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B1" w:rsidRPr="00BD3D12" w:rsidRDefault="001903B1" w:rsidP="001903B1">
      <w:pPr>
        <w:numPr>
          <w:ilvl w:val="12"/>
          <w:numId w:val="0"/>
        </w:numPr>
        <w:rPr>
          <w:rFonts w:cs="Arial"/>
          <w:b/>
        </w:rPr>
      </w:pPr>
      <w:r w:rsidRPr="00BD3D12">
        <w:rPr>
          <w:rFonts w:cs="Arial"/>
        </w:rPr>
        <w:t>6.1</w:t>
      </w:r>
      <w:r w:rsidRPr="00BD3D12">
        <w:rPr>
          <w:rFonts w:cs="Arial"/>
        </w:rPr>
        <w:tab/>
      </w:r>
      <w:r w:rsidRPr="00BD3D12">
        <w:rPr>
          <w:rFonts w:cs="Arial"/>
          <w:b/>
        </w:rPr>
        <w:t xml:space="preserve">DUSTABLE POWDERS </w:t>
      </w:r>
      <w:bookmarkStart w:id="0" w:name="DP"/>
      <w:bookmarkEnd w:id="0"/>
      <w:r w:rsidRPr="00BD3D12">
        <w:rPr>
          <w:rFonts w:cs="Arial"/>
          <w:b/>
        </w:rPr>
        <w:t>(DP)</w:t>
      </w:r>
    </w:p>
    <w:p w:rsidR="001903B1" w:rsidRPr="00BD3D12" w:rsidRDefault="001903B1" w:rsidP="001903B1">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1903B1" w:rsidRPr="00BD3D12" w:rsidRDefault="001903B1" w:rsidP="001903B1">
      <w:pPr>
        <w:numPr>
          <w:ilvl w:val="12"/>
          <w:numId w:val="0"/>
        </w:numPr>
        <w:tabs>
          <w:tab w:val="center" w:pos="4513"/>
        </w:tabs>
        <w:jc w:val="center"/>
        <w:rPr>
          <w:rFonts w:cs="Arial"/>
        </w:rPr>
      </w:pPr>
    </w:p>
    <w:p w:rsidR="001903B1" w:rsidRPr="00BD3D12" w:rsidRDefault="001903B1" w:rsidP="001903B1">
      <w:pPr>
        <w:numPr>
          <w:ilvl w:val="12"/>
          <w:numId w:val="0"/>
        </w:numPr>
        <w:tabs>
          <w:tab w:val="center" w:pos="4513"/>
        </w:tabs>
        <w:jc w:val="center"/>
        <w:rPr>
          <w:rFonts w:cs="Arial"/>
          <w:b/>
          <w:u w:val="single"/>
        </w:rPr>
      </w:pPr>
      <w:r w:rsidRPr="00BD3D12">
        <w:rPr>
          <w:rFonts w:cs="Arial"/>
          <w:b/>
          <w:u w:val="single"/>
        </w:rPr>
        <w:t>...... [ISO common name] DUSTABLE POWDER</w:t>
      </w:r>
    </w:p>
    <w:p w:rsidR="001903B1" w:rsidRPr="00BD3D12" w:rsidRDefault="001903B1" w:rsidP="001903B1">
      <w:pPr>
        <w:numPr>
          <w:ilvl w:val="12"/>
          <w:numId w:val="0"/>
        </w:numPr>
        <w:tabs>
          <w:tab w:val="center" w:pos="4513"/>
        </w:tabs>
        <w:jc w:val="center"/>
        <w:rPr>
          <w:rFonts w:cs="Arial"/>
        </w:rPr>
      </w:pPr>
      <w:r w:rsidRPr="00BD3D12">
        <w:rPr>
          <w:rFonts w:cs="Arial"/>
        </w:rPr>
        <w:t>[CIPAC number]/DP (month &amp; year of publication)</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w:t>
      </w:r>
      <w:r w:rsidRPr="00BD3D12">
        <w:rPr>
          <w:rFonts w:cs="Arial"/>
        </w:rPr>
        <w:tab/>
      </w:r>
      <w:r w:rsidRPr="00BD3D12">
        <w:rPr>
          <w:rFonts w:cs="Arial"/>
          <w:b/>
        </w:rPr>
        <w:t>Description</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t xml:space="preserve">The material shall consist of </w:t>
      </w:r>
      <w:proofErr w:type="gramStart"/>
      <w:r w:rsidRPr="00BD3D12">
        <w:rPr>
          <w:rFonts w:cs="Arial"/>
        </w:rPr>
        <w:t>an</w:t>
      </w:r>
      <w:proofErr w:type="gramEnd"/>
      <w:r w:rsidRPr="00BD3D12">
        <w:rPr>
          <w:rFonts w:cs="Arial"/>
        </w:rPr>
        <w:t xml:space="preserve"> homogeneous mixture of technical …… [ISO common name], complying with the requirements of FAO/WHO specification [</w:t>
      </w:r>
      <w:r w:rsidRPr="00BD3D12">
        <w:t>......</w:t>
      </w:r>
      <w:r w:rsidRPr="00BD3D12">
        <w:rPr>
          <w:rFonts w:cs="Arial"/>
        </w:rPr>
        <w:t xml:space="preserve">], in the form </w:t>
      </w:r>
      <w:proofErr w:type="gramStart"/>
      <w:r w:rsidRPr="00BD3D12">
        <w:rPr>
          <w:rFonts w:cs="Arial"/>
        </w:rPr>
        <w:t xml:space="preserve">of </w:t>
      </w:r>
      <w:r w:rsidRPr="00BD3D12">
        <w:t>......</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together with carriers and any other necessary </w:t>
      </w:r>
      <w:proofErr w:type="spellStart"/>
      <w:r w:rsidRPr="00BD3D12">
        <w:rPr>
          <w:rFonts w:cs="Arial"/>
        </w:rPr>
        <w:t>formulants</w:t>
      </w:r>
      <w:proofErr w:type="spellEnd"/>
      <w:r w:rsidRPr="00BD3D12">
        <w:rPr>
          <w:rFonts w:cs="Arial"/>
        </w:rPr>
        <w:t>. It shall be in the form of a fine, free-flowing powder, free from visible extraneous matter and hard lumps.</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6.1.2</w:t>
      </w:r>
      <w:r w:rsidRPr="00BD3D12">
        <w:rPr>
          <w:rFonts w:cs="Arial"/>
        </w:rPr>
        <w:tab/>
      </w:r>
      <w:r w:rsidRPr="00BD3D12">
        <w:rPr>
          <w:rFonts w:cs="Arial"/>
          <w:b/>
        </w:rPr>
        <w:t>Active ingredient</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6.1.2.1  </w:t>
      </w:r>
      <w:r w:rsidRPr="00BD3D12">
        <w:rPr>
          <w:rFonts w:cs="Arial"/>
          <w:b/>
        </w:rPr>
        <w:t>Identity</w:t>
      </w:r>
      <w:proofErr w:type="gramEnd"/>
      <w:r w:rsidRPr="00BD3D12">
        <w:rPr>
          <w:rFonts w:cs="Arial"/>
          <w:b/>
        </w:rPr>
        <w:t xml:space="preserve"> tests</w:t>
      </w:r>
      <w:r w:rsidRPr="00BD3D12">
        <w:rPr>
          <w:rFonts w:cs="Arial"/>
        </w:rPr>
        <w:t xml:space="preserve"> (Note 1)</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active ingredient shall comply with an identity test and, where the identity remains in doubt, shall comply with at least one additional test.</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6.1.2.2  </w:t>
      </w:r>
      <w:r w:rsidRPr="00BD3D12">
        <w:rPr>
          <w:rFonts w:cs="Arial"/>
          <w:b/>
        </w:rPr>
        <w:t>......</w:t>
      </w:r>
      <w:proofErr w:type="gramEnd"/>
      <w:r w:rsidRPr="00BD3D12">
        <w:rPr>
          <w:rFonts w:cs="Arial"/>
          <w:b/>
        </w:rPr>
        <w:t xml:space="preserve"> [ISO common name] content </w:t>
      </w:r>
      <w:r w:rsidRPr="00BD3D12">
        <w:rPr>
          <w:rFonts w:cs="Arial"/>
        </w:rPr>
        <w:t>(Note 1)</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 [ISO common name] content shall be declared (g/kg) and, when determined, the average content measured shall not differ from that declared by more than the appropriate tolerance, given in the table of tolerances, Section 4.3.2.</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6.1.3</w:t>
      </w:r>
      <w:r w:rsidRPr="00BD3D12">
        <w:rPr>
          <w:rFonts w:cs="Arial"/>
        </w:rPr>
        <w:tab/>
      </w:r>
      <w:r w:rsidRPr="00BD3D12">
        <w:rPr>
          <w:rFonts w:cs="Arial"/>
          <w:b/>
        </w:rPr>
        <w:t>Relevant impurities</w:t>
      </w:r>
    </w:p>
    <w:p w:rsidR="001903B1" w:rsidRPr="00BD3D12" w:rsidRDefault="001903B1" w:rsidP="001903B1">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roofErr w:type="gramStart"/>
      <w:r w:rsidRPr="00BD3D12">
        <w:rPr>
          <w:rFonts w:cs="Arial"/>
        </w:rPr>
        <w:t xml:space="preserve">6.1.3.1  </w:t>
      </w:r>
      <w:r w:rsidRPr="00BD3D12">
        <w:rPr>
          <w:rFonts w:cs="Arial"/>
          <w:b/>
        </w:rPr>
        <w:t>By</w:t>
      </w:r>
      <w:proofErr w:type="gramEnd"/>
      <w:r w:rsidRPr="00BD3D12">
        <w:rPr>
          <w:rFonts w:cs="Arial"/>
          <w:b/>
        </w:rPr>
        <w:t>-products of manufacture or storage</w:t>
      </w:r>
      <w:r w:rsidRPr="00BD3D12">
        <w:rPr>
          <w:rFonts w:cs="Arial"/>
        </w:rPr>
        <w:t xml:space="preserve"> (Note 2), if required</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w:t>
      </w:r>
      <w:r w:rsidRPr="00BD3D12">
        <w:t>......</w:t>
      </w:r>
      <w:r w:rsidRPr="00BD3D12">
        <w:rPr>
          <w:rFonts w:cs="Arial"/>
        </w:rPr>
        <w:t>% of the …… [ISO common name] content found under 6.1.2.2</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6.1.3.2  </w:t>
      </w:r>
      <w:r w:rsidRPr="00BD3D12">
        <w:rPr>
          <w:rFonts w:cs="Arial"/>
          <w:b/>
        </w:rPr>
        <w:t>Water</w:t>
      </w:r>
      <w:proofErr w:type="gramEnd"/>
      <w:r w:rsidRPr="00BD3D12">
        <w:rPr>
          <w:rFonts w:cs="Arial"/>
        </w:rPr>
        <w:t xml:space="preserve"> (MT 30.5) (Note 3)</w:t>
      </w:r>
      <w:r>
        <w:rPr>
          <w:rFonts w:cs="Arial"/>
        </w:rPr>
        <w:t xml:space="preserve">, </w:t>
      </w:r>
      <w:r w:rsidRPr="00BD3D12">
        <w:rPr>
          <w:rFonts w:cs="Arial"/>
        </w:rPr>
        <w:t>if required</w:t>
      </w:r>
    </w:p>
    <w:p w:rsidR="001903B1" w:rsidRPr="00BD3D12" w:rsidRDefault="001903B1" w:rsidP="001903B1">
      <w:pPr>
        <w:pStyle w:val="BodyTextIndent2"/>
        <w:numPr>
          <w:ilvl w:val="12"/>
          <w:numId w:val="0"/>
        </w:numPr>
        <w:tabs>
          <w:tab w:val="clear" w:pos="270"/>
          <w:tab w:val="left" w:pos="0"/>
          <w:tab w:val="left" w:pos="720"/>
        </w:tabs>
        <w:ind w:left="1440" w:hanging="1440"/>
        <w:rPr>
          <w:rFonts w:ascii="Arial" w:hAnsi="Arial" w:cs="Arial"/>
        </w:rPr>
      </w:pPr>
      <w:r w:rsidRPr="00BD3D12">
        <w:rPr>
          <w:rFonts w:ascii="Arial" w:hAnsi="Arial" w:cs="Arial"/>
        </w:rPr>
        <w:tab/>
      </w:r>
      <w:r w:rsidRPr="00BD3D12">
        <w:rPr>
          <w:rFonts w:ascii="Arial" w:hAnsi="Arial" w:cs="Arial"/>
        </w:rPr>
        <w:tab/>
        <w:t>Maximum: ...... g/kg.</w:t>
      </w:r>
    </w:p>
    <w:p w:rsidR="001903B1" w:rsidRPr="00BD3D12" w:rsidRDefault="001903B1" w:rsidP="001903B1">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6.1.4</w:t>
      </w:r>
      <w:r w:rsidRPr="00BD3D12">
        <w:rPr>
          <w:rFonts w:cs="Arial"/>
        </w:rPr>
        <w:tab/>
      </w:r>
      <w:r w:rsidRPr="00BD3D12">
        <w:rPr>
          <w:rFonts w:cs="Arial"/>
          <w:b/>
        </w:rPr>
        <w:t>Physical properties</w:t>
      </w:r>
    </w:p>
    <w:p w:rsidR="001903B1" w:rsidRPr="00BD3D12" w:rsidRDefault="001903B1" w:rsidP="001903B1">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6.1.4.1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 3), if required </w:t>
      </w:r>
    </w:p>
    <w:p w:rsidR="001903B1" w:rsidRPr="00BD3D12" w:rsidRDefault="001903B1" w:rsidP="001903B1">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001903B1" w:rsidRPr="00BD3D12" w:rsidRDefault="001903B1" w:rsidP="001903B1">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w:t>
      </w:r>
      <w:proofErr w:type="spellStart"/>
      <w:r w:rsidRPr="00BD3D12">
        <w:rPr>
          <w:rFonts w:cs="Arial"/>
        </w:rPr>
        <w:t>NaOH</w:t>
      </w:r>
      <w:proofErr w:type="spellEnd"/>
      <w:r w:rsidRPr="00BD3D12">
        <w:rPr>
          <w:rFonts w:cs="Arial"/>
        </w:rPr>
        <w:t>.</w:t>
      </w:r>
    </w:p>
    <w:p w:rsidR="001903B1" w:rsidRPr="00BD3D1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r>
      <w:proofErr w:type="gramStart"/>
      <w:r w:rsidRPr="00BD3D12">
        <w:rPr>
          <w:rFonts w:cs="Arial"/>
        </w:rPr>
        <w:t>pH</w:t>
      </w:r>
      <w:proofErr w:type="gramEnd"/>
      <w:r w:rsidRPr="00BD3D12">
        <w:rPr>
          <w:rFonts w:cs="Arial"/>
        </w:rPr>
        <w:t xml:space="preserve"> range: </w:t>
      </w:r>
      <w:r w:rsidRPr="00BD3D12">
        <w:t>......</w:t>
      </w:r>
      <w:r w:rsidRPr="00BD3D12">
        <w:rPr>
          <w:rFonts w:cs="Arial"/>
        </w:rPr>
        <w:t xml:space="preserve"> to </w:t>
      </w:r>
      <w:r w:rsidRPr="00BD3D12">
        <w:t>......</w:t>
      </w:r>
    </w:p>
    <w:p w:rsidR="001903B1" w:rsidRPr="002C7562"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6.1.4.2  </w:t>
      </w:r>
      <w:r w:rsidRPr="00BD3D12">
        <w:rPr>
          <w:rFonts w:cs="Arial"/>
          <w:b/>
        </w:rPr>
        <w:t>Dry</w:t>
      </w:r>
      <w:proofErr w:type="gramEnd"/>
      <w:r w:rsidRPr="00BD3D12">
        <w:rPr>
          <w:rFonts w:cs="Arial"/>
          <w:b/>
        </w:rPr>
        <w:t xml:space="preserve"> sieve test</w:t>
      </w:r>
      <w:r w:rsidRPr="00BD3D12">
        <w:rPr>
          <w:rFonts w:cs="Arial"/>
        </w:rPr>
        <w:t xml:space="preserve"> (MT </w:t>
      </w:r>
      <w:r>
        <w:rPr>
          <w:rFonts w:cs="Arial"/>
        </w:rPr>
        <w:t>170</w:t>
      </w:r>
      <w:r w:rsidRPr="002C7562">
        <w:rPr>
          <w:rFonts w:cs="Arial"/>
        </w:rPr>
        <w:t>) (Note 4)</w:t>
      </w:r>
    </w:p>
    <w:p w:rsidR="001903B1"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6C11C9">
        <w:rPr>
          <w:rFonts w:cs="Arial"/>
        </w:rPr>
        <w:tab/>
      </w:r>
      <w:r w:rsidRPr="006C11C9">
        <w:rPr>
          <w:rFonts w:cs="Arial"/>
        </w:rPr>
        <w:tab/>
        <w:t>Maximum: 5% retained on a 75 µm test si</w:t>
      </w:r>
      <w:r>
        <w:rPr>
          <w:rFonts w:cs="Arial"/>
        </w:rPr>
        <w:t>eve. Not more than (0.005 x X</w:t>
      </w:r>
      <w:proofErr w:type="gramStart"/>
      <w:r>
        <w:rPr>
          <w:rFonts w:cs="Arial"/>
        </w:rPr>
        <w:t>)%</w:t>
      </w:r>
      <w:proofErr w:type="gramEnd"/>
      <w:r w:rsidRPr="00911B04">
        <w:rPr>
          <w:rFonts w:cs="Arial"/>
        </w:rPr>
        <w:t xml:space="preserve"> of the formulation shall be retained on a test sieve of which the size must be specified</w:t>
      </w:r>
      <w:r>
        <w:rPr>
          <w:rFonts w:cs="Arial"/>
        </w:rPr>
        <w:t xml:space="preserve">. </w:t>
      </w:r>
    </w:p>
    <w:p w:rsidR="001903B1"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Pr>
          <w:rFonts w:cs="Arial"/>
        </w:rPr>
        <w:tab/>
      </w:r>
      <w:r>
        <w:rPr>
          <w:rFonts w:cs="Arial"/>
        </w:rPr>
        <w:tab/>
      </w:r>
      <w:r w:rsidRPr="00200A48">
        <w:rPr>
          <w:rFonts w:cs="Arial"/>
        </w:rPr>
        <w:t>Alternatively, not more than (0.005 x X</w:t>
      </w:r>
      <w:proofErr w:type="gramStart"/>
      <w:r w:rsidRPr="00200A48">
        <w:rPr>
          <w:rFonts w:cs="Arial"/>
        </w:rPr>
        <w:t>)%</w:t>
      </w:r>
      <w:proofErr w:type="gramEnd"/>
      <w:r w:rsidRPr="00200A48">
        <w:rPr>
          <w:rFonts w:cs="Arial"/>
        </w:rPr>
        <w:t xml:space="preserve"> of the mass of the sample used for the determination shall be present as ... [ISO common name] in the residue on the sieve, where X is the ... [ISO common name] content (g/kg) found under 6.1.2.2</w:t>
      </w:r>
      <w:r>
        <w:rPr>
          <w:rFonts w:cs="Arial"/>
        </w:rPr>
        <w:t xml:space="preserve"> (Note 5)</w:t>
      </w:r>
      <w:r w:rsidRPr="00200A48">
        <w:rPr>
          <w:rFonts w:cs="Arial"/>
        </w:rPr>
        <w:t>.</w:t>
      </w:r>
    </w:p>
    <w:p w:rsidR="001903B1" w:rsidRPr="006C234C"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903B1" w:rsidRPr="00D13061"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13061">
        <w:rPr>
          <w:rFonts w:cs="Arial"/>
        </w:rPr>
        <w:t>6.1.5</w:t>
      </w:r>
      <w:r w:rsidRPr="00D13061">
        <w:rPr>
          <w:rFonts w:cs="Arial"/>
        </w:rPr>
        <w:tab/>
      </w:r>
      <w:r w:rsidRPr="00D13061">
        <w:rPr>
          <w:rFonts w:cs="Arial"/>
          <w:b/>
        </w:rPr>
        <w:t>Storage stability</w:t>
      </w:r>
    </w:p>
    <w:p w:rsidR="001903B1" w:rsidRPr="00EB5C2E"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EB0A76">
        <w:rPr>
          <w:rFonts w:cs="Arial"/>
        </w:rPr>
        <w:tab/>
      </w:r>
      <w:proofErr w:type="gramStart"/>
      <w:r w:rsidRPr="00EB0A76">
        <w:rPr>
          <w:rFonts w:cs="Arial"/>
        </w:rPr>
        <w:t xml:space="preserve">6.1.5.1  </w:t>
      </w:r>
      <w:r w:rsidRPr="00B370E0">
        <w:rPr>
          <w:rFonts w:cs="Arial"/>
          <w:b/>
        </w:rPr>
        <w:t>Stability</w:t>
      </w:r>
      <w:proofErr w:type="gramEnd"/>
      <w:r w:rsidRPr="00B370E0">
        <w:rPr>
          <w:rFonts w:cs="Arial"/>
          <w:b/>
        </w:rPr>
        <w:t xml:space="preserve"> at elevated temperature </w:t>
      </w:r>
      <w:r w:rsidRPr="00EB5C2E">
        <w:rPr>
          <w:rFonts w:cs="Arial"/>
        </w:rPr>
        <w:t>(MT 46.3)</w:t>
      </w:r>
    </w:p>
    <w:p w:rsidR="001903B1" w:rsidRPr="00EB5C2E"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EB5C2E">
        <w:rPr>
          <w:rFonts w:cs="Arial"/>
        </w:rPr>
        <w:tab/>
      </w:r>
      <w:r w:rsidRPr="00EB5C2E">
        <w:rPr>
          <w:rFonts w:cs="Arial"/>
        </w:rPr>
        <w:tab/>
        <w:t>After storage at 54 ± 2</w:t>
      </w:r>
      <w:r>
        <w:rPr>
          <w:rFonts w:cs="Arial"/>
        </w:rPr>
        <w:t> </w:t>
      </w:r>
      <w:r w:rsidRPr="00EB5C2E">
        <w:rPr>
          <w:rFonts w:cs="Arial"/>
        </w:rPr>
        <w:t xml:space="preserve">°C for 14 days (Note </w:t>
      </w:r>
      <w:r>
        <w:rPr>
          <w:rFonts w:cs="Arial"/>
        </w:rPr>
        <w:t>6</w:t>
      </w:r>
      <w:r w:rsidRPr="00EB5C2E">
        <w:rPr>
          <w:rFonts w:cs="Arial"/>
        </w:rPr>
        <w:t xml:space="preserve">), the determined average active ingredient content must not be lower than </w:t>
      </w:r>
      <w:r w:rsidRPr="00EB5C2E">
        <w:t>......</w:t>
      </w:r>
      <w:r w:rsidRPr="00EB5C2E">
        <w:rPr>
          <w:rFonts w:cs="Arial"/>
        </w:rPr>
        <w:t>% relative to the determined mean content found before storage (Note </w:t>
      </w:r>
      <w:r>
        <w:rPr>
          <w:rFonts w:cs="Arial"/>
        </w:rPr>
        <w:t>7</w:t>
      </w:r>
      <w:r w:rsidRPr="00EB5C2E">
        <w:rPr>
          <w:rFonts w:cs="Arial"/>
        </w:rPr>
        <w:t xml:space="preserve">) and the formulation shall continue to comply with the clauses for: </w:t>
      </w:r>
    </w:p>
    <w:p w:rsidR="001903B1" w:rsidRPr="00EB5C2E" w:rsidRDefault="001903B1" w:rsidP="001903B1">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EB5C2E">
        <w:rPr>
          <w:rFonts w:cs="Arial"/>
        </w:rPr>
        <w:t xml:space="preserve">- </w:t>
      </w:r>
      <w:proofErr w:type="gramStart"/>
      <w:r w:rsidRPr="00EB5C2E">
        <w:rPr>
          <w:rFonts w:cs="Arial"/>
        </w:rPr>
        <w:t>by-products</w:t>
      </w:r>
      <w:proofErr w:type="gramEnd"/>
      <w:r w:rsidRPr="00EB5C2E">
        <w:rPr>
          <w:rFonts w:cs="Arial"/>
        </w:rPr>
        <w:t xml:space="preserve"> of manufacture or storage (6.1.3.1),</w:t>
      </w:r>
    </w:p>
    <w:p w:rsidR="001903B1" w:rsidRPr="00F75932" w:rsidRDefault="001903B1" w:rsidP="001903B1">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EB5C2E">
        <w:rPr>
          <w:rFonts w:cs="Arial"/>
        </w:rPr>
        <w:t xml:space="preserve">- </w:t>
      </w:r>
      <w:proofErr w:type="gramStart"/>
      <w:r w:rsidRPr="00EB5C2E">
        <w:rPr>
          <w:rFonts w:cs="Arial"/>
        </w:rPr>
        <w:t>acid</w:t>
      </w:r>
      <w:r w:rsidRPr="00F75932">
        <w:rPr>
          <w:rFonts w:cs="Arial"/>
        </w:rPr>
        <w:t>ity/alkalinity/pH</w:t>
      </w:r>
      <w:proofErr w:type="gramEnd"/>
      <w:r w:rsidRPr="00F75932">
        <w:rPr>
          <w:rFonts w:cs="Arial"/>
        </w:rPr>
        <w:t xml:space="preserve"> range (6.1.4.1),</w:t>
      </w:r>
    </w:p>
    <w:p w:rsidR="001903B1" w:rsidRPr="00F75932" w:rsidRDefault="001903B1" w:rsidP="001903B1">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7"/>
        <w:rPr>
          <w:rFonts w:cs="Arial"/>
        </w:rPr>
      </w:pPr>
      <w:r w:rsidRPr="00F75932">
        <w:rPr>
          <w:rFonts w:cs="Arial"/>
        </w:rPr>
        <w:t xml:space="preserve">- </w:t>
      </w:r>
      <w:proofErr w:type="gramStart"/>
      <w:r w:rsidRPr="00F75932">
        <w:rPr>
          <w:rFonts w:cs="Arial"/>
        </w:rPr>
        <w:t>dry</w:t>
      </w:r>
      <w:proofErr w:type="gramEnd"/>
      <w:r w:rsidRPr="00F75932">
        <w:rPr>
          <w:rFonts w:cs="Arial"/>
        </w:rPr>
        <w:t xml:space="preserve"> sieve test (6.1.4.2),</w:t>
      </w:r>
    </w:p>
    <w:p w:rsidR="001903B1" w:rsidRPr="00F75932" w:rsidRDefault="001903B1" w:rsidP="001903B1">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proofErr w:type="gramStart"/>
      <w:r w:rsidRPr="00F75932">
        <w:rPr>
          <w:rFonts w:cs="Arial"/>
        </w:rPr>
        <w:t>as</w:t>
      </w:r>
      <w:proofErr w:type="gramEnd"/>
      <w:r w:rsidRPr="00F75932">
        <w:rPr>
          <w:rFonts w:cs="Arial"/>
        </w:rPr>
        <w:t xml:space="preserve"> required.</w:t>
      </w:r>
    </w:p>
    <w:p w:rsidR="001903B1" w:rsidRPr="00F9068B" w:rsidRDefault="001903B1" w:rsidP="001903B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F9068B">
        <w:rPr>
          <w:rFonts w:cs="Arial"/>
        </w:rPr>
        <w:t>________________________</w:t>
      </w:r>
    </w:p>
    <w:p w:rsidR="001903B1" w:rsidRPr="00F9068B"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F9068B">
        <w:rPr>
          <w:rFonts w:cs="Arial"/>
          <w:sz w:val="20"/>
          <w:u w:val="single"/>
        </w:rPr>
        <w:t>Note 1</w:t>
      </w:r>
      <w:r w:rsidRPr="00F9068B">
        <w:rPr>
          <w:rFonts w:cs="Arial"/>
          <w:sz w:val="20"/>
        </w:rPr>
        <w:tab/>
        <w:t>Method(s) of analysis must be CIPAC, AOAC or equivalent. If the methods have not yet been published then full details, with appropriate method validation data, must be submitted to FAO/WHO by the proposer.</w:t>
      </w:r>
    </w:p>
    <w:p w:rsidR="001903B1" w:rsidRPr="00EF02DA"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56B19">
        <w:rPr>
          <w:rFonts w:cs="Arial"/>
          <w:sz w:val="20"/>
          <w:u w:val="single"/>
        </w:rPr>
        <w:t>Note 2</w:t>
      </w:r>
      <w:r w:rsidRPr="00EF02DA">
        <w:rPr>
          <w:rFonts w:cs="Arial"/>
          <w:sz w:val="20"/>
        </w:rPr>
        <w:tab/>
        <w:t>This clause should include only relevant impurities and the title should be changed to reflect the name of the relevant impurity. Method(s) of analysis must be peer validated method.</w:t>
      </w:r>
    </w:p>
    <w:p w:rsidR="001903B1" w:rsidRPr="007C64BF"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C64BF">
        <w:rPr>
          <w:rFonts w:cs="Arial"/>
          <w:sz w:val="20"/>
          <w:u w:val="single"/>
        </w:rPr>
        <w:t>Note 3</w:t>
      </w:r>
      <w:r w:rsidRPr="007C64BF">
        <w:rPr>
          <w:rFonts w:cs="Arial"/>
          <w:sz w:val="20"/>
        </w:rPr>
        <w:tab/>
        <w:t>The method to be used shall be stated. If several methods are available, a referee method shall be selected.</w:t>
      </w:r>
    </w:p>
    <w:p w:rsidR="001903B1" w:rsidRPr="002C7562"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C37665">
        <w:rPr>
          <w:rFonts w:cs="Arial"/>
          <w:sz w:val="20"/>
          <w:u w:val="single"/>
        </w:rPr>
        <w:t>Note 4</w:t>
      </w:r>
      <w:r w:rsidRPr="00DB7DE7">
        <w:rPr>
          <w:rFonts w:cs="Arial"/>
          <w:sz w:val="20"/>
        </w:rPr>
        <w:tab/>
        <w:t>Method MT </w:t>
      </w:r>
      <w:r>
        <w:rPr>
          <w:rFonts w:cs="Arial"/>
          <w:sz w:val="20"/>
        </w:rPr>
        <w:t>170</w:t>
      </w:r>
      <w:r w:rsidRPr="002C7562">
        <w:rPr>
          <w:rFonts w:cs="Arial"/>
          <w:sz w:val="20"/>
        </w:rPr>
        <w:t>, together with relevant methods of analysis for active ingredient, see Note 1.</w:t>
      </w:r>
    </w:p>
    <w:p w:rsidR="001903B1" w:rsidRPr="00EB5C2E"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370E0">
        <w:rPr>
          <w:rFonts w:cs="Arial"/>
          <w:sz w:val="20"/>
          <w:u w:val="single"/>
        </w:rPr>
        <w:t xml:space="preserve">Note </w:t>
      </w:r>
      <w:r>
        <w:rPr>
          <w:rFonts w:cs="Arial"/>
          <w:sz w:val="20"/>
          <w:u w:val="single"/>
        </w:rPr>
        <w:t>5</w:t>
      </w:r>
      <w:r w:rsidRPr="00EB5C2E">
        <w:rPr>
          <w:rFonts w:cs="Arial"/>
          <w:sz w:val="20"/>
        </w:rPr>
        <w:tab/>
      </w:r>
      <w:r w:rsidRPr="00D26EFC">
        <w:rPr>
          <w:rFonts w:cs="Arial"/>
          <w:noProof/>
          <w:sz w:val="20"/>
        </w:rPr>
        <w:t>If the formulation has a found content of 40 g/kg (X) of ...... [ISO common name] and 20 g of sample is used in the test, then the amount of ...... [ISO common name] in the residue on the sieve should not exceed 0.040 g, e.g. (0.005 x 40) x 20 / 100 g</w:t>
      </w:r>
      <w:r w:rsidRPr="00EB5C2E">
        <w:rPr>
          <w:rFonts w:cs="Arial"/>
          <w:noProof/>
          <w:sz w:val="20"/>
        </w:rPr>
        <w:t>.</w:t>
      </w:r>
    </w:p>
    <w:p w:rsidR="001903B1"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26EFC">
        <w:rPr>
          <w:rFonts w:cs="Arial"/>
          <w:sz w:val="20"/>
          <w:u w:val="single"/>
        </w:rPr>
        <w:t>Note 6</w:t>
      </w:r>
      <w:r w:rsidRPr="00EB5C2E">
        <w:rPr>
          <w:rFonts w:cs="Arial"/>
          <w:sz w:val="20"/>
        </w:rPr>
        <w:tab/>
      </w:r>
      <w:r>
        <w:rPr>
          <w:rFonts w:cs="Arial"/>
          <w:noProof/>
          <w:sz w:val="20"/>
        </w:rPr>
        <w:t>Unless other temperatures and/or times are specified.  Refer to Section 4.6.2 of this Manual for alternative storage conditions.</w:t>
      </w:r>
    </w:p>
    <w:p w:rsidR="001903B1" w:rsidRPr="00EB5C2E" w:rsidRDefault="001903B1" w:rsidP="001903B1">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26EFC">
        <w:rPr>
          <w:rFonts w:cs="Arial"/>
          <w:sz w:val="20"/>
          <w:u w:val="single"/>
        </w:rPr>
        <w:t xml:space="preserve">Note </w:t>
      </w:r>
      <w:r>
        <w:rPr>
          <w:rFonts w:cs="Arial"/>
          <w:sz w:val="20"/>
          <w:u w:val="single"/>
        </w:rPr>
        <w:t>7</w:t>
      </w:r>
      <w:r w:rsidRPr="00EB5C2E">
        <w:rPr>
          <w:rFonts w:cs="Arial"/>
          <w:sz w:val="20"/>
        </w:rPr>
        <w:tab/>
        <w:t xml:space="preserve">Samples of the formulation taken before and after the storage stability test </w:t>
      </w:r>
      <w:r>
        <w:rPr>
          <w:rFonts w:cs="Arial"/>
          <w:sz w:val="20"/>
        </w:rPr>
        <w:t>may</w:t>
      </w:r>
      <w:r w:rsidRPr="00EB5C2E">
        <w:rPr>
          <w:rFonts w:cs="Arial"/>
          <w:sz w:val="20"/>
        </w:rPr>
        <w:t xml:space="preserve"> be </w:t>
      </w:r>
      <w:proofErr w:type="spellStart"/>
      <w:r w:rsidRPr="00EB5C2E">
        <w:rPr>
          <w:rFonts w:cs="Arial"/>
          <w:sz w:val="20"/>
        </w:rPr>
        <w:t>analyzed</w:t>
      </w:r>
      <w:proofErr w:type="spellEnd"/>
      <w:r w:rsidRPr="00EB5C2E">
        <w:rPr>
          <w:rFonts w:cs="Arial"/>
          <w:sz w:val="20"/>
        </w:rPr>
        <w:t xml:space="preserve"> </w:t>
      </w:r>
      <w:r>
        <w:rPr>
          <w:rFonts w:cs="Arial"/>
          <w:sz w:val="20"/>
        </w:rPr>
        <w:t>concurrently</w:t>
      </w:r>
      <w:r w:rsidRPr="00EB5C2E">
        <w:rPr>
          <w:rFonts w:cs="Arial"/>
          <w:sz w:val="20"/>
        </w:rPr>
        <w:t xml:space="preserve"> after the test in order to reduce the analytical error.</w:t>
      </w:r>
    </w:p>
    <w:p w:rsidR="00A42696" w:rsidRPr="001903B1" w:rsidRDefault="00A42696" w:rsidP="001903B1">
      <w:bookmarkStart w:id="1" w:name="_GoBack"/>
      <w:bookmarkEnd w:id="1"/>
    </w:p>
    <w:sectPr w:rsidR="00A42696" w:rsidRPr="001903B1">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1903B1"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1903B1">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547CBE"/>
    <w:rsid w:val="00A42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2018-01-22T15:21:00Z</dcterms:created>
  <dcterms:modified xsi:type="dcterms:W3CDTF">2018-01-22T15:21:00Z</dcterms:modified>
</cp:coreProperties>
</file>