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9FEFC" w14:textId="4B444B47" w:rsidR="00122BF3" w:rsidRPr="007A0AF6" w:rsidRDefault="00500F4C" w:rsidP="00122BF3">
      <w:pPr>
        <w:pStyle w:val="Default"/>
        <w:jc w:val="center"/>
        <w:rPr>
          <w:rFonts w:asciiTheme="majorBidi" w:hAnsiTheme="majorBidi" w:cstheme="majorBidi"/>
          <w:b/>
          <w:sz w:val="22"/>
          <w:szCs w:val="22"/>
          <w:lang w:val="en-GB"/>
        </w:rPr>
      </w:pPr>
      <w:r w:rsidRPr="007A0AF6">
        <w:rPr>
          <w:rFonts w:asciiTheme="majorBidi" w:hAnsiTheme="majorBidi" w:cstheme="majorBidi"/>
          <w:b/>
          <w:noProof/>
          <w:color w:val="00B050"/>
          <w:sz w:val="22"/>
          <w:szCs w:val="22"/>
          <w:lang w:eastAsia="zh-CN"/>
        </w:rPr>
        <w:drawing>
          <wp:anchor distT="0" distB="0" distL="114300" distR="114300" simplePos="0" relativeHeight="251659264" behindDoc="1" locked="0" layoutInCell="1" allowOverlap="1" wp14:anchorId="1608CE8B" wp14:editId="6AE8659D">
            <wp:simplePos x="0" y="0"/>
            <wp:positionH relativeFrom="margin">
              <wp:posOffset>0</wp:posOffset>
            </wp:positionH>
            <wp:positionV relativeFrom="paragraph">
              <wp:posOffset>208915</wp:posOffset>
            </wp:positionV>
            <wp:extent cx="714375" cy="714375"/>
            <wp:effectExtent l="0" t="0" r="9525" b="9525"/>
            <wp:wrapTight wrapText="bothSides">
              <wp:wrapPolygon edited="0">
                <wp:start x="0" y="0"/>
                <wp:lineTo x="0" y="21312"/>
                <wp:lineTo x="21312" y="21312"/>
                <wp:lineTo x="213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slogo_en_75.jpg"/>
                    <pic:cNvPicPr/>
                  </pic:nvPicPr>
                  <pic:blipFill>
                    <a:blip r:embed="rId8">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p>
    <w:p w14:paraId="4E3804E1" w14:textId="3D0EE737" w:rsidR="00122BF3" w:rsidRPr="007A0AF6" w:rsidRDefault="00DA23E4" w:rsidP="00923ECC">
      <w:pPr>
        <w:pStyle w:val="Default"/>
        <w:jc w:val="center"/>
        <w:rPr>
          <w:rFonts w:asciiTheme="majorBidi" w:hAnsiTheme="majorBidi" w:cstheme="majorBidi"/>
          <w:b/>
          <w:sz w:val="22"/>
          <w:szCs w:val="22"/>
          <w:lang w:val="en-GB"/>
        </w:rPr>
      </w:pPr>
      <w:r w:rsidRPr="007A0AF6">
        <w:rPr>
          <w:rFonts w:asciiTheme="majorBidi" w:hAnsiTheme="majorBidi" w:cstheme="majorBidi"/>
          <w:b/>
          <w:sz w:val="22"/>
          <w:szCs w:val="22"/>
          <w:lang w:val="en-GB"/>
        </w:rPr>
        <w:t xml:space="preserve">PREPARATION OF THE </w:t>
      </w:r>
      <w:r w:rsidR="00602021" w:rsidRPr="007A0AF6">
        <w:rPr>
          <w:rFonts w:asciiTheme="majorBidi" w:hAnsiTheme="majorBidi" w:cstheme="majorBidi"/>
          <w:b/>
          <w:sz w:val="22"/>
          <w:szCs w:val="22"/>
          <w:lang w:val="en-GB"/>
        </w:rPr>
        <w:t xml:space="preserve">CFS PLENARY </w:t>
      </w:r>
      <w:r w:rsidRPr="007A0AF6">
        <w:rPr>
          <w:rFonts w:asciiTheme="majorBidi" w:hAnsiTheme="majorBidi" w:cstheme="majorBidi"/>
          <w:b/>
          <w:sz w:val="22"/>
          <w:szCs w:val="22"/>
          <w:lang w:val="en-GB"/>
        </w:rPr>
        <w:t xml:space="preserve">EVENT </w:t>
      </w:r>
      <w:r w:rsidR="00923ECC" w:rsidRPr="007A0AF6">
        <w:rPr>
          <w:rFonts w:asciiTheme="majorBidi" w:hAnsiTheme="majorBidi" w:cstheme="majorBidi"/>
          <w:b/>
          <w:sz w:val="22"/>
          <w:szCs w:val="22"/>
          <w:lang w:val="en-GB"/>
        </w:rPr>
        <w:t xml:space="preserve">IN OCTOBER 2018 ON </w:t>
      </w:r>
      <w:r w:rsidRPr="007A0AF6">
        <w:rPr>
          <w:rFonts w:asciiTheme="majorBidi" w:hAnsiTheme="majorBidi" w:cstheme="majorBidi"/>
          <w:b/>
          <w:sz w:val="22"/>
          <w:szCs w:val="22"/>
          <w:lang w:val="en-GB"/>
        </w:rPr>
        <w:t xml:space="preserve">THE USE AND APPLICATION OF THE </w:t>
      </w:r>
      <w:proofErr w:type="spellStart"/>
      <w:r w:rsidR="00B463C9" w:rsidRPr="007A0AF6">
        <w:rPr>
          <w:rFonts w:asciiTheme="majorBidi" w:hAnsiTheme="majorBidi" w:cstheme="majorBidi"/>
          <w:b/>
          <w:sz w:val="22"/>
          <w:szCs w:val="22"/>
          <w:lang w:val="en-GB"/>
        </w:rPr>
        <w:t>VGRtF</w:t>
      </w:r>
      <w:proofErr w:type="spellEnd"/>
      <w:r w:rsidR="00B463C9" w:rsidRPr="007A0AF6">
        <w:rPr>
          <w:rFonts w:asciiTheme="majorBidi" w:hAnsiTheme="majorBidi" w:cstheme="majorBidi"/>
          <w:b/>
          <w:sz w:val="22"/>
          <w:szCs w:val="22"/>
          <w:lang w:val="en-GB"/>
        </w:rPr>
        <w:t xml:space="preserve"> </w:t>
      </w:r>
    </w:p>
    <w:p w14:paraId="562004D4" w14:textId="77777777" w:rsidR="00DA23E4" w:rsidRPr="007A0AF6" w:rsidRDefault="00DA23E4" w:rsidP="00DA23E4">
      <w:pPr>
        <w:pStyle w:val="Default"/>
        <w:jc w:val="center"/>
        <w:rPr>
          <w:rFonts w:asciiTheme="majorBidi" w:hAnsiTheme="majorBidi" w:cstheme="majorBidi"/>
          <w:b/>
          <w:sz w:val="22"/>
          <w:szCs w:val="22"/>
          <w:lang w:val="en-GB"/>
        </w:rPr>
      </w:pPr>
    </w:p>
    <w:p w14:paraId="57C30F2B" w14:textId="7AB76B66" w:rsidR="004C0593" w:rsidRPr="007A0AF6" w:rsidRDefault="00DA23E4" w:rsidP="00923ECC">
      <w:pPr>
        <w:pStyle w:val="Default"/>
        <w:jc w:val="center"/>
        <w:rPr>
          <w:rFonts w:asciiTheme="majorBidi" w:hAnsiTheme="majorBidi" w:cstheme="majorBidi"/>
          <w:b/>
          <w:sz w:val="22"/>
          <w:szCs w:val="22"/>
          <w:lang w:val="en-GB"/>
        </w:rPr>
      </w:pPr>
      <w:r w:rsidRPr="007A0AF6">
        <w:rPr>
          <w:rFonts w:asciiTheme="majorBidi" w:hAnsiTheme="majorBidi" w:cstheme="majorBidi"/>
          <w:b/>
          <w:sz w:val="22"/>
          <w:szCs w:val="22"/>
          <w:lang w:val="en-GB"/>
        </w:rPr>
        <w:t xml:space="preserve">REQUEST FOR INPUTS </w:t>
      </w:r>
      <w:r w:rsidR="00923ECC" w:rsidRPr="007A0AF6">
        <w:rPr>
          <w:rFonts w:asciiTheme="majorBidi" w:hAnsiTheme="majorBidi" w:cstheme="majorBidi"/>
          <w:b/>
          <w:sz w:val="22"/>
          <w:szCs w:val="22"/>
          <w:lang w:val="en-GB"/>
        </w:rPr>
        <w:t>FROM CFS STAKEHOLDERS THROUGH ORGANIZING EVENTS AT NATIONAL, REGIONAL AND GLOBAL LEVELS</w:t>
      </w:r>
    </w:p>
    <w:p w14:paraId="4448B132" w14:textId="77777777" w:rsidR="003877D8" w:rsidRPr="007A0AF6" w:rsidRDefault="003877D8" w:rsidP="003877D8">
      <w:pPr>
        <w:pStyle w:val="Default"/>
        <w:jc w:val="center"/>
        <w:rPr>
          <w:rFonts w:asciiTheme="majorBidi" w:hAnsiTheme="majorBidi" w:cstheme="majorBidi"/>
          <w:sz w:val="22"/>
          <w:szCs w:val="22"/>
        </w:rPr>
      </w:pPr>
    </w:p>
    <w:p w14:paraId="3A32AFD4" w14:textId="77777777" w:rsidR="00E241AD" w:rsidRPr="007A0AF6" w:rsidRDefault="00E241AD" w:rsidP="004C0593">
      <w:pPr>
        <w:spacing w:after="0" w:line="240" w:lineRule="auto"/>
        <w:rPr>
          <w:rFonts w:asciiTheme="majorBidi" w:hAnsiTheme="majorBidi" w:cstheme="majorBidi"/>
          <w:b/>
          <w:sz w:val="22"/>
        </w:rPr>
      </w:pPr>
    </w:p>
    <w:p w14:paraId="5AA7C32B" w14:textId="77777777" w:rsidR="00E45751" w:rsidRPr="007A0AF6" w:rsidRDefault="00E45751" w:rsidP="00E45751">
      <w:pPr>
        <w:autoSpaceDE w:val="0"/>
        <w:autoSpaceDN w:val="0"/>
        <w:adjustRightInd w:val="0"/>
        <w:spacing w:after="0" w:line="240" w:lineRule="auto"/>
        <w:rPr>
          <w:rFonts w:asciiTheme="majorBidi" w:hAnsiTheme="majorBidi" w:cstheme="majorBidi"/>
          <w:color w:val="000000"/>
          <w:sz w:val="22"/>
        </w:rPr>
      </w:pPr>
    </w:p>
    <w:p w14:paraId="70F731BE" w14:textId="5618831F" w:rsidR="00E45751" w:rsidRPr="007A0AF6" w:rsidRDefault="00E45751" w:rsidP="00E4575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ajorBidi" w:hAnsiTheme="majorBidi" w:cstheme="majorBidi"/>
          <w:color w:val="000000"/>
          <w:sz w:val="22"/>
        </w:rPr>
      </w:pPr>
      <w:r w:rsidRPr="007A0AF6">
        <w:rPr>
          <w:rFonts w:asciiTheme="majorBidi" w:hAnsiTheme="majorBidi" w:cstheme="majorBidi"/>
          <w:b/>
          <w:bCs/>
          <w:color w:val="000000"/>
          <w:sz w:val="22"/>
        </w:rPr>
        <w:t>The Committee on World Food Security</w:t>
      </w:r>
    </w:p>
    <w:p w14:paraId="5237A52C" w14:textId="255332AE" w:rsidR="00E45751" w:rsidRPr="007A0AF6" w:rsidRDefault="00E45751" w:rsidP="00830A6E">
      <w:pPr>
        <w:pBdr>
          <w:top w:val="single" w:sz="4" w:space="1" w:color="auto"/>
          <w:left w:val="single" w:sz="4" w:space="4" w:color="auto"/>
          <w:bottom w:val="single" w:sz="4" w:space="1" w:color="auto"/>
          <w:right w:val="single" w:sz="4" w:space="4" w:color="auto"/>
        </w:pBdr>
        <w:spacing w:after="0" w:line="240" w:lineRule="auto"/>
        <w:rPr>
          <w:rFonts w:asciiTheme="majorBidi" w:hAnsiTheme="majorBidi" w:cstheme="majorBidi"/>
          <w:b/>
          <w:sz w:val="22"/>
        </w:rPr>
      </w:pPr>
      <w:r w:rsidRPr="007A0AF6">
        <w:rPr>
          <w:rFonts w:asciiTheme="majorBidi" w:hAnsiTheme="majorBidi" w:cstheme="majorBidi"/>
          <w:color w:val="000000"/>
          <w:sz w:val="22"/>
        </w:rPr>
        <w:t>The Committee on World Food Security (CFS)’s vision is to be the foremost inclusive international and intergovernmental platform for a broad range of committed stakeholders to work together in a coordinated manner in support of country led processes towards the elimination of hunger and ensuring food security and nutrition for all human beings. The CFS will strive for a world free from hunger where countries implement the Voluntary Guidelines to support the progressive realization of the right to adequate food in the context of national food security</w:t>
      </w:r>
      <w:r w:rsidRPr="007A0AF6">
        <w:rPr>
          <w:rStyle w:val="FootnoteReference"/>
          <w:rFonts w:asciiTheme="majorBidi" w:hAnsiTheme="majorBidi" w:cstheme="majorBidi"/>
          <w:color w:val="000000"/>
          <w:sz w:val="22"/>
        </w:rPr>
        <w:footnoteReference w:id="1"/>
      </w:r>
      <w:r w:rsidRPr="007A0AF6">
        <w:rPr>
          <w:rFonts w:asciiTheme="majorBidi" w:hAnsiTheme="majorBidi" w:cstheme="majorBidi"/>
          <w:color w:val="000000"/>
          <w:sz w:val="22"/>
        </w:rPr>
        <w:t>.</w:t>
      </w:r>
    </w:p>
    <w:p w14:paraId="3BC86A8B" w14:textId="77777777" w:rsidR="00E45751" w:rsidRPr="007A0AF6" w:rsidRDefault="00E45751" w:rsidP="004C0593">
      <w:pPr>
        <w:spacing w:after="0" w:line="240" w:lineRule="auto"/>
        <w:rPr>
          <w:rFonts w:asciiTheme="majorBidi" w:hAnsiTheme="majorBidi" w:cstheme="majorBidi"/>
          <w:b/>
          <w:sz w:val="22"/>
        </w:rPr>
      </w:pPr>
    </w:p>
    <w:p w14:paraId="425EBBCA" w14:textId="07146946" w:rsidR="00830A6E" w:rsidRPr="007A0AF6" w:rsidRDefault="00506C1C" w:rsidP="004C0593">
      <w:pPr>
        <w:spacing w:after="0" w:line="240" w:lineRule="auto"/>
        <w:rPr>
          <w:rFonts w:asciiTheme="majorBidi" w:hAnsiTheme="majorBidi" w:cstheme="majorBidi"/>
          <w:b/>
          <w:bCs/>
          <w:sz w:val="22"/>
        </w:rPr>
      </w:pPr>
      <w:r w:rsidRPr="007A0AF6">
        <w:rPr>
          <w:rFonts w:asciiTheme="majorBidi" w:hAnsiTheme="majorBidi" w:cstheme="majorBidi"/>
          <w:b/>
          <w:bCs/>
          <w:sz w:val="22"/>
        </w:rPr>
        <w:t>Background</w:t>
      </w:r>
    </w:p>
    <w:p w14:paraId="4C6984B1" w14:textId="77777777" w:rsidR="00506C1C" w:rsidRPr="007A0AF6" w:rsidRDefault="00506C1C" w:rsidP="004C0593">
      <w:pPr>
        <w:spacing w:after="0" w:line="240" w:lineRule="auto"/>
        <w:rPr>
          <w:rFonts w:asciiTheme="majorBidi" w:hAnsiTheme="majorBidi" w:cstheme="majorBidi"/>
          <w:sz w:val="22"/>
        </w:rPr>
      </w:pPr>
    </w:p>
    <w:p w14:paraId="49898E98" w14:textId="39724F04" w:rsidR="00B101BE" w:rsidRPr="007A0AF6" w:rsidRDefault="00B101BE" w:rsidP="00EF540A">
      <w:pPr>
        <w:spacing w:after="0" w:line="240" w:lineRule="auto"/>
        <w:jc w:val="both"/>
        <w:rPr>
          <w:rFonts w:asciiTheme="majorBidi" w:hAnsiTheme="majorBidi" w:cstheme="majorBidi"/>
          <w:b/>
          <w:bCs/>
          <w:sz w:val="22"/>
        </w:rPr>
      </w:pPr>
      <w:r w:rsidRPr="007A0AF6">
        <w:rPr>
          <w:rFonts w:asciiTheme="majorBidi" w:hAnsiTheme="majorBidi" w:cstheme="majorBidi"/>
          <w:sz w:val="22"/>
        </w:rPr>
        <w:t xml:space="preserve">A global thematic event </w:t>
      </w:r>
      <w:r w:rsidR="00506C1C" w:rsidRPr="007A0AF6">
        <w:rPr>
          <w:rFonts w:asciiTheme="majorBidi" w:hAnsiTheme="majorBidi" w:cstheme="majorBidi"/>
          <w:sz w:val="22"/>
        </w:rPr>
        <w:t xml:space="preserve">is planned to </w:t>
      </w:r>
      <w:r w:rsidRPr="007A0AF6">
        <w:rPr>
          <w:rFonts w:asciiTheme="majorBidi" w:hAnsiTheme="majorBidi" w:cstheme="majorBidi"/>
          <w:sz w:val="22"/>
        </w:rPr>
        <w:t xml:space="preserve">be organized during the October 2018 Plenary </w:t>
      </w:r>
      <w:r w:rsidR="00830A6E" w:rsidRPr="007A0AF6">
        <w:rPr>
          <w:rFonts w:asciiTheme="majorBidi" w:hAnsiTheme="majorBidi" w:cstheme="majorBidi"/>
          <w:sz w:val="22"/>
        </w:rPr>
        <w:t xml:space="preserve">Session of the Committee on World Food Security (CFS) </w:t>
      </w:r>
      <w:r w:rsidRPr="007A0AF6">
        <w:rPr>
          <w:rFonts w:asciiTheme="majorBidi" w:hAnsiTheme="majorBidi" w:cstheme="majorBidi"/>
          <w:sz w:val="22"/>
        </w:rPr>
        <w:t xml:space="preserve">to share experiences and </w:t>
      </w:r>
      <w:r w:rsidR="00923ECC" w:rsidRPr="007A0AF6">
        <w:rPr>
          <w:rFonts w:asciiTheme="majorBidi" w:hAnsiTheme="majorBidi" w:cstheme="majorBidi"/>
          <w:sz w:val="22"/>
        </w:rPr>
        <w:t>good practices</w:t>
      </w:r>
      <w:r w:rsidRPr="007A0AF6">
        <w:rPr>
          <w:rFonts w:asciiTheme="majorBidi" w:hAnsiTheme="majorBidi" w:cstheme="majorBidi"/>
          <w:sz w:val="22"/>
        </w:rPr>
        <w:t xml:space="preserve"> </w:t>
      </w:r>
      <w:r w:rsidR="00EF540A" w:rsidRPr="007A0AF6">
        <w:rPr>
          <w:rFonts w:asciiTheme="majorBidi" w:hAnsiTheme="majorBidi" w:cstheme="majorBidi"/>
          <w:sz w:val="22"/>
        </w:rPr>
        <w:t>in</w:t>
      </w:r>
      <w:r w:rsidRPr="007A0AF6">
        <w:rPr>
          <w:rFonts w:asciiTheme="majorBidi" w:hAnsiTheme="majorBidi" w:cstheme="majorBidi"/>
          <w:sz w:val="22"/>
        </w:rPr>
        <w:t xml:space="preserve"> the use and application of the Voluntary Guidelines for the Right to Adequate Food in the Context of National Food Security (</w:t>
      </w:r>
      <w:proofErr w:type="spellStart"/>
      <w:r w:rsidRPr="007A0AF6">
        <w:rPr>
          <w:rFonts w:asciiTheme="majorBidi" w:hAnsiTheme="majorBidi" w:cstheme="majorBidi"/>
          <w:sz w:val="22"/>
        </w:rPr>
        <w:t>VGRtF</w:t>
      </w:r>
      <w:proofErr w:type="spellEnd"/>
      <w:r w:rsidRPr="007A0AF6">
        <w:rPr>
          <w:rFonts w:asciiTheme="majorBidi" w:hAnsiTheme="majorBidi" w:cstheme="majorBidi"/>
          <w:sz w:val="22"/>
        </w:rPr>
        <w:t xml:space="preserve">). </w:t>
      </w:r>
      <w:r w:rsidR="00830A6E" w:rsidRPr="007A0AF6">
        <w:rPr>
          <w:rFonts w:asciiTheme="majorBidi" w:hAnsiTheme="majorBidi" w:cstheme="majorBidi"/>
          <w:b/>
          <w:bCs/>
          <w:sz w:val="22"/>
        </w:rPr>
        <w:t xml:space="preserve">The Committee on World Food Security (CFS) </w:t>
      </w:r>
      <w:r w:rsidR="00910796" w:rsidRPr="007A0AF6">
        <w:rPr>
          <w:rFonts w:asciiTheme="majorBidi" w:hAnsiTheme="majorBidi" w:cstheme="majorBidi"/>
          <w:b/>
          <w:bCs/>
          <w:sz w:val="22"/>
        </w:rPr>
        <w:t xml:space="preserve">requests </w:t>
      </w:r>
      <w:r w:rsidR="00830A6E" w:rsidRPr="007A0AF6">
        <w:rPr>
          <w:rFonts w:asciiTheme="majorBidi" w:hAnsiTheme="majorBidi" w:cstheme="majorBidi"/>
          <w:b/>
          <w:bCs/>
          <w:sz w:val="22"/>
        </w:rPr>
        <w:t>stakeholders</w:t>
      </w:r>
      <w:r w:rsidR="00830A6E" w:rsidRPr="007A0AF6">
        <w:rPr>
          <w:rStyle w:val="FootnoteReference"/>
          <w:rFonts w:asciiTheme="majorBidi" w:hAnsiTheme="majorBidi" w:cstheme="majorBidi"/>
          <w:b/>
          <w:bCs/>
          <w:sz w:val="22"/>
        </w:rPr>
        <w:footnoteReference w:id="2"/>
      </w:r>
      <w:r w:rsidR="00830A6E" w:rsidRPr="007A0AF6">
        <w:rPr>
          <w:rFonts w:asciiTheme="majorBidi" w:hAnsiTheme="majorBidi" w:cstheme="majorBidi"/>
          <w:b/>
          <w:bCs/>
          <w:sz w:val="22"/>
        </w:rPr>
        <w:t xml:space="preserve"> to </w:t>
      </w:r>
      <w:r w:rsidR="00910796" w:rsidRPr="007A0AF6">
        <w:rPr>
          <w:rFonts w:asciiTheme="majorBidi" w:hAnsiTheme="majorBidi" w:cstheme="majorBidi"/>
          <w:b/>
          <w:bCs/>
          <w:sz w:val="22"/>
        </w:rPr>
        <w:t xml:space="preserve">provide inputs </w:t>
      </w:r>
      <w:r w:rsidR="00923ECC" w:rsidRPr="007A0AF6">
        <w:rPr>
          <w:rFonts w:asciiTheme="majorBidi" w:hAnsiTheme="majorBidi" w:cstheme="majorBidi"/>
          <w:b/>
          <w:bCs/>
          <w:sz w:val="22"/>
        </w:rPr>
        <w:t>to inform the global thematic event through organizing events at national, regional and global levels</w:t>
      </w:r>
      <w:r w:rsidR="00830A6E" w:rsidRPr="007A0AF6">
        <w:rPr>
          <w:rFonts w:asciiTheme="majorBidi" w:hAnsiTheme="majorBidi" w:cstheme="majorBidi"/>
          <w:b/>
          <w:bCs/>
          <w:sz w:val="22"/>
        </w:rPr>
        <w:t>.</w:t>
      </w:r>
      <w:r w:rsidRPr="007A0AF6">
        <w:rPr>
          <w:rFonts w:asciiTheme="majorBidi" w:hAnsiTheme="majorBidi" w:cstheme="majorBidi"/>
          <w:b/>
          <w:bCs/>
          <w:sz w:val="22"/>
        </w:rPr>
        <w:t xml:space="preserve"> </w:t>
      </w:r>
    </w:p>
    <w:p w14:paraId="143EB37B" w14:textId="77777777" w:rsidR="003B061E" w:rsidRPr="007A0AF6" w:rsidRDefault="003B061E" w:rsidP="00EF540A">
      <w:pPr>
        <w:spacing w:after="0" w:line="240" w:lineRule="auto"/>
        <w:jc w:val="both"/>
        <w:rPr>
          <w:rFonts w:asciiTheme="majorBidi" w:hAnsiTheme="majorBidi" w:cstheme="majorBidi"/>
          <w:b/>
          <w:bCs/>
          <w:sz w:val="22"/>
        </w:rPr>
      </w:pPr>
    </w:p>
    <w:p w14:paraId="15019349" w14:textId="603F9AED" w:rsidR="003B061E" w:rsidRPr="007A0AF6" w:rsidRDefault="003B061E" w:rsidP="00234365">
      <w:pPr>
        <w:spacing w:after="0" w:line="240" w:lineRule="auto"/>
        <w:rPr>
          <w:rFonts w:asciiTheme="majorBidi" w:hAnsiTheme="majorBidi" w:cstheme="majorBidi"/>
          <w:i/>
          <w:iCs/>
          <w:sz w:val="22"/>
          <w:lang w:val="en-US"/>
        </w:rPr>
      </w:pPr>
      <w:r w:rsidRPr="007A0AF6">
        <w:rPr>
          <w:rFonts w:asciiTheme="majorBidi" w:hAnsiTheme="majorBidi" w:cstheme="majorBidi"/>
          <w:i/>
          <w:iCs/>
          <w:sz w:val="22"/>
        </w:rPr>
        <w:t xml:space="preserve">[For information, stakeholders will be able to </w:t>
      </w:r>
      <w:proofErr w:type="spellStart"/>
      <w:r w:rsidR="00234365" w:rsidRPr="007A0AF6">
        <w:rPr>
          <w:rFonts w:asciiTheme="majorBidi" w:hAnsiTheme="majorBidi" w:cstheme="majorBidi"/>
          <w:i/>
          <w:iCs/>
          <w:sz w:val="22"/>
        </w:rPr>
        <w:t>to</w:t>
      </w:r>
      <w:proofErr w:type="spellEnd"/>
      <w:r w:rsidR="00234365" w:rsidRPr="007A0AF6">
        <w:rPr>
          <w:rFonts w:asciiTheme="majorBidi" w:hAnsiTheme="majorBidi" w:cstheme="majorBidi"/>
          <w:i/>
          <w:iCs/>
          <w:sz w:val="22"/>
        </w:rPr>
        <w:t xml:space="preserve"> share any experience related to </w:t>
      </w:r>
      <w:proofErr w:type="spellStart"/>
      <w:r w:rsidR="00234365" w:rsidRPr="007A0AF6">
        <w:rPr>
          <w:rFonts w:asciiTheme="majorBidi" w:hAnsiTheme="majorBidi" w:cstheme="majorBidi"/>
          <w:i/>
          <w:iCs/>
          <w:sz w:val="22"/>
        </w:rPr>
        <w:t>VGRtF</w:t>
      </w:r>
      <w:proofErr w:type="spellEnd"/>
      <w:r w:rsidR="00234365" w:rsidRPr="007A0AF6">
        <w:rPr>
          <w:rFonts w:asciiTheme="majorBidi" w:hAnsiTheme="majorBidi" w:cstheme="majorBidi"/>
          <w:i/>
          <w:iCs/>
          <w:sz w:val="22"/>
        </w:rPr>
        <w:t xml:space="preserve">, without organizing an event to specifically discuss the experience with the other constituencies, </w:t>
      </w:r>
      <w:r w:rsidRPr="007A0AF6">
        <w:rPr>
          <w:rFonts w:asciiTheme="majorBidi" w:hAnsiTheme="majorBidi" w:cstheme="majorBidi"/>
          <w:i/>
          <w:iCs/>
          <w:sz w:val="22"/>
        </w:rPr>
        <w:t>through the FSN Forum</w:t>
      </w:r>
      <w:r w:rsidRPr="007A0AF6">
        <w:rPr>
          <w:rFonts w:asciiTheme="majorBidi" w:hAnsiTheme="majorBidi" w:cstheme="majorBidi"/>
          <w:i/>
          <w:iCs/>
          <w:sz w:val="22"/>
          <w:lang w:val="en-US"/>
        </w:rPr>
        <w:t xml:space="preserve"> in October-November 2017. For more information, please contact </w:t>
      </w:r>
      <w:hyperlink r:id="rId9" w:history="1">
        <w:r w:rsidRPr="007A0AF6">
          <w:rPr>
            <w:rStyle w:val="Hyperlink"/>
            <w:rFonts w:asciiTheme="majorBidi" w:hAnsiTheme="majorBidi" w:cstheme="majorBidi"/>
            <w:i/>
            <w:iCs/>
            <w:sz w:val="22"/>
            <w:u w:val="none"/>
            <w:lang w:val="en-US"/>
          </w:rPr>
          <w:t>CFS@fao.org</w:t>
        </w:r>
      </w:hyperlink>
      <w:r w:rsidRPr="007A0AF6">
        <w:rPr>
          <w:rFonts w:asciiTheme="majorBidi" w:hAnsiTheme="majorBidi" w:cstheme="majorBidi"/>
          <w:i/>
          <w:iCs/>
          <w:sz w:val="22"/>
          <w:lang w:val="en-US"/>
        </w:rPr>
        <w:t>.]</w:t>
      </w:r>
    </w:p>
    <w:p w14:paraId="213560B0" w14:textId="77777777" w:rsidR="003D1BFD" w:rsidRPr="007A0AF6" w:rsidRDefault="003D1BFD" w:rsidP="00923ECC">
      <w:pPr>
        <w:spacing w:after="0" w:line="240" w:lineRule="auto"/>
        <w:ind w:left="720"/>
        <w:jc w:val="both"/>
        <w:rPr>
          <w:rFonts w:asciiTheme="majorBidi" w:hAnsiTheme="majorBidi" w:cstheme="majorBidi"/>
          <w:sz w:val="22"/>
        </w:rPr>
      </w:pPr>
    </w:p>
    <w:p w14:paraId="2376C558" w14:textId="02358175" w:rsidR="00830A6E" w:rsidRPr="007A0AF6" w:rsidRDefault="00872423" w:rsidP="003B061E">
      <w:pPr>
        <w:spacing w:after="0" w:line="240" w:lineRule="auto"/>
        <w:jc w:val="both"/>
        <w:rPr>
          <w:rFonts w:asciiTheme="majorBidi" w:hAnsiTheme="majorBidi" w:cstheme="majorBidi"/>
          <w:sz w:val="22"/>
        </w:rPr>
      </w:pPr>
      <w:r w:rsidRPr="007A0AF6">
        <w:rPr>
          <w:rFonts w:asciiTheme="majorBidi" w:hAnsiTheme="majorBidi" w:cstheme="majorBidi"/>
          <w:sz w:val="22"/>
        </w:rPr>
        <w:t xml:space="preserve">The </w:t>
      </w:r>
      <w:r w:rsidR="00B101BE" w:rsidRPr="007A0AF6">
        <w:rPr>
          <w:rFonts w:asciiTheme="majorBidi" w:hAnsiTheme="majorBidi" w:cstheme="majorBidi"/>
          <w:sz w:val="22"/>
        </w:rPr>
        <w:t xml:space="preserve">Voluntary Guidelines </w:t>
      </w:r>
      <w:r w:rsidRPr="007A0AF6">
        <w:rPr>
          <w:rFonts w:asciiTheme="majorBidi" w:hAnsiTheme="majorBidi" w:cstheme="majorBidi"/>
          <w:sz w:val="22"/>
        </w:rPr>
        <w:t xml:space="preserve">were </w:t>
      </w:r>
      <w:r w:rsidR="000C745A" w:rsidRPr="007A0AF6">
        <w:rPr>
          <w:rFonts w:asciiTheme="majorBidi" w:hAnsiTheme="majorBidi" w:cstheme="majorBidi"/>
          <w:sz w:val="22"/>
        </w:rPr>
        <w:t xml:space="preserve">developed </w:t>
      </w:r>
      <w:r w:rsidR="003B061E" w:rsidRPr="007A0AF6">
        <w:rPr>
          <w:rFonts w:asciiTheme="majorBidi" w:hAnsiTheme="majorBidi" w:cstheme="majorBidi"/>
          <w:sz w:val="22"/>
        </w:rPr>
        <w:t xml:space="preserve">and endorsed </w:t>
      </w:r>
      <w:r w:rsidR="00586E59" w:rsidRPr="007A0AF6">
        <w:rPr>
          <w:rFonts w:asciiTheme="majorBidi" w:hAnsiTheme="majorBidi" w:cstheme="majorBidi"/>
          <w:sz w:val="22"/>
        </w:rPr>
        <w:t xml:space="preserve">by </w:t>
      </w:r>
      <w:r w:rsidR="00506C1C" w:rsidRPr="007A0AF6">
        <w:rPr>
          <w:rFonts w:asciiTheme="majorBidi" w:hAnsiTheme="majorBidi" w:cstheme="majorBidi"/>
          <w:sz w:val="22"/>
        </w:rPr>
        <w:t xml:space="preserve">CFS </w:t>
      </w:r>
      <w:r w:rsidRPr="007A0AF6">
        <w:rPr>
          <w:rFonts w:asciiTheme="majorBidi" w:hAnsiTheme="majorBidi" w:cstheme="majorBidi"/>
          <w:sz w:val="22"/>
        </w:rPr>
        <w:t>in 2004</w:t>
      </w:r>
      <w:r w:rsidR="000C745A" w:rsidRPr="007A0AF6">
        <w:rPr>
          <w:rFonts w:asciiTheme="majorBidi" w:hAnsiTheme="majorBidi" w:cstheme="majorBidi"/>
          <w:sz w:val="22"/>
        </w:rPr>
        <w:t>.</w:t>
      </w:r>
      <w:r w:rsidR="00586E59" w:rsidRPr="007A0AF6">
        <w:rPr>
          <w:rFonts w:asciiTheme="majorBidi" w:hAnsiTheme="majorBidi" w:cstheme="majorBidi"/>
          <w:sz w:val="22"/>
        </w:rPr>
        <w:t xml:space="preserve"> </w:t>
      </w:r>
      <w:r w:rsidR="000C745A" w:rsidRPr="007A0AF6">
        <w:rPr>
          <w:rFonts w:asciiTheme="majorBidi" w:hAnsiTheme="majorBidi" w:cstheme="majorBidi"/>
          <w:sz w:val="22"/>
        </w:rPr>
        <w:t xml:space="preserve">They </w:t>
      </w:r>
      <w:r w:rsidR="00586E59" w:rsidRPr="007A0AF6">
        <w:rPr>
          <w:rFonts w:asciiTheme="majorBidi" w:hAnsiTheme="majorBidi" w:cstheme="majorBidi"/>
          <w:sz w:val="22"/>
        </w:rPr>
        <w:t>are one</w:t>
      </w:r>
      <w:r w:rsidRPr="007A0AF6">
        <w:rPr>
          <w:rFonts w:asciiTheme="majorBidi" w:hAnsiTheme="majorBidi" w:cstheme="majorBidi"/>
          <w:sz w:val="22"/>
        </w:rPr>
        <w:t xml:space="preserve"> of the overarching frameworks for the work of the CFS. The </w:t>
      </w:r>
      <w:r w:rsidR="00586E59" w:rsidRPr="007A0AF6">
        <w:rPr>
          <w:rFonts w:asciiTheme="majorBidi" w:hAnsiTheme="majorBidi" w:cstheme="majorBidi"/>
          <w:sz w:val="22"/>
        </w:rPr>
        <w:t>implementation of the Guidelines are primarily the responsibility of States who are encouraged</w:t>
      </w:r>
      <w:r w:rsidR="006600BE" w:rsidRPr="007A0AF6">
        <w:rPr>
          <w:rFonts w:asciiTheme="majorBidi" w:hAnsiTheme="majorBidi" w:cstheme="majorBidi"/>
          <w:sz w:val="22"/>
        </w:rPr>
        <w:t xml:space="preserve">, with the contribution of all stakeholders, </w:t>
      </w:r>
      <w:r w:rsidR="00586E59" w:rsidRPr="007A0AF6">
        <w:rPr>
          <w:rFonts w:asciiTheme="majorBidi" w:hAnsiTheme="majorBidi" w:cstheme="majorBidi"/>
          <w:sz w:val="22"/>
        </w:rPr>
        <w:t xml:space="preserve">to apply them in developing their strategies, policies, programmes and legislation </w:t>
      </w:r>
      <w:r w:rsidRPr="007A0AF6">
        <w:rPr>
          <w:rFonts w:asciiTheme="majorBidi" w:hAnsiTheme="majorBidi" w:cstheme="majorBidi"/>
          <w:sz w:val="22"/>
        </w:rPr>
        <w:t>for achieving food security and nutrition objectives. The</w:t>
      </w:r>
      <w:r w:rsidR="00586E59" w:rsidRPr="007A0AF6">
        <w:rPr>
          <w:rFonts w:asciiTheme="majorBidi" w:hAnsiTheme="majorBidi" w:cstheme="majorBidi"/>
          <w:sz w:val="22"/>
        </w:rPr>
        <w:t xml:space="preserve"> Guidelines</w:t>
      </w:r>
      <w:r w:rsidRPr="007A0AF6">
        <w:rPr>
          <w:rFonts w:asciiTheme="majorBidi" w:hAnsiTheme="majorBidi" w:cstheme="majorBidi"/>
          <w:sz w:val="22"/>
        </w:rPr>
        <w:t xml:space="preserve"> </w:t>
      </w:r>
      <w:r w:rsidR="00586E59" w:rsidRPr="007A0AF6">
        <w:rPr>
          <w:rFonts w:asciiTheme="majorBidi" w:hAnsiTheme="majorBidi" w:cstheme="majorBidi"/>
          <w:sz w:val="22"/>
        </w:rPr>
        <w:t xml:space="preserve">take into account a wide range of important considerations and </w:t>
      </w:r>
      <w:r w:rsidRPr="007A0AF6">
        <w:rPr>
          <w:rFonts w:asciiTheme="majorBidi" w:hAnsiTheme="majorBidi" w:cstheme="majorBidi"/>
          <w:sz w:val="22"/>
        </w:rPr>
        <w:t xml:space="preserve">human rights principles (participation, accountability, non-discrimination, transparency, human dignity, empowerment and rule of law) </w:t>
      </w:r>
      <w:r w:rsidR="00B101BE" w:rsidRPr="007A0AF6">
        <w:rPr>
          <w:rFonts w:asciiTheme="majorBidi" w:hAnsiTheme="majorBidi" w:cstheme="majorBidi"/>
          <w:sz w:val="22"/>
        </w:rPr>
        <w:t xml:space="preserve">to </w:t>
      </w:r>
      <w:r w:rsidRPr="007A0AF6">
        <w:rPr>
          <w:rFonts w:asciiTheme="majorBidi" w:hAnsiTheme="majorBidi" w:cstheme="majorBidi"/>
          <w:sz w:val="22"/>
        </w:rPr>
        <w:t>guide activities designed to improve food security</w:t>
      </w:r>
      <w:r w:rsidR="006600BE" w:rsidRPr="007A0AF6">
        <w:rPr>
          <w:rFonts w:asciiTheme="majorBidi" w:hAnsiTheme="majorBidi" w:cstheme="majorBidi"/>
          <w:sz w:val="22"/>
        </w:rPr>
        <w:t>, taking into account the need for emphasis on poor and vulnerable people</w:t>
      </w:r>
      <w:r w:rsidR="00DA4A37" w:rsidRPr="007A0AF6">
        <w:rPr>
          <w:rStyle w:val="FootnoteReference"/>
          <w:rFonts w:asciiTheme="majorBidi" w:hAnsiTheme="majorBidi" w:cstheme="majorBidi"/>
          <w:sz w:val="22"/>
        </w:rPr>
        <w:footnoteReference w:id="3"/>
      </w:r>
      <w:r w:rsidRPr="007A0AF6">
        <w:rPr>
          <w:rFonts w:asciiTheme="majorBidi" w:hAnsiTheme="majorBidi" w:cstheme="majorBidi"/>
          <w:sz w:val="22"/>
        </w:rPr>
        <w:t>.</w:t>
      </w:r>
      <w:r w:rsidR="00DA23E4" w:rsidRPr="007A0AF6">
        <w:rPr>
          <w:rFonts w:asciiTheme="majorBidi" w:hAnsiTheme="majorBidi" w:cstheme="majorBidi"/>
          <w:sz w:val="22"/>
        </w:rPr>
        <w:t xml:space="preserve"> </w:t>
      </w:r>
    </w:p>
    <w:p w14:paraId="533019CE" w14:textId="77777777" w:rsidR="00830A6E" w:rsidRPr="007A0AF6" w:rsidRDefault="00830A6E" w:rsidP="00830A6E">
      <w:pPr>
        <w:spacing w:after="0" w:line="240" w:lineRule="auto"/>
        <w:jc w:val="both"/>
        <w:rPr>
          <w:rFonts w:asciiTheme="majorBidi" w:hAnsiTheme="majorBidi" w:cstheme="majorBidi"/>
          <w:sz w:val="22"/>
        </w:rPr>
      </w:pPr>
    </w:p>
    <w:p w14:paraId="39E29082" w14:textId="77777777" w:rsidR="00EF540A" w:rsidRPr="007A0AF6" w:rsidRDefault="00EF540A">
      <w:pPr>
        <w:spacing w:after="160" w:line="259" w:lineRule="auto"/>
        <w:rPr>
          <w:rFonts w:asciiTheme="majorBidi" w:hAnsiTheme="majorBidi" w:cstheme="majorBidi"/>
          <w:b/>
          <w:bCs/>
          <w:sz w:val="22"/>
        </w:rPr>
      </w:pPr>
      <w:r w:rsidRPr="007A0AF6">
        <w:rPr>
          <w:rFonts w:asciiTheme="majorBidi" w:hAnsiTheme="majorBidi" w:cstheme="majorBidi"/>
          <w:b/>
          <w:bCs/>
          <w:sz w:val="22"/>
        </w:rPr>
        <w:br w:type="page"/>
      </w:r>
    </w:p>
    <w:p w14:paraId="57D5892D" w14:textId="6534E92F" w:rsidR="00830A6E" w:rsidRPr="007A0AF6" w:rsidRDefault="00830A6E" w:rsidP="00830A6E">
      <w:pPr>
        <w:spacing w:after="0" w:line="240" w:lineRule="auto"/>
        <w:jc w:val="both"/>
        <w:rPr>
          <w:rFonts w:asciiTheme="majorBidi" w:hAnsiTheme="majorBidi" w:cstheme="majorBidi"/>
          <w:b/>
          <w:bCs/>
          <w:sz w:val="22"/>
        </w:rPr>
      </w:pPr>
      <w:r w:rsidRPr="007A0AF6">
        <w:rPr>
          <w:rFonts w:asciiTheme="majorBidi" w:hAnsiTheme="majorBidi" w:cstheme="majorBidi"/>
          <w:b/>
          <w:bCs/>
          <w:sz w:val="22"/>
        </w:rPr>
        <w:lastRenderedPageBreak/>
        <w:t>Approach</w:t>
      </w:r>
    </w:p>
    <w:p w14:paraId="35FC6DE6" w14:textId="77777777" w:rsidR="00830A6E" w:rsidRPr="007A0AF6" w:rsidRDefault="00830A6E" w:rsidP="00830A6E">
      <w:pPr>
        <w:spacing w:after="0" w:line="240" w:lineRule="auto"/>
        <w:jc w:val="both"/>
        <w:rPr>
          <w:rFonts w:asciiTheme="majorBidi" w:hAnsiTheme="majorBidi" w:cstheme="majorBidi"/>
          <w:sz w:val="22"/>
        </w:rPr>
      </w:pPr>
    </w:p>
    <w:p w14:paraId="4D5C3555" w14:textId="6C744F43" w:rsidR="008073F6" w:rsidRPr="007A0AF6" w:rsidRDefault="00EF540A" w:rsidP="00EF540A">
      <w:pPr>
        <w:spacing w:after="0" w:line="240" w:lineRule="auto"/>
        <w:jc w:val="both"/>
        <w:rPr>
          <w:rFonts w:asciiTheme="majorBidi" w:hAnsiTheme="majorBidi" w:cstheme="majorBidi"/>
          <w:sz w:val="22"/>
        </w:rPr>
      </w:pPr>
      <w:r w:rsidRPr="007A0AF6">
        <w:rPr>
          <w:rFonts w:asciiTheme="majorBidi" w:hAnsiTheme="majorBidi" w:cstheme="majorBidi"/>
          <w:sz w:val="22"/>
        </w:rPr>
        <w:t>C</w:t>
      </w:r>
      <w:r w:rsidR="00506C1C" w:rsidRPr="007A0AF6">
        <w:rPr>
          <w:rFonts w:asciiTheme="majorBidi" w:hAnsiTheme="majorBidi" w:cstheme="majorBidi"/>
          <w:sz w:val="22"/>
        </w:rPr>
        <w:t xml:space="preserve">FS </w:t>
      </w:r>
      <w:r w:rsidR="008073F6" w:rsidRPr="007A0AF6">
        <w:rPr>
          <w:rFonts w:asciiTheme="majorBidi" w:hAnsiTheme="majorBidi" w:cstheme="majorBidi"/>
          <w:sz w:val="22"/>
        </w:rPr>
        <w:t xml:space="preserve">has </w:t>
      </w:r>
      <w:r w:rsidR="000144C6" w:rsidRPr="007A0AF6">
        <w:rPr>
          <w:rFonts w:asciiTheme="majorBidi" w:hAnsiTheme="majorBidi" w:cstheme="majorBidi"/>
          <w:sz w:val="22"/>
        </w:rPr>
        <w:t xml:space="preserve">consistently </w:t>
      </w:r>
      <w:r w:rsidR="00506C1C" w:rsidRPr="007A0AF6">
        <w:rPr>
          <w:rFonts w:asciiTheme="majorBidi" w:hAnsiTheme="majorBidi" w:cstheme="majorBidi"/>
          <w:sz w:val="22"/>
        </w:rPr>
        <w:t xml:space="preserve">encouraged </w:t>
      </w:r>
      <w:r w:rsidR="008073F6" w:rsidRPr="007A0AF6">
        <w:rPr>
          <w:rFonts w:asciiTheme="majorBidi" w:hAnsiTheme="majorBidi" w:cstheme="majorBidi"/>
          <w:sz w:val="22"/>
        </w:rPr>
        <w:t xml:space="preserve">stakeholders to share their experiences and good practices on a voluntary basis </w:t>
      </w:r>
      <w:r w:rsidRPr="007A0AF6">
        <w:rPr>
          <w:rFonts w:asciiTheme="majorBidi" w:hAnsiTheme="majorBidi" w:cstheme="majorBidi"/>
          <w:sz w:val="22"/>
        </w:rPr>
        <w:t xml:space="preserve">in using and applying CFS policy products </w:t>
      </w:r>
      <w:r w:rsidR="008073F6" w:rsidRPr="007A0AF6">
        <w:rPr>
          <w:rFonts w:asciiTheme="majorBidi" w:hAnsiTheme="majorBidi" w:cstheme="majorBidi"/>
          <w:sz w:val="22"/>
        </w:rPr>
        <w:t>and, i</w:t>
      </w:r>
      <w:r w:rsidR="00506C1C" w:rsidRPr="007A0AF6">
        <w:rPr>
          <w:rFonts w:asciiTheme="majorBidi" w:hAnsiTheme="majorBidi" w:cstheme="majorBidi"/>
          <w:sz w:val="22"/>
        </w:rPr>
        <w:t>n October 2016</w:t>
      </w:r>
      <w:r w:rsidR="008073F6" w:rsidRPr="007A0AF6">
        <w:rPr>
          <w:rFonts w:asciiTheme="majorBidi" w:hAnsiTheme="majorBidi" w:cstheme="majorBidi"/>
          <w:sz w:val="22"/>
        </w:rPr>
        <w:t xml:space="preserve">, </w:t>
      </w:r>
      <w:r w:rsidR="00506C1C" w:rsidRPr="007A0AF6">
        <w:rPr>
          <w:rFonts w:asciiTheme="majorBidi" w:hAnsiTheme="majorBidi" w:cstheme="majorBidi"/>
          <w:sz w:val="22"/>
        </w:rPr>
        <w:t xml:space="preserve">endorsed a document that </w:t>
      </w:r>
      <w:r w:rsidR="008073F6" w:rsidRPr="007A0AF6">
        <w:rPr>
          <w:rFonts w:asciiTheme="majorBidi" w:hAnsiTheme="majorBidi" w:cstheme="majorBidi"/>
          <w:sz w:val="22"/>
        </w:rPr>
        <w:t>provide</w:t>
      </w:r>
      <w:r w:rsidRPr="007A0AF6">
        <w:rPr>
          <w:rFonts w:asciiTheme="majorBidi" w:hAnsiTheme="majorBidi" w:cstheme="majorBidi"/>
          <w:sz w:val="22"/>
        </w:rPr>
        <w:t>s</w:t>
      </w:r>
      <w:r w:rsidR="008073F6" w:rsidRPr="007A0AF6">
        <w:rPr>
          <w:rFonts w:asciiTheme="majorBidi" w:hAnsiTheme="majorBidi" w:cstheme="majorBidi"/>
          <w:sz w:val="22"/>
        </w:rPr>
        <w:t xml:space="preserve"> g</w:t>
      </w:r>
      <w:r w:rsidR="00506C1C" w:rsidRPr="007A0AF6">
        <w:rPr>
          <w:rFonts w:asciiTheme="majorBidi" w:hAnsiTheme="majorBidi" w:cstheme="majorBidi"/>
          <w:sz w:val="22"/>
        </w:rPr>
        <w:t xml:space="preserve">uidance to contribute </w:t>
      </w:r>
      <w:r w:rsidR="008073F6" w:rsidRPr="007A0AF6">
        <w:rPr>
          <w:rFonts w:asciiTheme="majorBidi" w:hAnsiTheme="majorBidi" w:cstheme="majorBidi"/>
          <w:sz w:val="22"/>
        </w:rPr>
        <w:t xml:space="preserve">inputs </w:t>
      </w:r>
      <w:r w:rsidR="00506C1C" w:rsidRPr="007A0AF6">
        <w:rPr>
          <w:rFonts w:asciiTheme="majorBidi" w:hAnsiTheme="majorBidi" w:cstheme="majorBidi"/>
          <w:sz w:val="22"/>
        </w:rPr>
        <w:t xml:space="preserve">to </w:t>
      </w:r>
      <w:r w:rsidRPr="007A0AF6">
        <w:rPr>
          <w:rFonts w:asciiTheme="majorBidi" w:hAnsiTheme="majorBidi" w:cstheme="majorBidi"/>
          <w:sz w:val="22"/>
        </w:rPr>
        <w:t xml:space="preserve">plenary global thematic </w:t>
      </w:r>
      <w:r w:rsidR="00506C1C" w:rsidRPr="007A0AF6">
        <w:rPr>
          <w:rFonts w:asciiTheme="majorBidi" w:hAnsiTheme="majorBidi" w:cstheme="majorBidi"/>
          <w:sz w:val="22"/>
        </w:rPr>
        <w:t>events through organizing events at national, regional and global levels</w:t>
      </w:r>
      <w:r w:rsidR="00506C1C" w:rsidRPr="007A0AF6">
        <w:rPr>
          <w:rStyle w:val="FootnoteReference"/>
          <w:rFonts w:asciiTheme="majorBidi" w:hAnsiTheme="majorBidi" w:cstheme="majorBidi"/>
          <w:sz w:val="22"/>
        </w:rPr>
        <w:footnoteReference w:id="4"/>
      </w:r>
      <w:r w:rsidR="00506C1C" w:rsidRPr="007A0AF6">
        <w:rPr>
          <w:rFonts w:asciiTheme="majorBidi" w:hAnsiTheme="majorBidi" w:cstheme="majorBidi"/>
          <w:sz w:val="22"/>
        </w:rPr>
        <w:t>.</w:t>
      </w:r>
    </w:p>
    <w:p w14:paraId="1D8BC502" w14:textId="77777777" w:rsidR="008073F6" w:rsidRPr="007A0AF6" w:rsidRDefault="008073F6" w:rsidP="008073F6">
      <w:pPr>
        <w:spacing w:after="0" w:line="240" w:lineRule="auto"/>
        <w:jc w:val="both"/>
        <w:rPr>
          <w:rFonts w:asciiTheme="majorBidi" w:hAnsiTheme="majorBidi" w:cstheme="majorBidi"/>
          <w:sz w:val="22"/>
        </w:rPr>
      </w:pPr>
    </w:p>
    <w:p w14:paraId="28F1EA90" w14:textId="1ED9CCC0" w:rsidR="008073F6" w:rsidRPr="007A0AF6" w:rsidRDefault="008073F6" w:rsidP="00EF540A">
      <w:pPr>
        <w:shd w:val="clear" w:color="auto" w:fill="FFFFFF"/>
        <w:spacing w:after="0" w:line="240" w:lineRule="auto"/>
        <w:rPr>
          <w:rFonts w:asciiTheme="majorBidi" w:eastAsia="MS Mincho" w:hAnsiTheme="majorBidi" w:cstheme="majorBidi"/>
          <w:bCs/>
          <w:sz w:val="22"/>
          <w:lang w:eastAsia="ja-JP" w:bidi="th-TH"/>
        </w:rPr>
      </w:pPr>
      <w:r w:rsidRPr="007A0AF6">
        <w:rPr>
          <w:rFonts w:asciiTheme="majorBidi" w:eastAsia="MS Mincho" w:hAnsiTheme="majorBidi" w:cstheme="majorBidi"/>
          <w:bCs/>
          <w:sz w:val="22"/>
          <w:lang w:eastAsia="ja-JP" w:bidi="th-TH"/>
        </w:rPr>
        <w:t xml:space="preserve">The main objectives of </w:t>
      </w:r>
      <w:r w:rsidR="00EF540A" w:rsidRPr="007A0AF6">
        <w:rPr>
          <w:rFonts w:asciiTheme="majorBidi" w:eastAsia="MS Mincho" w:hAnsiTheme="majorBidi" w:cstheme="majorBidi"/>
          <w:bCs/>
          <w:sz w:val="22"/>
          <w:lang w:eastAsia="ja-JP" w:bidi="th-TH"/>
        </w:rPr>
        <w:t xml:space="preserve">these </w:t>
      </w:r>
      <w:r w:rsidRPr="007A0AF6">
        <w:rPr>
          <w:rFonts w:asciiTheme="majorBidi" w:eastAsia="MS Mincho" w:hAnsiTheme="majorBidi" w:cstheme="majorBidi"/>
          <w:bCs/>
          <w:sz w:val="22"/>
          <w:lang w:eastAsia="ja-JP" w:bidi="th-TH"/>
        </w:rPr>
        <w:t>event</w:t>
      </w:r>
      <w:r w:rsidR="00EF540A" w:rsidRPr="007A0AF6">
        <w:rPr>
          <w:rFonts w:asciiTheme="majorBidi" w:eastAsia="MS Mincho" w:hAnsiTheme="majorBidi" w:cstheme="majorBidi"/>
          <w:bCs/>
          <w:sz w:val="22"/>
          <w:lang w:eastAsia="ja-JP" w:bidi="th-TH"/>
        </w:rPr>
        <w:t>s</w:t>
      </w:r>
      <w:r w:rsidRPr="007A0AF6">
        <w:rPr>
          <w:rFonts w:asciiTheme="majorBidi" w:eastAsia="MS Mincho" w:hAnsiTheme="majorBidi" w:cstheme="majorBidi"/>
          <w:bCs/>
          <w:sz w:val="22"/>
          <w:lang w:eastAsia="ja-JP" w:bidi="th-TH"/>
        </w:rPr>
        <w:t xml:space="preserve"> are the following:</w:t>
      </w:r>
    </w:p>
    <w:p w14:paraId="63C05E2B" w14:textId="2490B6CC" w:rsidR="008073F6" w:rsidRPr="007A0AF6" w:rsidRDefault="008073F6" w:rsidP="008073F6">
      <w:pPr>
        <w:pStyle w:val="ListParagraph"/>
        <w:numPr>
          <w:ilvl w:val="0"/>
          <w:numId w:val="16"/>
        </w:numPr>
        <w:shd w:val="clear" w:color="auto" w:fill="FFFFFF"/>
        <w:spacing w:after="0" w:line="240" w:lineRule="auto"/>
        <w:rPr>
          <w:rFonts w:asciiTheme="majorBidi" w:eastAsia="MS Mincho" w:hAnsiTheme="majorBidi" w:cstheme="majorBidi"/>
          <w:bCs/>
          <w:sz w:val="22"/>
          <w:lang w:eastAsia="ja-JP" w:bidi="th-TH"/>
        </w:rPr>
      </w:pPr>
      <w:r w:rsidRPr="007A0AF6">
        <w:rPr>
          <w:rFonts w:asciiTheme="majorBidi" w:eastAsia="MS Mincho" w:hAnsiTheme="majorBidi" w:cstheme="majorBidi"/>
          <w:bCs/>
          <w:sz w:val="22"/>
          <w:lang w:eastAsia="ja-JP" w:bidi="th-TH"/>
        </w:rPr>
        <w:t>Foster the adoption, adaptation and scaling up of good practices and learning from experiences in implementing CFS products</w:t>
      </w:r>
      <w:r w:rsidR="00EF540A" w:rsidRPr="007A0AF6">
        <w:rPr>
          <w:rFonts w:asciiTheme="majorBidi" w:eastAsia="MS Mincho" w:hAnsiTheme="majorBidi" w:cstheme="majorBidi"/>
          <w:bCs/>
          <w:sz w:val="22"/>
          <w:lang w:eastAsia="ja-JP" w:bidi="th-TH"/>
        </w:rPr>
        <w:t>;</w:t>
      </w:r>
    </w:p>
    <w:p w14:paraId="65E978E0" w14:textId="5EC169CD" w:rsidR="008073F6" w:rsidRPr="007A0AF6" w:rsidRDefault="008073F6" w:rsidP="008073F6">
      <w:pPr>
        <w:pStyle w:val="ListParagraph"/>
        <w:numPr>
          <w:ilvl w:val="0"/>
          <w:numId w:val="16"/>
        </w:numPr>
        <w:shd w:val="clear" w:color="auto" w:fill="FFFFFF"/>
        <w:spacing w:after="0" w:line="240" w:lineRule="auto"/>
        <w:rPr>
          <w:rFonts w:asciiTheme="majorBidi" w:eastAsia="MS Mincho" w:hAnsiTheme="majorBidi" w:cstheme="majorBidi"/>
          <w:bCs/>
          <w:sz w:val="22"/>
          <w:lang w:eastAsia="ja-JP" w:bidi="th-TH"/>
        </w:rPr>
      </w:pPr>
      <w:r w:rsidRPr="007A0AF6">
        <w:rPr>
          <w:rFonts w:asciiTheme="majorBidi" w:eastAsia="MS Mincho" w:hAnsiTheme="majorBidi" w:cstheme="majorBidi"/>
          <w:bCs/>
          <w:sz w:val="22"/>
          <w:lang w:eastAsia="ja-JP" w:bidi="th-TH"/>
        </w:rPr>
        <w:t>Monitor progress (qualitatively and quantitatively) in implementing CFS products at national, regional and global levels</w:t>
      </w:r>
      <w:r w:rsidR="00EF540A" w:rsidRPr="007A0AF6">
        <w:rPr>
          <w:rFonts w:asciiTheme="majorBidi" w:eastAsia="MS Mincho" w:hAnsiTheme="majorBidi" w:cstheme="majorBidi"/>
          <w:bCs/>
          <w:sz w:val="22"/>
          <w:lang w:eastAsia="ja-JP" w:bidi="th-TH"/>
        </w:rPr>
        <w:t>;</w:t>
      </w:r>
    </w:p>
    <w:p w14:paraId="48CF20BC" w14:textId="3D04D86E" w:rsidR="008073F6" w:rsidRPr="007A0AF6" w:rsidRDefault="008073F6" w:rsidP="008073F6">
      <w:pPr>
        <w:pStyle w:val="ListParagraph"/>
        <w:numPr>
          <w:ilvl w:val="0"/>
          <w:numId w:val="16"/>
        </w:numPr>
        <w:shd w:val="clear" w:color="auto" w:fill="FFFFFF"/>
        <w:spacing w:after="0" w:line="240" w:lineRule="auto"/>
        <w:rPr>
          <w:rFonts w:asciiTheme="majorBidi" w:eastAsia="MS Mincho" w:hAnsiTheme="majorBidi" w:cstheme="majorBidi"/>
          <w:bCs/>
          <w:sz w:val="22"/>
          <w:lang w:eastAsia="ja-JP" w:bidi="th-TH"/>
        </w:rPr>
      </w:pPr>
      <w:r w:rsidRPr="007A0AF6">
        <w:rPr>
          <w:rFonts w:asciiTheme="majorBidi" w:eastAsia="MS Mincho" w:hAnsiTheme="majorBidi" w:cstheme="majorBidi"/>
          <w:bCs/>
          <w:sz w:val="22"/>
          <w:lang w:eastAsia="ja-JP" w:bidi="th-TH"/>
        </w:rPr>
        <w:t>Draw lessons to improve the relevance and effectiveness of CFS work, including for the achievement of food security and nutrition national goals</w:t>
      </w:r>
      <w:r w:rsidR="00EF540A" w:rsidRPr="007A0AF6">
        <w:rPr>
          <w:rFonts w:asciiTheme="majorBidi" w:eastAsia="MS Mincho" w:hAnsiTheme="majorBidi" w:cstheme="majorBidi"/>
          <w:bCs/>
          <w:sz w:val="22"/>
          <w:lang w:eastAsia="ja-JP" w:bidi="th-TH"/>
        </w:rPr>
        <w:t>;</w:t>
      </w:r>
    </w:p>
    <w:p w14:paraId="4D27B3B3" w14:textId="7DEFD092" w:rsidR="008073F6" w:rsidRPr="007A0AF6" w:rsidRDefault="008073F6" w:rsidP="008073F6">
      <w:pPr>
        <w:pStyle w:val="ListParagraph"/>
        <w:numPr>
          <w:ilvl w:val="0"/>
          <w:numId w:val="16"/>
        </w:numPr>
        <w:shd w:val="clear" w:color="auto" w:fill="FFFFFF"/>
        <w:spacing w:after="0" w:line="240" w:lineRule="auto"/>
        <w:rPr>
          <w:rFonts w:asciiTheme="majorBidi" w:eastAsia="MS Mincho" w:hAnsiTheme="majorBidi" w:cstheme="majorBidi"/>
          <w:bCs/>
          <w:sz w:val="22"/>
          <w:lang w:eastAsia="ja-JP" w:bidi="th-TH"/>
        </w:rPr>
      </w:pPr>
      <w:r w:rsidRPr="007A0AF6">
        <w:rPr>
          <w:rFonts w:asciiTheme="majorBidi" w:eastAsia="MS Mincho" w:hAnsiTheme="majorBidi" w:cstheme="majorBidi"/>
          <w:bCs/>
          <w:sz w:val="22"/>
          <w:lang w:eastAsia="ja-JP" w:bidi="th-TH"/>
        </w:rPr>
        <w:t>Increase awareness and understanding of CFS and CFS products</w:t>
      </w:r>
      <w:r w:rsidR="00EF540A" w:rsidRPr="007A0AF6">
        <w:rPr>
          <w:rFonts w:asciiTheme="majorBidi" w:eastAsia="MS Mincho" w:hAnsiTheme="majorBidi" w:cstheme="majorBidi"/>
          <w:bCs/>
          <w:sz w:val="22"/>
          <w:lang w:eastAsia="ja-JP" w:bidi="th-TH"/>
        </w:rPr>
        <w:t>.</w:t>
      </w:r>
      <w:r w:rsidRPr="007A0AF6">
        <w:rPr>
          <w:rFonts w:asciiTheme="majorBidi" w:eastAsia="MS Mincho" w:hAnsiTheme="majorBidi" w:cstheme="majorBidi"/>
          <w:bCs/>
          <w:sz w:val="22"/>
          <w:lang w:eastAsia="ja-JP" w:bidi="th-TH"/>
        </w:rPr>
        <w:t xml:space="preserve"> </w:t>
      </w:r>
    </w:p>
    <w:p w14:paraId="0725A6FC" w14:textId="77777777" w:rsidR="008073F6" w:rsidRPr="007A0AF6" w:rsidRDefault="008073F6" w:rsidP="008073F6">
      <w:pPr>
        <w:spacing w:after="0" w:line="240" w:lineRule="auto"/>
        <w:jc w:val="both"/>
        <w:rPr>
          <w:rFonts w:asciiTheme="majorBidi" w:eastAsiaTheme="minorEastAsia" w:hAnsiTheme="majorBidi" w:cstheme="majorBidi"/>
          <w:sz w:val="22"/>
          <w:lang w:eastAsia="it-IT"/>
        </w:rPr>
      </w:pPr>
    </w:p>
    <w:p w14:paraId="4A83B390" w14:textId="77777777" w:rsidR="008073F6" w:rsidRPr="007A0AF6" w:rsidRDefault="008073F6" w:rsidP="008073F6">
      <w:pPr>
        <w:spacing w:after="0" w:line="240" w:lineRule="auto"/>
        <w:jc w:val="both"/>
        <w:rPr>
          <w:rFonts w:asciiTheme="majorBidi" w:eastAsiaTheme="minorEastAsia" w:hAnsiTheme="majorBidi" w:cstheme="majorBidi"/>
          <w:sz w:val="22"/>
          <w:lang w:eastAsia="it-IT"/>
        </w:rPr>
      </w:pPr>
      <w:r w:rsidRPr="007A0AF6">
        <w:rPr>
          <w:rFonts w:asciiTheme="majorBidi" w:hAnsiTheme="majorBidi" w:cstheme="majorBidi"/>
          <w:sz w:val="22"/>
        </w:rPr>
        <w:t>The recommended approach promotes country-owned and country-led events organized in collaboration and partnership with existing coordination mechanisms and initiatives, with the active participation of all groups of stakeholders concerned with food security and nutrition at national, regional and global levels, including the communities affected by the use and application of CFS policy products. National actors should be the main protagonists for organizing events at all levels, with possible support from the Rome-based Agencies (FAO, IFAD and WFP) or other stakeholders. The results are expected to be documented in reports prepared in consultation with all groups of stakeholders participating in the event.</w:t>
      </w:r>
    </w:p>
    <w:p w14:paraId="3ACB6BC3" w14:textId="77777777" w:rsidR="008073F6" w:rsidRPr="007A0AF6" w:rsidRDefault="008073F6" w:rsidP="008073F6">
      <w:pPr>
        <w:spacing w:after="0" w:line="240" w:lineRule="auto"/>
        <w:jc w:val="both"/>
        <w:rPr>
          <w:rFonts w:asciiTheme="majorBidi" w:hAnsiTheme="majorBidi" w:cstheme="majorBidi"/>
          <w:sz w:val="22"/>
        </w:rPr>
      </w:pPr>
    </w:p>
    <w:p w14:paraId="206B4268" w14:textId="2340B309" w:rsidR="005714EA" w:rsidRPr="007A0AF6" w:rsidRDefault="00B65A0C" w:rsidP="008073F6">
      <w:pPr>
        <w:spacing w:after="0" w:line="240" w:lineRule="auto"/>
        <w:rPr>
          <w:rFonts w:asciiTheme="majorBidi" w:hAnsiTheme="majorBidi" w:cstheme="majorBidi"/>
          <w:sz w:val="22"/>
        </w:rPr>
      </w:pPr>
      <w:r w:rsidRPr="007A0AF6">
        <w:rPr>
          <w:rFonts w:asciiTheme="majorBidi" w:hAnsiTheme="majorBidi" w:cstheme="majorBidi"/>
          <w:sz w:val="22"/>
        </w:rPr>
        <w:t>The</w:t>
      </w:r>
      <w:r w:rsidR="007F0079" w:rsidRPr="007A0AF6">
        <w:rPr>
          <w:rFonts w:asciiTheme="majorBidi" w:hAnsiTheme="majorBidi" w:cstheme="majorBidi"/>
          <w:sz w:val="22"/>
        </w:rPr>
        <w:t xml:space="preserve"> </w:t>
      </w:r>
      <w:r w:rsidRPr="007A0AF6">
        <w:rPr>
          <w:rFonts w:asciiTheme="majorBidi" w:hAnsiTheme="majorBidi" w:cstheme="majorBidi"/>
          <w:sz w:val="22"/>
        </w:rPr>
        <w:t>inputs</w:t>
      </w:r>
      <w:r w:rsidR="007F0079" w:rsidRPr="007A0AF6">
        <w:rPr>
          <w:rFonts w:asciiTheme="majorBidi" w:hAnsiTheme="majorBidi" w:cstheme="majorBidi"/>
          <w:sz w:val="22"/>
        </w:rPr>
        <w:t xml:space="preserve"> </w:t>
      </w:r>
      <w:r w:rsidR="003D1BFD" w:rsidRPr="007A0AF6">
        <w:rPr>
          <w:rFonts w:asciiTheme="majorBidi" w:hAnsiTheme="majorBidi" w:cstheme="majorBidi"/>
          <w:sz w:val="22"/>
        </w:rPr>
        <w:t xml:space="preserve">received </w:t>
      </w:r>
      <w:r w:rsidRPr="007A0AF6">
        <w:rPr>
          <w:rFonts w:asciiTheme="majorBidi" w:hAnsiTheme="majorBidi" w:cstheme="majorBidi"/>
          <w:sz w:val="22"/>
        </w:rPr>
        <w:t xml:space="preserve">will </w:t>
      </w:r>
      <w:r w:rsidR="002F7169" w:rsidRPr="007A0AF6">
        <w:rPr>
          <w:rFonts w:asciiTheme="majorBidi" w:hAnsiTheme="majorBidi" w:cstheme="majorBidi"/>
          <w:sz w:val="22"/>
        </w:rPr>
        <w:t xml:space="preserve">contribute to the </w:t>
      </w:r>
      <w:r w:rsidR="002F7169" w:rsidRPr="007A0AF6">
        <w:rPr>
          <w:rFonts w:asciiTheme="majorBidi" w:hAnsiTheme="majorBidi" w:cstheme="majorBidi"/>
          <w:b/>
          <w:sz w:val="22"/>
        </w:rPr>
        <w:t>identification</w:t>
      </w:r>
      <w:r w:rsidR="00BD7D7F" w:rsidRPr="007A0AF6">
        <w:rPr>
          <w:rFonts w:asciiTheme="majorBidi" w:hAnsiTheme="majorBidi" w:cstheme="majorBidi"/>
          <w:b/>
          <w:sz w:val="22"/>
        </w:rPr>
        <w:t>,</w:t>
      </w:r>
      <w:r w:rsidR="002F7169" w:rsidRPr="007A0AF6">
        <w:rPr>
          <w:rFonts w:asciiTheme="majorBidi" w:hAnsiTheme="majorBidi" w:cstheme="majorBidi"/>
          <w:sz w:val="22"/>
        </w:rPr>
        <w:t xml:space="preserve"> </w:t>
      </w:r>
      <w:r w:rsidR="002F7169" w:rsidRPr="007A0AF6">
        <w:rPr>
          <w:rFonts w:asciiTheme="majorBidi" w:hAnsiTheme="majorBidi" w:cstheme="majorBidi"/>
          <w:b/>
          <w:sz w:val="22"/>
        </w:rPr>
        <w:t>sharing</w:t>
      </w:r>
      <w:r w:rsidR="002F7169" w:rsidRPr="007A0AF6">
        <w:rPr>
          <w:rFonts w:asciiTheme="majorBidi" w:hAnsiTheme="majorBidi" w:cstheme="majorBidi"/>
          <w:sz w:val="22"/>
        </w:rPr>
        <w:t xml:space="preserve"> </w:t>
      </w:r>
      <w:r w:rsidR="00BD7D7F" w:rsidRPr="007A0AF6">
        <w:rPr>
          <w:rFonts w:asciiTheme="majorBidi" w:hAnsiTheme="majorBidi" w:cstheme="majorBidi"/>
          <w:sz w:val="22"/>
        </w:rPr>
        <w:t xml:space="preserve">and </w:t>
      </w:r>
      <w:r w:rsidR="00BD7D7F" w:rsidRPr="007A0AF6">
        <w:rPr>
          <w:rFonts w:asciiTheme="majorBidi" w:hAnsiTheme="majorBidi" w:cstheme="majorBidi"/>
          <w:b/>
          <w:bCs/>
          <w:sz w:val="22"/>
        </w:rPr>
        <w:t>documentation</w:t>
      </w:r>
      <w:r w:rsidR="00BD7D7F" w:rsidRPr="007A0AF6">
        <w:rPr>
          <w:rFonts w:asciiTheme="majorBidi" w:hAnsiTheme="majorBidi" w:cstheme="majorBidi"/>
          <w:sz w:val="22"/>
        </w:rPr>
        <w:t xml:space="preserve"> </w:t>
      </w:r>
      <w:r w:rsidR="002F7169" w:rsidRPr="007A0AF6">
        <w:rPr>
          <w:rFonts w:asciiTheme="majorBidi" w:hAnsiTheme="majorBidi" w:cstheme="majorBidi"/>
          <w:bCs/>
          <w:sz w:val="22"/>
        </w:rPr>
        <w:t>of</w:t>
      </w:r>
      <w:r w:rsidR="0047325A" w:rsidRPr="007A0AF6">
        <w:rPr>
          <w:rFonts w:asciiTheme="majorBidi" w:hAnsiTheme="majorBidi" w:cstheme="majorBidi"/>
          <w:bCs/>
          <w:sz w:val="22"/>
        </w:rPr>
        <w:t xml:space="preserve"> </w:t>
      </w:r>
      <w:r w:rsidR="00583DC0" w:rsidRPr="007A0AF6">
        <w:rPr>
          <w:rFonts w:asciiTheme="majorBidi" w:hAnsiTheme="majorBidi" w:cstheme="majorBidi"/>
          <w:bCs/>
          <w:sz w:val="22"/>
        </w:rPr>
        <w:t xml:space="preserve">experiences in the use and application </w:t>
      </w:r>
      <w:r w:rsidR="00583DC0" w:rsidRPr="007A0AF6">
        <w:rPr>
          <w:rFonts w:asciiTheme="majorBidi" w:hAnsiTheme="majorBidi" w:cstheme="majorBidi"/>
          <w:sz w:val="22"/>
        </w:rPr>
        <w:t xml:space="preserve">of the </w:t>
      </w:r>
      <w:proofErr w:type="spellStart"/>
      <w:r w:rsidR="00532893" w:rsidRPr="007A0AF6">
        <w:rPr>
          <w:rFonts w:asciiTheme="majorBidi" w:hAnsiTheme="majorBidi" w:cstheme="majorBidi"/>
          <w:sz w:val="22"/>
        </w:rPr>
        <w:t>VG</w:t>
      </w:r>
      <w:r w:rsidR="00D64BEC" w:rsidRPr="007A0AF6">
        <w:rPr>
          <w:rFonts w:asciiTheme="majorBidi" w:hAnsiTheme="majorBidi" w:cstheme="majorBidi"/>
          <w:sz w:val="22"/>
        </w:rPr>
        <w:t>Rt</w:t>
      </w:r>
      <w:r w:rsidR="00532893" w:rsidRPr="007A0AF6">
        <w:rPr>
          <w:rFonts w:asciiTheme="majorBidi" w:hAnsiTheme="majorBidi" w:cstheme="majorBidi"/>
          <w:sz w:val="22"/>
        </w:rPr>
        <w:t>F</w:t>
      </w:r>
      <w:proofErr w:type="spellEnd"/>
      <w:r w:rsidR="00532893" w:rsidRPr="007A0AF6">
        <w:rPr>
          <w:rFonts w:asciiTheme="majorBidi" w:hAnsiTheme="majorBidi" w:cstheme="majorBidi"/>
          <w:bCs/>
          <w:sz w:val="22"/>
        </w:rPr>
        <w:t xml:space="preserve"> </w:t>
      </w:r>
      <w:r w:rsidR="00583DC0" w:rsidRPr="007A0AF6">
        <w:rPr>
          <w:rFonts w:asciiTheme="majorBidi" w:hAnsiTheme="majorBidi" w:cstheme="majorBidi"/>
          <w:bCs/>
          <w:sz w:val="22"/>
        </w:rPr>
        <w:t>and</w:t>
      </w:r>
      <w:r w:rsidR="00532893" w:rsidRPr="007A0AF6">
        <w:rPr>
          <w:rFonts w:asciiTheme="majorBidi" w:hAnsiTheme="majorBidi" w:cstheme="majorBidi"/>
          <w:bCs/>
          <w:sz w:val="22"/>
        </w:rPr>
        <w:t xml:space="preserve"> </w:t>
      </w:r>
      <w:r w:rsidR="00B101BE" w:rsidRPr="007A0AF6">
        <w:rPr>
          <w:rFonts w:asciiTheme="majorBidi" w:hAnsiTheme="majorBidi" w:cstheme="majorBidi"/>
          <w:bCs/>
          <w:sz w:val="22"/>
        </w:rPr>
        <w:t xml:space="preserve">good </w:t>
      </w:r>
      <w:r w:rsidR="0047325A" w:rsidRPr="007A0AF6">
        <w:rPr>
          <w:rFonts w:asciiTheme="majorBidi" w:hAnsiTheme="majorBidi" w:cstheme="majorBidi"/>
          <w:bCs/>
          <w:sz w:val="22"/>
        </w:rPr>
        <w:t>practices</w:t>
      </w:r>
      <w:r w:rsidR="004777A3" w:rsidRPr="007A0AF6">
        <w:rPr>
          <w:rFonts w:asciiTheme="majorBidi" w:hAnsiTheme="majorBidi" w:cstheme="majorBidi"/>
          <w:bCs/>
          <w:sz w:val="22"/>
        </w:rPr>
        <w:t xml:space="preserve"> that</w:t>
      </w:r>
      <w:r w:rsidR="004777A3" w:rsidRPr="007A0AF6">
        <w:rPr>
          <w:rFonts w:asciiTheme="majorBidi" w:hAnsiTheme="majorBidi" w:cstheme="majorBidi"/>
          <w:sz w:val="22"/>
        </w:rPr>
        <w:t xml:space="preserve"> have contributed to </w:t>
      </w:r>
      <w:r w:rsidR="00B101BE" w:rsidRPr="007A0AF6">
        <w:rPr>
          <w:rFonts w:asciiTheme="majorBidi" w:hAnsiTheme="majorBidi" w:cstheme="majorBidi"/>
          <w:sz w:val="22"/>
        </w:rPr>
        <w:t>their</w:t>
      </w:r>
      <w:r w:rsidR="00DE5948" w:rsidRPr="007A0AF6">
        <w:rPr>
          <w:rFonts w:asciiTheme="majorBidi" w:hAnsiTheme="majorBidi" w:cstheme="majorBidi"/>
          <w:sz w:val="22"/>
        </w:rPr>
        <w:t xml:space="preserve"> </w:t>
      </w:r>
      <w:r w:rsidR="00583DC0" w:rsidRPr="007A0AF6">
        <w:rPr>
          <w:rFonts w:asciiTheme="majorBidi" w:hAnsiTheme="majorBidi" w:cstheme="majorBidi"/>
          <w:sz w:val="22"/>
        </w:rPr>
        <w:t>success</w:t>
      </w:r>
      <w:r w:rsidR="002F7169" w:rsidRPr="007A0AF6">
        <w:rPr>
          <w:rFonts w:asciiTheme="majorBidi" w:hAnsiTheme="majorBidi" w:cstheme="majorBidi"/>
          <w:sz w:val="22"/>
        </w:rPr>
        <w:t>.</w:t>
      </w:r>
      <w:r w:rsidR="00A155A5" w:rsidRPr="007A0AF6">
        <w:rPr>
          <w:rFonts w:asciiTheme="majorBidi" w:hAnsiTheme="majorBidi" w:cstheme="majorBidi"/>
          <w:sz w:val="22"/>
        </w:rPr>
        <w:t xml:space="preserve"> </w:t>
      </w:r>
      <w:r w:rsidR="004C4E29" w:rsidRPr="007A0AF6">
        <w:rPr>
          <w:rFonts w:asciiTheme="majorBidi" w:hAnsiTheme="majorBidi" w:cstheme="majorBidi"/>
          <w:sz w:val="22"/>
        </w:rPr>
        <w:t>In th</w:t>
      </w:r>
      <w:r w:rsidR="006E3235" w:rsidRPr="007A0AF6">
        <w:rPr>
          <w:rFonts w:asciiTheme="majorBidi" w:hAnsiTheme="majorBidi" w:cstheme="majorBidi"/>
          <w:sz w:val="22"/>
        </w:rPr>
        <w:t>is</w:t>
      </w:r>
      <w:r w:rsidR="004C4E29" w:rsidRPr="007A0AF6">
        <w:rPr>
          <w:rFonts w:asciiTheme="majorBidi" w:hAnsiTheme="majorBidi" w:cstheme="majorBidi"/>
          <w:sz w:val="22"/>
        </w:rPr>
        <w:t xml:space="preserve"> </w:t>
      </w:r>
      <w:r w:rsidR="007F0079" w:rsidRPr="007A0AF6">
        <w:rPr>
          <w:rFonts w:asciiTheme="majorBidi" w:hAnsiTheme="majorBidi" w:cstheme="majorBidi"/>
          <w:sz w:val="22"/>
        </w:rPr>
        <w:t>context</w:t>
      </w:r>
      <w:r w:rsidR="00A155A5" w:rsidRPr="007A0AF6">
        <w:rPr>
          <w:rFonts w:asciiTheme="majorBidi" w:hAnsiTheme="majorBidi" w:cstheme="majorBidi"/>
          <w:sz w:val="22"/>
        </w:rPr>
        <w:t>, good practice</w:t>
      </w:r>
      <w:r w:rsidR="00583DC0" w:rsidRPr="007A0AF6">
        <w:rPr>
          <w:rFonts w:asciiTheme="majorBidi" w:hAnsiTheme="majorBidi" w:cstheme="majorBidi"/>
          <w:sz w:val="22"/>
        </w:rPr>
        <w:t>s</w:t>
      </w:r>
      <w:r w:rsidR="00A155A5" w:rsidRPr="007A0AF6">
        <w:rPr>
          <w:rFonts w:asciiTheme="majorBidi" w:hAnsiTheme="majorBidi" w:cstheme="majorBidi"/>
          <w:sz w:val="22"/>
        </w:rPr>
        <w:t xml:space="preserve"> </w:t>
      </w:r>
      <w:r w:rsidR="00583DC0" w:rsidRPr="007A0AF6">
        <w:rPr>
          <w:rFonts w:asciiTheme="majorBidi" w:hAnsiTheme="majorBidi" w:cstheme="majorBidi"/>
          <w:sz w:val="22"/>
        </w:rPr>
        <w:t>are</w:t>
      </w:r>
      <w:r w:rsidR="00A155A5" w:rsidRPr="007A0AF6">
        <w:rPr>
          <w:rFonts w:asciiTheme="majorBidi" w:hAnsiTheme="majorBidi" w:cstheme="majorBidi"/>
          <w:sz w:val="22"/>
        </w:rPr>
        <w:t xml:space="preserve"> intervention</w:t>
      </w:r>
      <w:r w:rsidR="00583DC0" w:rsidRPr="007A0AF6">
        <w:rPr>
          <w:rFonts w:asciiTheme="majorBidi" w:hAnsiTheme="majorBidi" w:cstheme="majorBidi"/>
          <w:sz w:val="22"/>
        </w:rPr>
        <w:t>s</w:t>
      </w:r>
      <w:r w:rsidR="00A155A5" w:rsidRPr="007A0AF6">
        <w:rPr>
          <w:rFonts w:asciiTheme="majorBidi" w:hAnsiTheme="majorBidi" w:cstheme="majorBidi"/>
          <w:sz w:val="22"/>
        </w:rPr>
        <w:t xml:space="preserve"> or approach</w:t>
      </w:r>
      <w:r w:rsidR="00583DC0" w:rsidRPr="007A0AF6">
        <w:rPr>
          <w:rFonts w:asciiTheme="majorBidi" w:hAnsiTheme="majorBidi" w:cstheme="majorBidi"/>
          <w:sz w:val="22"/>
        </w:rPr>
        <w:t>es</w:t>
      </w:r>
      <w:r w:rsidR="00A155A5" w:rsidRPr="007A0AF6">
        <w:rPr>
          <w:rFonts w:asciiTheme="majorBidi" w:hAnsiTheme="majorBidi" w:cstheme="majorBidi"/>
          <w:sz w:val="22"/>
        </w:rPr>
        <w:t xml:space="preserve"> </w:t>
      </w:r>
      <w:r w:rsidR="004777A3" w:rsidRPr="007A0AF6">
        <w:rPr>
          <w:rFonts w:asciiTheme="majorBidi" w:hAnsiTheme="majorBidi" w:cstheme="majorBidi"/>
          <w:sz w:val="22"/>
        </w:rPr>
        <w:t xml:space="preserve">that </w:t>
      </w:r>
      <w:r w:rsidR="00A155A5" w:rsidRPr="007A0AF6">
        <w:rPr>
          <w:rFonts w:asciiTheme="majorBidi" w:hAnsiTheme="majorBidi" w:cstheme="majorBidi"/>
          <w:sz w:val="22"/>
        </w:rPr>
        <w:t xml:space="preserve">deserve to be shared </w:t>
      </w:r>
      <w:r w:rsidR="00690F0C" w:rsidRPr="007A0AF6">
        <w:rPr>
          <w:rFonts w:asciiTheme="majorBidi" w:hAnsiTheme="majorBidi" w:cstheme="majorBidi"/>
          <w:sz w:val="22"/>
        </w:rPr>
        <w:t>as example</w:t>
      </w:r>
      <w:r w:rsidR="00583DC0" w:rsidRPr="007A0AF6">
        <w:rPr>
          <w:rFonts w:asciiTheme="majorBidi" w:hAnsiTheme="majorBidi" w:cstheme="majorBidi"/>
          <w:sz w:val="22"/>
        </w:rPr>
        <w:t>s</w:t>
      </w:r>
      <w:r w:rsidR="00690F0C" w:rsidRPr="007A0AF6">
        <w:rPr>
          <w:rFonts w:asciiTheme="majorBidi" w:hAnsiTheme="majorBidi" w:cstheme="majorBidi"/>
          <w:sz w:val="22"/>
        </w:rPr>
        <w:t xml:space="preserve"> </w:t>
      </w:r>
      <w:r w:rsidR="00872423" w:rsidRPr="007A0AF6">
        <w:rPr>
          <w:rFonts w:asciiTheme="majorBidi" w:hAnsiTheme="majorBidi" w:cstheme="majorBidi"/>
          <w:sz w:val="22"/>
        </w:rPr>
        <w:t>in order to facilitate greater use, implementation and monitoring of the</w:t>
      </w:r>
      <w:r w:rsidR="00B101BE" w:rsidRPr="007A0AF6">
        <w:rPr>
          <w:rFonts w:asciiTheme="majorBidi" w:hAnsiTheme="majorBidi" w:cstheme="majorBidi"/>
          <w:sz w:val="22"/>
        </w:rPr>
        <w:t xml:space="preserve"> </w:t>
      </w:r>
      <w:proofErr w:type="spellStart"/>
      <w:r w:rsidR="00B101BE" w:rsidRPr="007A0AF6">
        <w:rPr>
          <w:rFonts w:asciiTheme="majorBidi" w:hAnsiTheme="majorBidi" w:cstheme="majorBidi"/>
          <w:sz w:val="22"/>
        </w:rPr>
        <w:t>VGRtF</w:t>
      </w:r>
      <w:proofErr w:type="spellEnd"/>
      <w:r w:rsidR="00872423" w:rsidRPr="007A0AF6">
        <w:rPr>
          <w:rFonts w:asciiTheme="majorBidi" w:hAnsiTheme="majorBidi" w:cstheme="majorBidi"/>
          <w:sz w:val="22"/>
        </w:rPr>
        <w:t xml:space="preserve">. </w:t>
      </w:r>
    </w:p>
    <w:p w14:paraId="24EF6E63" w14:textId="73E74E22" w:rsidR="00872423" w:rsidRPr="007A0AF6" w:rsidRDefault="00872423" w:rsidP="00841A53">
      <w:pPr>
        <w:spacing w:after="0" w:line="240" w:lineRule="auto"/>
        <w:rPr>
          <w:rFonts w:asciiTheme="majorBidi" w:hAnsiTheme="majorBidi" w:cstheme="majorBidi"/>
          <w:sz w:val="22"/>
        </w:rPr>
      </w:pPr>
    </w:p>
    <w:p w14:paraId="2896D735" w14:textId="2B1321CF" w:rsidR="00872423" w:rsidRPr="007A0AF6" w:rsidRDefault="00872423" w:rsidP="00F81025">
      <w:pPr>
        <w:spacing w:after="0" w:line="240" w:lineRule="auto"/>
        <w:rPr>
          <w:rFonts w:asciiTheme="majorBidi" w:eastAsiaTheme="minorEastAsia" w:hAnsiTheme="majorBidi" w:cstheme="majorBidi"/>
          <w:sz w:val="22"/>
          <w:lang w:eastAsia="it-IT"/>
        </w:rPr>
      </w:pPr>
      <w:r w:rsidRPr="007A0AF6">
        <w:rPr>
          <w:rFonts w:asciiTheme="majorBidi" w:hAnsiTheme="majorBidi" w:cstheme="majorBidi"/>
          <w:sz w:val="22"/>
        </w:rPr>
        <w:t xml:space="preserve">Examples of experiences to share </w:t>
      </w:r>
      <w:r w:rsidR="00DA4A37" w:rsidRPr="007A0AF6">
        <w:rPr>
          <w:rFonts w:asciiTheme="majorBidi" w:hAnsiTheme="majorBidi" w:cstheme="majorBidi"/>
          <w:sz w:val="22"/>
        </w:rPr>
        <w:t xml:space="preserve">include interventions to mainstream the right to food into </w:t>
      </w:r>
      <w:r w:rsidRPr="007A0AF6">
        <w:rPr>
          <w:rFonts w:asciiTheme="majorBidi" w:hAnsiTheme="majorBidi" w:cstheme="majorBidi"/>
          <w:sz w:val="22"/>
        </w:rPr>
        <w:t>legal and policy frameworks;</w:t>
      </w:r>
      <w:r w:rsidR="00DA4A37" w:rsidRPr="007A0AF6">
        <w:rPr>
          <w:rFonts w:asciiTheme="majorBidi" w:hAnsiTheme="majorBidi" w:cstheme="majorBidi"/>
          <w:sz w:val="22"/>
        </w:rPr>
        <w:t xml:space="preserve"> establishment of </w:t>
      </w:r>
      <w:r w:rsidRPr="007A0AF6">
        <w:rPr>
          <w:rFonts w:asciiTheme="majorBidi" w:hAnsiTheme="majorBidi" w:cstheme="majorBidi"/>
          <w:sz w:val="22"/>
        </w:rPr>
        <w:t xml:space="preserve">participatory mechanism for governing food policy decisions; </w:t>
      </w:r>
      <w:r w:rsidR="00F81025" w:rsidRPr="007A0AF6">
        <w:rPr>
          <w:rFonts w:asciiTheme="majorBidi" w:hAnsiTheme="majorBidi" w:cstheme="majorBidi"/>
          <w:sz w:val="22"/>
        </w:rPr>
        <w:t xml:space="preserve">establishment </w:t>
      </w:r>
      <w:r w:rsidR="00DA4A37" w:rsidRPr="007A0AF6">
        <w:rPr>
          <w:rFonts w:asciiTheme="majorBidi" w:hAnsiTheme="majorBidi" w:cstheme="majorBidi"/>
          <w:sz w:val="22"/>
        </w:rPr>
        <w:t xml:space="preserve">of </w:t>
      </w:r>
      <w:r w:rsidRPr="007A0AF6">
        <w:rPr>
          <w:rFonts w:asciiTheme="majorBidi" w:hAnsiTheme="majorBidi" w:cstheme="majorBidi"/>
          <w:sz w:val="22"/>
        </w:rPr>
        <w:t xml:space="preserve">public remedy mechanisms for violations to the right to food; </w:t>
      </w:r>
      <w:r w:rsidR="00DA4A37" w:rsidRPr="007A0AF6">
        <w:rPr>
          <w:rFonts w:asciiTheme="majorBidi" w:hAnsiTheme="majorBidi" w:cstheme="majorBidi"/>
          <w:sz w:val="22"/>
        </w:rPr>
        <w:t xml:space="preserve">training for developing </w:t>
      </w:r>
      <w:r w:rsidRPr="007A0AF6">
        <w:rPr>
          <w:rFonts w:asciiTheme="majorBidi" w:hAnsiTheme="majorBidi" w:cstheme="majorBidi"/>
          <w:sz w:val="22"/>
        </w:rPr>
        <w:t xml:space="preserve">capacity </w:t>
      </w:r>
      <w:r w:rsidR="00DA4A37" w:rsidRPr="007A0AF6">
        <w:rPr>
          <w:rFonts w:asciiTheme="majorBidi" w:hAnsiTheme="majorBidi" w:cstheme="majorBidi"/>
          <w:sz w:val="22"/>
        </w:rPr>
        <w:t xml:space="preserve">to use and apply </w:t>
      </w:r>
      <w:proofErr w:type="spellStart"/>
      <w:r w:rsidR="00DA4A37" w:rsidRPr="007A0AF6">
        <w:rPr>
          <w:rFonts w:asciiTheme="majorBidi" w:hAnsiTheme="majorBidi" w:cstheme="majorBidi"/>
          <w:sz w:val="22"/>
        </w:rPr>
        <w:t>VGRtF</w:t>
      </w:r>
      <w:proofErr w:type="spellEnd"/>
      <w:r w:rsidR="00DA4A37" w:rsidRPr="007A0AF6">
        <w:rPr>
          <w:rFonts w:asciiTheme="majorBidi" w:hAnsiTheme="majorBidi" w:cstheme="majorBidi"/>
          <w:sz w:val="22"/>
        </w:rPr>
        <w:t xml:space="preserve"> of </w:t>
      </w:r>
      <w:r w:rsidRPr="007A0AF6">
        <w:rPr>
          <w:rFonts w:asciiTheme="majorBidi" w:hAnsiTheme="majorBidi" w:cstheme="majorBidi"/>
          <w:sz w:val="22"/>
        </w:rPr>
        <w:t xml:space="preserve">civil society, lawyers or government officials; </w:t>
      </w:r>
      <w:r w:rsidR="00DA4A37" w:rsidRPr="007A0AF6">
        <w:rPr>
          <w:rFonts w:asciiTheme="majorBidi" w:hAnsiTheme="majorBidi" w:cstheme="majorBidi"/>
          <w:sz w:val="22"/>
        </w:rPr>
        <w:t xml:space="preserve">initiatives to monitor the right to food at </w:t>
      </w:r>
      <w:r w:rsidR="000340FF" w:rsidRPr="007A0AF6">
        <w:rPr>
          <w:rFonts w:asciiTheme="majorBidi" w:hAnsiTheme="majorBidi" w:cstheme="majorBidi"/>
          <w:sz w:val="22"/>
        </w:rPr>
        <w:t>local, national or regional</w:t>
      </w:r>
      <w:r w:rsidR="00DA4A37" w:rsidRPr="007A0AF6">
        <w:rPr>
          <w:rFonts w:asciiTheme="majorBidi" w:hAnsiTheme="majorBidi" w:cstheme="majorBidi"/>
          <w:sz w:val="22"/>
        </w:rPr>
        <w:t xml:space="preserve"> levels</w:t>
      </w:r>
      <w:r w:rsidR="003D1BFD" w:rsidRPr="007A0AF6">
        <w:rPr>
          <w:rFonts w:asciiTheme="majorBidi" w:hAnsiTheme="majorBidi" w:cstheme="majorBidi"/>
          <w:sz w:val="22"/>
        </w:rPr>
        <w:t>.</w:t>
      </w:r>
      <w:r w:rsidRPr="007A0AF6">
        <w:rPr>
          <w:rFonts w:asciiTheme="majorBidi" w:hAnsiTheme="majorBidi" w:cstheme="majorBidi"/>
          <w:sz w:val="22"/>
        </w:rPr>
        <w:t xml:space="preserve"> </w:t>
      </w:r>
    </w:p>
    <w:p w14:paraId="69AB55DB" w14:textId="77777777" w:rsidR="00872423" w:rsidRPr="007A0AF6" w:rsidRDefault="00872423" w:rsidP="00841A53">
      <w:pPr>
        <w:spacing w:after="0" w:line="240" w:lineRule="auto"/>
        <w:rPr>
          <w:rFonts w:asciiTheme="majorBidi" w:eastAsiaTheme="minorEastAsia" w:hAnsiTheme="majorBidi" w:cstheme="majorBidi"/>
          <w:sz w:val="22"/>
          <w:lang w:eastAsia="it-IT"/>
        </w:rPr>
      </w:pPr>
    </w:p>
    <w:p w14:paraId="09DBCA7A" w14:textId="618DCCCF" w:rsidR="00EE11F5" w:rsidRPr="007A0AF6" w:rsidRDefault="00872423" w:rsidP="00DA4A37">
      <w:pPr>
        <w:spacing w:after="0" w:line="240" w:lineRule="auto"/>
        <w:rPr>
          <w:rFonts w:asciiTheme="majorBidi" w:hAnsiTheme="majorBidi" w:cstheme="majorBidi"/>
          <w:sz w:val="22"/>
        </w:rPr>
      </w:pPr>
      <w:r w:rsidRPr="007A0AF6">
        <w:rPr>
          <w:rFonts w:asciiTheme="majorBidi" w:eastAsiaTheme="minorEastAsia" w:hAnsiTheme="majorBidi" w:cstheme="majorBidi"/>
          <w:sz w:val="22"/>
          <w:lang w:eastAsia="it-IT"/>
        </w:rPr>
        <w:t xml:space="preserve">Inputs will contribute to monitoring progress </w:t>
      </w:r>
      <w:r w:rsidR="00DA4A37" w:rsidRPr="007A0AF6">
        <w:rPr>
          <w:rFonts w:asciiTheme="majorBidi" w:eastAsiaTheme="minorEastAsia" w:hAnsiTheme="majorBidi" w:cstheme="majorBidi"/>
          <w:sz w:val="22"/>
          <w:lang w:eastAsia="it-IT"/>
        </w:rPr>
        <w:t>o</w:t>
      </w:r>
      <w:r w:rsidRPr="007A0AF6">
        <w:rPr>
          <w:rFonts w:asciiTheme="majorBidi" w:eastAsiaTheme="minorEastAsia" w:hAnsiTheme="majorBidi" w:cstheme="majorBidi"/>
          <w:sz w:val="22"/>
          <w:lang w:eastAsia="it-IT"/>
        </w:rPr>
        <w:t xml:space="preserve">n the use and application of the </w:t>
      </w:r>
      <w:proofErr w:type="spellStart"/>
      <w:r w:rsidRPr="007A0AF6">
        <w:rPr>
          <w:rFonts w:asciiTheme="majorBidi" w:eastAsiaTheme="minorEastAsia" w:hAnsiTheme="majorBidi" w:cstheme="majorBidi"/>
          <w:sz w:val="22"/>
          <w:lang w:eastAsia="it-IT"/>
        </w:rPr>
        <w:t>VGRtF</w:t>
      </w:r>
      <w:proofErr w:type="spellEnd"/>
      <w:r w:rsidR="003D1BFD" w:rsidRPr="007A0AF6">
        <w:rPr>
          <w:rFonts w:asciiTheme="majorBidi" w:eastAsiaTheme="minorEastAsia" w:hAnsiTheme="majorBidi" w:cstheme="majorBidi"/>
          <w:sz w:val="22"/>
          <w:lang w:eastAsia="it-IT"/>
        </w:rPr>
        <w:t>, both from a qualitative and quantitative perspective</w:t>
      </w:r>
      <w:r w:rsidR="0059424D" w:rsidRPr="007A0AF6">
        <w:rPr>
          <w:rFonts w:asciiTheme="majorBidi" w:eastAsiaTheme="minorEastAsia" w:hAnsiTheme="majorBidi" w:cstheme="majorBidi"/>
          <w:sz w:val="22"/>
          <w:lang w:eastAsia="it-IT"/>
        </w:rPr>
        <w:t xml:space="preserve">. </w:t>
      </w:r>
      <w:r w:rsidR="00CE4155" w:rsidRPr="007A0AF6">
        <w:rPr>
          <w:rFonts w:asciiTheme="majorBidi" w:eastAsiaTheme="minorEastAsia" w:hAnsiTheme="majorBidi" w:cstheme="majorBidi"/>
          <w:sz w:val="22"/>
          <w:lang w:eastAsia="it-IT"/>
        </w:rPr>
        <w:t xml:space="preserve">All </w:t>
      </w:r>
      <w:r w:rsidR="00BD7D7F" w:rsidRPr="007A0AF6">
        <w:rPr>
          <w:rFonts w:asciiTheme="majorBidi" w:eastAsiaTheme="minorEastAsia" w:hAnsiTheme="majorBidi" w:cstheme="majorBidi"/>
          <w:sz w:val="22"/>
          <w:lang w:eastAsia="it-IT"/>
        </w:rPr>
        <w:t xml:space="preserve">inputs will be compiled in a document made available for delegates at CFS </w:t>
      </w:r>
      <w:r w:rsidR="005714EA" w:rsidRPr="007A0AF6">
        <w:rPr>
          <w:rFonts w:asciiTheme="majorBidi" w:eastAsiaTheme="minorEastAsia" w:hAnsiTheme="majorBidi" w:cstheme="majorBidi"/>
          <w:sz w:val="22"/>
          <w:lang w:eastAsia="it-IT"/>
        </w:rPr>
        <w:t>45</w:t>
      </w:r>
      <w:r w:rsidR="00B101BE" w:rsidRPr="007A0AF6">
        <w:rPr>
          <w:rFonts w:asciiTheme="majorBidi" w:eastAsiaTheme="minorEastAsia" w:hAnsiTheme="majorBidi" w:cstheme="majorBidi"/>
          <w:sz w:val="22"/>
          <w:lang w:eastAsia="it-IT"/>
        </w:rPr>
        <w:t xml:space="preserve"> in October 2018</w:t>
      </w:r>
      <w:r w:rsidR="00751089" w:rsidRPr="007A0AF6">
        <w:rPr>
          <w:rFonts w:asciiTheme="majorBidi" w:eastAsiaTheme="minorEastAsia" w:hAnsiTheme="majorBidi" w:cstheme="majorBidi"/>
          <w:sz w:val="22"/>
          <w:lang w:eastAsia="it-IT"/>
        </w:rPr>
        <w:t>.</w:t>
      </w:r>
    </w:p>
    <w:p w14:paraId="322C867E" w14:textId="77777777" w:rsidR="00BD7D7F" w:rsidRPr="007A0AF6" w:rsidRDefault="00BD7D7F" w:rsidP="004C4E29">
      <w:pPr>
        <w:spacing w:after="0" w:line="240" w:lineRule="auto"/>
        <w:rPr>
          <w:rFonts w:asciiTheme="majorBidi" w:hAnsiTheme="majorBidi" w:cstheme="majorBidi"/>
          <w:sz w:val="22"/>
        </w:rPr>
      </w:pPr>
    </w:p>
    <w:p w14:paraId="433B1AFD" w14:textId="7F276506" w:rsidR="00306F04" w:rsidRPr="007A0AF6" w:rsidRDefault="00583DC0" w:rsidP="0059424D">
      <w:pPr>
        <w:spacing w:after="0" w:line="240" w:lineRule="auto"/>
        <w:rPr>
          <w:rFonts w:asciiTheme="majorBidi" w:hAnsiTheme="majorBidi" w:cstheme="majorBidi"/>
          <w:sz w:val="22"/>
        </w:rPr>
      </w:pPr>
      <w:r w:rsidRPr="007A0AF6">
        <w:rPr>
          <w:rFonts w:asciiTheme="majorBidi" w:hAnsiTheme="majorBidi" w:cstheme="majorBidi"/>
          <w:sz w:val="22"/>
        </w:rPr>
        <w:t xml:space="preserve">In </w:t>
      </w:r>
      <w:r w:rsidR="00EB7776" w:rsidRPr="007A0AF6">
        <w:rPr>
          <w:rFonts w:asciiTheme="majorBidi" w:hAnsiTheme="majorBidi" w:cstheme="majorBidi"/>
          <w:sz w:val="22"/>
        </w:rPr>
        <w:t xml:space="preserve">identifying and </w:t>
      </w:r>
      <w:r w:rsidRPr="007A0AF6">
        <w:rPr>
          <w:rFonts w:asciiTheme="majorBidi" w:hAnsiTheme="majorBidi" w:cstheme="majorBidi"/>
          <w:sz w:val="22"/>
        </w:rPr>
        <w:t xml:space="preserve">documenting good practices, </w:t>
      </w:r>
      <w:r w:rsidR="00F741D9" w:rsidRPr="007A0AF6">
        <w:rPr>
          <w:rFonts w:asciiTheme="majorBidi" w:hAnsiTheme="majorBidi" w:cstheme="majorBidi"/>
          <w:sz w:val="22"/>
        </w:rPr>
        <w:t xml:space="preserve">please consider </w:t>
      </w:r>
      <w:r w:rsidRPr="007A0AF6">
        <w:rPr>
          <w:rFonts w:asciiTheme="majorBidi" w:hAnsiTheme="majorBidi" w:cstheme="majorBidi"/>
          <w:sz w:val="22"/>
        </w:rPr>
        <w:t xml:space="preserve">the </w:t>
      </w:r>
      <w:r w:rsidR="0059424D" w:rsidRPr="007A0AF6">
        <w:rPr>
          <w:rFonts w:asciiTheme="majorBidi" w:hAnsiTheme="majorBidi" w:cstheme="majorBidi"/>
          <w:sz w:val="22"/>
        </w:rPr>
        <w:t>values promoted by CFS</w:t>
      </w:r>
      <w:r w:rsidRPr="007A0AF6">
        <w:rPr>
          <w:rFonts w:asciiTheme="majorBidi" w:hAnsiTheme="majorBidi" w:cstheme="majorBidi"/>
          <w:sz w:val="22"/>
        </w:rPr>
        <w:t>,</w:t>
      </w:r>
      <w:r w:rsidR="00E42CF1" w:rsidRPr="007A0AF6">
        <w:rPr>
          <w:rFonts w:asciiTheme="majorBidi" w:hAnsiTheme="majorBidi" w:cstheme="majorBidi"/>
          <w:sz w:val="22"/>
        </w:rPr>
        <w:t xml:space="preserve"> </w:t>
      </w:r>
      <w:r w:rsidRPr="007A0AF6">
        <w:rPr>
          <w:rFonts w:asciiTheme="majorBidi" w:hAnsiTheme="majorBidi" w:cstheme="majorBidi"/>
          <w:sz w:val="22"/>
        </w:rPr>
        <w:t xml:space="preserve">as applicable:  </w:t>
      </w:r>
    </w:p>
    <w:p w14:paraId="522DF4CB" w14:textId="74215E5B" w:rsidR="005524F2" w:rsidRPr="007A0AF6" w:rsidRDefault="005524F2" w:rsidP="00EF540A">
      <w:pPr>
        <w:pStyle w:val="ListParagraph"/>
        <w:numPr>
          <w:ilvl w:val="0"/>
          <w:numId w:val="6"/>
        </w:numPr>
        <w:spacing w:before="120" w:after="0" w:line="240" w:lineRule="auto"/>
        <w:ind w:left="714" w:hanging="357"/>
        <w:contextualSpacing w:val="0"/>
        <w:rPr>
          <w:rFonts w:asciiTheme="majorBidi" w:eastAsiaTheme="minorEastAsia" w:hAnsiTheme="majorBidi" w:cstheme="majorBidi"/>
          <w:sz w:val="22"/>
          <w:lang w:eastAsia="it-IT"/>
        </w:rPr>
      </w:pPr>
      <w:r w:rsidRPr="007A0AF6">
        <w:rPr>
          <w:rFonts w:asciiTheme="majorBidi" w:eastAsiaTheme="minorEastAsia" w:hAnsiTheme="majorBidi" w:cstheme="majorBidi"/>
          <w:b/>
          <w:sz w:val="22"/>
          <w:lang w:eastAsia="it-IT"/>
        </w:rPr>
        <w:t xml:space="preserve">Inclusiveness and participation: </w:t>
      </w:r>
      <w:r w:rsidRPr="007A0AF6">
        <w:rPr>
          <w:rFonts w:asciiTheme="majorBidi" w:eastAsiaTheme="minorEastAsia" w:hAnsiTheme="majorBidi" w:cstheme="majorBidi"/>
          <w:sz w:val="22"/>
          <w:lang w:eastAsia="it-IT"/>
        </w:rPr>
        <w:t xml:space="preserve"> all relevant actors were involved and participated in the decision-making process</w:t>
      </w:r>
      <w:r w:rsidR="00B463C9" w:rsidRPr="007A0AF6">
        <w:rPr>
          <w:rFonts w:asciiTheme="majorBidi" w:eastAsiaTheme="minorEastAsia" w:hAnsiTheme="majorBidi" w:cstheme="majorBidi"/>
          <w:sz w:val="22"/>
          <w:lang w:eastAsia="it-IT"/>
        </w:rPr>
        <w:t>, including those affected by the decisions;</w:t>
      </w:r>
    </w:p>
    <w:p w14:paraId="6A980245" w14:textId="77F094AA" w:rsidR="0059424D" w:rsidRPr="007A0AF6" w:rsidRDefault="0059424D" w:rsidP="0059424D">
      <w:pPr>
        <w:pStyle w:val="ListParagraph"/>
        <w:numPr>
          <w:ilvl w:val="0"/>
          <w:numId w:val="6"/>
        </w:numPr>
        <w:spacing w:before="120" w:after="0" w:line="240" w:lineRule="auto"/>
        <w:ind w:left="714" w:hanging="357"/>
        <w:contextualSpacing w:val="0"/>
        <w:rPr>
          <w:rFonts w:asciiTheme="majorBidi" w:eastAsiaTheme="minorEastAsia" w:hAnsiTheme="majorBidi" w:cstheme="majorBidi"/>
          <w:sz w:val="22"/>
          <w:lang w:eastAsia="it-IT"/>
        </w:rPr>
      </w:pPr>
      <w:r w:rsidRPr="007A0AF6">
        <w:rPr>
          <w:rFonts w:asciiTheme="majorBidi" w:hAnsiTheme="majorBidi" w:cstheme="majorBidi"/>
          <w:b/>
          <w:sz w:val="22"/>
          <w:lang w:eastAsia="it-IT"/>
        </w:rPr>
        <w:t>Evidence-based analysis:</w:t>
      </w:r>
      <w:r w:rsidRPr="007A0AF6">
        <w:rPr>
          <w:rFonts w:asciiTheme="majorBidi" w:hAnsiTheme="majorBidi" w:cstheme="majorBidi"/>
          <w:sz w:val="22"/>
          <w:lang w:eastAsia="it-IT"/>
        </w:rPr>
        <w:t xml:space="preserve"> the effectiveness of the practice in contributing to the lives and livelihoods of the beneficiaries was analysed on the basis of independent evidence;</w:t>
      </w:r>
    </w:p>
    <w:p w14:paraId="7B850AF4" w14:textId="2B9329BB" w:rsidR="0059424D" w:rsidRPr="007A0AF6" w:rsidRDefault="0059424D" w:rsidP="00500F4C">
      <w:pPr>
        <w:pStyle w:val="ListParagraph"/>
        <w:numPr>
          <w:ilvl w:val="0"/>
          <w:numId w:val="6"/>
        </w:numPr>
        <w:spacing w:before="120" w:after="0" w:line="240" w:lineRule="auto"/>
        <w:ind w:left="714" w:hanging="357"/>
        <w:contextualSpacing w:val="0"/>
        <w:rPr>
          <w:rFonts w:asciiTheme="majorBidi" w:eastAsiaTheme="minorEastAsia" w:hAnsiTheme="majorBidi" w:cstheme="majorBidi"/>
          <w:sz w:val="22"/>
          <w:lang w:eastAsia="it-IT"/>
        </w:rPr>
      </w:pPr>
      <w:r w:rsidRPr="007A0AF6">
        <w:rPr>
          <w:rFonts w:asciiTheme="majorBidi" w:eastAsiaTheme="minorEastAsia" w:hAnsiTheme="majorBidi" w:cstheme="majorBidi"/>
          <w:b/>
          <w:bCs/>
          <w:sz w:val="22"/>
          <w:lang w:eastAsia="it-IT"/>
        </w:rPr>
        <w:t xml:space="preserve">Environmental, economic and social sustainability: </w:t>
      </w:r>
      <w:r w:rsidRPr="007A0AF6">
        <w:rPr>
          <w:rFonts w:asciiTheme="majorBidi" w:eastAsiaTheme="minorEastAsia" w:hAnsiTheme="majorBidi" w:cstheme="majorBidi"/>
          <w:sz w:val="22"/>
          <w:lang w:eastAsia="it-IT"/>
        </w:rPr>
        <w:t>the practice contributed to achieving its objectives, without compromising the ability of addressing future needs;</w:t>
      </w:r>
    </w:p>
    <w:p w14:paraId="121A8656" w14:textId="7304E5D4" w:rsidR="00B463C9" w:rsidRPr="007A0AF6" w:rsidRDefault="00B463C9" w:rsidP="00661DEE">
      <w:pPr>
        <w:pStyle w:val="ListParagraph"/>
        <w:numPr>
          <w:ilvl w:val="0"/>
          <w:numId w:val="6"/>
        </w:numPr>
        <w:spacing w:before="120" w:after="0" w:line="240" w:lineRule="auto"/>
        <w:ind w:left="714" w:hanging="357"/>
        <w:contextualSpacing w:val="0"/>
        <w:rPr>
          <w:rFonts w:asciiTheme="majorBidi" w:eastAsiaTheme="minorEastAsia" w:hAnsiTheme="majorBidi" w:cstheme="majorBidi"/>
          <w:sz w:val="22"/>
          <w:lang w:eastAsia="it-IT"/>
        </w:rPr>
      </w:pPr>
      <w:r w:rsidRPr="007A0AF6">
        <w:rPr>
          <w:rFonts w:asciiTheme="majorBidi" w:eastAsiaTheme="minorEastAsia" w:hAnsiTheme="majorBidi" w:cstheme="majorBidi"/>
          <w:b/>
          <w:bCs/>
          <w:sz w:val="22"/>
          <w:lang w:eastAsia="it-IT"/>
        </w:rPr>
        <w:lastRenderedPageBreak/>
        <w:t xml:space="preserve">Gender Equality: </w:t>
      </w:r>
      <w:r w:rsidRPr="007A0AF6">
        <w:rPr>
          <w:rFonts w:asciiTheme="majorBidi" w:eastAsiaTheme="minorEastAsia" w:hAnsiTheme="majorBidi" w:cstheme="majorBidi"/>
          <w:bCs/>
          <w:sz w:val="22"/>
          <w:lang w:eastAsia="it-IT"/>
        </w:rPr>
        <w:t xml:space="preserve">the practice promoted equal rights and participation </w:t>
      </w:r>
      <w:r w:rsidR="00661DEE" w:rsidRPr="007A0AF6">
        <w:rPr>
          <w:rFonts w:asciiTheme="majorBidi" w:eastAsiaTheme="minorEastAsia" w:hAnsiTheme="majorBidi" w:cstheme="majorBidi"/>
          <w:bCs/>
          <w:sz w:val="22"/>
          <w:lang w:eastAsia="it-IT"/>
        </w:rPr>
        <w:t>of</w:t>
      </w:r>
      <w:r w:rsidRPr="007A0AF6">
        <w:rPr>
          <w:rFonts w:asciiTheme="majorBidi" w:eastAsiaTheme="minorEastAsia" w:hAnsiTheme="majorBidi" w:cstheme="majorBidi"/>
          <w:bCs/>
          <w:sz w:val="22"/>
          <w:lang w:eastAsia="it-IT"/>
        </w:rPr>
        <w:t xml:space="preserve"> women and men and addressed gender inequalities;</w:t>
      </w:r>
    </w:p>
    <w:p w14:paraId="489CA301" w14:textId="1D527065" w:rsidR="00B463C9" w:rsidRPr="007A0AF6" w:rsidRDefault="00B463C9" w:rsidP="00500F4C">
      <w:pPr>
        <w:pStyle w:val="ListParagraph"/>
        <w:numPr>
          <w:ilvl w:val="0"/>
          <w:numId w:val="6"/>
        </w:numPr>
        <w:spacing w:before="120" w:after="0" w:line="240" w:lineRule="auto"/>
        <w:ind w:left="714" w:hanging="357"/>
        <w:contextualSpacing w:val="0"/>
        <w:rPr>
          <w:rFonts w:asciiTheme="majorBidi" w:eastAsiaTheme="minorEastAsia" w:hAnsiTheme="majorBidi" w:cstheme="majorBidi"/>
          <w:sz w:val="22"/>
          <w:lang w:eastAsia="it-IT"/>
        </w:rPr>
      </w:pPr>
      <w:r w:rsidRPr="007A0AF6">
        <w:rPr>
          <w:rFonts w:asciiTheme="majorBidi" w:eastAsiaTheme="minorEastAsia" w:hAnsiTheme="majorBidi" w:cstheme="majorBidi"/>
          <w:b/>
          <w:bCs/>
          <w:sz w:val="22"/>
          <w:lang w:eastAsia="it-IT"/>
        </w:rPr>
        <w:t>Focus on the most vulnerable and marginalized people and groups</w:t>
      </w:r>
      <w:r w:rsidR="0059424D" w:rsidRPr="007A0AF6">
        <w:rPr>
          <w:rFonts w:asciiTheme="majorBidi" w:eastAsiaTheme="minorEastAsia" w:hAnsiTheme="majorBidi" w:cstheme="majorBidi"/>
          <w:b/>
          <w:bCs/>
          <w:sz w:val="22"/>
          <w:lang w:eastAsia="it-IT"/>
        </w:rPr>
        <w:t xml:space="preserve">: </w:t>
      </w:r>
      <w:r w:rsidR="0059424D" w:rsidRPr="007A0AF6">
        <w:rPr>
          <w:rFonts w:asciiTheme="majorBidi" w:eastAsiaTheme="minorEastAsia" w:hAnsiTheme="majorBidi" w:cstheme="majorBidi"/>
          <w:sz w:val="22"/>
          <w:lang w:eastAsia="it-IT"/>
        </w:rPr>
        <w:t>the practice benefitted the most vulnerable and marginalized people and groups;</w:t>
      </w:r>
    </w:p>
    <w:p w14:paraId="2E53FDE6" w14:textId="51ABCCC8" w:rsidR="00661DEE" w:rsidRPr="007A0AF6" w:rsidRDefault="00661DEE" w:rsidP="00661DEE">
      <w:pPr>
        <w:pStyle w:val="ListParagraph"/>
        <w:numPr>
          <w:ilvl w:val="0"/>
          <w:numId w:val="6"/>
        </w:numPr>
        <w:spacing w:before="120" w:after="0" w:line="240" w:lineRule="auto"/>
        <w:ind w:left="714" w:hanging="357"/>
        <w:contextualSpacing w:val="0"/>
        <w:rPr>
          <w:rFonts w:asciiTheme="majorBidi" w:eastAsiaTheme="minorEastAsia" w:hAnsiTheme="majorBidi" w:cstheme="majorBidi"/>
          <w:sz w:val="22"/>
          <w:lang w:eastAsia="it-IT"/>
        </w:rPr>
      </w:pPr>
      <w:r w:rsidRPr="007A0AF6">
        <w:rPr>
          <w:rFonts w:asciiTheme="majorBidi" w:eastAsiaTheme="minorEastAsia" w:hAnsiTheme="majorBidi" w:cstheme="majorBidi"/>
          <w:b/>
          <w:bCs/>
          <w:sz w:val="22"/>
          <w:lang w:eastAsia="it-IT"/>
        </w:rPr>
        <w:t xml:space="preserve">Multi-sectoral approach: </w:t>
      </w:r>
      <w:r w:rsidRPr="007A0AF6">
        <w:rPr>
          <w:rFonts w:asciiTheme="majorBidi" w:eastAsiaTheme="minorEastAsia" w:hAnsiTheme="majorBidi" w:cstheme="majorBidi"/>
          <w:sz w:val="22"/>
          <w:lang w:eastAsia="it-IT"/>
        </w:rPr>
        <w:t xml:space="preserve">all main relevant sectors were consulted and involved in the implementation of the </w:t>
      </w:r>
      <w:proofErr w:type="spellStart"/>
      <w:r w:rsidRPr="007A0AF6">
        <w:rPr>
          <w:rFonts w:asciiTheme="majorBidi" w:eastAsiaTheme="minorEastAsia" w:hAnsiTheme="majorBidi" w:cstheme="majorBidi"/>
          <w:sz w:val="22"/>
          <w:lang w:eastAsia="it-IT"/>
        </w:rPr>
        <w:t>VGRtF</w:t>
      </w:r>
      <w:proofErr w:type="spellEnd"/>
      <w:r w:rsidRPr="007A0AF6">
        <w:rPr>
          <w:rFonts w:asciiTheme="majorBidi" w:eastAsiaTheme="minorEastAsia" w:hAnsiTheme="majorBidi" w:cstheme="majorBidi"/>
          <w:sz w:val="22"/>
          <w:lang w:eastAsia="it-IT"/>
        </w:rPr>
        <w:t>;</w:t>
      </w:r>
    </w:p>
    <w:p w14:paraId="0223CF0E" w14:textId="66217B76" w:rsidR="005714EA" w:rsidRPr="007A0AF6" w:rsidRDefault="00E51835" w:rsidP="00661DEE">
      <w:pPr>
        <w:pStyle w:val="ListParagraph"/>
        <w:numPr>
          <w:ilvl w:val="0"/>
          <w:numId w:val="6"/>
        </w:numPr>
        <w:spacing w:before="120" w:after="0" w:line="240" w:lineRule="auto"/>
        <w:ind w:left="714" w:hanging="357"/>
        <w:contextualSpacing w:val="0"/>
        <w:rPr>
          <w:rFonts w:asciiTheme="majorBidi" w:eastAsiaTheme="minorEastAsia" w:hAnsiTheme="majorBidi" w:cstheme="majorBidi"/>
          <w:sz w:val="22"/>
          <w:lang w:eastAsia="it-IT"/>
        </w:rPr>
      </w:pPr>
      <w:r w:rsidRPr="007A0AF6">
        <w:rPr>
          <w:rFonts w:asciiTheme="majorBidi" w:eastAsiaTheme="minorEastAsia" w:hAnsiTheme="majorBidi" w:cstheme="majorBidi"/>
          <w:b/>
          <w:bCs/>
          <w:sz w:val="22"/>
          <w:lang w:eastAsia="it-IT"/>
        </w:rPr>
        <w:t>R</w:t>
      </w:r>
      <w:r w:rsidR="00583DC0" w:rsidRPr="007A0AF6">
        <w:rPr>
          <w:rFonts w:asciiTheme="majorBidi" w:eastAsiaTheme="minorEastAsia" w:hAnsiTheme="majorBidi" w:cstheme="majorBidi"/>
          <w:b/>
          <w:bCs/>
          <w:sz w:val="22"/>
          <w:lang w:eastAsia="it-IT"/>
        </w:rPr>
        <w:t xml:space="preserve">esilience of </w:t>
      </w:r>
      <w:r w:rsidR="00661DEE" w:rsidRPr="007A0AF6">
        <w:rPr>
          <w:rFonts w:asciiTheme="majorBidi" w:eastAsiaTheme="minorEastAsia" w:hAnsiTheme="majorBidi" w:cstheme="majorBidi"/>
          <w:b/>
          <w:bCs/>
          <w:sz w:val="22"/>
          <w:lang w:eastAsia="it-IT"/>
        </w:rPr>
        <w:t xml:space="preserve">livelihoods: </w:t>
      </w:r>
      <w:r w:rsidR="00661DEE" w:rsidRPr="007A0AF6">
        <w:rPr>
          <w:rFonts w:asciiTheme="majorBidi" w:eastAsiaTheme="minorEastAsia" w:hAnsiTheme="majorBidi" w:cstheme="majorBidi"/>
          <w:sz w:val="22"/>
          <w:lang w:eastAsia="it-IT"/>
        </w:rPr>
        <w:t xml:space="preserve">the practice contributed to building resilient livelihoods of households and communities to shocks and crises, including those related to </w:t>
      </w:r>
      <w:r w:rsidR="00583DC0" w:rsidRPr="007A0AF6">
        <w:rPr>
          <w:rFonts w:asciiTheme="majorBidi" w:eastAsiaTheme="minorEastAsia" w:hAnsiTheme="majorBidi" w:cstheme="majorBidi"/>
          <w:sz w:val="22"/>
          <w:lang w:eastAsia="it-IT"/>
        </w:rPr>
        <w:t>climate change</w:t>
      </w:r>
      <w:r w:rsidR="00661DEE" w:rsidRPr="007A0AF6">
        <w:rPr>
          <w:rFonts w:asciiTheme="majorBidi" w:eastAsiaTheme="minorEastAsia" w:hAnsiTheme="majorBidi" w:cstheme="majorBidi"/>
          <w:sz w:val="22"/>
          <w:lang w:eastAsia="it-IT"/>
        </w:rPr>
        <w:t>.</w:t>
      </w:r>
    </w:p>
    <w:p w14:paraId="42CA6BEC" w14:textId="77777777" w:rsidR="007A3703" w:rsidRPr="007A0AF6" w:rsidRDefault="007A3703" w:rsidP="006701EB">
      <w:pPr>
        <w:spacing w:after="0" w:line="240" w:lineRule="auto"/>
        <w:rPr>
          <w:rFonts w:asciiTheme="majorBidi" w:eastAsiaTheme="minorEastAsia" w:hAnsiTheme="majorBidi" w:cstheme="majorBidi"/>
          <w:sz w:val="22"/>
          <w:lang w:eastAsia="it-IT"/>
        </w:rPr>
      </w:pPr>
    </w:p>
    <w:p w14:paraId="3D5D9754" w14:textId="1D557932" w:rsidR="00910796" w:rsidRPr="007A0AF6" w:rsidRDefault="00946EDB" w:rsidP="005B7D01">
      <w:pPr>
        <w:spacing w:after="0" w:line="240" w:lineRule="auto"/>
        <w:rPr>
          <w:rFonts w:asciiTheme="majorBidi" w:eastAsiaTheme="minorEastAsia" w:hAnsiTheme="majorBidi" w:cstheme="majorBidi"/>
          <w:sz w:val="22"/>
          <w:lang w:eastAsia="it-IT"/>
        </w:rPr>
      </w:pPr>
      <w:r w:rsidRPr="007A0AF6">
        <w:rPr>
          <w:rFonts w:asciiTheme="majorBidi" w:eastAsiaTheme="minorEastAsia" w:hAnsiTheme="majorBidi" w:cstheme="majorBidi"/>
          <w:sz w:val="22"/>
          <w:lang w:eastAsia="it-IT"/>
        </w:rPr>
        <w:t xml:space="preserve">Please use the </w:t>
      </w:r>
      <w:r w:rsidR="00DA4A37" w:rsidRPr="007A0AF6">
        <w:rPr>
          <w:rFonts w:asciiTheme="majorBidi" w:eastAsiaTheme="minorEastAsia" w:hAnsiTheme="majorBidi" w:cstheme="majorBidi"/>
          <w:sz w:val="22"/>
          <w:lang w:eastAsia="it-IT"/>
        </w:rPr>
        <w:t>attached template for sharing your experience</w:t>
      </w:r>
      <w:r w:rsidR="006522B3" w:rsidRPr="007A0AF6">
        <w:rPr>
          <w:rFonts w:asciiTheme="majorBidi" w:eastAsiaTheme="minorEastAsia" w:hAnsiTheme="majorBidi" w:cstheme="majorBidi"/>
          <w:sz w:val="22"/>
          <w:lang w:eastAsia="it-IT"/>
        </w:rPr>
        <w:t xml:space="preserve"> </w:t>
      </w:r>
      <w:r w:rsidR="00910796" w:rsidRPr="007A0AF6">
        <w:rPr>
          <w:rFonts w:asciiTheme="majorBidi" w:eastAsiaTheme="minorEastAsia" w:hAnsiTheme="majorBidi" w:cstheme="majorBidi"/>
          <w:sz w:val="22"/>
          <w:lang w:eastAsia="it-IT"/>
        </w:rPr>
        <w:t xml:space="preserve">and </w:t>
      </w:r>
      <w:r w:rsidR="00910796" w:rsidRPr="007A0AF6">
        <w:rPr>
          <w:rFonts w:asciiTheme="majorBidi" w:eastAsiaTheme="minorEastAsia" w:hAnsiTheme="majorBidi" w:cstheme="majorBidi"/>
          <w:b/>
          <w:sz w:val="22"/>
          <w:u w:val="single"/>
          <w:lang w:eastAsia="it-IT"/>
        </w:rPr>
        <w:t>attach the report of the event</w:t>
      </w:r>
      <w:r w:rsidR="006522B3" w:rsidRPr="007A0AF6">
        <w:rPr>
          <w:rFonts w:asciiTheme="majorBidi" w:eastAsiaTheme="minorEastAsia" w:hAnsiTheme="majorBidi" w:cstheme="majorBidi"/>
          <w:b/>
          <w:sz w:val="22"/>
          <w:u w:val="single"/>
          <w:lang w:eastAsia="it-IT"/>
        </w:rPr>
        <w:t>.</w:t>
      </w:r>
      <w:r w:rsidR="00F20485" w:rsidRPr="007A0AF6">
        <w:rPr>
          <w:rFonts w:asciiTheme="majorBidi" w:eastAsiaTheme="minorEastAsia" w:hAnsiTheme="majorBidi" w:cstheme="majorBidi"/>
          <w:sz w:val="22"/>
          <w:lang w:eastAsia="it-IT"/>
        </w:rPr>
        <w:t xml:space="preserve"> </w:t>
      </w:r>
    </w:p>
    <w:p w14:paraId="3E5FF84A" w14:textId="77777777" w:rsidR="00CD78D2" w:rsidRPr="007A0AF6" w:rsidRDefault="00CD78D2" w:rsidP="00CD78D2">
      <w:pPr>
        <w:shd w:val="clear" w:color="auto" w:fill="FFFFFF"/>
        <w:spacing w:after="0" w:line="240" w:lineRule="auto"/>
        <w:rPr>
          <w:rFonts w:asciiTheme="majorBidi" w:eastAsia="MS Mincho" w:hAnsiTheme="majorBidi" w:cstheme="majorBidi"/>
          <w:bCs/>
          <w:sz w:val="22"/>
          <w:lang w:eastAsia="ja-JP" w:bidi="th-TH"/>
        </w:rPr>
      </w:pPr>
    </w:p>
    <w:p w14:paraId="16EAB599" w14:textId="6D409E52" w:rsidR="000E2F6B" w:rsidRPr="007A0AF6" w:rsidRDefault="000E2F6B" w:rsidP="00F20485">
      <w:pPr>
        <w:spacing w:after="0" w:line="240" w:lineRule="auto"/>
        <w:rPr>
          <w:rFonts w:asciiTheme="majorBidi" w:eastAsiaTheme="minorEastAsia" w:hAnsiTheme="majorBidi" w:cstheme="majorBidi"/>
          <w:sz w:val="22"/>
          <w:lang w:eastAsia="it-IT"/>
        </w:rPr>
      </w:pPr>
    </w:p>
    <w:p w14:paraId="42DABC05" w14:textId="77777777" w:rsidR="00F20485" w:rsidRPr="007A0AF6" w:rsidRDefault="00F20485" w:rsidP="00F20485">
      <w:pPr>
        <w:spacing w:after="0" w:line="240" w:lineRule="auto"/>
        <w:rPr>
          <w:rFonts w:asciiTheme="majorBidi" w:eastAsiaTheme="minorEastAsia" w:hAnsiTheme="majorBidi" w:cstheme="majorBidi"/>
          <w:sz w:val="22"/>
          <w:lang w:eastAsia="it-IT"/>
        </w:rPr>
      </w:pPr>
    </w:p>
    <w:p w14:paraId="45456953" w14:textId="1AC93176" w:rsidR="008172C6" w:rsidRPr="007A0AF6" w:rsidRDefault="00FD46D2" w:rsidP="00234365">
      <w:pPr>
        <w:spacing w:after="0" w:line="240" w:lineRule="auto"/>
        <w:rPr>
          <w:rFonts w:asciiTheme="majorBidi" w:eastAsiaTheme="minorEastAsia" w:hAnsiTheme="majorBidi" w:cstheme="majorBidi"/>
          <w:b/>
          <w:bCs/>
          <w:color w:val="FF0000"/>
          <w:sz w:val="22"/>
          <w:lang w:eastAsia="it-IT"/>
        </w:rPr>
      </w:pPr>
      <w:r w:rsidRPr="007A0AF6">
        <w:rPr>
          <w:rFonts w:asciiTheme="majorBidi" w:eastAsiaTheme="minorEastAsia" w:hAnsiTheme="majorBidi" w:cstheme="majorBidi"/>
          <w:b/>
          <w:bCs/>
          <w:color w:val="FF0000"/>
          <w:sz w:val="22"/>
          <w:lang w:eastAsia="it-IT"/>
        </w:rPr>
        <w:t>Submissions should be sent to the CFS Secretariat (</w:t>
      </w:r>
      <w:hyperlink r:id="rId10" w:history="1">
        <w:r w:rsidRPr="007A0AF6">
          <w:rPr>
            <w:rFonts w:asciiTheme="majorBidi" w:eastAsiaTheme="minorEastAsia" w:hAnsiTheme="majorBidi" w:cstheme="majorBidi"/>
            <w:b/>
            <w:bCs/>
            <w:color w:val="FF0000"/>
            <w:sz w:val="22"/>
            <w:lang w:eastAsia="it-IT"/>
          </w:rPr>
          <w:t>cfs@fao.org</w:t>
        </w:r>
      </w:hyperlink>
      <w:r w:rsidRPr="007A0AF6">
        <w:rPr>
          <w:rFonts w:asciiTheme="majorBidi" w:eastAsiaTheme="minorEastAsia" w:hAnsiTheme="majorBidi" w:cstheme="majorBidi"/>
          <w:b/>
          <w:bCs/>
          <w:color w:val="FF0000"/>
          <w:sz w:val="22"/>
          <w:lang w:eastAsia="it-IT"/>
        </w:rPr>
        <w:t>) by</w:t>
      </w:r>
      <w:r w:rsidR="004C4E29" w:rsidRPr="007A0AF6">
        <w:rPr>
          <w:rFonts w:asciiTheme="majorBidi" w:eastAsiaTheme="minorEastAsia" w:hAnsiTheme="majorBidi" w:cstheme="majorBidi"/>
          <w:b/>
          <w:bCs/>
          <w:color w:val="FF0000"/>
          <w:sz w:val="22"/>
          <w:lang w:eastAsia="it-IT"/>
        </w:rPr>
        <w:t xml:space="preserve"> </w:t>
      </w:r>
      <w:r w:rsidR="00234365" w:rsidRPr="007A0AF6">
        <w:rPr>
          <w:rFonts w:asciiTheme="majorBidi" w:eastAsiaTheme="minorEastAsia" w:hAnsiTheme="majorBidi" w:cstheme="majorBidi"/>
          <w:b/>
          <w:bCs/>
          <w:color w:val="FF0000"/>
          <w:sz w:val="22"/>
          <w:lang w:eastAsia="it-IT"/>
        </w:rPr>
        <w:t xml:space="preserve">28 March </w:t>
      </w:r>
      <w:r w:rsidR="00B101BE" w:rsidRPr="007A0AF6">
        <w:rPr>
          <w:rFonts w:asciiTheme="majorBidi" w:eastAsiaTheme="minorEastAsia" w:hAnsiTheme="majorBidi" w:cstheme="majorBidi"/>
          <w:b/>
          <w:bCs/>
          <w:color w:val="FF0000"/>
          <w:sz w:val="22"/>
          <w:lang w:eastAsia="it-IT"/>
        </w:rPr>
        <w:t>201</w:t>
      </w:r>
      <w:r w:rsidR="00403605" w:rsidRPr="007A0AF6">
        <w:rPr>
          <w:rFonts w:asciiTheme="majorBidi" w:eastAsiaTheme="minorEastAsia" w:hAnsiTheme="majorBidi" w:cstheme="majorBidi"/>
          <w:b/>
          <w:bCs/>
          <w:color w:val="FF0000"/>
          <w:sz w:val="22"/>
          <w:lang w:eastAsia="it-IT"/>
        </w:rPr>
        <w:t>8</w:t>
      </w:r>
      <w:r w:rsidR="00B101BE" w:rsidRPr="007A0AF6">
        <w:rPr>
          <w:rFonts w:asciiTheme="majorBidi" w:eastAsiaTheme="minorEastAsia" w:hAnsiTheme="majorBidi" w:cstheme="majorBidi"/>
          <w:b/>
          <w:bCs/>
          <w:color w:val="FF0000"/>
          <w:sz w:val="22"/>
          <w:lang w:eastAsia="it-IT"/>
        </w:rPr>
        <w:t xml:space="preserve">. </w:t>
      </w:r>
      <w:r w:rsidR="00841A53" w:rsidRPr="007A0AF6">
        <w:rPr>
          <w:rFonts w:asciiTheme="majorBidi" w:eastAsiaTheme="minorEastAsia" w:hAnsiTheme="majorBidi" w:cstheme="majorBidi"/>
          <w:b/>
          <w:bCs/>
          <w:color w:val="FF0000"/>
          <w:sz w:val="22"/>
          <w:lang w:eastAsia="it-IT"/>
        </w:rPr>
        <w:t>Submission</w:t>
      </w:r>
      <w:r w:rsidR="00E571E3" w:rsidRPr="007A0AF6">
        <w:rPr>
          <w:rFonts w:asciiTheme="majorBidi" w:eastAsiaTheme="minorEastAsia" w:hAnsiTheme="majorBidi" w:cstheme="majorBidi"/>
          <w:b/>
          <w:bCs/>
          <w:color w:val="FF0000"/>
          <w:sz w:val="22"/>
          <w:lang w:eastAsia="it-IT"/>
        </w:rPr>
        <w:t>s</w:t>
      </w:r>
      <w:r w:rsidR="00841A53" w:rsidRPr="007A0AF6">
        <w:rPr>
          <w:rFonts w:asciiTheme="majorBidi" w:eastAsiaTheme="minorEastAsia" w:hAnsiTheme="majorBidi" w:cstheme="majorBidi"/>
          <w:b/>
          <w:bCs/>
          <w:color w:val="FF0000"/>
          <w:sz w:val="22"/>
          <w:lang w:eastAsia="it-IT"/>
        </w:rPr>
        <w:t xml:space="preserve"> can be made in any of the UN languages </w:t>
      </w:r>
      <w:r w:rsidR="00AF7F94" w:rsidRPr="007A0AF6">
        <w:rPr>
          <w:rFonts w:asciiTheme="majorBidi" w:eastAsiaTheme="minorEastAsia" w:hAnsiTheme="majorBidi" w:cstheme="majorBidi"/>
          <w:b/>
          <w:bCs/>
          <w:color w:val="FF0000"/>
          <w:sz w:val="22"/>
          <w:lang w:eastAsia="it-IT"/>
        </w:rPr>
        <w:t>(</w:t>
      </w:r>
      <w:r w:rsidR="00841A53" w:rsidRPr="007A0AF6">
        <w:rPr>
          <w:rFonts w:asciiTheme="majorBidi" w:eastAsiaTheme="minorEastAsia" w:hAnsiTheme="majorBidi" w:cstheme="majorBidi"/>
          <w:b/>
          <w:bCs/>
          <w:color w:val="FF0000"/>
          <w:sz w:val="22"/>
          <w:lang w:eastAsia="it-IT"/>
        </w:rPr>
        <w:t>Arabic, Chinese, English, French, Russian and Spanish</w:t>
      </w:r>
      <w:r w:rsidR="00AF7F94" w:rsidRPr="007A0AF6">
        <w:rPr>
          <w:rFonts w:asciiTheme="majorBidi" w:eastAsiaTheme="minorEastAsia" w:hAnsiTheme="majorBidi" w:cstheme="majorBidi"/>
          <w:b/>
          <w:bCs/>
          <w:color w:val="FF0000"/>
          <w:sz w:val="22"/>
          <w:lang w:eastAsia="it-IT"/>
        </w:rPr>
        <w:t>)</w:t>
      </w:r>
      <w:r w:rsidR="00841A53" w:rsidRPr="007A0AF6">
        <w:rPr>
          <w:rFonts w:asciiTheme="majorBidi" w:eastAsiaTheme="minorEastAsia" w:hAnsiTheme="majorBidi" w:cstheme="majorBidi"/>
          <w:b/>
          <w:bCs/>
          <w:color w:val="FF0000"/>
          <w:sz w:val="22"/>
          <w:lang w:eastAsia="it-IT"/>
        </w:rPr>
        <w:t>.</w:t>
      </w:r>
      <w:r w:rsidR="00E571E3" w:rsidRPr="007A0AF6">
        <w:rPr>
          <w:rFonts w:asciiTheme="majorBidi" w:eastAsiaTheme="minorEastAsia" w:hAnsiTheme="majorBidi" w:cstheme="majorBidi"/>
          <w:b/>
          <w:bCs/>
          <w:color w:val="FF0000"/>
          <w:sz w:val="22"/>
          <w:lang w:eastAsia="it-IT"/>
        </w:rPr>
        <w:t xml:space="preserve"> Submissions should be strictly limited to 1,000 Words</w:t>
      </w:r>
      <w:r w:rsidR="000340FF" w:rsidRPr="007A0AF6">
        <w:rPr>
          <w:rFonts w:asciiTheme="majorBidi" w:eastAsiaTheme="minorEastAsia" w:hAnsiTheme="majorBidi" w:cstheme="majorBidi"/>
          <w:b/>
          <w:bCs/>
          <w:color w:val="FF0000"/>
          <w:sz w:val="22"/>
          <w:lang w:eastAsia="it-IT"/>
        </w:rPr>
        <w:t xml:space="preserve">. </w:t>
      </w:r>
    </w:p>
    <w:p w14:paraId="2B6B4190" w14:textId="6D7B58A0" w:rsidR="008172C6" w:rsidRPr="007A0AF6" w:rsidRDefault="008172C6" w:rsidP="005B7D01">
      <w:pPr>
        <w:spacing w:after="160" w:line="259" w:lineRule="auto"/>
        <w:jc w:val="center"/>
        <w:rPr>
          <w:rFonts w:asciiTheme="majorBidi" w:hAnsiTheme="majorBidi" w:cstheme="majorBidi"/>
          <w:b/>
          <w:sz w:val="22"/>
        </w:rPr>
      </w:pPr>
      <w:r w:rsidRPr="007A0AF6">
        <w:rPr>
          <w:rFonts w:asciiTheme="majorBidi" w:hAnsiTheme="majorBidi" w:cstheme="majorBidi"/>
          <w:bCs/>
          <w:color w:val="FF0000"/>
          <w:sz w:val="22"/>
        </w:rPr>
        <w:br w:type="page"/>
      </w:r>
      <w:r w:rsidRPr="007A0AF6">
        <w:rPr>
          <w:rFonts w:asciiTheme="majorBidi" w:hAnsiTheme="majorBidi" w:cstheme="majorBidi"/>
          <w:b/>
          <w:sz w:val="22"/>
        </w:rPr>
        <w:lastRenderedPageBreak/>
        <w:t>Template for submission</w:t>
      </w:r>
      <w:r w:rsidR="00476C97" w:rsidRPr="007A0AF6">
        <w:rPr>
          <w:rFonts w:asciiTheme="majorBidi" w:hAnsiTheme="majorBidi" w:cstheme="majorBidi"/>
          <w:b/>
          <w:sz w:val="22"/>
        </w:rPr>
        <w:t xml:space="preserve"> of </w:t>
      </w:r>
      <w:r w:rsidR="005B7D01" w:rsidRPr="007A0AF6">
        <w:rPr>
          <w:rFonts w:asciiTheme="majorBidi" w:hAnsiTheme="majorBidi" w:cstheme="majorBidi"/>
          <w:b/>
          <w:sz w:val="22"/>
        </w:rPr>
        <w:t>e</w:t>
      </w:r>
      <w:r w:rsidR="007B0392" w:rsidRPr="007A0AF6">
        <w:rPr>
          <w:rFonts w:asciiTheme="majorBidi" w:hAnsiTheme="majorBidi" w:cstheme="majorBidi"/>
          <w:b/>
          <w:sz w:val="22"/>
        </w:rPr>
        <w:t xml:space="preserve">xperience and good practices in the use and application of the </w:t>
      </w:r>
      <w:proofErr w:type="spellStart"/>
      <w:r w:rsidR="007B0392" w:rsidRPr="007A0AF6">
        <w:rPr>
          <w:rFonts w:asciiTheme="majorBidi" w:hAnsiTheme="majorBidi" w:cstheme="majorBidi"/>
          <w:b/>
          <w:sz w:val="22"/>
        </w:rPr>
        <w:t>VGRtF</w:t>
      </w:r>
      <w:proofErr w:type="spellEnd"/>
      <w:r w:rsidR="007B0392" w:rsidRPr="007A0AF6">
        <w:rPr>
          <w:rFonts w:asciiTheme="majorBidi" w:hAnsiTheme="majorBidi" w:cstheme="majorBidi"/>
          <w:b/>
          <w:sz w:val="22"/>
        </w:rPr>
        <w:t xml:space="preserve"> (maximum 1000 Words)</w:t>
      </w:r>
    </w:p>
    <w:p w14:paraId="7F2FEE45" w14:textId="77777777" w:rsidR="001A1D80" w:rsidRDefault="001A1D80" w:rsidP="005C2D30">
      <w:pPr>
        <w:spacing w:after="0" w:line="240" w:lineRule="auto"/>
        <w:rPr>
          <w:rFonts w:asciiTheme="majorBidi" w:hAnsiTheme="majorBidi" w:cstheme="majorBidi"/>
          <w:b/>
          <w:sz w:val="22"/>
        </w:rPr>
      </w:pPr>
    </w:p>
    <w:p w14:paraId="49F47789" w14:textId="610EB5CD" w:rsidR="005C2D30" w:rsidRDefault="005C2D30" w:rsidP="005C2D30">
      <w:pPr>
        <w:spacing w:after="0" w:line="240" w:lineRule="auto"/>
        <w:rPr>
          <w:rFonts w:asciiTheme="majorBidi" w:hAnsiTheme="majorBidi" w:cstheme="majorBidi"/>
          <w:b/>
          <w:sz w:val="22"/>
        </w:rPr>
      </w:pPr>
      <w:r w:rsidRPr="007A0AF6">
        <w:rPr>
          <w:rFonts w:asciiTheme="majorBidi" w:hAnsiTheme="majorBidi" w:cstheme="majorBidi"/>
          <w:b/>
          <w:sz w:val="22"/>
        </w:rPr>
        <w:t xml:space="preserve">First part: information on the </w:t>
      </w:r>
      <w:r w:rsidRPr="007A0AF6">
        <w:rPr>
          <w:rFonts w:asciiTheme="majorBidi" w:hAnsiTheme="majorBidi" w:cstheme="majorBidi"/>
          <w:b/>
          <w:sz w:val="22"/>
          <w:u w:val="single"/>
        </w:rPr>
        <w:t xml:space="preserve">event </w:t>
      </w:r>
      <w:r w:rsidRPr="007A0AF6">
        <w:rPr>
          <w:rFonts w:asciiTheme="majorBidi" w:hAnsiTheme="majorBidi" w:cstheme="majorBidi"/>
          <w:b/>
          <w:sz w:val="22"/>
        </w:rPr>
        <w:t>held at national, regional or global level to discuss the experience documented in the second part of the template</w:t>
      </w:r>
    </w:p>
    <w:p w14:paraId="6800BBC2" w14:textId="77777777" w:rsidR="001A1D80" w:rsidRPr="007A0AF6" w:rsidRDefault="001A1D80" w:rsidP="005C2D30">
      <w:pPr>
        <w:spacing w:after="0" w:line="240" w:lineRule="auto"/>
        <w:rPr>
          <w:rFonts w:asciiTheme="majorBidi" w:hAnsiTheme="majorBidi" w:cstheme="majorBidi"/>
          <w:b/>
          <w:sz w:val="22"/>
        </w:rPr>
      </w:pPr>
    </w:p>
    <w:tbl>
      <w:tblPr>
        <w:tblStyle w:val="TableGrid"/>
        <w:tblW w:w="0" w:type="auto"/>
        <w:tblLook w:val="04A0" w:firstRow="1" w:lastRow="0" w:firstColumn="1" w:lastColumn="0" w:noHBand="0" w:noVBand="1"/>
      </w:tblPr>
      <w:tblGrid>
        <w:gridCol w:w="2582"/>
        <w:gridCol w:w="6479"/>
      </w:tblGrid>
      <w:tr w:rsidR="005C2D30" w:rsidRPr="00647EE2" w14:paraId="0E1C89C3" w14:textId="77777777" w:rsidTr="005C2D30">
        <w:tc>
          <w:tcPr>
            <w:tcW w:w="2655" w:type="dxa"/>
          </w:tcPr>
          <w:p w14:paraId="429A938B" w14:textId="77777777" w:rsidR="005C2D30" w:rsidRPr="00647EE2" w:rsidRDefault="005C2D30" w:rsidP="00746E15">
            <w:pPr>
              <w:jc w:val="right"/>
              <w:rPr>
                <w:rFonts w:asciiTheme="minorHAnsi" w:hAnsiTheme="minorHAnsi" w:cstheme="majorBidi"/>
                <w:b/>
                <w:bCs/>
                <w:sz w:val="22"/>
              </w:rPr>
            </w:pPr>
            <w:r w:rsidRPr="00647EE2">
              <w:rPr>
                <w:rFonts w:asciiTheme="minorHAnsi" w:hAnsiTheme="minorHAnsi" w:cstheme="majorBidi"/>
                <w:b/>
                <w:bCs/>
                <w:sz w:val="22"/>
              </w:rPr>
              <w:t>Date of the event</w:t>
            </w:r>
          </w:p>
        </w:tc>
        <w:tc>
          <w:tcPr>
            <w:tcW w:w="6406" w:type="dxa"/>
          </w:tcPr>
          <w:p w14:paraId="3F1B1C61" w14:textId="77777777" w:rsidR="005C2D30" w:rsidRPr="00647EE2" w:rsidRDefault="005C2D30" w:rsidP="00746E15">
            <w:pPr>
              <w:jc w:val="both"/>
              <w:rPr>
                <w:rFonts w:asciiTheme="minorHAnsi" w:hAnsiTheme="minorHAnsi" w:cstheme="majorBidi"/>
                <w:b/>
                <w:bCs/>
                <w:sz w:val="22"/>
              </w:rPr>
            </w:pPr>
          </w:p>
        </w:tc>
      </w:tr>
      <w:tr w:rsidR="005C2D30" w:rsidRPr="00647EE2" w14:paraId="5FD568BE" w14:textId="77777777" w:rsidTr="005C2D30">
        <w:tc>
          <w:tcPr>
            <w:tcW w:w="2655" w:type="dxa"/>
          </w:tcPr>
          <w:p w14:paraId="77DDAD1E" w14:textId="77777777" w:rsidR="005C2D30" w:rsidRPr="00647EE2" w:rsidRDefault="005C2D30" w:rsidP="00746E15">
            <w:pPr>
              <w:jc w:val="right"/>
              <w:rPr>
                <w:rFonts w:asciiTheme="minorHAnsi" w:hAnsiTheme="minorHAnsi" w:cstheme="majorBidi"/>
                <w:b/>
                <w:bCs/>
                <w:sz w:val="22"/>
              </w:rPr>
            </w:pPr>
            <w:r w:rsidRPr="00647EE2">
              <w:rPr>
                <w:rFonts w:asciiTheme="minorHAnsi" w:hAnsiTheme="minorHAnsi" w:cstheme="majorBidi"/>
                <w:b/>
                <w:bCs/>
                <w:sz w:val="22"/>
              </w:rPr>
              <w:t>Location of the event</w:t>
            </w:r>
          </w:p>
        </w:tc>
        <w:tc>
          <w:tcPr>
            <w:tcW w:w="6406" w:type="dxa"/>
          </w:tcPr>
          <w:p w14:paraId="0E474958" w14:textId="77777777" w:rsidR="005C2D30" w:rsidRPr="00647EE2" w:rsidRDefault="005C2D30" w:rsidP="00746E15">
            <w:pPr>
              <w:jc w:val="both"/>
              <w:rPr>
                <w:rFonts w:asciiTheme="minorHAnsi" w:hAnsiTheme="minorHAnsi" w:cstheme="majorBidi"/>
                <w:b/>
                <w:bCs/>
                <w:sz w:val="22"/>
              </w:rPr>
            </w:pPr>
          </w:p>
        </w:tc>
      </w:tr>
      <w:tr w:rsidR="005C2D30" w:rsidRPr="00647EE2" w14:paraId="32731DB3" w14:textId="77777777" w:rsidTr="005C2D30">
        <w:tc>
          <w:tcPr>
            <w:tcW w:w="2655" w:type="dxa"/>
          </w:tcPr>
          <w:p w14:paraId="4C57CF3F" w14:textId="77777777" w:rsidR="005C2D30" w:rsidRPr="00647EE2" w:rsidRDefault="005C2D30" w:rsidP="00746E15">
            <w:pPr>
              <w:spacing w:after="0" w:line="240" w:lineRule="auto"/>
              <w:jc w:val="right"/>
              <w:rPr>
                <w:rFonts w:asciiTheme="minorHAnsi" w:hAnsiTheme="minorHAnsi" w:cstheme="majorBidi"/>
                <w:b/>
                <w:bCs/>
                <w:sz w:val="22"/>
              </w:rPr>
            </w:pPr>
            <w:r w:rsidRPr="00647EE2">
              <w:rPr>
                <w:rFonts w:asciiTheme="minorHAnsi" w:hAnsiTheme="minorHAnsi" w:cstheme="majorBidi"/>
                <w:b/>
                <w:bCs/>
                <w:sz w:val="22"/>
              </w:rPr>
              <w:t xml:space="preserve">Which groups of stakeholders participated in the event? </w:t>
            </w:r>
          </w:p>
        </w:tc>
        <w:tc>
          <w:tcPr>
            <w:tcW w:w="6406" w:type="dxa"/>
          </w:tcPr>
          <w:p w14:paraId="5FB6812C" w14:textId="77777777" w:rsidR="005C2D30" w:rsidRPr="00647EE2" w:rsidRDefault="005C2D30" w:rsidP="00746E15">
            <w:pPr>
              <w:shd w:val="clear" w:color="auto" w:fill="FFFFFF"/>
              <w:spacing w:before="60" w:after="60" w:line="240" w:lineRule="auto"/>
              <w:rPr>
                <w:rFonts w:asciiTheme="minorHAnsi" w:eastAsia="MS Mincho" w:hAnsiTheme="minorHAnsi" w:cstheme="majorBidi"/>
                <w:bCs/>
                <w:sz w:val="22"/>
                <w:lang w:eastAsia="ja-JP" w:bidi="th-TH"/>
              </w:rPr>
            </w:pPr>
            <w:r w:rsidRPr="00647EE2">
              <w:rPr>
                <w:rFonts w:asciiTheme="minorHAnsi" w:hAnsiTheme="minorHAnsi" w:cstheme="majorBidi"/>
                <w:sz w:val="22"/>
                <w:lang w:eastAsia="ja-JP" w:bidi="th-TH"/>
              </w:rPr>
              <w:sym w:font="Symbol" w:char="F080"/>
            </w:r>
            <w:r w:rsidRPr="00647EE2">
              <w:rPr>
                <w:rFonts w:asciiTheme="minorHAnsi" w:hAnsiTheme="minorHAnsi" w:cstheme="majorBidi"/>
                <w:sz w:val="22"/>
                <w:lang w:eastAsia="ja-JP" w:bidi="th-TH"/>
              </w:rPr>
              <w:t xml:space="preserve"> </w:t>
            </w:r>
            <w:r w:rsidRPr="00647EE2">
              <w:rPr>
                <w:rFonts w:asciiTheme="minorHAnsi" w:eastAsia="MS Mincho" w:hAnsiTheme="minorHAnsi" w:cstheme="majorBidi"/>
                <w:bCs/>
                <w:sz w:val="22"/>
                <w:lang w:eastAsia="ja-JP" w:bidi="th-TH"/>
              </w:rPr>
              <w:t>Government</w:t>
            </w:r>
          </w:p>
          <w:p w14:paraId="7786544A" w14:textId="77777777" w:rsidR="005C2D30" w:rsidRPr="00647EE2" w:rsidRDefault="005C2D30" w:rsidP="00746E15">
            <w:pPr>
              <w:shd w:val="clear" w:color="auto" w:fill="FFFFFF"/>
              <w:spacing w:before="60" w:after="60" w:line="240" w:lineRule="auto"/>
              <w:rPr>
                <w:rFonts w:asciiTheme="minorHAnsi" w:eastAsia="MS Mincho" w:hAnsiTheme="minorHAnsi" w:cstheme="majorBidi"/>
                <w:bCs/>
                <w:sz w:val="22"/>
                <w:lang w:eastAsia="ja-JP" w:bidi="th-TH"/>
              </w:rPr>
            </w:pPr>
            <w:r w:rsidRPr="00647EE2">
              <w:rPr>
                <w:rFonts w:asciiTheme="minorHAnsi" w:hAnsiTheme="minorHAnsi" w:cstheme="majorBidi"/>
                <w:sz w:val="22"/>
                <w:lang w:eastAsia="ja-JP" w:bidi="th-TH"/>
              </w:rPr>
              <w:sym w:font="Symbol" w:char="F080"/>
            </w:r>
            <w:r w:rsidRPr="00647EE2">
              <w:rPr>
                <w:rFonts w:asciiTheme="minorHAnsi" w:hAnsiTheme="minorHAnsi" w:cstheme="majorBidi"/>
                <w:sz w:val="22"/>
                <w:lang w:eastAsia="ja-JP" w:bidi="th-TH"/>
              </w:rPr>
              <w:t xml:space="preserve"> </w:t>
            </w:r>
            <w:r w:rsidRPr="00647EE2">
              <w:rPr>
                <w:rFonts w:asciiTheme="minorHAnsi" w:eastAsia="MS Mincho" w:hAnsiTheme="minorHAnsi" w:cstheme="majorBidi"/>
                <w:bCs/>
                <w:sz w:val="22"/>
                <w:lang w:eastAsia="ja-JP" w:bidi="th-TH"/>
              </w:rPr>
              <w:t>UN organization</w:t>
            </w:r>
          </w:p>
          <w:p w14:paraId="775C9CE1" w14:textId="77777777" w:rsidR="005C2D30" w:rsidRPr="00647EE2" w:rsidRDefault="005C2D30" w:rsidP="00746E15">
            <w:pPr>
              <w:shd w:val="clear" w:color="auto" w:fill="FFFFFF"/>
              <w:spacing w:before="60" w:after="60" w:line="240" w:lineRule="auto"/>
              <w:rPr>
                <w:rFonts w:asciiTheme="minorHAnsi" w:eastAsia="MS Mincho" w:hAnsiTheme="minorHAnsi" w:cstheme="majorBidi"/>
                <w:bCs/>
                <w:sz w:val="22"/>
                <w:lang w:eastAsia="ja-JP" w:bidi="th-TH"/>
              </w:rPr>
            </w:pPr>
            <w:r w:rsidRPr="00647EE2">
              <w:rPr>
                <w:rFonts w:asciiTheme="minorHAnsi" w:hAnsiTheme="minorHAnsi" w:cstheme="majorBidi"/>
                <w:sz w:val="22"/>
                <w:lang w:eastAsia="ja-JP" w:bidi="th-TH"/>
              </w:rPr>
              <w:sym w:font="Symbol" w:char="F080"/>
            </w:r>
            <w:r w:rsidRPr="00647EE2">
              <w:rPr>
                <w:rFonts w:asciiTheme="minorHAnsi" w:hAnsiTheme="minorHAnsi" w:cstheme="majorBidi"/>
                <w:sz w:val="22"/>
                <w:lang w:eastAsia="ja-JP" w:bidi="th-TH"/>
              </w:rPr>
              <w:t xml:space="preserve"> </w:t>
            </w:r>
            <w:r w:rsidRPr="00647EE2">
              <w:rPr>
                <w:rFonts w:asciiTheme="minorHAnsi" w:eastAsia="MS Mincho" w:hAnsiTheme="minorHAnsi" w:cstheme="majorBidi"/>
                <w:bCs/>
                <w:sz w:val="22"/>
                <w:lang w:eastAsia="ja-JP" w:bidi="th-TH"/>
              </w:rPr>
              <w:t>Civil Society / NGO</w:t>
            </w:r>
          </w:p>
          <w:p w14:paraId="36FB69A3" w14:textId="77777777" w:rsidR="005C2D30" w:rsidRPr="00647EE2" w:rsidRDefault="005C2D30" w:rsidP="00746E15">
            <w:pPr>
              <w:shd w:val="clear" w:color="auto" w:fill="FFFFFF"/>
              <w:spacing w:before="60" w:after="60" w:line="240" w:lineRule="auto"/>
              <w:rPr>
                <w:rFonts w:asciiTheme="minorHAnsi" w:eastAsia="MS Mincho" w:hAnsiTheme="minorHAnsi" w:cstheme="majorBidi"/>
                <w:bCs/>
                <w:sz w:val="22"/>
                <w:lang w:eastAsia="ja-JP" w:bidi="th-TH"/>
              </w:rPr>
            </w:pPr>
            <w:r w:rsidRPr="00647EE2">
              <w:rPr>
                <w:rFonts w:asciiTheme="minorHAnsi" w:hAnsiTheme="minorHAnsi" w:cstheme="majorBidi"/>
                <w:sz w:val="22"/>
                <w:lang w:eastAsia="ja-JP" w:bidi="th-TH"/>
              </w:rPr>
              <w:sym w:font="Symbol" w:char="F080"/>
            </w:r>
            <w:r w:rsidRPr="00647EE2">
              <w:rPr>
                <w:rFonts w:asciiTheme="minorHAnsi" w:hAnsiTheme="minorHAnsi" w:cstheme="majorBidi"/>
                <w:sz w:val="22"/>
                <w:lang w:eastAsia="ja-JP" w:bidi="th-TH"/>
              </w:rPr>
              <w:t xml:space="preserve"> </w:t>
            </w:r>
            <w:r w:rsidRPr="00647EE2">
              <w:rPr>
                <w:rFonts w:asciiTheme="minorHAnsi" w:eastAsia="MS Mincho" w:hAnsiTheme="minorHAnsi" w:cstheme="majorBidi"/>
                <w:bCs/>
                <w:sz w:val="22"/>
                <w:lang w:eastAsia="ja-JP" w:bidi="th-TH"/>
              </w:rPr>
              <w:t>Private Sector</w:t>
            </w:r>
          </w:p>
          <w:p w14:paraId="66105C77" w14:textId="77777777" w:rsidR="005C2D30" w:rsidRPr="00647EE2" w:rsidRDefault="005C2D30" w:rsidP="00746E15">
            <w:pPr>
              <w:shd w:val="clear" w:color="auto" w:fill="FFFFFF"/>
              <w:spacing w:before="60" w:after="60" w:line="240" w:lineRule="auto"/>
              <w:rPr>
                <w:rFonts w:asciiTheme="minorHAnsi" w:eastAsia="MS Mincho" w:hAnsiTheme="minorHAnsi" w:cstheme="majorBidi"/>
                <w:bCs/>
                <w:sz w:val="22"/>
                <w:lang w:eastAsia="ja-JP" w:bidi="th-TH"/>
              </w:rPr>
            </w:pPr>
            <w:r w:rsidRPr="00647EE2">
              <w:rPr>
                <w:rFonts w:asciiTheme="minorHAnsi" w:hAnsiTheme="minorHAnsi" w:cstheme="majorBidi"/>
                <w:sz w:val="22"/>
                <w:lang w:eastAsia="ja-JP" w:bidi="th-TH"/>
              </w:rPr>
              <w:sym w:font="Symbol" w:char="F080"/>
            </w:r>
            <w:r w:rsidRPr="00647EE2">
              <w:rPr>
                <w:rFonts w:asciiTheme="minorHAnsi" w:hAnsiTheme="minorHAnsi" w:cstheme="majorBidi"/>
                <w:sz w:val="22"/>
                <w:lang w:eastAsia="ja-JP" w:bidi="th-TH"/>
              </w:rPr>
              <w:t xml:space="preserve"> </w:t>
            </w:r>
            <w:r w:rsidRPr="00647EE2">
              <w:rPr>
                <w:rFonts w:asciiTheme="minorHAnsi" w:eastAsia="MS Mincho" w:hAnsiTheme="minorHAnsi" w:cstheme="majorBidi"/>
                <w:bCs/>
                <w:sz w:val="22"/>
                <w:lang w:eastAsia="ja-JP" w:bidi="th-TH"/>
              </w:rPr>
              <w:t>Academia</w:t>
            </w:r>
          </w:p>
          <w:p w14:paraId="1CB841A9" w14:textId="77777777" w:rsidR="005C2D30" w:rsidRPr="00647EE2" w:rsidRDefault="005C2D30" w:rsidP="00746E15">
            <w:pPr>
              <w:shd w:val="clear" w:color="auto" w:fill="FFFFFF"/>
              <w:spacing w:before="60" w:after="60" w:line="240" w:lineRule="auto"/>
              <w:rPr>
                <w:rFonts w:asciiTheme="minorHAnsi" w:eastAsia="MS Mincho" w:hAnsiTheme="minorHAnsi" w:cstheme="majorBidi"/>
                <w:bCs/>
                <w:sz w:val="22"/>
                <w:lang w:eastAsia="ja-JP" w:bidi="th-TH"/>
              </w:rPr>
            </w:pPr>
            <w:r w:rsidRPr="00647EE2">
              <w:rPr>
                <w:rFonts w:asciiTheme="minorHAnsi" w:hAnsiTheme="minorHAnsi" w:cstheme="majorBidi"/>
                <w:sz w:val="22"/>
                <w:lang w:eastAsia="ja-JP" w:bidi="th-TH"/>
              </w:rPr>
              <w:sym w:font="Symbol" w:char="F080"/>
            </w:r>
            <w:r w:rsidRPr="00647EE2">
              <w:rPr>
                <w:rFonts w:asciiTheme="minorHAnsi" w:hAnsiTheme="minorHAnsi" w:cstheme="majorBidi"/>
                <w:sz w:val="22"/>
                <w:lang w:eastAsia="ja-JP" w:bidi="th-TH"/>
              </w:rPr>
              <w:t xml:space="preserve"> </w:t>
            </w:r>
            <w:r w:rsidRPr="00647EE2">
              <w:rPr>
                <w:rFonts w:asciiTheme="minorHAnsi" w:eastAsia="MS Mincho" w:hAnsiTheme="minorHAnsi" w:cstheme="majorBidi"/>
                <w:bCs/>
                <w:sz w:val="22"/>
                <w:lang w:eastAsia="ja-JP" w:bidi="th-TH"/>
              </w:rPr>
              <w:t>Donor</w:t>
            </w:r>
          </w:p>
          <w:p w14:paraId="63BBB09B" w14:textId="0DDAE60B" w:rsidR="005C2D30" w:rsidRPr="00647EE2" w:rsidRDefault="005C2D30" w:rsidP="00746E15">
            <w:pPr>
              <w:jc w:val="both"/>
              <w:rPr>
                <w:rFonts w:asciiTheme="minorHAnsi" w:hAnsiTheme="minorHAnsi" w:cstheme="majorBidi"/>
                <w:b/>
                <w:bCs/>
                <w:sz w:val="22"/>
              </w:rPr>
            </w:pPr>
            <w:r w:rsidRPr="00647EE2">
              <w:rPr>
                <w:rFonts w:asciiTheme="minorHAnsi" w:hAnsiTheme="minorHAnsi" w:cstheme="majorBidi"/>
                <w:sz w:val="22"/>
                <w:lang w:eastAsia="ja-JP" w:bidi="th-TH"/>
              </w:rPr>
              <w:sym w:font="Symbol" w:char="F080"/>
            </w:r>
            <w:r w:rsidRPr="00647EE2">
              <w:rPr>
                <w:rFonts w:asciiTheme="minorHAnsi" w:hAnsiTheme="minorHAnsi" w:cstheme="majorBidi"/>
                <w:sz w:val="22"/>
                <w:lang w:eastAsia="ja-JP" w:bidi="th-TH"/>
              </w:rPr>
              <w:t xml:space="preserve"> </w:t>
            </w:r>
            <w:r w:rsidR="001A1D80">
              <w:rPr>
                <w:rFonts w:asciiTheme="minorHAnsi" w:eastAsia="MS Mincho" w:hAnsiTheme="minorHAnsi" w:cstheme="majorBidi"/>
                <w:bCs/>
                <w:sz w:val="22"/>
                <w:lang w:eastAsia="ja-JP" w:bidi="th-TH"/>
              </w:rPr>
              <w:t xml:space="preserve">Other </w:t>
            </w:r>
            <w:r w:rsidRPr="00647EE2">
              <w:rPr>
                <w:rFonts w:asciiTheme="minorHAnsi" w:eastAsia="MS Mincho" w:hAnsiTheme="minorHAnsi" w:cstheme="majorBidi"/>
                <w:bCs/>
                <w:sz w:val="22"/>
                <w:lang w:eastAsia="ja-JP" w:bidi="th-TH"/>
              </w:rPr>
              <w:t>…………………………………………………………………</w:t>
            </w:r>
          </w:p>
        </w:tc>
      </w:tr>
      <w:tr w:rsidR="005C2D30" w:rsidRPr="00647EE2" w14:paraId="7B36FCFF" w14:textId="77777777" w:rsidTr="005C2D30">
        <w:tc>
          <w:tcPr>
            <w:tcW w:w="2655" w:type="dxa"/>
          </w:tcPr>
          <w:p w14:paraId="05472B61" w14:textId="77777777" w:rsidR="005C2D30" w:rsidRPr="00647EE2" w:rsidRDefault="005C2D30" w:rsidP="00746E15">
            <w:pPr>
              <w:jc w:val="right"/>
              <w:rPr>
                <w:rFonts w:asciiTheme="minorHAnsi" w:hAnsiTheme="minorHAnsi" w:cstheme="majorBidi"/>
                <w:b/>
                <w:bCs/>
                <w:sz w:val="22"/>
              </w:rPr>
            </w:pPr>
            <w:r w:rsidRPr="00647EE2">
              <w:rPr>
                <w:rFonts w:asciiTheme="minorHAnsi" w:hAnsiTheme="minorHAnsi" w:cstheme="majorBidi"/>
                <w:b/>
                <w:bCs/>
                <w:sz w:val="22"/>
              </w:rPr>
              <w:t>Who organized the event?</w:t>
            </w:r>
          </w:p>
        </w:tc>
        <w:tc>
          <w:tcPr>
            <w:tcW w:w="6406" w:type="dxa"/>
          </w:tcPr>
          <w:p w14:paraId="1657E96E" w14:textId="77777777" w:rsidR="005C2D30" w:rsidRPr="00647EE2" w:rsidRDefault="005C2D30" w:rsidP="00746E15">
            <w:pPr>
              <w:shd w:val="clear" w:color="auto" w:fill="FFFFFF"/>
              <w:spacing w:before="60" w:after="60" w:line="240" w:lineRule="auto"/>
              <w:rPr>
                <w:rFonts w:asciiTheme="minorHAnsi" w:eastAsia="MS Mincho" w:hAnsiTheme="minorHAnsi" w:cstheme="majorBidi"/>
                <w:bCs/>
                <w:sz w:val="22"/>
                <w:lang w:eastAsia="ja-JP" w:bidi="th-TH"/>
              </w:rPr>
            </w:pPr>
            <w:r w:rsidRPr="00647EE2">
              <w:rPr>
                <w:rFonts w:asciiTheme="minorHAnsi" w:hAnsiTheme="minorHAnsi" w:cstheme="majorBidi"/>
                <w:sz w:val="22"/>
                <w:lang w:eastAsia="ja-JP" w:bidi="th-TH"/>
              </w:rPr>
              <w:sym w:font="Symbol" w:char="F080"/>
            </w:r>
            <w:r w:rsidRPr="00647EE2">
              <w:rPr>
                <w:rFonts w:asciiTheme="minorHAnsi" w:hAnsiTheme="minorHAnsi" w:cstheme="majorBidi"/>
                <w:sz w:val="22"/>
                <w:lang w:eastAsia="ja-JP" w:bidi="th-TH"/>
              </w:rPr>
              <w:t xml:space="preserve"> </w:t>
            </w:r>
            <w:r w:rsidRPr="00647EE2">
              <w:rPr>
                <w:rFonts w:asciiTheme="minorHAnsi" w:eastAsia="MS Mincho" w:hAnsiTheme="minorHAnsi" w:cstheme="majorBidi"/>
                <w:bCs/>
                <w:sz w:val="22"/>
                <w:lang w:eastAsia="ja-JP" w:bidi="th-TH"/>
              </w:rPr>
              <w:t>Government</w:t>
            </w:r>
          </w:p>
          <w:p w14:paraId="45A2D57C" w14:textId="77777777" w:rsidR="005C2D30" w:rsidRPr="00647EE2" w:rsidRDefault="005C2D30" w:rsidP="00746E15">
            <w:pPr>
              <w:shd w:val="clear" w:color="auto" w:fill="FFFFFF"/>
              <w:spacing w:before="60" w:after="60" w:line="240" w:lineRule="auto"/>
              <w:rPr>
                <w:rFonts w:asciiTheme="minorHAnsi" w:eastAsia="MS Mincho" w:hAnsiTheme="minorHAnsi" w:cstheme="majorBidi"/>
                <w:bCs/>
                <w:sz w:val="22"/>
                <w:lang w:eastAsia="ja-JP" w:bidi="th-TH"/>
              </w:rPr>
            </w:pPr>
            <w:r w:rsidRPr="00647EE2">
              <w:rPr>
                <w:rFonts w:asciiTheme="minorHAnsi" w:hAnsiTheme="minorHAnsi" w:cstheme="majorBidi"/>
                <w:sz w:val="22"/>
                <w:lang w:eastAsia="ja-JP" w:bidi="th-TH"/>
              </w:rPr>
              <w:sym w:font="Symbol" w:char="F080"/>
            </w:r>
            <w:r w:rsidRPr="00647EE2">
              <w:rPr>
                <w:rFonts w:asciiTheme="minorHAnsi" w:hAnsiTheme="minorHAnsi" w:cstheme="majorBidi"/>
                <w:sz w:val="22"/>
                <w:lang w:eastAsia="ja-JP" w:bidi="th-TH"/>
              </w:rPr>
              <w:t xml:space="preserve"> </w:t>
            </w:r>
            <w:r w:rsidRPr="00647EE2">
              <w:rPr>
                <w:rFonts w:asciiTheme="minorHAnsi" w:eastAsia="MS Mincho" w:hAnsiTheme="minorHAnsi" w:cstheme="majorBidi"/>
                <w:bCs/>
                <w:sz w:val="22"/>
                <w:lang w:eastAsia="ja-JP" w:bidi="th-TH"/>
              </w:rPr>
              <w:t>UN organization</w:t>
            </w:r>
          </w:p>
          <w:p w14:paraId="12E4DC8D" w14:textId="77777777" w:rsidR="005C2D30" w:rsidRPr="00647EE2" w:rsidRDefault="005C2D30" w:rsidP="00746E15">
            <w:pPr>
              <w:shd w:val="clear" w:color="auto" w:fill="FFFFFF"/>
              <w:spacing w:before="60" w:after="60" w:line="240" w:lineRule="auto"/>
              <w:rPr>
                <w:rFonts w:asciiTheme="minorHAnsi" w:eastAsia="MS Mincho" w:hAnsiTheme="minorHAnsi" w:cstheme="majorBidi"/>
                <w:bCs/>
                <w:sz w:val="22"/>
                <w:lang w:eastAsia="ja-JP" w:bidi="th-TH"/>
              </w:rPr>
            </w:pPr>
            <w:r w:rsidRPr="00647EE2">
              <w:rPr>
                <w:rFonts w:asciiTheme="minorHAnsi" w:hAnsiTheme="minorHAnsi" w:cstheme="majorBidi"/>
                <w:sz w:val="22"/>
                <w:lang w:eastAsia="ja-JP" w:bidi="th-TH"/>
              </w:rPr>
              <w:sym w:font="Symbol" w:char="F080"/>
            </w:r>
            <w:r w:rsidRPr="00647EE2">
              <w:rPr>
                <w:rFonts w:asciiTheme="minorHAnsi" w:hAnsiTheme="minorHAnsi" w:cstheme="majorBidi"/>
                <w:sz w:val="22"/>
                <w:lang w:eastAsia="ja-JP" w:bidi="th-TH"/>
              </w:rPr>
              <w:t xml:space="preserve"> </w:t>
            </w:r>
            <w:r w:rsidRPr="00647EE2">
              <w:rPr>
                <w:rFonts w:asciiTheme="minorHAnsi" w:eastAsia="MS Mincho" w:hAnsiTheme="minorHAnsi" w:cstheme="majorBidi"/>
                <w:bCs/>
                <w:sz w:val="22"/>
                <w:lang w:eastAsia="ja-JP" w:bidi="th-TH"/>
              </w:rPr>
              <w:t>Civil Society / NGO</w:t>
            </w:r>
          </w:p>
          <w:p w14:paraId="70EDD347" w14:textId="77777777" w:rsidR="005C2D30" w:rsidRPr="00647EE2" w:rsidRDefault="005C2D30" w:rsidP="00746E15">
            <w:pPr>
              <w:shd w:val="clear" w:color="auto" w:fill="FFFFFF"/>
              <w:spacing w:before="60" w:after="60" w:line="240" w:lineRule="auto"/>
              <w:rPr>
                <w:rFonts w:asciiTheme="minorHAnsi" w:eastAsia="MS Mincho" w:hAnsiTheme="minorHAnsi" w:cstheme="majorBidi"/>
                <w:bCs/>
                <w:sz w:val="22"/>
                <w:lang w:eastAsia="ja-JP" w:bidi="th-TH"/>
              </w:rPr>
            </w:pPr>
            <w:r w:rsidRPr="00647EE2">
              <w:rPr>
                <w:rFonts w:asciiTheme="minorHAnsi" w:hAnsiTheme="minorHAnsi" w:cstheme="majorBidi"/>
                <w:sz w:val="22"/>
                <w:lang w:eastAsia="ja-JP" w:bidi="th-TH"/>
              </w:rPr>
              <w:sym w:font="Symbol" w:char="F080"/>
            </w:r>
            <w:r w:rsidRPr="00647EE2">
              <w:rPr>
                <w:rFonts w:asciiTheme="minorHAnsi" w:hAnsiTheme="minorHAnsi" w:cstheme="majorBidi"/>
                <w:sz w:val="22"/>
                <w:lang w:eastAsia="ja-JP" w:bidi="th-TH"/>
              </w:rPr>
              <w:t xml:space="preserve"> </w:t>
            </w:r>
            <w:r w:rsidRPr="00647EE2">
              <w:rPr>
                <w:rFonts w:asciiTheme="minorHAnsi" w:eastAsia="MS Mincho" w:hAnsiTheme="minorHAnsi" w:cstheme="majorBidi"/>
                <w:bCs/>
                <w:sz w:val="22"/>
                <w:lang w:eastAsia="ja-JP" w:bidi="th-TH"/>
              </w:rPr>
              <w:t>Private Sector</w:t>
            </w:r>
          </w:p>
          <w:p w14:paraId="6ECF44A0" w14:textId="77777777" w:rsidR="005C2D30" w:rsidRPr="00647EE2" w:rsidRDefault="005C2D30" w:rsidP="00746E15">
            <w:pPr>
              <w:shd w:val="clear" w:color="auto" w:fill="FFFFFF"/>
              <w:spacing w:before="60" w:after="60" w:line="240" w:lineRule="auto"/>
              <w:rPr>
                <w:rFonts w:asciiTheme="minorHAnsi" w:eastAsia="MS Mincho" w:hAnsiTheme="minorHAnsi" w:cstheme="majorBidi"/>
                <w:bCs/>
                <w:sz w:val="22"/>
                <w:lang w:eastAsia="ja-JP" w:bidi="th-TH"/>
              </w:rPr>
            </w:pPr>
            <w:r w:rsidRPr="00647EE2">
              <w:rPr>
                <w:rFonts w:asciiTheme="minorHAnsi" w:hAnsiTheme="minorHAnsi" w:cstheme="majorBidi"/>
                <w:sz w:val="22"/>
                <w:lang w:eastAsia="ja-JP" w:bidi="th-TH"/>
              </w:rPr>
              <w:sym w:font="Symbol" w:char="F080"/>
            </w:r>
            <w:r w:rsidRPr="00647EE2">
              <w:rPr>
                <w:rFonts w:asciiTheme="minorHAnsi" w:hAnsiTheme="minorHAnsi" w:cstheme="majorBidi"/>
                <w:sz w:val="22"/>
                <w:lang w:eastAsia="ja-JP" w:bidi="th-TH"/>
              </w:rPr>
              <w:t xml:space="preserve"> </w:t>
            </w:r>
            <w:r w:rsidRPr="00647EE2">
              <w:rPr>
                <w:rFonts w:asciiTheme="minorHAnsi" w:eastAsia="MS Mincho" w:hAnsiTheme="minorHAnsi" w:cstheme="majorBidi"/>
                <w:bCs/>
                <w:sz w:val="22"/>
                <w:lang w:eastAsia="ja-JP" w:bidi="th-TH"/>
              </w:rPr>
              <w:t>Academia</w:t>
            </w:r>
          </w:p>
          <w:p w14:paraId="20889574" w14:textId="77777777" w:rsidR="005C2D30" w:rsidRPr="00647EE2" w:rsidRDefault="005C2D30" w:rsidP="00746E15">
            <w:pPr>
              <w:shd w:val="clear" w:color="auto" w:fill="FFFFFF"/>
              <w:spacing w:before="60" w:after="60" w:line="240" w:lineRule="auto"/>
              <w:rPr>
                <w:rFonts w:asciiTheme="minorHAnsi" w:eastAsia="MS Mincho" w:hAnsiTheme="minorHAnsi" w:cstheme="majorBidi"/>
                <w:bCs/>
                <w:sz w:val="22"/>
                <w:lang w:eastAsia="ja-JP" w:bidi="th-TH"/>
              </w:rPr>
            </w:pPr>
            <w:r w:rsidRPr="00647EE2">
              <w:rPr>
                <w:rFonts w:asciiTheme="minorHAnsi" w:hAnsiTheme="minorHAnsi" w:cstheme="majorBidi"/>
                <w:sz w:val="22"/>
                <w:lang w:eastAsia="ja-JP" w:bidi="th-TH"/>
              </w:rPr>
              <w:sym w:font="Symbol" w:char="F080"/>
            </w:r>
            <w:r w:rsidRPr="00647EE2">
              <w:rPr>
                <w:rFonts w:asciiTheme="minorHAnsi" w:hAnsiTheme="minorHAnsi" w:cstheme="majorBidi"/>
                <w:sz w:val="22"/>
                <w:lang w:eastAsia="ja-JP" w:bidi="th-TH"/>
              </w:rPr>
              <w:t xml:space="preserve"> </w:t>
            </w:r>
            <w:r w:rsidRPr="00647EE2">
              <w:rPr>
                <w:rFonts w:asciiTheme="minorHAnsi" w:eastAsia="MS Mincho" w:hAnsiTheme="minorHAnsi" w:cstheme="majorBidi"/>
                <w:bCs/>
                <w:sz w:val="22"/>
                <w:lang w:eastAsia="ja-JP" w:bidi="th-TH"/>
              </w:rPr>
              <w:t>Donor</w:t>
            </w:r>
          </w:p>
          <w:p w14:paraId="32DA4933" w14:textId="2948C6D6" w:rsidR="005C2D30" w:rsidRPr="00647EE2" w:rsidRDefault="005C2D30" w:rsidP="00746E15">
            <w:pPr>
              <w:jc w:val="both"/>
              <w:rPr>
                <w:rFonts w:asciiTheme="minorHAnsi" w:hAnsiTheme="minorHAnsi" w:cstheme="majorBidi"/>
                <w:b/>
                <w:bCs/>
                <w:sz w:val="22"/>
              </w:rPr>
            </w:pPr>
            <w:r w:rsidRPr="00647EE2">
              <w:rPr>
                <w:rFonts w:asciiTheme="minorHAnsi" w:hAnsiTheme="minorHAnsi" w:cstheme="majorBidi"/>
                <w:sz w:val="22"/>
                <w:lang w:eastAsia="ja-JP" w:bidi="th-TH"/>
              </w:rPr>
              <w:sym w:font="Symbol" w:char="F080"/>
            </w:r>
            <w:r w:rsidRPr="00647EE2">
              <w:rPr>
                <w:rFonts w:asciiTheme="minorHAnsi" w:hAnsiTheme="minorHAnsi" w:cstheme="majorBidi"/>
                <w:sz w:val="22"/>
                <w:lang w:eastAsia="ja-JP" w:bidi="th-TH"/>
              </w:rPr>
              <w:t xml:space="preserve"> </w:t>
            </w:r>
            <w:r w:rsidR="001A1D80">
              <w:rPr>
                <w:rFonts w:asciiTheme="minorHAnsi" w:eastAsia="MS Mincho" w:hAnsiTheme="minorHAnsi" w:cstheme="majorBidi"/>
                <w:bCs/>
                <w:sz w:val="22"/>
                <w:lang w:eastAsia="ja-JP" w:bidi="th-TH"/>
              </w:rPr>
              <w:t xml:space="preserve">Other </w:t>
            </w:r>
            <w:r w:rsidRPr="00647EE2">
              <w:rPr>
                <w:rFonts w:asciiTheme="minorHAnsi" w:eastAsia="MS Mincho" w:hAnsiTheme="minorHAnsi" w:cstheme="majorBidi"/>
                <w:bCs/>
                <w:sz w:val="22"/>
                <w:lang w:eastAsia="ja-JP" w:bidi="th-TH"/>
              </w:rPr>
              <w:t>…………………………………………………………………</w:t>
            </w:r>
          </w:p>
        </w:tc>
      </w:tr>
      <w:tr w:rsidR="005C2D30" w:rsidRPr="00647EE2" w14:paraId="6D436F0B" w14:textId="77777777" w:rsidTr="00746E15">
        <w:tc>
          <w:tcPr>
            <w:tcW w:w="9061" w:type="dxa"/>
            <w:gridSpan w:val="2"/>
          </w:tcPr>
          <w:p w14:paraId="0794A9D1" w14:textId="77777777" w:rsidR="005C2D30" w:rsidRPr="00647EE2" w:rsidRDefault="005C2D30" w:rsidP="00746E15">
            <w:pPr>
              <w:shd w:val="clear" w:color="auto" w:fill="FFFFFF"/>
              <w:spacing w:before="60" w:after="60" w:line="240" w:lineRule="auto"/>
              <w:rPr>
                <w:rFonts w:asciiTheme="minorHAnsi" w:hAnsiTheme="minorHAnsi" w:cstheme="majorBidi"/>
                <w:b/>
                <w:bCs/>
                <w:sz w:val="22"/>
              </w:rPr>
            </w:pPr>
            <w:r w:rsidRPr="00647EE2">
              <w:rPr>
                <w:rFonts w:asciiTheme="minorHAnsi" w:hAnsiTheme="minorHAnsi" w:cstheme="majorBidi"/>
                <w:sz w:val="22"/>
              </w:rPr>
              <w:t>Any comment on the achievement of the objectives of the event and compliance of the event with the “</w:t>
            </w:r>
            <w:r w:rsidRPr="00647EE2">
              <w:rPr>
                <w:rFonts w:asciiTheme="minorHAnsi" w:hAnsiTheme="minorHAnsi" w:cstheme="majorBidi"/>
                <w:i/>
                <w:iCs/>
                <w:sz w:val="22"/>
              </w:rPr>
              <w:t>Terms of Reference to share experiences and good practices in applying CFS decisions and recommendations through organising events at national, regional and global levels</w:t>
            </w:r>
            <w:r w:rsidRPr="00647EE2">
              <w:rPr>
                <w:rFonts w:asciiTheme="minorHAnsi" w:hAnsiTheme="minorHAnsi" w:cstheme="majorBidi"/>
                <w:sz w:val="22"/>
              </w:rPr>
              <w:t>”?</w:t>
            </w:r>
            <w:r w:rsidRPr="00647EE2">
              <w:rPr>
                <w:rFonts w:asciiTheme="minorHAnsi" w:hAnsiTheme="minorHAnsi" w:cstheme="majorBidi"/>
                <w:b/>
                <w:bCs/>
                <w:sz w:val="22"/>
              </w:rPr>
              <w:t xml:space="preserve"> ………………………………………………………………………………………………………………………………………………………………………………………………………………………………………………………………………………………………………..</w:t>
            </w:r>
          </w:p>
        </w:tc>
      </w:tr>
    </w:tbl>
    <w:p w14:paraId="4F07FB12" w14:textId="77777777" w:rsidR="005C2D30" w:rsidRPr="007A0AF6" w:rsidRDefault="005C2D30" w:rsidP="005C2D30">
      <w:pPr>
        <w:jc w:val="both"/>
        <w:rPr>
          <w:rFonts w:asciiTheme="majorBidi" w:hAnsiTheme="majorBidi" w:cstheme="majorBidi"/>
          <w:b/>
          <w:bCs/>
          <w:sz w:val="22"/>
        </w:rPr>
      </w:pPr>
    </w:p>
    <w:p w14:paraId="326AF4E6" w14:textId="4C8B3A0C" w:rsidR="002F2247" w:rsidRDefault="005C2D30" w:rsidP="006522B3">
      <w:pPr>
        <w:spacing w:after="0" w:line="240" w:lineRule="auto"/>
        <w:rPr>
          <w:rFonts w:asciiTheme="majorBidi" w:hAnsiTheme="majorBidi" w:cstheme="majorBidi"/>
          <w:b/>
          <w:sz w:val="22"/>
        </w:rPr>
      </w:pPr>
      <w:r w:rsidRPr="007A0AF6">
        <w:rPr>
          <w:rFonts w:asciiTheme="majorBidi" w:hAnsiTheme="majorBidi" w:cstheme="majorBidi"/>
          <w:b/>
          <w:sz w:val="22"/>
        </w:rPr>
        <w:t>Second</w:t>
      </w:r>
      <w:r w:rsidR="002F2247" w:rsidRPr="007A0AF6">
        <w:rPr>
          <w:rFonts w:asciiTheme="majorBidi" w:hAnsiTheme="majorBidi" w:cstheme="majorBidi"/>
          <w:b/>
          <w:sz w:val="22"/>
        </w:rPr>
        <w:t xml:space="preserve"> part: </w:t>
      </w:r>
      <w:r w:rsidR="006522B3" w:rsidRPr="007A0AF6">
        <w:rPr>
          <w:rFonts w:asciiTheme="majorBidi" w:hAnsiTheme="majorBidi" w:cstheme="majorBidi"/>
          <w:b/>
          <w:sz w:val="22"/>
        </w:rPr>
        <w:t xml:space="preserve">information on the </w:t>
      </w:r>
      <w:r w:rsidR="006522B3" w:rsidRPr="007A0AF6">
        <w:rPr>
          <w:rFonts w:asciiTheme="majorBidi" w:hAnsiTheme="majorBidi" w:cstheme="majorBidi"/>
          <w:b/>
          <w:sz w:val="22"/>
          <w:u w:val="single"/>
        </w:rPr>
        <w:t>experience</w:t>
      </w:r>
      <w:r w:rsidR="006522B3" w:rsidRPr="007A0AF6">
        <w:rPr>
          <w:rFonts w:asciiTheme="majorBidi" w:hAnsiTheme="majorBidi" w:cstheme="majorBidi"/>
          <w:b/>
          <w:sz w:val="22"/>
        </w:rPr>
        <w:t xml:space="preserve"> in the use and application of </w:t>
      </w:r>
      <w:proofErr w:type="spellStart"/>
      <w:r w:rsidR="006522B3" w:rsidRPr="007A0AF6">
        <w:rPr>
          <w:rFonts w:asciiTheme="majorBidi" w:hAnsiTheme="majorBidi" w:cstheme="majorBidi"/>
          <w:b/>
          <w:sz w:val="22"/>
        </w:rPr>
        <w:t>VGRtF</w:t>
      </w:r>
      <w:proofErr w:type="spellEnd"/>
      <w:r w:rsidR="003B061E" w:rsidRPr="007A0AF6">
        <w:rPr>
          <w:rFonts w:asciiTheme="majorBidi" w:hAnsiTheme="majorBidi" w:cstheme="majorBidi"/>
          <w:b/>
          <w:sz w:val="22"/>
        </w:rPr>
        <w:t xml:space="preserve"> that was discussed during the event</w:t>
      </w:r>
    </w:p>
    <w:p w14:paraId="6CD4C360" w14:textId="77777777" w:rsidR="001A1D80" w:rsidRPr="007A0AF6" w:rsidRDefault="001A1D80" w:rsidP="006522B3">
      <w:pPr>
        <w:spacing w:after="0" w:line="240" w:lineRule="auto"/>
        <w:rPr>
          <w:rFonts w:asciiTheme="majorBidi" w:hAnsiTheme="majorBidi" w:cstheme="majorBidi"/>
          <w:b/>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6208"/>
      </w:tblGrid>
      <w:tr w:rsidR="008172C6" w:rsidRPr="00647EE2" w14:paraId="6265981D" w14:textId="77777777" w:rsidTr="00DE3FB2">
        <w:trPr>
          <w:trHeight w:val="337"/>
        </w:trPr>
        <w:tc>
          <w:tcPr>
            <w:tcW w:w="2864" w:type="dxa"/>
          </w:tcPr>
          <w:p w14:paraId="51545F2D" w14:textId="4E348AF2" w:rsidR="008172C6" w:rsidRPr="00647EE2" w:rsidRDefault="008172C6" w:rsidP="00EF4BED">
            <w:pPr>
              <w:spacing w:after="0" w:line="240" w:lineRule="auto"/>
              <w:rPr>
                <w:rFonts w:asciiTheme="minorHAnsi" w:hAnsiTheme="minorHAnsi" w:cstheme="majorBidi"/>
                <w:b/>
                <w:bCs/>
                <w:sz w:val="22"/>
              </w:rPr>
            </w:pPr>
            <w:r w:rsidRPr="00647EE2">
              <w:rPr>
                <w:rFonts w:asciiTheme="minorHAnsi" w:hAnsiTheme="minorHAnsi" w:cstheme="majorBidi"/>
                <w:b/>
                <w:bCs/>
                <w:sz w:val="22"/>
              </w:rPr>
              <w:t>Title</w:t>
            </w:r>
            <w:r w:rsidR="00A07BD3" w:rsidRPr="00647EE2">
              <w:rPr>
                <w:rFonts w:asciiTheme="minorHAnsi" w:hAnsiTheme="minorHAnsi" w:cstheme="majorBidi"/>
                <w:b/>
                <w:bCs/>
                <w:sz w:val="22"/>
              </w:rPr>
              <w:t>*</w:t>
            </w:r>
            <w:r w:rsidRPr="00647EE2">
              <w:rPr>
                <w:rFonts w:asciiTheme="minorHAnsi" w:hAnsiTheme="minorHAnsi" w:cstheme="majorBidi"/>
                <w:b/>
                <w:bCs/>
                <w:sz w:val="22"/>
              </w:rPr>
              <w:t xml:space="preserve"> </w:t>
            </w:r>
          </w:p>
        </w:tc>
        <w:tc>
          <w:tcPr>
            <w:tcW w:w="6208" w:type="dxa"/>
          </w:tcPr>
          <w:p w14:paraId="2CD42A40" w14:textId="77777777" w:rsidR="008172C6" w:rsidRPr="00647EE2" w:rsidRDefault="008172C6" w:rsidP="008172C6">
            <w:pPr>
              <w:spacing w:after="0" w:line="240" w:lineRule="auto"/>
              <w:rPr>
                <w:rFonts w:asciiTheme="minorHAnsi" w:hAnsiTheme="minorHAnsi" w:cstheme="majorBidi"/>
                <w:b/>
                <w:bCs/>
                <w:iCs/>
                <w:color w:val="0000FF"/>
                <w:sz w:val="22"/>
              </w:rPr>
            </w:pPr>
          </w:p>
        </w:tc>
      </w:tr>
      <w:tr w:rsidR="007D13E8" w:rsidRPr="00647EE2" w14:paraId="24CD7525" w14:textId="77777777" w:rsidTr="00DE3FB2">
        <w:trPr>
          <w:trHeight w:val="337"/>
        </w:trPr>
        <w:tc>
          <w:tcPr>
            <w:tcW w:w="2864" w:type="dxa"/>
          </w:tcPr>
          <w:p w14:paraId="52AB144A" w14:textId="586D213D" w:rsidR="007D13E8" w:rsidRPr="00647EE2" w:rsidRDefault="007D13E8" w:rsidP="007D13E8">
            <w:pPr>
              <w:spacing w:after="0" w:line="240" w:lineRule="auto"/>
              <w:rPr>
                <w:rFonts w:asciiTheme="minorHAnsi" w:hAnsiTheme="minorHAnsi" w:cstheme="majorBidi"/>
                <w:b/>
                <w:bCs/>
                <w:sz w:val="22"/>
              </w:rPr>
            </w:pPr>
            <w:r w:rsidRPr="00647EE2">
              <w:rPr>
                <w:rFonts w:asciiTheme="minorHAnsi" w:hAnsiTheme="minorHAnsi" w:cstheme="majorBidi"/>
                <w:b/>
                <w:bCs/>
                <w:sz w:val="22"/>
              </w:rPr>
              <w:t>Geographical coverage</w:t>
            </w:r>
          </w:p>
        </w:tc>
        <w:tc>
          <w:tcPr>
            <w:tcW w:w="6208" w:type="dxa"/>
          </w:tcPr>
          <w:p w14:paraId="083643A3" w14:textId="5228EBB2" w:rsidR="007D13E8" w:rsidRPr="00647EE2" w:rsidRDefault="007D13E8" w:rsidP="007D13E8">
            <w:pPr>
              <w:spacing w:after="0" w:line="240" w:lineRule="auto"/>
              <w:rPr>
                <w:rFonts w:asciiTheme="minorHAnsi" w:hAnsiTheme="minorHAnsi" w:cstheme="majorBidi"/>
                <w:b/>
                <w:bCs/>
                <w:iCs/>
                <w:color w:val="0000FF"/>
                <w:sz w:val="22"/>
              </w:rPr>
            </w:pPr>
            <w:r w:rsidRPr="00647EE2">
              <w:rPr>
                <w:rFonts w:asciiTheme="minorHAnsi" w:eastAsia="MS Mincho" w:hAnsiTheme="minorHAnsi" w:cstheme="majorBidi"/>
                <w:i/>
                <w:iCs/>
                <w:sz w:val="22"/>
                <w:lang w:eastAsia="ja-JP" w:bidi="th-TH"/>
              </w:rPr>
              <w:t xml:space="preserve">(e.g. national  or regional if several countries of the same region or global if </w:t>
            </w:r>
            <w:r w:rsidR="005C2D30" w:rsidRPr="00647EE2">
              <w:rPr>
                <w:rFonts w:asciiTheme="minorHAnsi" w:eastAsia="MS Mincho" w:hAnsiTheme="minorHAnsi" w:cstheme="majorBidi"/>
                <w:i/>
                <w:iCs/>
                <w:sz w:val="22"/>
                <w:lang w:eastAsia="ja-JP" w:bidi="th-TH"/>
              </w:rPr>
              <w:t xml:space="preserve">several </w:t>
            </w:r>
            <w:r w:rsidRPr="00647EE2">
              <w:rPr>
                <w:rFonts w:asciiTheme="minorHAnsi" w:eastAsia="MS Mincho" w:hAnsiTheme="minorHAnsi" w:cstheme="majorBidi"/>
                <w:i/>
                <w:iCs/>
                <w:sz w:val="22"/>
                <w:lang w:eastAsia="ja-JP" w:bidi="th-TH"/>
              </w:rPr>
              <w:t>countries in more than one region)</w:t>
            </w:r>
          </w:p>
        </w:tc>
      </w:tr>
      <w:tr w:rsidR="007D13E8" w:rsidRPr="00647EE2" w14:paraId="36554E17" w14:textId="77777777" w:rsidTr="00DE3FB2">
        <w:trPr>
          <w:trHeight w:val="369"/>
        </w:trPr>
        <w:tc>
          <w:tcPr>
            <w:tcW w:w="2864" w:type="dxa"/>
          </w:tcPr>
          <w:p w14:paraId="249DC882" w14:textId="1A446D98" w:rsidR="007D13E8" w:rsidRPr="00647EE2" w:rsidRDefault="007D13E8" w:rsidP="007D13E8">
            <w:pPr>
              <w:spacing w:before="60" w:after="60" w:line="240" w:lineRule="auto"/>
              <w:rPr>
                <w:rFonts w:asciiTheme="minorHAnsi" w:hAnsiTheme="minorHAnsi" w:cstheme="majorBidi"/>
                <w:b/>
                <w:bCs/>
                <w:sz w:val="22"/>
              </w:rPr>
            </w:pPr>
            <w:r w:rsidRPr="00647EE2">
              <w:rPr>
                <w:rFonts w:asciiTheme="minorHAnsi" w:hAnsiTheme="minorHAnsi" w:cstheme="majorBidi"/>
                <w:b/>
                <w:bCs/>
                <w:sz w:val="22"/>
              </w:rPr>
              <w:t>Country(</w:t>
            </w:r>
            <w:proofErr w:type="spellStart"/>
            <w:r w:rsidRPr="00647EE2">
              <w:rPr>
                <w:rFonts w:asciiTheme="minorHAnsi" w:hAnsiTheme="minorHAnsi" w:cstheme="majorBidi"/>
                <w:b/>
                <w:bCs/>
                <w:sz w:val="22"/>
              </w:rPr>
              <w:t>ies</w:t>
            </w:r>
            <w:proofErr w:type="spellEnd"/>
            <w:r w:rsidRPr="00647EE2">
              <w:rPr>
                <w:rFonts w:asciiTheme="minorHAnsi" w:hAnsiTheme="minorHAnsi" w:cstheme="majorBidi"/>
                <w:b/>
                <w:bCs/>
                <w:sz w:val="22"/>
              </w:rPr>
              <w:t>)/ Region(s) covered by the experience</w:t>
            </w:r>
          </w:p>
        </w:tc>
        <w:tc>
          <w:tcPr>
            <w:tcW w:w="6208" w:type="dxa"/>
          </w:tcPr>
          <w:p w14:paraId="5421F8DE" w14:textId="55B48C24" w:rsidR="007D13E8" w:rsidRPr="00647EE2" w:rsidRDefault="007D13E8" w:rsidP="005C2D30">
            <w:pPr>
              <w:pStyle w:val="ListParagraph"/>
              <w:shd w:val="clear" w:color="auto" w:fill="FFFFFF"/>
              <w:spacing w:before="60" w:after="60" w:line="240" w:lineRule="auto"/>
              <w:ind w:left="0"/>
              <w:rPr>
                <w:rFonts w:asciiTheme="minorHAnsi" w:eastAsia="MS Mincho" w:hAnsiTheme="minorHAnsi" w:cstheme="majorBidi"/>
                <w:b/>
                <w:bCs/>
                <w:color w:val="0070C0"/>
                <w:sz w:val="22"/>
                <w:lang w:eastAsia="ja-JP" w:bidi="th-TH"/>
              </w:rPr>
            </w:pPr>
            <w:r w:rsidRPr="00647EE2">
              <w:rPr>
                <w:rFonts w:asciiTheme="minorHAnsi" w:eastAsia="MS Mincho" w:hAnsiTheme="minorHAnsi" w:cstheme="majorBidi"/>
                <w:bCs/>
                <w:i/>
                <w:iCs/>
                <w:sz w:val="22"/>
                <w:lang w:eastAsia="ja-JP" w:bidi="th-TH"/>
              </w:rPr>
              <w:t xml:space="preserve"> (e.g. Kenya</w:t>
            </w:r>
            <w:r w:rsidR="005C2D30" w:rsidRPr="00647EE2">
              <w:rPr>
                <w:rFonts w:asciiTheme="minorHAnsi" w:eastAsia="MS Mincho" w:hAnsiTheme="minorHAnsi" w:cstheme="majorBidi"/>
                <w:bCs/>
                <w:i/>
                <w:iCs/>
                <w:sz w:val="22"/>
                <w:lang w:eastAsia="ja-JP" w:bidi="th-TH"/>
              </w:rPr>
              <w:t>, Tanzania</w:t>
            </w:r>
            <w:r w:rsidRPr="00647EE2">
              <w:rPr>
                <w:rFonts w:asciiTheme="minorHAnsi" w:eastAsia="MS Mincho" w:hAnsiTheme="minorHAnsi" w:cstheme="majorBidi"/>
                <w:bCs/>
                <w:i/>
                <w:iCs/>
                <w:sz w:val="22"/>
                <w:lang w:eastAsia="ja-JP" w:bidi="th-TH"/>
              </w:rPr>
              <w:t xml:space="preserve"> and</w:t>
            </w:r>
            <w:r w:rsidR="005C2D30" w:rsidRPr="00647EE2">
              <w:rPr>
                <w:rFonts w:asciiTheme="minorHAnsi" w:eastAsia="MS Mincho" w:hAnsiTheme="minorHAnsi" w:cstheme="majorBidi"/>
                <w:bCs/>
                <w:i/>
                <w:iCs/>
                <w:sz w:val="22"/>
                <w:lang w:eastAsia="ja-JP" w:bidi="th-TH"/>
              </w:rPr>
              <w:t xml:space="preserve"> Malawi)</w:t>
            </w:r>
            <w:r w:rsidRPr="00647EE2">
              <w:rPr>
                <w:rFonts w:asciiTheme="minorHAnsi" w:eastAsia="MS Mincho" w:hAnsiTheme="minorHAnsi" w:cstheme="majorBidi"/>
                <w:bCs/>
                <w:sz w:val="22"/>
                <w:lang w:eastAsia="ja-JP" w:bidi="th-TH"/>
              </w:rPr>
              <w:t xml:space="preserve"> </w:t>
            </w:r>
          </w:p>
        </w:tc>
      </w:tr>
      <w:tr w:rsidR="007D13E8" w:rsidRPr="00647EE2" w14:paraId="30BA6C4C" w14:textId="77777777" w:rsidTr="007D13E8">
        <w:trPr>
          <w:trHeight w:val="746"/>
        </w:trPr>
        <w:tc>
          <w:tcPr>
            <w:tcW w:w="2864" w:type="dxa"/>
            <w:tcBorders>
              <w:top w:val="single" w:sz="4" w:space="0" w:color="auto"/>
              <w:left w:val="single" w:sz="4" w:space="0" w:color="auto"/>
              <w:bottom w:val="single" w:sz="4" w:space="0" w:color="auto"/>
              <w:right w:val="single" w:sz="4" w:space="0" w:color="auto"/>
            </w:tcBorders>
          </w:tcPr>
          <w:p w14:paraId="1835C367" w14:textId="77777777" w:rsidR="007D13E8" w:rsidRPr="00647EE2" w:rsidRDefault="007D13E8" w:rsidP="007D13E8">
            <w:pPr>
              <w:spacing w:before="60" w:after="60" w:line="240" w:lineRule="auto"/>
              <w:rPr>
                <w:rFonts w:asciiTheme="minorHAnsi" w:hAnsiTheme="minorHAnsi" w:cstheme="majorBidi"/>
                <w:b/>
                <w:bCs/>
                <w:sz w:val="22"/>
              </w:rPr>
            </w:pPr>
            <w:r w:rsidRPr="00647EE2">
              <w:rPr>
                <w:rFonts w:asciiTheme="minorHAnsi" w:hAnsiTheme="minorHAnsi" w:cstheme="majorBidi"/>
                <w:b/>
                <w:bCs/>
                <w:sz w:val="22"/>
              </w:rPr>
              <w:t>Contact person (with email address)</w:t>
            </w:r>
          </w:p>
        </w:tc>
        <w:tc>
          <w:tcPr>
            <w:tcW w:w="6208" w:type="dxa"/>
            <w:tcBorders>
              <w:top w:val="single" w:sz="4" w:space="0" w:color="auto"/>
              <w:left w:val="single" w:sz="4" w:space="0" w:color="auto"/>
              <w:bottom w:val="single" w:sz="4" w:space="0" w:color="auto"/>
              <w:right w:val="single" w:sz="4" w:space="0" w:color="auto"/>
            </w:tcBorders>
          </w:tcPr>
          <w:p w14:paraId="6195F34C" w14:textId="77777777" w:rsidR="007D13E8" w:rsidRPr="00647EE2" w:rsidRDefault="007D13E8" w:rsidP="007D13E8">
            <w:pPr>
              <w:pStyle w:val="ListParagraph"/>
              <w:ind w:left="0"/>
              <w:rPr>
                <w:rFonts w:asciiTheme="minorHAnsi" w:eastAsia="MS Mincho" w:hAnsiTheme="minorHAnsi" w:cstheme="majorBidi"/>
                <w:bCs/>
                <w:sz w:val="22"/>
                <w:lang w:eastAsia="ja-JP" w:bidi="th-TH"/>
              </w:rPr>
            </w:pPr>
            <w:r w:rsidRPr="00647EE2">
              <w:rPr>
                <w:rFonts w:asciiTheme="minorHAnsi" w:eastAsia="MS Mincho" w:hAnsiTheme="minorHAnsi" w:cstheme="majorBidi"/>
                <w:bCs/>
                <w:sz w:val="22"/>
                <w:lang w:eastAsia="ja-JP" w:bidi="th-TH"/>
              </w:rPr>
              <w:t>Name: ……</w:t>
            </w:r>
          </w:p>
          <w:p w14:paraId="50A3A33E" w14:textId="77777777" w:rsidR="007D13E8" w:rsidRPr="00647EE2" w:rsidRDefault="007D13E8" w:rsidP="007D13E8">
            <w:pPr>
              <w:pStyle w:val="ListParagraph"/>
              <w:ind w:left="0"/>
              <w:rPr>
                <w:rFonts w:asciiTheme="minorHAnsi" w:eastAsia="MS Mincho" w:hAnsiTheme="minorHAnsi" w:cstheme="majorBidi"/>
                <w:bCs/>
                <w:color w:val="0070C0"/>
                <w:sz w:val="22"/>
                <w:lang w:eastAsia="ja-JP" w:bidi="th-TH"/>
              </w:rPr>
            </w:pPr>
            <w:r w:rsidRPr="00647EE2">
              <w:rPr>
                <w:rFonts w:asciiTheme="minorHAnsi" w:eastAsia="MS Mincho" w:hAnsiTheme="minorHAnsi" w:cstheme="majorBidi"/>
                <w:bCs/>
                <w:sz w:val="22"/>
                <w:lang w:eastAsia="ja-JP" w:bidi="th-TH"/>
              </w:rPr>
              <w:t>Email address: …….</w:t>
            </w:r>
          </w:p>
        </w:tc>
      </w:tr>
      <w:tr w:rsidR="007D13E8" w:rsidRPr="00647EE2" w14:paraId="053EDF57" w14:textId="77777777" w:rsidTr="00DE3FB2">
        <w:trPr>
          <w:trHeight w:val="369"/>
        </w:trPr>
        <w:tc>
          <w:tcPr>
            <w:tcW w:w="2864" w:type="dxa"/>
          </w:tcPr>
          <w:p w14:paraId="4D32735A" w14:textId="05F488E5" w:rsidR="007D13E8" w:rsidRPr="00647EE2" w:rsidRDefault="007D13E8" w:rsidP="007D13E8">
            <w:pPr>
              <w:spacing w:before="60" w:after="60" w:line="240" w:lineRule="auto"/>
              <w:rPr>
                <w:rFonts w:asciiTheme="minorHAnsi" w:hAnsiTheme="minorHAnsi" w:cstheme="majorBidi"/>
                <w:b/>
                <w:bCs/>
                <w:sz w:val="22"/>
              </w:rPr>
            </w:pPr>
            <w:r w:rsidRPr="00647EE2">
              <w:rPr>
                <w:rFonts w:asciiTheme="minorHAnsi" w:hAnsiTheme="minorHAnsi" w:cstheme="majorBidi"/>
                <w:b/>
                <w:bCs/>
                <w:sz w:val="22"/>
              </w:rPr>
              <w:t>Affiliation (indicate your affiliation)</w:t>
            </w:r>
          </w:p>
        </w:tc>
        <w:tc>
          <w:tcPr>
            <w:tcW w:w="6208" w:type="dxa"/>
          </w:tcPr>
          <w:p w14:paraId="5BBDA5D5" w14:textId="2378B48B" w:rsidR="007D13E8" w:rsidRPr="00647EE2" w:rsidRDefault="007D13E8" w:rsidP="007D13E8">
            <w:pPr>
              <w:shd w:val="clear" w:color="auto" w:fill="FFFFFF"/>
              <w:spacing w:before="60" w:after="60" w:line="240" w:lineRule="auto"/>
              <w:rPr>
                <w:rFonts w:asciiTheme="minorHAnsi" w:eastAsia="MS Mincho" w:hAnsiTheme="minorHAnsi" w:cstheme="majorBidi"/>
                <w:bCs/>
                <w:sz w:val="22"/>
                <w:lang w:eastAsia="ja-JP" w:bidi="th-TH"/>
              </w:rPr>
            </w:pPr>
            <w:r w:rsidRPr="00647EE2">
              <w:rPr>
                <w:rFonts w:asciiTheme="minorHAnsi" w:hAnsiTheme="minorHAnsi" w:cstheme="majorBidi"/>
                <w:sz w:val="22"/>
                <w:lang w:eastAsia="ja-JP" w:bidi="th-TH"/>
              </w:rPr>
              <w:sym w:font="Symbol" w:char="F080"/>
            </w:r>
            <w:r w:rsidRPr="00647EE2">
              <w:rPr>
                <w:rFonts w:asciiTheme="minorHAnsi" w:hAnsiTheme="minorHAnsi" w:cstheme="majorBidi"/>
                <w:sz w:val="22"/>
                <w:lang w:eastAsia="ja-JP" w:bidi="th-TH"/>
              </w:rPr>
              <w:t xml:space="preserve"> </w:t>
            </w:r>
            <w:r w:rsidRPr="00647EE2">
              <w:rPr>
                <w:rFonts w:asciiTheme="minorHAnsi" w:eastAsia="MS Mincho" w:hAnsiTheme="minorHAnsi" w:cstheme="majorBidi"/>
                <w:bCs/>
                <w:sz w:val="22"/>
                <w:lang w:eastAsia="ja-JP" w:bidi="th-TH"/>
              </w:rPr>
              <w:t>Government</w:t>
            </w:r>
          </w:p>
          <w:p w14:paraId="3E7C3CA5" w14:textId="1F663CED" w:rsidR="007D13E8" w:rsidRPr="00647EE2" w:rsidRDefault="007D13E8" w:rsidP="007D13E8">
            <w:pPr>
              <w:shd w:val="clear" w:color="auto" w:fill="FFFFFF"/>
              <w:spacing w:before="60" w:after="60" w:line="240" w:lineRule="auto"/>
              <w:rPr>
                <w:rFonts w:asciiTheme="minorHAnsi" w:eastAsia="MS Mincho" w:hAnsiTheme="minorHAnsi" w:cstheme="majorBidi"/>
                <w:bCs/>
                <w:sz w:val="22"/>
                <w:lang w:eastAsia="ja-JP" w:bidi="th-TH"/>
              </w:rPr>
            </w:pPr>
            <w:r w:rsidRPr="00647EE2">
              <w:rPr>
                <w:rFonts w:asciiTheme="minorHAnsi" w:hAnsiTheme="minorHAnsi" w:cstheme="majorBidi"/>
                <w:sz w:val="22"/>
                <w:lang w:eastAsia="ja-JP" w:bidi="th-TH"/>
              </w:rPr>
              <w:sym w:font="Symbol" w:char="F080"/>
            </w:r>
            <w:r w:rsidRPr="00647EE2">
              <w:rPr>
                <w:rFonts w:asciiTheme="minorHAnsi" w:hAnsiTheme="minorHAnsi" w:cstheme="majorBidi"/>
                <w:sz w:val="22"/>
                <w:lang w:eastAsia="ja-JP" w:bidi="th-TH"/>
              </w:rPr>
              <w:t xml:space="preserve"> </w:t>
            </w:r>
            <w:r w:rsidRPr="00647EE2">
              <w:rPr>
                <w:rFonts w:asciiTheme="minorHAnsi" w:eastAsia="MS Mincho" w:hAnsiTheme="minorHAnsi" w:cstheme="majorBidi"/>
                <w:bCs/>
                <w:sz w:val="22"/>
                <w:lang w:eastAsia="ja-JP" w:bidi="th-TH"/>
              </w:rPr>
              <w:t>UN organization</w:t>
            </w:r>
          </w:p>
          <w:p w14:paraId="158FCA14" w14:textId="2D25D4EC" w:rsidR="007D13E8" w:rsidRPr="00647EE2" w:rsidRDefault="007D13E8" w:rsidP="007D13E8">
            <w:pPr>
              <w:shd w:val="clear" w:color="auto" w:fill="FFFFFF"/>
              <w:spacing w:before="60" w:after="60" w:line="240" w:lineRule="auto"/>
              <w:rPr>
                <w:rFonts w:asciiTheme="minorHAnsi" w:eastAsia="MS Mincho" w:hAnsiTheme="minorHAnsi" w:cstheme="majorBidi"/>
                <w:bCs/>
                <w:sz w:val="22"/>
                <w:lang w:eastAsia="ja-JP" w:bidi="th-TH"/>
              </w:rPr>
            </w:pPr>
            <w:r w:rsidRPr="00647EE2">
              <w:rPr>
                <w:rFonts w:asciiTheme="minorHAnsi" w:hAnsiTheme="minorHAnsi" w:cstheme="majorBidi"/>
                <w:sz w:val="22"/>
                <w:lang w:eastAsia="ja-JP" w:bidi="th-TH"/>
              </w:rPr>
              <w:lastRenderedPageBreak/>
              <w:sym w:font="Symbol" w:char="F080"/>
            </w:r>
            <w:r w:rsidRPr="00647EE2">
              <w:rPr>
                <w:rFonts w:asciiTheme="minorHAnsi" w:hAnsiTheme="minorHAnsi" w:cstheme="majorBidi"/>
                <w:sz w:val="22"/>
                <w:lang w:eastAsia="ja-JP" w:bidi="th-TH"/>
              </w:rPr>
              <w:t xml:space="preserve"> </w:t>
            </w:r>
            <w:r w:rsidRPr="00647EE2">
              <w:rPr>
                <w:rFonts w:asciiTheme="minorHAnsi" w:eastAsia="MS Mincho" w:hAnsiTheme="minorHAnsi" w:cstheme="majorBidi"/>
                <w:bCs/>
                <w:sz w:val="22"/>
                <w:lang w:eastAsia="ja-JP" w:bidi="th-TH"/>
              </w:rPr>
              <w:t>Civil Society / NGO</w:t>
            </w:r>
          </w:p>
          <w:p w14:paraId="484811BE" w14:textId="50ECF2A7" w:rsidR="007D13E8" w:rsidRPr="00647EE2" w:rsidRDefault="007D13E8" w:rsidP="007D13E8">
            <w:pPr>
              <w:shd w:val="clear" w:color="auto" w:fill="FFFFFF"/>
              <w:spacing w:before="60" w:after="60" w:line="240" w:lineRule="auto"/>
              <w:rPr>
                <w:rFonts w:asciiTheme="minorHAnsi" w:eastAsia="MS Mincho" w:hAnsiTheme="minorHAnsi" w:cstheme="majorBidi"/>
                <w:bCs/>
                <w:sz w:val="22"/>
                <w:lang w:eastAsia="ja-JP" w:bidi="th-TH"/>
              </w:rPr>
            </w:pPr>
            <w:r w:rsidRPr="00647EE2">
              <w:rPr>
                <w:rFonts w:asciiTheme="minorHAnsi" w:hAnsiTheme="minorHAnsi" w:cstheme="majorBidi"/>
                <w:sz w:val="22"/>
                <w:lang w:eastAsia="ja-JP" w:bidi="th-TH"/>
              </w:rPr>
              <w:sym w:font="Symbol" w:char="F080"/>
            </w:r>
            <w:r w:rsidRPr="00647EE2">
              <w:rPr>
                <w:rFonts w:asciiTheme="minorHAnsi" w:hAnsiTheme="minorHAnsi" w:cstheme="majorBidi"/>
                <w:sz w:val="22"/>
                <w:lang w:eastAsia="ja-JP" w:bidi="th-TH"/>
              </w:rPr>
              <w:t xml:space="preserve"> </w:t>
            </w:r>
            <w:r w:rsidRPr="00647EE2">
              <w:rPr>
                <w:rFonts w:asciiTheme="minorHAnsi" w:eastAsia="MS Mincho" w:hAnsiTheme="minorHAnsi" w:cstheme="majorBidi"/>
                <w:bCs/>
                <w:sz w:val="22"/>
                <w:lang w:eastAsia="ja-JP" w:bidi="th-TH"/>
              </w:rPr>
              <w:t>Private Sector</w:t>
            </w:r>
          </w:p>
          <w:p w14:paraId="0FDD93DF" w14:textId="5454B692" w:rsidR="007D13E8" w:rsidRPr="00647EE2" w:rsidRDefault="007D13E8" w:rsidP="007D13E8">
            <w:pPr>
              <w:shd w:val="clear" w:color="auto" w:fill="FFFFFF"/>
              <w:spacing w:before="60" w:after="60" w:line="240" w:lineRule="auto"/>
              <w:rPr>
                <w:rFonts w:asciiTheme="minorHAnsi" w:eastAsia="MS Mincho" w:hAnsiTheme="minorHAnsi" w:cstheme="majorBidi"/>
                <w:bCs/>
                <w:sz w:val="22"/>
                <w:lang w:eastAsia="ja-JP" w:bidi="th-TH"/>
              </w:rPr>
            </w:pPr>
            <w:r w:rsidRPr="00647EE2">
              <w:rPr>
                <w:rFonts w:asciiTheme="minorHAnsi" w:hAnsiTheme="minorHAnsi" w:cstheme="majorBidi"/>
                <w:sz w:val="22"/>
                <w:lang w:eastAsia="ja-JP" w:bidi="th-TH"/>
              </w:rPr>
              <w:sym w:font="Symbol" w:char="F080"/>
            </w:r>
            <w:r w:rsidRPr="00647EE2">
              <w:rPr>
                <w:rFonts w:asciiTheme="minorHAnsi" w:hAnsiTheme="minorHAnsi" w:cstheme="majorBidi"/>
                <w:sz w:val="22"/>
                <w:lang w:eastAsia="ja-JP" w:bidi="th-TH"/>
              </w:rPr>
              <w:t xml:space="preserve"> </w:t>
            </w:r>
            <w:r w:rsidRPr="00647EE2">
              <w:rPr>
                <w:rFonts w:asciiTheme="minorHAnsi" w:eastAsia="MS Mincho" w:hAnsiTheme="minorHAnsi" w:cstheme="majorBidi"/>
                <w:bCs/>
                <w:sz w:val="22"/>
                <w:lang w:eastAsia="ja-JP" w:bidi="th-TH"/>
              </w:rPr>
              <w:t>Academia</w:t>
            </w:r>
          </w:p>
          <w:p w14:paraId="427E906D" w14:textId="6F9222FA" w:rsidR="007D13E8" w:rsidRPr="00647EE2" w:rsidRDefault="007D13E8" w:rsidP="007D13E8">
            <w:pPr>
              <w:shd w:val="clear" w:color="auto" w:fill="FFFFFF"/>
              <w:spacing w:before="60" w:after="60" w:line="240" w:lineRule="auto"/>
              <w:rPr>
                <w:rFonts w:asciiTheme="minorHAnsi" w:eastAsia="MS Mincho" w:hAnsiTheme="minorHAnsi" w:cstheme="majorBidi"/>
                <w:bCs/>
                <w:sz w:val="22"/>
                <w:lang w:eastAsia="ja-JP" w:bidi="th-TH"/>
              </w:rPr>
            </w:pPr>
            <w:r w:rsidRPr="00647EE2">
              <w:rPr>
                <w:rFonts w:asciiTheme="minorHAnsi" w:hAnsiTheme="minorHAnsi" w:cstheme="majorBidi"/>
                <w:sz w:val="22"/>
                <w:lang w:eastAsia="ja-JP" w:bidi="th-TH"/>
              </w:rPr>
              <w:sym w:font="Symbol" w:char="F080"/>
            </w:r>
            <w:r w:rsidRPr="00647EE2">
              <w:rPr>
                <w:rFonts w:asciiTheme="minorHAnsi" w:hAnsiTheme="minorHAnsi" w:cstheme="majorBidi"/>
                <w:sz w:val="22"/>
                <w:lang w:eastAsia="ja-JP" w:bidi="th-TH"/>
              </w:rPr>
              <w:t xml:space="preserve"> </w:t>
            </w:r>
            <w:r w:rsidRPr="00647EE2">
              <w:rPr>
                <w:rFonts w:asciiTheme="minorHAnsi" w:eastAsia="MS Mincho" w:hAnsiTheme="minorHAnsi" w:cstheme="majorBidi"/>
                <w:bCs/>
                <w:sz w:val="22"/>
                <w:lang w:eastAsia="ja-JP" w:bidi="th-TH"/>
              </w:rPr>
              <w:t>Donor</w:t>
            </w:r>
          </w:p>
          <w:p w14:paraId="23801F56" w14:textId="07A4EF6E" w:rsidR="007D13E8" w:rsidRPr="00647EE2" w:rsidRDefault="007D13E8" w:rsidP="007A0AF6">
            <w:pPr>
              <w:shd w:val="clear" w:color="auto" w:fill="FFFFFF"/>
              <w:spacing w:before="60" w:after="60" w:line="240" w:lineRule="auto"/>
              <w:rPr>
                <w:rFonts w:asciiTheme="minorHAnsi" w:eastAsia="MS Mincho" w:hAnsiTheme="minorHAnsi" w:cstheme="majorBidi"/>
                <w:bCs/>
                <w:sz w:val="22"/>
                <w:lang w:eastAsia="ja-JP" w:bidi="th-TH"/>
              </w:rPr>
            </w:pPr>
            <w:r w:rsidRPr="00647EE2">
              <w:rPr>
                <w:rFonts w:asciiTheme="minorHAnsi" w:hAnsiTheme="minorHAnsi" w:cstheme="majorBidi"/>
                <w:sz w:val="22"/>
                <w:lang w:eastAsia="ja-JP" w:bidi="th-TH"/>
              </w:rPr>
              <w:sym w:font="Symbol" w:char="F080"/>
            </w:r>
            <w:r w:rsidRPr="00647EE2">
              <w:rPr>
                <w:rFonts w:asciiTheme="minorHAnsi" w:hAnsiTheme="minorHAnsi" w:cstheme="majorBidi"/>
                <w:sz w:val="22"/>
                <w:lang w:eastAsia="ja-JP" w:bidi="th-TH"/>
              </w:rPr>
              <w:t xml:space="preserve"> </w:t>
            </w:r>
            <w:r w:rsidR="001A1D80">
              <w:rPr>
                <w:rFonts w:asciiTheme="minorHAnsi" w:eastAsia="MS Mincho" w:hAnsiTheme="minorHAnsi" w:cstheme="majorBidi"/>
                <w:bCs/>
                <w:sz w:val="22"/>
                <w:lang w:eastAsia="ja-JP" w:bidi="th-TH"/>
              </w:rPr>
              <w:t>Other</w:t>
            </w:r>
            <w:r w:rsidRPr="00647EE2">
              <w:rPr>
                <w:rFonts w:asciiTheme="minorHAnsi" w:eastAsia="MS Mincho" w:hAnsiTheme="minorHAnsi" w:cstheme="majorBidi"/>
                <w:bCs/>
                <w:sz w:val="22"/>
                <w:lang w:eastAsia="ja-JP" w:bidi="th-TH"/>
              </w:rPr>
              <w:t xml:space="preserve"> …………………………………………………………</w:t>
            </w:r>
          </w:p>
        </w:tc>
      </w:tr>
      <w:tr w:rsidR="007D13E8" w:rsidRPr="00647EE2" w14:paraId="280F501E" w14:textId="77777777" w:rsidTr="00500F4C">
        <w:trPr>
          <w:trHeight w:val="868"/>
        </w:trPr>
        <w:tc>
          <w:tcPr>
            <w:tcW w:w="2864" w:type="dxa"/>
            <w:tcBorders>
              <w:bottom w:val="nil"/>
            </w:tcBorders>
          </w:tcPr>
          <w:p w14:paraId="238EFBF8" w14:textId="1DF28033" w:rsidR="007D13E8" w:rsidRPr="00647EE2" w:rsidRDefault="007D13E8" w:rsidP="007D13E8">
            <w:pPr>
              <w:shd w:val="clear" w:color="auto" w:fill="FFFFFF"/>
              <w:spacing w:before="60" w:after="60" w:line="240" w:lineRule="auto"/>
              <w:rPr>
                <w:rFonts w:asciiTheme="minorHAnsi" w:hAnsiTheme="minorHAnsi" w:cstheme="majorBidi"/>
                <w:b/>
                <w:bCs/>
                <w:sz w:val="22"/>
              </w:rPr>
            </w:pPr>
            <w:r w:rsidRPr="00647EE2">
              <w:rPr>
                <w:rFonts w:asciiTheme="minorHAnsi" w:hAnsiTheme="minorHAnsi" w:cstheme="majorBidi"/>
                <w:b/>
                <w:bCs/>
                <w:sz w:val="22"/>
              </w:rPr>
              <w:lastRenderedPageBreak/>
              <w:t xml:space="preserve">How have the </w:t>
            </w:r>
            <w:proofErr w:type="spellStart"/>
            <w:r w:rsidRPr="00647EE2">
              <w:rPr>
                <w:rFonts w:asciiTheme="minorHAnsi" w:hAnsiTheme="minorHAnsi" w:cstheme="majorBidi"/>
                <w:b/>
                <w:bCs/>
                <w:sz w:val="22"/>
              </w:rPr>
              <w:t>VGRtF</w:t>
            </w:r>
            <w:proofErr w:type="spellEnd"/>
            <w:r w:rsidRPr="00647EE2">
              <w:rPr>
                <w:rFonts w:asciiTheme="minorHAnsi" w:hAnsiTheme="minorHAnsi" w:cstheme="majorBidi"/>
                <w:b/>
                <w:bCs/>
                <w:sz w:val="22"/>
              </w:rPr>
              <w:t xml:space="preserve"> been used in your context? Which specific guidelines of the </w:t>
            </w:r>
            <w:proofErr w:type="spellStart"/>
            <w:r w:rsidRPr="00647EE2">
              <w:rPr>
                <w:rFonts w:asciiTheme="minorHAnsi" w:hAnsiTheme="minorHAnsi" w:cstheme="majorBidi"/>
                <w:b/>
                <w:bCs/>
                <w:sz w:val="22"/>
              </w:rPr>
              <w:t>VGRtF</w:t>
            </w:r>
            <w:proofErr w:type="spellEnd"/>
            <w:r w:rsidRPr="00647EE2">
              <w:rPr>
                <w:rFonts w:asciiTheme="minorHAnsi" w:hAnsiTheme="minorHAnsi" w:cstheme="majorBidi"/>
                <w:b/>
                <w:bCs/>
                <w:sz w:val="22"/>
              </w:rPr>
              <w:t xml:space="preserve"> was most relevant to your experience?</w:t>
            </w:r>
          </w:p>
        </w:tc>
        <w:tc>
          <w:tcPr>
            <w:tcW w:w="6208" w:type="dxa"/>
          </w:tcPr>
          <w:p w14:paraId="3F6530D6" w14:textId="7B2CE603" w:rsidR="007D13E8" w:rsidRPr="00647EE2" w:rsidRDefault="007D13E8" w:rsidP="007D13E8">
            <w:pPr>
              <w:shd w:val="clear" w:color="auto" w:fill="FFFFFF"/>
              <w:spacing w:before="60" w:after="60" w:line="240" w:lineRule="auto"/>
              <w:jc w:val="both"/>
              <w:rPr>
                <w:rFonts w:asciiTheme="minorHAnsi" w:eastAsia="MS Mincho" w:hAnsiTheme="minorHAnsi" w:cstheme="majorBidi"/>
                <w:color w:val="0000FF"/>
                <w:sz w:val="22"/>
                <w:lang w:eastAsia="ja-JP" w:bidi="th-TH"/>
              </w:rPr>
            </w:pPr>
            <w:r w:rsidRPr="00647EE2">
              <w:rPr>
                <w:rFonts w:asciiTheme="minorHAnsi" w:eastAsia="MS Mincho" w:hAnsiTheme="minorHAnsi" w:cstheme="majorBidi"/>
                <w:i/>
                <w:iCs/>
                <w:sz w:val="22"/>
                <w:lang w:eastAsia="ja-JP" w:bidi="th-TH"/>
              </w:rPr>
              <w:t xml:space="preserve">(e.g. </w:t>
            </w:r>
            <w:proofErr w:type="spellStart"/>
            <w:r w:rsidRPr="00647EE2">
              <w:rPr>
                <w:rFonts w:asciiTheme="minorHAnsi" w:eastAsia="MS Mincho" w:hAnsiTheme="minorHAnsi" w:cstheme="majorBidi"/>
                <w:i/>
                <w:iCs/>
                <w:sz w:val="22"/>
                <w:lang w:eastAsia="ja-JP" w:bidi="th-TH"/>
              </w:rPr>
              <w:t>VGRtF</w:t>
            </w:r>
            <w:proofErr w:type="spellEnd"/>
            <w:r w:rsidRPr="00647EE2">
              <w:rPr>
                <w:rFonts w:asciiTheme="minorHAnsi" w:eastAsia="MS Mincho" w:hAnsiTheme="minorHAnsi" w:cstheme="majorBidi"/>
                <w:i/>
                <w:iCs/>
                <w:sz w:val="22"/>
                <w:lang w:eastAsia="ja-JP" w:bidi="th-TH"/>
              </w:rPr>
              <w:t xml:space="preserve"> have been used to develop legislative framework on Right to Food, with specific reference to Guideline 7)</w:t>
            </w:r>
          </w:p>
        </w:tc>
      </w:tr>
      <w:tr w:rsidR="007D13E8" w:rsidRPr="00647EE2" w14:paraId="462A3E65" w14:textId="77777777" w:rsidTr="00500F4C">
        <w:trPr>
          <w:trHeight w:val="868"/>
        </w:trPr>
        <w:tc>
          <w:tcPr>
            <w:tcW w:w="2864" w:type="dxa"/>
            <w:tcBorders>
              <w:bottom w:val="nil"/>
            </w:tcBorders>
          </w:tcPr>
          <w:p w14:paraId="32DB227C" w14:textId="572A114C" w:rsidR="007D13E8" w:rsidRPr="00647EE2" w:rsidRDefault="007D13E8" w:rsidP="007D13E8">
            <w:pPr>
              <w:shd w:val="clear" w:color="auto" w:fill="FFFFFF"/>
              <w:spacing w:before="60" w:after="60" w:line="240" w:lineRule="auto"/>
              <w:rPr>
                <w:rFonts w:asciiTheme="minorHAnsi" w:hAnsiTheme="minorHAnsi" w:cstheme="majorBidi"/>
                <w:b/>
                <w:bCs/>
                <w:sz w:val="22"/>
              </w:rPr>
            </w:pPr>
            <w:r w:rsidRPr="00647EE2">
              <w:rPr>
                <w:rFonts w:asciiTheme="minorHAnsi" w:hAnsiTheme="minorHAnsi" w:cstheme="majorBidi"/>
                <w:b/>
                <w:bCs/>
                <w:sz w:val="22"/>
              </w:rPr>
              <w:t xml:space="preserve">Brief description of the experience </w:t>
            </w:r>
          </w:p>
        </w:tc>
        <w:tc>
          <w:tcPr>
            <w:tcW w:w="6208" w:type="dxa"/>
          </w:tcPr>
          <w:p w14:paraId="27B99E41" w14:textId="77777777" w:rsidR="007D13E8" w:rsidRPr="00647EE2" w:rsidRDefault="007D13E8" w:rsidP="007D13E8">
            <w:pPr>
              <w:shd w:val="clear" w:color="auto" w:fill="FFFFFF"/>
              <w:spacing w:before="60" w:after="60" w:line="240" w:lineRule="auto"/>
              <w:jc w:val="both"/>
              <w:rPr>
                <w:rFonts w:asciiTheme="minorHAnsi" w:eastAsia="MS Mincho" w:hAnsiTheme="minorHAnsi" w:cstheme="majorBidi"/>
                <w:color w:val="0000FF"/>
                <w:sz w:val="22"/>
                <w:lang w:eastAsia="ja-JP" w:bidi="th-TH"/>
              </w:rPr>
            </w:pPr>
          </w:p>
          <w:p w14:paraId="16F8DD03" w14:textId="77777777" w:rsidR="007D13E8" w:rsidRPr="00647EE2" w:rsidRDefault="007D13E8" w:rsidP="007D13E8">
            <w:pPr>
              <w:shd w:val="clear" w:color="auto" w:fill="FFFFFF"/>
              <w:spacing w:before="60" w:after="60" w:line="240" w:lineRule="auto"/>
              <w:jc w:val="both"/>
              <w:rPr>
                <w:rFonts w:asciiTheme="minorHAnsi" w:eastAsia="MS Mincho" w:hAnsiTheme="minorHAnsi" w:cstheme="majorBidi"/>
                <w:color w:val="0000FF"/>
                <w:sz w:val="22"/>
                <w:lang w:eastAsia="ja-JP" w:bidi="th-TH"/>
              </w:rPr>
            </w:pPr>
          </w:p>
          <w:p w14:paraId="3DA6E19E" w14:textId="77777777" w:rsidR="007D13E8" w:rsidRPr="00647EE2" w:rsidRDefault="007D13E8" w:rsidP="007D13E8">
            <w:pPr>
              <w:shd w:val="clear" w:color="auto" w:fill="FFFFFF"/>
              <w:spacing w:before="60" w:after="60" w:line="240" w:lineRule="auto"/>
              <w:jc w:val="both"/>
              <w:rPr>
                <w:rFonts w:asciiTheme="minorHAnsi" w:eastAsia="MS Mincho" w:hAnsiTheme="minorHAnsi" w:cstheme="majorBidi"/>
                <w:i/>
                <w:iCs/>
                <w:color w:val="0000FF"/>
                <w:sz w:val="22"/>
                <w:lang w:eastAsia="ja-JP" w:bidi="th-TH"/>
              </w:rPr>
            </w:pPr>
          </w:p>
        </w:tc>
      </w:tr>
      <w:tr w:rsidR="007D13E8" w:rsidRPr="00647EE2" w14:paraId="7FE3C16F" w14:textId="77777777" w:rsidTr="00500F4C">
        <w:trPr>
          <w:trHeight w:val="422"/>
        </w:trPr>
        <w:tc>
          <w:tcPr>
            <w:tcW w:w="2864" w:type="dxa"/>
            <w:tcBorders>
              <w:top w:val="nil"/>
              <w:left w:val="single" w:sz="4" w:space="0" w:color="auto"/>
              <w:bottom w:val="nil"/>
              <w:right w:val="single" w:sz="4" w:space="0" w:color="auto"/>
            </w:tcBorders>
          </w:tcPr>
          <w:p w14:paraId="34D1E53D" w14:textId="2A2B28CC" w:rsidR="007D13E8" w:rsidRPr="00647EE2" w:rsidRDefault="007D13E8" w:rsidP="007D13E8">
            <w:pPr>
              <w:shd w:val="clear" w:color="auto" w:fill="FFFFFF"/>
              <w:spacing w:before="60" w:after="60" w:line="240" w:lineRule="auto"/>
              <w:jc w:val="right"/>
              <w:rPr>
                <w:rFonts w:asciiTheme="minorHAnsi" w:hAnsiTheme="minorHAnsi" w:cstheme="majorBidi"/>
                <w:b/>
                <w:bCs/>
                <w:sz w:val="22"/>
              </w:rPr>
            </w:pPr>
            <w:r w:rsidRPr="00647EE2">
              <w:rPr>
                <w:rFonts w:asciiTheme="minorHAnsi" w:hAnsiTheme="minorHAnsi" w:cstheme="majorBidi"/>
                <w:b/>
                <w:bCs/>
                <w:sz w:val="22"/>
              </w:rPr>
              <w:t xml:space="preserve">Who was involved in the experience? </w:t>
            </w:r>
          </w:p>
        </w:tc>
        <w:tc>
          <w:tcPr>
            <w:tcW w:w="6208" w:type="dxa"/>
            <w:tcBorders>
              <w:left w:val="single" w:sz="4" w:space="0" w:color="auto"/>
            </w:tcBorders>
          </w:tcPr>
          <w:p w14:paraId="30377FAA" w14:textId="77777777" w:rsidR="007D13E8" w:rsidRPr="00647EE2" w:rsidRDefault="007D13E8" w:rsidP="007D13E8">
            <w:pPr>
              <w:shd w:val="clear" w:color="auto" w:fill="FFFFFF"/>
              <w:spacing w:before="60" w:after="60" w:line="240" w:lineRule="auto"/>
              <w:rPr>
                <w:rFonts w:asciiTheme="minorHAnsi" w:eastAsia="MS Mincho" w:hAnsiTheme="minorHAnsi" w:cstheme="majorBidi"/>
                <w:bCs/>
                <w:sz w:val="22"/>
                <w:lang w:eastAsia="ja-JP" w:bidi="th-TH"/>
              </w:rPr>
            </w:pPr>
            <w:r w:rsidRPr="00647EE2">
              <w:rPr>
                <w:rFonts w:asciiTheme="minorHAnsi" w:hAnsiTheme="minorHAnsi" w:cstheme="majorBidi"/>
                <w:sz w:val="22"/>
                <w:lang w:eastAsia="ja-JP" w:bidi="th-TH"/>
              </w:rPr>
              <w:sym w:font="Symbol" w:char="F080"/>
            </w:r>
            <w:r w:rsidRPr="00647EE2">
              <w:rPr>
                <w:rFonts w:asciiTheme="minorHAnsi" w:hAnsiTheme="minorHAnsi" w:cstheme="majorBidi"/>
                <w:sz w:val="22"/>
                <w:lang w:eastAsia="ja-JP" w:bidi="th-TH"/>
              </w:rPr>
              <w:t xml:space="preserve"> </w:t>
            </w:r>
            <w:r w:rsidRPr="00647EE2">
              <w:rPr>
                <w:rFonts w:asciiTheme="minorHAnsi" w:eastAsia="MS Mincho" w:hAnsiTheme="minorHAnsi" w:cstheme="majorBidi"/>
                <w:bCs/>
                <w:sz w:val="22"/>
                <w:lang w:eastAsia="ja-JP" w:bidi="th-TH"/>
              </w:rPr>
              <w:t>Government</w:t>
            </w:r>
          </w:p>
          <w:p w14:paraId="5C295C25" w14:textId="77777777" w:rsidR="007D13E8" w:rsidRPr="00647EE2" w:rsidRDefault="007D13E8" w:rsidP="007D13E8">
            <w:pPr>
              <w:shd w:val="clear" w:color="auto" w:fill="FFFFFF"/>
              <w:spacing w:before="60" w:after="60" w:line="240" w:lineRule="auto"/>
              <w:rPr>
                <w:rFonts w:asciiTheme="minorHAnsi" w:eastAsia="MS Mincho" w:hAnsiTheme="minorHAnsi" w:cstheme="majorBidi"/>
                <w:bCs/>
                <w:sz w:val="22"/>
                <w:lang w:eastAsia="ja-JP" w:bidi="th-TH"/>
              </w:rPr>
            </w:pPr>
            <w:r w:rsidRPr="00647EE2">
              <w:rPr>
                <w:rFonts w:asciiTheme="minorHAnsi" w:hAnsiTheme="minorHAnsi" w:cstheme="majorBidi"/>
                <w:sz w:val="22"/>
                <w:lang w:eastAsia="ja-JP" w:bidi="th-TH"/>
              </w:rPr>
              <w:sym w:font="Symbol" w:char="F080"/>
            </w:r>
            <w:r w:rsidRPr="00647EE2">
              <w:rPr>
                <w:rFonts w:asciiTheme="minorHAnsi" w:hAnsiTheme="minorHAnsi" w:cstheme="majorBidi"/>
                <w:sz w:val="22"/>
                <w:lang w:eastAsia="ja-JP" w:bidi="th-TH"/>
              </w:rPr>
              <w:t xml:space="preserve"> </w:t>
            </w:r>
            <w:r w:rsidRPr="00647EE2">
              <w:rPr>
                <w:rFonts w:asciiTheme="minorHAnsi" w:eastAsia="MS Mincho" w:hAnsiTheme="minorHAnsi" w:cstheme="majorBidi"/>
                <w:bCs/>
                <w:sz w:val="22"/>
                <w:lang w:eastAsia="ja-JP" w:bidi="th-TH"/>
              </w:rPr>
              <w:t>UN organization</w:t>
            </w:r>
          </w:p>
          <w:p w14:paraId="39C0EAE8" w14:textId="77777777" w:rsidR="007D13E8" w:rsidRPr="00647EE2" w:rsidRDefault="007D13E8" w:rsidP="007D13E8">
            <w:pPr>
              <w:shd w:val="clear" w:color="auto" w:fill="FFFFFF"/>
              <w:spacing w:before="60" w:after="60" w:line="240" w:lineRule="auto"/>
              <w:rPr>
                <w:rFonts w:asciiTheme="minorHAnsi" w:eastAsia="MS Mincho" w:hAnsiTheme="minorHAnsi" w:cstheme="majorBidi"/>
                <w:bCs/>
                <w:sz w:val="22"/>
                <w:lang w:eastAsia="ja-JP" w:bidi="th-TH"/>
              </w:rPr>
            </w:pPr>
            <w:r w:rsidRPr="00647EE2">
              <w:rPr>
                <w:rFonts w:asciiTheme="minorHAnsi" w:hAnsiTheme="minorHAnsi" w:cstheme="majorBidi"/>
                <w:sz w:val="22"/>
                <w:lang w:eastAsia="ja-JP" w:bidi="th-TH"/>
              </w:rPr>
              <w:sym w:font="Symbol" w:char="F080"/>
            </w:r>
            <w:r w:rsidRPr="00647EE2">
              <w:rPr>
                <w:rFonts w:asciiTheme="minorHAnsi" w:hAnsiTheme="minorHAnsi" w:cstheme="majorBidi"/>
                <w:sz w:val="22"/>
                <w:lang w:eastAsia="ja-JP" w:bidi="th-TH"/>
              </w:rPr>
              <w:t xml:space="preserve"> </w:t>
            </w:r>
            <w:r w:rsidRPr="00647EE2">
              <w:rPr>
                <w:rFonts w:asciiTheme="minorHAnsi" w:eastAsia="MS Mincho" w:hAnsiTheme="minorHAnsi" w:cstheme="majorBidi"/>
                <w:bCs/>
                <w:sz w:val="22"/>
                <w:lang w:eastAsia="ja-JP" w:bidi="th-TH"/>
              </w:rPr>
              <w:t>Civil Society / NGO</w:t>
            </w:r>
          </w:p>
          <w:p w14:paraId="39009C99" w14:textId="77777777" w:rsidR="007D13E8" w:rsidRPr="00647EE2" w:rsidRDefault="007D13E8" w:rsidP="007D13E8">
            <w:pPr>
              <w:shd w:val="clear" w:color="auto" w:fill="FFFFFF"/>
              <w:spacing w:before="60" w:after="60" w:line="240" w:lineRule="auto"/>
              <w:rPr>
                <w:rFonts w:asciiTheme="minorHAnsi" w:eastAsia="MS Mincho" w:hAnsiTheme="minorHAnsi" w:cstheme="majorBidi"/>
                <w:bCs/>
                <w:sz w:val="22"/>
                <w:lang w:eastAsia="ja-JP" w:bidi="th-TH"/>
              </w:rPr>
            </w:pPr>
            <w:r w:rsidRPr="00647EE2">
              <w:rPr>
                <w:rFonts w:asciiTheme="minorHAnsi" w:hAnsiTheme="minorHAnsi" w:cstheme="majorBidi"/>
                <w:sz w:val="22"/>
                <w:lang w:eastAsia="ja-JP" w:bidi="th-TH"/>
              </w:rPr>
              <w:sym w:font="Symbol" w:char="F080"/>
            </w:r>
            <w:r w:rsidRPr="00647EE2">
              <w:rPr>
                <w:rFonts w:asciiTheme="minorHAnsi" w:hAnsiTheme="minorHAnsi" w:cstheme="majorBidi"/>
                <w:sz w:val="22"/>
                <w:lang w:eastAsia="ja-JP" w:bidi="th-TH"/>
              </w:rPr>
              <w:t xml:space="preserve"> </w:t>
            </w:r>
            <w:r w:rsidRPr="00647EE2">
              <w:rPr>
                <w:rFonts w:asciiTheme="minorHAnsi" w:eastAsia="MS Mincho" w:hAnsiTheme="minorHAnsi" w:cstheme="majorBidi"/>
                <w:bCs/>
                <w:sz w:val="22"/>
                <w:lang w:eastAsia="ja-JP" w:bidi="th-TH"/>
              </w:rPr>
              <w:t>Private Sector</w:t>
            </w:r>
          </w:p>
          <w:p w14:paraId="67847D03" w14:textId="77777777" w:rsidR="007D13E8" w:rsidRPr="00647EE2" w:rsidRDefault="007D13E8" w:rsidP="007D13E8">
            <w:pPr>
              <w:shd w:val="clear" w:color="auto" w:fill="FFFFFF"/>
              <w:spacing w:before="60" w:after="60" w:line="240" w:lineRule="auto"/>
              <w:rPr>
                <w:rFonts w:asciiTheme="minorHAnsi" w:eastAsia="MS Mincho" w:hAnsiTheme="minorHAnsi" w:cstheme="majorBidi"/>
                <w:bCs/>
                <w:sz w:val="22"/>
                <w:lang w:eastAsia="ja-JP" w:bidi="th-TH"/>
              </w:rPr>
            </w:pPr>
            <w:r w:rsidRPr="00647EE2">
              <w:rPr>
                <w:rFonts w:asciiTheme="minorHAnsi" w:hAnsiTheme="minorHAnsi" w:cstheme="majorBidi"/>
                <w:sz w:val="22"/>
                <w:lang w:eastAsia="ja-JP" w:bidi="th-TH"/>
              </w:rPr>
              <w:sym w:font="Symbol" w:char="F080"/>
            </w:r>
            <w:r w:rsidRPr="00647EE2">
              <w:rPr>
                <w:rFonts w:asciiTheme="minorHAnsi" w:hAnsiTheme="minorHAnsi" w:cstheme="majorBidi"/>
                <w:sz w:val="22"/>
                <w:lang w:eastAsia="ja-JP" w:bidi="th-TH"/>
              </w:rPr>
              <w:t xml:space="preserve"> </w:t>
            </w:r>
            <w:r w:rsidRPr="00647EE2">
              <w:rPr>
                <w:rFonts w:asciiTheme="minorHAnsi" w:eastAsia="MS Mincho" w:hAnsiTheme="minorHAnsi" w:cstheme="majorBidi"/>
                <w:bCs/>
                <w:sz w:val="22"/>
                <w:lang w:eastAsia="ja-JP" w:bidi="th-TH"/>
              </w:rPr>
              <w:t>Academia</w:t>
            </w:r>
          </w:p>
          <w:p w14:paraId="60BCB75A" w14:textId="77777777" w:rsidR="007D13E8" w:rsidRPr="00647EE2" w:rsidRDefault="007D13E8" w:rsidP="007D13E8">
            <w:pPr>
              <w:shd w:val="clear" w:color="auto" w:fill="FFFFFF"/>
              <w:spacing w:before="60" w:after="60" w:line="240" w:lineRule="auto"/>
              <w:rPr>
                <w:rFonts w:asciiTheme="minorHAnsi" w:eastAsia="MS Mincho" w:hAnsiTheme="minorHAnsi" w:cstheme="majorBidi"/>
                <w:bCs/>
                <w:sz w:val="22"/>
                <w:lang w:eastAsia="ja-JP" w:bidi="th-TH"/>
              </w:rPr>
            </w:pPr>
            <w:r w:rsidRPr="00647EE2">
              <w:rPr>
                <w:rFonts w:asciiTheme="minorHAnsi" w:hAnsiTheme="minorHAnsi" w:cstheme="majorBidi"/>
                <w:sz w:val="22"/>
                <w:lang w:eastAsia="ja-JP" w:bidi="th-TH"/>
              </w:rPr>
              <w:sym w:font="Symbol" w:char="F080"/>
            </w:r>
            <w:r w:rsidRPr="00647EE2">
              <w:rPr>
                <w:rFonts w:asciiTheme="minorHAnsi" w:hAnsiTheme="minorHAnsi" w:cstheme="majorBidi"/>
                <w:sz w:val="22"/>
                <w:lang w:eastAsia="ja-JP" w:bidi="th-TH"/>
              </w:rPr>
              <w:t xml:space="preserve"> </w:t>
            </w:r>
            <w:r w:rsidRPr="00647EE2">
              <w:rPr>
                <w:rFonts w:asciiTheme="minorHAnsi" w:eastAsia="MS Mincho" w:hAnsiTheme="minorHAnsi" w:cstheme="majorBidi"/>
                <w:bCs/>
                <w:sz w:val="22"/>
                <w:lang w:eastAsia="ja-JP" w:bidi="th-TH"/>
              </w:rPr>
              <w:t>Donor</w:t>
            </w:r>
          </w:p>
          <w:p w14:paraId="735430DF" w14:textId="511BC117" w:rsidR="007D13E8" w:rsidRPr="00647EE2" w:rsidRDefault="007D13E8" w:rsidP="007A0AF6">
            <w:pPr>
              <w:shd w:val="clear" w:color="auto" w:fill="FFFFFF"/>
              <w:spacing w:before="60" w:after="60" w:line="240" w:lineRule="auto"/>
              <w:rPr>
                <w:rFonts w:asciiTheme="minorHAnsi" w:eastAsia="MS Mincho" w:hAnsiTheme="minorHAnsi" w:cstheme="majorBidi"/>
                <w:color w:val="0000FF"/>
                <w:sz w:val="22"/>
                <w:lang w:eastAsia="ja-JP" w:bidi="th-TH"/>
              </w:rPr>
            </w:pPr>
            <w:r w:rsidRPr="00647EE2">
              <w:rPr>
                <w:rFonts w:asciiTheme="minorHAnsi" w:hAnsiTheme="minorHAnsi" w:cstheme="majorBidi"/>
                <w:sz w:val="22"/>
                <w:lang w:eastAsia="ja-JP" w:bidi="th-TH"/>
              </w:rPr>
              <w:sym w:font="Symbol" w:char="F080"/>
            </w:r>
            <w:r w:rsidRPr="00647EE2">
              <w:rPr>
                <w:rFonts w:asciiTheme="minorHAnsi" w:hAnsiTheme="minorHAnsi" w:cstheme="majorBidi"/>
                <w:sz w:val="22"/>
                <w:lang w:eastAsia="ja-JP" w:bidi="th-TH"/>
              </w:rPr>
              <w:t xml:space="preserve"> </w:t>
            </w:r>
            <w:r w:rsidR="007A0AF6" w:rsidRPr="00647EE2">
              <w:rPr>
                <w:rFonts w:asciiTheme="minorHAnsi" w:eastAsia="MS Mincho" w:hAnsiTheme="minorHAnsi" w:cstheme="majorBidi"/>
                <w:bCs/>
                <w:sz w:val="22"/>
                <w:lang w:eastAsia="ja-JP" w:bidi="th-TH"/>
              </w:rPr>
              <w:t xml:space="preserve">Other </w:t>
            </w:r>
            <w:r w:rsidRPr="00647EE2">
              <w:rPr>
                <w:rFonts w:asciiTheme="minorHAnsi" w:eastAsia="MS Mincho" w:hAnsiTheme="minorHAnsi" w:cstheme="majorBidi"/>
                <w:bCs/>
                <w:sz w:val="22"/>
                <w:lang w:eastAsia="ja-JP" w:bidi="th-TH"/>
              </w:rPr>
              <w:t>…………………………………………………………</w:t>
            </w:r>
          </w:p>
        </w:tc>
      </w:tr>
      <w:tr w:rsidR="007D13E8" w:rsidRPr="00647EE2" w14:paraId="4A594D53" w14:textId="77777777" w:rsidTr="00500F4C">
        <w:trPr>
          <w:trHeight w:val="422"/>
        </w:trPr>
        <w:tc>
          <w:tcPr>
            <w:tcW w:w="2864" w:type="dxa"/>
            <w:tcBorders>
              <w:top w:val="nil"/>
              <w:left w:val="single" w:sz="4" w:space="0" w:color="auto"/>
              <w:bottom w:val="nil"/>
              <w:right w:val="single" w:sz="4" w:space="0" w:color="auto"/>
            </w:tcBorders>
          </w:tcPr>
          <w:p w14:paraId="302B7DD4" w14:textId="75A478AC" w:rsidR="007D13E8" w:rsidRPr="00647EE2" w:rsidRDefault="007D13E8" w:rsidP="007D13E8">
            <w:pPr>
              <w:shd w:val="clear" w:color="auto" w:fill="FFFFFF"/>
              <w:spacing w:before="60" w:after="60" w:line="240" w:lineRule="auto"/>
              <w:jc w:val="right"/>
              <w:rPr>
                <w:rFonts w:asciiTheme="minorHAnsi" w:hAnsiTheme="minorHAnsi" w:cstheme="majorBidi"/>
                <w:b/>
                <w:bCs/>
                <w:sz w:val="22"/>
              </w:rPr>
            </w:pPr>
            <w:r w:rsidRPr="00647EE2">
              <w:rPr>
                <w:rFonts w:asciiTheme="minorHAnsi" w:hAnsiTheme="minorHAnsi" w:cstheme="majorBidi"/>
                <w:b/>
                <w:bCs/>
                <w:sz w:val="22"/>
              </w:rPr>
              <w:t>How were those most affected by food insecurity and malnutrition involved?</w:t>
            </w:r>
          </w:p>
        </w:tc>
        <w:tc>
          <w:tcPr>
            <w:tcW w:w="6208" w:type="dxa"/>
            <w:tcBorders>
              <w:left w:val="single" w:sz="4" w:space="0" w:color="auto"/>
            </w:tcBorders>
          </w:tcPr>
          <w:p w14:paraId="0F870862" w14:textId="3A790CFC" w:rsidR="007D13E8" w:rsidRPr="00647EE2" w:rsidRDefault="007D13E8" w:rsidP="007D13E8">
            <w:pPr>
              <w:shd w:val="clear" w:color="auto" w:fill="FFFFFF"/>
              <w:spacing w:before="60" w:after="60" w:line="240" w:lineRule="auto"/>
              <w:rPr>
                <w:rFonts w:asciiTheme="minorHAnsi" w:hAnsiTheme="minorHAnsi" w:cstheme="majorBidi"/>
                <w:i/>
                <w:iCs/>
                <w:sz w:val="22"/>
                <w:lang w:eastAsia="ja-JP" w:bidi="th-TH"/>
              </w:rPr>
            </w:pPr>
            <w:r w:rsidRPr="00647EE2">
              <w:rPr>
                <w:rFonts w:asciiTheme="minorHAnsi" w:hAnsiTheme="minorHAnsi" w:cstheme="majorBidi"/>
                <w:i/>
                <w:iCs/>
                <w:sz w:val="22"/>
                <w:lang w:eastAsia="ja-JP" w:bidi="th-TH"/>
              </w:rPr>
              <w:t xml:space="preserve">(e.g. participation of CSOs representing food insecure and malnourished segments of the population in all training) </w:t>
            </w:r>
          </w:p>
        </w:tc>
      </w:tr>
      <w:tr w:rsidR="007D13E8" w:rsidRPr="00647EE2" w14:paraId="12FE5B61" w14:textId="77777777" w:rsidTr="00500F4C">
        <w:trPr>
          <w:trHeight w:val="415"/>
        </w:trPr>
        <w:tc>
          <w:tcPr>
            <w:tcW w:w="2864" w:type="dxa"/>
            <w:tcBorders>
              <w:top w:val="nil"/>
              <w:left w:val="single" w:sz="4" w:space="0" w:color="auto"/>
              <w:bottom w:val="nil"/>
              <w:right w:val="single" w:sz="4" w:space="0" w:color="auto"/>
            </w:tcBorders>
          </w:tcPr>
          <w:p w14:paraId="4A74D98A" w14:textId="43045B99" w:rsidR="007D13E8" w:rsidRPr="00647EE2" w:rsidRDefault="007D13E8" w:rsidP="007D13E8">
            <w:pPr>
              <w:shd w:val="clear" w:color="auto" w:fill="FFFFFF"/>
              <w:spacing w:before="60" w:after="60" w:line="240" w:lineRule="auto"/>
              <w:jc w:val="right"/>
              <w:rPr>
                <w:rFonts w:asciiTheme="minorHAnsi" w:hAnsiTheme="minorHAnsi" w:cstheme="majorBidi"/>
                <w:b/>
                <w:bCs/>
                <w:sz w:val="22"/>
              </w:rPr>
            </w:pPr>
            <w:r w:rsidRPr="00647EE2">
              <w:rPr>
                <w:rFonts w:asciiTheme="minorHAnsi" w:hAnsiTheme="minorHAnsi" w:cstheme="majorBidi"/>
                <w:b/>
                <w:bCs/>
                <w:sz w:val="22"/>
              </w:rPr>
              <w:t>Main activities</w:t>
            </w:r>
          </w:p>
        </w:tc>
        <w:tc>
          <w:tcPr>
            <w:tcW w:w="6208" w:type="dxa"/>
            <w:tcBorders>
              <w:left w:val="single" w:sz="4" w:space="0" w:color="auto"/>
            </w:tcBorders>
          </w:tcPr>
          <w:p w14:paraId="7FCA67D5" w14:textId="0F088EF9" w:rsidR="007D13E8" w:rsidRPr="00647EE2" w:rsidRDefault="007D13E8" w:rsidP="007D13E8">
            <w:pPr>
              <w:shd w:val="clear" w:color="auto" w:fill="FFFFFF"/>
              <w:spacing w:before="60" w:after="60" w:line="240" w:lineRule="auto"/>
              <w:jc w:val="both"/>
              <w:rPr>
                <w:rFonts w:asciiTheme="minorHAnsi" w:hAnsiTheme="minorHAnsi" w:cstheme="majorBidi"/>
                <w:i/>
                <w:iCs/>
                <w:sz w:val="22"/>
                <w:lang w:eastAsia="ja-JP" w:bidi="th-TH"/>
              </w:rPr>
            </w:pPr>
            <w:r w:rsidRPr="00647EE2">
              <w:rPr>
                <w:rFonts w:asciiTheme="minorHAnsi" w:hAnsiTheme="minorHAnsi" w:cstheme="majorBidi"/>
                <w:i/>
                <w:iCs/>
                <w:sz w:val="22"/>
                <w:lang w:eastAsia="ja-JP" w:bidi="th-TH"/>
              </w:rPr>
              <w:t>(e.g. Training of CSOs, lawyers, parliamentarians, government)</w:t>
            </w:r>
          </w:p>
        </w:tc>
      </w:tr>
      <w:tr w:rsidR="007D13E8" w:rsidRPr="00647EE2" w14:paraId="7201F097" w14:textId="77777777" w:rsidTr="00E752CA">
        <w:trPr>
          <w:trHeight w:val="421"/>
        </w:trPr>
        <w:tc>
          <w:tcPr>
            <w:tcW w:w="2864" w:type="dxa"/>
            <w:tcBorders>
              <w:top w:val="nil"/>
              <w:left w:val="single" w:sz="4" w:space="0" w:color="auto"/>
              <w:bottom w:val="nil"/>
              <w:right w:val="single" w:sz="4" w:space="0" w:color="auto"/>
            </w:tcBorders>
          </w:tcPr>
          <w:p w14:paraId="37711929" w14:textId="4F77B628" w:rsidR="007D13E8" w:rsidRPr="00647EE2" w:rsidRDefault="007D13E8" w:rsidP="007D13E8">
            <w:pPr>
              <w:shd w:val="clear" w:color="auto" w:fill="FFFFFF"/>
              <w:spacing w:before="60" w:after="60" w:line="240" w:lineRule="auto"/>
              <w:jc w:val="right"/>
              <w:rPr>
                <w:rFonts w:asciiTheme="minorHAnsi" w:hAnsiTheme="minorHAnsi" w:cstheme="majorBidi"/>
                <w:b/>
                <w:bCs/>
                <w:sz w:val="22"/>
              </w:rPr>
            </w:pPr>
            <w:r w:rsidRPr="00647EE2">
              <w:rPr>
                <w:rFonts w:asciiTheme="minorHAnsi" w:hAnsiTheme="minorHAnsi" w:cstheme="majorBidi"/>
                <w:b/>
                <w:bCs/>
                <w:sz w:val="22"/>
              </w:rPr>
              <w:t>Timeframe</w:t>
            </w:r>
          </w:p>
        </w:tc>
        <w:tc>
          <w:tcPr>
            <w:tcW w:w="6208" w:type="dxa"/>
            <w:tcBorders>
              <w:left w:val="single" w:sz="4" w:space="0" w:color="auto"/>
              <w:bottom w:val="single" w:sz="4" w:space="0" w:color="auto"/>
            </w:tcBorders>
          </w:tcPr>
          <w:p w14:paraId="08DF1A55" w14:textId="5E7F0921" w:rsidR="007D13E8" w:rsidRPr="00647EE2" w:rsidRDefault="007D13E8" w:rsidP="005C2D30">
            <w:pPr>
              <w:shd w:val="clear" w:color="auto" w:fill="FFFFFF"/>
              <w:spacing w:before="60" w:after="60" w:line="240" w:lineRule="auto"/>
              <w:jc w:val="both"/>
              <w:rPr>
                <w:rFonts w:asciiTheme="minorHAnsi" w:hAnsiTheme="minorHAnsi" w:cstheme="majorBidi"/>
                <w:i/>
                <w:iCs/>
                <w:sz w:val="22"/>
                <w:lang w:eastAsia="ja-JP" w:bidi="th-TH"/>
              </w:rPr>
            </w:pPr>
            <w:r w:rsidRPr="00647EE2">
              <w:rPr>
                <w:rFonts w:asciiTheme="minorHAnsi" w:hAnsiTheme="minorHAnsi" w:cstheme="majorBidi"/>
                <w:i/>
                <w:iCs/>
                <w:sz w:val="22"/>
                <w:lang w:eastAsia="ja-JP" w:bidi="th-TH"/>
              </w:rPr>
              <w:t xml:space="preserve">(e.g. </w:t>
            </w:r>
            <w:r w:rsidR="005C2D30" w:rsidRPr="00647EE2">
              <w:rPr>
                <w:rFonts w:asciiTheme="minorHAnsi" w:hAnsiTheme="minorHAnsi" w:cstheme="majorBidi"/>
                <w:i/>
                <w:iCs/>
                <w:sz w:val="22"/>
                <w:lang w:eastAsia="ja-JP" w:bidi="th-TH"/>
              </w:rPr>
              <w:t xml:space="preserve">started in </w:t>
            </w:r>
            <w:r w:rsidRPr="00647EE2">
              <w:rPr>
                <w:rFonts w:asciiTheme="minorHAnsi" w:hAnsiTheme="minorHAnsi" w:cstheme="majorBidi"/>
                <w:i/>
                <w:iCs/>
                <w:sz w:val="22"/>
                <w:lang w:eastAsia="ja-JP" w:bidi="th-TH"/>
              </w:rPr>
              <w:t xml:space="preserve">February 2014 </w:t>
            </w:r>
            <w:r w:rsidR="005C2D30" w:rsidRPr="00647EE2">
              <w:rPr>
                <w:rFonts w:asciiTheme="minorHAnsi" w:hAnsiTheme="minorHAnsi" w:cstheme="majorBidi"/>
                <w:i/>
                <w:iCs/>
                <w:sz w:val="22"/>
                <w:lang w:eastAsia="ja-JP" w:bidi="th-TH"/>
              </w:rPr>
              <w:t xml:space="preserve">and </w:t>
            </w:r>
            <w:r w:rsidRPr="00647EE2">
              <w:rPr>
                <w:rFonts w:asciiTheme="minorHAnsi" w:hAnsiTheme="minorHAnsi" w:cstheme="majorBidi"/>
                <w:i/>
                <w:iCs/>
                <w:sz w:val="22"/>
                <w:lang w:eastAsia="ja-JP" w:bidi="th-TH"/>
              </w:rPr>
              <w:t>on-going</w:t>
            </w:r>
            <w:r w:rsidR="005C2D30" w:rsidRPr="00647EE2">
              <w:rPr>
                <w:rFonts w:asciiTheme="minorHAnsi" w:hAnsiTheme="minorHAnsi" w:cstheme="majorBidi"/>
                <w:i/>
                <w:iCs/>
                <w:sz w:val="22"/>
                <w:lang w:eastAsia="ja-JP" w:bidi="th-TH"/>
              </w:rPr>
              <w:t xml:space="preserve"> or started in July 2010 and completed in March 2017</w:t>
            </w:r>
            <w:r w:rsidRPr="00647EE2">
              <w:rPr>
                <w:rFonts w:asciiTheme="minorHAnsi" w:hAnsiTheme="minorHAnsi" w:cstheme="majorBidi"/>
                <w:i/>
                <w:iCs/>
                <w:sz w:val="22"/>
                <w:lang w:eastAsia="ja-JP" w:bidi="th-TH"/>
              </w:rPr>
              <w:t>)</w:t>
            </w:r>
          </w:p>
        </w:tc>
      </w:tr>
      <w:tr w:rsidR="00830F4D" w:rsidRPr="00647EE2" w14:paraId="5356C8FA" w14:textId="77777777" w:rsidTr="001A1D80">
        <w:trPr>
          <w:trHeight w:val="894"/>
        </w:trPr>
        <w:tc>
          <w:tcPr>
            <w:tcW w:w="2864" w:type="dxa"/>
            <w:vMerge w:val="restart"/>
            <w:tcBorders>
              <w:top w:val="single" w:sz="4" w:space="0" w:color="auto"/>
            </w:tcBorders>
          </w:tcPr>
          <w:p w14:paraId="5DA873EB" w14:textId="7F2E8F42" w:rsidR="00830F4D" w:rsidRPr="00647EE2" w:rsidRDefault="00830F4D" w:rsidP="00E0397E">
            <w:pPr>
              <w:spacing w:after="0" w:line="240" w:lineRule="auto"/>
              <w:rPr>
                <w:rFonts w:asciiTheme="minorHAnsi" w:hAnsiTheme="minorHAnsi" w:cstheme="majorBidi"/>
                <w:b/>
                <w:bCs/>
                <w:sz w:val="22"/>
              </w:rPr>
            </w:pPr>
            <w:r w:rsidRPr="00647EE2">
              <w:rPr>
                <w:rFonts w:asciiTheme="minorHAnsi" w:hAnsiTheme="minorHAnsi" w:cstheme="majorBidi"/>
                <w:b/>
                <w:bCs/>
                <w:sz w:val="22"/>
              </w:rPr>
              <w:t xml:space="preserve">Results obtained/expected </w:t>
            </w:r>
            <w:r w:rsidRPr="00647EE2">
              <w:rPr>
                <w:rFonts w:asciiTheme="minorHAnsi" w:hAnsiTheme="minorHAnsi" w:cstheme="majorBidi"/>
                <w:sz w:val="22"/>
              </w:rPr>
              <w:t xml:space="preserve">in the short term and in the medium-to-long term, with quantitative aspects where feasible- (estimate of the </w:t>
            </w:r>
            <w:r w:rsidRPr="00647EE2">
              <w:rPr>
                <w:rFonts w:asciiTheme="minorHAnsi" w:hAnsiTheme="minorHAnsi" w:cstheme="majorBidi"/>
                <w:sz w:val="22"/>
                <w:u w:val="single"/>
              </w:rPr>
              <w:t xml:space="preserve">number of people </w:t>
            </w:r>
            <w:r w:rsidRPr="00647EE2">
              <w:rPr>
                <w:rFonts w:asciiTheme="minorHAnsi" w:hAnsiTheme="minorHAnsi" w:cstheme="majorBidi"/>
                <w:sz w:val="22"/>
              </w:rPr>
              <w:t>that have been or will be affected)</w:t>
            </w:r>
          </w:p>
        </w:tc>
        <w:tc>
          <w:tcPr>
            <w:tcW w:w="6208" w:type="dxa"/>
            <w:shd w:val="clear" w:color="auto" w:fill="auto"/>
          </w:tcPr>
          <w:p w14:paraId="79DCD7A1" w14:textId="41B65984" w:rsidR="00830F4D" w:rsidRPr="00786A99" w:rsidRDefault="00830F4D" w:rsidP="007D13E8">
            <w:pPr>
              <w:spacing w:after="0" w:line="240" w:lineRule="auto"/>
              <w:rPr>
                <w:rFonts w:asciiTheme="minorHAnsi" w:hAnsiTheme="minorHAnsi" w:cstheme="majorBidi"/>
                <w:sz w:val="22"/>
                <w:u w:val="single"/>
                <w:lang w:eastAsia="ja-JP" w:bidi="th-TH"/>
              </w:rPr>
            </w:pPr>
            <w:r w:rsidRPr="00786A99">
              <w:rPr>
                <w:rFonts w:asciiTheme="minorHAnsi" w:hAnsiTheme="minorHAnsi" w:cstheme="majorBidi"/>
                <w:sz w:val="22"/>
                <w:u w:val="single"/>
                <w:lang w:eastAsia="ja-JP" w:bidi="th-TH"/>
              </w:rPr>
              <w:t>Results in the short term (qualitative and quantitative)</w:t>
            </w:r>
          </w:p>
          <w:p w14:paraId="2273E64C" w14:textId="0520BEF9" w:rsidR="00830F4D" w:rsidRPr="001A1D80" w:rsidRDefault="00830F4D" w:rsidP="007D13E8">
            <w:pPr>
              <w:spacing w:after="0" w:line="240" w:lineRule="auto"/>
              <w:rPr>
                <w:rFonts w:asciiTheme="minorHAnsi" w:hAnsiTheme="minorHAnsi" w:cstheme="majorBidi"/>
                <w:i/>
                <w:iCs/>
                <w:sz w:val="22"/>
                <w:lang w:eastAsia="ja-JP" w:bidi="th-TH"/>
              </w:rPr>
            </w:pPr>
            <w:r w:rsidRPr="00647EE2">
              <w:rPr>
                <w:rFonts w:asciiTheme="minorHAnsi" w:hAnsiTheme="minorHAnsi" w:cstheme="majorBidi"/>
                <w:i/>
                <w:iCs/>
                <w:sz w:val="22"/>
                <w:lang w:eastAsia="ja-JP" w:bidi="th-TH"/>
              </w:rPr>
              <w:t xml:space="preserve">(Please indicate the number of people that have been directly involved in activities, e.g. 6 training involving 250 people) </w:t>
            </w:r>
          </w:p>
        </w:tc>
      </w:tr>
      <w:tr w:rsidR="00830F4D" w:rsidRPr="00647EE2" w14:paraId="44EC3BED" w14:textId="77777777" w:rsidTr="00854460">
        <w:trPr>
          <w:trHeight w:val="1072"/>
        </w:trPr>
        <w:tc>
          <w:tcPr>
            <w:tcW w:w="2864" w:type="dxa"/>
            <w:vMerge/>
          </w:tcPr>
          <w:p w14:paraId="094738EC" w14:textId="77777777" w:rsidR="00830F4D" w:rsidRPr="00647EE2" w:rsidRDefault="00830F4D" w:rsidP="007D13E8">
            <w:pPr>
              <w:spacing w:after="0" w:line="240" w:lineRule="auto"/>
              <w:rPr>
                <w:rFonts w:asciiTheme="minorHAnsi" w:hAnsiTheme="minorHAnsi" w:cstheme="majorBidi"/>
                <w:b/>
                <w:bCs/>
                <w:sz w:val="22"/>
              </w:rPr>
            </w:pPr>
          </w:p>
        </w:tc>
        <w:tc>
          <w:tcPr>
            <w:tcW w:w="6208" w:type="dxa"/>
            <w:shd w:val="clear" w:color="auto" w:fill="auto"/>
          </w:tcPr>
          <w:p w14:paraId="118F0069" w14:textId="77777777" w:rsidR="00830F4D" w:rsidRPr="00786A99" w:rsidRDefault="00830F4D" w:rsidP="007D13E8">
            <w:pPr>
              <w:spacing w:after="0" w:line="240" w:lineRule="auto"/>
              <w:rPr>
                <w:rFonts w:asciiTheme="minorHAnsi" w:hAnsiTheme="minorHAnsi" w:cstheme="majorBidi"/>
                <w:sz w:val="22"/>
                <w:u w:val="single"/>
                <w:lang w:eastAsia="ja-JP" w:bidi="th-TH"/>
              </w:rPr>
            </w:pPr>
            <w:r w:rsidRPr="00786A99">
              <w:rPr>
                <w:rFonts w:asciiTheme="minorHAnsi" w:hAnsiTheme="minorHAnsi" w:cstheme="majorBidi"/>
                <w:sz w:val="22"/>
                <w:u w:val="single"/>
                <w:lang w:eastAsia="ja-JP" w:bidi="th-TH"/>
              </w:rPr>
              <w:t>Results in the medium to long term (qualitative and quantitative)</w:t>
            </w:r>
          </w:p>
          <w:p w14:paraId="0C5F73DA" w14:textId="5F24B7D9" w:rsidR="00830F4D" w:rsidRPr="001A1D80" w:rsidRDefault="00830F4D" w:rsidP="001A1D80">
            <w:pPr>
              <w:spacing w:after="120" w:line="240" w:lineRule="auto"/>
              <w:rPr>
                <w:rFonts w:asciiTheme="minorHAnsi" w:hAnsiTheme="minorHAnsi" w:cstheme="majorBidi"/>
                <w:i/>
                <w:iCs/>
                <w:sz w:val="22"/>
                <w:lang w:eastAsia="ja-JP" w:bidi="th-TH"/>
              </w:rPr>
            </w:pPr>
            <w:r w:rsidRPr="00647EE2">
              <w:rPr>
                <w:rFonts w:asciiTheme="minorHAnsi" w:hAnsiTheme="minorHAnsi" w:cstheme="majorBidi"/>
                <w:i/>
                <w:iCs/>
                <w:sz w:val="22"/>
                <w:lang w:eastAsia="ja-JP" w:bidi="th-TH"/>
              </w:rPr>
              <w:t>(Please indicate the number of people that have been or are expected to be indirectly affected by activities, e.g. training leading to drafting legislative framework that was adopted by parliament and has potential impact on entire population of about 5 million people)</w:t>
            </w:r>
          </w:p>
        </w:tc>
      </w:tr>
      <w:tr w:rsidR="00830F4D" w:rsidRPr="00647EE2" w14:paraId="4A65A4E1" w14:textId="77777777" w:rsidTr="00854460">
        <w:trPr>
          <w:trHeight w:val="1072"/>
        </w:trPr>
        <w:tc>
          <w:tcPr>
            <w:tcW w:w="2864" w:type="dxa"/>
            <w:vMerge/>
          </w:tcPr>
          <w:p w14:paraId="426BC4B2" w14:textId="77777777" w:rsidR="00830F4D" w:rsidRPr="00647EE2" w:rsidRDefault="00830F4D" w:rsidP="007D13E8">
            <w:pPr>
              <w:spacing w:after="0" w:line="240" w:lineRule="auto"/>
              <w:rPr>
                <w:rFonts w:asciiTheme="minorHAnsi" w:hAnsiTheme="minorHAnsi" w:cstheme="majorBidi"/>
                <w:b/>
                <w:bCs/>
                <w:sz w:val="22"/>
              </w:rPr>
            </w:pPr>
          </w:p>
        </w:tc>
        <w:tc>
          <w:tcPr>
            <w:tcW w:w="6208" w:type="dxa"/>
            <w:shd w:val="clear" w:color="auto" w:fill="auto"/>
          </w:tcPr>
          <w:p w14:paraId="40D5180C" w14:textId="052766CB" w:rsidR="00830F4D" w:rsidRPr="00786A99" w:rsidRDefault="00830F4D" w:rsidP="007A0AF6">
            <w:pPr>
              <w:spacing w:after="0" w:line="240" w:lineRule="auto"/>
              <w:rPr>
                <w:rFonts w:asciiTheme="minorHAnsi" w:hAnsiTheme="minorHAnsi" w:cstheme="majorBidi"/>
                <w:color w:val="000000" w:themeColor="text1"/>
                <w:sz w:val="22"/>
                <w:u w:val="single"/>
                <w:lang w:val="en-US"/>
              </w:rPr>
            </w:pPr>
            <w:r w:rsidRPr="00786A99">
              <w:rPr>
                <w:rFonts w:asciiTheme="minorHAnsi" w:hAnsiTheme="minorHAnsi" w:cstheme="majorBidi"/>
                <w:color w:val="000000" w:themeColor="text1"/>
                <w:sz w:val="22"/>
                <w:u w:val="single"/>
                <w:lang w:val="en-US"/>
              </w:rPr>
              <w:t>Most significant changes to capture</w:t>
            </w:r>
          </w:p>
          <w:p w14:paraId="3B65C5E5" w14:textId="544B1300" w:rsidR="00830F4D" w:rsidRPr="001A1D80" w:rsidRDefault="00830F4D" w:rsidP="001A1D80">
            <w:pPr>
              <w:spacing w:after="120" w:line="240" w:lineRule="auto"/>
              <w:rPr>
                <w:rFonts w:asciiTheme="minorHAnsi" w:hAnsiTheme="minorHAnsi" w:cstheme="majorBidi"/>
                <w:i/>
                <w:iCs/>
                <w:color w:val="1F497D"/>
                <w:sz w:val="22"/>
                <w:lang w:val="en-US"/>
              </w:rPr>
            </w:pPr>
            <w:r w:rsidRPr="00647EE2">
              <w:rPr>
                <w:rFonts w:asciiTheme="minorHAnsi" w:hAnsiTheme="minorHAnsi" w:cstheme="majorBidi"/>
                <w:i/>
                <w:iCs/>
                <w:color w:val="000000" w:themeColor="text1"/>
                <w:sz w:val="22"/>
                <w:lang w:val="en-US"/>
              </w:rPr>
              <w:t>(Please indicate any significant change that resulted from the activities, e.g. change in the behavior of local authorities regarding the inclusion of civil society stakeholders in decision making, or the participation of vulnerable groups in the implementation of some programs, or a national ombudsperson/human rights institutions that started to include the Right to Food in their reporting</w:t>
            </w:r>
            <w:r w:rsidR="00786A99">
              <w:rPr>
                <w:rFonts w:asciiTheme="minorHAnsi" w:hAnsiTheme="minorHAnsi" w:cstheme="majorBidi"/>
                <w:i/>
                <w:iCs/>
                <w:color w:val="000000" w:themeColor="text1"/>
                <w:sz w:val="22"/>
                <w:lang w:val="en-US"/>
              </w:rPr>
              <w:t>, or changes in access to justice, conflict resolution or administrative processes</w:t>
            </w:r>
            <w:r w:rsidRPr="00647EE2">
              <w:rPr>
                <w:rFonts w:asciiTheme="minorHAnsi" w:hAnsiTheme="minorHAnsi" w:cstheme="majorBidi"/>
                <w:i/>
                <w:iCs/>
                <w:color w:val="000000" w:themeColor="text1"/>
                <w:sz w:val="22"/>
                <w:lang w:val="en-US"/>
              </w:rPr>
              <w:t>)</w:t>
            </w:r>
          </w:p>
        </w:tc>
      </w:tr>
      <w:tr w:rsidR="007D13E8" w:rsidRPr="00647EE2" w14:paraId="2B2FE969" w14:textId="77777777" w:rsidTr="001A1D80">
        <w:trPr>
          <w:trHeight w:val="615"/>
        </w:trPr>
        <w:tc>
          <w:tcPr>
            <w:tcW w:w="2864" w:type="dxa"/>
          </w:tcPr>
          <w:p w14:paraId="2BE78AC7" w14:textId="70054C9B" w:rsidR="007D13E8" w:rsidRPr="00647EE2" w:rsidRDefault="007D13E8" w:rsidP="007D13E8">
            <w:pPr>
              <w:spacing w:after="0" w:line="240" w:lineRule="auto"/>
              <w:rPr>
                <w:rFonts w:asciiTheme="minorHAnsi" w:hAnsiTheme="minorHAnsi" w:cstheme="majorBidi"/>
                <w:b/>
                <w:bCs/>
                <w:sz w:val="22"/>
              </w:rPr>
            </w:pPr>
            <w:r w:rsidRPr="00647EE2">
              <w:rPr>
                <w:rFonts w:asciiTheme="minorHAnsi" w:hAnsiTheme="minorHAnsi" w:cstheme="majorBidi"/>
                <w:b/>
                <w:bCs/>
                <w:sz w:val="22"/>
              </w:rPr>
              <w:lastRenderedPageBreak/>
              <w:t>What are Key catalysts that influenced the results?</w:t>
            </w:r>
          </w:p>
        </w:tc>
        <w:tc>
          <w:tcPr>
            <w:tcW w:w="6208" w:type="dxa"/>
          </w:tcPr>
          <w:p w14:paraId="6CC3B627" w14:textId="77777777" w:rsidR="007D13E8" w:rsidRPr="00647EE2" w:rsidRDefault="007D13E8" w:rsidP="007D13E8">
            <w:pPr>
              <w:shd w:val="clear" w:color="auto" w:fill="FFFFFF"/>
              <w:spacing w:before="60" w:after="60" w:line="240" w:lineRule="auto"/>
              <w:jc w:val="both"/>
              <w:rPr>
                <w:rFonts w:asciiTheme="minorHAnsi" w:eastAsia="MS Mincho" w:hAnsiTheme="minorHAnsi" w:cstheme="majorBidi"/>
                <w:i/>
                <w:iCs/>
                <w:color w:val="0070C0"/>
                <w:sz w:val="22"/>
                <w:lang w:eastAsia="ja-JP" w:bidi="th-TH"/>
              </w:rPr>
            </w:pPr>
          </w:p>
        </w:tc>
      </w:tr>
      <w:tr w:rsidR="007D13E8" w:rsidRPr="00647EE2" w14:paraId="1DE3C0D4" w14:textId="77777777" w:rsidTr="00EF4BED">
        <w:trPr>
          <w:trHeight w:val="1050"/>
        </w:trPr>
        <w:tc>
          <w:tcPr>
            <w:tcW w:w="2864" w:type="dxa"/>
          </w:tcPr>
          <w:p w14:paraId="4DB2511F" w14:textId="3C20F37F" w:rsidR="007D13E8" w:rsidRPr="00647EE2" w:rsidRDefault="007D13E8" w:rsidP="007D13E8">
            <w:pPr>
              <w:spacing w:after="0" w:line="240" w:lineRule="auto"/>
              <w:rPr>
                <w:rFonts w:asciiTheme="minorHAnsi" w:hAnsiTheme="minorHAnsi" w:cstheme="majorBidi"/>
                <w:b/>
                <w:bCs/>
                <w:sz w:val="22"/>
              </w:rPr>
            </w:pPr>
            <w:r w:rsidRPr="00647EE2">
              <w:rPr>
                <w:rFonts w:asciiTheme="minorHAnsi" w:hAnsiTheme="minorHAnsi" w:cstheme="majorBidi"/>
                <w:b/>
                <w:bCs/>
                <w:sz w:val="22"/>
              </w:rPr>
              <w:t xml:space="preserve">What are the major constraints and challenges for achieving the Right to Food? </w:t>
            </w:r>
          </w:p>
        </w:tc>
        <w:tc>
          <w:tcPr>
            <w:tcW w:w="6208" w:type="dxa"/>
          </w:tcPr>
          <w:p w14:paraId="4CDEE428" w14:textId="77777777" w:rsidR="007D13E8" w:rsidRPr="00647EE2" w:rsidRDefault="007D13E8" w:rsidP="007D13E8">
            <w:pPr>
              <w:spacing w:after="0" w:line="240" w:lineRule="auto"/>
              <w:rPr>
                <w:rFonts w:asciiTheme="minorHAnsi" w:hAnsiTheme="minorHAnsi" w:cstheme="majorBidi"/>
                <w:b/>
                <w:bCs/>
                <w:color w:val="0070C0"/>
                <w:sz w:val="22"/>
              </w:rPr>
            </w:pPr>
          </w:p>
        </w:tc>
      </w:tr>
      <w:tr w:rsidR="007D13E8" w:rsidRPr="00647EE2" w14:paraId="54F858CF" w14:textId="77777777" w:rsidTr="001A1D80">
        <w:trPr>
          <w:trHeight w:val="795"/>
        </w:trPr>
        <w:tc>
          <w:tcPr>
            <w:tcW w:w="2864" w:type="dxa"/>
          </w:tcPr>
          <w:p w14:paraId="456946E1" w14:textId="353B51B1" w:rsidR="007D13E8" w:rsidRPr="00647EE2" w:rsidRDefault="007D13E8" w:rsidP="007D13E8">
            <w:pPr>
              <w:spacing w:after="0" w:line="240" w:lineRule="auto"/>
              <w:rPr>
                <w:rFonts w:asciiTheme="minorHAnsi" w:hAnsiTheme="minorHAnsi" w:cstheme="majorBidi"/>
                <w:b/>
                <w:bCs/>
                <w:sz w:val="22"/>
              </w:rPr>
            </w:pPr>
            <w:r w:rsidRPr="00647EE2">
              <w:rPr>
                <w:rFonts w:asciiTheme="minorHAnsi" w:hAnsiTheme="minorHAnsi" w:cstheme="majorBidi"/>
                <w:b/>
                <w:bCs/>
                <w:sz w:val="22"/>
              </w:rPr>
              <w:t>What mechanisms have been developed to monitor the right to food?</w:t>
            </w:r>
            <w:r w:rsidRPr="00647EE2" w:rsidDel="005714EA">
              <w:rPr>
                <w:rFonts w:asciiTheme="minorHAnsi" w:hAnsiTheme="minorHAnsi" w:cstheme="majorBidi"/>
                <w:b/>
                <w:bCs/>
                <w:sz w:val="22"/>
              </w:rPr>
              <w:t xml:space="preserve"> </w:t>
            </w:r>
          </w:p>
        </w:tc>
        <w:tc>
          <w:tcPr>
            <w:tcW w:w="6208" w:type="dxa"/>
          </w:tcPr>
          <w:p w14:paraId="72D0F29D" w14:textId="77777777" w:rsidR="007D13E8" w:rsidRPr="00647EE2" w:rsidRDefault="007D13E8" w:rsidP="007D13E8">
            <w:pPr>
              <w:spacing w:after="0" w:line="240" w:lineRule="auto"/>
              <w:rPr>
                <w:rFonts w:asciiTheme="minorHAnsi" w:hAnsiTheme="minorHAnsi" w:cstheme="majorBidi"/>
                <w:b/>
                <w:bCs/>
                <w:color w:val="0070C0"/>
                <w:sz w:val="22"/>
              </w:rPr>
            </w:pPr>
          </w:p>
        </w:tc>
      </w:tr>
      <w:tr w:rsidR="007D13E8" w:rsidRPr="00647EE2" w14:paraId="7C8B44EA" w14:textId="77777777" w:rsidTr="001A1D80">
        <w:trPr>
          <w:trHeight w:val="885"/>
        </w:trPr>
        <w:tc>
          <w:tcPr>
            <w:tcW w:w="2864" w:type="dxa"/>
          </w:tcPr>
          <w:p w14:paraId="09EBA593" w14:textId="0283D390" w:rsidR="007D13E8" w:rsidRPr="00647EE2" w:rsidRDefault="007D13E8" w:rsidP="007D13E8">
            <w:pPr>
              <w:spacing w:after="0" w:line="240" w:lineRule="auto"/>
              <w:rPr>
                <w:rFonts w:asciiTheme="minorHAnsi" w:hAnsiTheme="minorHAnsi" w:cstheme="majorBidi"/>
                <w:b/>
                <w:bCs/>
                <w:sz w:val="22"/>
              </w:rPr>
            </w:pPr>
            <w:r w:rsidRPr="00647EE2">
              <w:rPr>
                <w:rFonts w:asciiTheme="minorHAnsi" w:hAnsiTheme="minorHAnsi" w:cstheme="majorBidi"/>
                <w:b/>
                <w:bCs/>
                <w:sz w:val="22"/>
              </w:rPr>
              <w:t>What good practices would you recommend for successful results?</w:t>
            </w:r>
          </w:p>
        </w:tc>
        <w:tc>
          <w:tcPr>
            <w:tcW w:w="6208" w:type="dxa"/>
          </w:tcPr>
          <w:p w14:paraId="303BADE7" w14:textId="77777777" w:rsidR="007D13E8" w:rsidRPr="00647EE2" w:rsidRDefault="007D13E8" w:rsidP="007D13E8">
            <w:pPr>
              <w:spacing w:after="0" w:line="240" w:lineRule="auto"/>
              <w:rPr>
                <w:rFonts w:asciiTheme="minorHAnsi" w:hAnsiTheme="minorHAnsi" w:cstheme="majorBidi"/>
                <w:b/>
                <w:bCs/>
                <w:color w:val="0070C0"/>
                <w:sz w:val="22"/>
              </w:rPr>
            </w:pPr>
          </w:p>
        </w:tc>
      </w:tr>
      <w:tr w:rsidR="007D13E8" w:rsidRPr="00647EE2" w14:paraId="273375E0" w14:textId="77777777" w:rsidTr="000F1FDF">
        <w:tc>
          <w:tcPr>
            <w:tcW w:w="2864" w:type="dxa"/>
          </w:tcPr>
          <w:p w14:paraId="3A703FF8" w14:textId="77777777" w:rsidR="007D13E8" w:rsidRPr="00647EE2" w:rsidRDefault="007D13E8" w:rsidP="007D13E8">
            <w:pPr>
              <w:spacing w:before="60" w:after="60" w:line="240" w:lineRule="auto"/>
              <w:rPr>
                <w:rFonts w:asciiTheme="minorHAnsi" w:hAnsiTheme="minorHAnsi" w:cstheme="majorBidi"/>
                <w:b/>
                <w:bCs/>
                <w:sz w:val="22"/>
              </w:rPr>
            </w:pPr>
            <w:r w:rsidRPr="00647EE2">
              <w:rPr>
                <w:rFonts w:asciiTheme="minorHAnsi" w:hAnsiTheme="minorHAnsi" w:cstheme="majorBidi"/>
                <w:b/>
                <w:bCs/>
                <w:sz w:val="22"/>
              </w:rPr>
              <w:t>Link to additional information</w:t>
            </w:r>
          </w:p>
        </w:tc>
        <w:tc>
          <w:tcPr>
            <w:tcW w:w="6208" w:type="dxa"/>
          </w:tcPr>
          <w:p w14:paraId="7F52D146" w14:textId="77777777" w:rsidR="007D13E8" w:rsidRPr="00647EE2" w:rsidRDefault="007D13E8" w:rsidP="007D13E8">
            <w:pPr>
              <w:shd w:val="clear" w:color="auto" w:fill="FFFFFF"/>
              <w:spacing w:before="60" w:after="60" w:line="240" w:lineRule="auto"/>
              <w:jc w:val="both"/>
              <w:rPr>
                <w:rFonts w:asciiTheme="minorHAnsi" w:hAnsiTheme="minorHAnsi" w:cstheme="majorBidi"/>
                <w:b/>
                <w:bCs/>
                <w:sz w:val="22"/>
              </w:rPr>
            </w:pPr>
          </w:p>
        </w:tc>
      </w:tr>
    </w:tbl>
    <w:p w14:paraId="37832D35" w14:textId="525DBF2B" w:rsidR="00FD46D2" w:rsidRPr="007A0AF6" w:rsidRDefault="00A07BD3" w:rsidP="00E01371">
      <w:pPr>
        <w:jc w:val="both"/>
        <w:rPr>
          <w:rFonts w:asciiTheme="majorBidi" w:hAnsiTheme="majorBidi" w:cstheme="majorBidi"/>
          <w:b/>
          <w:bCs/>
          <w:sz w:val="22"/>
        </w:rPr>
      </w:pPr>
      <w:r w:rsidRPr="007A0AF6">
        <w:rPr>
          <w:rFonts w:asciiTheme="majorBidi" w:hAnsiTheme="majorBidi" w:cstheme="majorBidi"/>
          <w:b/>
          <w:bCs/>
          <w:sz w:val="22"/>
        </w:rPr>
        <w:t>*Please choose a title for your ex</w:t>
      </w:r>
      <w:bookmarkStart w:id="0" w:name="_GoBack"/>
      <w:bookmarkEnd w:id="0"/>
      <w:r w:rsidRPr="007A0AF6">
        <w:rPr>
          <w:rFonts w:asciiTheme="majorBidi" w:hAnsiTheme="majorBidi" w:cstheme="majorBidi"/>
          <w:b/>
          <w:bCs/>
          <w:sz w:val="22"/>
        </w:rPr>
        <w:t>perience</w:t>
      </w:r>
    </w:p>
    <w:p w14:paraId="008D87A1" w14:textId="77777777" w:rsidR="002F2247" w:rsidRPr="007A0AF6" w:rsidRDefault="002F2247" w:rsidP="00E01371">
      <w:pPr>
        <w:jc w:val="both"/>
        <w:rPr>
          <w:rFonts w:asciiTheme="majorBidi" w:hAnsiTheme="majorBidi" w:cstheme="majorBidi"/>
          <w:b/>
          <w:bCs/>
          <w:sz w:val="22"/>
        </w:rPr>
      </w:pPr>
    </w:p>
    <w:p w14:paraId="55BB5FFD" w14:textId="77777777" w:rsidR="005758E2" w:rsidRPr="007A0AF6" w:rsidRDefault="005758E2" w:rsidP="005758E2">
      <w:pPr>
        <w:rPr>
          <w:rFonts w:asciiTheme="majorBidi" w:hAnsiTheme="majorBidi" w:cstheme="majorBidi"/>
          <w:sz w:val="22"/>
        </w:rPr>
      </w:pPr>
    </w:p>
    <w:p w14:paraId="0C655E92" w14:textId="77777777" w:rsidR="005758E2" w:rsidRPr="007A0AF6" w:rsidRDefault="005758E2" w:rsidP="005758E2">
      <w:pPr>
        <w:rPr>
          <w:rFonts w:asciiTheme="majorBidi" w:hAnsiTheme="majorBidi" w:cstheme="majorBidi"/>
          <w:sz w:val="22"/>
        </w:rPr>
      </w:pPr>
    </w:p>
    <w:p w14:paraId="4E573819" w14:textId="77777777" w:rsidR="005758E2" w:rsidRPr="007A0AF6" w:rsidRDefault="005758E2" w:rsidP="005758E2">
      <w:pPr>
        <w:rPr>
          <w:rFonts w:asciiTheme="majorBidi" w:hAnsiTheme="majorBidi" w:cstheme="majorBidi"/>
          <w:sz w:val="22"/>
        </w:rPr>
      </w:pPr>
    </w:p>
    <w:p w14:paraId="14444ECD" w14:textId="77777777" w:rsidR="005758E2" w:rsidRPr="007A0AF6" w:rsidRDefault="005758E2" w:rsidP="005758E2">
      <w:pPr>
        <w:rPr>
          <w:rFonts w:asciiTheme="majorBidi" w:hAnsiTheme="majorBidi" w:cstheme="majorBidi"/>
          <w:sz w:val="22"/>
        </w:rPr>
      </w:pPr>
    </w:p>
    <w:p w14:paraId="73C01F15" w14:textId="77777777" w:rsidR="005758E2" w:rsidRPr="007A0AF6" w:rsidRDefault="005758E2" w:rsidP="005758E2">
      <w:pPr>
        <w:rPr>
          <w:rFonts w:asciiTheme="majorBidi" w:hAnsiTheme="majorBidi" w:cstheme="majorBidi"/>
          <w:sz w:val="22"/>
        </w:rPr>
      </w:pPr>
    </w:p>
    <w:p w14:paraId="2B5B3222" w14:textId="77777777" w:rsidR="005758E2" w:rsidRPr="007A0AF6" w:rsidRDefault="005758E2" w:rsidP="005758E2">
      <w:pPr>
        <w:rPr>
          <w:rFonts w:asciiTheme="majorBidi" w:hAnsiTheme="majorBidi" w:cstheme="majorBidi"/>
          <w:sz w:val="22"/>
        </w:rPr>
      </w:pPr>
    </w:p>
    <w:p w14:paraId="44771317" w14:textId="77777777" w:rsidR="005758E2" w:rsidRPr="007A0AF6" w:rsidRDefault="005758E2" w:rsidP="005758E2">
      <w:pPr>
        <w:rPr>
          <w:rFonts w:asciiTheme="majorBidi" w:hAnsiTheme="majorBidi" w:cstheme="majorBidi"/>
          <w:sz w:val="22"/>
        </w:rPr>
      </w:pPr>
    </w:p>
    <w:p w14:paraId="2FCC5285" w14:textId="532281D0" w:rsidR="005758E2" w:rsidRPr="007A0AF6" w:rsidRDefault="005758E2" w:rsidP="005758E2">
      <w:pPr>
        <w:tabs>
          <w:tab w:val="left" w:pos="3273"/>
        </w:tabs>
        <w:rPr>
          <w:rFonts w:asciiTheme="majorBidi" w:hAnsiTheme="majorBidi" w:cstheme="majorBidi"/>
          <w:sz w:val="22"/>
        </w:rPr>
      </w:pPr>
    </w:p>
    <w:p w14:paraId="2CB4CD54" w14:textId="49BA4D7A" w:rsidR="00E01371" w:rsidRPr="007A0AF6" w:rsidRDefault="00E01371" w:rsidP="0073715C">
      <w:pPr>
        <w:spacing w:after="160" w:line="259" w:lineRule="auto"/>
        <w:rPr>
          <w:rFonts w:asciiTheme="majorBidi" w:hAnsiTheme="majorBidi" w:cstheme="majorBidi"/>
          <w:sz w:val="22"/>
        </w:rPr>
      </w:pPr>
    </w:p>
    <w:sectPr w:rsidR="00E01371" w:rsidRPr="007A0AF6" w:rsidSect="00FF3247">
      <w:footerReference w:type="default" r:id="rId11"/>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772F4" w14:textId="77777777" w:rsidR="00356AB8" w:rsidRDefault="00356AB8" w:rsidP="00283AE3">
      <w:pPr>
        <w:spacing w:after="0" w:line="240" w:lineRule="auto"/>
      </w:pPr>
      <w:r>
        <w:separator/>
      </w:r>
    </w:p>
  </w:endnote>
  <w:endnote w:type="continuationSeparator" w:id="0">
    <w:p w14:paraId="29058EF6" w14:textId="77777777" w:rsidR="00356AB8" w:rsidRDefault="00356AB8" w:rsidP="00283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212580"/>
      <w:docPartObj>
        <w:docPartGallery w:val="Page Numbers (Bottom of Page)"/>
        <w:docPartUnique/>
      </w:docPartObj>
    </w:sdtPr>
    <w:sdtEndPr>
      <w:rPr>
        <w:noProof/>
      </w:rPr>
    </w:sdtEndPr>
    <w:sdtContent>
      <w:p w14:paraId="3057859B" w14:textId="679EC0E8" w:rsidR="00DE3FB2" w:rsidRDefault="00DE3FB2">
        <w:pPr>
          <w:pStyle w:val="Footer"/>
          <w:jc w:val="center"/>
        </w:pPr>
        <w:r>
          <w:fldChar w:fldCharType="begin"/>
        </w:r>
        <w:r>
          <w:instrText xml:space="preserve"> PAGE   \* MERGEFORMAT </w:instrText>
        </w:r>
        <w:r>
          <w:fldChar w:fldCharType="separate"/>
        </w:r>
        <w:r w:rsidR="001A1D80">
          <w:rPr>
            <w:noProof/>
          </w:rPr>
          <w:t>5</w:t>
        </w:r>
        <w:r>
          <w:rPr>
            <w:noProof/>
          </w:rPr>
          <w:fldChar w:fldCharType="end"/>
        </w:r>
      </w:p>
    </w:sdtContent>
  </w:sdt>
  <w:p w14:paraId="28AD48E7" w14:textId="77777777" w:rsidR="00DE3FB2" w:rsidRDefault="00DE3F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9AC46" w14:textId="77777777" w:rsidR="00356AB8" w:rsidRDefault="00356AB8" w:rsidP="00283AE3">
      <w:pPr>
        <w:spacing w:after="0" w:line="240" w:lineRule="auto"/>
      </w:pPr>
      <w:r>
        <w:separator/>
      </w:r>
    </w:p>
  </w:footnote>
  <w:footnote w:type="continuationSeparator" w:id="0">
    <w:p w14:paraId="17B4862C" w14:textId="77777777" w:rsidR="00356AB8" w:rsidRDefault="00356AB8" w:rsidP="00283AE3">
      <w:pPr>
        <w:spacing w:after="0" w:line="240" w:lineRule="auto"/>
      </w:pPr>
      <w:r>
        <w:continuationSeparator/>
      </w:r>
    </w:p>
  </w:footnote>
  <w:footnote w:id="1">
    <w:p w14:paraId="19B2985B" w14:textId="47AEFDD9" w:rsidR="00E45751" w:rsidRPr="00E45751" w:rsidRDefault="00E45751" w:rsidP="00910796">
      <w:pPr>
        <w:pStyle w:val="FootnoteText"/>
        <w:spacing w:before="120"/>
        <w:rPr>
          <w:lang w:val="en-GB"/>
        </w:rPr>
      </w:pPr>
      <w:r>
        <w:rPr>
          <w:rStyle w:val="FootnoteReference"/>
        </w:rPr>
        <w:footnoteRef/>
      </w:r>
      <w:r w:rsidRPr="00E45751">
        <w:rPr>
          <w:lang w:val="en-GB"/>
        </w:rPr>
        <w:t xml:space="preserve"> </w:t>
      </w:r>
      <w:r>
        <w:rPr>
          <w:lang w:val="en-GB"/>
        </w:rPr>
        <w:t xml:space="preserve">More information </w:t>
      </w:r>
      <w:r w:rsidR="00DA4A37">
        <w:rPr>
          <w:lang w:val="en-GB"/>
        </w:rPr>
        <w:t xml:space="preserve">on the committee </w:t>
      </w:r>
      <w:r w:rsidR="000340FF">
        <w:rPr>
          <w:lang w:val="en-GB"/>
        </w:rPr>
        <w:t xml:space="preserve">on the </w:t>
      </w:r>
      <w:hyperlink r:id="rId1" w:history="1">
        <w:r w:rsidR="000340FF" w:rsidRPr="000340FF">
          <w:rPr>
            <w:rStyle w:val="Hyperlink"/>
            <w:lang w:val="en-GB"/>
          </w:rPr>
          <w:t>CFS website</w:t>
        </w:r>
      </w:hyperlink>
      <w:r>
        <w:rPr>
          <w:lang w:val="en-GB"/>
        </w:rPr>
        <w:t>.</w:t>
      </w:r>
    </w:p>
  </w:footnote>
  <w:footnote w:id="2">
    <w:p w14:paraId="57AF85C0" w14:textId="428CACE5" w:rsidR="00830A6E" w:rsidRPr="003877D8" w:rsidRDefault="00830A6E" w:rsidP="00910796">
      <w:pPr>
        <w:pStyle w:val="FootnoteText"/>
        <w:spacing w:before="120"/>
        <w:rPr>
          <w:lang w:val="en-GB"/>
        </w:rPr>
      </w:pPr>
      <w:r>
        <w:rPr>
          <w:rStyle w:val="FootnoteReference"/>
        </w:rPr>
        <w:footnoteRef/>
      </w:r>
      <w:r w:rsidRPr="003877D8">
        <w:rPr>
          <w:lang w:val="en-GB"/>
        </w:rPr>
        <w:t xml:space="preserve"> </w:t>
      </w:r>
      <w:r>
        <w:rPr>
          <w:lang w:val="en-GB"/>
        </w:rPr>
        <w:t>CFS stakeholders includes CFS member</w:t>
      </w:r>
      <w:r w:rsidR="00DA4A37">
        <w:rPr>
          <w:lang w:val="en-GB"/>
        </w:rPr>
        <w:t xml:space="preserve"> countrie</w:t>
      </w:r>
      <w:r>
        <w:rPr>
          <w:lang w:val="en-GB"/>
        </w:rPr>
        <w:t>s, participants (UN agencies and bodies, civil society and non-governmental organizations and networks, international agricultural research systems, international and regional financial institutions and private sector associations and philanthropic foundations) and observers.</w:t>
      </w:r>
    </w:p>
  </w:footnote>
  <w:footnote w:id="3">
    <w:p w14:paraId="691A26EB" w14:textId="14C398FF" w:rsidR="00DA4A37" w:rsidRPr="00F81025" w:rsidRDefault="00DA4A37" w:rsidP="00F34733">
      <w:pPr>
        <w:pStyle w:val="FootnoteText"/>
        <w:spacing w:before="120"/>
        <w:rPr>
          <w:lang w:val="en-GB"/>
        </w:rPr>
      </w:pPr>
      <w:r>
        <w:rPr>
          <w:rStyle w:val="FootnoteReference"/>
        </w:rPr>
        <w:footnoteRef/>
      </w:r>
      <w:r w:rsidRPr="00F81025">
        <w:rPr>
          <w:lang w:val="en-GB"/>
        </w:rPr>
        <w:t xml:space="preserve"> </w:t>
      </w:r>
      <w:r w:rsidR="000340FF" w:rsidRPr="00923ECC">
        <w:rPr>
          <w:lang w:val="en-GB"/>
        </w:rPr>
        <w:t xml:space="preserve">Voluntary Guidelines for the Right to Adequate Food in the Context of National Food Security:  </w:t>
      </w:r>
      <w:hyperlink r:id="rId2" w:history="1">
        <w:r w:rsidR="00F34733" w:rsidRPr="000340FF">
          <w:rPr>
            <w:rStyle w:val="Hyperlink"/>
            <w:sz w:val="18"/>
            <w:lang w:val="en-GB"/>
          </w:rPr>
          <w:t>http://www.fao.org/3/a-y7937e.pdf</w:t>
        </w:r>
      </w:hyperlink>
      <w:r w:rsidR="00F34733">
        <w:rPr>
          <w:lang w:val="en-GB"/>
        </w:rPr>
        <w:t>.</w:t>
      </w:r>
    </w:p>
  </w:footnote>
  <w:footnote w:id="4">
    <w:p w14:paraId="78163949" w14:textId="2773EEE8" w:rsidR="00506C1C" w:rsidRPr="00387EB7" w:rsidRDefault="00506C1C" w:rsidP="006522B3">
      <w:pPr>
        <w:pStyle w:val="FootnoteText"/>
        <w:spacing w:before="120"/>
        <w:rPr>
          <w:lang w:val="en-GB"/>
        </w:rPr>
      </w:pPr>
      <w:r>
        <w:rPr>
          <w:rStyle w:val="FootnoteReference"/>
        </w:rPr>
        <w:footnoteRef/>
      </w:r>
      <w:r w:rsidRPr="00387EB7">
        <w:rPr>
          <w:lang w:val="en-GB"/>
        </w:rPr>
        <w:t xml:space="preserve"> </w:t>
      </w:r>
      <w:r>
        <w:rPr>
          <w:lang w:val="en-GB"/>
        </w:rPr>
        <w:t>“</w:t>
      </w:r>
      <w:r w:rsidRPr="00830A6E">
        <w:rPr>
          <w:i/>
          <w:iCs/>
          <w:lang w:val="en-GB"/>
        </w:rPr>
        <w:t>Terms of Reference to share experiences and good practices in applying CFS decisions and recommendations through organising events at national, regional and global levels</w:t>
      </w:r>
      <w:r>
        <w:rPr>
          <w:lang w:val="en-GB"/>
        </w:rPr>
        <w:t>”, CFS 2016/43/7</w:t>
      </w:r>
      <w:r w:rsidR="006522B3">
        <w:rPr>
          <w:lang w:val="en-GB"/>
        </w:rPr>
        <w:t>,</w:t>
      </w:r>
      <w:r w:rsidR="006522B3" w:rsidRPr="006522B3">
        <w:rPr>
          <w:lang w:val="en-GB"/>
        </w:rPr>
        <w:t xml:space="preserve"> </w:t>
      </w:r>
      <w:r w:rsidR="006522B3">
        <w:rPr>
          <w:lang w:val="en-GB"/>
        </w:rPr>
        <w:t xml:space="preserve"> </w:t>
      </w:r>
      <w:hyperlink r:id="rId3" w:history="1">
        <w:r w:rsidR="006522B3" w:rsidRPr="00985851">
          <w:rPr>
            <w:rStyle w:val="Hyperlink"/>
            <w:lang w:val="en-GB"/>
          </w:rPr>
          <w:t>http://www.fao.org/3/a-mr182e.pdf</w:t>
        </w:r>
      </w:hyperlink>
      <w:r w:rsidR="006522B3">
        <w:rPr>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B19E1"/>
    <w:multiLevelType w:val="hybridMultilevel"/>
    <w:tmpl w:val="1870C0DA"/>
    <w:lvl w:ilvl="0" w:tplc="6A105F4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EE6F15"/>
    <w:multiLevelType w:val="hybridMultilevel"/>
    <w:tmpl w:val="984877D0"/>
    <w:lvl w:ilvl="0" w:tplc="30B63DA8">
      <w:start w:val="1"/>
      <w:numFmt w:val="lowerRoman"/>
      <w:lvlText w:val="(%1)"/>
      <w:lvlJc w:val="right"/>
      <w:pPr>
        <w:ind w:left="720" w:hanging="360"/>
      </w:pPr>
      <w:rPr>
        <w:rFonts w:asciiTheme="majorHAnsi" w:eastAsiaTheme="majorEastAsia" w:hAnsiTheme="majorHAnsi" w:cstheme="maj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3C2849"/>
    <w:multiLevelType w:val="hybridMultilevel"/>
    <w:tmpl w:val="40429AB0"/>
    <w:lvl w:ilvl="0" w:tplc="3E8AC480">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277B4F"/>
    <w:multiLevelType w:val="hybridMultilevel"/>
    <w:tmpl w:val="D988D790"/>
    <w:lvl w:ilvl="0" w:tplc="3E8AC48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50766"/>
    <w:multiLevelType w:val="hybridMultilevel"/>
    <w:tmpl w:val="FCF0082A"/>
    <w:lvl w:ilvl="0" w:tplc="202A6B9A">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F486831"/>
    <w:multiLevelType w:val="hybridMultilevel"/>
    <w:tmpl w:val="CF30D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9E57E1"/>
    <w:multiLevelType w:val="hybridMultilevel"/>
    <w:tmpl w:val="638ECF9A"/>
    <w:lvl w:ilvl="0" w:tplc="2144BA36">
      <w:numFmt w:val="bullet"/>
      <w:lvlText w:val=""/>
      <w:lvlJc w:val="left"/>
      <w:pPr>
        <w:ind w:left="720" w:hanging="360"/>
      </w:pPr>
      <w:rPr>
        <w:rFonts w:ascii="Symbol" w:eastAsia="MS Mincho" w:hAnsi="Symbol" w:cstheme="minorHAnsi" w:hint="default"/>
      </w:rPr>
    </w:lvl>
    <w:lvl w:ilvl="1" w:tplc="CF8E2170">
      <w:numFmt w:val="bullet"/>
      <w:lvlText w:val=""/>
      <w:lvlJc w:val="left"/>
      <w:pPr>
        <w:ind w:left="1440" w:hanging="360"/>
      </w:pPr>
      <w:rPr>
        <w:rFonts w:ascii="Symbol" w:eastAsiaTheme="minorHAnsi" w:hAnsi="Symbol" w:cstheme="minorBidi"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9B14FF"/>
    <w:multiLevelType w:val="hybridMultilevel"/>
    <w:tmpl w:val="993886BA"/>
    <w:lvl w:ilvl="0" w:tplc="9CA4DC92">
      <w:start w:val="1"/>
      <w:numFmt w:val="decimal"/>
      <w:lvlText w:val="%1."/>
      <w:lvlJc w:val="left"/>
      <w:pPr>
        <w:ind w:left="720" w:hanging="360"/>
      </w:pPr>
      <w:rPr>
        <w:rFonts w:hint="default"/>
        <w:b/>
      </w:rPr>
    </w:lvl>
    <w:lvl w:ilvl="1" w:tplc="0CB60080">
      <w:numFmt w:val="bullet"/>
      <w:lvlText w:val="-"/>
      <w:lvlJc w:val="left"/>
      <w:pPr>
        <w:ind w:left="1440" w:hanging="360"/>
      </w:pPr>
      <w:rPr>
        <w:rFonts w:ascii="Calibri" w:eastAsiaTheme="minorEastAsia"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94711D"/>
    <w:multiLevelType w:val="hybridMultilevel"/>
    <w:tmpl w:val="C2224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8863C7"/>
    <w:multiLevelType w:val="hybridMultilevel"/>
    <w:tmpl w:val="05A4D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CB74B5"/>
    <w:multiLevelType w:val="hybridMultilevel"/>
    <w:tmpl w:val="56BC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E142DD"/>
    <w:multiLevelType w:val="hybridMultilevel"/>
    <w:tmpl w:val="D214D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7028A7"/>
    <w:multiLevelType w:val="hybridMultilevel"/>
    <w:tmpl w:val="2376AE00"/>
    <w:lvl w:ilvl="0" w:tplc="3FBEB4B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5483D"/>
    <w:multiLevelType w:val="hybridMultilevel"/>
    <w:tmpl w:val="8FDA0BE2"/>
    <w:lvl w:ilvl="0" w:tplc="DABC179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BF37BCB"/>
    <w:multiLevelType w:val="hybridMultilevel"/>
    <w:tmpl w:val="CC624CA2"/>
    <w:lvl w:ilvl="0" w:tplc="3E8AC480">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E1C5999"/>
    <w:multiLevelType w:val="hybridMultilevel"/>
    <w:tmpl w:val="048E2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251314"/>
    <w:multiLevelType w:val="hybridMultilevel"/>
    <w:tmpl w:val="3B6E4A28"/>
    <w:lvl w:ilvl="0" w:tplc="3E8AC480">
      <w:numFmt w:val="bullet"/>
      <w:lvlText w:val="-"/>
      <w:lvlJc w:val="left"/>
      <w:pPr>
        <w:ind w:left="720" w:hanging="360"/>
      </w:pPr>
      <w:rPr>
        <w:rFonts w:ascii="Calibri" w:eastAsiaTheme="minorEastAsia" w:hAnsi="Calibri" w:cstheme="minorBidi" w:hint="default"/>
      </w:rPr>
    </w:lvl>
    <w:lvl w:ilvl="1" w:tplc="CF8E2170">
      <w:numFmt w:val="bullet"/>
      <w:lvlText w:val=""/>
      <w:lvlJc w:val="left"/>
      <w:pPr>
        <w:ind w:left="1440" w:hanging="360"/>
      </w:pPr>
      <w:rPr>
        <w:rFonts w:ascii="Symbol" w:eastAsiaTheme="minorHAnsi" w:hAnsi="Symbol" w:cstheme="minorBidi"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8"/>
  </w:num>
  <w:num w:numId="5">
    <w:abstractNumId w:val="1"/>
  </w:num>
  <w:num w:numId="6">
    <w:abstractNumId w:val="3"/>
  </w:num>
  <w:num w:numId="7">
    <w:abstractNumId w:val="12"/>
  </w:num>
  <w:num w:numId="8">
    <w:abstractNumId w:val="13"/>
  </w:num>
  <w:num w:numId="9">
    <w:abstractNumId w:val="15"/>
  </w:num>
  <w:num w:numId="10">
    <w:abstractNumId w:val="5"/>
  </w:num>
  <w:num w:numId="11">
    <w:abstractNumId w:val="9"/>
  </w:num>
  <w:num w:numId="12">
    <w:abstractNumId w:val="6"/>
  </w:num>
  <w:num w:numId="13">
    <w:abstractNumId w:val="16"/>
  </w:num>
  <w:num w:numId="14">
    <w:abstractNumId w:val="14"/>
  </w:num>
  <w:num w:numId="15">
    <w:abstractNumId w:val="11"/>
  </w:num>
  <w:num w:numId="16">
    <w:abstractNumId w:val="2"/>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BF3"/>
    <w:rsid w:val="0001314F"/>
    <w:rsid w:val="000144C6"/>
    <w:rsid w:val="00015EED"/>
    <w:rsid w:val="000340FF"/>
    <w:rsid w:val="000456B2"/>
    <w:rsid w:val="00053CC6"/>
    <w:rsid w:val="000677A2"/>
    <w:rsid w:val="00080D39"/>
    <w:rsid w:val="00082679"/>
    <w:rsid w:val="00082AE4"/>
    <w:rsid w:val="00083C14"/>
    <w:rsid w:val="000843B1"/>
    <w:rsid w:val="00087278"/>
    <w:rsid w:val="00087C1D"/>
    <w:rsid w:val="000956C4"/>
    <w:rsid w:val="000A0967"/>
    <w:rsid w:val="000C745A"/>
    <w:rsid w:val="000D2099"/>
    <w:rsid w:val="000E2543"/>
    <w:rsid w:val="000E2F6B"/>
    <w:rsid w:val="000E5DC4"/>
    <w:rsid w:val="000F41B6"/>
    <w:rsid w:val="001178C2"/>
    <w:rsid w:val="00122BF3"/>
    <w:rsid w:val="00134B1B"/>
    <w:rsid w:val="0015091D"/>
    <w:rsid w:val="00154798"/>
    <w:rsid w:val="001A1D80"/>
    <w:rsid w:val="001A6597"/>
    <w:rsid w:val="001B1FCB"/>
    <w:rsid w:val="001B42A2"/>
    <w:rsid w:val="001B4800"/>
    <w:rsid w:val="001C3073"/>
    <w:rsid w:val="001D6884"/>
    <w:rsid w:val="001E5046"/>
    <w:rsid w:val="0023320E"/>
    <w:rsid w:val="00234365"/>
    <w:rsid w:val="002360A9"/>
    <w:rsid w:val="00244013"/>
    <w:rsid w:val="002602C7"/>
    <w:rsid w:val="002674BE"/>
    <w:rsid w:val="00283AE3"/>
    <w:rsid w:val="00294F36"/>
    <w:rsid w:val="002A003D"/>
    <w:rsid w:val="002A204D"/>
    <w:rsid w:val="002B1F85"/>
    <w:rsid w:val="002C395D"/>
    <w:rsid w:val="002D59BF"/>
    <w:rsid w:val="002F2247"/>
    <w:rsid w:val="002F7169"/>
    <w:rsid w:val="00306F04"/>
    <w:rsid w:val="00310852"/>
    <w:rsid w:val="00310FD5"/>
    <w:rsid w:val="00313B44"/>
    <w:rsid w:val="003276FC"/>
    <w:rsid w:val="00335E4A"/>
    <w:rsid w:val="00342853"/>
    <w:rsid w:val="00343156"/>
    <w:rsid w:val="00356AB8"/>
    <w:rsid w:val="00364D5F"/>
    <w:rsid w:val="00372658"/>
    <w:rsid w:val="00383084"/>
    <w:rsid w:val="003877D8"/>
    <w:rsid w:val="00387EB7"/>
    <w:rsid w:val="003940C0"/>
    <w:rsid w:val="003B061E"/>
    <w:rsid w:val="003C541A"/>
    <w:rsid w:val="003D1BFD"/>
    <w:rsid w:val="003D7C56"/>
    <w:rsid w:val="003E1459"/>
    <w:rsid w:val="003E50F2"/>
    <w:rsid w:val="003F747B"/>
    <w:rsid w:val="00403605"/>
    <w:rsid w:val="00424A72"/>
    <w:rsid w:val="004254D3"/>
    <w:rsid w:val="00425D0B"/>
    <w:rsid w:val="0043700F"/>
    <w:rsid w:val="0047325A"/>
    <w:rsid w:val="00476C97"/>
    <w:rsid w:val="004777A3"/>
    <w:rsid w:val="004823B5"/>
    <w:rsid w:val="00490166"/>
    <w:rsid w:val="004A2835"/>
    <w:rsid w:val="004A7D8C"/>
    <w:rsid w:val="004B05B3"/>
    <w:rsid w:val="004C0593"/>
    <w:rsid w:val="004C208F"/>
    <w:rsid w:val="004C4E29"/>
    <w:rsid w:val="004D20B8"/>
    <w:rsid w:val="004D2989"/>
    <w:rsid w:val="004D582B"/>
    <w:rsid w:val="00500F4C"/>
    <w:rsid w:val="00506C1C"/>
    <w:rsid w:val="00506EEF"/>
    <w:rsid w:val="00507816"/>
    <w:rsid w:val="005179A2"/>
    <w:rsid w:val="00532893"/>
    <w:rsid w:val="00540498"/>
    <w:rsid w:val="0055123C"/>
    <w:rsid w:val="00551667"/>
    <w:rsid w:val="005524F2"/>
    <w:rsid w:val="005714EA"/>
    <w:rsid w:val="005758E2"/>
    <w:rsid w:val="00583DC0"/>
    <w:rsid w:val="00586E59"/>
    <w:rsid w:val="0059424D"/>
    <w:rsid w:val="00596399"/>
    <w:rsid w:val="005B3562"/>
    <w:rsid w:val="005B7D01"/>
    <w:rsid w:val="005C2D30"/>
    <w:rsid w:val="005D77C5"/>
    <w:rsid w:val="005E560B"/>
    <w:rsid w:val="005E7FD1"/>
    <w:rsid w:val="005F3621"/>
    <w:rsid w:val="005F7486"/>
    <w:rsid w:val="00602021"/>
    <w:rsid w:val="00633321"/>
    <w:rsid w:val="006350F5"/>
    <w:rsid w:val="00647EE2"/>
    <w:rsid w:val="006522B3"/>
    <w:rsid w:val="0065325C"/>
    <w:rsid w:val="006600BE"/>
    <w:rsid w:val="006617E2"/>
    <w:rsid w:val="00661DEE"/>
    <w:rsid w:val="00663EFC"/>
    <w:rsid w:val="006701EB"/>
    <w:rsid w:val="00680975"/>
    <w:rsid w:val="00690F0C"/>
    <w:rsid w:val="00692419"/>
    <w:rsid w:val="0069616C"/>
    <w:rsid w:val="006A0F52"/>
    <w:rsid w:val="006B025E"/>
    <w:rsid w:val="006B352C"/>
    <w:rsid w:val="006B7568"/>
    <w:rsid w:val="006D45ED"/>
    <w:rsid w:val="006E3235"/>
    <w:rsid w:val="006F19D2"/>
    <w:rsid w:val="00736D73"/>
    <w:rsid w:val="0073715C"/>
    <w:rsid w:val="00737A08"/>
    <w:rsid w:val="00751089"/>
    <w:rsid w:val="00776493"/>
    <w:rsid w:val="00786A99"/>
    <w:rsid w:val="00792522"/>
    <w:rsid w:val="00793CE3"/>
    <w:rsid w:val="00797485"/>
    <w:rsid w:val="007A0AF6"/>
    <w:rsid w:val="007A3703"/>
    <w:rsid w:val="007B0392"/>
    <w:rsid w:val="007B126A"/>
    <w:rsid w:val="007C1203"/>
    <w:rsid w:val="007C1671"/>
    <w:rsid w:val="007C19E6"/>
    <w:rsid w:val="007D13E8"/>
    <w:rsid w:val="007D5869"/>
    <w:rsid w:val="007F0079"/>
    <w:rsid w:val="007F3304"/>
    <w:rsid w:val="007F50B7"/>
    <w:rsid w:val="008073F6"/>
    <w:rsid w:val="00811C3B"/>
    <w:rsid w:val="008172C6"/>
    <w:rsid w:val="00817F07"/>
    <w:rsid w:val="008300A5"/>
    <w:rsid w:val="00830A6E"/>
    <w:rsid w:val="00830F4D"/>
    <w:rsid w:val="00841A53"/>
    <w:rsid w:val="00852F4B"/>
    <w:rsid w:val="008572ED"/>
    <w:rsid w:val="00866192"/>
    <w:rsid w:val="00866359"/>
    <w:rsid w:val="00867353"/>
    <w:rsid w:val="00872423"/>
    <w:rsid w:val="00890AA9"/>
    <w:rsid w:val="00893CA6"/>
    <w:rsid w:val="008B153B"/>
    <w:rsid w:val="008B6E8A"/>
    <w:rsid w:val="008E4A08"/>
    <w:rsid w:val="008F0B26"/>
    <w:rsid w:val="008F4B5B"/>
    <w:rsid w:val="008F4DD2"/>
    <w:rsid w:val="00910796"/>
    <w:rsid w:val="00915987"/>
    <w:rsid w:val="00923ECC"/>
    <w:rsid w:val="009274DE"/>
    <w:rsid w:val="009333C3"/>
    <w:rsid w:val="00946EDB"/>
    <w:rsid w:val="00952B95"/>
    <w:rsid w:val="00966DDC"/>
    <w:rsid w:val="00966E56"/>
    <w:rsid w:val="0097271F"/>
    <w:rsid w:val="00994531"/>
    <w:rsid w:val="009A223B"/>
    <w:rsid w:val="009A5BB7"/>
    <w:rsid w:val="009B0480"/>
    <w:rsid w:val="009B1307"/>
    <w:rsid w:val="009B2339"/>
    <w:rsid w:val="009C079C"/>
    <w:rsid w:val="009D2520"/>
    <w:rsid w:val="009F2924"/>
    <w:rsid w:val="00A07BD3"/>
    <w:rsid w:val="00A145AC"/>
    <w:rsid w:val="00A155A5"/>
    <w:rsid w:val="00A20842"/>
    <w:rsid w:val="00A23DCB"/>
    <w:rsid w:val="00A253A8"/>
    <w:rsid w:val="00A26799"/>
    <w:rsid w:val="00A45AA2"/>
    <w:rsid w:val="00A479DB"/>
    <w:rsid w:val="00A65FED"/>
    <w:rsid w:val="00A8521A"/>
    <w:rsid w:val="00A94796"/>
    <w:rsid w:val="00A95C7F"/>
    <w:rsid w:val="00AA1507"/>
    <w:rsid w:val="00AB6029"/>
    <w:rsid w:val="00AE26D7"/>
    <w:rsid w:val="00AF7F94"/>
    <w:rsid w:val="00B03C99"/>
    <w:rsid w:val="00B101BE"/>
    <w:rsid w:val="00B123BB"/>
    <w:rsid w:val="00B132DE"/>
    <w:rsid w:val="00B266C9"/>
    <w:rsid w:val="00B27C25"/>
    <w:rsid w:val="00B30560"/>
    <w:rsid w:val="00B44307"/>
    <w:rsid w:val="00B463C9"/>
    <w:rsid w:val="00B610EC"/>
    <w:rsid w:val="00B65A0C"/>
    <w:rsid w:val="00B70DE0"/>
    <w:rsid w:val="00B71778"/>
    <w:rsid w:val="00BA69AB"/>
    <w:rsid w:val="00BC0DCC"/>
    <w:rsid w:val="00BC3FF0"/>
    <w:rsid w:val="00BD367A"/>
    <w:rsid w:val="00BD4DCE"/>
    <w:rsid w:val="00BD6D43"/>
    <w:rsid w:val="00BD7665"/>
    <w:rsid w:val="00BD7D7F"/>
    <w:rsid w:val="00BF2C64"/>
    <w:rsid w:val="00BF5F5D"/>
    <w:rsid w:val="00BF7A18"/>
    <w:rsid w:val="00C033D2"/>
    <w:rsid w:val="00C039DA"/>
    <w:rsid w:val="00C03AA4"/>
    <w:rsid w:val="00C3242F"/>
    <w:rsid w:val="00C32CA8"/>
    <w:rsid w:val="00C37CDF"/>
    <w:rsid w:val="00C50C71"/>
    <w:rsid w:val="00C54AA7"/>
    <w:rsid w:val="00C61780"/>
    <w:rsid w:val="00C8063E"/>
    <w:rsid w:val="00C905E0"/>
    <w:rsid w:val="00C911CD"/>
    <w:rsid w:val="00CC630E"/>
    <w:rsid w:val="00CD1F33"/>
    <w:rsid w:val="00CD65CE"/>
    <w:rsid w:val="00CD72CA"/>
    <w:rsid w:val="00CD78D2"/>
    <w:rsid w:val="00CE4155"/>
    <w:rsid w:val="00D15F82"/>
    <w:rsid w:val="00D3201A"/>
    <w:rsid w:val="00D63F8D"/>
    <w:rsid w:val="00D64BEC"/>
    <w:rsid w:val="00D65927"/>
    <w:rsid w:val="00D67EC2"/>
    <w:rsid w:val="00D760ED"/>
    <w:rsid w:val="00DA07D2"/>
    <w:rsid w:val="00DA23E4"/>
    <w:rsid w:val="00DA3B89"/>
    <w:rsid w:val="00DA4A37"/>
    <w:rsid w:val="00DA6A60"/>
    <w:rsid w:val="00DB1234"/>
    <w:rsid w:val="00DC1DF2"/>
    <w:rsid w:val="00DE3FB2"/>
    <w:rsid w:val="00DE470A"/>
    <w:rsid w:val="00DE5948"/>
    <w:rsid w:val="00E01371"/>
    <w:rsid w:val="00E0397E"/>
    <w:rsid w:val="00E15B13"/>
    <w:rsid w:val="00E241AD"/>
    <w:rsid w:val="00E274C0"/>
    <w:rsid w:val="00E30303"/>
    <w:rsid w:val="00E3190F"/>
    <w:rsid w:val="00E42CF1"/>
    <w:rsid w:val="00E45751"/>
    <w:rsid w:val="00E45BDA"/>
    <w:rsid w:val="00E47044"/>
    <w:rsid w:val="00E47EC0"/>
    <w:rsid w:val="00E51835"/>
    <w:rsid w:val="00E571E3"/>
    <w:rsid w:val="00E718FB"/>
    <w:rsid w:val="00E74907"/>
    <w:rsid w:val="00E752CA"/>
    <w:rsid w:val="00E83BD3"/>
    <w:rsid w:val="00E859D6"/>
    <w:rsid w:val="00EA5DEA"/>
    <w:rsid w:val="00EB03A3"/>
    <w:rsid w:val="00EB7776"/>
    <w:rsid w:val="00EC0090"/>
    <w:rsid w:val="00ED40E8"/>
    <w:rsid w:val="00EE0487"/>
    <w:rsid w:val="00EE11F5"/>
    <w:rsid w:val="00EE7596"/>
    <w:rsid w:val="00EF1FE9"/>
    <w:rsid w:val="00EF4BED"/>
    <w:rsid w:val="00EF540A"/>
    <w:rsid w:val="00F04994"/>
    <w:rsid w:val="00F16006"/>
    <w:rsid w:val="00F20485"/>
    <w:rsid w:val="00F34733"/>
    <w:rsid w:val="00F741D9"/>
    <w:rsid w:val="00F81025"/>
    <w:rsid w:val="00FA6ABF"/>
    <w:rsid w:val="00FC27A5"/>
    <w:rsid w:val="00FC47DA"/>
    <w:rsid w:val="00FD10FE"/>
    <w:rsid w:val="00FD46D2"/>
    <w:rsid w:val="00FE5C6C"/>
    <w:rsid w:val="00FE6BB9"/>
    <w:rsid w:val="00FF0FEC"/>
    <w:rsid w:val="00FF32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4A8B83"/>
  <w15:chartTrackingRefBased/>
  <w15:docId w15:val="{03EA20E1-8040-40F2-96F6-BF03CFA8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BF3"/>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2BF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122BF3"/>
    <w:pPr>
      <w:ind w:left="720"/>
      <w:contextualSpacing/>
    </w:pPr>
  </w:style>
  <w:style w:type="character" w:styleId="FootnoteReference">
    <w:name w:val="footnote reference"/>
    <w:basedOn w:val="DefaultParagraphFont"/>
    <w:uiPriority w:val="99"/>
    <w:semiHidden/>
    <w:unhideWhenUsed/>
    <w:rsid w:val="00283AE3"/>
    <w:rPr>
      <w:vertAlign w:val="superscript"/>
    </w:rPr>
  </w:style>
  <w:style w:type="paragraph" w:styleId="FootnoteText">
    <w:name w:val="footnote text"/>
    <w:basedOn w:val="Normal"/>
    <w:link w:val="FootnoteTextChar"/>
    <w:uiPriority w:val="99"/>
    <w:semiHidden/>
    <w:unhideWhenUsed/>
    <w:rsid w:val="00283AE3"/>
    <w:pPr>
      <w:spacing w:after="0" w:line="240" w:lineRule="auto"/>
    </w:pPr>
    <w:rPr>
      <w:rFonts w:asciiTheme="minorHAnsi" w:eastAsiaTheme="minorEastAsia" w:hAnsiTheme="minorHAnsi"/>
      <w:sz w:val="20"/>
      <w:szCs w:val="20"/>
      <w:lang w:val="it-IT" w:eastAsia="it-IT"/>
    </w:rPr>
  </w:style>
  <w:style w:type="character" w:customStyle="1" w:styleId="FootnoteTextChar">
    <w:name w:val="Footnote Text Char"/>
    <w:basedOn w:val="DefaultParagraphFont"/>
    <w:link w:val="FootnoteText"/>
    <w:uiPriority w:val="99"/>
    <w:semiHidden/>
    <w:rsid w:val="00283AE3"/>
    <w:rPr>
      <w:rFonts w:eastAsiaTheme="minorEastAsia"/>
      <w:sz w:val="20"/>
      <w:szCs w:val="20"/>
      <w:lang w:val="it-IT" w:eastAsia="it-IT"/>
    </w:rPr>
  </w:style>
  <w:style w:type="character" w:styleId="Hyperlink">
    <w:name w:val="Hyperlink"/>
    <w:basedOn w:val="DefaultParagraphFont"/>
    <w:uiPriority w:val="99"/>
    <w:unhideWhenUsed/>
    <w:rsid w:val="00FD46D2"/>
    <w:rPr>
      <w:color w:val="0563C1" w:themeColor="hyperlink"/>
      <w:u w:val="single"/>
    </w:rPr>
  </w:style>
  <w:style w:type="paragraph" w:styleId="Header">
    <w:name w:val="header"/>
    <w:basedOn w:val="Normal"/>
    <w:link w:val="HeaderChar"/>
    <w:uiPriority w:val="99"/>
    <w:unhideWhenUsed/>
    <w:rsid w:val="00867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353"/>
    <w:rPr>
      <w:rFonts w:ascii="Times New Roman" w:hAnsi="Times New Roman"/>
      <w:sz w:val="24"/>
    </w:rPr>
  </w:style>
  <w:style w:type="paragraph" w:styleId="Footer">
    <w:name w:val="footer"/>
    <w:basedOn w:val="Normal"/>
    <w:link w:val="FooterChar"/>
    <w:uiPriority w:val="99"/>
    <w:unhideWhenUsed/>
    <w:rsid w:val="00867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353"/>
    <w:rPr>
      <w:rFonts w:ascii="Times New Roman" w:hAnsi="Times New Roman"/>
      <w:sz w:val="24"/>
    </w:rPr>
  </w:style>
  <w:style w:type="paragraph" w:styleId="BalloonText">
    <w:name w:val="Balloon Text"/>
    <w:basedOn w:val="Normal"/>
    <w:link w:val="BalloonTextChar"/>
    <w:uiPriority w:val="99"/>
    <w:semiHidden/>
    <w:unhideWhenUsed/>
    <w:rsid w:val="00A15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5A5"/>
    <w:rPr>
      <w:rFonts w:ascii="Segoe UI" w:hAnsi="Segoe UI" w:cs="Segoe UI"/>
      <w:sz w:val="18"/>
      <w:szCs w:val="18"/>
    </w:rPr>
  </w:style>
  <w:style w:type="character" w:styleId="CommentReference">
    <w:name w:val="annotation reference"/>
    <w:basedOn w:val="DefaultParagraphFont"/>
    <w:uiPriority w:val="99"/>
    <w:semiHidden/>
    <w:unhideWhenUsed/>
    <w:rsid w:val="007F0079"/>
    <w:rPr>
      <w:sz w:val="16"/>
      <w:szCs w:val="16"/>
    </w:rPr>
  </w:style>
  <w:style w:type="paragraph" w:styleId="CommentText">
    <w:name w:val="annotation text"/>
    <w:basedOn w:val="Normal"/>
    <w:link w:val="CommentTextChar"/>
    <w:uiPriority w:val="99"/>
    <w:semiHidden/>
    <w:unhideWhenUsed/>
    <w:rsid w:val="007F0079"/>
    <w:pPr>
      <w:spacing w:line="240" w:lineRule="auto"/>
    </w:pPr>
    <w:rPr>
      <w:sz w:val="20"/>
      <w:szCs w:val="20"/>
    </w:rPr>
  </w:style>
  <w:style w:type="character" w:customStyle="1" w:styleId="CommentTextChar">
    <w:name w:val="Comment Text Char"/>
    <w:basedOn w:val="DefaultParagraphFont"/>
    <w:link w:val="CommentText"/>
    <w:uiPriority w:val="99"/>
    <w:semiHidden/>
    <w:rsid w:val="007F00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F0079"/>
    <w:rPr>
      <w:b/>
      <w:bCs/>
    </w:rPr>
  </w:style>
  <w:style w:type="character" w:customStyle="1" w:styleId="CommentSubjectChar">
    <w:name w:val="Comment Subject Char"/>
    <w:basedOn w:val="CommentTextChar"/>
    <w:link w:val="CommentSubject"/>
    <w:uiPriority w:val="99"/>
    <w:semiHidden/>
    <w:rsid w:val="007F0079"/>
    <w:rPr>
      <w:rFonts w:ascii="Times New Roman" w:hAnsi="Times New Roman"/>
      <w:b/>
      <w:bCs/>
      <w:sz w:val="20"/>
      <w:szCs w:val="20"/>
    </w:rPr>
  </w:style>
  <w:style w:type="character" w:customStyle="1" w:styleId="apple-converted-space">
    <w:name w:val="apple-converted-space"/>
    <w:basedOn w:val="DefaultParagraphFont"/>
    <w:rsid w:val="00841A53"/>
  </w:style>
  <w:style w:type="paragraph" w:customStyle="1" w:styleId="bodytext">
    <w:name w:val="bodytext"/>
    <w:basedOn w:val="Normal"/>
    <w:rsid w:val="00CC630E"/>
    <w:pPr>
      <w:spacing w:before="100" w:beforeAutospacing="1" w:after="100" w:afterAutospacing="1" w:line="240" w:lineRule="auto"/>
    </w:pPr>
    <w:rPr>
      <w:rFonts w:eastAsia="Times New Roman" w:cs="Times New Roman"/>
      <w:szCs w:val="24"/>
      <w:lang w:val="de-DE" w:eastAsia="de-DE"/>
    </w:rPr>
  </w:style>
  <w:style w:type="character" w:customStyle="1" w:styleId="important">
    <w:name w:val="important"/>
    <w:basedOn w:val="DefaultParagraphFont"/>
    <w:rsid w:val="00CC630E"/>
  </w:style>
  <w:style w:type="paragraph" w:styleId="Revision">
    <w:name w:val="Revision"/>
    <w:hidden/>
    <w:uiPriority w:val="99"/>
    <w:semiHidden/>
    <w:rsid w:val="00DA4A37"/>
    <w:pPr>
      <w:spacing w:after="0" w:line="240" w:lineRule="auto"/>
    </w:pPr>
    <w:rPr>
      <w:rFonts w:ascii="Times New Roman" w:hAnsi="Times New Roman"/>
      <w:sz w:val="24"/>
    </w:rPr>
  </w:style>
  <w:style w:type="table" w:styleId="TableGrid">
    <w:name w:val="Table Grid"/>
    <w:basedOn w:val="TableNormal"/>
    <w:uiPriority w:val="39"/>
    <w:rsid w:val="00E01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637683">
      <w:bodyDiv w:val="1"/>
      <w:marLeft w:val="0"/>
      <w:marRight w:val="0"/>
      <w:marTop w:val="0"/>
      <w:marBottom w:val="0"/>
      <w:divBdr>
        <w:top w:val="none" w:sz="0" w:space="0" w:color="auto"/>
        <w:left w:val="none" w:sz="0" w:space="0" w:color="auto"/>
        <w:bottom w:val="none" w:sz="0" w:space="0" w:color="auto"/>
        <w:right w:val="none" w:sz="0" w:space="0" w:color="auto"/>
      </w:divBdr>
    </w:div>
    <w:div w:id="407506026">
      <w:bodyDiv w:val="1"/>
      <w:marLeft w:val="0"/>
      <w:marRight w:val="0"/>
      <w:marTop w:val="0"/>
      <w:marBottom w:val="0"/>
      <w:divBdr>
        <w:top w:val="none" w:sz="0" w:space="0" w:color="auto"/>
        <w:left w:val="none" w:sz="0" w:space="0" w:color="auto"/>
        <w:bottom w:val="none" w:sz="0" w:space="0" w:color="auto"/>
        <w:right w:val="none" w:sz="0" w:space="0" w:color="auto"/>
      </w:divBdr>
    </w:div>
    <w:div w:id="425805599">
      <w:bodyDiv w:val="1"/>
      <w:marLeft w:val="0"/>
      <w:marRight w:val="0"/>
      <w:marTop w:val="0"/>
      <w:marBottom w:val="0"/>
      <w:divBdr>
        <w:top w:val="none" w:sz="0" w:space="0" w:color="auto"/>
        <w:left w:val="none" w:sz="0" w:space="0" w:color="auto"/>
        <w:bottom w:val="none" w:sz="0" w:space="0" w:color="auto"/>
        <w:right w:val="none" w:sz="0" w:space="0" w:color="auto"/>
      </w:divBdr>
    </w:div>
    <w:div w:id="77312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fs@fao.org" TargetMode="External"/><Relationship Id="rId4" Type="http://schemas.openxmlformats.org/officeDocument/2006/relationships/settings" Target="settings.xml"/><Relationship Id="rId9" Type="http://schemas.openxmlformats.org/officeDocument/2006/relationships/hyperlink" Target="mailto:CFS@fao.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ao.org/3/a-mr182e.pdf" TargetMode="External"/><Relationship Id="rId2" Type="http://schemas.openxmlformats.org/officeDocument/2006/relationships/hyperlink" Target="http://www.fao.org/3/a-y7937e.pdf" TargetMode="External"/><Relationship Id="rId1" Type="http://schemas.openxmlformats.org/officeDocument/2006/relationships/hyperlink" Target="http://www.fao.org/cfs/hom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83C01-284D-42B1-8087-1DBC1CC6A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1590</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10634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Cirulli, Chiara (ESA)</dc:creator>
  <cp:keywords/>
  <dc:description/>
  <cp:lastModifiedBy>Hoon, Cherin (ESA)</cp:lastModifiedBy>
  <cp:revision>3</cp:revision>
  <cp:lastPrinted>2016-02-29T08:28:00Z</cp:lastPrinted>
  <dcterms:created xsi:type="dcterms:W3CDTF">2017-07-27T13:46:00Z</dcterms:created>
  <dcterms:modified xsi:type="dcterms:W3CDTF">2017-07-31T08:39:00Z</dcterms:modified>
</cp:coreProperties>
</file>