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86" w:rsidRPr="0073685B" w:rsidRDefault="00012386" w:rsidP="00530067">
      <w:pPr>
        <w:pStyle w:val="Hidden"/>
        <w:spacing w:after="0" w:line="240" w:lineRule="auto"/>
      </w:pPr>
    </w:p>
    <w:p w:rsidR="00012386" w:rsidRPr="003F76E2" w:rsidRDefault="00012386" w:rsidP="00530067">
      <w:pPr>
        <w:pStyle w:val="DocTitle"/>
        <w:spacing w:before="0" w:after="0"/>
        <w:jc w:val="left"/>
      </w:pPr>
      <w:bookmarkStart w:id="0" w:name="CoverBookmark"/>
      <w:bookmarkStart w:id="1" w:name="CoverTitleBookmark"/>
      <w:r>
        <w:rPr>
          <w:smallCaps/>
        </w:rPr>
        <w:t>Committee on Co</w:t>
      </w:r>
      <w:r w:rsidR="0078197B">
        <w:rPr>
          <w:smallCaps/>
        </w:rPr>
        <w:t>mmodity Problem</w:t>
      </w:r>
      <w:r>
        <w:rPr>
          <w:smallCaps/>
        </w:rPr>
        <w:t>s</w:t>
      </w:r>
    </w:p>
    <w:bookmarkEnd w:id="1" w:displacedByCustomXml="next"/>
    <w:bookmarkEnd w:id="0" w:displacedByCustomXml="next"/>
    <w:sdt>
      <w:sdtPr>
        <w:alias w:val="Meeting Information"/>
        <w:tag w:val="Meeting Information"/>
        <w:id w:val="8308208"/>
      </w:sdtPr>
      <w:sdtEndPr/>
      <w:sdtContent>
        <w:p w:rsidR="002116A8" w:rsidRDefault="002116A8" w:rsidP="00EE5E8C">
          <w:pPr>
            <w:pStyle w:val="MeetingInfo"/>
            <w:spacing w:after="0"/>
          </w:pPr>
          <w:r w:rsidRPr="00F56629">
            <w:t xml:space="preserve">INTERGOVERNMENTAL GROUP ON </w:t>
          </w:r>
          <w:r>
            <w:t>TEA</w:t>
          </w:r>
        </w:p>
        <w:p w:rsidR="002116A8" w:rsidRDefault="002116A8" w:rsidP="00EE5E8C">
          <w:pPr>
            <w:pStyle w:val="MeetingInfo"/>
            <w:spacing w:after="0"/>
          </w:pPr>
          <w:r>
            <w:t>Twenty-second Session</w:t>
          </w:r>
        </w:p>
        <w:p w:rsidR="002116A8" w:rsidRDefault="00C867A0" w:rsidP="00EE5E8C">
          <w:pPr>
            <w:pStyle w:val="MeetingInfo"/>
            <w:spacing w:after="0"/>
          </w:pPr>
          <w:proofErr w:type="spellStart"/>
          <w:r>
            <w:t>Naivasha</w:t>
          </w:r>
          <w:proofErr w:type="spellEnd"/>
          <w:r>
            <w:t>, Kenya, 25-27 May 2016</w:t>
          </w:r>
        </w:p>
        <w:p w:rsidR="002116A8" w:rsidRPr="00F56629" w:rsidRDefault="00530067" w:rsidP="00EE5E8C">
          <w:pPr>
            <w:pStyle w:val="MeetingInfo"/>
            <w:spacing w:after="0"/>
          </w:pPr>
          <w:r>
            <w:t>PROJECT SUMMARY</w:t>
          </w:r>
          <w:r>
            <w:br/>
            <w:t>FAO/CFC PROJECT ON CAPACITY BUILDING AND REJUVENIATION OF TEA SMALLHOLDINGS BY ADOPTING ECO-FRIENDLY MANAGEMENT PRACTICES AND STRENGTHENING MARKETING LINKS FOR ENHANCED INCOME GENERATION OF POOR FARMING COMMUNITIES IN INDONESIA AND BANGLADESH</w:t>
          </w:r>
          <w:r>
            <w:rPr>
              <w:rStyle w:val="FootnoteReference"/>
            </w:rPr>
            <w:footnoteReference w:id="1"/>
          </w:r>
        </w:p>
      </w:sdtContent>
    </w:sdt>
    <w:p w:rsidR="00687F71" w:rsidRDefault="00687F71" w:rsidP="00530067">
      <w:pPr>
        <w:spacing w:after="0"/>
      </w:pPr>
    </w:p>
    <w:p w:rsidR="00530067" w:rsidRPr="00530067" w:rsidRDefault="00530067" w:rsidP="00530067">
      <w:pPr>
        <w:spacing w:before="200"/>
        <w:ind w:left="270" w:hanging="270"/>
        <w:rPr>
          <w:rFonts w:cs="Times New Roman"/>
          <w:b/>
          <w:szCs w:val="22"/>
        </w:rPr>
      </w:pPr>
      <w:r w:rsidRPr="00530067">
        <w:rPr>
          <w:rFonts w:cs="Times New Roman"/>
          <w:b/>
          <w:szCs w:val="22"/>
        </w:rPr>
        <w:t>I.  PROJECT MANAGEMENT SET UP</w:t>
      </w:r>
    </w:p>
    <w:p w:rsidR="00530067" w:rsidRDefault="00530067" w:rsidP="007E5CE6">
      <w:pPr>
        <w:pStyle w:val="ListParagraph"/>
        <w:numPr>
          <w:ilvl w:val="0"/>
          <w:numId w:val="22"/>
        </w:numPr>
        <w:spacing w:before="200"/>
        <w:ind w:left="270" w:hanging="270"/>
        <w:contextualSpacing w:val="0"/>
        <w:rPr>
          <w:rFonts w:cs="Times New Roman"/>
          <w:szCs w:val="22"/>
        </w:rPr>
      </w:pPr>
      <w:r w:rsidRPr="00530067">
        <w:rPr>
          <w:rFonts w:cs="Times New Roman"/>
          <w:szCs w:val="22"/>
        </w:rPr>
        <w:t>Implementation of the Project is based on agreement between the Indonesia Tea Board as PEA (Project Executing Agency) and FAO IGG on Tea as the Project Supervisory Body, the Common Fund for Commodities (CFC) as the Funding Agency. Project Agreement was signed on the 11</w:t>
      </w:r>
      <w:r>
        <w:rPr>
          <w:rFonts w:cs="Times New Roman"/>
          <w:szCs w:val="22"/>
        </w:rPr>
        <w:t> </w:t>
      </w:r>
      <w:r w:rsidRPr="00530067">
        <w:rPr>
          <w:rFonts w:cs="Times New Roman"/>
          <w:szCs w:val="22"/>
        </w:rPr>
        <w:t xml:space="preserve">January 2010 with total fund US $ 1,994,630 for 3 years. </w:t>
      </w:r>
    </w:p>
    <w:p w:rsidR="00530067" w:rsidRPr="00530067" w:rsidRDefault="00530067" w:rsidP="007E5CE6">
      <w:pPr>
        <w:pStyle w:val="ListParagraph"/>
        <w:numPr>
          <w:ilvl w:val="0"/>
          <w:numId w:val="22"/>
        </w:numPr>
        <w:spacing w:before="200"/>
        <w:ind w:left="270" w:hanging="270"/>
        <w:contextualSpacing w:val="0"/>
        <w:rPr>
          <w:rFonts w:cs="Times New Roman"/>
          <w:szCs w:val="22"/>
        </w:rPr>
      </w:pPr>
      <w:r w:rsidRPr="00530067">
        <w:rPr>
          <w:rFonts w:cs="Times New Roman"/>
          <w:szCs w:val="22"/>
        </w:rPr>
        <w:t xml:space="preserve">In Indonesia the project started </w:t>
      </w:r>
      <w:r>
        <w:rPr>
          <w:rFonts w:cs="Times New Roman"/>
          <w:szCs w:val="22"/>
        </w:rPr>
        <w:t xml:space="preserve">in </w:t>
      </w:r>
      <w:r w:rsidRPr="00530067">
        <w:rPr>
          <w:rFonts w:cs="Times New Roman"/>
          <w:szCs w:val="22"/>
        </w:rPr>
        <w:t>January 2011 and in Bangladesh at July 2013, both are extended up to 30</w:t>
      </w:r>
      <w:r w:rsidRPr="00530067">
        <w:rPr>
          <w:rFonts w:cs="Times New Roman"/>
          <w:szCs w:val="22"/>
          <w:vertAlign w:val="superscript"/>
        </w:rPr>
        <w:t>th</w:t>
      </w:r>
      <w:r w:rsidRPr="00530067">
        <w:rPr>
          <w:rFonts w:cs="Times New Roman"/>
          <w:szCs w:val="22"/>
        </w:rPr>
        <w:t xml:space="preserve">June 2015.  Indonesia Tea Board as the PEA has several collaborating agencies among others the Research Institute for Tea &amp; Cinchona, Estate Crops Services of West Java Province, Indonesian Tea Smallholder Farmer Association, PTP Nusantara VIII and P.T. </w:t>
      </w:r>
      <w:proofErr w:type="spellStart"/>
      <w:r w:rsidRPr="00530067">
        <w:rPr>
          <w:rFonts w:cs="Times New Roman"/>
          <w:szCs w:val="22"/>
        </w:rPr>
        <w:t>Kabepe</w:t>
      </w:r>
      <w:proofErr w:type="spellEnd"/>
      <w:r w:rsidRPr="00530067">
        <w:rPr>
          <w:rFonts w:cs="Times New Roman"/>
          <w:szCs w:val="22"/>
        </w:rPr>
        <w:t xml:space="preserve"> Chakra.                       </w:t>
      </w:r>
    </w:p>
    <w:p w:rsidR="00530067" w:rsidRPr="00530067" w:rsidRDefault="00530067" w:rsidP="007E5CE6">
      <w:pPr>
        <w:pStyle w:val="ListParagraph"/>
        <w:numPr>
          <w:ilvl w:val="0"/>
          <w:numId w:val="22"/>
        </w:numPr>
        <w:spacing w:before="200"/>
        <w:ind w:left="270" w:hanging="270"/>
        <w:contextualSpacing w:val="0"/>
        <w:rPr>
          <w:rFonts w:cs="Times New Roman"/>
          <w:szCs w:val="22"/>
        </w:rPr>
      </w:pPr>
      <w:r w:rsidRPr="00530067">
        <w:rPr>
          <w:rFonts w:cs="Times New Roman"/>
          <w:szCs w:val="22"/>
        </w:rPr>
        <w:t>Implementation of the Project in Bangladesh is based on agreement between the Indonesia Tea Board as PEA and the Bangladesh Tea Board as PIA (Project Implementing Agency) on the 1</w:t>
      </w:r>
      <w:r w:rsidRPr="00530067">
        <w:rPr>
          <w:rFonts w:cs="Times New Roman"/>
          <w:szCs w:val="22"/>
          <w:vertAlign w:val="superscript"/>
        </w:rPr>
        <w:t>st</w:t>
      </w:r>
      <w:r w:rsidRPr="00530067">
        <w:rPr>
          <w:rFonts w:cs="Times New Roman"/>
          <w:szCs w:val="22"/>
        </w:rPr>
        <w:t xml:space="preserve"> March 2012 and between Bangladesh Tea Board with Collaborating Agencies on 22</w:t>
      </w:r>
      <w:r w:rsidRPr="00530067">
        <w:rPr>
          <w:rFonts w:cs="Times New Roman"/>
          <w:szCs w:val="22"/>
          <w:vertAlign w:val="superscript"/>
        </w:rPr>
        <w:t>nd</w:t>
      </w:r>
      <w:r w:rsidRPr="00530067">
        <w:rPr>
          <w:rFonts w:cs="Times New Roman"/>
          <w:szCs w:val="22"/>
        </w:rPr>
        <w:t xml:space="preserve"> July 2012. The Bangladesh Tea Board as the PIA has several collaborating agencies among others: Bangladesh Tea Board Regional Office in </w:t>
      </w:r>
      <w:proofErr w:type="spellStart"/>
      <w:r w:rsidRPr="00530067">
        <w:rPr>
          <w:rFonts w:cs="Times New Roman"/>
          <w:szCs w:val="22"/>
        </w:rPr>
        <w:t>Bandarban</w:t>
      </w:r>
      <w:proofErr w:type="spellEnd"/>
      <w:r w:rsidRPr="00530067">
        <w:rPr>
          <w:rFonts w:cs="Times New Roman"/>
          <w:szCs w:val="22"/>
        </w:rPr>
        <w:t xml:space="preserve">, Bangladesh Tea Board Regional Office in </w:t>
      </w:r>
      <w:proofErr w:type="spellStart"/>
      <w:r w:rsidRPr="00530067">
        <w:rPr>
          <w:rFonts w:cs="Times New Roman"/>
          <w:szCs w:val="22"/>
        </w:rPr>
        <w:t>Panchagarh</w:t>
      </w:r>
      <w:proofErr w:type="spellEnd"/>
      <w:r w:rsidRPr="00530067">
        <w:rPr>
          <w:rFonts w:cs="Times New Roman"/>
          <w:szCs w:val="22"/>
        </w:rPr>
        <w:t xml:space="preserve"> and PMTC Ltd.</w:t>
      </w:r>
    </w:p>
    <w:p w:rsidR="00530067" w:rsidRPr="00530067" w:rsidRDefault="00530067" w:rsidP="00530067">
      <w:pPr>
        <w:tabs>
          <w:tab w:val="left" w:pos="5407"/>
        </w:tabs>
        <w:spacing w:before="200"/>
        <w:rPr>
          <w:rFonts w:cs="Times New Roman"/>
          <w:b/>
          <w:szCs w:val="22"/>
        </w:rPr>
      </w:pPr>
      <w:r w:rsidRPr="00530067">
        <w:rPr>
          <w:rFonts w:cs="Times New Roman"/>
          <w:b/>
          <w:szCs w:val="22"/>
        </w:rPr>
        <w:t>II. OBJECTIVE</w:t>
      </w:r>
    </w:p>
    <w:p w:rsidR="00530067" w:rsidRPr="00530067" w:rsidRDefault="00530067" w:rsidP="00530067">
      <w:pPr>
        <w:tabs>
          <w:tab w:val="left" w:pos="2127"/>
        </w:tabs>
        <w:spacing w:before="200"/>
        <w:rPr>
          <w:rFonts w:cs="Times New Roman"/>
          <w:szCs w:val="22"/>
        </w:rPr>
      </w:pPr>
      <w:r w:rsidRPr="00530067">
        <w:rPr>
          <w:rFonts w:cs="Times New Roman"/>
          <w:bCs/>
          <w:szCs w:val="22"/>
        </w:rPr>
        <w:t xml:space="preserve">The project objectives of the FAO–CFC–Indonesia Tea Board </w:t>
      </w:r>
      <w:r w:rsidRPr="00530067">
        <w:rPr>
          <w:rFonts w:cs="Times New Roman"/>
          <w:szCs w:val="22"/>
        </w:rPr>
        <w:t>are: to strengthen the knowledge-base of tea smallholders and rejuvenate smallholdings for enhanced productivity and quality improvement by producing high quality leaf that is free of extraneous chemical residues, to strengthen the bargaining position of the low income smallholder tea farmers in the value chain for higher remuneration to alleviate poverty and unemployment, bringing about a social improvement in the life style of the poor farmers consequently.</w:t>
      </w:r>
    </w:p>
    <w:p w:rsidR="00530067" w:rsidRPr="00530067" w:rsidRDefault="00530067" w:rsidP="00530067">
      <w:pPr>
        <w:spacing w:before="200"/>
        <w:rPr>
          <w:rFonts w:cs="Times New Roman"/>
          <w:b/>
          <w:bCs/>
          <w:szCs w:val="22"/>
        </w:rPr>
      </w:pPr>
      <w:bookmarkStart w:id="2" w:name="_GoBack"/>
      <w:bookmarkEnd w:id="2"/>
      <w:r w:rsidRPr="00530067">
        <w:rPr>
          <w:rFonts w:cs="Times New Roman"/>
          <w:b/>
          <w:bCs/>
          <w:szCs w:val="22"/>
        </w:rPr>
        <w:lastRenderedPageBreak/>
        <w:t>III. GOAL</w:t>
      </w:r>
      <w:r>
        <w:rPr>
          <w:rFonts w:cs="Times New Roman"/>
          <w:b/>
          <w:bCs/>
          <w:szCs w:val="22"/>
        </w:rPr>
        <w:t>S</w:t>
      </w:r>
      <w:r w:rsidRPr="00530067">
        <w:rPr>
          <w:rFonts w:cs="Times New Roman"/>
          <w:b/>
          <w:bCs/>
          <w:szCs w:val="22"/>
        </w:rPr>
        <w:t xml:space="preserve"> OF THE PROJECT </w:t>
      </w:r>
    </w:p>
    <w:p w:rsidR="00530067" w:rsidRPr="00530067" w:rsidRDefault="00530067" w:rsidP="00530067">
      <w:pPr>
        <w:spacing w:before="200"/>
        <w:rPr>
          <w:rFonts w:cs="Times New Roman"/>
          <w:szCs w:val="22"/>
        </w:rPr>
      </w:pPr>
      <w:r w:rsidRPr="00530067">
        <w:rPr>
          <w:rFonts w:cs="Times New Roman"/>
          <w:szCs w:val="22"/>
        </w:rPr>
        <w:t xml:space="preserve">To rejuvenate the existing tea smallholdings and improve productivity to supply quality leaf that meets with established norms of health standards to command higher prices through </w:t>
      </w:r>
      <w:proofErr w:type="spellStart"/>
      <w:r w:rsidRPr="00530067">
        <w:rPr>
          <w:rFonts w:cs="Times New Roman"/>
          <w:szCs w:val="22"/>
        </w:rPr>
        <w:t>well organized</w:t>
      </w:r>
      <w:proofErr w:type="spellEnd"/>
      <w:r w:rsidRPr="00530067">
        <w:rPr>
          <w:rFonts w:cs="Times New Roman"/>
          <w:szCs w:val="22"/>
        </w:rPr>
        <w:t xml:space="preserve"> marketing links and alleviating poverty. There are three project components: </w:t>
      </w:r>
    </w:p>
    <w:p w:rsidR="00530067" w:rsidRPr="00530067" w:rsidRDefault="00530067" w:rsidP="007E5CE6">
      <w:pPr>
        <w:pStyle w:val="ListParagraph"/>
        <w:numPr>
          <w:ilvl w:val="0"/>
          <w:numId w:val="9"/>
        </w:numPr>
        <w:overflowPunct w:val="0"/>
        <w:autoSpaceDE w:val="0"/>
        <w:autoSpaceDN w:val="0"/>
        <w:adjustRightInd w:val="0"/>
        <w:spacing w:before="200"/>
        <w:ind w:left="284" w:hanging="284"/>
        <w:textAlignment w:val="baseline"/>
        <w:rPr>
          <w:rFonts w:cs="Times New Roman"/>
          <w:szCs w:val="22"/>
          <w:lang w:val="id-ID"/>
        </w:rPr>
      </w:pPr>
      <w:r w:rsidRPr="00530067">
        <w:rPr>
          <w:rFonts w:eastAsia="Calibri" w:cs="Times New Roman"/>
          <w:color w:val="000000"/>
          <w:kern w:val="24"/>
          <w:szCs w:val="22"/>
          <w:lang w:eastAsia="id-ID"/>
        </w:rPr>
        <w:t>Improve performance of existing tea smallholdings in the selected project areas of Indonesia and Bangladesh</w:t>
      </w:r>
      <w:r w:rsidRPr="00530067">
        <w:rPr>
          <w:rFonts w:eastAsia="Calibri" w:cs="Times New Roman"/>
          <w:color w:val="000000"/>
          <w:kern w:val="24"/>
          <w:szCs w:val="22"/>
          <w:lang w:val="id-ID" w:eastAsia="id-ID"/>
        </w:rPr>
        <w:t xml:space="preserve">. </w:t>
      </w:r>
    </w:p>
    <w:p w:rsidR="00530067" w:rsidRPr="00530067" w:rsidRDefault="00530067" w:rsidP="007E5CE6">
      <w:pPr>
        <w:pStyle w:val="ListParagraph"/>
        <w:numPr>
          <w:ilvl w:val="0"/>
          <w:numId w:val="9"/>
        </w:numPr>
        <w:overflowPunct w:val="0"/>
        <w:autoSpaceDE w:val="0"/>
        <w:autoSpaceDN w:val="0"/>
        <w:adjustRightInd w:val="0"/>
        <w:spacing w:before="200"/>
        <w:ind w:left="284" w:hanging="284"/>
        <w:textAlignment w:val="baseline"/>
        <w:rPr>
          <w:rFonts w:cs="Times New Roman"/>
          <w:szCs w:val="22"/>
          <w:lang w:val="id-ID"/>
        </w:rPr>
      </w:pPr>
      <w:r w:rsidRPr="00530067">
        <w:rPr>
          <w:rFonts w:eastAsia="Calibri" w:cs="Times New Roman"/>
          <w:color w:val="000000"/>
          <w:kern w:val="24"/>
          <w:szCs w:val="22"/>
          <w:lang w:eastAsia="id-ID"/>
        </w:rPr>
        <w:t>Training of smallholder tea farmers and sharing information with countries that have well developed smallholder sectors</w:t>
      </w:r>
      <w:r w:rsidRPr="00530067">
        <w:rPr>
          <w:rFonts w:eastAsia="Calibri" w:cs="Times New Roman"/>
          <w:color w:val="000000"/>
          <w:kern w:val="24"/>
          <w:szCs w:val="22"/>
          <w:lang w:val="id-ID" w:eastAsia="id-ID"/>
        </w:rPr>
        <w:t xml:space="preserve">. </w:t>
      </w:r>
    </w:p>
    <w:p w:rsidR="00530067" w:rsidRPr="00530067" w:rsidRDefault="00530067" w:rsidP="007E5CE6">
      <w:pPr>
        <w:pStyle w:val="ListParagraph"/>
        <w:numPr>
          <w:ilvl w:val="0"/>
          <w:numId w:val="9"/>
        </w:numPr>
        <w:overflowPunct w:val="0"/>
        <w:autoSpaceDE w:val="0"/>
        <w:autoSpaceDN w:val="0"/>
        <w:adjustRightInd w:val="0"/>
        <w:spacing w:before="200"/>
        <w:ind w:left="284" w:hanging="284"/>
        <w:textAlignment w:val="baseline"/>
        <w:rPr>
          <w:rFonts w:cs="Times New Roman"/>
          <w:szCs w:val="22"/>
          <w:lang w:val="id-ID"/>
        </w:rPr>
      </w:pPr>
      <w:r w:rsidRPr="00530067">
        <w:rPr>
          <w:rFonts w:eastAsia="Calibri" w:cs="Times New Roman"/>
          <w:color w:val="000000"/>
          <w:kern w:val="24"/>
          <w:szCs w:val="22"/>
          <w:lang w:eastAsia="id-ID"/>
        </w:rPr>
        <w:t>Strengthening the smallholder-processing factory interphase for sustained higher income generation of tea smallholders</w:t>
      </w:r>
      <w:r w:rsidRPr="00530067">
        <w:rPr>
          <w:rFonts w:eastAsia="Calibri" w:cs="Times New Roman"/>
          <w:color w:val="000000"/>
          <w:kern w:val="24"/>
          <w:szCs w:val="22"/>
          <w:lang w:val="id-ID" w:eastAsia="id-ID"/>
        </w:rPr>
        <w:t>.</w:t>
      </w:r>
    </w:p>
    <w:p w:rsidR="00530067" w:rsidRPr="00530067" w:rsidRDefault="00530067" w:rsidP="00530067">
      <w:pPr>
        <w:spacing w:before="200"/>
        <w:rPr>
          <w:rFonts w:cs="Times New Roman"/>
          <w:b/>
          <w:szCs w:val="22"/>
        </w:rPr>
      </w:pPr>
      <w:r w:rsidRPr="00530067">
        <w:rPr>
          <w:rFonts w:cs="Times New Roman"/>
          <w:bCs/>
          <w:szCs w:val="22"/>
        </w:rPr>
        <w:t>Project parameter in the Logical Frame Work and Appraisal Report are: (1). Production, (2) Tea</w:t>
      </w:r>
      <w:r>
        <w:rPr>
          <w:rFonts w:cs="Times New Roman"/>
          <w:bCs/>
          <w:szCs w:val="22"/>
        </w:rPr>
        <w:t xml:space="preserve"> </w:t>
      </w:r>
      <w:r w:rsidRPr="00530067">
        <w:rPr>
          <w:rFonts w:cs="Times New Roman"/>
          <w:bCs/>
          <w:szCs w:val="22"/>
        </w:rPr>
        <w:t xml:space="preserve">leaf quality, (3). Tea leaf price, (4).Income of farmers, (5).Employment, </w:t>
      </w:r>
      <w:proofErr w:type="gramStart"/>
      <w:r w:rsidRPr="00530067">
        <w:rPr>
          <w:rFonts w:cs="Times New Roman"/>
          <w:bCs/>
          <w:szCs w:val="22"/>
        </w:rPr>
        <w:t>(6).Poverty alleviation</w:t>
      </w:r>
      <w:proofErr w:type="gramEnd"/>
      <w:r w:rsidRPr="00530067">
        <w:rPr>
          <w:rFonts w:cs="Times New Roman"/>
          <w:bCs/>
          <w:szCs w:val="22"/>
        </w:rPr>
        <w:t>.</w:t>
      </w:r>
    </w:p>
    <w:p w:rsidR="00530067" w:rsidRPr="00530067" w:rsidRDefault="00530067" w:rsidP="00530067">
      <w:pPr>
        <w:spacing w:before="200"/>
        <w:textAlignment w:val="top"/>
        <w:rPr>
          <w:rFonts w:cs="Times New Roman"/>
          <w:b/>
          <w:szCs w:val="22"/>
        </w:rPr>
      </w:pPr>
      <w:r w:rsidRPr="00530067">
        <w:rPr>
          <w:rFonts w:cs="Times New Roman"/>
          <w:b/>
          <w:szCs w:val="22"/>
        </w:rPr>
        <w:t>IV. PROJECT PROGRESS IN INDONESIA</w:t>
      </w:r>
    </w:p>
    <w:p w:rsidR="00530067" w:rsidRPr="00530067" w:rsidRDefault="00530067" w:rsidP="00530067">
      <w:pPr>
        <w:spacing w:before="200"/>
        <w:rPr>
          <w:rFonts w:cs="Times New Roman"/>
          <w:b/>
          <w:szCs w:val="22"/>
        </w:rPr>
      </w:pPr>
      <w:r w:rsidRPr="00530067">
        <w:rPr>
          <w:rFonts w:cs="Times New Roman"/>
          <w:b/>
          <w:szCs w:val="22"/>
        </w:rPr>
        <w:t>4.1. PROJECT BENEFICIARIES</w:t>
      </w:r>
    </w:p>
    <w:p w:rsidR="00530067" w:rsidRPr="00530067" w:rsidRDefault="00530067" w:rsidP="00530067">
      <w:pPr>
        <w:pStyle w:val="Default"/>
        <w:spacing w:before="200" w:after="200"/>
        <w:rPr>
          <w:color w:val="auto"/>
          <w:sz w:val="22"/>
          <w:szCs w:val="22"/>
          <w:lang w:val="en-US"/>
        </w:rPr>
      </w:pPr>
      <w:r w:rsidRPr="00530067">
        <w:rPr>
          <w:color w:val="auto"/>
          <w:sz w:val="22"/>
          <w:szCs w:val="22"/>
          <w:lang w:val="en-US"/>
        </w:rPr>
        <w:t xml:space="preserve">The project beneficiaries are tea smallholders. </w:t>
      </w:r>
      <w:r w:rsidRPr="00530067">
        <w:rPr>
          <w:color w:val="auto"/>
          <w:sz w:val="22"/>
          <w:szCs w:val="22"/>
        </w:rPr>
        <w:t>Smallholders</w:t>
      </w:r>
      <w:r w:rsidRPr="00530067">
        <w:rPr>
          <w:color w:val="auto"/>
          <w:sz w:val="22"/>
          <w:szCs w:val="22"/>
          <w:lang w:val="en-US"/>
        </w:rPr>
        <w:t xml:space="preserve"> or small growers</w:t>
      </w:r>
      <w:r w:rsidRPr="00530067">
        <w:rPr>
          <w:color w:val="auto"/>
          <w:sz w:val="22"/>
          <w:szCs w:val="22"/>
        </w:rPr>
        <w:t xml:space="preserve"> are producers of </w:t>
      </w:r>
      <w:r w:rsidRPr="00530067">
        <w:rPr>
          <w:color w:val="auto"/>
          <w:sz w:val="22"/>
          <w:szCs w:val="22"/>
          <w:lang w:val="en-US"/>
        </w:rPr>
        <w:t xml:space="preserve">tea </w:t>
      </w:r>
      <w:r w:rsidRPr="00530067">
        <w:rPr>
          <w:color w:val="auto"/>
          <w:sz w:val="22"/>
          <w:szCs w:val="22"/>
        </w:rPr>
        <w:t xml:space="preserve">leaf, a perishable input that has to be processed in a tea factory to become made tea.  From the point of view of smallholder, </w:t>
      </w:r>
      <w:r w:rsidRPr="00530067">
        <w:rPr>
          <w:color w:val="auto"/>
          <w:sz w:val="22"/>
          <w:szCs w:val="22"/>
          <w:lang w:val="en-US"/>
        </w:rPr>
        <w:t xml:space="preserve">the </w:t>
      </w:r>
      <w:r w:rsidRPr="00530067">
        <w:rPr>
          <w:color w:val="auto"/>
          <w:sz w:val="22"/>
          <w:szCs w:val="22"/>
        </w:rPr>
        <w:t xml:space="preserve">tea cultivation provides work and income throughout the year in tea growing areas. </w:t>
      </w:r>
      <w:r w:rsidRPr="00530067">
        <w:rPr>
          <w:color w:val="auto"/>
          <w:sz w:val="22"/>
          <w:szCs w:val="22"/>
          <w:lang w:val="en-US"/>
        </w:rPr>
        <w:t>T</w:t>
      </w:r>
      <w:r w:rsidRPr="00530067">
        <w:rPr>
          <w:color w:val="auto"/>
          <w:sz w:val="22"/>
          <w:szCs w:val="22"/>
        </w:rPr>
        <w:t xml:space="preserve">he definition of smallholder is based on holding size. Smallholders are those who grow tea on land size between 0.5 to 2 hectares and sell the green leaf without processing. </w:t>
      </w:r>
      <w:r w:rsidRPr="00530067">
        <w:rPr>
          <w:sz w:val="22"/>
          <w:szCs w:val="22"/>
        </w:rPr>
        <w:t xml:space="preserve">The </w:t>
      </w:r>
      <w:r w:rsidRPr="00530067">
        <w:rPr>
          <w:bCs/>
          <w:sz w:val="22"/>
          <w:szCs w:val="22"/>
        </w:rPr>
        <w:t xml:space="preserve">smallholder productivity is very low about </w:t>
      </w:r>
      <w:r w:rsidRPr="00530067">
        <w:rPr>
          <w:bCs/>
          <w:sz w:val="22"/>
          <w:szCs w:val="22"/>
          <w:lang w:val="en-US"/>
        </w:rPr>
        <w:t xml:space="preserve">less than </w:t>
      </w:r>
      <w:r w:rsidRPr="00530067">
        <w:rPr>
          <w:bCs/>
          <w:sz w:val="22"/>
          <w:szCs w:val="22"/>
        </w:rPr>
        <w:t>1,000 kg made tea/ha/year compare with l</w:t>
      </w:r>
      <w:r w:rsidRPr="00530067">
        <w:rPr>
          <w:sz w:val="22"/>
          <w:szCs w:val="22"/>
        </w:rPr>
        <w:t>arge state owned and private plantations are able to produce more than 2,300 kg made tea/ha</w:t>
      </w:r>
      <w:r w:rsidRPr="00530067">
        <w:rPr>
          <w:sz w:val="22"/>
          <w:szCs w:val="22"/>
          <w:lang w:val="en-US"/>
        </w:rPr>
        <w:t>/</w:t>
      </w:r>
      <w:r w:rsidRPr="00530067">
        <w:rPr>
          <w:sz w:val="22"/>
          <w:szCs w:val="22"/>
        </w:rPr>
        <w:t>year</w:t>
      </w:r>
      <w:r w:rsidRPr="00530067">
        <w:rPr>
          <w:bCs/>
          <w:sz w:val="22"/>
          <w:szCs w:val="22"/>
        </w:rPr>
        <w:t>.</w:t>
      </w:r>
    </w:p>
    <w:p w:rsidR="00530067" w:rsidRPr="00530067" w:rsidRDefault="00530067" w:rsidP="00530067">
      <w:pPr>
        <w:spacing w:before="200"/>
        <w:textAlignment w:val="top"/>
        <w:rPr>
          <w:rFonts w:eastAsia="Times New Roman" w:cs="Times New Roman"/>
          <w:color w:val="000000" w:themeColor="text1"/>
          <w:szCs w:val="22"/>
        </w:rPr>
      </w:pPr>
      <w:r w:rsidRPr="00530067">
        <w:rPr>
          <w:rFonts w:eastAsia="Times New Roman" w:cs="Times New Roman"/>
          <w:color w:val="000000" w:themeColor="text1"/>
          <w:szCs w:val="22"/>
        </w:rPr>
        <w:t>From inception of the project and results of baseline data survey up to June 2015, the CFC project participants in Indonesia spread out over three districts as follows:</w:t>
      </w:r>
    </w:p>
    <w:p w:rsidR="00530067" w:rsidRPr="00530067" w:rsidRDefault="00530067" w:rsidP="00530067">
      <w:pPr>
        <w:spacing w:before="200"/>
        <w:textAlignment w:val="top"/>
        <w:rPr>
          <w:rFonts w:eastAsia="Times New Roman" w:cs="Times New Roman"/>
          <w:color w:val="000000" w:themeColor="text1"/>
          <w:szCs w:val="22"/>
          <w:u w:val="single"/>
        </w:rPr>
      </w:pPr>
      <w:r w:rsidRPr="00530067">
        <w:rPr>
          <w:rFonts w:eastAsia="Times New Roman" w:cs="Times New Roman"/>
          <w:color w:val="000000" w:themeColor="text1"/>
          <w:szCs w:val="22"/>
        </w:rPr>
        <w:t>(1) Bandung District</w:t>
      </w:r>
      <w:r w:rsidRPr="00530067">
        <w:rPr>
          <w:rFonts w:eastAsia="Times New Roman" w:cs="Times New Roman"/>
          <w:color w:val="000000" w:themeColor="text1"/>
          <w:szCs w:val="22"/>
        </w:rPr>
        <w:tab/>
        <w:t xml:space="preserve">:    303 households; 279.28 </w:t>
      </w:r>
      <w:proofErr w:type="gramStart"/>
      <w:r w:rsidRPr="00530067">
        <w:rPr>
          <w:rFonts w:eastAsia="Times New Roman" w:cs="Times New Roman"/>
          <w:color w:val="000000" w:themeColor="text1"/>
          <w:szCs w:val="22"/>
        </w:rPr>
        <w:t>ha</w:t>
      </w:r>
      <w:proofErr w:type="gramEnd"/>
      <w:r>
        <w:rPr>
          <w:rFonts w:eastAsia="Times New Roman" w:cs="Times New Roman"/>
          <w:color w:val="000000" w:themeColor="text1"/>
          <w:szCs w:val="22"/>
        </w:rPr>
        <w:br/>
      </w:r>
      <w:r w:rsidRPr="00530067">
        <w:rPr>
          <w:rFonts w:eastAsia="Times New Roman" w:cs="Times New Roman"/>
          <w:color w:val="000000" w:themeColor="text1"/>
          <w:szCs w:val="22"/>
        </w:rPr>
        <w:t xml:space="preserve">(2) </w:t>
      </w:r>
      <w:proofErr w:type="spellStart"/>
      <w:r w:rsidRPr="00530067">
        <w:rPr>
          <w:rFonts w:eastAsia="Times New Roman" w:cs="Times New Roman"/>
          <w:color w:val="000000" w:themeColor="text1"/>
          <w:szCs w:val="22"/>
        </w:rPr>
        <w:t>Cianjur</w:t>
      </w:r>
      <w:proofErr w:type="spellEnd"/>
      <w:r w:rsidRPr="00530067">
        <w:rPr>
          <w:rFonts w:eastAsia="Times New Roman" w:cs="Times New Roman"/>
          <w:color w:val="000000" w:themeColor="text1"/>
          <w:szCs w:val="22"/>
        </w:rPr>
        <w:t xml:space="preserve"> District</w:t>
      </w:r>
      <w:r w:rsidRPr="00530067">
        <w:rPr>
          <w:rFonts w:eastAsia="Times New Roman" w:cs="Times New Roman"/>
          <w:color w:val="000000" w:themeColor="text1"/>
          <w:szCs w:val="22"/>
        </w:rPr>
        <w:tab/>
        <w:t>:    370 households; 294.33 ha</w:t>
      </w:r>
      <w:r>
        <w:rPr>
          <w:rFonts w:eastAsia="Times New Roman" w:cs="Times New Roman"/>
          <w:color w:val="000000" w:themeColor="text1"/>
          <w:szCs w:val="22"/>
        </w:rPr>
        <w:br/>
      </w:r>
      <w:r w:rsidRPr="00530067">
        <w:rPr>
          <w:rFonts w:eastAsia="Times New Roman" w:cs="Times New Roman"/>
          <w:color w:val="000000" w:themeColor="text1"/>
          <w:szCs w:val="22"/>
          <w:u w:val="single"/>
        </w:rPr>
        <w:t xml:space="preserve">(3) </w:t>
      </w:r>
      <w:proofErr w:type="spellStart"/>
      <w:r w:rsidRPr="00530067">
        <w:rPr>
          <w:rFonts w:eastAsia="Times New Roman" w:cs="Times New Roman"/>
          <w:color w:val="000000" w:themeColor="text1"/>
          <w:szCs w:val="22"/>
          <w:u w:val="single"/>
        </w:rPr>
        <w:t>MajalengkaDistrict</w:t>
      </w:r>
      <w:proofErr w:type="spellEnd"/>
      <w:r w:rsidRPr="00530067">
        <w:rPr>
          <w:rFonts w:eastAsia="Times New Roman" w:cs="Times New Roman"/>
          <w:color w:val="000000" w:themeColor="text1"/>
          <w:szCs w:val="22"/>
          <w:u w:val="single"/>
        </w:rPr>
        <w:t>:    331 households; 213.70 ha</w:t>
      </w:r>
    </w:p>
    <w:p w:rsidR="00530067" w:rsidRPr="00530067" w:rsidRDefault="00530067" w:rsidP="00530067">
      <w:pPr>
        <w:spacing w:before="200"/>
        <w:textAlignment w:val="top"/>
        <w:rPr>
          <w:rFonts w:eastAsia="Times New Roman" w:cs="Times New Roman"/>
          <w:color w:val="000000" w:themeColor="text1"/>
          <w:szCs w:val="22"/>
        </w:rPr>
      </w:pPr>
      <w:r w:rsidRPr="00530067">
        <w:rPr>
          <w:rFonts w:eastAsia="Times New Roman" w:cs="Times New Roman"/>
          <w:color w:val="000000" w:themeColor="text1"/>
          <w:szCs w:val="22"/>
        </w:rPr>
        <w:t>Total number</w:t>
      </w:r>
      <w:r w:rsidRPr="00530067">
        <w:rPr>
          <w:rFonts w:eastAsia="Times New Roman" w:cs="Times New Roman"/>
          <w:color w:val="000000" w:themeColor="text1"/>
          <w:szCs w:val="22"/>
        </w:rPr>
        <w:tab/>
      </w:r>
      <w:r w:rsidRPr="00530067">
        <w:rPr>
          <w:rFonts w:eastAsia="Times New Roman" w:cs="Times New Roman"/>
          <w:color w:val="000000" w:themeColor="text1"/>
          <w:szCs w:val="22"/>
        </w:rPr>
        <w:tab/>
        <w:t>: 1,004 households; 787.31 ha</w:t>
      </w:r>
    </w:p>
    <w:p w:rsidR="00530067" w:rsidRPr="00530067" w:rsidRDefault="00530067" w:rsidP="00530067">
      <w:pPr>
        <w:spacing w:before="200"/>
        <w:textAlignment w:val="top"/>
        <w:rPr>
          <w:rFonts w:eastAsia="Times New Roman" w:cs="Times New Roman"/>
          <w:szCs w:val="22"/>
        </w:rPr>
      </w:pPr>
      <w:r w:rsidRPr="00530067">
        <w:rPr>
          <w:rFonts w:cs="Times New Roman"/>
          <w:szCs w:val="22"/>
        </w:rPr>
        <w:t>The project was benefiting for tea smallholders:</w:t>
      </w:r>
    </w:p>
    <w:p w:rsidR="00530067" w:rsidRPr="00530067" w:rsidRDefault="00530067" w:rsidP="007E5CE6">
      <w:pPr>
        <w:numPr>
          <w:ilvl w:val="0"/>
          <w:numId w:val="19"/>
        </w:numPr>
        <w:tabs>
          <w:tab w:val="clear" w:pos="720"/>
        </w:tabs>
        <w:spacing w:before="200"/>
        <w:ind w:left="360"/>
        <w:textAlignment w:val="top"/>
        <w:rPr>
          <w:rFonts w:eastAsia="Times New Roman" w:cs="Times New Roman"/>
          <w:szCs w:val="22"/>
        </w:rPr>
      </w:pPr>
      <w:r w:rsidRPr="00530067">
        <w:rPr>
          <w:rFonts w:eastAsia="Times New Roman" w:cs="Times New Roman"/>
          <w:szCs w:val="22"/>
        </w:rPr>
        <w:t>The smallholders are applying a b</w:t>
      </w:r>
      <w:r w:rsidRPr="00530067">
        <w:rPr>
          <w:rFonts w:eastAsia="Times New Roman" w:cs="Times New Roman"/>
          <w:szCs w:val="22"/>
          <w:lang w:val="id-ID"/>
        </w:rPr>
        <w:t>etter tea plantation</w:t>
      </w:r>
      <w:r w:rsidRPr="00530067">
        <w:rPr>
          <w:rFonts w:eastAsia="Times New Roman" w:cs="Times New Roman"/>
          <w:szCs w:val="22"/>
        </w:rPr>
        <w:t xml:space="preserve"> practices </w:t>
      </w:r>
      <w:r w:rsidRPr="00530067">
        <w:rPr>
          <w:rFonts w:eastAsia="Times New Roman" w:cs="Times New Roman"/>
          <w:szCs w:val="22"/>
          <w:lang w:val="id-ID"/>
        </w:rPr>
        <w:t>fo</w:t>
      </w:r>
      <w:r w:rsidRPr="00530067">
        <w:rPr>
          <w:rFonts w:eastAsia="Times New Roman" w:cs="Times New Roman"/>
          <w:szCs w:val="22"/>
        </w:rPr>
        <w:t>r</w:t>
      </w:r>
      <w:r w:rsidRPr="00530067">
        <w:rPr>
          <w:rFonts w:eastAsia="Times New Roman" w:cs="Times New Roman"/>
          <w:szCs w:val="22"/>
          <w:lang w:val="id-ID"/>
        </w:rPr>
        <w:t xml:space="preserve"> better tea business</w:t>
      </w:r>
      <w:r w:rsidRPr="00530067">
        <w:rPr>
          <w:rFonts w:eastAsia="Times New Roman" w:cs="Times New Roman"/>
          <w:szCs w:val="22"/>
        </w:rPr>
        <w:t>.</w:t>
      </w:r>
    </w:p>
    <w:p w:rsidR="00530067" w:rsidRPr="00530067" w:rsidRDefault="00530067" w:rsidP="007E5CE6">
      <w:pPr>
        <w:numPr>
          <w:ilvl w:val="0"/>
          <w:numId w:val="19"/>
        </w:numPr>
        <w:tabs>
          <w:tab w:val="clear" w:pos="720"/>
        </w:tabs>
        <w:spacing w:before="200"/>
        <w:ind w:left="360"/>
        <w:textAlignment w:val="top"/>
        <w:rPr>
          <w:rFonts w:eastAsia="Times New Roman" w:cs="Times New Roman"/>
          <w:szCs w:val="22"/>
        </w:rPr>
      </w:pPr>
      <w:r w:rsidRPr="00530067">
        <w:rPr>
          <w:rFonts w:eastAsia="Times New Roman" w:cs="Times New Roman"/>
          <w:szCs w:val="22"/>
          <w:lang w:val="id-ID"/>
        </w:rPr>
        <w:t xml:space="preserve">The </w:t>
      </w:r>
      <w:r w:rsidRPr="00530067">
        <w:rPr>
          <w:rFonts w:eastAsia="Times New Roman" w:cs="Times New Roman"/>
          <w:szCs w:val="22"/>
        </w:rPr>
        <w:t>p</w:t>
      </w:r>
      <w:r w:rsidRPr="00530067">
        <w:rPr>
          <w:rFonts w:eastAsia="Times New Roman" w:cs="Times New Roman"/>
          <w:szCs w:val="22"/>
          <w:lang w:val="id-ID"/>
        </w:rPr>
        <w:t xml:space="preserve">rogress of </w:t>
      </w:r>
      <w:r w:rsidRPr="00530067">
        <w:rPr>
          <w:rFonts w:eastAsia="Times New Roman" w:cs="Times New Roman"/>
          <w:szCs w:val="22"/>
        </w:rPr>
        <w:t>p</w:t>
      </w:r>
      <w:r w:rsidRPr="00530067">
        <w:rPr>
          <w:rFonts w:eastAsia="Times New Roman" w:cs="Times New Roman"/>
          <w:szCs w:val="22"/>
          <w:lang w:val="id-ID"/>
        </w:rPr>
        <w:t xml:space="preserve">roduction and </w:t>
      </w:r>
      <w:r w:rsidRPr="00530067">
        <w:rPr>
          <w:rFonts w:eastAsia="Times New Roman" w:cs="Times New Roman"/>
          <w:szCs w:val="22"/>
        </w:rPr>
        <w:t>p</w:t>
      </w:r>
      <w:r w:rsidRPr="00530067">
        <w:rPr>
          <w:rFonts w:eastAsia="Times New Roman" w:cs="Times New Roman"/>
          <w:szCs w:val="22"/>
          <w:lang w:val="id-ID"/>
        </w:rPr>
        <w:t xml:space="preserve">roductivity </w:t>
      </w:r>
      <w:r w:rsidRPr="00530067">
        <w:rPr>
          <w:rFonts w:eastAsia="Times New Roman" w:cs="Times New Roman"/>
          <w:szCs w:val="22"/>
        </w:rPr>
        <w:t>are</w:t>
      </w:r>
      <w:r w:rsidRPr="00530067">
        <w:rPr>
          <w:rFonts w:eastAsia="Times New Roman" w:cs="Times New Roman"/>
          <w:szCs w:val="22"/>
          <w:lang w:val="id-ID"/>
        </w:rPr>
        <w:t xml:space="preserve"> indicated by </w:t>
      </w:r>
      <w:r w:rsidRPr="00530067">
        <w:rPr>
          <w:rFonts w:eastAsia="Times New Roman" w:cs="Times New Roman"/>
          <w:szCs w:val="22"/>
        </w:rPr>
        <w:t xml:space="preserve">increasing the </w:t>
      </w:r>
      <w:r w:rsidRPr="00530067">
        <w:rPr>
          <w:rFonts w:eastAsia="Times New Roman" w:cs="Times New Roman"/>
          <w:szCs w:val="22"/>
          <w:lang w:val="id-ID"/>
        </w:rPr>
        <w:t>yield</w:t>
      </w:r>
      <w:r w:rsidRPr="00530067">
        <w:rPr>
          <w:rFonts w:eastAsia="Times New Roman" w:cs="Times New Roman"/>
          <w:szCs w:val="22"/>
        </w:rPr>
        <w:t>:</w:t>
      </w:r>
    </w:p>
    <w:p w:rsidR="00530067" w:rsidRPr="00530067" w:rsidRDefault="00530067" w:rsidP="00530067">
      <w:pPr>
        <w:spacing w:before="200"/>
        <w:ind w:left="360"/>
        <w:textAlignment w:val="top"/>
        <w:rPr>
          <w:rFonts w:eastAsia="Times New Roman" w:cs="Times New Roman"/>
          <w:szCs w:val="22"/>
        </w:rPr>
      </w:pPr>
      <w:r w:rsidRPr="00530067">
        <w:rPr>
          <w:rFonts w:eastAsia="Times New Roman" w:cs="Times New Roman"/>
          <w:szCs w:val="22"/>
        </w:rPr>
        <w:t>Leaf/month: Yield is increased by</w:t>
      </w:r>
      <w:r w:rsidRPr="00530067">
        <w:rPr>
          <w:rFonts w:eastAsia="Times New Roman" w:cs="Times New Roman"/>
          <w:bCs/>
          <w:szCs w:val="22"/>
          <w:lang w:val="id-ID"/>
        </w:rPr>
        <w:t>5</w:t>
      </w:r>
      <w:r w:rsidRPr="00530067">
        <w:rPr>
          <w:rFonts w:eastAsia="Times New Roman" w:cs="Times New Roman"/>
          <w:bCs/>
          <w:szCs w:val="22"/>
        </w:rPr>
        <w:t>2</w:t>
      </w:r>
      <w:r w:rsidRPr="00530067">
        <w:rPr>
          <w:rFonts w:eastAsia="Times New Roman" w:cs="Times New Roman"/>
          <w:bCs/>
          <w:szCs w:val="22"/>
          <w:lang w:val="id-ID"/>
        </w:rPr>
        <w:t xml:space="preserve">% </w:t>
      </w:r>
      <w:r w:rsidRPr="00530067">
        <w:rPr>
          <w:rFonts w:eastAsia="Times New Roman" w:cs="Times New Roman"/>
          <w:bCs/>
          <w:szCs w:val="22"/>
        </w:rPr>
        <w:t xml:space="preserve">from </w:t>
      </w:r>
      <w:r w:rsidRPr="00530067">
        <w:rPr>
          <w:rFonts w:eastAsia="Times New Roman" w:cs="Times New Roman"/>
          <w:szCs w:val="22"/>
        </w:rPr>
        <w:t xml:space="preserve">average 385,782 kg </w:t>
      </w:r>
      <w:r w:rsidRPr="00530067">
        <w:rPr>
          <w:rFonts w:eastAsia="Times New Roman" w:cs="Times New Roman"/>
          <w:bCs/>
          <w:szCs w:val="22"/>
        </w:rPr>
        <w:t>green leaf/month</w:t>
      </w:r>
      <w:r w:rsidRPr="00530067">
        <w:rPr>
          <w:rFonts w:eastAsia="Times New Roman" w:cs="Times New Roman"/>
          <w:szCs w:val="22"/>
          <w:lang w:val="id-ID"/>
        </w:rPr>
        <w:t xml:space="preserve">in 2010 </w:t>
      </w:r>
      <w:r w:rsidRPr="00530067">
        <w:rPr>
          <w:rFonts w:eastAsia="Times New Roman" w:cs="Times New Roman"/>
          <w:szCs w:val="22"/>
        </w:rPr>
        <w:t>to 58</w:t>
      </w:r>
      <w:r w:rsidRPr="00530067">
        <w:rPr>
          <w:rFonts w:eastAsia="Times New Roman" w:cs="Times New Roman"/>
          <w:szCs w:val="22"/>
          <w:lang w:val="id-ID"/>
        </w:rPr>
        <w:t>4</w:t>
      </w:r>
      <w:r w:rsidRPr="00530067">
        <w:rPr>
          <w:rFonts w:eastAsia="Times New Roman" w:cs="Times New Roman"/>
          <w:szCs w:val="22"/>
        </w:rPr>
        <w:t>,961 kg/</w:t>
      </w:r>
      <w:proofErr w:type="spellStart"/>
      <w:r w:rsidRPr="00530067">
        <w:rPr>
          <w:rFonts w:eastAsia="Times New Roman" w:cs="Times New Roman"/>
          <w:szCs w:val="22"/>
        </w:rPr>
        <w:t>monthin</w:t>
      </w:r>
      <w:proofErr w:type="spellEnd"/>
      <w:r w:rsidRPr="00530067">
        <w:rPr>
          <w:rFonts w:eastAsia="Times New Roman" w:cs="Times New Roman"/>
          <w:szCs w:val="22"/>
        </w:rPr>
        <w:t xml:space="preserve"> </w:t>
      </w:r>
      <w:r w:rsidRPr="00530067">
        <w:rPr>
          <w:rFonts w:eastAsia="Times New Roman" w:cs="Times New Roman"/>
          <w:szCs w:val="22"/>
          <w:lang w:val="id-ID"/>
        </w:rPr>
        <w:t>201</w:t>
      </w:r>
      <w:r w:rsidRPr="00530067">
        <w:rPr>
          <w:rFonts w:eastAsia="Times New Roman" w:cs="Times New Roman"/>
          <w:szCs w:val="22"/>
        </w:rPr>
        <w:t xml:space="preserve">4, 79% in comparison January-June 2015to 691,280 kg/month. </w:t>
      </w:r>
    </w:p>
    <w:p w:rsidR="00530067" w:rsidRPr="00530067" w:rsidRDefault="00530067" w:rsidP="00530067">
      <w:pPr>
        <w:spacing w:before="200"/>
        <w:ind w:left="360"/>
        <w:textAlignment w:val="top"/>
        <w:rPr>
          <w:rFonts w:eastAsia="Times New Roman" w:cs="Times New Roman"/>
          <w:szCs w:val="22"/>
        </w:rPr>
      </w:pPr>
      <w:r w:rsidRPr="00530067">
        <w:rPr>
          <w:rFonts w:eastAsia="Times New Roman" w:cs="Times New Roman"/>
          <w:szCs w:val="22"/>
        </w:rPr>
        <w:t xml:space="preserve">Made tea/ha/year: Yield of </w:t>
      </w:r>
      <w:r w:rsidRPr="00530067">
        <w:rPr>
          <w:rFonts w:eastAsia="Times New Roman" w:cs="Times New Roman"/>
          <w:bCs/>
          <w:szCs w:val="22"/>
        </w:rPr>
        <w:t>made tea increased by 52%</w:t>
      </w:r>
      <w:r w:rsidRPr="00530067">
        <w:rPr>
          <w:rFonts w:eastAsia="Times New Roman" w:cs="Times New Roman"/>
          <w:szCs w:val="22"/>
        </w:rPr>
        <w:t xml:space="preserve">fromaverage </w:t>
      </w:r>
      <w:proofErr w:type="gramStart"/>
      <w:r w:rsidRPr="00530067">
        <w:rPr>
          <w:rFonts w:eastAsia="Times New Roman" w:cs="Times New Roman"/>
          <w:szCs w:val="22"/>
        </w:rPr>
        <w:t>1,235 kg/ha/year</w:t>
      </w:r>
      <w:proofErr w:type="gramEnd"/>
      <w:r w:rsidRPr="00530067">
        <w:rPr>
          <w:rFonts w:eastAsia="Times New Roman" w:cs="Times New Roman"/>
          <w:szCs w:val="22"/>
        </w:rPr>
        <w:t xml:space="preserve"> in 2010 to 1,872 kg/ha/year in 2014. </w:t>
      </w:r>
    </w:p>
    <w:p w:rsidR="00530067" w:rsidRPr="00530067" w:rsidRDefault="00530067" w:rsidP="007E5CE6">
      <w:pPr>
        <w:numPr>
          <w:ilvl w:val="0"/>
          <w:numId w:val="19"/>
        </w:numPr>
        <w:tabs>
          <w:tab w:val="clear" w:pos="720"/>
        </w:tabs>
        <w:spacing w:before="200"/>
        <w:ind w:left="360"/>
        <w:textAlignment w:val="top"/>
        <w:rPr>
          <w:rFonts w:eastAsia="Times New Roman" w:cs="Times New Roman"/>
          <w:szCs w:val="22"/>
        </w:rPr>
      </w:pPr>
      <w:r w:rsidRPr="00530067">
        <w:rPr>
          <w:rFonts w:eastAsia="Times New Roman" w:cs="Times New Roman"/>
          <w:szCs w:val="22"/>
          <w:lang w:val="fi-FI"/>
        </w:rPr>
        <w:t>Tea leaf quality improved</w:t>
      </w:r>
      <w:r w:rsidRPr="00530067">
        <w:rPr>
          <w:rFonts w:eastAsia="Times New Roman" w:cs="Times New Roman"/>
          <w:szCs w:val="22"/>
          <w:lang w:val="id-ID"/>
        </w:rPr>
        <w:t xml:space="preserve"> refer</w:t>
      </w:r>
      <w:r w:rsidRPr="00530067">
        <w:rPr>
          <w:rFonts w:eastAsia="Times New Roman" w:cs="Times New Roman"/>
          <w:szCs w:val="22"/>
        </w:rPr>
        <w:t>e</w:t>
      </w:r>
      <w:r w:rsidRPr="00530067">
        <w:rPr>
          <w:rFonts w:eastAsia="Times New Roman" w:cs="Times New Roman"/>
          <w:szCs w:val="22"/>
          <w:lang w:val="id-ID"/>
        </w:rPr>
        <w:t xml:space="preserve">d by increasing </w:t>
      </w:r>
      <w:r w:rsidRPr="00530067">
        <w:rPr>
          <w:rFonts w:eastAsia="Times New Roman" w:cs="Times New Roman"/>
          <w:szCs w:val="22"/>
        </w:rPr>
        <w:t xml:space="preserve">46% </w:t>
      </w:r>
      <w:r w:rsidRPr="00530067">
        <w:rPr>
          <w:rFonts w:eastAsia="Times New Roman" w:cs="Times New Roman"/>
          <w:szCs w:val="22"/>
          <w:lang w:val="id-ID"/>
        </w:rPr>
        <w:t xml:space="preserve">of PMS </w:t>
      </w:r>
      <w:r w:rsidRPr="00530067">
        <w:rPr>
          <w:rFonts w:eastAsia="Times New Roman" w:cs="Times New Roman"/>
          <w:szCs w:val="22"/>
        </w:rPr>
        <w:t xml:space="preserve">(leaf eligible to be processed in the factory) </w:t>
      </w:r>
      <w:r w:rsidRPr="00530067">
        <w:rPr>
          <w:rFonts w:eastAsia="Times New Roman" w:cs="Times New Roman"/>
          <w:szCs w:val="22"/>
          <w:lang w:val="id-ID"/>
        </w:rPr>
        <w:t>from average 34</w:t>
      </w:r>
      <w:r w:rsidRPr="00530067">
        <w:rPr>
          <w:rFonts w:eastAsia="Times New Roman" w:cs="Times New Roman"/>
          <w:szCs w:val="22"/>
        </w:rPr>
        <w:t xml:space="preserve">in 2010 </w:t>
      </w:r>
      <w:r w:rsidRPr="00530067">
        <w:rPr>
          <w:rFonts w:eastAsia="Times New Roman" w:cs="Times New Roman"/>
          <w:szCs w:val="22"/>
          <w:lang w:val="id-ID"/>
        </w:rPr>
        <w:t>to 52</w:t>
      </w:r>
      <w:r w:rsidRPr="00530067">
        <w:rPr>
          <w:rFonts w:eastAsia="Times New Roman" w:cs="Times New Roman"/>
          <w:szCs w:val="22"/>
        </w:rPr>
        <w:t xml:space="preserve"> in 2014 and June 2015.</w:t>
      </w:r>
    </w:p>
    <w:p w:rsidR="00530067" w:rsidRPr="00530067" w:rsidRDefault="00530067" w:rsidP="007E5CE6">
      <w:pPr>
        <w:numPr>
          <w:ilvl w:val="0"/>
          <w:numId w:val="19"/>
        </w:numPr>
        <w:tabs>
          <w:tab w:val="clear" w:pos="720"/>
        </w:tabs>
        <w:spacing w:before="200"/>
        <w:ind w:left="360"/>
        <w:textAlignment w:val="top"/>
        <w:rPr>
          <w:rFonts w:eastAsia="Times New Roman" w:cs="Times New Roman"/>
          <w:szCs w:val="22"/>
        </w:rPr>
      </w:pPr>
      <w:r w:rsidRPr="00530067">
        <w:rPr>
          <w:rFonts w:eastAsia="Times New Roman" w:cs="Times New Roman"/>
          <w:szCs w:val="22"/>
          <w:lang w:val="fi-FI"/>
        </w:rPr>
        <w:t xml:space="preserve">Tea leaf marketing links improved </w:t>
      </w:r>
      <w:r w:rsidRPr="00530067">
        <w:rPr>
          <w:rFonts w:eastAsia="Times New Roman" w:cs="Times New Roman"/>
          <w:szCs w:val="22"/>
        </w:rPr>
        <w:t xml:space="preserve">through better </w:t>
      </w:r>
      <w:r w:rsidRPr="00530067">
        <w:rPr>
          <w:rFonts w:eastAsia="Times New Roman" w:cs="Times New Roman"/>
          <w:szCs w:val="22"/>
          <w:lang w:val="id-ID"/>
        </w:rPr>
        <w:t>manage</w:t>
      </w:r>
      <w:proofErr w:type="spellStart"/>
      <w:r w:rsidRPr="00530067">
        <w:rPr>
          <w:rFonts w:eastAsia="Times New Roman" w:cs="Times New Roman"/>
          <w:szCs w:val="22"/>
        </w:rPr>
        <w:t>ment</w:t>
      </w:r>
      <w:proofErr w:type="spellEnd"/>
      <w:r w:rsidRPr="00530067">
        <w:rPr>
          <w:rFonts w:eastAsia="Times New Roman" w:cs="Times New Roman"/>
          <w:szCs w:val="22"/>
        </w:rPr>
        <w:t xml:space="preserve"> of tea</w:t>
      </w:r>
      <w:r w:rsidRPr="00530067">
        <w:rPr>
          <w:rFonts w:eastAsia="Times New Roman" w:cs="Times New Roman"/>
          <w:szCs w:val="22"/>
          <w:lang w:val="id-ID"/>
        </w:rPr>
        <w:t xml:space="preserve"> leaf marketing through establishing </w:t>
      </w:r>
      <w:r w:rsidRPr="00530067">
        <w:rPr>
          <w:rFonts w:eastAsia="Times New Roman" w:cs="Times New Roman"/>
          <w:szCs w:val="22"/>
        </w:rPr>
        <w:t xml:space="preserve">partnership </w:t>
      </w:r>
      <w:r w:rsidRPr="00530067">
        <w:rPr>
          <w:rFonts w:eastAsia="Times New Roman" w:cs="Times New Roman"/>
          <w:szCs w:val="22"/>
          <w:lang w:val="id-ID"/>
        </w:rPr>
        <w:t>with tea factory</w:t>
      </w:r>
      <w:r w:rsidRPr="00530067">
        <w:rPr>
          <w:rFonts w:eastAsia="Times New Roman" w:cs="Times New Roman"/>
          <w:szCs w:val="22"/>
        </w:rPr>
        <w:t>.</w:t>
      </w:r>
    </w:p>
    <w:p w:rsidR="00530067" w:rsidRPr="00530067" w:rsidRDefault="00530067" w:rsidP="007E5CE6">
      <w:pPr>
        <w:numPr>
          <w:ilvl w:val="0"/>
          <w:numId w:val="19"/>
        </w:numPr>
        <w:tabs>
          <w:tab w:val="clear" w:pos="720"/>
        </w:tabs>
        <w:spacing w:before="200"/>
        <w:ind w:left="360"/>
        <w:textAlignment w:val="top"/>
        <w:rPr>
          <w:rFonts w:eastAsia="Times New Roman" w:cs="Times New Roman"/>
          <w:szCs w:val="22"/>
        </w:rPr>
      </w:pPr>
      <w:r w:rsidRPr="00530067">
        <w:rPr>
          <w:rFonts w:eastAsia="Times New Roman" w:cs="Times New Roman"/>
          <w:szCs w:val="22"/>
        </w:rPr>
        <w:t xml:space="preserve">Tea leaf price improved, net price received by farmers is increasing about 71 % from baseline </w:t>
      </w:r>
      <w:proofErr w:type="spellStart"/>
      <w:r w:rsidRPr="00530067">
        <w:rPr>
          <w:rFonts w:eastAsia="Times New Roman" w:cs="Times New Roman"/>
          <w:szCs w:val="22"/>
        </w:rPr>
        <w:t>Rp</w:t>
      </w:r>
      <w:proofErr w:type="spellEnd"/>
      <w:r w:rsidRPr="00530067">
        <w:rPr>
          <w:rFonts w:eastAsia="Times New Roman" w:cs="Times New Roman"/>
          <w:szCs w:val="22"/>
        </w:rPr>
        <w:t xml:space="preserve">. 1,220/kg in 2010 to </w:t>
      </w:r>
      <w:proofErr w:type="spellStart"/>
      <w:r w:rsidRPr="00530067">
        <w:rPr>
          <w:rFonts w:eastAsia="Times New Roman" w:cs="Times New Roman"/>
          <w:szCs w:val="22"/>
        </w:rPr>
        <w:t>Rp</w:t>
      </w:r>
      <w:proofErr w:type="spellEnd"/>
      <w:r w:rsidRPr="00530067">
        <w:rPr>
          <w:rFonts w:eastAsia="Times New Roman" w:cs="Times New Roman"/>
          <w:szCs w:val="22"/>
        </w:rPr>
        <w:t>. 2,087/kg in June 2015.</w:t>
      </w:r>
    </w:p>
    <w:p w:rsidR="00530067" w:rsidRPr="00530067" w:rsidRDefault="00530067" w:rsidP="007E5CE6">
      <w:pPr>
        <w:numPr>
          <w:ilvl w:val="0"/>
          <w:numId w:val="19"/>
        </w:numPr>
        <w:tabs>
          <w:tab w:val="clear" w:pos="720"/>
        </w:tabs>
        <w:spacing w:before="200"/>
        <w:ind w:left="360"/>
        <w:textAlignment w:val="top"/>
        <w:rPr>
          <w:rFonts w:eastAsia="Times New Roman" w:cs="Times New Roman"/>
          <w:szCs w:val="22"/>
        </w:rPr>
      </w:pPr>
      <w:r w:rsidRPr="00530067">
        <w:rPr>
          <w:rFonts w:eastAsia="Times New Roman" w:cs="Times New Roman"/>
          <w:szCs w:val="22"/>
          <w:lang w:val="fi-FI"/>
        </w:rPr>
        <w:lastRenderedPageBreak/>
        <w:t xml:space="preserve">Generating annual farmer’s income from tea </w:t>
      </w:r>
      <w:r w:rsidRPr="00530067">
        <w:rPr>
          <w:rFonts w:eastAsia="Times New Roman" w:cs="Times New Roman"/>
          <w:szCs w:val="22"/>
        </w:rPr>
        <w:t>is</w:t>
      </w:r>
      <w:r w:rsidRPr="00530067">
        <w:rPr>
          <w:rFonts w:eastAsia="Times New Roman" w:cs="Times New Roman"/>
          <w:szCs w:val="22"/>
          <w:lang w:val="id-ID"/>
        </w:rPr>
        <w:t xml:space="preserve"> increasing the contribu</w:t>
      </w:r>
      <w:r w:rsidRPr="00530067">
        <w:rPr>
          <w:rFonts w:eastAsia="Times New Roman" w:cs="Times New Roman"/>
          <w:szCs w:val="22"/>
        </w:rPr>
        <w:t>t</w:t>
      </w:r>
      <w:r w:rsidRPr="00530067">
        <w:rPr>
          <w:rFonts w:eastAsia="Times New Roman" w:cs="Times New Roman"/>
          <w:szCs w:val="22"/>
          <w:lang w:val="id-ID"/>
        </w:rPr>
        <w:t>ion from 23.8% to  3</w:t>
      </w:r>
      <w:r w:rsidRPr="00530067">
        <w:rPr>
          <w:rFonts w:eastAsia="Times New Roman" w:cs="Times New Roman"/>
          <w:szCs w:val="22"/>
        </w:rPr>
        <w:t>3</w:t>
      </w:r>
      <w:r w:rsidRPr="00530067">
        <w:rPr>
          <w:rFonts w:eastAsia="Times New Roman" w:cs="Times New Roman"/>
          <w:szCs w:val="22"/>
          <w:lang w:val="id-ID"/>
        </w:rPr>
        <w:t>.</w:t>
      </w:r>
      <w:r w:rsidRPr="00530067">
        <w:rPr>
          <w:rFonts w:eastAsia="Times New Roman" w:cs="Times New Roman"/>
          <w:szCs w:val="22"/>
        </w:rPr>
        <w:t>0</w:t>
      </w:r>
      <w:r w:rsidRPr="00530067">
        <w:rPr>
          <w:rFonts w:eastAsia="Times New Roman" w:cs="Times New Roman"/>
          <w:szCs w:val="22"/>
          <w:lang w:val="id-ID"/>
        </w:rPr>
        <w:t>%</w:t>
      </w:r>
      <w:r w:rsidRPr="00530067">
        <w:rPr>
          <w:rFonts w:eastAsia="Times New Roman" w:cs="Times New Roman"/>
          <w:szCs w:val="22"/>
        </w:rPr>
        <w:t>.</w:t>
      </w:r>
    </w:p>
    <w:p w:rsidR="00530067" w:rsidRPr="00530067" w:rsidRDefault="00530067" w:rsidP="007E5CE6">
      <w:pPr>
        <w:numPr>
          <w:ilvl w:val="0"/>
          <w:numId w:val="19"/>
        </w:numPr>
        <w:tabs>
          <w:tab w:val="clear" w:pos="720"/>
        </w:tabs>
        <w:spacing w:before="200"/>
        <w:ind w:left="360"/>
        <w:textAlignment w:val="top"/>
        <w:rPr>
          <w:rFonts w:eastAsia="Times New Roman" w:cs="Times New Roman"/>
          <w:szCs w:val="22"/>
        </w:rPr>
      </w:pPr>
      <w:r w:rsidRPr="00530067">
        <w:rPr>
          <w:rFonts w:eastAsia="Times New Roman" w:cs="Times New Roman"/>
          <w:szCs w:val="22"/>
          <w:lang w:val="id-ID"/>
        </w:rPr>
        <w:t xml:space="preserve">Tea </w:t>
      </w:r>
      <w:r w:rsidRPr="00530067">
        <w:rPr>
          <w:rFonts w:eastAsia="Times New Roman" w:cs="Times New Roman"/>
          <w:szCs w:val="22"/>
        </w:rPr>
        <w:t>f</w:t>
      </w:r>
      <w:r w:rsidRPr="00530067">
        <w:rPr>
          <w:rFonts w:eastAsia="Times New Roman" w:cs="Times New Roman"/>
          <w:szCs w:val="22"/>
          <w:lang w:val="id-ID"/>
        </w:rPr>
        <w:t xml:space="preserve">armers </w:t>
      </w:r>
      <w:r w:rsidRPr="00530067">
        <w:rPr>
          <w:rFonts w:eastAsia="Times New Roman" w:cs="Times New Roman"/>
          <w:szCs w:val="22"/>
        </w:rPr>
        <w:t>p</w:t>
      </w:r>
      <w:r w:rsidRPr="00530067">
        <w:rPr>
          <w:rFonts w:eastAsia="Times New Roman" w:cs="Times New Roman"/>
          <w:szCs w:val="22"/>
          <w:lang w:val="id-ID"/>
        </w:rPr>
        <w:t xml:space="preserve">overty </w:t>
      </w:r>
      <w:r w:rsidRPr="00530067">
        <w:rPr>
          <w:rFonts w:eastAsia="Times New Roman" w:cs="Times New Roman"/>
          <w:szCs w:val="22"/>
        </w:rPr>
        <w:t>a</w:t>
      </w:r>
      <w:r w:rsidRPr="00530067">
        <w:rPr>
          <w:rFonts w:eastAsia="Times New Roman" w:cs="Times New Roman"/>
          <w:szCs w:val="22"/>
          <w:lang w:val="id-ID"/>
        </w:rPr>
        <w:t>llev</w:t>
      </w:r>
      <w:proofErr w:type="spellStart"/>
      <w:r w:rsidRPr="00530067">
        <w:rPr>
          <w:rFonts w:eastAsia="Times New Roman" w:cs="Times New Roman"/>
          <w:szCs w:val="22"/>
        </w:rPr>
        <w:t>i</w:t>
      </w:r>
      <w:proofErr w:type="spellEnd"/>
      <w:r w:rsidRPr="00530067">
        <w:rPr>
          <w:rFonts w:eastAsia="Times New Roman" w:cs="Times New Roman"/>
          <w:szCs w:val="22"/>
          <w:lang w:val="id-ID"/>
        </w:rPr>
        <w:t>ations</w:t>
      </w:r>
      <w:r w:rsidRPr="00530067">
        <w:rPr>
          <w:rFonts w:eastAsia="Times New Roman" w:cs="Times New Roman"/>
          <w:szCs w:val="22"/>
        </w:rPr>
        <w:t xml:space="preserve"> referred</w:t>
      </w:r>
      <w:r w:rsidRPr="00530067">
        <w:rPr>
          <w:rFonts w:eastAsia="Times New Roman" w:cs="Times New Roman"/>
          <w:szCs w:val="22"/>
          <w:lang w:val="id-ID"/>
        </w:rPr>
        <w:t xml:space="preserve"> by generating  farmer income </w:t>
      </w:r>
      <w:r w:rsidRPr="00530067">
        <w:rPr>
          <w:rFonts w:eastAsia="Times New Roman" w:cs="Times New Roman"/>
          <w:szCs w:val="22"/>
        </w:rPr>
        <w:t xml:space="preserve">from US $ 2.36/day in 2010 to US $ 4.8/day in 2014 is </w:t>
      </w:r>
      <w:r w:rsidRPr="00530067">
        <w:rPr>
          <w:rFonts w:eastAsia="Times New Roman" w:cs="Times New Roman"/>
          <w:szCs w:val="22"/>
          <w:lang w:val="id-ID"/>
        </w:rPr>
        <w:t>more than</w:t>
      </w:r>
      <w:r w:rsidRPr="00530067">
        <w:rPr>
          <w:rFonts w:eastAsia="Times New Roman" w:cs="Times New Roman"/>
          <w:szCs w:val="22"/>
        </w:rPr>
        <w:t xml:space="preserve"> US $ 2/day  as the poverty level determined by Indonesian National Planning and Development  Board (BAPPENAS) and the World Bank.</w:t>
      </w:r>
    </w:p>
    <w:p w:rsidR="00530067" w:rsidRPr="00530067" w:rsidRDefault="00530067" w:rsidP="007E5CE6">
      <w:pPr>
        <w:numPr>
          <w:ilvl w:val="0"/>
          <w:numId w:val="19"/>
        </w:numPr>
        <w:tabs>
          <w:tab w:val="clear" w:pos="720"/>
        </w:tabs>
        <w:spacing w:before="200"/>
        <w:ind w:left="360"/>
        <w:textAlignment w:val="top"/>
        <w:rPr>
          <w:rFonts w:eastAsia="Times New Roman" w:cs="Times New Roman"/>
          <w:szCs w:val="22"/>
        </w:rPr>
      </w:pPr>
      <w:r w:rsidRPr="00530067">
        <w:rPr>
          <w:rFonts w:eastAsia="Times New Roman" w:cs="Times New Roman"/>
          <w:szCs w:val="22"/>
          <w:lang w:val="fi-FI"/>
        </w:rPr>
        <w:t>The project has produced a design of mode of guidance improvemen</w:t>
      </w:r>
      <w:r w:rsidRPr="00530067">
        <w:rPr>
          <w:rFonts w:eastAsia="Times New Roman" w:cs="Times New Roman"/>
          <w:szCs w:val="22"/>
          <w:lang w:val="id-ID"/>
        </w:rPr>
        <w:t>t  to buil</w:t>
      </w:r>
      <w:r w:rsidRPr="00530067">
        <w:rPr>
          <w:rFonts w:eastAsia="Times New Roman" w:cs="Times New Roman"/>
          <w:szCs w:val="22"/>
        </w:rPr>
        <w:t>d</w:t>
      </w:r>
      <w:r w:rsidRPr="00530067">
        <w:rPr>
          <w:rFonts w:eastAsia="Times New Roman" w:cs="Times New Roman"/>
          <w:szCs w:val="22"/>
          <w:lang w:val="id-ID"/>
        </w:rPr>
        <w:t xml:space="preserve"> smallholding tea agribusines</w:t>
      </w:r>
      <w:r w:rsidRPr="00530067">
        <w:rPr>
          <w:rFonts w:eastAsia="Times New Roman" w:cs="Times New Roman"/>
          <w:szCs w:val="22"/>
        </w:rPr>
        <w:t>s</w:t>
      </w:r>
      <w:r w:rsidRPr="00530067">
        <w:rPr>
          <w:rFonts w:eastAsia="Times New Roman" w:cs="Times New Roman"/>
          <w:szCs w:val="22"/>
          <w:lang w:val="id-ID"/>
        </w:rPr>
        <w:t xml:space="preserve"> cluster which </w:t>
      </w:r>
      <w:r w:rsidRPr="00530067">
        <w:rPr>
          <w:rFonts w:eastAsia="Times New Roman" w:cs="Times New Roman"/>
          <w:szCs w:val="22"/>
        </w:rPr>
        <w:t xml:space="preserve">is </w:t>
      </w:r>
      <w:r w:rsidRPr="00530067">
        <w:rPr>
          <w:rFonts w:eastAsia="Times New Roman" w:cs="Times New Roman"/>
          <w:szCs w:val="22"/>
          <w:lang w:val="id-ID"/>
        </w:rPr>
        <w:t xml:space="preserve">managed by SHG  </w:t>
      </w:r>
      <w:r w:rsidRPr="00530067">
        <w:rPr>
          <w:rFonts w:eastAsia="Times New Roman" w:cs="Times New Roman"/>
          <w:szCs w:val="22"/>
        </w:rPr>
        <w:t>in collaboration</w:t>
      </w:r>
      <w:r w:rsidRPr="00530067">
        <w:rPr>
          <w:rFonts w:eastAsia="Times New Roman" w:cs="Times New Roman"/>
          <w:szCs w:val="22"/>
          <w:lang w:val="id-ID"/>
        </w:rPr>
        <w:t xml:space="preserve"> with local tea factory as their partner</w:t>
      </w:r>
      <w:r w:rsidRPr="00530067">
        <w:rPr>
          <w:rFonts w:eastAsia="Times New Roman" w:cs="Times New Roman"/>
          <w:szCs w:val="22"/>
        </w:rPr>
        <w:t>.</w:t>
      </w:r>
    </w:p>
    <w:p w:rsidR="00530067" w:rsidRPr="00530067" w:rsidRDefault="00530067" w:rsidP="007E5CE6">
      <w:pPr>
        <w:numPr>
          <w:ilvl w:val="0"/>
          <w:numId w:val="19"/>
        </w:numPr>
        <w:tabs>
          <w:tab w:val="clear" w:pos="720"/>
        </w:tabs>
        <w:spacing w:before="200"/>
        <w:ind w:left="360"/>
        <w:textAlignment w:val="top"/>
        <w:rPr>
          <w:rFonts w:eastAsia="Times New Roman" w:cs="Times New Roman"/>
          <w:szCs w:val="22"/>
        </w:rPr>
      </w:pPr>
      <w:r w:rsidRPr="00530067">
        <w:rPr>
          <w:rFonts w:eastAsia="Times New Roman" w:cs="Times New Roman"/>
          <w:szCs w:val="22"/>
        </w:rPr>
        <w:t xml:space="preserve"> Revolving fund has successfully to educate the saving habit of SHG member in relation to the group capital improvement through collection </w:t>
      </w:r>
      <w:proofErr w:type="spellStart"/>
      <w:r w:rsidRPr="00530067">
        <w:rPr>
          <w:rFonts w:eastAsia="Times New Roman" w:cs="Times New Roman"/>
          <w:szCs w:val="22"/>
        </w:rPr>
        <w:t>Rp</w:t>
      </w:r>
      <w:proofErr w:type="spellEnd"/>
      <w:r w:rsidRPr="00530067">
        <w:rPr>
          <w:rFonts w:eastAsia="Times New Roman" w:cs="Times New Roman"/>
          <w:szCs w:val="22"/>
        </w:rPr>
        <w:t>. 100/kg derived from green leaf selling.</w:t>
      </w:r>
    </w:p>
    <w:p w:rsidR="00530067" w:rsidRPr="00530067" w:rsidRDefault="00530067" w:rsidP="00530067">
      <w:pPr>
        <w:spacing w:before="200"/>
        <w:rPr>
          <w:rFonts w:cs="Times New Roman"/>
          <w:bCs/>
          <w:szCs w:val="22"/>
        </w:rPr>
      </w:pPr>
      <w:r w:rsidRPr="00530067">
        <w:rPr>
          <w:rFonts w:cs="Times New Roman"/>
          <w:b/>
          <w:szCs w:val="22"/>
        </w:rPr>
        <w:t>4.2. LESSONS LEARNED</w:t>
      </w:r>
    </w:p>
    <w:p w:rsidR="00530067" w:rsidRPr="00530067" w:rsidRDefault="00530067" w:rsidP="007E5CE6">
      <w:pPr>
        <w:pStyle w:val="ListParagraph"/>
        <w:numPr>
          <w:ilvl w:val="0"/>
          <w:numId w:val="25"/>
        </w:numPr>
        <w:tabs>
          <w:tab w:val="left" w:pos="2127"/>
        </w:tabs>
        <w:spacing w:before="200"/>
        <w:ind w:left="284" w:hanging="284"/>
        <w:rPr>
          <w:rFonts w:cs="Times New Roman"/>
          <w:bCs/>
          <w:szCs w:val="22"/>
        </w:rPr>
      </w:pPr>
      <w:r w:rsidRPr="00530067">
        <w:rPr>
          <w:rFonts w:cs="Times New Roman"/>
          <w:bCs/>
          <w:szCs w:val="22"/>
        </w:rPr>
        <w:t>It is obvious the project has a significant impact to raise tea leaf productivity and quality as well as improving the price paid with the best effort on empowering of smallholders with a good connection with market and right pricing structures from processing factories who purchase the tea leaf. This better price paid to farmer is to get better profit for better living.</w:t>
      </w:r>
    </w:p>
    <w:p w:rsidR="00530067" w:rsidRDefault="00530067" w:rsidP="007E5CE6">
      <w:pPr>
        <w:pStyle w:val="ListParagraph"/>
        <w:numPr>
          <w:ilvl w:val="0"/>
          <w:numId w:val="25"/>
        </w:numPr>
        <w:tabs>
          <w:tab w:val="left" w:pos="2127"/>
        </w:tabs>
        <w:spacing w:before="200"/>
        <w:ind w:left="284" w:hanging="284"/>
        <w:rPr>
          <w:rFonts w:cs="Times New Roman"/>
          <w:bCs/>
          <w:szCs w:val="22"/>
        </w:rPr>
      </w:pPr>
      <w:r w:rsidRPr="00530067">
        <w:rPr>
          <w:rFonts w:cs="Times New Roman"/>
          <w:bCs/>
          <w:szCs w:val="22"/>
        </w:rPr>
        <w:t>It is concluded that the entire project activities is useful and benefited to the project participants to increase productivity, quality, income and most importantly is to change the farmer’s mind set and attitude to be self-supporting, independent and having more business oriented view.</w:t>
      </w:r>
    </w:p>
    <w:p w:rsidR="00530067" w:rsidRDefault="00530067" w:rsidP="00530067">
      <w:pPr>
        <w:pStyle w:val="ListParagraph"/>
        <w:tabs>
          <w:tab w:val="left" w:pos="2127"/>
        </w:tabs>
        <w:spacing w:before="200"/>
        <w:ind w:left="284" w:hanging="284"/>
        <w:rPr>
          <w:rFonts w:cs="Times New Roman"/>
          <w:bCs/>
          <w:szCs w:val="22"/>
        </w:rPr>
      </w:pPr>
    </w:p>
    <w:p w:rsidR="00530067" w:rsidRDefault="00530067" w:rsidP="007E5CE6">
      <w:pPr>
        <w:pStyle w:val="ListParagraph"/>
        <w:numPr>
          <w:ilvl w:val="0"/>
          <w:numId w:val="25"/>
        </w:numPr>
        <w:tabs>
          <w:tab w:val="left" w:pos="2127"/>
        </w:tabs>
        <w:spacing w:before="200"/>
        <w:ind w:left="284" w:hanging="284"/>
        <w:rPr>
          <w:rFonts w:cs="Times New Roman"/>
          <w:bCs/>
          <w:szCs w:val="22"/>
        </w:rPr>
      </w:pPr>
      <w:r w:rsidRPr="00530067">
        <w:rPr>
          <w:rFonts w:cs="Times New Roman"/>
          <w:bCs/>
          <w:szCs w:val="22"/>
        </w:rPr>
        <w:t xml:space="preserve">In the project there are 40 SHG’s are formed with 1,004 farmers are involved to initiate  program of intensification to increase tea leaf productivity, quality eligible to be processed in processing factory and organize the members to be connected to tea factories. The establishment of Self Help Group of farmers (SHG) is a distinctive model of Self Help Group in empowerment to build up the source of working capital in form of Revolving Fund for anticipation particularly toward sustainability in the future after the project is terminated. </w:t>
      </w:r>
    </w:p>
    <w:p w:rsidR="00530067" w:rsidRDefault="00530067" w:rsidP="00530067">
      <w:pPr>
        <w:pStyle w:val="ListParagraph"/>
        <w:tabs>
          <w:tab w:val="left" w:pos="2127"/>
        </w:tabs>
        <w:spacing w:before="200"/>
        <w:ind w:left="284" w:hanging="284"/>
        <w:rPr>
          <w:rFonts w:cs="Times New Roman"/>
          <w:bCs/>
          <w:szCs w:val="22"/>
        </w:rPr>
      </w:pPr>
    </w:p>
    <w:p w:rsidR="00530067" w:rsidRPr="00530067" w:rsidRDefault="00530067" w:rsidP="007E5CE6">
      <w:pPr>
        <w:pStyle w:val="ListParagraph"/>
        <w:numPr>
          <w:ilvl w:val="0"/>
          <w:numId w:val="25"/>
        </w:numPr>
        <w:tabs>
          <w:tab w:val="left" w:pos="2127"/>
        </w:tabs>
        <w:spacing w:before="200"/>
        <w:ind w:left="284" w:hanging="284"/>
        <w:rPr>
          <w:rFonts w:cs="Times New Roman"/>
          <w:bCs/>
          <w:szCs w:val="22"/>
        </w:rPr>
      </w:pPr>
      <w:r w:rsidRPr="00530067">
        <w:rPr>
          <w:rFonts w:cs="Times New Roman"/>
          <w:color w:val="000000"/>
          <w:szCs w:val="22"/>
        </w:rPr>
        <w:t>As introduced since the beginning of implementation of the project, Revolving Fund is soul of the project and received good attention from most of SHG. The famers agree to give levy of</w:t>
      </w:r>
      <w:r>
        <w:rPr>
          <w:rFonts w:cs="Times New Roman"/>
          <w:color w:val="000000"/>
          <w:szCs w:val="22"/>
        </w:rPr>
        <w:t xml:space="preserve"> IDR </w:t>
      </w:r>
      <w:r w:rsidRPr="00530067">
        <w:rPr>
          <w:rFonts w:cs="Times New Roman"/>
          <w:color w:val="000000"/>
          <w:szCs w:val="22"/>
        </w:rPr>
        <w:t xml:space="preserve">100/kg of green leaf that they plucked and collected by SHG as their saving. </w:t>
      </w:r>
      <w:r>
        <w:rPr>
          <w:rFonts w:cs="Times New Roman"/>
          <w:color w:val="000000"/>
          <w:szCs w:val="22"/>
        </w:rPr>
        <w:br/>
      </w:r>
      <w:r>
        <w:rPr>
          <w:rFonts w:cs="Times New Roman"/>
          <w:color w:val="000000"/>
          <w:szCs w:val="22"/>
        </w:rPr>
        <w:br/>
      </w:r>
      <w:r w:rsidRPr="00530067">
        <w:rPr>
          <w:rFonts w:cs="Times New Roman"/>
          <w:color w:val="000000"/>
          <w:szCs w:val="22"/>
        </w:rPr>
        <w:t>Starting from 16 months of project implementation until June 2015 total sum of Revolving</w:t>
      </w:r>
    </w:p>
    <w:p w:rsidR="00530067" w:rsidRPr="00530067" w:rsidRDefault="00530067" w:rsidP="00530067">
      <w:pPr>
        <w:autoSpaceDE w:val="0"/>
        <w:autoSpaceDN w:val="0"/>
        <w:adjustRightInd w:val="0"/>
        <w:spacing w:before="200"/>
        <w:ind w:left="360" w:hanging="360"/>
        <w:rPr>
          <w:rFonts w:cs="Times New Roman"/>
          <w:szCs w:val="22"/>
        </w:rPr>
      </w:pPr>
      <w:r w:rsidRPr="00530067">
        <w:rPr>
          <w:rFonts w:cs="Times New Roman"/>
          <w:color w:val="000000"/>
          <w:szCs w:val="22"/>
        </w:rPr>
        <w:t xml:space="preserve">       Fund is </w:t>
      </w:r>
      <w:r w:rsidRPr="00530067">
        <w:rPr>
          <w:rFonts w:cs="Times New Roman"/>
          <w:szCs w:val="22"/>
        </w:rPr>
        <w:t xml:space="preserve">IDR 528,076,400 (equal US $ 39,117 with exchange rate IDR/US $ 13,500) consist of: </w:t>
      </w:r>
    </w:p>
    <w:p w:rsidR="00530067" w:rsidRPr="00530067" w:rsidRDefault="00530067" w:rsidP="00530067">
      <w:pPr>
        <w:autoSpaceDE w:val="0"/>
        <w:autoSpaceDN w:val="0"/>
        <w:adjustRightInd w:val="0"/>
        <w:spacing w:before="200"/>
        <w:ind w:left="360"/>
        <w:rPr>
          <w:rFonts w:cs="Times New Roman"/>
          <w:szCs w:val="22"/>
        </w:rPr>
      </w:pPr>
      <w:r w:rsidRPr="00530067">
        <w:rPr>
          <w:rFonts w:cs="Times New Roman"/>
          <w:szCs w:val="22"/>
        </w:rPr>
        <w:t xml:space="preserve">- IDR. 222,666,350 in Bandung regency (equal US $ 16,494) </w:t>
      </w:r>
    </w:p>
    <w:p w:rsidR="00530067" w:rsidRPr="00530067" w:rsidRDefault="00530067" w:rsidP="00530067">
      <w:pPr>
        <w:autoSpaceDE w:val="0"/>
        <w:autoSpaceDN w:val="0"/>
        <w:adjustRightInd w:val="0"/>
        <w:spacing w:before="200"/>
        <w:ind w:left="360"/>
        <w:rPr>
          <w:rFonts w:cs="Times New Roman"/>
          <w:szCs w:val="22"/>
        </w:rPr>
      </w:pPr>
      <w:r w:rsidRPr="00530067">
        <w:rPr>
          <w:rFonts w:cs="Times New Roman"/>
          <w:szCs w:val="22"/>
        </w:rPr>
        <w:t xml:space="preserve">- IDR. 224,866,000 in </w:t>
      </w:r>
      <w:proofErr w:type="spellStart"/>
      <w:r w:rsidRPr="00530067">
        <w:rPr>
          <w:rFonts w:cs="Times New Roman"/>
          <w:szCs w:val="22"/>
        </w:rPr>
        <w:t>Majalengka</w:t>
      </w:r>
      <w:proofErr w:type="spellEnd"/>
      <w:r w:rsidRPr="00530067">
        <w:rPr>
          <w:rFonts w:cs="Times New Roman"/>
          <w:szCs w:val="22"/>
        </w:rPr>
        <w:t xml:space="preserve"> regency (equal US $ 16,657) </w:t>
      </w:r>
    </w:p>
    <w:p w:rsidR="00530067" w:rsidRPr="00530067" w:rsidRDefault="00530067" w:rsidP="00530067">
      <w:pPr>
        <w:autoSpaceDE w:val="0"/>
        <w:autoSpaceDN w:val="0"/>
        <w:adjustRightInd w:val="0"/>
        <w:spacing w:before="200"/>
        <w:ind w:left="360"/>
        <w:rPr>
          <w:rFonts w:cs="Times New Roman"/>
          <w:szCs w:val="22"/>
        </w:rPr>
      </w:pPr>
      <w:r w:rsidRPr="00530067">
        <w:rPr>
          <w:rFonts w:cs="Times New Roman"/>
          <w:szCs w:val="22"/>
        </w:rPr>
        <w:t xml:space="preserve">- IDR. 80,544,050 in </w:t>
      </w:r>
      <w:proofErr w:type="spellStart"/>
      <w:r w:rsidRPr="00530067">
        <w:rPr>
          <w:rFonts w:cs="Times New Roman"/>
          <w:szCs w:val="22"/>
        </w:rPr>
        <w:t>Cianjur</w:t>
      </w:r>
      <w:proofErr w:type="spellEnd"/>
      <w:r w:rsidRPr="00530067">
        <w:rPr>
          <w:rFonts w:cs="Times New Roman"/>
          <w:szCs w:val="22"/>
        </w:rPr>
        <w:t xml:space="preserve"> regency (equal US $ 5,966) </w:t>
      </w:r>
    </w:p>
    <w:p w:rsidR="00530067" w:rsidRPr="00530067" w:rsidRDefault="00530067" w:rsidP="00530067">
      <w:pPr>
        <w:spacing w:before="200"/>
        <w:ind w:left="360" w:hanging="360"/>
        <w:textAlignment w:val="top"/>
        <w:rPr>
          <w:rFonts w:eastAsia="Times New Roman" w:cs="Times New Roman"/>
          <w:color w:val="FF0000"/>
          <w:szCs w:val="22"/>
        </w:rPr>
      </w:pPr>
      <w:r w:rsidRPr="00530067">
        <w:rPr>
          <w:rFonts w:cs="Times New Roman"/>
          <w:szCs w:val="22"/>
        </w:rPr>
        <w:t xml:space="preserve">      Revolving Fund is indeed very useful for SHG to continue the activities to motivate the members for continuing small-holding tea improvement after the project closed.</w:t>
      </w:r>
    </w:p>
    <w:p w:rsidR="00530067" w:rsidRDefault="00530067" w:rsidP="00530067">
      <w:pPr>
        <w:pStyle w:val="ListParagraph"/>
        <w:spacing w:before="200"/>
        <w:ind w:left="360"/>
        <w:textAlignment w:val="top"/>
        <w:rPr>
          <w:rFonts w:eastAsia="Times New Roman" w:cs="Times New Roman"/>
          <w:szCs w:val="22"/>
        </w:rPr>
      </w:pPr>
      <w:r w:rsidRPr="00530067">
        <w:rPr>
          <w:rFonts w:eastAsia="Times New Roman" w:cs="Times New Roman"/>
          <w:szCs w:val="22"/>
        </w:rPr>
        <w:t>The money collected is IDR 100 /kg green leaf deducted from the tea leaf received in the processing tea factory. From this Revolving Fund, the farmers could borrow without interest for their needs to purchase agro inputs such fertilizer, field equipment etc.</w:t>
      </w:r>
    </w:p>
    <w:p w:rsidR="00530067" w:rsidRPr="00530067" w:rsidRDefault="00530067" w:rsidP="00530067">
      <w:pPr>
        <w:pStyle w:val="ListParagraph"/>
        <w:spacing w:before="200"/>
        <w:ind w:left="360"/>
        <w:textAlignment w:val="top"/>
        <w:rPr>
          <w:rFonts w:eastAsia="Times New Roman" w:cs="Times New Roman"/>
          <w:szCs w:val="22"/>
        </w:rPr>
      </w:pPr>
    </w:p>
    <w:p w:rsidR="00530067" w:rsidRDefault="00530067" w:rsidP="007E5CE6">
      <w:pPr>
        <w:pStyle w:val="ListParagraph"/>
        <w:numPr>
          <w:ilvl w:val="0"/>
          <w:numId w:val="25"/>
        </w:numPr>
        <w:spacing w:before="200"/>
        <w:ind w:left="360"/>
        <w:rPr>
          <w:rFonts w:cs="Times New Roman"/>
          <w:szCs w:val="22"/>
        </w:rPr>
      </w:pPr>
      <w:r w:rsidRPr="00530067">
        <w:rPr>
          <w:rFonts w:cs="Times New Roman"/>
          <w:color w:val="000000"/>
          <w:szCs w:val="22"/>
        </w:rPr>
        <w:t>Indications of project purposes have been achieved are: the increase production of higher quality leaf by smallholders and the increase in farm gate price of produce. It is shown that project activities have given positive impact for project participant as beneficiaries such as the increase of income. Whereby the gross income from tea per year is as follow:  Income in 2010 totally is IDR 5.648.650.298 (US $ 418,418.54)  meanwhile the total cost for maintenance and</w:t>
      </w:r>
      <w:r w:rsidRPr="00530067">
        <w:rPr>
          <w:rFonts w:cs="Times New Roman"/>
          <w:szCs w:val="22"/>
        </w:rPr>
        <w:t xml:space="preserve"> plucking IDR  </w:t>
      </w:r>
      <w:r w:rsidRPr="00530067">
        <w:rPr>
          <w:rFonts w:cs="Times New Roman"/>
          <w:szCs w:val="22"/>
        </w:rPr>
        <w:lastRenderedPageBreak/>
        <w:t xml:space="preserve">2,904,111,551 (US $  215,119.37) and  the total net income is  IDR  2,744,538,747 (US $  203,299.17) equal to the net income per ha/year IDR  3,485,970 (US $  258.22). </w:t>
      </w:r>
      <w:r>
        <w:rPr>
          <w:rFonts w:cs="Times New Roman"/>
          <w:szCs w:val="22"/>
        </w:rPr>
        <w:br/>
      </w:r>
      <w:r>
        <w:rPr>
          <w:rFonts w:cs="Times New Roman"/>
          <w:szCs w:val="22"/>
        </w:rPr>
        <w:br/>
      </w:r>
      <w:r w:rsidRPr="00530067">
        <w:rPr>
          <w:rFonts w:cs="Times New Roman"/>
          <w:szCs w:val="22"/>
        </w:rPr>
        <w:t>Comparing to the gross income in 2014 is IDR  14,465,848,170 (US $  1,071,544.31) with maintenance and plucking cost of IDR 6,911,157,578  (US $ 511,937.60) give the net income totally IDR 7,554,690,592 (US $ 559,606.71) equal to  or IDR 10,012,820 (net) equal to the net income per ha/year IDR  9,595,573 (USD 710.78).</w:t>
      </w:r>
      <w:r>
        <w:rPr>
          <w:rFonts w:cs="Times New Roman"/>
          <w:szCs w:val="22"/>
        </w:rPr>
        <w:br/>
      </w:r>
      <w:r>
        <w:rPr>
          <w:rFonts w:cs="Times New Roman"/>
          <w:szCs w:val="22"/>
        </w:rPr>
        <w:br/>
      </w:r>
      <w:r w:rsidRPr="00530067">
        <w:rPr>
          <w:rFonts w:cs="Times New Roman"/>
          <w:szCs w:val="22"/>
        </w:rPr>
        <w:t xml:space="preserve">      The percentage of increase of income from tea/ha/year from 2010 (base line survey) to 2014 is 53 % (gross) and 63 % (net).</w:t>
      </w:r>
      <w:r>
        <w:rPr>
          <w:rFonts w:cs="Times New Roman"/>
          <w:szCs w:val="22"/>
        </w:rPr>
        <w:br/>
      </w:r>
    </w:p>
    <w:p w:rsidR="00530067" w:rsidRDefault="00530067" w:rsidP="007E5CE6">
      <w:pPr>
        <w:pStyle w:val="ListParagraph"/>
        <w:numPr>
          <w:ilvl w:val="0"/>
          <w:numId w:val="25"/>
        </w:numPr>
        <w:spacing w:before="200"/>
        <w:ind w:left="360"/>
        <w:rPr>
          <w:rFonts w:cs="Times New Roman"/>
          <w:szCs w:val="22"/>
        </w:rPr>
      </w:pPr>
      <w:r w:rsidRPr="00530067">
        <w:rPr>
          <w:rFonts w:cs="Times New Roman"/>
          <w:bCs/>
          <w:szCs w:val="22"/>
        </w:rPr>
        <w:t>The r</w:t>
      </w:r>
      <w:r w:rsidRPr="00530067">
        <w:rPr>
          <w:rFonts w:cs="Times New Roman"/>
          <w:szCs w:val="22"/>
        </w:rPr>
        <w:t>egulation on pricing of green leaf need to be re-formulated and the distortion in the market due to the perishable nature of their produce in the form of green tea leaf, the presence of intermediaries and limited number of buying factories should be eliminated.</w:t>
      </w:r>
      <w:r>
        <w:rPr>
          <w:rFonts w:cs="Times New Roman"/>
          <w:szCs w:val="22"/>
        </w:rPr>
        <w:br/>
      </w:r>
      <w:r>
        <w:rPr>
          <w:rFonts w:cs="Times New Roman"/>
          <w:szCs w:val="22"/>
        </w:rPr>
        <w:br/>
      </w:r>
      <w:r w:rsidRPr="00530067">
        <w:rPr>
          <w:rFonts w:cs="Times New Roman"/>
          <w:bCs/>
          <w:szCs w:val="22"/>
        </w:rPr>
        <w:t xml:space="preserve">Therefore, </w:t>
      </w:r>
      <w:r w:rsidRPr="00530067">
        <w:rPr>
          <w:rFonts w:cs="Times New Roman"/>
          <w:szCs w:val="22"/>
        </w:rPr>
        <w:t xml:space="preserve">SHG should have strong, contributing and respectable leaders. Whereby, SHG empowerment is process of changing of </w:t>
      </w:r>
      <w:proofErr w:type="spellStart"/>
      <w:r w:rsidRPr="00530067">
        <w:rPr>
          <w:rFonts w:cs="Times New Roman"/>
          <w:szCs w:val="22"/>
        </w:rPr>
        <w:t>mindset</w:t>
      </w:r>
      <w:proofErr w:type="spellEnd"/>
      <w:r w:rsidRPr="00530067">
        <w:rPr>
          <w:rFonts w:cs="Times New Roman"/>
          <w:szCs w:val="22"/>
        </w:rPr>
        <w:t xml:space="preserve"> and to grow farmer awareness to improve lives using their potential. The system used in the process is partnership management, which is based on the management philosophy of good partnerships between individuals, groups or between farmer institution and companies.</w:t>
      </w:r>
      <w:r>
        <w:rPr>
          <w:rFonts w:cs="Times New Roman"/>
          <w:szCs w:val="22"/>
        </w:rPr>
        <w:br/>
      </w:r>
    </w:p>
    <w:p w:rsidR="00530067" w:rsidRPr="00530067" w:rsidRDefault="00530067" w:rsidP="007E5CE6">
      <w:pPr>
        <w:pStyle w:val="ListParagraph"/>
        <w:numPr>
          <w:ilvl w:val="0"/>
          <w:numId w:val="25"/>
        </w:numPr>
        <w:spacing w:before="200"/>
        <w:ind w:left="360"/>
        <w:rPr>
          <w:rFonts w:cs="Times New Roman"/>
          <w:szCs w:val="22"/>
        </w:rPr>
      </w:pPr>
      <w:r w:rsidRPr="00530067">
        <w:rPr>
          <w:rFonts w:cs="Times New Roman"/>
          <w:szCs w:val="22"/>
        </w:rPr>
        <w:t xml:space="preserve">Capacity building has been given to the project participants to understand general business management, marketing, input sourcing, materials management and sourcing of finance. In the past, most of efforts directed to the smallholders have been on agricultural practices. The poor knowledge of business practices and trading causes the smallholders to become vulnerable to leaf agents and to factories buying leaf. </w:t>
      </w:r>
      <w:r w:rsidRPr="00530067">
        <w:rPr>
          <w:rFonts w:eastAsia="Times New Roman" w:cs="Times New Roman"/>
          <w:color w:val="000000" w:themeColor="text1"/>
          <w:szCs w:val="22"/>
        </w:rPr>
        <w:t xml:space="preserve">Extension in the field is carried out by applying method of </w:t>
      </w:r>
      <w:proofErr w:type="spellStart"/>
      <w:r w:rsidRPr="00530067">
        <w:rPr>
          <w:rFonts w:eastAsia="Times New Roman" w:cs="Times New Roman"/>
          <w:color w:val="000000" w:themeColor="text1"/>
          <w:szCs w:val="22"/>
        </w:rPr>
        <w:t>counseling</w:t>
      </w:r>
      <w:proofErr w:type="spellEnd"/>
      <w:r w:rsidRPr="00530067">
        <w:rPr>
          <w:rFonts w:eastAsia="Times New Roman" w:cs="Times New Roman"/>
          <w:color w:val="000000" w:themeColor="text1"/>
          <w:szCs w:val="22"/>
        </w:rPr>
        <w:t xml:space="preserve"> packaged in form of conduct and visit system. It means the extension workers are doing training and visits to farmers of the project participants. </w:t>
      </w:r>
      <w:r>
        <w:rPr>
          <w:rFonts w:eastAsia="Times New Roman" w:cs="Times New Roman"/>
          <w:color w:val="000000" w:themeColor="text1"/>
          <w:szCs w:val="22"/>
        </w:rPr>
        <w:br/>
      </w:r>
    </w:p>
    <w:p w:rsidR="00530067" w:rsidRDefault="00530067" w:rsidP="007E5CE6">
      <w:pPr>
        <w:pStyle w:val="ListParagraph"/>
        <w:numPr>
          <w:ilvl w:val="0"/>
          <w:numId w:val="25"/>
        </w:numPr>
        <w:spacing w:before="200"/>
        <w:ind w:left="360"/>
        <w:rPr>
          <w:rFonts w:cs="Times New Roman"/>
          <w:szCs w:val="22"/>
        </w:rPr>
      </w:pPr>
      <w:r w:rsidRPr="00530067">
        <w:rPr>
          <w:rFonts w:cs="Times New Roman"/>
          <w:szCs w:val="22"/>
        </w:rPr>
        <w:t xml:space="preserve">The diligent and continuous empowerment of farmer’s institution initiated by establishment of SHG towards the Smallholder’s owned Company is the prerequisite to the success of improvement of smallholder farm as a major component of the Rescue Movement of Tea National Agribusiness. </w:t>
      </w:r>
      <w:r>
        <w:rPr>
          <w:rFonts w:cs="Times New Roman"/>
          <w:szCs w:val="22"/>
        </w:rPr>
        <w:br/>
      </w:r>
    </w:p>
    <w:p w:rsidR="00530067" w:rsidRDefault="00530067" w:rsidP="007E5CE6">
      <w:pPr>
        <w:pStyle w:val="ListParagraph"/>
        <w:numPr>
          <w:ilvl w:val="0"/>
          <w:numId w:val="25"/>
        </w:numPr>
        <w:spacing w:before="200"/>
        <w:ind w:left="360"/>
        <w:rPr>
          <w:rFonts w:cs="Times New Roman"/>
          <w:szCs w:val="22"/>
        </w:rPr>
      </w:pPr>
      <w:r w:rsidRPr="00530067">
        <w:rPr>
          <w:rFonts w:cs="Times New Roman"/>
          <w:bCs/>
          <w:szCs w:val="22"/>
        </w:rPr>
        <w:t>At present condition, one of exit strategy and sustainability program after the project is terminated the s</w:t>
      </w:r>
      <w:r w:rsidRPr="00530067">
        <w:rPr>
          <w:rFonts w:cs="Times New Roman"/>
          <w:szCs w:val="22"/>
        </w:rPr>
        <w:t xml:space="preserve">mallholders are hoping to have their own tea factory and going to develop value added products assisted by professional management. </w:t>
      </w:r>
      <w:r>
        <w:rPr>
          <w:rFonts w:cs="Times New Roman"/>
          <w:szCs w:val="22"/>
        </w:rPr>
        <w:br/>
      </w:r>
      <w:r>
        <w:rPr>
          <w:rFonts w:cs="Times New Roman"/>
          <w:szCs w:val="22"/>
        </w:rPr>
        <w:br/>
      </w:r>
      <w:r w:rsidRPr="00530067">
        <w:rPr>
          <w:rFonts w:cs="Times New Roman"/>
          <w:bCs/>
          <w:szCs w:val="22"/>
        </w:rPr>
        <w:t xml:space="preserve">The SHG’s has already established the cooperative organization with </w:t>
      </w:r>
      <w:r w:rsidRPr="00530067">
        <w:rPr>
          <w:rFonts w:cs="Times New Roman"/>
          <w:szCs w:val="22"/>
        </w:rPr>
        <w:t>intention to move towards the shifting of paradigm of smallholder group to establish a Smallholder owned Company of small tea growers.</w:t>
      </w:r>
      <w:r>
        <w:rPr>
          <w:rFonts w:cs="Times New Roman"/>
          <w:szCs w:val="22"/>
        </w:rPr>
        <w:br/>
      </w:r>
    </w:p>
    <w:p w:rsidR="00530067" w:rsidRDefault="00530067" w:rsidP="007E5CE6">
      <w:pPr>
        <w:pStyle w:val="ListParagraph"/>
        <w:numPr>
          <w:ilvl w:val="0"/>
          <w:numId w:val="25"/>
        </w:numPr>
        <w:spacing w:before="200"/>
        <w:ind w:left="360"/>
        <w:rPr>
          <w:rFonts w:cs="Times New Roman"/>
          <w:szCs w:val="22"/>
        </w:rPr>
      </w:pPr>
      <w:r w:rsidRPr="00530067">
        <w:rPr>
          <w:rFonts w:cs="Times New Roman"/>
          <w:szCs w:val="22"/>
        </w:rPr>
        <w:t>This multi years of project implementation are perceived suitable to conduct training on year to year basis and could monitor the changes of attitude of farmers to improve the way of they are doing of good tea business with continuous guidance and assistance.</w:t>
      </w:r>
      <w:r>
        <w:rPr>
          <w:rFonts w:cs="Times New Roman"/>
          <w:szCs w:val="22"/>
        </w:rPr>
        <w:br/>
      </w:r>
    </w:p>
    <w:p w:rsidR="00530067" w:rsidRDefault="00530067" w:rsidP="007E5CE6">
      <w:pPr>
        <w:pStyle w:val="ListParagraph"/>
        <w:numPr>
          <w:ilvl w:val="0"/>
          <w:numId w:val="25"/>
        </w:numPr>
        <w:spacing w:before="200"/>
        <w:ind w:left="360"/>
        <w:rPr>
          <w:rFonts w:cs="Times New Roman"/>
          <w:szCs w:val="22"/>
        </w:rPr>
      </w:pPr>
      <w:r w:rsidRPr="00530067">
        <w:rPr>
          <w:rFonts w:cs="Times New Roman"/>
          <w:szCs w:val="22"/>
        </w:rPr>
        <w:t xml:space="preserve">Self Help Group as farmer’s organization is going toward a fully tea agribusiness institution with support from the members to be more competitive in tea business. Whereby, in order to develop the SHG towards business institution with legal status such as cooperative require business partners who can push each condition that tied up with equal partnership agreement in production and implementation of Good Agricultural Practices. </w:t>
      </w:r>
      <w:r>
        <w:rPr>
          <w:rFonts w:cs="Times New Roman"/>
          <w:szCs w:val="22"/>
        </w:rPr>
        <w:br/>
      </w:r>
    </w:p>
    <w:p w:rsidR="00530067" w:rsidRPr="00530067" w:rsidRDefault="00530067" w:rsidP="007E5CE6">
      <w:pPr>
        <w:pStyle w:val="ListParagraph"/>
        <w:numPr>
          <w:ilvl w:val="0"/>
          <w:numId w:val="25"/>
        </w:numPr>
        <w:spacing w:before="200"/>
        <w:ind w:left="360"/>
        <w:rPr>
          <w:rFonts w:cs="Times New Roman"/>
          <w:szCs w:val="22"/>
        </w:rPr>
      </w:pPr>
      <w:r w:rsidRPr="00530067">
        <w:rPr>
          <w:rFonts w:cs="Times New Roman"/>
          <w:szCs w:val="22"/>
        </w:rPr>
        <w:t>Key success to improve the smallholding tea agribusiness is not only determined by how much is the assistance, but  the most importantly is the presence and contribution of extension officers to escort the farmers to do the business.</w:t>
      </w:r>
    </w:p>
    <w:p w:rsidR="00530067" w:rsidRPr="00530067" w:rsidRDefault="00530067" w:rsidP="00530067">
      <w:pPr>
        <w:autoSpaceDE w:val="0"/>
        <w:autoSpaceDN w:val="0"/>
        <w:adjustRightInd w:val="0"/>
        <w:spacing w:before="200"/>
        <w:ind w:left="360" w:hanging="360"/>
        <w:rPr>
          <w:rFonts w:eastAsia="Times New Roman" w:cs="Times New Roman"/>
          <w:b/>
          <w:color w:val="000000" w:themeColor="text1"/>
          <w:szCs w:val="22"/>
        </w:rPr>
      </w:pPr>
      <w:r w:rsidRPr="00530067">
        <w:rPr>
          <w:rFonts w:cs="Times New Roman"/>
          <w:szCs w:val="22"/>
        </w:rPr>
        <w:lastRenderedPageBreak/>
        <w:t>12. To generate more income for smallholders from tea agribusiness, step should be taken among other to organize the farmers into a cluster of farmers of 350 to 500 ha of tea farm and supported by their own tea processing factory.  As an exit strategy the SHG union is going to develop value added products and manage its own tea factory and to have strong, contributing and respectable leaders.</w:t>
      </w:r>
    </w:p>
    <w:p w:rsidR="00530067" w:rsidRPr="00530067" w:rsidRDefault="00530067" w:rsidP="00530067">
      <w:pPr>
        <w:spacing w:before="200"/>
        <w:textAlignment w:val="top"/>
        <w:rPr>
          <w:rFonts w:eastAsia="Times New Roman" w:cs="Times New Roman"/>
          <w:color w:val="000000" w:themeColor="text1"/>
          <w:szCs w:val="22"/>
        </w:rPr>
      </w:pPr>
      <w:r w:rsidRPr="00530067">
        <w:rPr>
          <w:rFonts w:eastAsia="Times New Roman" w:cs="Times New Roman"/>
          <w:b/>
          <w:color w:val="000000" w:themeColor="text1"/>
          <w:szCs w:val="22"/>
        </w:rPr>
        <w:t>Project results of field activities related to Component-1</w:t>
      </w:r>
      <w:r w:rsidRPr="00530067">
        <w:rPr>
          <w:rFonts w:eastAsia="Times New Roman" w:cs="Times New Roman"/>
          <w:color w:val="000000" w:themeColor="text1"/>
          <w:szCs w:val="22"/>
        </w:rPr>
        <w:t xml:space="preserve">: </w:t>
      </w:r>
    </w:p>
    <w:p w:rsidR="00530067" w:rsidRPr="00530067" w:rsidRDefault="00530067" w:rsidP="00530067">
      <w:pPr>
        <w:spacing w:before="200"/>
        <w:textAlignment w:val="top"/>
        <w:rPr>
          <w:rFonts w:eastAsia="Times New Roman" w:cs="Times New Roman"/>
          <w:szCs w:val="22"/>
        </w:rPr>
      </w:pPr>
      <w:r w:rsidRPr="00530067">
        <w:rPr>
          <w:rFonts w:eastAsia="Times New Roman" w:cs="Times New Roman"/>
          <w:szCs w:val="22"/>
        </w:rPr>
        <w:t>Improvement to repair tea plantat</w:t>
      </w:r>
      <w:r w:rsidRPr="00530067">
        <w:rPr>
          <w:rFonts w:eastAsia="Times New Roman" w:cs="Times New Roman"/>
          <w:color w:val="000000" w:themeColor="text1"/>
          <w:szCs w:val="22"/>
        </w:rPr>
        <w:t>ion and improved green leaf quality is by good plucking.  Improvement of quality of tea leaf can be seen from progress of growth rate of production and price of smallholder’s tea leaf shown</w:t>
      </w:r>
      <w:r w:rsidRPr="00530067">
        <w:rPr>
          <w:rFonts w:eastAsia="Times New Roman" w:cs="Times New Roman"/>
          <w:iCs/>
          <w:szCs w:val="22"/>
        </w:rPr>
        <w:t xml:space="preserve"> at project sites as follow:</w:t>
      </w:r>
    </w:p>
    <w:p w:rsidR="00530067" w:rsidRPr="00530067" w:rsidRDefault="00530067" w:rsidP="00530067">
      <w:pPr>
        <w:keepNext/>
        <w:spacing w:before="200"/>
        <w:ind w:left="270" w:hanging="270"/>
        <w:textAlignment w:val="baseline"/>
        <w:rPr>
          <w:rFonts w:eastAsia="Times New Roman" w:cs="Times New Roman"/>
          <w:szCs w:val="22"/>
        </w:rPr>
      </w:pPr>
      <w:r w:rsidRPr="00530067">
        <w:rPr>
          <w:rFonts w:eastAsia="Times New Roman" w:cs="Times New Roman"/>
          <w:szCs w:val="22"/>
        </w:rPr>
        <w:t xml:space="preserve">1) Bandung district </w:t>
      </w:r>
      <w:r w:rsidRPr="00530067">
        <w:rPr>
          <w:rFonts w:eastAsia="Times New Roman" w:cs="Times New Roman"/>
          <w:iCs/>
          <w:szCs w:val="22"/>
        </w:rPr>
        <w:t>(279.28 ha)</w:t>
      </w:r>
      <w:r w:rsidRPr="00530067">
        <w:rPr>
          <w:rFonts w:eastAsia="Times New Roman" w:cs="Times New Roman"/>
          <w:szCs w:val="22"/>
        </w:rPr>
        <w:t xml:space="preserve">: At end of the year 2014 the yield recorded around 2,402 kg/ha/year in comparison with baseline data 2010 of 1,765 kg/ha/year referring to the increase yield about 36% with PMS (leaf quality) 58. It means increase 21% comparing to the baseline-data which PMS just 48. Meanwhile the tea leaf prices is increasing around 67%  derived from the initial price </w:t>
      </w:r>
      <w:proofErr w:type="spellStart"/>
      <w:r w:rsidRPr="00530067">
        <w:rPr>
          <w:rFonts w:eastAsia="Times New Roman" w:cs="Times New Roman"/>
          <w:szCs w:val="22"/>
        </w:rPr>
        <w:t>Rp</w:t>
      </w:r>
      <w:proofErr w:type="spellEnd"/>
      <w:r w:rsidRPr="00530067">
        <w:rPr>
          <w:rFonts w:eastAsia="Times New Roman" w:cs="Times New Roman"/>
          <w:szCs w:val="22"/>
        </w:rPr>
        <w:t xml:space="preserve">. 1,282/kg leaf in 2010 to </w:t>
      </w:r>
      <w:proofErr w:type="spellStart"/>
      <w:r w:rsidRPr="00530067">
        <w:rPr>
          <w:rFonts w:eastAsia="Times New Roman" w:cs="Times New Roman"/>
          <w:szCs w:val="22"/>
        </w:rPr>
        <w:t>Rp</w:t>
      </w:r>
      <w:proofErr w:type="spellEnd"/>
      <w:r w:rsidRPr="00530067">
        <w:rPr>
          <w:rFonts w:eastAsia="Times New Roman" w:cs="Times New Roman"/>
          <w:szCs w:val="22"/>
        </w:rPr>
        <w:t>. 2,136/kg leaf at the end of 2014.</w:t>
      </w:r>
    </w:p>
    <w:p w:rsidR="00530067" w:rsidRPr="00530067" w:rsidRDefault="00530067" w:rsidP="00530067">
      <w:pPr>
        <w:keepNext/>
        <w:spacing w:before="200"/>
        <w:ind w:left="270" w:hanging="270"/>
        <w:textAlignment w:val="baseline"/>
        <w:rPr>
          <w:rFonts w:eastAsia="Times New Roman" w:cs="Times New Roman"/>
          <w:szCs w:val="22"/>
        </w:rPr>
      </w:pPr>
      <w:r w:rsidRPr="00530067">
        <w:rPr>
          <w:rFonts w:eastAsia="Times New Roman" w:cs="Times New Roman"/>
          <w:iCs/>
          <w:szCs w:val="22"/>
        </w:rPr>
        <w:t xml:space="preserve">2) </w:t>
      </w:r>
      <w:proofErr w:type="spellStart"/>
      <w:r w:rsidRPr="00530067">
        <w:rPr>
          <w:rFonts w:eastAsia="Times New Roman" w:cs="Times New Roman"/>
          <w:iCs/>
          <w:szCs w:val="22"/>
        </w:rPr>
        <w:t>Cianjur</w:t>
      </w:r>
      <w:proofErr w:type="spellEnd"/>
      <w:r w:rsidRPr="00530067">
        <w:rPr>
          <w:rFonts w:eastAsia="Times New Roman" w:cs="Times New Roman"/>
          <w:iCs/>
          <w:szCs w:val="22"/>
        </w:rPr>
        <w:t xml:space="preserve"> district (294.33 ha): </w:t>
      </w:r>
      <w:r w:rsidRPr="00530067">
        <w:rPr>
          <w:rFonts w:eastAsia="Times New Roman" w:cs="Times New Roman"/>
          <w:szCs w:val="22"/>
        </w:rPr>
        <w:t xml:space="preserve">By the end of the year 2014 the yield recorded around 1,619 kg/ha/year comparing to the baseline data 2010 of 871 kg/ha/year referring to the increase yield about 85.8% with PMS (leaf quality) 46. It means increase 54% comparing to the baseline-data which PMS just 30. Meanwhile the tea leaf prices is increasing around 78% derived from initial price </w:t>
      </w:r>
      <w:proofErr w:type="spellStart"/>
      <w:r w:rsidRPr="00530067">
        <w:rPr>
          <w:rFonts w:eastAsia="Times New Roman" w:cs="Times New Roman"/>
          <w:szCs w:val="22"/>
        </w:rPr>
        <w:t>Rp</w:t>
      </w:r>
      <w:proofErr w:type="spellEnd"/>
      <w:r w:rsidRPr="00530067">
        <w:rPr>
          <w:rFonts w:eastAsia="Times New Roman" w:cs="Times New Roman"/>
          <w:szCs w:val="22"/>
        </w:rPr>
        <w:t xml:space="preserve">. 1,178/kg leaf in 2010 to </w:t>
      </w:r>
      <w:proofErr w:type="spellStart"/>
      <w:r w:rsidRPr="00530067">
        <w:rPr>
          <w:rFonts w:eastAsia="Times New Roman" w:cs="Times New Roman"/>
          <w:szCs w:val="22"/>
        </w:rPr>
        <w:t>Rp</w:t>
      </w:r>
      <w:proofErr w:type="spellEnd"/>
      <w:r w:rsidRPr="00530067">
        <w:rPr>
          <w:rFonts w:eastAsia="Times New Roman" w:cs="Times New Roman"/>
          <w:szCs w:val="22"/>
        </w:rPr>
        <w:t>. 2,092/kg at the end of 2014.</w:t>
      </w:r>
    </w:p>
    <w:p w:rsidR="00530067" w:rsidRPr="00530067" w:rsidRDefault="00530067" w:rsidP="00530067">
      <w:pPr>
        <w:keepNext/>
        <w:spacing w:before="200"/>
        <w:ind w:left="270" w:hanging="270"/>
        <w:textAlignment w:val="baseline"/>
        <w:rPr>
          <w:rFonts w:eastAsia="Times New Roman" w:cs="Times New Roman"/>
          <w:szCs w:val="22"/>
        </w:rPr>
      </w:pPr>
      <w:r w:rsidRPr="00530067">
        <w:rPr>
          <w:rFonts w:eastAsia="Times New Roman" w:cs="Times New Roman"/>
          <w:iCs/>
          <w:szCs w:val="22"/>
        </w:rPr>
        <w:t xml:space="preserve">3) </w:t>
      </w:r>
      <w:proofErr w:type="spellStart"/>
      <w:r w:rsidRPr="00530067">
        <w:rPr>
          <w:rFonts w:eastAsia="Times New Roman" w:cs="Times New Roman"/>
          <w:iCs/>
          <w:szCs w:val="22"/>
        </w:rPr>
        <w:t>Majalengka</w:t>
      </w:r>
      <w:proofErr w:type="spellEnd"/>
      <w:r w:rsidRPr="00530067">
        <w:rPr>
          <w:rFonts w:eastAsia="Times New Roman" w:cs="Times New Roman"/>
          <w:iCs/>
          <w:szCs w:val="22"/>
        </w:rPr>
        <w:t xml:space="preserve"> district (213.7 ha): </w:t>
      </w:r>
      <w:r w:rsidRPr="00530067">
        <w:rPr>
          <w:rFonts w:eastAsia="Times New Roman" w:cs="Times New Roman"/>
          <w:szCs w:val="22"/>
        </w:rPr>
        <w:t xml:space="preserve">By end of the year 2014 the yield recorded around 1,529 kg/ha/year comparing to the baseline data 2010 of 1,043 kg/ha/year referring to the increase yield about 47% with PMS (leaf quality) 44. It means increase 83%comparing to the baseline-data with PMS just 24. Meanwhile the tea leaf prices is increasing around 55%  derived from the initial price </w:t>
      </w:r>
      <w:proofErr w:type="spellStart"/>
      <w:r w:rsidRPr="00530067">
        <w:rPr>
          <w:rFonts w:eastAsia="Times New Roman" w:cs="Times New Roman"/>
          <w:szCs w:val="22"/>
        </w:rPr>
        <w:t>Rp</w:t>
      </w:r>
      <w:proofErr w:type="spellEnd"/>
      <w:r w:rsidRPr="00530067">
        <w:rPr>
          <w:rFonts w:eastAsia="Times New Roman" w:cs="Times New Roman"/>
          <w:szCs w:val="22"/>
        </w:rPr>
        <w:t xml:space="preserve">. 1,200/kg in 2010 to be </w:t>
      </w:r>
      <w:proofErr w:type="spellStart"/>
      <w:r w:rsidRPr="00530067">
        <w:rPr>
          <w:rFonts w:eastAsia="Times New Roman" w:cs="Times New Roman"/>
          <w:szCs w:val="22"/>
        </w:rPr>
        <w:t>Rp</w:t>
      </w:r>
      <w:proofErr w:type="spellEnd"/>
      <w:r w:rsidRPr="00530067">
        <w:rPr>
          <w:rFonts w:eastAsia="Times New Roman" w:cs="Times New Roman"/>
          <w:szCs w:val="22"/>
        </w:rPr>
        <w:t>. 1,862/kg at the end of 2014.</w:t>
      </w:r>
    </w:p>
    <w:p w:rsidR="00530067" w:rsidRPr="00530067" w:rsidRDefault="00530067" w:rsidP="00530067">
      <w:pPr>
        <w:spacing w:before="200"/>
        <w:textAlignment w:val="top"/>
        <w:rPr>
          <w:rFonts w:eastAsia="Times New Roman" w:cs="Times New Roman"/>
          <w:color w:val="000000" w:themeColor="text1"/>
          <w:szCs w:val="22"/>
        </w:rPr>
      </w:pPr>
      <w:r w:rsidRPr="00530067">
        <w:rPr>
          <w:rFonts w:eastAsia="Times New Roman" w:cs="Times New Roman"/>
          <w:b/>
          <w:color w:val="000000" w:themeColor="text1"/>
          <w:szCs w:val="22"/>
        </w:rPr>
        <w:t>Project results of activity of Components-2</w:t>
      </w:r>
      <w:r w:rsidRPr="00530067">
        <w:rPr>
          <w:rFonts w:eastAsia="Times New Roman" w:cs="Times New Roman"/>
          <w:color w:val="000000" w:themeColor="text1"/>
          <w:szCs w:val="22"/>
        </w:rPr>
        <w:t xml:space="preserve">:  </w:t>
      </w:r>
    </w:p>
    <w:p w:rsidR="00530067" w:rsidRPr="00530067" w:rsidRDefault="00530067" w:rsidP="00530067">
      <w:pPr>
        <w:spacing w:before="200"/>
        <w:textAlignment w:val="top"/>
        <w:rPr>
          <w:rFonts w:eastAsia="Times New Roman" w:cs="Times New Roman"/>
          <w:color w:val="000000" w:themeColor="text1"/>
          <w:szCs w:val="22"/>
        </w:rPr>
      </w:pPr>
      <w:r w:rsidRPr="00530067">
        <w:rPr>
          <w:rFonts w:cs="Times New Roman"/>
          <w:szCs w:val="22"/>
        </w:rPr>
        <w:t xml:space="preserve">Training of smallholder tea farmers and sharing information with countries have developed tea smallholder sectors </w:t>
      </w:r>
      <w:r w:rsidRPr="00530067">
        <w:rPr>
          <w:rFonts w:eastAsia="Times New Roman" w:cs="Times New Roman"/>
          <w:color w:val="000000" w:themeColor="text1"/>
          <w:szCs w:val="22"/>
        </w:rPr>
        <w:t xml:space="preserve">in the form of dissemination through training activities and workshop and local exchange (field studies). The training activity is carried out in cooperation with the Research Institute for Tea and Cinchona in </w:t>
      </w:r>
      <w:proofErr w:type="spellStart"/>
      <w:r w:rsidRPr="00530067">
        <w:rPr>
          <w:rFonts w:eastAsia="Times New Roman" w:cs="Times New Roman"/>
          <w:color w:val="000000" w:themeColor="text1"/>
          <w:szCs w:val="22"/>
        </w:rPr>
        <w:t>Gambung</w:t>
      </w:r>
      <w:proofErr w:type="spellEnd"/>
      <w:r w:rsidRPr="00530067">
        <w:rPr>
          <w:rFonts w:eastAsia="Times New Roman" w:cs="Times New Roman"/>
          <w:color w:val="000000" w:themeColor="text1"/>
          <w:szCs w:val="22"/>
        </w:rPr>
        <w:t xml:space="preserve"> and local-training (onsite training) in SHG.</w:t>
      </w:r>
    </w:p>
    <w:p w:rsidR="00530067" w:rsidRPr="00530067" w:rsidRDefault="00530067" w:rsidP="00530067">
      <w:pPr>
        <w:spacing w:before="200"/>
        <w:textAlignment w:val="top"/>
        <w:rPr>
          <w:rFonts w:eastAsia="Times New Roman" w:cs="Times New Roman"/>
          <w:color w:val="000000" w:themeColor="text1"/>
          <w:szCs w:val="22"/>
        </w:rPr>
      </w:pPr>
      <w:r w:rsidRPr="00530067">
        <w:rPr>
          <w:rFonts w:eastAsia="Times New Roman" w:cs="Times New Roman"/>
          <w:color w:val="000000" w:themeColor="text1"/>
          <w:szCs w:val="22"/>
        </w:rPr>
        <w:t>The training activity is covering:</w:t>
      </w:r>
    </w:p>
    <w:p w:rsidR="00530067" w:rsidRPr="00530067" w:rsidRDefault="00530067" w:rsidP="007E5CE6">
      <w:pPr>
        <w:pStyle w:val="ListParagraph"/>
        <w:numPr>
          <w:ilvl w:val="0"/>
          <w:numId w:val="20"/>
        </w:numPr>
        <w:spacing w:before="200"/>
        <w:textAlignment w:val="top"/>
        <w:rPr>
          <w:rFonts w:eastAsia="Times New Roman" w:cs="Times New Roman"/>
          <w:color w:val="000000" w:themeColor="text1"/>
          <w:szCs w:val="22"/>
        </w:rPr>
      </w:pPr>
      <w:r w:rsidRPr="00530067">
        <w:rPr>
          <w:rFonts w:eastAsia="Times New Roman" w:cs="Times New Roman"/>
          <w:color w:val="000000" w:themeColor="text1"/>
          <w:szCs w:val="22"/>
        </w:rPr>
        <w:t>Training of Trainer (TOT) in 2011 followed by 15 farmers and 6 extension officers.</w:t>
      </w:r>
    </w:p>
    <w:p w:rsidR="00530067" w:rsidRPr="00530067" w:rsidRDefault="00530067" w:rsidP="007E5CE6">
      <w:pPr>
        <w:pStyle w:val="ListParagraph"/>
        <w:numPr>
          <w:ilvl w:val="0"/>
          <w:numId w:val="20"/>
        </w:numPr>
        <w:spacing w:before="200"/>
        <w:textAlignment w:val="top"/>
        <w:rPr>
          <w:rFonts w:eastAsia="Times New Roman" w:cs="Times New Roman"/>
          <w:color w:val="000000" w:themeColor="text1"/>
          <w:szCs w:val="22"/>
        </w:rPr>
      </w:pPr>
      <w:r w:rsidRPr="00530067">
        <w:rPr>
          <w:rFonts w:eastAsia="Times New Roman" w:cs="Times New Roman"/>
          <w:color w:val="000000" w:themeColor="text1"/>
          <w:szCs w:val="22"/>
        </w:rPr>
        <w:t>Technical Training is in March 2013 attended by 21 participants.</w:t>
      </w:r>
    </w:p>
    <w:p w:rsidR="00530067" w:rsidRPr="00530067" w:rsidRDefault="00530067" w:rsidP="007E5CE6">
      <w:pPr>
        <w:pStyle w:val="ListParagraph"/>
        <w:numPr>
          <w:ilvl w:val="0"/>
          <w:numId w:val="20"/>
        </w:numPr>
        <w:spacing w:before="200"/>
        <w:textAlignment w:val="top"/>
        <w:rPr>
          <w:rFonts w:eastAsia="Times New Roman" w:cs="Times New Roman"/>
          <w:color w:val="000000" w:themeColor="text1"/>
          <w:szCs w:val="22"/>
        </w:rPr>
      </w:pPr>
      <w:r w:rsidRPr="00530067">
        <w:rPr>
          <w:rFonts w:eastAsia="Times New Roman" w:cs="Times New Roman"/>
          <w:color w:val="000000" w:themeColor="text1"/>
          <w:szCs w:val="22"/>
        </w:rPr>
        <w:t>Onsite training is implemented at each location of SHG. The training package covered</w:t>
      </w:r>
      <w:r w:rsidRPr="00530067">
        <w:rPr>
          <w:rFonts w:eastAsia="Times New Roman" w:cs="Times New Roman"/>
          <w:szCs w:val="22"/>
        </w:rPr>
        <w:t xml:space="preserve">36 times followed by 562 participants. </w:t>
      </w:r>
    </w:p>
    <w:p w:rsidR="00530067" w:rsidRPr="00530067" w:rsidRDefault="00530067" w:rsidP="007E5CE6">
      <w:pPr>
        <w:pStyle w:val="ListParagraph"/>
        <w:numPr>
          <w:ilvl w:val="0"/>
          <w:numId w:val="20"/>
        </w:numPr>
        <w:spacing w:before="200"/>
        <w:textAlignment w:val="top"/>
        <w:rPr>
          <w:rFonts w:eastAsia="Times New Roman" w:cs="Times New Roman"/>
          <w:color w:val="000000" w:themeColor="text1"/>
          <w:szCs w:val="22"/>
        </w:rPr>
      </w:pPr>
      <w:r w:rsidRPr="00530067">
        <w:rPr>
          <w:rFonts w:eastAsia="Times New Roman" w:cs="Times New Roman"/>
          <w:szCs w:val="22"/>
        </w:rPr>
        <w:t>Training for scaling up of SHG through empowering their ability to make a ready self- supporting guidance after CFC Project closing date.</w:t>
      </w:r>
    </w:p>
    <w:p w:rsidR="00530067" w:rsidRPr="00530067" w:rsidRDefault="00530067" w:rsidP="00530067">
      <w:pPr>
        <w:spacing w:before="200"/>
        <w:textAlignment w:val="top"/>
        <w:rPr>
          <w:rFonts w:eastAsia="Times New Roman" w:cs="Times New Roman"/>
          <w:color w:val="000000" w:themeColor="text1"/>
          <w:szCs w:val="22"/>
        </w:rPr>
      </w:pPr>
      <w:r w:rsidRPr="00530067">
        <w:rPr>
          <w:rFonts w:eastAsia="Times New Roman" w:cs="Times New Roman"/>
          <w:color w:val="000000" w:themeColor="text1"/>
          <w:szCs w:val="22"/>
        </w:rPr>
        <w:t xml:space="preserve">Workshop activities in the form of a field activity in each SHG totally was 34 times followed by 1.146 participants consisting of </w:t>
      </w:r>
      <w:r w:rsidRPr="00530067">
        <w:rPr>
          <w:rFonts w:eastAsia="Times New Roman" w:cs="Times New Roman"/>
          <w:szCs w:val="22"/>
        </w:rPr>
        <w:t>farmers by involving key-notes speakers from several institutions</w:t>
      </w:r>
      <w:r w:rsidRPr="00530067">
        <w:rPr>
          <w:rFonts w:eastAsia="Times New Roman" w:cs="Times New Roman"/>
          <w:color w:val="000000" w:themeColor="text1"/>
          <w:szCs w:val="22"/>
        </w:rPr>
        <w:t xml:space="preserve"> of several elements of stakeholders: Estate Crops Service of West Java Province, Research Institute for Tea and Cinchona, PEA, Government owned Tea Company (PTPN VIII), Private Tea Estate Company, Indonesia Tea Smallholder Association (APTEHINDO) and other elements including local government institution in district and local village. </w:t>
      </w:r>
    </w:p>
    <w:p w:rsidR="00530067" w:rsidRDefault="00530067">
      <w:pPr>
        <w:spacing w:line="276" w:lineRule="auto"/>
        <w:rPr>
          <w:rFonts w:eastAsia="Times New Roman" w:cs="Times New Roman"/>
          <w:color w:val="000000" w:themeColor="text1"/>
          <w:szCs w:val="22"/>
        </w:rPr>
      </w:pPr>
      <w:r>
        <w:rPr>
          <w:rFonts w:eastAsia="Times New Roman" w:cs="Times New Roman"/>
          <w:color w:val="000000" w:themeColor="text1"/>
          <w:szCs w:val="22"/>
        </w:rPr>
        <w:br w:type="page"/>
      </w:r>
    </w:p>
    <w:p w:rsidR="00530067" w:rsidRPr="00530067" w:rsidRDefault="00530067" w:rsidP="00530067">
      <w:pPr>
        <w:spacing w:before="200"/>
        <w:textAlignment w:val="top"/>
        <w:rPr>
          <w:rFonts w:eastAsia="Times New Roman" w:cs="Times New Roman"/>
          <w:color w:val="000000" w:themeColor="text1"/>
          <w:szCs w:val="22"/>
        </w:rPr>
      </w:pPr>
      <w:r w:rsidRPr="00530067">
        <w:rPr>
          <w:rFonts w:eastAsia="Times New Roman" w:cs="Times New Roman"/>
          <w:color w:val="000000" w:themeColor="text1"/>
          <w:szCs w:val="22"/>
        </w:rPr>
        <w:lastRenderedPageBreak/>
        <w:t>Local exchange activity is conducted through:</w:t>
      </w:r>
    </w:p>
    <w:p w:rsidR="00530067" w:rsidRPr="00530067" w:rsidRDefault="00530067" w:rsidP="007E5CE6">
      <w:pPr>
        <w:pStyle w:val="ListParagraph"/>
        <w:numPr>
          <w:ilvl w:val="0"/>
          <w:numId w:val="21"/>
        </w:numPr>
        <w:spacing w:before="200"/>
        <w:textAlignment w:val="top"/>
        <w:rPr>
          <w:rFonts w:eastAsia="Times New Roman" w:cs="Times New Roman"/>
          <w:color w:val="000000" w:themeColor="text1"/>
          <w:szCs w:val="22"/>
        </w:rPr>
      </w:pPr>
      <w:r w:rsidRPr="00530067">
        <w:rPr>
          <w:rFonts w:eastAsia="Times New Roman" w:cs="Times New Roman"/>
          <w:color w:val="000000" w:themeColor="text1"/>
          <w:szCs w:val="22"/>
        </w:rPr>
        <w:t xml:space="preserve">The visit to tea plantation of Government owned Company of PTPN VIII at </w:t>
      </w:r>
      <w:proofErr w:type="spellStart"/>
      <w:r w:rsidRPr="00530067">
        <w:rPr>
          <w:rFonts w:eastAsia="Times New Roman" w:cs="Times New Roman"/>
          <w:color w:val="000000" w:themeColor="text1"/>
          <w:szCs w:val="22"/>
        </w:rPr>
        <w:t>Pasir</w:t>
      </w:r>
      <w:proofErr w:type="spellEnd"/>
      <w:r w:rsidRPr="00530067">
        <w:rPr>
          <w:rFonts w:eastAsia="Times New Roman" w:cs="Times New Roman"/>
          <w:color w:val="000000" w:themeColor="text1"/>
          <w:szCs w:val="22"/>
        </w:rPr>
        <w:t xml:space="preserve"> Malang plantation for field studies on the use of tea plucking machine to anticipate a shortage of tea pickers and </w:t>
      </w:r>
    </w:p>
    <w:p w:rsidR="00530067" w:rsidRPr="00530067" w:rsidRDefault="00530067" w:rsidP="007E5CE6">
      <w:pPr>
        <w:pStyle w:val="ListParagraph"/>
        <w:numPr>
          <w:ilvl w:val="0"/>
          <w:numId w:val="21"/>
        </w:numPr>
        <w:spacing w:before="200"/>
        <w:textAlignment w:val="top"/>
        <w:rPr>
          <w:rFonts w:eastAsia="Times New Roman" w:cs="Times New Roman"/>
          <w:color w:val="000000" w:themeColor="text1"/>
          <w:szCs w:val="22"/>
        </w:rPr>
      </w:pPr>
      <w:r w:rsidRPr="00530067">
        <w:rPr>
          <w:rFonts w:eastAsia="Times New Roman" w:cs="Times New Roman"/>
          <w:color w:val="000000" w:themeColor="text1"/>
          <w:szCs w:val="22"/>
        </w:rPr>
        <w:t xml:space="preserve">The visit to smallholder’s farm </w:t>
      </w:r>
      <w:proofErr w:type="gramStart"/>
      <w:r w:rsidRPr="00530067">
        <w:rPr>
          <w:rFonts w:eastAsia="Times New Roman" w:cs="Times New Roman"/>
          <w:color w:val="000000" w:themeColor="text1"/>
          <w:szCs w:val="22"/>
        </w:rPr>
        <w:t>who</w:t>
      </w:r>
      <w:proofErr w:type="gramEnd"/>
      <w:r w:rsidRPr="00530067">
        <w:rPr>
          <w:rFonts w:eastAsia="Times New Roman" w:cs="Times New Roman"/>
          <w:color w:val="000000" w:themeColor="text1"/>
          <w:szCs w:val="22"/>
        </w:rPr>
        <w:t xml:space="preserve"> has successfully implementing a recovery system to produce 5,500 kg made tea/ha/year at the sub district </w:t>
      </w:r>
      <w:proofErr w:type="spellStart"/>
      <w:r w:rsidRPr="00530067">
        <w:rPr>
          <w:rFonts w:eastAsia="Times New Roman" w:cs="Times New Roman"/>
          <w:color w:val="000000" w:themeColor="text1"/>
          <w:szCs w:val="22"/>
        </w:rPr>
        <w:t>Pangalengan</w:t>
      </w:r>
      <w:proofErr w:type="spellEnd"/>
      <w:r w:rsidRPr="00530067">
        <w:rPr>
          <w:rFonts w:eastAsia="Times New Roman" w:cs="Times New Roman"/>
          <w:color w:val="000000" w:themeColor="text1"/>
          <w:szCs w:val="22"/>
        </w:rPr>
        <w:t xml:space="preserve"> at Bandung regency. </w:t>
      </w:r>
    </w:p>
    <w:p w:rsidR="00530067" w:rsidRPr="00530067" w:rsidRDefault="00530067" w:rsidP="007E5CE6">
      <w:pPr>
        <w:pStyle w:val="ListParagraph"/>
        <w:numPr>
          <w:ilvl w:val="0"/>
          <w:numId w:val="21"/>
        </w:numPr>
        <w:spacing w:before="200"/>
        <w:textAlignment w:val="top"/>
        <w:rPr>
          <w:rFonts w:eastAsia="Times New Roman" w:cs="Times New Roman"/>
          <w:color w:val="000000" w:themeColor="text1"/>
          <w:szCs w:val="22"/>
        </w:rPr>
      </w:pPr>
      <w:r w:rsidRPr="00530067">
        <w:rPr>
          <w:rFonts w:eastAsia="Times New Roman" w:cs="Times New Roman"/>
          <w:color w:val="000000" w:themeColor="text1"/>
          <w:szCs w:val="22"/>
        </w:rPr>
        <w:t xml:space="preserve">Comparative study to tea smallholder’s of non CFC Project participant at Cooperative Organization of </w:t>
      </w:r>
      <w:proofErr w:type="spellStart"/>
      <w:r w:rsidRPr="00530067">
        <w:rPr>
          <w:rFonts w:eastAsia="Times New Roman" w:cs="Times New Roman"/>
          <w:color w:val="000000" w:themeColor="text1"/>
          <w:szCs w:val="22"/>
        </w:rPr>
        <w:t>Tani</w:t>
      </w:r>
      <w:proofErr w:type="spellEnd"/>
      <w:r w:rsidRPr="00530067">
        <w:rPr>
          <w:rFonts w:eastAsia="Times New Roman" w:cs="Times New Roman"/>
          <w:color w:val="000000" w:themeColor="text1"/>
          <w:szCs w:val="22"/>
        </w:rPr>
        <w:t xml:space="preserve"> </w:t>
      </w:r>
      <w:proofErr w:type="spellStart"/>
      <w:r w:rsidRPr="00530067">
        <w:rPr>
          <w:rFonts w:eastAsia="Times New Roman" w:cs="Times New Roman"/>
          <w:color w:val="000000" w:themeColor="text1"/>
          <w:szCs w:val="22"/>
        </w:rPr>
        <w:t>Mekar</w:t>
      </w:r>
      <w:proofErr w:type="spellEnd"/>
      <w:r w:rsidRPr="00530067">
        <w:rPr>
          <w:rFonts w:eastAsia="Times New Roman" w:cs="Times New Roman"/>
          <w:color w:val="000000" w:themeColor="text1"/>
          <w:szCs w:val="22"/>
        </w:rPr>
        <w:t xml:space="preserve"> at </w:t>
      </w:r>
      <w:proofErr w:type="spellStart"/>
      <w:r w:rsidRPr="00530067">
        <w:rPr>
          <w:rFonts w:eastAsia="Times New Roman" w:cs="Times New Roman"/>
          <w:color w:val="000000" w:themeColor="text1"/>
          <w:szCs w:val="22"/>
        </w:rPr>
        <w:t>Garut</w:t>
      </w:r>
      <w:proofErr w:type="spellEnd"/>
      <w:r w:rsidRPr="00530067">
        <w:rPr>
          <w:rFonts w:eastAsia="Times New Roman" w:cs="Times New Roman"/>
          <w:color w:val="000000" w:themeColor="text1"/>
          <w:szCs w:val="22"/>
        </w:rPr>
        <w:t xml:space="preserve"> regency who own of newly established factory in April 2014 and operate pan fired green tea factory and successfully establishing partnership with tea company PT </w:t>
      </w:r>
      <w:proofErr w:type="spellStart"/>
      <w:r w:rsidRPr="00530067">
        <w:rPr>
          <w:rFonts w:eastAsia="Times New Roman" w:cs="Times New Roman"/>
          <w:color w:val="000000" w:themeColor="text1"/>
          <w:szCs w:val="22"/>
        </w:rPr>
        <w:t>Sariwangi</w:t>
      </w:r>
      <w:proofErr w:type="spellEnd"/>
      <w:r w:rsidRPr="00530067">
        <w:rPr>
          <w:rFonts w:eastAsia="Times New Roman" w:cs="Times New Roman"/>
          <w:color w:val="000000" w:themeColor="text1"/>
          <w:szCs w:val="22"/>
        </w:rPr>
        <w:t>.</w:t>
      </w:r>
    </w:p>
    <w:p w:rsidR="00530067" w:rsidRPr="00530067" w:rsidRDefault="00530067" w:rsidP="007E5CE6">
      <w:pPr>
        <w:pStyle w:val="ListParagraph"/>
        <w:numPr>
          <w:ilvl w:val="0"/>
          <w:numId w:val="21"/>
        </w:numPr>
        <w:spacing w:before="200"/>
        <w:textAlignment w:val="top"/>
        <w:rPr>
          <w:rFonts w:eastAsia="Times New Roman" w:cs="Times New Roman"/>
          <w:szCs w:val="22"/>
        </w:rPr>
      </w:pPr>
      <w:r w:rsidRPr="00530067">
        <w:rPr>
          <w:rFonts w:eastAsia="Times New Roman" w:cs="Times New Roman"/>
          <w:szCs w:val="22"/>
        </w:rPr>
        <w:t xml:space="preserve">The visit to Private Estate Megawati Plantation at </w:t>
      </w:r>
      <w:proofErr w:type="spellStart"/>
      <w:r w:rsidRPr="00530067">
        <w:rPr>
          <w:rFonts w:eastAsia="Times New Roman" w:cs="Times New Roman"/>
          <w:szCs w:val="22"/>
        </w:rPr>
        <w:t>Garut</w:t>
      </w:r>
      <w:proofErr w:type="spellEnd"/>
      <w:r w:rsidRPr="00530067">
        <w:rPr>
          <w:rFonts w:eastAsia="Times New Roman" w:cs="Times New Roman"/>
          <w:szCs w:val="22"/>
        </w:rPr>
        <w:t xml:space="preserve"> Regency sponsored by PT. </w:t>
      </w:r>
      <w:proofErr w:type="spellStart"/>
      <w:r w:rsidRPr="00530067">
        <w:rPr>
          <w:rFonts w:eastAsia="Times New Roman" w:cs="Times New Roman"/>
          <w:szCs w:val="22"/>
        </w:rPr>
        <w:t>Kabepe</w:t>
      </w:r>
      <w:proofErr w:type="spellEnd"/>
      <w:r w:rsidRPr="00530067">
        <w:rPr>
          <w:rFonts w:eastAsia="Times New Roman" w:cs="Times New Roman"/>
          <w:szCs w:val="22"/>
        </w:rPr>
        <w:t xml:space="preserve"> </w:t>
      </w:r>
      <w:proofErr w:type="gramStart"/>
      <w:r w:rsidRPr="00530067">
        <w:rPr>
          <w:rFonts w:eastAsia="Times New Roman" w:cs="Times New Roman"/>
          <w:szCs w:val="22"/>
        </w:rPr>
        <w:t>Chakra  for</w:t>
      </w:r>
      <w:proofErr w:type="gramEnd"/>
      <w:r w:rsidRPr="00530067">
        <w:rPr>
          <w:rFonts w:eastAsia="Times New Roman" w:cs="Times New Roman"/>
          <w:szCs w:val="22"/>
        </w:rPr>
        <w:t xml:space="preserve"> field  study on how to anticipate to maintenance tea plantation on dry season both of immature and mature tea plants.</w:t>
      </w:r>
    </w:p>
    <w:p w:rsidR="00530067" w:rsidRPr="00530067" w:rsidRDefault="00530067" w:rsidP="00530067">
      <w:pPr>
        <w:spacing w:before="200"/>
        <w:textAlignment w:val="top"/>
        <w:rPr>
          <w:rFonts w:eastAsia="Times New Roman" w:cs="Times New Roman"/>
          <w:b/>
          <w:color w:val="000000" w:themeColor="text1"/>
          <w:szCs w:val="22"/>
        </w:rPr>
      </w:pPr>
      <w:r w:rsidRPr="00530067">
        <w:rPr>
          <w:rFonts w:eastAsia="Times New Roman" w:cs="Times New Roman"/>
          <w:szCs w:val="22"/>
        </w:rPr>
        <w:t>Not all planned activities can be implemented among other is the visit to Sri Lanka and South India due to some considerable reasons during submitting a budget revision proposal which is approved at end of year 2013.</w:t>
      </w:r>
    </w:p>
    <w:p w:rsidR="00530067" w:rsidRPr="00530067" w:rsidRDefault="00530067" w:rsidP="00530067">
      <w:pPr>
        <w:spacing w:before="200"/>
        <w:textAlignment w:val="top"/>
        <w:rPr>
          <w:rFonts w:eastAsia="Times New Roman" w:cs="Times New Roman"/>
          <w:color w:val="000000" w:themeColor="text1"/>
          <w:szCs w:val="22"/>
        </w:rPr>
      </w:pPr>
      <w:r w:rsidRPr="00530067">
        <w:rPr>
          <w:rFonts w:eastAsia="Times New Roman" w:cs="Times New Roman"/>
          <w:b/>
          <w:color w:val="000000" w:themeColor="text1"/>
          <w:szCs w:val="22"/>
        </w:rPr>
        <w:t>Project results of activities of Component 3:</w:t>
      </w:r>
    </w:p>
    <w:p w:rsidR="00530067" w:rsidRPr="00530067" w:rsidRDefault="00530067" w:rsidP="00530067">
      <w:pPr>
        <w:spacing w:before="200"/>
        <w:textAlignment w:val="top"/>
        <w:rPr>
          <w:rFonts w:eastAsia="Times New Roman" w:cs="Times New Roman"/>
          <w:color w:val="000000" w:themeColor="text1"/>
          <w:szCs w:val="22"/>
        </w:rPr>
      </w:pPr>
      <w:r w:rsidRPr="00530067">
        <w:rPr>
          <w:rFonts w:eastAsia="Times New Roman" w:cs="Times New Roman"/>
          <w:color w:val="000000" w:themeColor="text1"/>
          <w:szCs w:val="22"/>
        </w:rPr>
        <w:t xml:space="preserve">The following activity is related the </w:t>
      </w:r>
      <w:r w:rsidRPr="00530067">
        <w:rPr>
          <w:rFonts w:cs="Times New Roman"/>
          <w:szCs w:val="22"/>
        </w:rPr>
        <w:t>strengthening smallholder-processing factory interphase for sustained higher income generation of smallholder.</w:t>
      </w:r>
    </w:p>
    <w:p w:rsidR="00530067" w:rsidRPr="00530067" w:rsidRDefault="00530067" w:rsidP="00530067">
      <w:pPr>
        <w:spacing w:before="200"/>
        <w:textAlignment w:val="top"/>
        <w:rPr>
          <w:rFonts w:eastAsia="Times New Roman" w:cs="Times New Roman"/>
          <w:color w:val="000000" w:themeColor="text1"/>
          <w:szCs w:val="22"/>
        </w:rPr>
      </w:pPr>
      <w:r w:rsidRPr="00530067">
        <w:rPr>
          <w:rFonts w:eastAsia="Times New Roman" w:cs="Times New Roman"/>
          <w:color w:val="000000" w:themeColor="text1"/>
          <w:szCs w:val="22"/>
        </w:rPr>
        <w:t xml:space="preserve">This activity is related to institutional </w:t>
      </w:r>
      <w:r w:rsidRPr="00530067">
        <w:rPr>
          <w:rFonts w:eastAsia="Times New Roman" w:cs="Times New Roman"/>
          <w:szCs w:val="22"/>
        </w:rPr>
        <w:t xml:space="preserve">strengthening tea farmers groups (SHG) begins with the formation of tea farmer supporting group called as Self Help Groups (SHG) with total of 40 SHG </w:t>
      </w:r>
      <w:r w:rsidRPr="00530067">
        <w:rPr>
          <w:rFonts w:eastAsia="Times New Roman" w:cs="Times New Roman"/>
          <w:color w:val="000000" w:themeColor="text1"/>
          <w:szCs w:val="22"/>
        </w:rPr>
        <w:t xml:space="preserve">consists of 13 SHG in Bandung, 14 SHG in </w:t>
      </w:r>
      <w:proofErr w:type="spellStart"/>
      <w:r w:rsidRPr="00530067">
        <w:rPr>
          <w:rFonts w:eastAsia="Times New Roman" w:cs="Times New Roman"/>
          <w:color w:val="000000" w:themeColor="text1"/>
          <w:szCs w:val="22"/>
        </w:rPr>
        <w:t>Cianjur</w:t>
      </w:r>
      <w:proofErr w:type="spellEnd"/>
      <w:r w:rsidRPr="00530067">
        <w:rPr>
          <w:rFonts w:eastAsia="Times New Roman" w:cs="Times New Roman"/>
          <w:color w:val="000000" w:themeColor="text1"/>
          <w:szCs w:val="22"/>
        </w:rPr>
        <w:t xml:space="preserve"> and 13 SHG in </w:t>
      </w:r>
      <w:proofErr w:type="spellStart"/>
      <w:r w:rsidRPr="00530067">
        <w:rPr>
          <w:rFonts w:eastAsia="Times New Roman" w:cs="Times New Roman"/>
          <w:color w:val="000000" w:themeColor="text1"/>
          <w:szCs w:val="22"/>
        </w:rPr>
        <w:t>Majalengka</w:t>
      </w:r>
      <w:proofErr w:type="spellEnd"/>
      <w:r w:rsidRPr="00530067">
        <w:rPr>
          <w:rFonts w:eastAsia="Times New Roman" w:cs="Times New Roman"/>
          <w:color w:val="000000" w:themeColor="text1"/>
          <w:szCs w:val="22"/>
        </w:rPr>
        <w:t>, followed by the formation of one SHG-Union in each district.  SHG union has successfully to develop to get legal status as Cooperative Body as “</w:t>
      </w:r>
      <w:proofErr w:type="spellStart"/>
      <w:r w:rsidRPr="00530067">
        <w:rPr>
          <w:rFonts w:eastAsia="Times New Roman" w:cs="Times New Roman"/>
          <w:color w:val="000000" w:themeColor="text1"/>
          <w:szCs w:val="22"/>
        </w:rPr>
        <w:t>Koperasi</w:t>
      </w:r>
      <w:proofErr w:type="spellEnd"/>
      <w:r w:rsidRPr="00530067">
        <w:rPr>
          <w:rFonts w:eastAsia="Times New Roman" w:cs="Times New Roman"/>
          <w:color w:val="000000" w:themeColor="text1"/>
          <w:szCs w:val="22"/>
        </w:rPr>
        <w:t xml:space="preserve"> </w:t>
      </w:r>
      <w:proofErr w:type="spellStart"/>
      <w:r w:rsidRPr="00530067">
        <w:rPr>
          <w:rFonts w:eastAsia="Times New Roman" w:cs="Times New Roman"/>
          <w:color w:val="000000" w:themeColor="text1"/>
          <w:szCs w:val="22"/>
        </w:rPr>
        <w:t>KaryaMandiri</w:t>
      </w:r>
      <w:proofErr w:type="spellEnd"/>
      <w:r w:rsidRPr="00530067">
        <w:rPr>
          <w:rFonts w:eastAsia="Times New Roman" w:cs="Times New Roman"/>
          <w:color w:val="000000" w:themeColor="text1"/>
          <w:szCs w:val="22"/>
        </w:rPr>
        <w:t>” at Bandung site, “</w:t>
      </w:r>
      <w:proofErr w:type="spellStart"/>
      <w:r w:rsidRPr="00530067">
        <w:rPr>
          <w:rFonts w:eastAsia="Times New Roman" w:cs="Times New Roman"/>
          <w:color w:val="000000" w:themeColor="text1"/>
          <w:szCs w:val="22"/>
        </w:rPr>
        <w:t>Koperasi</w:t>
      </w:r>
      <w:proofErr w:type="spellEnd"/>
      <w:r w:rsidRPr="00530067">
        <w:rPr>
          <w:rFonts w:eastAsia="Times New Roman" w:cs="Times New Roman"/>
          <w:color w:val="000000" w:themeColor="text1"/>
          <w:szCs w:val="22"/>
        </w:rPr>
        <w:t xml:space="preserve"> </w:t>
      </w:r>
      <w:proofErr w:type="spellStart"/>
      <w:r w:rsidRPr="00530067">
        <w:rPr>
          <w:rFonts w:eastAsia="Times New Roman" w:cs="Times New Roman"/>
          <w:color w:val="000000" w:themeColor="text1"/>
          <w:szCs w:val="22"/>
        </w:rPr>
        <w:t>Buana</w:t>
      </w:r>
      <w:proofErr w:type="spellEnd"/>
      <w:r w:rsidRPr="00530067">
        <w:rPr>
          <w:rFonts w:eastAsia="Times New Roman" w:cs="Times New Roman"/>
          <w:color w:val="000000" w:themeColor="text1"/>
          <w:szCs w:val="22"/>
        </w:rPr>
        <w:t xml:space="preserve"> </w:t>
      </w:r>
      <w:proofErr w:type="spellStart"/>
      <w:r w:rsidRPr="00530067">
        <w:rPr>
          <w:rFonts w:eastAsia="Times New Roman" w:cs="Times New Roman"/>
          <w:color w:val="000000" w:themeColor="text1"/>
          <w:szCs w:val="22"/>
        </w:rPr>
        <w:t>Mekar</w:t>
      </w:r>
      <w:proofErr w:type="spellEnd"/>
      <w:r w:rsidRPr="00530067">
        <w:rPr>
          <w:rFonts w:eastAsia="Times New Roman" w:cs="Times New Roman"/>
          <w:color w:val="000000" w:themeColor="text1"/>
          <w:szCs w:val="22"/>
        </w:rPr>
        <w:t xml:space="preserve">” at </w:t>
      </w:r>
      <w:proofErr w:type="spellStart"/>
      <w:r w:rsidRPr="00530067">
        <w:rPr>
          <w:rFonts w:eastAsia="Times New Roman" w:cs="Times New Roman"/>
          <w:color w:val="000000" w:themeColor="text1"/>
          <w:szCs w:val="22"/>
        </w:rPr>
        <w:t>Majalengka</w:t>
      </w:r>
      <w:proofErr w:type="spellEnd"/>
      <w:r w:rsidRPr="00530067">
        <w:rPr>
          <w:rFonts w:eastAsia="Times New Roman" w:cs="Times New Roman"/>
          <w:color w:val="000000" w:themeColor="text1"/>
          <w:szCs w:val="22"/>
        </w:rPr>
        <w:t xml:space="preserve"> Site and “</w:t>
      </w:r>
      <w:proofErr w:type="spellStart"/>
      <w:r w:rsidRPr="00530067">
        <w:rPr>
          <w:rFonts w:eastAsia="Times New Roman" w:cs="Times New Roman"/>
          <w:color w:val="000000" w:themeColor="text1"/>
          <w:szCs w:val="22"/>
        </w:rPr>
        <w:t>Koperasi</w:t>
      </w:r>
      <w:proofErr w:type="spellEnd"/>
      <w:r w:rsidRPr="00530067">
        <w:rPr>
          <w:rFonts w:eastAsia="Times New Roman" w:cs="Times New Roman"/>
          <w:color w:val="000000" w:themeColor="text1"/>
          <w:szCs w:val="22"/>
        </w:rPr>
        <w:t xml:space="preserve"> Mitra </w:t>
      </w:r>
      <w:proofErr w:type="spellStart"/>
      <w:r w:rsidRPr="00530067">
        <w:rPr>
          <w:rFonts w:eastAsia="Times New Roman" w:cs="Times New Roman"/>
          <w:color w:val="000000" w:themeColor="text1"/>
          <w:szCs w:val="22"/>
        </w:rPr>
        <w:t>Harapan</w:t>
      </w:r>
      <w:proofErr w:type="spellEnd"/>
      <w:r w:rsidRPr="00530067">
        <w:rPr>
          <w:rFonts w:eastAsia="Times New Roman" w:cs="Times New Roman"/>
          <w:color w:val="000000" w:themeColor="text1"/>
          <w:szCs w:val="22"/>
        </w:rPr>
        <w:t xml:space="preserve">” at </w:t>
      </w:r>
      <w:proofErr w:type="spellStart"/>
      <w:r w:rsidRPr="00530067">
        <w:rPr>
          <w:rFonts w:eastAsia="Times New Roman" w:cs="Times New Roman"/>
          <w:color w:val="000000" w:themeColor="text1"/>
          <w:szCs w:val="22"/>
        </w:rPr>
        <w:t>Cianjur</w:t>
      </w:r>
      <w:proofErr w:type="spellEnd"/>
      <w:r w:rsidRPr="00530067">
        <w:rPr>
          <w:rFonts w:eastAsia="Times New Roman" w:cs="Times New Roman"/>
          <w:color w:val="000000" w:themeColor="text1"/>
          <w:szCs w:val="22"/>
        </w:rPr>
        <w:t xml:space="preserve"> site. Further </w:t>
      </w:r>
      <w:proofErr w:type="gramStart"/>
      <w:r w:rsidRPr="00530067">
        <w:rPr>
          <w:rFonts w:eastAsia="Times New Roman" w:cs="Times New Roman"/>
          <w:color w:val="000000" w:themeColor="text1"/>
          <w:szCs w:val="22"/>
        </w:rPr>
        <w:t>activity  is</w:t>
      </w:r>
      <w:proofErr w:type="gramEnd"/>
      <w:r w:rsidRPr="00530067">
        <w:rPr>
          <w:rFonts w:eastAsia="Times New Roman" w:cs="Times New Roman"/>
          <w:color w:val="000000" w:themeColor="text1"/>
          <w:szCs w:val="22"/>
        </w:rPr>
        <w:t xml:space="preserve"> to improve marketing efforts to build partnerships between tea smallholders and the tea business community and particularly</w:t>
      </w:r>
      <w:r w:rsidRPr="00530067">
        <w:rPr>
          <w:rFonts w:eastAsia="Times New Roman" w:cs="Times New Roman"/>
          <w:szCs w:val="22"/>
        </w:rPr>
        <w:t xml:space="preserve"> towards the establishment of the Farmer-Owned Enterprises.</w:t>
      </w:r>
    </w:p>
    <w:p w:rsidR="00530067" w:rsidRPr="00530067" w:rsidRDefault="00530067" w:rsidP="00530067">
      <w:pPr>
        <w:spacing w:before="200"/>
        <w:textAlignment w:val="top"/>
        <w:rPr>
          <w:rFonts w:eastAsia="Times New Roman" w:cs="Times New Roman"/>
          <w:szCs w:val="22"/>
        </w:rPr>
      </w:pPr>
      <w:r w:rsidRPr="00530067">
        <w:rPr>
          <w:rFonts w:eastAsia="Times New Roman" w:cs="Times New Roman"/>
          <w:szCs w:val="22"/>
        </w:rPr>
        <w:t>The farmers having their captive market for their product with proper green leaf price to get proper income. The average price is increased from IDR. 1,220</w:t>
      </w:r>
      <w:proofErr w:type="gramStart"/>
      <w:r w:rsidRPr="00530067">
        <w:rPr>
          <w:rFonts w:eastAsia="Times New Roman" w:cs="Times New Roman"/>
          <w:szCs w:val="22"/>
        </w:rPr>
        <w:t>./</w:t>
      </w:r>
      <w:proofErr w:type="gramEnd"/>
      <w:r w:rsidRPr="00530067">
        <w:rPr>
          <w:rFonts w:eastAsia="Times New Roman" w:cs="Times New Roman"/>
          <w:szCs w:val="22"/>
        </w:rPr>
        <w:t xml:space="preserve">kg in 2010 to be  IDR 2,087/kg of net cash on hand of farmers at June 2015. </w:t>
      </w:r>
    </w:p>
    <w:p w:rsidR="00530067" w:rsidRPr="00530067" w:rsidRDefault="00530067" w:rsidP="00530067">
      <w:pPr>
        <w:spacing w:before="200"/>
        <w:textAlignment w:val="top"/>
        <w:rPr>
          <w:rFonts w:eastAsia="Times New Roman" w:cs="Times New Roman"/>
          <w:b/>
          <w:color w:val="000000" w:themeColor="text1"/>
          <w:szCs w:val="22"/>
        </w:rPr>
      </w:pPr>
      <w:r w:rsidRPr="00530067">
        <w:rPr>
          <w:rFonts w:eastAsia="Times New Roman" w:cs="Times New Roman"/>
          <w:color w:val="000000" w:themeColor="text1"/>
          <w:szCs w:val="22"/>
        </w:rPr>
        <w:t xml:space="preserve">Generally on the recent marketing partnership is just sale and purchase of tea leaf and is limited to subscribe not yet bound by the formal sale and purchase agreement. Some of the established partnership are with PT. GAL, CV. </w:t>
      </w:r>
      <w:proofErr w:type="spellStart"/>
      <w:r w:rsidRPr="00530067">
        <w:rPr>
          <w:rFonts w:eastAsia="Times New Roman" w:cs="Times New Roman"/>
          <w:color w:val="000000" w:themeColor="text1"/>
          <w:szCs w:val="22"/>
        </w:rPr>
        <w:t>Wijaya</w:t>
      </w:r>
      <w:proofErr w:type="spellEnd"/>
      <w:r w:rsidRPr="00530067">
        <w:rPr>
          <w:rFonts w:eastAsia="Times New Roman" w:cs="Times New Roman"/>
          <w:color w:val="000000" w:themeColor="text1"/>
          <w:szCs w:val="22"/>
        </w:rPr>
        <w:t xml:space="preserve"> Tea</w:t>
      </w:r>
      <w:proofErr w:type="gramStart"/>
      <w:r w:rsidRPr="00530067">
        <w:rPr>
          <w:rFonts w:eastAsia="Times New Roman" w:cs="Times New Roman"/>
          <w:color w:val="000000" w:themeColor="text1"/>
          <w:szCs w:val="22"/>
        </w:rPr>
        <w:t>,  KUD</w:t>
      </w:r>
      <w:proofErr w:type="gramEnd"/>
      <w:r w:rsidRPr="00530067">
        <w:rPr>
          <w:rFonts w:eastAsia="Times New Roman" w:cs="Times New Roman"/>
          <w:color w:val="000000" w:themeColor="text1"/>
          <w:szCs w:val="22"/>
        </w:rPr>
        <w:t xml:space="preserve"> in Bandung; PT. </w:t>
      </w:r>
      <w:proofErr w:type="spellStart"/>
      <w:r w:rsidRPr="00530067">
        <w:rPr>
          <w:rFonts w:eastAsia="Times New Roman" w:cs="Times New Roman"/>
          <w:color w:val="000000" w:themeColor="text1"/>
          <w:szCs w:val="22"/>
        </w:rPr>
        <w:t>GunungKencana</w:t>
      </w:r>
      <w:proofErr w:type="spellEnd"/>
      <w:r w:rsidRPr="00530067">
        <w:rPr>
          <w:rFonts w:eastAsia="Times New Roman" w:cs="Times New Roman"/>
          <w:color w:val="000000" w:themeColor="text1"/>
          <w:szCs w:val="22"/>
        </w:rPr>
        <w:t xml:space="preserve"> in </w:t>
      </w:r>
      <w:proofErr w:type="spellStart"/>
      <w:r w:rsidRPr="00530067">
        <w:rPr>
          <w:rFonts w:eastAsia="Times New Roman" w:cs="Times New Roman"/>
          <w:color w:val="000000" w:themeColor="text1"/>
          <w:szCs w:val="22"/>
        </w:rPr>
        <w:t>Cianjur</w:t>
      </w:r>
      <w:proofErr w:type="spellEnd"/>
      <w:r w:rsidRPr="00530067">
        <w:rPr>
          <w:rFonts w:eastAsia="Times New Roman" w:cs="Times New Roman"/>
          <w:color w:val="000000" w:themeColor="text1"/>
          <w:szCs w:val="22"/>
        </w:rPr>
        <w:t xml:space="preserve">, and </w:t>
      </w:r>
      <w:proofErr w:type="spellStart"/>
      <w:r w:rsidRPr="00530067">
        <w:rPr>
          <w:rFonts w:eastAsia="Times New Roman" w:cs="Times New Roman"/>
          <w:color w:val="000000" w:themeColor="text1"/>
          <w:szCs w:val="22"/>
        </w:rPr>
        <w:t>CulamegaCakra</w:t>
      </w:r>
      <w:proofErr w:type="spellEnd"/>
      <w:r w:rsidRPr="00530067">
        <w:rPr>
          <w:rFonts w:eastAsia="Times New Roman" w:cs="Times New Roman"/>
          <w:color w:val="000000" w:themeColor="text1"/>
          <w:szCs w:val="22"/>
        </w:rPr>
        <w:t xml:space="preserve"> (CMC) factory in </w:t>
      </w:r>
      <w:proofErr w:type="spellStart"/>
      <w:r w:rsidRPr="00530067">
        <w:rPr>
          <w:rFonts w:eastAsia="Times New Roman" w:cs="Times New Roman"/>
          <w:color w:val="000000" w:themeColor="text1"/>
          <w:szCs w:val="22"/>
        </w:rPr>
        <w:t>Majalengka</w:t>
      </w:r>
      <w:r w:rsidRPr="00530067">
        <w:rPr>
          <w:rFonts w:eastAsia="Times New Roman" w:cs="Times New Roman"/>
          <w:szCs w:val="22"/>
        </w:rPr>
        <w:t>and</w:t>
      </w:r>
      <w:proofErr w:type="spellEnd"/>
      <w:r w:rsidRPr="00530067">
        <w:rPr>
          <w:rFonts w:eastAsia="Times New Roman" w:cs="Times New Roman"/>
          <w:szCs w:val="22"/>
        </w:rPr>
        <w:t xml:space="preserve"> mostly there is not in written sale agreement. </w:t>
      </w:r>
    </w:p>
    <w:p w:rsidR="00530067" w:rsidRPr="00530067" w:rsidRDefault="00530067" w:rsidP="00530067">
      <w:pPr>
        <w:spacing w:before="200"/>
        <w:textAlignment w:val="top"/>
        <w:rPr>
          <w:rFonts w:eastAsia="Times New Roman" w:cs="Times New Roman"/>
          <w:b/>
          <w:color w:val="000000" w:themeColor="text1"/>
          <w:szCs w:val="22"/>
        </w:rPr>
      </w:pPr>
      <w:r w:rsidRPr="00530067">
        <w:rPr>
          <w:rFonts w:eastAsia="Times New Roman" w:cs="Times New Roman"/>
          <w:b/>
          <w:color w:val="000000" w:themeColor="text1"/>
          <w:szCs w:val="22"/>
        </w:rPr>
        <w:t>Component to support the field activity through SHG:</w:t>
      </w:r>
    </w:p>
    <w:p w:rsidR="00530067" w:rsidRPr="00530067" w:rsidRDefault="00530067" w:rsidP="00530067">
      <w:pPr>
        <w:spacing w:before="200"/>
        <w:ind w:left="270" w:hanging="270"/>
        <w:textAlignment w:val="top"/>
        <w:rPr>
          <w:rFonts w:eastAsia="Times New Roman" w:cs="Times New Roman"/>
          <w:szCs w:val="22"/>
        </w:rPr>
      </w:pPr>
      <w:r w:rsidRPr="00530067">
        <w:rPr>
          <w:rFonts w:eastAsia="Times New Roman" w:cs="Times New Roman"/>
          <w:color w:val="000000" w:themeColor="text1"/>
          <w:szCs w:val="22"/>
        </w:rPr>
        <w:t>1</w:t>
      </w:r>
      <w:r w:rsidRPr="00530067">
        <w:rPr>
          <w:rFonts w:eastAsia="Times New Roman" w:cs="Times New Roman"/>
          <w:szCs w:val="22"/>
        </w:rPr>
        <w:t>. Procurement of fertilizer: To support the improvement of smallholder tea plantation it is the provision of assistance of fertilizer to farmer project participants. Up to the end of year 2013 has been granted a total of 787,310 kg through four times distribution with 196.827.5 kg respectively. The first distribution is in November - December 2011, the second in May - June 2012, the third in January 2013 and the fourth on October 2013.</w:t>
      </w:r>
    </w:p>
    <w:p w:rsidR="00530067" w:rsidRPr="00530067" w:rsidRDefault="00530067" w:rsidP="00530067">
      <w:pPr>
        <w:spacing w:before="200"/>
        <w:ind w:left="270" w:hanging="270"/>
        <w:textAlignment w:val="top"/>
        <w:rPr>
          <w:rFonts w:cs="Times New Roman"/>
          <w:szCs w:val="22"/>
        </w:rPr>
      </w:pPr>
      <w:r w:rsidRPr="00530067">
        <w:rPr>
          <w:rFonts w:cs="Times New Roman"/>
          <w:szCs w:val="22"/>
        </w:rPr>
        <w:t xml:space="preserve">    The total amount of granted fertilizer is 787,310 kg equivalent with US $ </w:t>
      </w:r>
      <w:proofErr w:type="gramStart"/>
      <w:r w:rsidRPr="00530067">
        <w:rPr>
          <w:rFonts w:cs="Times New Roman"/>
          <w:szCs w:val="22"/>
        </w:rPr>
        <w:t>181,195.78  (</w:t>
      </w:r>
      <w:proofErr w:type="gramEnd"/>
      <w:r w:rsidRPr="00530067">
        <w:rPr>
          <w:rFonts w:cs="Times New Roman"/>
          <w:szCs w:val="22"/>
        </w:rPr>
        <w:t>IDR 1.767.792.250) through four times distribution 196,827.5 kg respectively, whereby the distribution were carried out in :</w:t>
      </w:r>
    </w:p>
    <w:p w:rsidR="00530067" w:rsidRPr="00530067" w:rsidRDefault="00530067" w:rsidP="00530067">
      <w:pPr>
        <w:pStyle w:val="ListParagraph"/>
        <w:spacing w:before="200"/>
        <w:ind w:left="270" w:hanging="270"/>
        <w:textAlignment w:val="top"/>
        <w:rPr>
          <w:rFonts w:cs="Times New Roman"/>
          <w:szCs w:val="22"/>
        </w:rPr>
      </w:pPr>
      <w:r w:rsidRPr="00530067">
        <w:rPr>
          <w:rFonts w:cs="Times New Roman"/>
          <w:szCs w:val="22"/>
        </w:rPr>
        <w:t xml:space="preserve">     First in October-December 2011 (196,827.50 kg equal US $ 51,560.66 or IDR 452.703.250)</w:t>
      </w:r>
    </w:p>
    <w:p w:rsidR="00530067" w:rsidRPr="00530067" w:rsidRDefault="00530067" w:rsidP="00530067">
      <w:pPr>
        <w:pStyle w:val="ListParagraph"/>
        <w:spacing w:before="200"/>
        <w:ind w:left="270" w:hanging="270"/>
        <w:textAlignment w:val="top"/>
        <w:rPr>
          <w:rFonts w:cs="Times New Roman"/>
          <w:szCs w:val="22"/>
        </w:rPr>
      </w:pPr>
      <w:r w:rsidRPr="00530067">
        <w:rPr>
          <w:rFonts w:cs="Times New Roman"/>
          <w:szCs w:val="22"/>
        </w:rPr>
        <w:t xml:space="preserve">     Second in May-June 2012 (196,827.50 kg equal US $ 43,494.5443.398, or IDR 409.682.500)</w:t>
      </w:r>
    </w:p>
    <w:p w:rsidR="00530067" w:rsidRPr="00530067" w:rsidRDefault="00530067" w:rsidP="00530067">
      <w:pPr>
        <w:pStyle w:val="ListParagraph"/>
        <w:spacing w:before="200"/>
        <w:ind w:left="270" w:hanging="270"/>
        <w:textAlignment w:val="top"/>
        <w:rPr>
          <w:rFonts w:cs="Times New Roman"/>
          <w:szCs w:val="22"/>
        </w:rPr>
      </w:pPr>
      <w:r w:rsidRPr="00530067">
        <w:rPr>
          <w:rFonts w:cs="Times New Roman"/>
          <w:szCs w:val="22"/>
        </w:rPr>
        <w:lastRenderedPageBreak/>
        <w:t xml:space="preserve">     Third in March 2013    (196,827.50 kg equal US $ 43,070.29or IDR 452.703.250)</w:t>
      </w:r>
    </w:p>
    <w:p w:rsidR="00530067" w:rsidRPr="00530067" w:rsidRDefault="00530067" w:rsidP="00530067">
      <w:pPr>
        <w:pStyle w:val="ListParagraph"/>
        <w:spacing w:before="200"/>
        <w:ind w:left="270" w:hanging="270"/>
        <w:textAlignment w:val="top"/>
        <w:rPr>
          <w:rFonts w:cs="Times New Roman"/>
          <w:szCs w:val="22"/>
        </w:rPr>
      </w:pPr>
      <w:r w:rsidRPr="00530067">
        <w:rPr>
          <w:rFonts w:cs="Times New Roman"/>
          <w:szCs w:val="22"/>
        </w:rPr>
        <w:t xml:space="preserve">     Fourth in October </w:t>
      </w:r>
      <w:proofErr w:type="gramStart"/>
      <w:r w:rsidRPr="00530067">
        <w:rPr>
          <w:rFonts w:cs="Times New Roman"/>
          <w:szCs w:val="22"/>
        </w:rPr>
        <w:t>2013  (</w:t>
      </w:r>
      <w:proofErr w:type="gramEnd"/>
      <w:r w:rsidRPr="00530067">
        <w:rPr>
          <w:rFonts w:cs="Times New Roman"/>
          <w:szCs w:val="22"/>
        </w:rPr>
        <w:t>196,827.50 kg equal US $ 43,070.29  or IDR 452.703.250).</w:t>
      </w:r>
    </w:p>
    <w:p w:rsidR="00530067" w:rsidRPr="00530067" w:rsidRDefault="00530067" w:rsidP="00530067">
      <w:pPr>
        <w:pStyle w:val="ListParagraph"/>
        <w:spacing w:before="200"/>
        <w:ind w:left="270" w:hanging="270"/>
        <w:textAlignment w:val="top"/>
        <w:rPr>
          <w:rFonts w:eastAsia="Times New Roman" w:cs="Times New Roman"/>
          <w:color w:val="FF0000"/>
          <w:szCs w:val="22"/>
        </w:rPr>
      </w:pPr>
    </w:p>
    <w:p w:rsidR="00530067" w:rsidRPr="00530067" w:rsidRDefault="00530067" w:rsidP="00530067">
      <w:pPr>
        <w:pStyle w:val="ListParagraph"/>
        <w:spacing w:before="200"/>
        <w:ind w:left="270" w:hanging="270"/>
        <w:textAlignment w:val="top"/>
        <w:rPr>
          <w:rFonts w:eastAsia="Times New Roman" w:cs="Times New Roman"/>
          <w:szCs w:val="22"/>
        </w:rPr>
      </w:pPr>
      <w:r w:rsidRPr="00530067">
        <w:rPr>
          <w:rFonts w:eastAsia="Times New Roman" w:cs="Times New Roman"/>
          <w:szCs w:val="22"/>
        </w:rPr>
        <w:t xml:space="preserve">2.  </w:t>
      </w:r>
      <w:r w:rsidRPr="00530067">
        <w:rPr>
          <w:rFonts w:eastAsia="Times New Roman" w:cs="Times New Roman"/>
          <w:color w:val="000000" w:themeColor="text1"/>
          <w:szCs w:val="22"/>
        </w:rPr>
        <w:t>Procurement of Nursery Plants</w:t>
      </w:r>
    </w:p>
    <w:p w:rsidR="00530067" w:rsidRPr="00530067" w:rsidRDefault="00530067" w:rsidP="00530067">
      <w:pPr>
        <w:pStyle w:val="ListParagraph"/>
        <w:spacing w:before="200"/>
        <w:ind w:left="270" w:hanging="270"/>
        <w:textAlignment w:val="top"/>
        <w:rPr>
          <w:rFonts w:eastAsia="Times New Roman" w:cs="Times New Roman"/>
          <w:color w:val="000000" w:themeColor="text1"/>
          <w:szCs w:val="22"/>
        </w:rPr>
      </w:pPr>
      <w:r w:rsidRPr="00530067">
        <w:rPr>
          <w:rFonts w:eastAsia="Times New Roman" w:cs="Times New Roman"/>
          <w:color w:val="000000" w:themeColor="text1"/>
          <w:szCs w:val="22"/>
        </w:rPr>
        <w:t xml:space="preserve">     The total procurement of nursery plants for infilling are 1,409,520 plants, which processed by three ways of procurement as follow:</w:t>
      </w:r>
    </w:p>
    <w:p w:rsidR="00530067" w:rsidRPr="00530067" w:rsidRDefault="00530067" w:rsidP="00530067">
      <w:pPr>
        <w:pStyle w:val="ListParagraph"/>
        <w:spacing w:before="200"/>
        <w:ind w:left="540" w:hanging="270"/>
        <w:textAlignment w:val="top"/>
        <w:rPr>
          <w:rFonts w:eastAsia="Times New Roman" w:cs="Times New Roman"/>
          <w:color w:val="000000" w:themeColor="text1"/>
          <w:szCs w:val="22"/>
        </w:rPr>
      </w:pPr>
      <w:r w:rsidRPr="00530067">
        <w:rPr>
          <w:rFonts w:eastAsia="Times New Roman" w:cs="Times New Roman"/>
          <w:color w:val="000000" w:themeColor="text1"/>
          <w:szCs w:val="22"/>
        </w:rPr>
        <w:t>(a). Procurement held through the provision of nursery package (nursery kit) with total amount US $ 65,234.87 is a self-managed activity nursery tea leaf cuttings by the farmers participant in the project, coordinated by the SHG spread across 3 districts as follows :</w:t>
      </w:r>
    </w:p>
    <w:p w:rsidR="00530067" w:rsidRPr="00530067" w:rsidRDefault="00530067" w:rsidP="007E5CE6">
      <w:pPr>
        <w:pStyle w:val="ListParagraph"/>
        <w:numPr>
          <w:ilvl w:val="0"/>
          <w:numId w:val="15"/>
        </w:numPr>
        <w:spacing w:before="200"/>
        <w:ind w:left="540" w:firstLine="0"/>
        <w:contextualSpacing w:val="0"/>
        <w:textAlignment w:val="top"/>
        <w:rPr>
          <w:rFonts w:eastAsia="Times New Roman" w:cs="Times New Roman"/>
          <w:szCs w:val="22"/>
        </w:rPr>
      </w:pPr>
      <w:r w:rsidRPr="00530067">
        <w:rPr>
          <w:rFonts w:eastAsia="Times New Roman" w:cs="Times New Roman"/>
          <w:szCs w:val="22"/>
        </w:rPr>
        <w:t>Bandung  sites : 275,000 cuttings in polybag  for 213,000 ready for planting</w:t>
      </w:r>
    </w:p>
    <w:p w:rsidR="00530067" w:rsidRPr="00530067" w:rsidRDefault="00530067" w:rsidP="007E5CE6">
      <w:pPr>
        <w:pStyle w:val="ListParagraph"/>
        <w:numPr>
          <w:ilvl w:val="0"/>
          <w:numId w:val="15"/>
        </w:numPr>
        <w:spacing w:before="200"/>
        <w:ind w:left="540" w:firstLine="0"/>
        <w:contextualSpacing w:val="0"/>
        <w:textAlignment w:val="top"/>
        <w:rPr>
          <w:rFonts w:eastAsia="Times New Roman" w:cs="Times New Roman"/>
          <w:szCs w:val="22"/>
        </w:rPr>
      </w:pPr>
      <w:proofErr w:type="spellStart"/>
      <w:r w:rsidRPr="00530067">
        <w:rPr>
          <w:rFonts w:eastAsia="Times New Roman" w:cs="Times New Roman"/>
          <w:szCs w:val="22"/>
        </w:rPr>
        <w:t>Cianjur</w:t>
      </w:r>
      <w:proofErr w:type="spellEnd"/>
      <w:r w:rsidRPr="00530067">
        <w:rPr>
          <w:rFonts w:eastAsia="Times New Roman" w:cs="Times New Roman"/>
          <w:szCs w:val="22"/>
        </w:rPr>
        <w:t xml:space="preserve"> sites</w:t>
      </w:r>
      <w:r w:rsidRPr="00530067">
        <w:rPr>
          <w:rFonts w:eastAsia="Times New Roman" w:cs="Times New Roman"/>
          <w:szCs w:val="22"/>
        </w:rPr>
        <w:tab/>
        <w:t>: 290,000 cuttings in polybag  for 225,000 ready for planting</w:t>
      </w:r>
    </w:p>
    <w:p w:rsidR="00530067" w:rsidRPr="00530067" w:rsidRDefault="00530067" w:rsidP="007E5CE6">
      <w:pPr>
        <w:pStyle w:val="ListParagraph"/>
        <w:numPr>
          <w:ilvl w:val="0"/>
          <w:numId w:val="15"/>
        </w:numPr>
        <w:spacing w:before="200"/>
        <w:ind w:left="540" w:firstLine="0"/>
        <w:contextualSpacing w:val="0"/>
        <w:textAlignment w:val="top"/>
        <w:rPr>
          <w:rFonts w:eastAsia="Times New Roman" w:cs="Times New Roman"/>
          <w:szCs w:val="22"/>
          <w:u w:val="single"/>
        </w:rPr>
      </w:pPr>
      <w:proofErr w:type="spellStart"/>
      <w:r w:rsidRPr="00530067">
        <w:rPr>
          <w:rFonts w:eastAsia="Times New Roman" w:cs="Times New Roman"/>
          <w:szCs w:val="22"/>
          <w:u w:val="single"/>
        </w:rPr>
        <w:t>Majalengka</w:t>
      </w:r>
      <w:proofErr w:type="spellEnd"/>
      <w:r w:rsidRPr="00530067">
        <w:rPr>
          <w:rFonts w:eastAsia="Times New Roman" w:cs="Times New Roman"/>
          <w:szCs w:val="22"/>
          <w:u w:val="single"/>
        </w:rPr>
        <w:t xml:space="preserve"> site: 210,000 cuttings in </w:t>
      </w:r>
      <w:proofErr w:type="spellStart"/>
      <w:r w:rsidRPr="00530067">
        <w:rPr>
          <w:rFonts w:eastAsia="Times New Roman" w:cs="Times New Roman"/>
          <w:szCs w:val="22"/>
          <w:u w:val="single"/>
        </w:rPr>
        <w:t>polybagfor</w:t>
      </w:r>
      <w:proofErr w:type="spellEnd"/>
      <w:r w:rsidRPr="00530067">
        <w:rPr>
          <w:rFonts w:eastAsia="Times New Roman" w:cs="Times New Roman"/>
          <w:szCs w:val="22"/>
          <w:u w:val="single"/>
        </w:rPr>
        <w:t xml:space="preserve"> 162,000 ready for planting</w:t>
      </w:r>
    </w:p>
    <w:p w:rsidR="00530067" w:rsidRPr="00530067" w:rsidRDefault="00530067" w:rsidP="00530067">
      <w:pPr>
        <w:pStyle w:val="ListParagraph"/>
        <w:spacing w:before="200"/>
        <w:ind w:left="540"/>
        <w:textAlignment w:val="top"/>
        <w:rPr>
          <w:rFonts w:eastAsia="Times New Roman" w:cs="Times New Roman"/>
          <w:szCs w:val="22"/>
        </w:rPr>
      </w:pPr>
      <w:r w:rsidRPr="00530067">
        <w:rPr>
          <w:rFonts w:eastAsia="Times New Roman" w:cs="Times New Roman"/>
          <w:szCs w:val="22"/>
        </w:rPr>
        <w:t xml:space="preserve">             Total</w:t>
      </w:r>
      <w:r w:rsidRPr="00530067">
        <w:rPr>
          <w:rFonts w:eastAsia="Times New Roman" w:cs="Times New Roman"/>
          <w:szCs w:val="22"/>
        </w:rPr>
        <w:tab/>
        <w:t>: 775,000 cuttings in polybag   for 600.000 ready for planting,</w:t>
      </w:r>
    </w:p>
    <w:p w:rsidR="00530067" w:rsidRPr="00530067" w:rsidRDefault="00530067" w:rsidP="00530067">
      <w:pPr>
        <w:pStyle w:val="ListParagraph"/>
        <w:spacing w:before="200"/>
        <w:ind w:left="540"/>
        <w:textAlignment w:val="top"/>
        <w:rPr>
          <w:rFonts w:eastAsia="Times New Roman" w:cs="Times New Roman"/>
          <w:szCs w:val="22"/>
        </w:rPr>
      </w:pPr>
      <w:proofErr w:type="spellStart"/>
      <w:proofErr w:type="gramStart"/>
      <w:r w:rsidRPr="00530067">
        <w:rPr>
          <w:rFonts w:eastAsia="Times New Roman" w:cs="Times New Roman"/>
          <w:color w:val="000000" w:themeColor="text1"/>
          <w:szCs w:val="22"/>
        </w:rPr>
        <w:t>thatwas</w:t>
      </w:r>
      <w:proofErr w:type="spellEnd"/>
      <w:proofErr w:type="gramEnd"/>
      <w:r w:rsidRPr="00530067">
        <w:rPr>
          <w:rFonts w:eastAsia="Times New Roman" w:cs="Times New Roman"/>
          <w:color w:val="000000" w:themeColor="text1"/>
          <w:szCs w:val="22"/>
        </w:rPr>
        <w:t xml:space="preserve"> distributed to the farmer in January-February 2014.</w:t>
      </w:r>
    </w:p>
    <w:p w:rsidR="00530067" w:rsidRPr="00530067" w:rsidRDefault="00530067" w:rsidP="00530067">
      <w:pPr>
        <w:pStyle w:val="ListParagraph"/>
        <w:spacing w:before="200"/>
        <w:ind w:hanging="630"/>
        <w:textAlignment w:val="top"/>
        <w:rPr>
          <w:rFonts w:eastAsia="Times New Roman" w:cs="Times New Roman"/>
          <w:color w:val="000000" w:themeColor="text1"/>
          <w:szCs w:val="22"/>
        </w:rPr>
      </w:pPr>
      <w:r w:rsidRPr="00530067">
        <w:rPr>
          <w:rFonts w:eastAsia="Times New Roman" w:cs="Times New Roman"/>
          <w:szCs w:val="22"/>
        </w:rPr>
        <w:t xml:space="preserve">    (b). You</w:t>
      </w:r>
      <w:r w:rsidRPr="00530067">
        <w:rPr>
          <w:rFonts w:eastAsia="Times New Roman" w:cs="Times New Roman"/>
          <w:color w:val="000000" w:themeColor="text1"/>
          <w:szCs w:val="22"/>
        </w:rPr>
        <w:t>ng tea plants procurement through purchasing by process of Local Competitive Bidding for 580,950 plants with total amount US $ 87.055.46, that was distributed to the farmers in January-February 2014.</w:t>
      </w:r>
    </w:p>
    <w:p w:rsidR="00530067" w:rsidRPr="00530067" w:rsidRDefault="00530067" w:rsidP="00530067">
      <w:pPr>
        <w:spacing w:before="200"/>
        <w:ind w:left="630" w:hanging="270"/>
        <w:textAlignment w:val="top"/>
        <w:rPr>
          <w:rFonts w:eastAsia="Times New Roman" w:cs="Times New Roman"/>
          <w:color w:val="000000" w:themeColor="text1"/>
          <w:szCs w:val="22"/>
        </w:rPr>
      </w:pPr>
      <w:r w:rsidRPr="00530067">
        <w:rPr>
          <w:rFonts w:eastAsia="Times New Roman" w:cs="Times New Roman"/>
          <w:color w:val="000000" w:themeColor="text1"/>
          <w:szCs w:val="22"/>
        </w:rPr>
        <w:t xml:space="preserve">c). Young Tea plants derive from In-kind procurement for </w:t>
      </w:r>
      <w:r w:rsidRPr="00530067">
        <w:rPr>
          <w:rFonts w:eastAsia="Times New Roman" w:cs="Times New Roman"/>
          <w:szCs w:val="22"/>
        </w:rPr>
        <w:t>228,570</w:t>
      </w:r>
      <w:r w:rsidRPr="00530067">
        <w:rPr>
          <w:rFonts w:eastAsia="Times New Roman" w:cs="Times New Roman"/>
          <w:color w:val="000000" w:themeColor="text1"/>
          <w:szCs w:val="22"/>
        </w:rPr>
        <w:t>plant from PEA, which was completed gradually in planting season in 2014.</w:t>
      </w:r>
    </w:p>
    <w:p w:rsidR="00530067" w:rsidRPr="00530067" w:rsidRDefault="00530067" w:rsidP="007E5CE6">
      <w:pPr>
        <w:pStyle w:val="ListParagraph"/>
        <w:numPr>
          <w:ilvl w:val="0"/>
          <w:numId w:val="21"/>
        </w:numPr>
        <w:spacing w:before="200"/>
        <w:ind w:left="270" w:hanging="270"/>
        <w:contextualSpacing w:val="0"/>
        <w:textAlignment w:val="top"/>
        <w:rPr>
          <w:rFonts w:eastAsia="Times New Roman" w:cs="Times New Roman"/>
          <w:color w:val="000000" w:themeColor="text1"/>
          <w:szCs w:val="22"/>
          <w:u w:val="single"/>
        </w:rPr>
      </w:pPr>
      <w:r w:rsidRPr="00530067">
        <w:rPr>
          <w:rFonts w:eastAsia="Times New Roman" w:cs="Times New Roman"/>
          <w:color w:val="000000" w:themeColor="text1"/>
          <w:szCs w:val="22"/>
        </w:rPr>
        <w:t>Other provision of facilities and infrastructure grant has been distributed of following items:</w:t>
      </w:r>
    </w:p>
    <w:p w:rsidR="00530067" w:rsidRPr="00530067" w:rsidRDefault="00530067" w:rsidP="007E5CE6">
      <w:pPr>
        <w:pStyle w:val="ListParagraph"/>
        <w:numPr>
          <w:ilvl w:val="0"/>
          <w:numId w:val="16"/>
        </w:numPr>
        <w:spacing w:before="200"/>
        <w:ind w:left="360" w:firstLine="0"/>
        <w:contextualSpacing w:val="0"/>
        <w:textAlignment w:val="top"/>
        <w:rPr>
          <w:rFonts w:eastAsia="Times New Roman" w:cs="Times New Roman"/>
          <w:color w:val="000000" w:themeColor="text1"/>
          <w:szCs w:val="22"/>
        </w:rPr>
      </w:pPr>
      <w:r w:rsidRPr="00530067">
        <w:rPr>
          <w:rFonts w:eastAsia="Times New Roman" w:cs="Times New Roman"/>
          <w:color w:val="000000" w:themeColor="text1"/>
          <w:szCs w:val="22"/>
        </w:rPr>
        <w:t>4-wheel vehicles pick up 3 units given to each SHG-Union that get 1 unit in each district.</w:t>
      </w:r>
    </w:p>
    <w:p w:rsidR="00530067" w:rsidRPr="00530067" w:rsidRDefault="00530067" w:rsidP="007E5CE6">
      <w:pPr>
        <w:pStyle w:val="ListParagraph"/>
        <w:numPr>
          <w:ilvl w:val="0"/>
          <w:numId w:val="16"/>
        </w:numPr>
        <w:spacing w:before="200"/>
        <w:ind w:leftChars="163" w:hangingChars="164" w:hanging="361"/>
        <w:contextualSpacing w:val="0"/>
        <w:textAlignment w:val="top"/>
        <w:rPr>
          <w:rFonts w:eastAsia="Times New Roman" w:cs="Times New Roman"/>
          <w:color w:val="000000" w:themeColor="text1"/>
          <w:szCs w:val="22"/>
        </w:rPr>
      </w:pPr>
      <w:r w:rsidRPr="00530067">
        <w:rPr>
          <w:rFonts w:eastAsia="Times New Roman" w:cs="Times New Roman"/>
          <w:color w:val="000000" w:themeColor="text1"/>
          <w:szCs w:val="22"/>
        </w:rPr>
        <w:t>Small tools such as means for pruning, plucking, pest and disease control are allocated to the SHG with the total of:</w:t>
      </w:r>
    </w:p>
    <w:p w:rsidR="00530067" w:rsidRPr="00530067" w:rsidRDefault="00530067" w:rsidP="007E5CE6">
      <w:pPr>
        <w:pStyle w:val="ListParagraph"/>
        <w:numPr>
          <w:ilvl w:val="0"/>
          <w:numId w:val="18"/>
        </w:numPr>
        <w:spacing w:before="200"/>
        <w:ind w:firstLine="360"/>
        <w:contextualSpacing w:val="0"/>
        <w:textAlignment w:val="top"/>
        <w:rPr>
          <w:rFonts w:eastAsia="Times New Roman" w:cs="Times New Roman"/>
          <w:color w:val="000000" w:themeColor="text1"/>
          <w:szCs w:val="22"/>
        </w:rPr>
      </w:pPr>
      <w:r w:rsidRPr="00530067">
        <w:rPr>
          <w:rFonts w:eastAsia="Times New Roman" w:cs="Times New Roman"/>
          <w:color w:val="000000" w:themeColor="text1"/>
          <w:szCs w:val="22"/>
        </w:rPr>
        <w:t xml:space="preserve">40 units of hand sprayers </w:t>
      </w:r>
      <w:r w:rsidRPr="00530067">
        <w:rPr>
          <w:rFonts w:eastAsia="Times New Roman" w:cs="Times New Roman"/>
          <w:color w:val="000000" w:themeColor="text1"/>
          <w:szCs w:val="22"/>
        </w:rPr>
        <w:tab/>
      </w:r>
      <w:r w:rsidRPr="00530067">
        <w:rPr>
          <w:rFonts w:eastAsia="Times New Roman" w:cs="Times New Roman"/>
          <w:color w:val="000000" w:themeColor="text1"/>
          <w:szCs w:val="22"/>
        </w:rPr>
        <w:tab/>
        <w:t>-   40 units of pruning knife</w:t>
      </w:r>
    </w:p>
    <w:p w:rsidR="00530067" w:rsidRPr="00530067" w:rsidRDefault="00530067" w:rsidP="007E5CE6">
      <w:pPr>
        <w:pStyle w:val="ListParagraph"/>
        <w:numPr>
          <w:ilvl w:val="0"/>
          <w:numId w:val="18"/>
        </w:numPr>
        <w:spacing w:before="200"/>
        <w:ind w:firstLine="360"/>
        <w:contextualSpacing w:val="0"/>
        <w:textAlignment w:val="top"/>
        <w:rPr>
          <w:rFonts w:eastAsia="Times New Roman" w:cs="Times New Roman"/>
          <w:color w:val="000000" w:themeColor="text1"/>
          <w:szCs w:val="22"/>
        </w:rPr>
      </w:pPr>
      <w:r w:rsidRPr="00530067">
        <w:rPr>
          <w:rFonts w:eastAsia="Times New Roman" w:cs="Times New Roman"/>
          <w:color w:val="000000" w:themeColor="text1"/>
          <w:szCs w:val="22"/>
        </w:rPr>
        <w:t xml:space="preserve">40 units of plucking scissors </w:t>
      </w:r>
      <w:r w:rsidRPr="00530067">
        <w:rPr>
          <w:rFonts w:eastAsia="Times New Roman" w:cs="Times New Roman"/>
          <w:color w:val="000000" w:themeColor="text1"/>
          <w:szCs w:val="22"/>
        </w:rPr>
        <w:tab/>
      </w:r>
      <w:r w:rsidRPr="00530067">
        <w:rPr>
          <w:rFonts w:eastAsia="Times New Roman" w:cs="Times New Roman"/>
          <w:color w:val="000000" w:themeColor="text1"/>
          <w:szCs w:val="22"/>
        </w:rPr>
        <w:tab/>
        <w:t>-   40 units of pruning sows</w:t>
      </w:r>
    </w:p>
    <w:p w:rsidR="00530067" w:rsidRPr="00530067" w:rsidRDefault="00530067" w:rsidP="007E5CE6">
      <w:pPr>
        <w:pStyle w:val="ListParagraph"/>
        <w:numPr>
          <w:ilvl w:val="0"/>
          <w:numId w:val="18"/>
        </w:numPr>
        <w:spacing w:before="200"/>
        <w:ind w:firstLine="360"/>
        <w:contextualSpacing w:val="0"/>
        <w:textAlignment w:val="top"/>
        <w:rPr>
          <w:rFonts w:eastAsia="Times New Roman" w:cs="Times New Roman"/>
          <w:color w:val="000000" w:themeColor="text1"/>
          <w:szCs w:val="22"/>
        </w:rPr>
      </w:pPr>
      <w:r w:rsidRPr="00530067">
        <w:rPr>
          <w:rFonts w:eastAsia="Times New Roman" w:cs="Times New Roman"/>
          <w:color w:val="000000" w:themeColor="text1"/>
          <w:szCs w:val="22"/>
        </w:rPr>
        <w:t>40 unit leaf weight balance</w:t>
      </w:r>
      <w:r w:rsidRPr="00530067">
        <w:rPr>
          <w:rFonts w:eastAsia="Times New Roman" w:cs="Times New Roman"/>
          <w:color w:val="000000" w:themeColor="text1"/>
          <w:szCs w:val="22"/>
        </w:rPr>
        <w:tab/>
      </w:r>
      <w:r w:rsidRPr="00530067">
        <w:rPr>
          <w:rFonts w:eastAsia="Times New Roman" w:cs="Times New Roman"/>
          <w:color w:val="000000" w:themeColor="text1"/>
          <w:szCs w:val="22"/>
        </w:rPr>
        <w:tab/>
        <w:t>-   40 units weir basket for leafs</w:t>
      </w:r>
    </w:p>
    <w:p w:rsidR="00530067" w:rsidRPr="00530067" w:rsidRDefault="00530067" w:rsidP="007E5CE6">
      <w:pPr>
        <w:pStyle w:val="ListParagraph"/>
        <w:numPr>
          <w:ilvl w:val="0"/>
          <w:numId w:val="18"/>
        </w:numPr>
        <w:spacing w:before="200"/>
        <w:ind w:firstLine="360"/>
        <w:contextualSpacing w:val="0"/>
        <w:textAlignment w:val="top"/>
        <w:rPr>
          <w:rFonts w:eastAsia="Times New Roman" w:cs="Times New Roman"/>
          <w:color w:val="000000" w:themeColor="text1"/>
          <w:szCs w:val="22"/>
        </w:rPr>
      </w:pPr>
      <w:r w:rsidRPr="00530067">
        <w:rPr>
          <w:rFonts w:eastAsia="Times New Roman" w:cs="Times New Roman"/>
          <w:color w:val="000000" w:themeColor="text1"/>
          <w:szCs w:val="22"/>
        </w:rPr>
        <w:t xml:space="preserve">40 pcs plastic shade </w:t>
      </w:r>
      <w:r w:rsidRPr="00530067">
        <w:rPr>
          <w:rFonts w:eastAsia="Times New Roman" w:cs="Times New Roman"/>
          <w:color w:val="000000" w:themeColor="text1"/>
          <w:szCs w:val="22"/>
        </w:rPr>
        <w:tab/>
      </w:r>
      <w:r w:rsidRPr="00530067">
        <w:rPr>
          <w:rFonts w:eastAsia="Times New Roman" w:cs="Times New Roman"/>
          <w:color w:val="000000" w:themeColor="text1"/>
          <w:szCs w:val="22"/>
        </w:rPr>
        <w:tab/>
      </w:r>
      <w:r w:rsidRPr="00530067">
        <w:rPr>
          <w:rFonts w:eastAsia="Times New Roman" w:cs="Times New Roman"/>
          <w:color w:val="000000" w:themeColor="text1"/>
          <w:szCs w:val="22"/>
        </w:rPr>
        <w:tab/>
        <w:t>-   120 pcs plastic body coverer</w:t>
      </w:r>
    </w:p>
    <w:p w:rsidR="00530067" w:rsidRPr="00530067" w:rsidRDefault="00530067" w:rsidP="007E5CE6">
      <w:pPr>
        <w:pStyle w:val="ListParagraph"/>
        <w:numPr>
          <w:ilvl w:val="0"/>
          <w:numId w:val="18"/>
        </w:numPr>
        <w:spacing w:before="200"/>
        <w:ind w:firstLine="360"/>
        <w:contextualSpacing w:val="0"/>
        <w:textAlignment w:val="top"/>
        <w:rPr>
          <w:rFonts w:eastAsia="Times New Roman" w:cs="Times New Roman"/>
          <w:color w:val="000000" w:themeColor="text1"/>
          <w:szCs w:val="22"/>
        </w:rPr>
      </w:pPr>
      <w:r w:rsidRPr="00530067">
        <w:rPr>
          <w:rFonts w:eastAsia="Times New Roman" w:cs="Times New Roman"/>
          <w:color w:val="000000" w:themeColor="text1"/>
          <w:szCs w:val="22"/>
        </w:rPr>
        <w:t>3 units of Ph. meters</w:t>
      </w:r>
    </w:p>
    <w:p w:rsidR="00530067" w:rsidRPr="00530067" w:rsidRDefault="00530067" w:rsidP="007E5CE6">
      <w:pPr>
        <w:pStyle w:val="ListParagraph"/>
        <w:numPr>
          <w:ilvl w:val="0"/>
          <w:numId w:val="14"/>
        </w:numPr>
        <w:spacing w:before="200"/>
        <w:ind w:left="360" w:firstLine="0"/>
        <w:contextualSpacing w:val="0"/>
        <w:textAlignment w:val="top"/>
        <w:rPr>
          <w:rFonts w:eastAsia="Times New Roman" w:cs="Times New Roman"/>
          <w:color w:val="000000" w:themeColor="text1"/>
          <w:szCs w:val="22"/>
        </w:rPr>
      </w:pPr>
      <w:r w:rsidRPr="00530067">
        <w:rPr>
          <w:rFonts w:eastAsia="Times New Roman" w:cs="Times New Roman"/>
          <w:color w:val="000000" w:themeColor="text1"/>
          <w:szCs w:val="22"/>
        </w:rPr>
        <w:t>Training Equipment, filing document have been completed in each SHG-Union as follow:</w:t>
      </w:r>
    </w:p>
    <w:p w:rsidR="00530067" w:rsidRPr="00530067" w:rsidRDefault="00530067" w:rsidP="00530067">
      <w:pPr>
        <w:pStyle w:val="ListParagraph"/>
        <w:spacing w:before="200"/>
        <w:ind w:left="360"/>
        <w:textAlignment w:val="top"/>
        <w:rPr>
          <w:rFonts w:eastAsia="Times New Roman" w:cs="Times New Roman"/>
          <w:color w:val="000000" w:themeColor="text1"/>
          <w:szCs w:val="22"/>
        </w:rPr>
      </w:pPr>
      <w:r w:rsidRPr="00530067">
        <w:rPr>
          <w:rFonts w:eastAsia="Times New Roman" w:cs="Times New Roman"/>
          <w:color w:val="000000" w:themeColor="text1"/>
          <w:szCs w:val="22"/>
        </w:rPr>
        <w:t xml:space="preserve">        -      3 pieces filing cabinet</w:t>
      </w:r>
      <w:r w:rsidRPr="00530067">
        <w:rPr>
          <w:rFonts w:eastAsia="Times New Roman" w:cs="Times New Roman"/>
          <w:color w:val="000000" w:themeColor="text1"/>
          <w:szCs w:val="22"/>
        </w:rPr>
        <w:tab/>
      </w:r>
      <w:r w:rsidRPr="00530067">
        <w:rPr>
          <w:rFonts w:eastAsia="Times New Roman" w:cs="Times New Roman"/>
          <w:color w:val="000000" w:themeColor="text1"/>
          <w:szCs w:val="22"/>
        </w:rPr>
        <w:tab/>
      </w:r>
      <w:r w:rsidRPr="00530067">
        <w:rPr>
          <w:rFonts w:eastAsia="Times New Roman" w:cs="Times New Roman"/>
          <w:color w:val="000000" w:themeColor="text1"/>
          <w:szCs w:val="22"/>
        </w:rPr>
        <w:tab/>
        <w:t>-   3 pieces of the whiteboard</w:t>
      </w:r>
    </w:p>
    <w:p w:rsidR="00530067" w:rsidRPr="00530067" w:rsidRDefault="00530067" w:rsidP="007E5CE6">
      <w:pPr>
        <w:pStyle w:val="ListParagraph"/>
        <w:numPr>
          <w:ilvl w:val="0"/>
          <w:numId w:val="17"/>
        </w:numPr>
        <w:spacing w:before="200"/>
        <w:ind w:firstLine="0"/>
        <w:contextualSpacing w:val="0"/>
        <w:textAlignment w:val="top"/>
        <w:rPr>
          <w:rFonts w:eastAsia="Times New Roman" w:cs="Times New Roman"/>
          <w:color w:val="000000" w:themeColor="text1"/>
          <w:szCs w:val="22"/>
        </w:rPr>
      </w:pPr>
      <w:r w:rsidRPr="00530067">
        <w:rPr>
          <w:rFonts w:eastAsia="Times New Roman" w:cs="Times New Roman"/>
          <w:color w:val="000000" w:themeColor="text1"/>
          <w:szCs w:val="22"/>
        </w:rPr>
        <w:t>3 pieces fold-board</w:t>
      </w:r>
      <w:r w:rsidRPr="00530067">
        <w:rPr>
          <w:rFonts w:eastAsia="Times New Roman" w:cs="Times New Roman"/>
          <w:color w:val="000000" w:themeColor="text1"/>
          <w:szCs w:val="22"/>
        </w:rPr>
        <w:tab/>
      </w:r>
      <w:r w:rsidRPr="00530067">
        <w:rPr>
          <w:rFonts w:eastAsia="Times New Roman" w:cs="Times New Roman"/>
          <w:color w:val="000000" w:themeColor="text1"/>
          <w:szCs w:val="22"/>
        </w:rPr>
        <w:tab/>
      </w:r>
      <w:r w:rsidRPr="00530067">
        <w:rPr>
          <w:rFonts w:eastAsia="Times New Roman" w:cs="Times New Roman"/>
          <w:color w:val="000000" w:themeColor="text1"/>
          <w:szCs w:val="22"/>
        </w:rPr>
        <w:tab/>
        <w:t>-   3 units of sound system</w:t>
      </w:r>
    </w:p>
    <w:p w:rsidR="00530067" w:rsidRPr="00530067" w:rsidRDefault="00530067" w:rsidP="007E5CE6">
      <w:pPr>
        <w:pStyle w:val="ListParagraph"/>
        <w:numPr>
          <w:ilvl w:val="0"/>
          <w:numId w:val="17"/>
        </w:numPr>
        <w:spacing w:before="200"/>
        <w:ind w:firstLine="0"/>
        <w:contextualSpacing w:val="0"/>
        <w:textAlignment w:val="top"/>
        <w:rPr>
          <w:rFonts w:eastAsia="Times New Roman" w:cs="Times New Roman"/>
          <w:color w:val="000000" w:themeColor="text1"/>
          <w:szCs w:val="22"/>
        </w:rPr>
      </w:pPr>
      <w:r w:rsidRPr="00530067">
        <w:rPr>
          <w:rFonts w:eastAsia="Times New Roman" w:cs="Times New Roman"/>
          <w:color w:val="000000" w:themeColor="text1"/>
          <w:szCs w:val="22"/>
        </w:rPr>
        <w:t>3 pieces small camera</w:t>
      </w:r>
    </w:p>
    <w:p w:rsidR="00530067" w:rsidRPr="00530067" w:rsidRDefault="00530067" w:rsidP="00530067">
      <w:pPr>
        <w:spacing w:before="200"/>
        <w:textAlignment w:val="top"/>
        <w:rPr>
          <w:rFonts w:eastAsia="Times New Roman" w:cs="Times New Roman"/>
          <w:b/>
          <w:color w:val="000000" w:themeColor="text1"/>
          <w:szCs w:val="22"/>
        </w:rPr>
      </w:pPr>
      <w:r w:rsidRPr="00530067">
        <w:rPr>
          <w:rFonts w:eastAsia="Times New Roman" w:cs="Times New Roman"/>
          <w:b/>
          <w:color w:val="000000" w:themeColor="text1"/>
          <w:szCs w:val="22"/>
        </w:rPr>
        <w:t xml:space="preserve">4.3. REVOLVING FUND </w:t>
      </w:r>
    </w:p>
    <w:p w:rsidR="00530067" w:rsidRPr="00530067" w:rsidRDefault="00530067" w:rsidP="00530067">
      <w:pPr>
        <w:spacing w:before="200"/>
        <w:textAlignment w:val="top"/>
        <w:rPr>
          <w:rFonts w:eastAsia="Times New Roman" w:cs="Times New Roman"/>
          <w:color w:val="000000" w:themeColor="text1"/>
          <w:szCs w:val="22"/>
        </w:rPr>
      </w:pPr>
      <w:r w:rsidRPr="00530067">
        <w:rPr>
          <w:rFonts w:eastAsia="Times New Roman" w:cs="Times New Roman"/>
          <w:color w:val="000000" w:themeColor="text1"/>
          <w:szCs w:val="22"/>
        </w:rPr>
        <w:t xml:space="preserve">Revolving Fund is asserted since at the beginning of the core development activity in an effort is to strengthen the group's capital and the development of farmer institution of the CFC project participants. As a whole have not obtained the expected results, but there is an increasing awareness of developments farmers participating in the project to set aside proceeds from the sale of tea leaf  as levy around IDR 100/ kg. These levy collected by SHG as farmer’s saving as revolving fund to continue their activity after the project closed.  </w:t>
      </w:r>
    </w:p>
    <w:p w:rsidR="00530067" w:rsidRPr="00530067" w:rsidRDefault="00530067" w:rsidP="00530067">
      <w:pPr>
        <w:spacing w:before="200"/>
        <w:textAlignment w:val="top"/>
        <w:rPr>
          <w:rFonts w:eastAsia="Times New Roman" w:cs="Times New Roman"/>
          <w:color w:val="000000" w:themeColor="text1"/>
          <w:szCs w:val="22"/>
        </w:rPr>
      </w:pPr>
      <w:r w:rsidRPr="00530067">
        <w:rPr>
          <w:rFonts w:eastAsia="Times New Roman" w:cs="Times New Roman"/>
          <w:color w:val="000000" w:themeColor="text1"/>
          <w:szCs w:val="22"/>
        </w:rPr>
        <w:lastRenderedPageBreak/>
        <w:t>Based on the reports of the Chairman of SHG in each district until June 30, 2015 recorded growth Revolving Fund as follows:</w:t>
      </w:r>
    </w:p>
    <w:p w:rsidR="00530067" w:rsidRPr="00530067" w:rsidRDefault="00530067" w:rsidP="00530067">
      <w:pPr>
        <w:spacing w:before="200"/>
        <w:textAlignment w:val="top"/>
        <w:rPr>
          <w:rFonts w:eastAsia="Times New Roman" w:cs="Times New Roman"/>
          <w:color w:val="000000" w:themeColor="text1"/>
          <w:szCs w:val="22"/>
        </w:rPr>
      </w:pPr>
      <w:r w:rsidRPr="00530067">
        <w:rPr>
          <w:rFonts w:eastAsia="Times New Roman" w:cs="Times New Roman"/>
          <w:color w:val="000000" w:themeColor="text1"/>
          <w:szCs w:val="22"/>
        </w:rPr>
        <w:t xml:space="preserve">Recently at end of project the total sum of Revolving fund recorded </w:t>
      </w:r>
      <w:proofErr w:type="gramStart"/>
      <w:r w:rsidRPr="00530067">
        <w:rPr>
          <w:rFonts w:eastAsia="Times New Roman" w:cs="Times New Roman"/>
          <w:color w:val="000000" w:themeColor="text1"/>
          <w:szCs w:val="22"/>
        </w:rPr>
        <w:t>IDR  528,076,400</w:t>
      </w:r>
      <w:proofErr w:type="gramEnd"/>
      <w:r w:rsidRPr="00530067">
        <w:rPr>
          <w:rFonts w:eastAsia="Times New Roman" w:cs="Times New Roman"/>
          <w:color w:val="000000" w:themeColor="text1"/>
          <w:szCs w:val="22"/>
        </w:rPr>
        <w:t xml:space="preserve"> (equal US $  39,117 with local exchange rate IDR/US $ 13,500) consist of :</w:t>
      </w:r>
    </w:p>
    <w:p w:rsidR="00530067" w:rsidRPr="00530067" w:rsidRDefault="00530067" w:rsidP="00530067">
      <w:pPr>
        <w:spacing w:before="200"/>
        <w:textAlignment w:val="top"/>
        <w:rPr>
          <w:rFonts w:eastAsia="Times New Roman" w:cs="Times New Roman"/>
          <w:color w:val="000000" w:themeColor="text1"/>
          <w:szCs w:val="22"/>
        </w:rPr>
      </w:pPr>
      <w:r w:rsidRPr="00530067">
        <w:rPr>
          <w:rFonts w:eastAsia="Times New Roman" w:cs="Times New Roman"/>
          <w:color w:val="000000" w:themeColor="text1"/>
          <w:szCs w:val="22"/>
        </w:rPr>
        <w:t xml:space="preserve">- IDR. </w:t>
      </w:r>
      <w:proofErr w:type="gramStart"/>
      <w:r w:rsidRPr="00530067">
        <w:rPr>
          <w:rFonts w:eastAsia="Times New Roman" w:cs="Times New Roman"/>
          <w:color w:val="000000" w:themeColor="text1"/>
          <w:szCs w:val="22"/>
        </w:rPr>
        <w:t>222,666,350  in</w:t>
      </w:r>
      <w:proofErr w:type="gramEnd"/>
      <w:r w:rsidRPr="00530067">
        <w:rPr>
          <w:rFonts w:eastAsia="Times New Roman" w:cs="Times New Roman"/>
          <w:color w:val="000000" w:themeColor="text1"/>
          <w:szCs w:val="22"/>
        </w:rPr>
        <w:t xml:space="preserve"> Bandung </w:t>
      </w:r>
      <w:r w:rsidRPr="00530067">
        <w:rPr>
          <w:rFonts w:eastAsia="Times New Roman" w:cs="Times New Roman"/>
          <w:color w:val="000000" w:themeColor="text1"/>
          <w:szCs w:val="22"/>
        </w:rPr>
        <w:tab/>
        <w:t>(equal US $ 16,494)</w:t>
      </w:r>
    </w:p>
    <w:p w:rsidR="00530067" w:rsidRPr="00530067" w:rsidRDefault="00530067" w:rsidP="00530067">
      <w:pPr>
        <w:spacing w:before="200"/>
        <w:textAlignment w:val="top"/>
        <w:rPr>
          <w:rFonts w:eastAsia="Times New Roman" w:cs="Times New Roman"/>
          <w:color w:val="000000" w:themeColor="text1"/>
          <w:szCs w:val="22"/>
        </w:rPr>
      </w:pPr>
      <w:r w:rsidRPr="00530067">
        <w:rPr>
          <w:rFonts w:eastAsia="Times New Roman" w:cs="Times New Roman"/>
          <w:color w:val="000000" w:themeColor="text1"/>
          <w:szCs w:val="22"/>
        </w:rPr>
        <w:t xml:space="preserve">- IDR. </w:t>
      </w:r>
      <w:proofErr w:type="gramStart"/>
      <w:r w:rsidRPr="00530067">
        <w:rPr>
          <w:rFonts w:eastAsia="Times New Roman" w:cs="Times New Roman"/>
          <w:color w:val="000000" w:themeColor="text1"/>
          <w:szCs w:val="22"/>
        </w:rPr>
        <w:t xml:space="preserve">224,866,000  </w:t>
      </w:r>
      <w:proofErr w:type="spellStart"/>
      <w:r w:rsidRPr="00530067">
        <w:rPr>
          <w:rFonts w:eastAsia="Times New Roman" w:cs="Times New Roman"/>
          <w:color w:val="000000" w:themeColor="text1"/>
          <w:szCs w:val="22"/>
        </w:rPr>
        <w:t>inMajalengka</w:t>
      </w:r>
      <w:proofErr w:type="spellEnd"/>
      <w:proofErr w:type="gramEnd"/>
      <w:r w:rsidRPr="00530067">
        <w:rPr>
          <w:rFonts w:eastAsia="Times New Roman" w:cs="Times New Roman"/>
          <w:color w:val="000000" w:themeColor="text1"/>
          <w:szCs w:val="22"/>
        </w:rPr>
        <w:tab/>
        <w:t xml:space="preserve">(equal US $  16,657) </w:t>
      </w:r>
    </w:p>
    <w:p w:rsidR="00530067" w:rsidRPr="00530067" w:rsidRDefault="00530067" w:rsidP="00530067">
      <w:pPr>
        <w:spacing w:before="200"/>
        <w:textAlignment w:val="top"/>
        <w:rPr>
          <w:rFonts w:eastAsia="Times New Roman" w:cs="Times New Roman"/>
          <w:color w:val="000000" w:themeColor="text1"/>
          <w:szCs w:val="22"/>
        </w:rPr>
      </w:pPr>
      <w:r w:rsidRPr="00530067">
        <w:rPr>
          <w:rFonts w:eastAsia="Times New Roman" w:cs="Times New Roman"/>
          <w:color w:val="000000" w:themeColor="text1"/>
          <w:szCs w:val="22"/>
        </w:rPr>
        <w:t xml:space="preserve">- IDR. </w:t>
      </w:r>
      <w:proofErr w:type="gramStart"/>
      <w:r w:rsidRPr="00530067">
        <w:rPr>
          <w:rFonts w:eastAsia="Times New Roman" w:cs="Times New Roman"/>
          <w:color w:val="000000" w:themeColor="text1"/>
          <w:szCs w:val="22"/>
        </w:rPr>
        <w:t xml:space="preserve">80,544,050  </w:t>
      </w:r>
      <w:proofErr w:type="spellStart"/>
      <w:r w:rsidRPr="00530067">
        <w:rPr>
          <w:rFonts w:eastAsia="Times New Roman" w:cs="Times New Roman"/>
          <w:color w:val="000000" w:themeColor="text1"/>
          <w:szCs w:val="22"/>
        </w:rPr>
        <w:t>inCianjur</w:t>
      </w:r>
      <w:proofErr w:type="spellEnd"/>
      <w:proofErr w:type="gramEnd"/>
      <w:r w:rsidRPr="00530067">
        <w:rPr>
          <w:rFonts w:eastAsia="Times New Roman" w:cs="Times New Roman"/>
          <w:color w:val="000000" w:themeColor="text1"/>
          <w:szCs w:val="22"/>
        </w:rPr>
        <w:tab/>
      </w:r>
      <w:r w:rsidRPr="00530067">
        <w:rPr>
          <w:rFonts w:eastAsia="Times New Roman" w:cs="Times New Roman"/>
          <w:color w:val="000000" w:themeColor="text1"/>
          <w:szCs w:val="22"/>
        </w:rPr>
        <w:tab/>
        <w:t>(equal US $   5,966)</w:t>
      </w:r>
    </w:p>
    <w:p w:rsidR="00530067" w:rsidRPr="00530067" w:rsidRDefault="00530067" w:rsidP="00530067">
      <w:pPr>
        <w:spacing w:before="200"/>
        <w:rPr>
          <w:rFonts w:cs="Times New Roman"/>
          <w:szCs w:val="22"/>
        </w:rPr>
      </w:pPr>
      <w:r w:rsidRPr="00530067">
        <w:rPr>
          <w:rFonts w:cs="Times New Roman"/>
          <w:szCs w:val="22"/>
        </w:rPr>
        <w:t xml:space="preserve">Collection of the revolving fund is carried out by the SHG manager which is appointed as the treasurer and the SHG marketing section who’s collect and selling the tea leaf to tea processing factory particularly to the green tea processing factory. The collected fund is registered in the saving book of each farmer the member of SHG, and further is saved at the saving bank account at the nearest bank in the village namely Bank Unit </w:t>
      </w:r>
      <w:proofErr w:type="spellStart"/>
      <w:r w:rsidRPr="00530067">
        <w:rPr>
          <w:rFonts w:cs="Times New Roman"/>
          <w:szCs w:val="22"/>
        </w:rPr>
        <w:t>Desa</w:t>
      </w:r>
      <w:proofErr w:type="spellEnd"/>
      <w:r w:rsidRPr="00530067">
        <w:rPr>
          <w:rFonts w:cs="Times New Roman"/>
          <w:szCs w:val="22"/>
        </w:rPr>
        <w:t xml:space="preserve"> of BRI (Bank Rakyat Indonesia) under the name of two persons the treasurer and chairman of the SHG.  The utility of the fund as:</w:t>
      </w:r>
    </w:p>
    <w:p w:rsidR="00530067" w:rsidRPr="00530067" w:rsidRDefault="00530067" w:rsidP="007E5CE6">
      <w:pPr>
        <w:pStyle w:val="ListParagraph"/>
        <w:numPr>
          <w:ilvl w:val="0"/>
          <w:numId w:val="8"/>
        </w:numPr>
        <w:spacing w:before="200"/>
        <w:rPr>
          <w:rFonts w:cs="Times New Roman"/>
          <w:szCs w:val="22"/>
        </w:rPr>
      </w:pPr>
      <w:r w:rsidRPr="00530067">
        <w:rPr>
          <w:rFonts w:cs="Times New Roman"/>
          <w:szCs w:val="22"/>
        </w:rPr>
        <w:t>Individual saving of each member of the SHG.</w:t>
      </w:r>
    </w:p>
    <w:p w:rsidR="00530067" w:rsidRPr="00530067" w:rsidRDefault="00530067" w:rsidP="007E5CE6">
      <w:pPr>
        <w:pStyle w:val="ListParagraph"/>
        <w:numPr>
          <w:ilvl w:val="0"/>
          <w:numId w:val="8"/>
        </w:numPr>
        <w:spacing w:before="200"/>
        <w:rPr>
          <w:rFonts w:cs="Times New Roman"/>
          <w:szCs w:val="22"/>
        </w:rPr>
      </w:pPr>
      <w:r w:rsidRPr="00530067">
        <w:rPr>
          <w:rFonts w:cs="Times New Roman"/>
          <w:szCs w:val="22"/>
        </w:rPr>
        <w:t>The SHG member could borrow the money to purchase fertilizers and other agro-inputs.</w:t>
      </w:r>
    </w:p>
    <w:p w:rsidR="00530067" w:rsidRPr="00530067" w:rsidRDefault="00530067" w:rsidP="007E5CE6">
      <w:pPr>
        <w:pStyle w:val="ListParagraph"/>
        <w:numPr>
          <w:ilvl w:val="0"/>
          <w:numId w:val="8"/>
        </w:numPr>
        <w:spacing w:before="200"/>
        <w:rPr>
          <w:rFonts w:cs="Times New Roman"/>
          <w:szCs w:val="22"/>
        </w:rPr>
      </w:pPr>
      <w:r w:rsidRPr="00530067">
        <w:rPr>
          <w:rFonts w:cs="Times New Roman"/>
          <w:szCs w:val="22"/>
        </w:rPr>
        <w:t xml:space="preserve">The fund could be used to develop the greater agri-business project or activities. </w:t>
      </w:r>
    </w:p>
    <w:p w:rsidR="00530067" w:rsidRPr="00530067" w:rsidRDefault="00530067" w:rsidP="00530067">
      <w:pPr>
        <w:spacing w:before="200"/>
        <w:rPr>
          <w:rFonts w:cs="Times New Roman"/>
          <w:b/>
          <w:szCs w:val="22"/>
        </w:rPr>
      </w:pPr>
      <w:r w:rsidRPr="00530067">
        <w:rPr>
          <w:rFonts w:cs="Times New Roman"/>
          <w:b/>
          <w:szCs w:val="22"/>
        </w:rPr>
        <w:t xml:space="preserve">4.4. BUDGET FROM CFC </w:t>
      </w:r>
    </w:p>
    <w:p w:rsidR="00530067" w:rsidRPr="00530067" w:rsidRDefault="00530067" w:rsidP="00530067">
      <w:pPr>
        <w:spacing w:before="200"/>
        <w:ind w:right="-7"/>
        <w:textAlignment w:val="top"/>
        <w:rPr>
          <w:rFonts w:eastAsia="Times New Roman" w:cs="Times New Roman"/>
          <w:color w:val="000000" w:themeColor="text1"/>
          <w:szCs w:val="22"/>
        </w:rPr>
      </w:pPr>
      <w:r w:rsidRPr="00530067">
        <w:rPr>
          <w:rFonts w:eastAsia="Times New Roman" w:cs="Times New Roman"/>
          <w:color w:val="000000" w:themeColor="text1"/>
          <w:szCs w:val="22"/>
        </w:rPr>
        <w:t>Total transfer of the CFC budget for PMU Indonesia is US $783,329  equal with 70%  from the budget (US $ 1,125,307) and from which has been spent IDR 7,877,688,941 ( = US $757,148 ) equal with 97% of the total transferred and equal with 67% of the total budget.</w:t>
      </w:r>
    </w:p>
    <w:p w:rsidR="00530067" w:rsidRPr="00530067" w:rsidRDefault="00530067" w:rsidP="00530067">
      <w:pPr>
        <w:spacing w:before="200"/>
        <w:ind w:right="-7"/>
        <w:textAlignment w:val="top"/>
        <w:rPr>
          <w:rFonts w:eastAsia="Times New Roman" w:cs="Times New Roman"/>
          <w:color w:val="000000" w:themeColor="text1"/>
          <w:szCs w:val="22"/>
        </w:rPr>
      </w:pPr>
      <w:r w:rsidRPr="00530067">
        <w:rPr>
          <w:rFonts w:eastAsia="Times New Roman" w:cs="Times New Roman"/>
          <w:color w:val="000000" w:themeColor="text1"/>
          <w:szCs w:val="22"/>
        </w:rPr>
        <w:t>The low funds absorption occurs due to the long time lag for approval and transferring the replenishment from CFC which could influence the rapidly of process and expenditure, beside some activities were cancelled.</w:t>
      </w:r>
    </w:p>
    <w:p w:rsidR="00530067" w:rsidRPr="00530067" w:rsidRDefault="00530067" w:rsidP="00530067">
      <w:pPr>
        <w:spacing w:before="200"/>
        <w:textAlignment w:val="top"/>
        <w:rPr>
          <w:rFonts w:cs="Times New Roman"/>
          <w:b/>
          <w:szCs w:val="22"/>
        </w:rPr>
      </w:pPr>
      <w:r w:rsidRPr="00530067">
        <w:rPr>
          <w:rFonts w:eastAsia="Times New Roman" w:cs="Times New Roman"/>
          <w:szCs w:val="22"/>
        </w:rPr>
        <w:t xml:space="preserve">The project has been audited by Public </w:t>
      </w:r>
      <w:proofErr w:type="gramStart"/>
      <w:r w:rsidRPr="00530067">
        <w:rPr>
          <w:rFonts w:eastAsia="Times New Roman" w:cs="Times New Roman"/>
          <w:szCs w:val="22"/>
        </w:rPr>
        <w:t>Accountant  “</w:t>
      </w:r>
      <w:proofErr w:type="gramEnd"/>
      <w:r w:rsidRPr="00530067">
        <w:rPr>
          <w:rFonts w:eastAsia="Times New Roman" w:cs="Times New Roman"/>
          <w:szCs w:val="22"/>
        </w:rPr>
        <w:t xml:space="preserve">AF. RACHMAN &amp; SUTJIPTO WS” at address Jl. </w:t>
      </w:r>
      <w:proofErr w:type="spellStart"/>
      <w:r w:rsidRPr="00530067">
        <w:rPr>
          <w:rFonts w:eastAsia="Times New Roman" w:cs="Times New Roman"/>
          <w:szCs w:val="22"/>
        </w:rPr>
        <w:t>Pasirluyu</w:t>
      </w:r>
      <w:proofErr w:type="spellEnd"/>
      <w:r w:rsidRPr="00530067">
        <w:rPr>
          <w:rFonts w:eastAsia="Times New Roman" w:cs="Times New Roman"/>
          <w:szCs w:val="22"/>
        </w:rPr>
        <w:t xml:space="preserve"> No. 36 Bandung, West Java, Indonesia.</w:t>
      </w:r>
    </w:p>
    <w:p w:rsidR="00530067" w:rsidRPr="00530067" w:rsidRDefault="00530067" w:rsidP="00530067">
      <w:pPr>
        <w:spacing w:before="200"/>
        <w:rPr>
          <w:rFonts w:cs="Times New Roman"/>
          <w:b/>
          <w:szCs w:val="22"/>
        </w:rPr>
      </w:pPr>
      <w:r w:rsidRPr="00530067">
        <w:rPr>
          <w:rFonts w:cs="Times New Roman"/>
          <w:b/>
          <w:szCs w:val="22"/>
        </w:rPr>
        <w:t>4.5. EXIT STRATEGY AFTER THE PROJECT CLOSED</w:t>
      </w:r>
    </w:p>
    <w:p w:rsidR="00530067" w:rsidRPr="00530067" w:rsidRDefault="00530067" w:rsidP="007E5CE6">
      <w:pPr>
        <w:pStyle w:val="ListParagraph"/>
        <w:numPr>
          <w:ilvl w:val="0"/>
          <w:numId w:val="14"/>
        </w:numPr>
        <w:spacing w:before="200"/>
        <w:contextualSpacing w:val="0"/>
        <w:textAlignment w:val="top"/>
        <w:rPr>
          <w:rFonts w:cs="Times New Roman"/>
          <w:szCs w:val="22"/>
        </w:rPr>
      </w:pPr>
      <w:r w:rsidRPr="00530067">
        <w:rPr>
          <w:rFonts w:cs="Times New Roman"/>
          <w:szCs w:val="22"/>
        </w:rPr>
        <w:t>Empowering the SHG to become a self-support smallholder’s agribusiness institution with cluster oriented of tea farm area around 300 to 500 ha to produce the daily leaf to meet the economic scale of raw material in green tea processing factory.</w:t>
      </w:r>
    </w:p>
    <w:p w:rsidR="00530067" w:rsidRPr="00530067" w:rsidRDefault="00530067" w:rsidP="007E5CE6">
      <w:pPr>
        <w:pStyle w:val="ListParagraph"/>
        <w:numPr>
          <w:ilvl w:val="0"/>
          <w:numId w:val="14"/>
        </w:numPr>
        <w:spacing w:before="200"/>
        <w:contextualSpacing w:val="0"/>
        <w:textAlignment w:val="top"/>
        <w:rPr>
          <w:rFonts w:cs="Times New Roman"/>
          <w:szCs w:val="22"/>
        </w:rPr>
      </w:pPr>
      <w:r w:rsidRPr="00530067">
        <w:rPr>
          <w:rFonts w:cs="Times New Roman"/>
          <w:szCs w:val="22"/>
        </w:rPr>
        <w:t>To lift up the status of farmer’s institution from farmers group to a cooperative organization, farmer’s owned enterprise or even limited company.</w:t>
      </w:r>
    </w:p>
    <w:p w:rsidR="00530067" w:rsidRPr="00530067" w:rsidRDefault="00530067" w:rsidP="007E5CE6">
      <w:pPr>
        <w:pStyle w:val="ListParagraph"/>
        <w:numPr>
          <w:ilvl w:val="0"/>
          <w:numId w:val="14"/>
        </w:numPr>
        <w:spacing w:before="200"/>
        <w:contextualSpacing w:val="0"/>
        <w:textAlignment w:val="top"/>
        <w:rPr>
          <w:rFonts w:cs="Times New Roman"/>
          <w:szCs w:val="22"/>
        </w:rPr>
      </w:pPr>
      <w:r w:rsidRPr="00530067">
        <w:rPr>
          <w:rFonts w:cs="Times New Roman"/>
          <w:szCs w:val="22"/>
        </w:rPr>
        <w:t xml:space="preserve">Strengthening the partnership between SHG with tea processor and tea business community bound with written agreement to regulate the right and obligation as well sanction among the involved parties. </w:t>
      </w:r>
    </w:p>
    <w:p w:rsidR="00530067" w:rsidRPr="00530067" w:rsidRDefault="00530067" w:rsidP="007E5CE6">
      <w:pPr>
        <w:pStyle w:val="ListParagraph"/>
        <w:numPr>
          <w:ilvl w:val="0"/>
          <w:numId w:val="14"/>
        </w:numPr>
        <w:spacing w:before="200"/>
        <w:contextualSpacing w:val="0"/>
        <w:textAlignment w:val="top"/>
        <w:rPr>
          <w:rFonts w:cs="Times New Roman"/>
          <w:szCs w:val="22"/>
        </w:rPr>
      </w:pPr>
      <w:r w:rsidRPr="00530067">
        <w:rPr>
          <w:rFonts w:cs="Times New Roman"/>
          <w:szCs w:val="22"/>
        </w:rPr>
        <w:t>To support the SHG to produce products diversification to get value addition rather than only selling tea leaf.</w:t>
      </w:r>
    </w:p>
    <w:p w:rsidR="00530067" w:rsidRPr="00530067" w:rsidRDefault="00530067" w:rsidP="007E5CE6">
      <w:pPr>
        <w:pStyle w:val="ListParagraph"/>
        <w:numPr>
          <w:ilvl w:val="0"/>
          <w:numId w:val="14"/>
        </w:numPr>
        <w:spacing w:before="200"/>
        <w:contextualSpacing w:val="0"/>
        <w:textAlignment w:val="top"/>
        <w:rPr>
          <w:rFonts w:cs="Times New Roman"/>
          <w:szCs w:val="22"/>
        </w:rPr>
      </w:pPr>
      <w:r w:rsidRPr="00530067">
        <w:rPr>
          <w:rFonts w:cs="Times New Roman"/>
          <w:szCs w:val="22"/>
        </w:rPr>
        <w:t>To motivate the SHG to have their owned tea processing factory and managed by the SHG supported by either international or domestic funding sources.</w:t>
      </w:r>
    </w:p>
    <w:p w:rsidR="00530067" w:rsidRPr="00530067" w:rsidRDefault="00530067" w:rsidP="007E5CE6">
      <w:pPr>
        <w:pStyle w:val="ListParagraph"/>
        <w:numPr>
          <w:ilvl w:val="0"/>
          <w:numId w:val="14"/>
        </w:numPr>
        <w:spacing w:before="200"/>
        <w:contextualSpacing w:val="0"/>
        <w:textAlignment w:val="top"/>
        <w:rPr>
          <w:rFonts w:cs="Times New Roman"/>
          <w:szCs w:val="22"/>
        </w:rPr>
      </w:pPr>
      <w:r w:rsidRPr="00530067">
        <w:rPr>
          <w:rFonts w:cs="Times New Roman"/>
          <w:szCs w:val="22"/>
        </w:rPr>
        <w:t xml:space="preserve">Encourage the SHG’s which are widespread out at all over places to be united in an enterprise called as </w:t>
      </w:r>
      <w:proofErr w:type="spellStart"/>
      <w:r w:rsidRPr="00530067">
        <w:rPr>
          <w:rFonts w:cs="Times New Roman"/>
          <w:szCs w:val="22"/>
        </w:rPr>
        <w:t>Badan</w:t>
      </w:r>
      <w:proofErr w:type="spellEnd"/>
      <w:r w:rsidRPr="00530067">
        <w:rPr>
          <w:rFonts w:cs="Times New Roman"/>
          <w:szCs w:val="22"/>
        </w:rPr>
        <w:t xml:space="preserve"> Usaha </w:t>
      </w:r>
      <w:proofErr w:type="spellStart"/>
      <w:r w:rsidRPr="00530067">
        <w:rPr>
          <w:rFonts w:cs="Times New Roman"/>
          <w:szCs w:val="22"/>
        </w:rPr>
        <w:t>Milik</w:t>
      </w:r>
      <w:proofErr w:type="spellEnd"/>
      <w:r w:rsidRPr="00530067">
        <w:rPr>
          <w:rFonts w:cs="Times New Roman"/>
          <w:szCs w:val="22"/>
        </w:rPr>
        <w:t xml:space="preserve"> </w:t>
      </w:r>
      <w:proofErr w:type="spellStart"/>
      <w:r w:rsidRPr="00530067">
        <w:rPr>
          <w:rFonts w:cs="Times New Roman"/>
          <w:szCs w:val="22"/>
        </w:rPr>
        <w:t>Petani</w:t>
      </w:r>
      <w:proofErr w:type="spellEnd"/>
      <w:r w:rsidRPr="00530067">
        <w:rPr>
          <w:rFonts w:cs="Times New Roman"/>
          <w:szCs w:val="22"/>
        </w:rPr>
        <w:t xml:space="preserve"> (BUMP) or Farmer’s Owned Enterprise.</w:t>
      </w:r>
    </w:p>
    <w:p w:rsidR="00530067" w:rsidRPr="00530067" w:rsidRDefault="00530067" w:rsidP="00530067">
      <w:pPr>
        <w:spacing w:before="200"/>
        <w:textAlignment w:val="top"/>
        <w:rPr>
          <w:rFonts w:cs="Times New Roman"/>
          <w:b/>
          <w:szCs w:val="22"/>
        </w:rPr>
      </w:pPr>
      <w:r w:rsidRPr="00530067">
        <w:rPr>
          <w:rFonts w:cs="Times New Roman"/>
          <w:b/>
          <w:szCs w:val="22"/>
        </w:rPr>
        <w:lastRenderedPageBreak/>
        <w:t>V. PROJECT PROGRESS IN BANGLADESH</w:t>
      </w:r>
    </w:p>
    <w:p w:rsidR="00530067" w:rsidRPr="00530067" w:rsidRDefault="00530067" w:rsidP="00530067">
      <w:pPr>
        <w:overflowPunct w:val="0"/>
        <w:autoSpaceDE w:val="0"/>
        <w:autoSpaceDN w:val="0"/>
        <w:adjustRightInd w:val="0"/>
        <w:spacing w:before="200"/>
        <w:contextualSpacing/>
        <w:textAlignment w:val="baseline"/>
        <w:rPr>
          <w:rFonts w:cs="Times New Roman"/>
          <w:szCs w:val="22"/>
        </w:rPr>
      </w:pPr>
      <w:r w:rsidRPr="00530067">
        <w:rPr>
          <w:rFonts w:cs="Times New Roman"/>
          <w:szCs w:val="22"/>
        </w:rPr>
        <w:t xml:space="preserve">Although there is two years delay of project implementation in Bangladesh and mainly due to long time of waiting for approval from </w:t>
      </w:r>
      <w:r w:rsidRPr="00530067">
        <w:rPr>
          <w:rFonts w:cs="Times New Roman"/>
          <w:szCs w:val="22"/>
          <w:lang w:val="id-ID"/>
        </w:rPr>
        <w:t>the authorities</w:t>
      </w:r>
      <w:r w:rsidRPr="00530067">
        <w:rPr>
          <w:rFonts w:cs="Times New Roman"/>
          <w:szCs w:val="22"/>
        </w:rPr>
        <w:t xml:space="preserve"> involved, but b</w:t>
      </w:r>
      <w:r w:rsidRPr="00530067">
        <w:rPr>
          <w:rFonts w:cs="Times New Roman"/>
          <w:szCs w:val="22"/>
          <w:lang w:val="id-ID"/>
        </w:rPr>
        <w:t xml:space="preserve">ased on verification, </w:t>
      </w:r>
      <w:r w:rsidRPr="00530067">
        <w:rPr>
          <w:rFonts w:cs="Times New Roman"/>
          <w:szCs w:val="22"/>
        </w:rPr>
        <w:t>clarification and discuss</w:t>
      </w:r>
      <w:r w:rsidRPr="00530067">
        <w:rPr>
          <w:rFonts w:cs="Times New Roman"/>
          <w:szCs w:val="22"/>
          <w:lang w:val="id-ID"/>
        </w:rPr>
        <w:t>ion on</w:t>
      </w:r>
      <w:r w:rsidRPr="00530067">
        <w:rPr>
          <w:rFonts w:cs="Times New Roman"/>
          <w:szCs w:val="22"/>
        </w:rPr>
        <w:t xml:space="preserve"> the </w:t>
      </w:r>
      <w:r w:rsidRPr="00530067">
        <w:rPr>
          <w:rFonts w:cs="Times New Roman"/>
          <w:szCs w:val="22"/>
          <w:lang w:val="id-ID"/>
        </w:rPr>
        <w:t xml:space="preserve">management of </w:t>
      </w:r>
      <w:r w:rsidRPr="00530067">
        <w:rPr>
          <w:rFonts w:cs="Times New Roman"/>
          <w:szCs w:val="22"/>
        </w:rPr>
        <w:t xml:space="preserve">situation and problems have been encountered until extension up to June 2015. It was found </w:t>
      </w:r>
      <w:r w:rsidRPr="00530067">
        <w:rPr>
          <w:rFonts w:eastAsia="Calibri" w:cs="Times New Roman"/>
          <w:szCs w:val="22"/>
          <w:lang w:eastAsia="id-ID"/>
        </w:rPr>
        <w:t xml:space="preserve">there are positive results and facts of the progress of CFC project have been found and </w:t>
      </w:r>
      <w:r w:rsidRPr="00530067">
        <w:rPr>
          <w:rFonts w:eastAsia="Calibri" w:cs="Times New Roman"/>
          <w:szCs w:val="22"/>
          <w:lang w:val="id-ID" w:eastAsia="id-ID"/>
        </w:rPr>
        <w:t>achieved</w:t>
      </w:r>
      <w:r w:rsidRPr="00530067">
        <w:rPr>
          <w:rFonts w:eastAsia="Calibri" w:cs="Times New Roman"/>
          <w:szCs w:val="22"/>
          <w:lang w:eastAsia="id-ID"/>
        </w:rPr>
        <w:t xml:space="preserve"> in the ground.</w:t>
      </w:r>
      <w:r w:rsidRPr="00530067">
        <w:rPr>
          <w:rFonts w:eastAsia="Calibri" w:cs="Times New Roman"/>
          <w:szCs w:val="22"/>
          <w:lang w:val="id-ID" w:eastAsia="id-ID"/>
        </w:rPr>
        <w:t xml:space="preserve"> The PIA </w:t>
      </w:r>
      <w:r w:rsidRPr="00530067">
        <w:rPr>
          <w:rFonts w:eastAsia="Calibri" w:cs="Times New Roman"/>
          <w:szCs w:val="22"/>
          <w:lang w:eastAsia="id-ID"/>
        </w:rPr>
        <w:t xml:space="preserve">has </w:t>
      </w:r>
      <w:r w:rsidRPr="00530067">
        <w:rPr>
          <w:rFonts w:cs="Times New Roman"/>
          <w:szCs w:val="22"/>
        </w:rPr>
        <w:t xml:space="preserve">given a guarantee for the success of the implementation of CFC Project up to extension period. It was </w:t>
      </w:r>
      <w:r w:rsidRPr="00530067">
        <w:rPr>
          <w:rFonts w:cs="Times New Roman"/>
          <w:szCs w:val="22"/>
          <w:lang w:val="id-ID"/>
        </w:rPr>
        <w:t xml:space="preserve">found </w:t>
      </w:r>
      <w:r w:rsidRPr="00530067">
        <w:rPr>
          <w:rFonts w:cs="Times New Roman"/>
          <w:szCs w:val="22"/>
        </w:rPr>
        <w:t xml:space="preserve">the </w:t>
      </w:r>
      <w:r w:rsidRPr="00530067">
        <w:rPr>
          <w:rFonts w:cs="Times New Roman"/>
          <w:szCs w:val="22"/>
          <w:lang w:val="id-ID"/>
        </w:rPr>
        <w:t xml:space="preserve">project </w:t>
      </w:r>
      <w:r w:rsidRPr="00530067">
        <w:rPr>
          <w:rFonts w:cs="Times New Roman"/>
          <w:szCs w:val="22"/>
        </w:rPr>
        <w:t xml:space="preserve">implementation </w:t>
      </w:r>
      <w:r w:rsidRPr="00530067">
        <w:rPr>
          <w:rFonts w:cs="Times New Roman"/>
          <w:szCs w:val="22"/>
          <w:lang w:val="id-ID"/>
        </w:rPr>
        <w:t xml:space="preserve">is </w:t>
      </w:r>
      <w:r w:rsidRPr="00530067">
        <w:rPr>
          <w:rFonts w:cs="Times New Roman"/>
          <w:szCs w:val="22"/>
        </w:rPr>
        <w:t>a well order</w:t>
      </w:r>
      <w:r w:rsidRPr="00530067">
        <w:rPr>
          <w:rFonts w:cs="Times New Roman"/>
          <w:szCs w:val="22"/>
          <w:lang w:val="id-ID"/>
        </w:rPr>
        <w:t>ed</w:t>
      </w:r>
      <w:r w:rsidRPr="00530067">
        <w:rPr>
          <w:rFonts w:cs="Times New Roman"/>
          <w:szCs w:val="22"/>
        </w:rPr>
        <w:t xml:space="preserve"> from preparation and execution including the project organization, working plan and budget plan up to June 2015</w:t>
      </w:r>
      <w:r w:rsidRPr="00530067">
        <w:rPr>
          <w:rFonts w:cs="Times New Roman"/>
          <w:szCs w:val="22"/>
          <w:lang w:val="id-ID"/>
        </w:rPr>
        <w:t>.</w:t>
      </w:r>
    </w:p>
    <w:p w:rsidR="00530067" w:rsidRPr="00530067" w:rsidRDefault="00530067" w:rsidP="00530067">
      <w:pPr>
        <w:spacing w:before="200"/>
        <w:rPr>
          <w:rFonts w:cs="Times New Roman"/>
          <w:szCs w:val="22"/>
        </w:rPr>
      </w:pPr>
    </w:p>
    <w:p w:rsidR="00530067" w:rsidRPr="00530067" w:rsidRDefault="00530067" w:rsidP="00530067">
      <w:pPr>
        <w:spacing w:before="200"/>
        <w:rPr>
          <w:rFonts w:cs="Times New Roman"/>
          <w:b/>
          <w:szCs w:val="22"/>
        </w:rPr>
      </w:pPr>
      <w:r w:rsidRPr="00530067">
        <w:rPr>
          <w:rFonts w:cs="Times New Roman"/>
          <w:b/>
          <w:szCs w:val="22"/>
        </w:rPr>
        <w:t xml:space="preserve">5.1. PROJECT BENEFICIARIES </w:t>
      </w:r>
    </w:p>
    <w:p w:rsidR="00530067" w:rsidRPr="00530067" w:rsidRDefault="00530067" w:rsidP="00530067">
      <w:pPr>
        <w:spacing w:before="200"/>
        <w:rPr>
          <w:rFonts w:cs="Times New Roman"/>
          <w:szCs w:val="22"/>
        </w:rPr>
      </w:pPr>
      <w:r w:rsidRPr="00530067">
        <w:rPr>
          <w:rFonts w:cs="Times New Roman"/>
          <w:szCs w:val="22"/>
        </w:rPr>
        <w:t xml:space="preserve">Beneficiaries are small growers or smallholders of the project are 505 in number covering total area of 620 hectare of land under tea plantation till June 2015 in </w:t>
      </w:r>
      <w:proofErr w:type="spellStart"/>
      <w:r w:rsidRPr="00530067">
        <w:rPr>
          <w:rFonts w:cs="Times New Roman"/>
          <w:szCs w:val="22"/>
        </w:rPr>
        <w:t>Panchagarh</w:t>
      </w:r>
      <w:proofErr w:type="spellEnd"/>
      <w:r w:rsidRPr="00530067">
        <w:rPr>
          <w:rFonts w:cs="Times New Roman"/>
          <w:szCs w:val="22"/>
        </w:rPr>
        <w:t xml:space="preserve"> and </w:t>
      </w:r>
      <w:proofErr w:type="spellStart"/>
      <w:r w:rsidRPr="00530067">
        <w:rPr>
          <w:rFonts w:cs="Times New Roman"/>
          <w:szCs w:val="22"/>
        </w:rPr>
        <w:t>Bandarban</w:t>
      </w:r>
      <w:proofErr w:type="spellEnd"/>
      <w:r w:rsidRPr="00530067">
        <w:rPr>
          <w:rFonts w:cs="Times New Roman"/>
          <w:szCs w:val="22"/>
        </w:rPr>
        <w:t xml:space="preserve"> districts. In Bangladesh the project is operating in two regions, with the total 9 SHGs, 8 SHGs in    </w:t>
      </w:r>
    </w:p>
    <w:p w:rsidR="00530067" w:rsidRPr="00530067" w:rsidRDefault="00530067" w:rsidP="00530067">
      <w:pPr>
        <w:autoSpaceDE w:val="0"/>
        <w:autoSpaceDN w:val="0"/>
        <w:adjustRightInd w:val="0"/>
        <w:spacing w:before="200"/>
        <w:rPr>
          <w:rFonts w:cs="Times New Roman"/>
          <w:szCs w:val="22"/>
        </w:rPr>
      </w:pPr>
      <w:proofErr w:type="spellStart"/>
      <w:proofErr w:type="gramStart"/>
      <w:r w:rsidRPr="00530067">
        <w:rPr>
          <w:rFonts w:cs="Times New Roman"/>
          <w:szCs w:val="22"/>
        </w:rPr>
        <w:t>Panchagarh</w:t>
      </w:r>
      <w:proofErr w:type="spellEnd"/>
      <w:r w:rsidRPr="00530067">
        <w:rPr>
          <w:rFonts w:cs="Times New Roman"/>
          <w:szCs w:val="22"/>
        </w:rPr>
        <w:t xml:space="preserve"> and 1 SHG in </w:t>
      </w:r>
      <w:proofErr w:type="spellStart"/>
      <w:r w:rsidRPr="00530067">
        <w:rPr>
          <w:rFonts w:cs="Times New Roman"/>
          <w:szCs w:val="22"/>
        </w:rPr>
        <w:t>Bandarban</w:t>
      </w:r>
      <w:proofErr w:type="spellEnd"/>
      <w:r w:rsidRPr="00530067">
        <w:rPr>
          <w:rFonts w:cs="Times New Roman"/>
          <w:szCs w:val="22"/>
        </w:rPr>
        <w:t>.</w:t>
      </w:r>
      <w:proofErr w:type="gramEnd"/>
      <w:r w:rsidRPr="00530067">
        <w:rPr>
          <w:rFonts w:cs="Times New Roman"/>
          <w:szCs w:val="22"/>
        </w:rPr>
        <w:t xml:space="preserve">  The conditions in establishing the SHG is adjusted and related with local situation. The </w:t>
      </w:r>
      <w:proofErr w:type="gramStart"/>
      <w:r w:rsidRPr="00530067">
        <w:rPr>
          <w:rFonts w:cs="Times New Roman"/>
          <w:szCs w:val="22"/>
        </w:rPr>
        <w:t>establishment  has</w:t>
      </w:r>
      <w:proofErr w:type="gramEnd"/>
      <w:r w:rsidRPr="00530067">
        <w:rPr>
          <w:rFonts w:cs="Times New Roman"/>
          <w:szCs w:val="22"/>
        </w:rPr>
        <w:t xml:space="preserve"> a code of conduct  by  laws / rules and</w:t>
      </w:r>
      <w:r w:rsidR="007E5CE6">
        <w:rPr>
          <w:rFonts w:cs="Times New Roman"/>
          <w:szCs w:val="22"/>
        </w:rPr>
        <w:t xml:space="preserve"> </w:t>
      </w:r>
      <w:r w:rsidRPr="00530067">
        <w:rPr>
          <w:rFonts w:cs="Times New Roman"/>
          <w:szCs w:val="22"/>
        </w:rPr>
        <w:t xml:space="preserve">regulations for effective administration and management of the group. </w:t>
      </w:r>
    </w:p>
    <w:p w:rsidR="00530067" w:rsidRPr="00530067" w:rsidRDefault="00530067" w:rsidP="00530067">
      <w:pPr>
        <w:spacing w:before="200"/>
        <w:rPr>
          <w:rFonts w:cs="Times New Roman"/>
          <w:szCs w:val="22"/>
        </w:rPr>
      </w:pPr>
      <w:r w:rsidRPr="00530067">
        <w:rPr>
          <w:rFonts w:cs="Times New Roman"/>
          <w:szCs w:val="22"/>
        </w:rPr>
        <w:t>Considerable progress has been achieved are:</w:t>
      </w:r>
    </w:p>
    <w:p w:rsidR="00530067" w:rsidRPr="00530067" w:rsidRDefault="00530067" w:rsidP="007E5CE6">
      <w:pPr>
        <w:spacing w:before="200"/>
        <w:rPr>
          <w:rFonts w:cs="Times New Roman"/>
          <w:szCs w:val="22"/>
        </w:rPr>
      </w:pPr>
      <w:r w:rsidRPr="00530067">
        <w:rPr>
          <w:rFonts w:cs="Times New Roman"/>
          <w:szCs w:val="22"/>
        </w:rPr>
        <w:t xml:space="preserve">Yield is increased by 26.16% in </w:t>
      </w:r>
      <w:proofErr w:type="spellStart"/>
      <w:r w:rsidRPr="00530067">
        <w:rPr>
          <w:rFonts w:cs="Times New Roman"/>
          <w:szCs w:val="22"/>
        </w:rPr>
        <w:t>Panchagarh</w:t>
      </w:r>
      <w:proofErr w:type="spellEnd"/>
      <w:r w:rsidRPr="00530067">
        <w:rPr>
          <w:rFonts w:cs="Times New Roman"/>
          <w:szCs w:val="22"/>
        </w:rPr>
        <w:t xml:space="preserve"> and 12.99% in </w:t>
      </w:r>
      <w:proofErr w:type="spellStart"/>
      <w:r w:rsidRPr="00530067">
        <w:rPr>
          <w:rFonts w:cs="Times New Roman"/>
          <w:szCs w:val="22"/>
        </w:rPr>
        <w:t>Bandarban</w:t>
      </w:r>
      <w:proofErr w:type="spellEnd"/>
      <w:r w:rsidRPr="00530067">
        <w:rPr>
          <w:rFonts w:cs="Times New Roman"/>
          <w:szCs w:val="22"/>
        </w:rPr>
        <w:t xml:space="preserve"> in 2014. It is noted that tea production in Bangladesh is calculated according to calendar year. Accordingly tea production from January 2015 to April 2014 has been estimated. Crop appears to rise marginally in 2015.</w:t>
      </w:r>
    </w:p>
    <w:p w:rsidR="00530067" w:rsidRPr="00530067" w:rsidRDefault="00530067" w:rsidP="00530067">
      <w:pPr>
        <w:autoSpaceDE w:val="0"/>
        <w:autoSpaceDN w:val="0"/>
        <w:adjustRightInd w:val="0"/>
        <w:spacing w:before="200"/>
        <w:rPr>
          <w:rFonts w:cs="Times New Roman"/>
          <w:b/>
          <w:bCs/>
          <w:szCs w:val="22"/>
        </w:rPr>
      </w:pPr>
      <w:r w:rsidRPr="00530067">
        <w:rPr>
          <w:rFonts w:cs="Times New Roman"/>
          <w:b/>
          <w:bCs/>
          <w:szCs w:val="22"/>
        </w:rPr>
        <w:t>5.2. LESSONS LEARNED</w:t>
      </w:r>
    </w:p>
    <w:p w:rsidR="00530067" w:rsidRPr="00530067" w:rsidRDefault="00530067" w:rsidP="00530067">
      <w:pPr>
        <w:autoSpaceDE w:val="0"/>
        <w:autoSpaceDN w:val="0"/>
        <w:adjustRightInd w:val="0"/>
        <w:spacing w:before="200"/>
        <w:rPr>
          <w:rFonts w:cs="Times New Roman"/>
          <w:b/>
          <w:bCs/>
          <w:szCs w:val="22"/>
        </w:rPr>
      </w:pPr>
      <w:r w:rsidRPr="00530067">
        <w:rPr>
          <w:rFonts w:cs="Times New Roman"/>
          <w:b/>
          <w:bCs/>
          <w:szCs w:val="22"/>
        </w:rPr>
        <w:t>SELF HELP GROUPS TOWARD</w:t>
      </w:r>
      <w:r w:rsidRPr="00530067">
        <w:rPr>
          <w:rFonts w:cs="Times New Roman"/>
          <w:b/>
          <w:szCs w:val="22"/>
        </w:rPr>
        <w:t>A MICRO ECONOMIC INSTITUTION IN THE VILLAGE</w:t>
      </w:r>
    </w:p>
    <w:p w:rsidR="00530067" w:rsidRPr="00530067" w:rsidRDefault="00530067" w:rsidP="00530067">
      <w:pPr>
        <w:autoSpaceDE w:val="0"/>
        <w:autoSpaceDN w:val="0"/>
        <w:adjustRightInd w:val="0"/>
        <w:spacing w:before="200"/>
        <w:rPr>
          <w:rFonts w:cs="Times New Roman"/>
          <w:b/>
          <w:bCs/>
          <w:szCs w:val="22"/>
        </w:rPr>
      </w:pPr>
      <w:r w:rsidRPr="00530067">
        <w:rPr>
          <w:rFonts w:cs="Times New Roman"/>
          <w:szCs w:val="22"/>
        </w:rPr>
        <w:t xml:space="preserve">Self Help is a Trust, Belief, and Conviction that the Community, no matter how backward, has resources that can be mobilized for meeting individual’s local needs and that of the community for making local improvements and bringing about social change and the </w:t>
      </w:r>
      <w:r w:rsidRPr="00530067">
        <w:rPr>
          <w:rFonts w:cs="Times New Roman"/>
          <w:bCs/>
          <w:szCs w:val="22"/>
        </w:rPr>
        <w:t>basis of SHG are</w:t>
      </w:r>
      <w:r w:rsidRPr="00530067">
        <w:rPr>
          <w:rFonts w:cs="Times New Roman"/>
          <w:b/>
          <w:bCs/>
          <w:szCs w:val="22"/>
        </w:rPr>
        <w:t>:</w:t>
      </w:r>
    </w:p>
    <w:p w:rsidR="00530067" w:rsidRPr="00530067" w:rsidRDefault="00530067" w:rsidP="00530067">
      <w:pPr>
        <w:autoSpaceDE w:val="0"/>
        <w:autoSpaceDN w:val="0"/>
        <w:adjustRightInd w:val="0"/>
        <w:spacing w:before="200"/>
        <w:ind w:left="360"/>
        <w:rPr>
          <w:rFonts w:cs="Times New Roman"/>
          <w:szCs w:val="22"/>
        </w:rPr>
      </w:pPr>
      <w:r w:rsidRPr="00530067">
        <w:rPr>
          <w:rFonts w:cs="Times New Roman"/>
          <w:szCs w:val="22"/>
        </w:rPr>
        <w:t>1. Self- Help is based on and built upon self-respect and self determination</w:t>
      </w:r>
    </w:p>
    <w:p w:rsidR="00530067" w:rsidRPr="00530067" w:rsidRDefault="00530067" w:rsidP="00530067">
      <w:pPr>
        <w:autoSpaceDE w:val="0"/>
        <w:autoSpaceDN w:val="0"/>
        <w:adjustRightInd w:val="0"/>
        <w:spacing w:before="200"/>
        <w:ind w:left="360"/>
        <w:rPr>
          <w:rFonts w:cs="Times New Roman"/>
          <w:szCs w:val="22"/>
        </w:rPr>
      </w:pPr>
      <w:r w:rsidRPr="00530067">
        <w:rPr>
          <w:rFonts w:cs="Times New Roman"/>
          <w:szCs w:val="22"/>
        </w:rPr>
        <w:t>2. Self- help is not only economic independence, but also has a strong</w:t>
      </w:r>
    </w:p>
    <w:p w:rsidR="00530067" w:rsidRPr="00530067" w:rsidRDefault="00530067" w:rsidP="00530067">
      <w:pPr>
        <w:spacing w:before="200"/>
        <w:ind w:left="360"/>
        <w:rPr>
          <w:rFonts w:cs="Times New Roman"/>
          <w:szCs w:val="22"/>
        </w:rPr>
      </w:pPr>
      <w:r w:rsidRPr="00530067">
        <w:rPr>
          <w:rFonts w:cs="Times New Roman"/>
          <w:szCs w:val="22"/>
        </w:rPr>
        <w:t>3. Social aspect for bringing about social transformation.</w:t>
      </w:r>
    </w:p>
    <w:p w:rsidR="00530067" w:rsidRPr="00530067" w:rsidRDefault="00530067" w:rsidP="00530067">
      <w:pPr>
        <w:autoSpaceDE w:val="0"/>
        <w:autoSpaceDN w:val="0"/>
        <w:adjustRightInd w:val="0"/>
        <w:spacing w:before="200"/>
        <w:rPr>
          <w:rFonts w:cs="Times New Roman"/>
          <w:szCs w:val="22"/>
        </w:rPr>
      </w:pPr>
      <w:r w:rsidRPr="00530067">
        <w:rPr>
          <w:rFonts w:cs="Times New Roman"/>
          <w:szCs w:val="22"/>
        </w:rPr>
        <w:t xml:space="preserve">A Self Help Group (SHG) or a group of smallholder farmers is considered as a tool to approach and to convey the messages in extension services by extension officers specially to apply the new innovation. This is very important when considering the number or the ratio between smallholder farmers and extension officers is big enough. </w:t>
      </w:r>
    </w:p>
    <w:p w:rsidR="00530067" w:rsidRPr="007E5CE6" w:rsidRDefault="00530067" w:rsidP="00530067">
      <w:pPr>
        <w:autoSpaceDE w:val="0"/>
        <w:autoSpaceDN w:val="0"/>
        <w:adjustRightInd w:val="0"/>
        <w:spacing w:before="200"/>
        <w:rPr>
          <w:rFonts w:cs="Times New Roman"/>
          <w:szCs w:val="22"/>
        </w:rPr>
      </w:pPr>
      <w:r w:rsidRPr="00530067">
        <w:rPr>
          <w:rFonts w:cs="Times New Roman"/>
          <w:szCs w:val="22"/>
        </w:rPr>
        <w:t>It is expected that SHG will be a micro economic institution in the village. Therefore SHG is not only a teaching and learning institution, but as an economic institution. Each SHG is built as an economic institution and consist of 50-60 farmers who a self determination to establish a SHG.</w:t>
      </w:r>
    </w:p>
    <w:p w:rsidR="00530067" w:rsidRPr="00530067" w:rsidRDefault="00530067" w:rsidP="00530067">
      <w:pPr>
        <w:autoSpaceDE w:val="0"/>
        <w:autoSpaceDN w:val="0"/>
        <w:adjustRightInd w:val="0"/>
        <w:spacing w:before="200"/>
        <w:rPr>
          <w:rFonts w:cs="Times New Roman"/>
          <w:bCs/>
          <w:szCs w:val="22"/>
        </w:rPr>
      </w:pPr>
      <w:r w:rsidRPr="00530067">
        <w:rPr>
          <w:rFonts w:cs="Times New Roman"/>
          <w:b/>
          <w:bCs/>
          <w:szCs w:val="22"/>
        </w:rPr>
        <w:t>5.3. SHG SHOULD FUNCTION</w:t>
      </w:r>
    </w:p>
    <w:p w:rsidR="00530067" w:rsidRPr="00530067" w:rsidRDefault="00530067" w:rsidP="00530067">
      <w:pPr>
        <w:autoSpaceDE w:val="0"/>
        <w:autoSpaceDN w:val="0"/>
        <w:adjustRightInd w:val="0"/>
        <w:spacing w:before="200"/>
        <w:ind w:left="540" w:hanging="270"/>
        <w:rPr>
          <w:rFonts w:cs="Times New Roman"/>
          <w:szCs w:val="22"/>
        </w:rPr>
      </w:pPr>
      <w:r w:rsidRPr="00530067">
        <w:rPr>
          <w:rFonts w:cs="Times New Roman"/>
          <w:szCs w:val="22"/>
        </w:rPr>
        <w:t>1. The group functions democratically with 2-3 office bearers elected by a consensus of the group. Two office bearer viz. the president and secretary are essential, while a third office bearer is a treasurer. Office bearers should rotate at least once in two years. Ideal rotation would be once every year, depending on availability of educated members as secretary.</w:t>
      </w:r>
    </w:p>
    <w:p w:rsidR="00530067" w:rsidRPr="00530067" w:rsidRDefault="00530067" w:rsidP="00530067">
      <w:pPr>
        <w:autoSpaceDE w:val="0"/>
        <w:autoSpaceDN w:val="0"/>
        <w:adjustRightInd w:val="0"/>
        <w:spacing w:before="200"/>
        <w:ind w:left="540" w:hanging="270"/>
        <w:rPr>
          <w:rFonts w:cs="Times New Roman"/>
          <w:szCs w:val="22"/>
        </w:rPr>
      </w:pPr>
      <w:r w:rsidRPr="00530067">
        <w:rPr>
          <w:rFonts w:cs="Times New Roman"/>
          <w:szCs w:val="22"/>
        </w:rPr>
        <w:lastRenderedPageBreak/>
        <w:t>2. Group meets periodically at fixed intervals for the following purpose: a) to discuss, reflect on and find solutions to socio-economic issues / problems of members, the group and of the community b) to transact business.</w:t>
      </w:r>
    </w:p>
    <w:p w:rsidR="00530067" w:rsidRPr="00530067" w:rsidRDefault="00530067" w:rsidP="00530067">
      <w:pPr>
        <w:autoSpaceDE w:val="0"/>
        <w:autoSpaceDN w:val="0"/>
        <w:adjustRightInd w:val="0"/>
        <w:spacing w:before="200"/>
        <w:ind w:left="540" w:hanging="270"/>
        <w:rPr>
          <w:rFonts w:cs="Times New Roman"/>
          <w:szCs w:val="22"/>
        </w:rPr>
      </w:pPr>
      <w:r w:rsidRPr="00530067">
        <w:rPr>
          <w:rFonts w:cs="Times New Roman"/>
          <w:szCs w:val="22"/>
        </w:rPr>
        <w:t>3. Decisions are taken at meetings by a consensus of the group and not by the president and secretary alone. The president and secretary manage the administration of group as per the bye laws and group consensus.</w:t>
      </w:r>
    </w:p>
    <w:p w:rsidR="00530067" w:rsidRPr="00530067" w:rsidRDefault="00530067" w:rsidP="00530067">
      <w:pPr>
        <w:spacing w:before="200"/>
        <w:ind w:left="540" w:hanging="270"/>
        <w:rPr>
          <w:rFonts w:cs="Times New Roman"/>
          <w:szCs w:val="22"/>
        </w:rPr>
      </w:pPr>
      <w:r w:rsidRPr="00530067">
        <w:rPr>
          <w:rFonts w:cs="Times New Roman"/>
          <w:szCs w:val="22"/>
        </w:rPr>
        <w:t xml:space="preserve">4. The following business is transacted at meetings among others: a) Collecting savings, fines, interest on loans, </w:t>
      </w:r>
      <w:proofErr w:type="spellStart"/>
      <w:proofErr w:type="gramStart"/>
      <w:r w:rsidRPr="00530067">
        <w:rPr>
          <w:rFonts w:cs="Times New Roman"/>
          <w:szCs w:val="22"/>
        </w:rPr>
        <w:t>installment</w:t>
      </w:r>
      <w:proofErr w:type="spellEnd"/>
      <w:proofErr w:type="gramEnd"/>
      <w:r w:rsidRPr="00530067">
        <w:rPr>
          <w:rFonts w:cs="Times New Roman"/>
          <w:szCs w:val="22"/>
        </w:rPr>
        <w:t xml:space="preserve"> of refund of loans. b) Decision on loan applications, and the amount to be sanctioned. c) Decision to take up any social or common activity in the village. d) Decision to take up a common economic activity to build up the group’s corpus. e) Decision to participate in SHG program organized by the government or by any project.</w:t>
      </w:r>
    </w:p>
    <w:p w:rsidR="00530067" w:rsidRPr="00530067" w:rsidRDefault="00530067" w:rsidP="007E5CE6">
      <w:pPr>
        <w:autoSpaceDE w:val="0"/>
        <w:autoSpaceDN w:val="0"/>
        <w:adjustRightInd w:val="0"/>
        <w:spacing w:before="200"/>
        <w:ind w:left="540" w:hanging="270"/>
        <w:rPr>
          <w:rFonts w:cs="Times New Roman"/>
          <w:szCs w:val="22"/>
        </w:rPr>
      </w:pPr>
      <w:r w:rsidRPr="00530067">
        <w:rPr>
          <w:rFonts w:cs="Times New Roman"/>
          <w:szCs w:val="22"/>
        </w:rPr>
        <w:t>5. All savings, interest, any group profit from a common activity and fines and refunds of loans are deposited in the group’s Bank Account, preferably by the 10th of every month.</w:t>
      </w:r>
    </w:p>
    <w:p w:rsidR="00530067" w:rsidRPr="00530067" w:rsidRDefault="00530067" w:rsidP="00530067">
      <w:pPr>
        <w:spacing w:before="200"/>
        <w:rPr>
          <w:rFonts w:cs="Times New Roman"/>
          <w:szCs w:val="22"/>
        </w:rPr>
      </w:pPr>
      <w:r w:rsidRPr="00530067">
        <w:rPr>
          <w:rFonts w:cs="Times New Roman"/>
          <w:szCs w:val="22"/>
        </w:rPr>
        <w:t xml:space="preserve">Particular </w:t>
      </w:r>
      <w:proofErr w:type="gramStart"/>
      <w:r w:rsidRPr="00530067">
        <w:rPr>
          <w:rFonts w:cs="Times New Roman"/>
          <w:szCs w:val="22"/>
        </w:rPr>
        <w:t>progress of smallholders are</w:t>
      </w:r>
      <w:proofErr w:type="gramEnd"/>
      <w:r w:rsidRPr="00530067">
        <w:rPr>
          <w:rFonts w:cs="Times New Roman"/>
          <w:szCs w:val="22"/>
        </w:rPr>
        <w:t xml:space="preserve"> as per geographical locations as under:</w:t>
      </w:r>
    </w:p>
    <w:p w:rsidR="00530067" w:rsidRPr="00530067" w:rsidRDefault="00530067" w:rsidP="007E5CE6">
      <w:pPr>
        <w:numPr>
          <w:ilvl w:val="0"/>
          <w:numId w:val="7"/>
        </w:numPr>
        <w:spacing w:before="200"/>
        <w:ind w:left="630" w:hanging="180"/>
        <w:rPr>
          <w:rFonts w:cs="Times New Roman"/>
          <w:szCs w:val="22"/>
        </w:rPr>
      </w:pPr>
      <w:r w:rsidRPr="00530067">
        <w:rPr>
          <w:rFonts w:cs="Times New Roman"/>
          <w:szCs w:val="22"/>
        </w:rPr>
        <w:t xml:space="preserve">It is seen that production in </w:t>
      </w:r>
      <w:proofErr w:type="spellStart"/>
      <w:r w:rsidRPr="00530067">
        <w:rPr>
          <w:rFonts w:cs="Times New Roman"/>
          <w:szCs w:val="22"/>
        </w:rPr>
        <w:t>Panchagarh</w:t>
      </w:r>
      <w:proofErr w:type="spellEnd"/>
      <w:r w:rsidRPr="00530067">
        <w:rPr>
          <w:rFonts w:cs="Times New Roman"/>
          <w:szCs w:val="22"/>
        </w:rPr>
        <w:t xml:space="preserve"> and </w:t>
      </w:r>
      <w:proofErr w:type="spellStart"/>
      <w:r w:rsidRPr="00530067">
        <w:rPr>
          <w:rFonts w:cs="Times New Roman"/>
          <w:szCs w:val="22"/>
        </w:rPr>
        <w:t>Bandarban</w:t>
      </w:r>
      <w:proofErr w:type="spellEnd"/>
      <w:r w:rsidRPr="00530067">
        <w:rPr>
          <w:rFonts w:cs="Times New Roman"/>
          <w:szCs w:val="22"/>
        </w:rPr>
        <w:t xml:space="preserve"> has been increasing gradually.</w:t>
      </w:r>
    </w:p>
    <w:p w:rsidR="00530067" w:rsidRPr="00530067" w:rsidRDefault="00530067" w:rsidP="007E5CE6">
      <w:pPr>
        <w:numPr>
          <w:ilvl w:val="0"/>
          <w:numId w:val="7"/>
        </w:numPr>
        <w:spacing w:before="200"/>
        <w:ind w:left="630" w:hanging="180"/>
        <w:rPr>
          <w:rFonts w:cs="Times New Roman"/>
          <w:szCs w:val="22"/>
        </w:rPr>
      </w:pPr>
      <w:r w:rsidRPr="00530067">
        <w:rPr>
          <w:rFonts w:cs="Times New Roman"/>
          <w:szCs w:val="22"/>
        </w:rPr>
        <w:t xml:space="preserve">The prices of green leaf are also increasing.  </w:t>
      </w:r>
    </w:p>
    <w:p w:rsidR="00530067" w:rsidRPr="00530067" w:rsidRDefault="00530067" w:rsidP="007E5CE6">
      <w:pPr>
        <w:numPr>
          <w:ilvl w:val="0"/>
          <w:numId w:val="7"/>
        </w:numPr>
        <w:spacing w:before="200"/>
        <w:ind w:left="630" w:hanging="180"/>
        <w:rPr>
          <w:rFonts w:cs="Times New Roman"/>
          <w:szCs w:val="22"/>
        </w:rPr>
      </w:pPr>
      <w:r w:rsidRPr="00530067">
        <w:rPr>
          <w:rFonts w:cs="Times New Roman"/>
          <w:szCs w:val="22"/>
        </w:rPr>
        <w:t xml:space="preserve">To enhance quantity and quality of green leaf, the application of Good Agricultural Practices (GAP) are being followed by the small growers /smallholders.  </w:t>
      </w:r>
    </w:p>
    <w:p w:rsidR="00530067" w:rsidRPr="00530067" w:rsidRDefault="00530067" w:rsidP="007E5CE6">
      <w:pPr>
        <w:numPr>
          <w:ilvl w:val="0"/>
          <w:numId w:val="7"/>
        </w:numPr>
        <w:spacing w:before="200"/>
        <w:ind w:left="630" w:hanging="180"/>
        <w:rPr>
          <w:rFonts w:cs="Times New Roman"/>
          <w:szCs w:val="22"/>
        </w:rPr>
      </w:pPr>
      <w:r w:rsidRPr="00530067">
        <w:rPr>
          <w:rFonts w:cs="Times New Roman"/>
          <w:szCs w:val="22"/>
        </w:rPr>
        <w:t xml:space="preserve">During year 1 of the implementation period office </w:t>
      </w:r>
      <w:proofErr w:type="spellStart"/>
      <w:r w:rsidRPr="00530067">
        <w:rPr>
          <w:rFonts w:cs="Times New Roman"/>
          <w:szCs w:val="22"/>
        </w:rPr>
        <w:t>equipments</w:t>
      </w:r>
      <w:proofErr w:type="spellEnd"/>
      <w:r w:rsidRPr="00530067">
        <w:rPr>
          <w:rFonts w:cs="Times New Roman"/>
          <w:szCs w:val="22"/>
        </w:rPr>
        <w:t xml:space="preserve">, training </w:t>
      </w:r>
      <w:proofErr w:type="spellStart"/>
      <w:r w:rsidRPr="00530067">
        <w:rPr>
          <w:rFonts w:cs="Times New Roman"/>
          <w:szCs w:val="22"/>
        </w:rPr>
        <w:t>equipments</w:t>
      </w:r>
      <w:proofErr w:type="spellEnd"/>
      <w:r w:rsidRPr="00530067">
        <w:rPr>
          <w:rFonts w:cs="Times New Roman"/>
          <w:szCs w:val="22"/>
        </w:rPr>
        <w:t xml:space="preserve">, office furniture, training furniture, inputs of nursery like soil, cow dung, infrastructures, etc. have been procured.  </w:t>
      </w:r>
    </w:p>
    <w:p w:rsidR="00530067" w:rsidRPr="00530067" w:rsidRDefault="00530067" w:rsidP="007E5CE6">
      <w:pPr>
        <w:numPr>
          <w:ilvl w:val="0"/>
          <w:numId w:val="7"/>
        </w:numPr>
        <w:spacing w:before="200"/>
        <w:ind w:left="630" w:hanging="180"/>
        <w:rPr>
          <w:rFonts w:cs="Times New Roman"/>
          <w:szCs w:val="22"/>
        </w:rPr>
      </w:pPr>
      <w:r w:rsidRPr="00530067">
        <w:rPr>
          <w:rFonts w:cs="Times New Roman"/>
          <w:szCs w:val="22"/>
        </w:rPr>
        <w:t>During year 2</w:t>
      </w:r>
      <w:r w:rsidRPr="00530067">
        <w:rPr>
          <w:rFonts w:cs="Times New Roman"/>
          <w:szCs w:val="22"/>
          <w:vertAlign w:val="superscript"/>
        </w:rPr>
        <w:t>nd</w:t>
      </w:r>
      <w:r w:rsidRPr="00530067">
        <w:rPr>
          <w:rFonts w:cs="Times New Roman"/>
          <w:szCs w:val="22"/>
        </w:rPr>
        <w:t xml:space="preserve"> year 4 (four) lac tea plants had been raised in </w:t>
      </w:r>
      <w:proofErr w:type="spellStart"/>
      <w:r w:rsidRPr="00530067">
        <w:rPr>
          <w:rFonts w:cs="Times New Roman"/>
          <w:szCs w:val="22"/>
        </w:rPr>
        <w:t>Panchagarh</w:t>
      </w:r>
      <w:proofErr w:type="spellEnd"/>
      <w:r w:rsidRPr="00530067">
        <w:rPr>
          <w:rFonts w:cs="Times New Roman"/>
          <w:szCs w:val="22"/>
        </w:rPr>
        <w:t xml:space="preserve"> and 1 (</w:t>
      </w:r>
      <w:proofErr w:type="gramStart"/>
      <w:r w:rsidRPr="00530067">
        <w:rPr>
          <w:rFonts w:cs="Times New Roman"/>
          <w:szCs w:val="22"/>
        </w:rPr>
        <w:t>one )</w:t>
      </w:r>
      <w:proofErr w:type="gramEnd"/>
      <w:r w:rsidRPr="00530067">
        <w:rPr>
          <w:rFonts w:cs="Times New Roman"/>
          <w:szCs w:val="22"/>
        </w:rPr>
        <w:t xml:space="preserve"> lac Tea Plants had been raised in </w:t>
      </w:r>
      <w:proofErr w:type="spellStart"/>
      <w:r w:rsidRPr="00530067">
        <w:rPr>
          <w:rFonts w:cs="Times New Roman"/>
          <w:szCs w:val="22"/>
        </w:rPr>
        <w:t>Bandarban</w:t>
      </w:r>
      <w:proofErr w:type="spellEnd"/>
      <w:r w:rsidRPr="00530067">
        <w:rPr>
          <w:rFonts w:cs="Times New Roman"/>
          <w:szCs w:val="22"/>
        </w:rPr>
        <w:t xml:space="preserve">.  </w:t>
      </w:r>
    </w:p>
    <w:p w:rsidR="00530067" w:rsidRPr="00530067" w:rsidRDefault="00530067" w:rsidP="007E5CE6">
      <w:pPr>
        <w:numPr>
          <w:ilvl w:val="0"/>
          <w:numId w:val="7"/>
        </w:numPr>
        <w:spacing w:before="200"/>
        <w:ind w:left="630" w:hanging="180"/>
        <w:rPr>
          <w:rFonts w:cs="Times New Roman"/>
          <w:szCs w:val="22"/>
        </w:rPr>
      </w:pPr>
      <w:r w:rsidRPr="00530067">
        <w:rPr>
          <w:rFonts w:cs="Times New Roman"/>
          <w:szCs w:val="22"/>
        </w:rPr>
        <w:t>2</w:t>
      </w:r>
      <w:r w:rsidRPr="00530067">
        <w:rPr>
          <w:rFonts w:cs="Times New Roman"/>
          <w:szCs w:val="22"/>
          <w:vertAlign w:val="superscript"/>
        </w:rPr>
        <w:t>nd</w:t>
      </w:r>
      <w:r w:rsidRPr="00530067">
        <w:rPr>
          <w:rFonts w:cs="Times New Roman"/>
          <w:szCs w:val="22"/>
        </w:rPr>
        <w:t xml:space="preserve"> phase of nursery shed had been completed.</w:t>
      </w:r>
    </w:p>
    <w:p w:rsidR="00530067" w:rsidRPr="00530067" w:rsidRDefault="00530067" w:rsidP="007E5CE6">
      <w:pPr>
        <w:numPr>
          <w:ilvl w:val="0"/>
          <w:numId w:val="7"/>
        </w:numPr>
        <w:spacing w:before="200"/>
        <w:ind w:left="630" w:hanging="180"/>
        <w:rPr>
          <w:rFonts w:cs="Times New Roman"/>
          <w:szCs w:val="22"/>
        </w:rPr>
      </w:pPr>
      <w:r w:rsidRPr="00530067">
        <w:rPr>
          <w:rFonts w:cs="Times New Roman"/>
          <w:szCs w:val="22"/>
        </w:rPr>
        <w:t xml:space="preserve">2(two) Training in </w:t>
      </w:r>
      <w:proofErr w:type="spellStart"/>
      <w:r w:rsidRPr="00530067">
        <w:rPr>
          <w:rFonts w:cs="Times New Roman"/>
          <w:szCs w:val="22"/>
        </w:rPr>
        <w:t>Panchagarh</w:t>
      </w:r>
      <w:proofErr w:type="spellEnd"/>
      <w:r w:rsidRPr="00530067">
        <w:rPr>
          <w:rFonts w:cs="Times New Roman"/>
          <w:szCs w:val="22"/>
        </w:rPr>
        <w:t xml:space="preserve"> and </w:t>
      </w:r>
      <w:proofErr w:type="spellStart"/>
      <w:r w:rsidRPr="00530067">
        <w:rPr>
          <w:rFonts w:cs="Times New Roman"/>
          <w:szCs w:val="22"/>
        </w:rPr>
        <w:t>Bandarban</w:t>
      </w:r>
      <w:proofErr w:type="spellEnd"/>
      <w:r w:rsidRPr="00530067">
        <w:rPr>
          <w:rFonts w:cs="Times New Roman"/>
          <w:szCs w:val="22"/>
        </w:rPr>
        <w:t xml:space="preserve"> had been completed. </w:t>
      </w:r>
    </w:p>
    <w:p w:rsidR="00530067" w:rsidRPr="00530067" w:rsidRDefault="00530067" w:rsidP="00530067">
      <w:pPr>
        <w:spacing w:before="200"/>
        <w:rPr>
          <w:rFonts w:cs="Times New Roman"/>
          <w:szCs w:val="22"/>
        </w:rPr>
      </w:pPr>
      <w:r w:rsidRPr="00530067">
        <w:rPr>
          <w:rFonts w:cs="Times New Roman"/>
          <w:b/>
          <w:szCs w:val="22"/>
          <w:lang w:eastAsia="id-ID"/>
        </w:rPr>
        <w:t>5.4. BENEFIT OF THE PROJECT FOR SMALLHOLDER FARMERS</w:t>
      </w:r>
    </w:p>
    <w:p w:rsidR="00530067" w:rsidRPr="00530067" w:rsidRDefault="00530067" w:rsidP="007E5CE6">
      <w:pPr>
        <w:pStyle w:val="ListParagraph"/>
        <w:numPr>
          <w:ilvl w:val="0"/>
          <w:numId w:val="11"/>
        </w:numPr>
        <w:overflowPunct w:val="0"/>
        <w:autoSpaceDE w:val="0"/>
        <w:autoSpaceDN w:val="0"/>
        <w:adjustRightInd w:val="0"/>
        <w:spacing w:before="200"/>
        <w:ind w:left="709" w:hanging="259"/>
        <w:textAlignment w:val="baseline"/>
        <w:rPr>
          <w:rFonts w:cs="Times New Roman"/>
          <w:szCs w:val="22"/>
        </w:rPr>
      </w:pPr>
      <w:r w:rsidRPr="00530067">
        <w:rPr>
          <w:rFonts w:cs="Times New Roman"/>
          <w:szCs w:val="22"/>
          <w:lang w:val="id-ID" w:eastAsia="id-ID"/>
        </w:rPr>
        <w:t xml:space="preserve">The small holder farmers attended the training. The training has been conducted in 30th March to 1st April 2014 with support from the Consultant of the PMTC.   </w:t>
      </w:r>
    </w:p>
    <w:p w:rsidR="00530067" w:rsidRPr="00530067" w:rsidRDefault="00530067" w:rsidP="007E5CE6">
      <w:pPr>
        <w:pStyle w:val="ListParagraph"/>
        <w:numPr>
          <w:ilvl w:val="0"/>
          <w:numId w:val="11"/>
        </w:numPr>
        <w:overflowPunct w:val="0"/>
        <w:autoSpaceDE w:val="0"/>
        <w:autoSpaceDN w:val="0"/>
        <w:adjustRightInd w:val="0"/>
        <w:spacing w:before="200"/>
        <w:ind w:left="709" w:hanging="259"/>
        <w:textAlignment w:val="baseline"/>
        <w:rPr>
          <w:rFonts w:cs="Times New Roman"/>
          <w:szCs w:val="22"/>
        </w:rPr>
      </w:pPr>
      <w:r w:rsidRPr="00530067">
        <w:rPr>
          <w:rFonts w:cs="Times New Roman"/>
          <w:szCs w:val="22"/>
          <w:lang w:val="id-ID" w:eastAsia="id-ID"/>
        </w:rPr>
        <w:t xml:space="preserve">The small holder farmers are actively borrow the leave transport vehicle to take the leave from farm to </w:t>
      </w:r>
      <w:r w:rsidRPr="00530067">
        <w:rPr>
          <w:rFonts w:cs="Times New Roman"/>
          <w:szCs w:val="22"/>
          <w:lang w:eastAsia="id-ID"/>
        </w:rPr>
        <w:t xml:space="preserve">bought leaf </w:t>
      </w:r>
      <w:r w:rsidRPr="00530067">
        <w:rPr>
          <w:rFonts w:cs="Times New Roman"/>
          <w:szCs w:val="22"/>
          <w:lang w:val="id-ID" w:eastAsia="id-ID"/>
        </w:rPr>
        <w:t xml:space="preserve">processing factory. The availability of leave transport vehicle are attractive to the small holder farmers and they provided the fuel before using the vehicle and this activity is assisted and accompanied by project staff.   </w:t>
      </w:r>
    </w:p>
    <w:p w:rsidR="00530067" w:rsidRPr="00530067" w:rsidRDefault="00530067" w:rsidP="007E5CE6">
      <w:pPr>
        <w:pStyle w:val="ListParagraph"/>
        <w:numPr>
          <w:ilvl w:val="0"/>
          <w:numId w:val="11"/>
        </w:numPr>
        <w:overflowPunct w:val="0"/>
        <w:autoSpaceDE w:val="0"/>
        <w:autoSpaceDN w:val="0"/>
        <w:adjustRightInd w:val="0"/>
        <w:spacing w:before="200"/>
        <w:ind w:left="709" w:hanging="259"/>
        <w:textAlignment w:val="baseline"/>
        <w:rPr>
          <w:rFonts w:cs="Times New Roman"/>
          <w:szCs w:val="22"/>
        </w:rPr>
      </w:pPr>
      <w:r w:rsidRPr="00530067">
        <w:rPr>
          <w:rFonts w:cs="Times New Roman"/>
          <w:szCs w:val="22"/>
          <w:lang w:val="id-ID" w:eastAsia="id-ID"/>
        </w:rPr>
        <w:t xml:space="preserve">Extension service is periodically conducted by extension officer with the support of the Bangladesh Tea Board. </w:t>
      </w:r>
    </w:p>
    <w:p w:rsidR="00530067" w:rsidRPr="00530067" w:rsidRDefault="00530067" w:rsidP="007E5CE6">
      <w:pPr>
        <w:pStyle w:val="ListParagraph"/>
        <w:numPr>
          <w:ilvl w:val="0"/>
          <w:numId w:val="11"/>
        </w:numPr>
        <w:overflowPunct w:val="0"/>
        <w:autoSpaceDE w:val="0"/>
        <w:autoSpaceDN w:val="0"/>
        <w:adjustRightInd w:val="0"/>
        <w:spacing w:before="200"/>
        <w:ind w:left="709" w:hanging="259"/>
        <w:textAlignment w:val="baseline"/>
        <w:rPr>
          <w:rFonts w:cs="Times New Roman"/>
          <w:szCs w:val="22"/>
        </w:rPr>
      </w:pPr>
      <w:r w:rsidRPr="00530067">
        <w:rPr>
          <w:rFonts w:cs="Times New Roman"/>
          <w:szCs w:val="22"/>
          <w:lang w:val="id-ID" w:eastAsia="id-ID"/>
        </w:rPr>
        <w:t>It is a good evidence, whereby in some places in the cluster area near Tetulia region the average productivity of smallholder tea farm has reached 4,000 kg made tea/ha/year with the leave price of 20 Taka/kg fresh</w:t>
      </w:r>
      <w:r w:rsidRPr="00530067">
        <w:rPr>
          <w:rFonts w:cs="Times New Roman"/>
          <w:szCs w:val="22"/>
          <w:lang w:eastAsia="id-ID"/>
        </w:rPr>
        <w:t xml:space="preserve"> tea</w:t>
      </w:r>
      <w:r w:rsidRPr="00530067">
        <w:rPr>
          <w:rFonts w:cs="Times New Roman"/>
          <w:szCs w:val="22"/>
          <w:lang w:val="id-ID" w:eastAsia="id-ID"/>
        </w:rPr>
        <w:t xml:space="preserve"> lea</w:t>
      </w:r>
      <w:r w:rsidRPr="00530067">
        <w:rPr>
          <w:rFonts w:cs="Times New Roman"/>
          <w:szCs w:val="22"/>
          <w:lang w:eastAsia="id-ID"/>
        </w:rPr>
        <w:t>f</w:t>
      </w:r>
      <w:r w:rsidRPr="00530067">
        <w:rPr>
          <w:rFonts w:cs="Times New Roman"/>
          <w:szCs w:val="22"/>
          <w:lang w:val="id-ID" w:eastAsia="id-ID"/>
        </w:rPr>
        <w:t xml:space="preserve"> (one US</w:t>
      </w:r>
      <w:r w:rsidRPr="00530067">
        <w:rPr>
          <w:rFonts w:cs="Times New Roman"/>
          <w:szCs w:val="22"/>
          <w:lang w:eastAsia="id-ID"/>
        </w:rPr>
        <w:t xml:space="preserve"> $</w:t>
      </w:r>
      <w:r w:rsidRPr="00530067">
        <w:rPr>
          <w:rFonts w:cs="Times New Roman"/>
          <w:szCs w:val="22"/>
          <w:lang w:val="id-ID" w:eastAsia="id-ID"/>
        </w:rPr>
        <w:t xml:space="preserve"> = 78 Taka). </w:t>
      </w:r>
    </w:p>
    <w:p w:rsidR="00530067" w:rsidRPr="00530067" w:rsidRDefault="00530067" w:rsidP="00530067">
      <w:pPr>
        <w:autoSpaceDE w:val="0"/>
        <w:autoSpaceDN w:val="0"/>
        <w:adjustRightInd w:val="0"/>
        <w:spacing w:before="200"/>
        <w:rPr>
          <w:rFonts w:cs="Times New Roman"/>
          <w:b/>
          <w:szCs w:val="22"/>
        </w:rPr>
      </w:pPr>
      <w:r w:rsidRPr="00530067">
        <w:rPr>
          <w:rFonts w:cs="Times New Roman"/>
          <w:b/>
          <w:szCs w:val="22"/>
        </w:rPr>
        <w:t xml:space="preserve">5.5. SET UP OF FARM INPUT, SEED GARDEN AND DISTRIBUTION OF SEEDLINGS </w:t>
      </w:r>
    </w:p>
    <w:p w:rsidR="00530067" w:rsidRPr="00530067" w:rsidRDefault="00530067" w:rsidP="00530067">
      <w:pPr>
        <w:spacing w:before="200"/>
        <w:rPr>
          <w:rFonts w:cs="Times New Roman"/>
          <w:szCs w:val="22"/>
        </w:rPr>
      </w:pPr>
      <w:r w:rsidRPr="00530067">
        <w:rPr>
          <w:rFonts w:cs="Times New Roman"/>
          <w:szCs w:val="22"/>
        </w:rPr>
        <w:t>More progress has been achieved at the project sites and the field evidences are:</w:t>
      </w:r>
    </w:p>
    <w:p w:rsidR="00530067" w:rsidRPr="00530067" w:rsidRDefault="00530067" w:rsidP="007E5CE6">
      <w:pPr>
        <w:pStyle w:val="ListParagraph"/>
        <w:numPr>
          <w:ilvl w:val="0"/>
          <w:numId w:val="12"/>
        </w:numPr>
        <w:overflowPunct w:val="0"/>
        <w:autoSpaceDE w:val="0"/>
        <w:autoSpaceDN w:val="0"/>
        <w:adjustRightInd w:val="0"/>
        <w:spacing w:before="200"/>
        <w:ind w:left="540" w:hanging="270"/>
        <w:textAlignment w:val="baseline"/>
        <w:rPr>
          <w:rFonts w:cs="Times New Roman"/>
          <w:szCs w:val="22"/>
        </w:rPr>
      </w:pPr>
      <w:r w:rsidRPr="00530067">
        <w:rPr>
          <w:rFonts w:cs="Times New Roman"/>
          <w:szCs w:val="22"/>
        </w:rPr>
        <w:t xml:space="preserve">The hard ware for the project have been purchased among others the leave carrying transport vehicles have been very useful and used by the smallholder farmers as the beneficiaries. </w:t>
      </w:r>
    </w:p>
    <w:p w:rsidR="00530067" w:rsidRPr="00530067" w:rsidRDefault="00530067" w:rsidP="007E5CE6">
      <w:pPr>
        <w:pStyle w:val="ListParagraph"/>
        <w:numPr>
          <w:ilvl w:val="0"/>
          <w:numId w:val="13"/>
        </w:numPr>
        <w:overflowPunct w:val="0"/>
        <w:autoSpaceDE w:val="0"/>
        <w:autoSpaceDN w:val="0"/>
        <w:adjustRightInd w:val="0"/>
        <w:spacing w:before="200"/>
        <w:ind w:left="540" w:hanging="270"/>
        <w:textAlignment w:val="baseline"/>
        <w:rPr>
          <w:rFonts w:cs="Times New Roman"/>
          <w:szCs w:val="22"/>
        </w:rPr>
      </w:pPr>
      <w:r w:rsidRPr="00530067">
        <w:rPr>
          <w:rFonts w:cs="Times New Roman"/>
          <w:szCs w:val="22"/>
        </w:rPr>
        <w:lastRenderedPageBreak/>
        <w:t xml:space="preserve">The office equipment and equipment for training is also purchased and the training for small holder farmers had been conducted in </w:t>
      </w:r>
      <w:proofErr w:type="spellStart"/>
      <w:r w:rsidRPr="00530067">
        <w:rPr>
          <w:rFonts w:cs="Times New Roman"/>
          <w:szCs w:val="22"/>
        </w:rPr>
        <w:t>Bandarban</w:t>
      </w:r>
      <w:proofErr w:type="spellEnd"/>
      <w:r w:rsidRPr="00530067">
        <w:rPr>
          <w:rFonts w:cs="Times New Roman"/>
          <w:szCs w:val="22"/>
        </w:rPr>
        <w:t xml:space="preserve"> and </w:t>
      </w:r>
      <w:proofErr w:type="spellStart"/>
      <w:r w:rsidRPr="00530067">
        <w:rPr>
          <w:rFonts w:cs="Times New Roman"/>
          <w:szCs w:val="22"/>
        </w:rPr>
        <w:t>Panchagarh</w:t>
      </w:r>
      <w:proofErr w:type="spellEnd"/>
      <w:r w:rsidRPr="00530067">
        <w:rPr>
          <w:rFonts w:cs="Times New Roman"/>
          <w:szCs w:val="22"/>
        </w:rPr>
        <w:t>.</w:t>
      </w:r>
    </w:p>
    <w:p w:rsidR="00530067" w:rsidRPr="00530067" w:rsidRDefault="00530067" w:rsidP="007E5CE6">
      <w:pPr>
        <w:pStyle w:val="ListParagraph"/>
        <w:numPr>
          <w:ilvl w:val="0"/>
          <w:numId w:val="24"/>
        </w:numPr>
        <w:spacing w:before="200"/>
        <w:ind w:left="540" w:hanging="270"/>
        <w:contextualSpacing w:val="0"/>
        <w:rPr>
          <w:rFonts w:cs="Times New Roman"/>
          <w:szCs w:val="22"/>
        </w:rPr>
      </w:pPr>
      <w:r w:rsidRPr="00530067">
        <w:rPr>
          <w:rFonts w:cs="Times New Roman"/>
          <w:szCs w:val="22"/>
        </w:rPr>
        <w:t xml:space="preserve">Infrastructures of nursery have been constructed and 150,000 tea clones was dibbled 0.4 Million (400,000). Tea plants have been distributed to the SHG in </w:t>
      </w:r>
      <w:proofErr w:type="spellStart"/>
      <w:r w:rsidRPr="00530067">
        <w:rPr>
          <w:rFonts w:cs="Times New Roman"/>
          <w:szCs w:val="22"/>
        </w:rPr>
        <w:t>Panchagarh</w:t>
      </w:r>
      <w:proofErr w:type="spellEnd"/>
      <w:r w:rsidRPr="00530067">
        <w:rPr>
          <w:rFonts w:cs="Times New Roman"/>
          <w:szCs w:val="22"/>
        </w:rPr>
        <w:t xml:space="preserve"> and 120,000 tea plants have been distributed to the SHG in </w:t>
      </w:r>
      <w:proofErr w:type="spellStart"/>
      <w:r w:rsidRPr="00530067">
        <w:rPr>
          <w:rFonts w:cs="Times New Roman"/>
          <w:szCs w:val="22"/>
        </w:rPr>
        <w:t>Bandarban</w:t>
      </w:r>
      <w:proofErr w:type="spellEnd"/>
      <w:r w:rsidRPr="00530067">
        <w:rPr>
          <w:rFonts w:cs="Times New Roman"/>
          <w:szCs w:val="22"/>
        </w:rPr>
        <w:t>.</w:t>
      </w:r>
    </w:p>
    <w:p w:rsidR="00530067" w:rsidRPr="00530067" w:rsidRDefault="00530067" w:rsidP="00530067">
      <w:pPr>
        <w:pStyle w:val="ListParagraph"/>
        <w:overflowPunct w:val="0"/>
        <w:autoSpaceDE w:val="0"/>
        <w:autoSpaceDN w:val="0"/>
        <w:adjustRightInd w:val="0"/>
        <w:spacing w:before="200"/>
        <w:ind w:left="540" w:hanging="270"/>
        <w:textAlignment w:val="baseline"/>
        <w:rPr>
          <w:rFonts w:cs="Times New Roman"/>
          <w:szCs w:val="22"/>
        </w:rPr>
      </w:pPr>
      <w:r w:rsidRPr="00530067">
        <w:rPr>
          <w:rFonts w:cs="Times New Roman"/>
          <w:szCs w:val="22"/>
        </w:rPr>
        <w:t xml:space="preserve">The tea nursery has been prepared in </w:t>
      </w:r>
      <w:proofErr w:type="spellStart"/>
      <w:r w:rsidRPr="00530067">
        <w:rPr>
          <w:rFonts w:cs="Times New Roman"/>
          <w:szCs w:val="22"/>
        </w:rPr>
        <w:t>Bandarban</w:t>
      </w:r>
      <w:proofErr w:type="spellEnd"/>
      <w:r w:rsidRPr="00530067">
        <w:rPr>
          <w:rFonts w:cs="Times New Roman"/>
          <w:szCs w:val="22"/>
        </w:rPr>
        <w:t xml:space="preserve"> and in </w:t>
      </w:r>
      <w:proofErr w:type="spellStart"/>
      <w:r w:rsidRPr="00530067">
        <w:rPr>
          <w:rFonts w:cs="Times New Roman"/>
          <w:szCs w:val="22"/>
        </w:rPr>
        <w:t>Panchagarh</w:t>
      </w:r>
      <w:proofErr w:type="spellEnd"/>
      <w:r w:rsidRPr="00530067">
        <w:rPr>
          <w:rFonts w:cs="Times New Roman"/>
          <w:szCs w:val="22"/>
        </w:rPr>
        <w:t xml:space="preserve"> and the material was planted in</w:t>
      </w:r>
      <w:r w:rsidRPr="00530067">
        <w:rPr>
          <w:rFonts w:cs="Times New Roman"/>
          <w:szCs w:val="22"/>
          <w:lang w:val="id-ID"/>
        </w:rPr>
        <w:t xml:space="preserve"> November </w:t>
      </w:r>
      <w:r w:rsidRPr="00530067">
        <w:rPr>
          <w:rFonts w:cs="Times New Roman"/>
          <w:szCs w:val="22"/>
        </w:rPr>
        <w:t xml:space="preserve">2014 </w:t>
      </w:r>
      <w:r w:rsidRPr="00530067">
        <w:rPr>
          <w:rFonts w:cs="Times New Roman"/>
          <w:szCs w:val="22"/>
          <w:lang w:val="id-ID"/>
        </w:rPr>
        <w:t xml:space="preserve">soon </w:t>
      </w:r>
      <w:r w:rsidRPr="00530067">
        <w:rPr>
          <w:rFonts w:cs="Times New Roman"/>
          <w:szCs w:val="22"/>
        </w:rPr>
        <w:t>after the replenishment approved and transfer from CFC.</w:t>
      </w:r>
    </w:p>
    <w:p w:rsidR="00530067" w:rsidRPr="00530067" w:rsidRDefault="00530067" w:rsidP="00530067">
      <w:pPr>
        <w:spacing w:before="200"/>
        <w:ind w:left="540" w:hanging="270"/>
        <w:rPr>
          <w:rFonts w:cs="Times New Roman"/>
          <w:szCs w:val="22"/>
        </w:rPr>
      </w:pPr>
      <w:r w:rsidRPr="00530067">
        <w:rPr>
          <w:rFonts w:cs="Times New Roman"/>
          <w:szCs w:val="22"/>
          <w:lang w:val="id-ID"/>
        </w:rPr>
        <w:t xml:space="preserve">The age of ready rooted young tea plant to be planted in the farm is between 15 to 18 months with a certain height, more leaves and stronger. </w:t>
      </w:r>
    </w:p>
    <w:p w:rsidR="00530067" w:rsidRPr="00530067" w:rsidRDefault="00530067" w:rsidP="007E5CE6">
      <w:pPr>
        <w:pStyle w:val="ListParagraph"/>
        <w:numPr>
          <w:ilvl w:val="0"/>
          <w:numId w:val="23"/>
        </w:numPr>
        <w:spacing w:before="200"/>
        <w:ind w:left="540" w:hanging="270"/>
        <w:contextualSpacing w:val="0"/>
        <w:rPr>
          <w:rFonts w:eastAsia="Calibri" w:cs="Times New Roman"/>
          <w:szCs w:val="22"/>
          <w:lang w:eastAsia="id-ID"/>
        </w:rPr>
      </w:pPr>
      <w:r w:rsidRPr="00530067">
        <w:rPr>
          <w:rFonts w:eastAsia="Calibri" w:cs="Times New Roman"/>
          <w:szCs w:val="22"/>
          <w:lang w:eastAsia="id-ID"/>
        </w:rPr>
        <w:t xml:space="preserve">The </w:t>
      </w:r>
      <w:r w:rsidRPr="00530067">
        <w:rPr>
          <w:rFonts w:eastAsia="Calibri" w:cs="Times New Roman"/>
          <w:szCs w:val="22"/>
          <w:lang w:val="id-ID" w:eastAsia="id-ID"/>
        </w:rPr>
        <w:t xml:space="preserve">transferred fund has </w:t>
      </w:r>
      <w:r w:rsidRPr="00530067">
        <w:rPr>
          <w:rFonts w:eastAsia="Calibri" w:cs="Times New Roman"/>
          <w:szCs w:val="22"/>
          <w:lang w:eastAsia="id-ID"/>
        </w:rPr>
        <w:t>be</w:t>
      </w:r>
      <w:r w:rsidRPr="00530067">
        <w:rPr>
          <w:rFonts w:eastAsia="Calibri" w:cs="Times New Roman"/>
          <w:szCs w:val="22"/>
          <w:lang w:val="id-ID" w:eastAsia="id-ID"/>
        </w:rPr>
        <w:t>en</w:t>
      </w:r>
      <w:r w:rsidRPr="00530067">
        <w:rPr>
          <w:rFonts w:eastAsia="Calibri" w:cs="Times New Roman"/>
          <w:szCs w:val="22"/>
          <w:lang w:eastAsia="id-ID"/>
        </w:rPr>
        <w:t xml:space="preserve"> the guarantee of the project implementation for planting in tea nursery, to conduct training, </w:t>
      </w:r>
      <w:r w:rsidRPr="00530067">
        <w:rPr>
          <w:rFonts w:cs="Times New Roman"/>
          <w:szCs w:val="22"/>
        </w:rPr>
        <w:t xml:space="preserve">procurement of fertilizers </w:t>
      </w:r>
      <w:r w:rsidRPr="00530067">
        <w:rPr>
          <w:rFonts w:eastAsia="Calibri" w:cs="Times New Roman"/>
          <w:szCs w:val="22"/>
          <w:lang w:eastAsia="id-ID"/>
        </w:rPr>
        <w:t>and marketing guidance to s</w:t>
      </w:r>
      <w:r w:rsidRPr="00530067">
        <w:rPr>
          <w:rFonts w:eastAsia="Calibri" w:cs="Times New Roman"/>
          <w:kern w:val="24"/>
          <w:szCs w:val="22"/>
          <w:lang w:eastAsia="id-ID"/>
        </w:rPr>
        <w:t>trengthen the smallholder-processing factory interphase for higher income generation</w:t>
      </w:r>
      <w:r w:rsidRPr="00530067">
        <w:rPr>
          <w:rFonts w:eastAsia="Calibri" w:cs="Times New Roman"/>
          <w:szCs w:val="22"/>
          <w:lang w:eastAsia="id-ID"/>
        </w:rPr>
        <w:t>.</w:t>
      </w:r>
    </w:p>
    <w:p w:rsidR="00530067" w:rsidRPr="00530067" w:rsidRDefault="00530067" w:rsidP="00530067">
      <w:pPr>
        <w:spacing w:before="200"/>
        <w:rPr>
          <w:rFonts w:cs="Times New Roman"/>
          <w:szCs w:val="22"/>
        </w:rPr>
      </w:pPr>
      <w:r w:rsidRPr="00530067">
        <w:rPr>
          <w:rFonts w:eastAsia="Times New Roman" w:cs="Times New Roman"/>
          <w:szCs w:val="22"/>
        </w:rPr>
        <w:t>Facilities and infrastructure grant has been distributed of following items</w:t>
      </w:r>
      <w:r w:rsidRPr="00530067">
        <w:rPr>
          <w:rFonts w:eastAsia="Times New Roman" w:cs="Times New Roman"/>
          <w:color w:val="000000" w:themeColor="text1"/>
          <w:szCs w:val="22"/>
        </w:rPr>
        <w:t>:</w:t>
      </w:r>
    </w:p>
    <w:p w:rsidR="00530067" w:rsidRPr="00530067" w:rsidRDefault="00530067" w:rsidP="007E5CE6">
      <w:pPr>
        <w:pStyle w:val="ListParagraph"/>
        <w:numPr>
          <w:ilvl w:val="0"/>
          <w:numId w:val="10"/>
        </w:numPr>
        <w:overflowPunct w:val="0"/>
        <w:autoSpaceDE w:val="0"/>
        <w:autoSpaceDN w:val="0"/>
        <w:adjustRightInd w:val="0"/>
        <w:spacing w:before="200"/>
        <w:ind w:left="540" w:hanging="90"/>
        <w:textAlignment w:val="baseline"/>
        <w:rPr>
          <w:rFonts w:cs="Times New Roman"/>
          <w:szCs w:val="22"/>
        </w:rPr>
      </w:pPr>
      <w:r w:rsidRPr="00530067">
        <w:rPr>
          <w:rFonts w:cs="Times New Roman"/>
          <w:szCs w:val="22"/>
        </w:rPr>
        <w:t xml:space="preserve">Two (2) </w:t>
      </w:r>
      <w:proofErr w:type="spellStart"/>
      <w:r w:rsidRPr="00530067">
        <w:rPr>
          <w:rFonts w:cs="Times New Roman"/>
          <w:szCs w:val="22"/>
        </w:rPr>
        <w:t>doublecabin</w:t>
      </w:r>
      <w:proofErr w:type="spellEnd"/>
      <w:r w:rsidRPr="00530067">
        <w:rPr>
          <w:rFonts w:cs="Times New Roman"/>
          <w:szCs w:val="22"/>
        </w:rPr>
        <w:t xml:space="preserve"> pick up has been procured</w:t>
      </w:r>
      <w:r w:rsidRPr="00530067">
        <w:rPr>
          <w:rFonts w:cs="Times New Roman"/>
          <w:szCs w:val="22"/>
          <w:lang w:val="id-ID"/>
        </w:rPr>
        <w:t>.</w:t>
      </w:r>
    </w:p>
    <w:p w:rsidR="00530067" w:rsidRPr="00530067" w:rsidRDefault="00530067" w:rsidP="007E5CE6">
      <w:pPr>
        <w:pStyle w:val="ListParagraph"/>
        <w:numPr>
          <w:ilvl w:val="0"/>
          <w:numId w:val="10"/>
        </w:numPr>
        <w:overflowPunct w:val="0"/>
        <w:autoSpaceDE w:val="0"/>
        <w:autoSpaceDN w:val="0"/>
        <w:adjustRightInd w:val="0"/>
        <w:spacing w:before="200"/>
        <w:ind w:left="540" w:hanging="90"/>
        <w:textAlignment w:val="baseline"/>
        <w:rPr>
          <w:rFonts w:cs="Times New Roman"/>
          <w:szCs w:val="22"/>
        </w:rPr>
      </w:pPr>
      <w:r w:rsidRPr="00530067">
        <w:rPr>
          <w:rFonts w:cs="Times New Roman"/>
          <w:szCs w:val="22"/>
        </w:rPr>
        <w:t>Three (3) leaf transport vehicle has been procured</w:t>
      </w:r>
      <w:r w:rsidRPr="00530067">
        <w:rPr>
          <w:rFonts w:cs="Times New Roman"/>
          <w:szCs w:val="22"/>
          <w:lang w:val="id-ID"/>
        </w:rPr>
        <w:t>.</w:t>
      </w:r>
    </w:p>
    <w:p w:rsidR="00530067" w:rsidRPr="00530067" w:rsidRDefault="00530067" w:rsidP="007E5CE6">
      <w:pPr>
        <w:pStyle w:val="ListParagraph"/>
        <w:numPr>
          <w:ilvl w:val="0"/>
          <w:numId w:val="10"/>
        </w:numPr>
        <w:overflowPunct w:val="0"/>
        <w:autoSpaceDE w:val="0"/>
        <w:autoSpaceDN w:val="0"/>
        <w:adjustRightInd w:val="0"/>
        <w:spacing w:before="200"/>
        <w:ind w:left="540" w:hanging="90"/>
        <w:textAlignment w:val="baseline"/>
        <w:rPr>
          <w:rFonts w:cs="Times New Roman"/>
          <w:szCs w:val="22"/>
        </w:rPr>
      </w:pPr>
      <w:r w:rsidRPr="00530067">
        <w:rPr>
          <w:rFonts w:cs="Times New Roman"/>
          <w:szCs w:val="22"/>
        </w:rPr>
        <w:t xml:space="preserve">Three (3) motorcycles have been procured </w:t>
      </w:r>
      <w:r w:rsidRPr="00530067">
        <w:rPr>
          <w:rFonts w:cs="Times New Roman"/>
          <w:szCs w:val="22"/>
          <w:lang w:val="id-ID"/>
        </w:rPr>
        <w:t>with budget from Bangladesh Tea Board.</w:t>
      </w:r>
    </w:p>
    <w:p w:rsidR="00530067" w:rsidRPr="00530067" w:rsidRDefault="00530067" w:rsidP="007E5CE6">
      <w:pPr>
        <w:pStyle w:val="ListParagraph"/>
        <w:numPr>
          <w:ilvl w:val="0"/>
          <w:numId w:val="10"/>
        </w:numPr>
        <w:overflowPunct w:val="0"/>
        <w:autoSpaceDE w:val="0"/>
        <w:autoSpaceDN w:val="0"/>
        <w:adjustRightInd w:val="0"/>
        <w:spacing w:before="200"/>
        <w:ind w:hanging="270"/>
        <w:textAlignment w:val="baseline"/>
        <w:rPr>
          <w:rFonts w:cs="Times New Roman"/>
          <w:szCs w:val="22"/>
        </w:rPr>
      </w:pPr>
      <w:r w:rsidRPr="00530067">
        <w:rPr>
          <w:rFonts w:cs="Times New Roman"/>
          <w:szCs w:val="22"/>
        </w:rPr>
        <w:t xml:space="preserve">Procurement </w:t>
      </w:r>
      <w:proofErr w:type="gramStart"/>
      <w:r w:rsidRPr="00530067">
        <w:rPr>
          <w:rFonts w:cs="Times New Roman"/>
          <w:szCs w:val="22"/>
        </w:rPr>
        <w:t>of one (1) set training equipment</w:t>
      </w:r>
      <w:proofErr w:type="gramEnd"/>
      <w:r w:rsidRPr="00530067">
        <w:rPr>
          <w:rFonts w:cs="Times New Roman"/>
          <w:szCs w:val="22"/>
        </w:rPr>
        <w:t xml:space="preserve">, one (1) set of office equipment and one (1) set of office furniture has already been completed. </w:t>
      </w:r>
    </w:p>
    <w:p w:rsidR="00530067" w:rsidRPr="00530067" w:rsidRDefault="00530067" w:rsidP="007E5CE6">
      <w:pPr>
        <w:pStyle w:val="ListParagraph"/>
        <w:numPr>
          <w:ilvl w:val="0"/>
          <w:numId w:val="10"/>
        </w:numPr>
        <w:overflowPunct w:val="0"/>
        <w:autoSpaceDE w:val="0"/>
        <w:autoSpaceDN w:val="0"/>
        <w:adjustRightInd w:val="0"/>
        <w:spacing w:before="200"/>
        <w:ind w:hanging="270"/>
        <w:textAlignment w:val="baseline"/>
        <w:rPr>
          <w:rFonts w:cs="Times New Roman"/>
          <w:szCs w:val="22"/>
        </w:rPr>
      </w:pPr>
      <w:r w:rsidRPr="00530067">
        <w:rPr>
          <w:rFonts w:cs="Times New Roman"/>
          <w:szCs w:val="22"/>
        </w:rPr>
        <w:t xml:space="preserve">Two sites, one in </w:t>
      </w:r>
      <w:proofErr w:type="spellStart"/>
      <w:r w:rsidRPr="00530067">
        <w:rPr>
          <w:rFonts w:cs="Times New Roman"/>
          <w:szCs w:val="22"/>
        </w:rPr>
        <w:t>Bandarban</w:t>
      </w:r>
      <w:proofErr w:type="spellEnd"/>
      <w:r w:rsidRPr="00530067">
        <w:rPr>
          <w:rFonts w:cs="Times New Roman"/>
          <w:szCs w:val="22"/>
        </w:rPr>
        <w:t xml:space="preserve"> and the other in </w:t>
      </w:r>
      <w:proofErr w:type="spellStart"/>
      <w:r w:rsidRPr="00530067">
        <w:rPr>
          <w:rFonts w:cs="Times New Roman"/>
          <w:szCs w:val="22"/>
        </w:rPr>
        <w:t>Panchagar</w:t>
      </w:r>
      <w:proofErr w:type="spellEnd"/>
      <w:r w:rsidRPr="00530067">
        <w:rPr>
          <w:rFonts w:cs="Times New Roman"/>
          <w:szCs w:val="22"/>
          <w:lang w:val="id-ID"/>
        </w:rPr>
        <w:t>h</w:t>
      </w:r>
      <w:r w:rsidRPr="00530067">
        <w:rPr>
          <w:rFonts w:cs="Times New Roman"/>
          <w:szCs w:val="22"/>
        </w:rPr>
        <w:t xml:space="preserve"> have been selected for raising one million of tea plants. Arrangement for raising one million plants has been successful and the young tea plant has been distributed. </w:t>
      </w:r>
    </w:p>
    <w:p w:rsidR="00530067" w:rsidRPr="00530067" w:rsidRDefault="00530067" w:rsidP="007E5CE6">
      <w:pPr>
        <w:pStyle w:val="ListParagraph"/>
        <w:numPr>
          <w:ilvl w:val="0"/>
          <w:numId w:val="10"/>
        </w:numPr>
        <w:overflowPunct w:val="0"/>
        <w:autoSpaceDE w:val="0"/>
        <w:autoSpaceDN w:val="0"/>
        <w:adjustRightInd w:val="0"/>
        <w:spacing w:before="200"/>
        <w:ind w:hanging="270"/>
        <w:textAlignment w:val="baseline"/>
        <w:rPr>
          <w:rFonts w:cs="Times New Roman"/>
          <w:szCs w:val="22"/>
        </w:rPr>
      </w:pPr>
      <w:r w:rsidRPr="00530067">
        <w:rPr>
          <w:rFonts w:cs="Times New Roman"/>
          <w:szCs w:val="22"/>
        </w:rPr>
        <w:t>Eight (</w:t>
      </w:r>
      <w:r w:rsidRPr="00530067">
        <w:rPr>
          <w:rFonts w:cs="Times New Roman"/>
          <w:szCs w:val="22"/>
          <w:lang w:val="id-ID"/>
        </w:rPr>
        <w:t>8</w:t>
      </w:r>
      <w:r w:rsidRPr="00530067">
        <w:rPr>
          <w:rFonts w:cs="Times New Roman"/>
          <w:szCs w:val="22"/>
        </w:rPr>
        <w:t>) in number of Self Help Groups (</w:t>
      </w:r>
      <w:proofErr w:type="gramStart"/>
      <w:r w:rsidRPr="00530067">
        <w:rPr>
          <w:rFonts w:cs="Times New Roman"/>
          <w:szCs w:val="22"/>
        </w:rPr>
        <w:t>SHG )</w:t>
      </w:r>
      <w:proofErr w:type="gramEnd"/>
      <w:r w:rsidRPr="00530067">
        <w:rPr>
          <w:rFonts w:cs="Times New Roman"/>
          <w:szCs w:val="22"/>
        </w:rPr>
        <w:t xml:space="preserve"> in </w:t>
      </w:r>
      <w:proofErr w:type="spellStart"/>
      <w:r w:rsidRPr="00530067">
        <w:rPr>
          <w:rFonts w:cs="Times New Roman"/>
          <w:szCs w:val="22"/>
        </w:rPr>
        <w:t>Panchagar</w:t>
      </w:r>
      <w:proofErr w:type="spellEnd"/>
      <w:r w:rsidRPr="00530067">
        <w:rPr>
          <w:rFonts w:cs="Times New Roman"/>
          <w:szCs w:val="22"/>
          <w:lang w:val="id-ID"/>
        </w:rPr>
        <w:t>h</w:t>
      </w:r>
      <w:r w:rsidRPr="00530067">
        <w:rPr>
          <w:rFonts w:cs="Times New Roman"/>
          <w:szCs w:val="22"/>
        </w:rPr>
        <w:t xml:space="preserve"> and one (1) of SHG in </w:t>
      </w:r>
      <w:proofErr w:type="spellStart"/>
      <w:r w:rsidRPr="00530067">
        <w:rPr>
          <w:rFonts w:cs="Times New Roman"/>
          <w:szCs w:val="22"/>
        </w:rPr>
        <w:t>Bandarban</w:t>
      </w:r>
      <w:proofErr w:type="spellEnd"/>
      <w:r w:rsidRPr="00530067">
        <w:rPr>
          <w:rFonts w:cs="Times New Roman"/>
          <w:szCs w:val="22"/>
        </w:rPr>
        <w:t xml:space="preserve"> have been formed. </w:t>
      </w:r>
    </w:p>
    <w:p w:rsidR="00530067" w:rsidRPr="00530067" w:rsidRDefault="00530067" w:rsidP="00530067">
      <w:pPr>
        <w:spacing w:before="200"/>
        <w:rPr>
          <w:rFonts w:cs="Times New Roman"/>
          <w:b/>
          <w:szCs w:val="22"/>
        </w:rPr>
      </w:pPr>
      <w:r w:rsidRPr="00530067">
        <w:rPr>
          <w:rFonts w:cs="Times New Roman"/>
          <w:b/>
          <w:szCs w:val="22"/>
        </w:rPr>
        <w:t xml:space="preserve">5.6. BUDGET FROM CFC </w:t>
      </w:r>
    </w:p>
    <w:p w:rsidR="00530067" w:rsidRPr="00530067" w:rsidRDefault="00530067" w:rsidP="00530067">
      <w:pPr>
        <w:spacing w:before="200"/>
        <w:rPr>
          <w:rFonts w:cs="Times New Roman"/>
          <w:szCs w:val="22"/>
        </w:rPr>
      </w:pPr>
      <w:r w:rsidRPr="00530067">
        <w:rPr>
          <w:rFonts w:cs="Times New Roman"/>
          <w:szCs w:val="22"/>
        </w:rPr>
        <w:t>For Bangladesh part approved budget is US $ 552,723 for 3 years project period.</w:t>
      </w:r>
    </w:p>
    <w:p w:rsidR="00530067" w:rsidRPr="00530067" w:rsidRDefault="00530067" w:rsidP="00530067">
      <w:pPr>
        <w:spacing w:before="200"/>
        <w:rPr>
          <w:rFonts w:cs="Times New Roman"/>
          <w:szCs w:val="22"/>
        </w:rPr>
      </w:pPr>
      <w:r w:rsidRPr="00530067">
        <w:rPr>
          <w:rFonts w:cs="Times New Roman"/>
          <w:szCs w:val="22"/>
        </w:rPr>
        <w:t xml:space="preserve">First </w:t>
      </w:r>
      <w:proofErr w:type="spellStart"/>
      <w:r w:rsidRPr="00530067">
        <w:rPr>
          <w:rFonts w:cs="Times New Roman"/>
          <w:szCs w:val="22"/>
        </w:rPr>
        <w:t>installment</w:t>
      </w:r>
      <w:proofErr w:type="spellEnd"/>
      <w:r w:rsidRPr="00530067">
        <w:rPr>
          <w:rFonts w:cs="Times New Roman"/>
          <w:szCs w:val="22"/>
        </w:rPr>
        <w:t xml:space="preserve"> released for Bangladesh part: US $ 100,000 which is received by BTB on 27</w:t>
      </w:r>
      <w:r w:rsidRPr="00530067">
        <w:rPr>
          <w:rFonts w:cs="Times New Roman"/>
          <w:szCs w:val="22"/>
          <w:vertAlign w:val="superscript"/>
        </w:rPr>
        <w:t>th</w:t>
      </w:r>
      <w:r w:rsidRPr="00530067">
        <w:rPr>
          <w:rFonts w:cs="Times New Roman"/>
          <w:szCs w:val="22"/>
        </w:rPr>
        <w:t xml:space="preserve"> December 2012 via Indonesia Tea Board (PEA). 2</w:t>
      </w:r>
      <w:r w:rsidRPr="00530067">
        <w:rPr>
          <w:rFonts w:cs="Times New Roman"/>
          <w:szCs w:val="22"/>
          <w:vertAlign w:val="superscript"/>
        </w:rPr>
        <w:t>nd</w:t>
      </w:r>
      <w:r w:rsidRPr="00530067">
        <w:rPr>
          <w:rFonts w:cs="Times New Roman"/>
          <w:szCs w:val="22"/>
        </w:rPr>
        <w:t>installment released for Bangladesh part: US $ 96,123.59 which is received by BTB on 22</w:t>
      </w:r>
      <w:r w:rsidRPr="00530067">
        <w:rPr>
          <w:rFonts w:cs="Times New Roman"/>
          <w:szCs w:val="22"/>
          <w:vertAlign w:val="superscript"/>
        </w:rPr>
        <w:t>nd</w:t>
      </w:r>
      <w:r w:rsidRPr="00530067">
        <w:rPr>
          <w:rFonts w:cs="Times New Roman"/>
          <w:szCs w:val="22"/>
        </w:rPr>
        <w:t xml:space="preserve"> October 2014 via Indonesia Tea Board (PEA). </w:t>
      </w:r>
    </w:p>
    <w:p w:rsidR="00530067" w:rsidRPr="00530067" w:rsidRDefault="00530067" w:rsidP="00530067">
      <w:pPr>
        <w:spacing w:before="200"/>
        <w:rPr>
          <w:rFonts w:cs="Times New Roman"/>
          <w:b/>
          <w:szCs w:val="22"/>
        </w:rPr>
      </w:pPr>
      <w:r w:rsidRPr="00530067">
        <w:rPr>
          <w:rFonts w:cs="Times New Roman"/>
          <w:b/>
          <w:szCs w:val="22"/>
        </w:rPr>
        <w:t>VI. RECOMMENDATION</w:t>
      </w:r>
    </w:p>
    <w:p w:rsidR="00530067" w:rsidRPr="00530067" w:rsidRDefault="00530067" w:rsidP="007E5CE6">
      <w:pPr>
        <w:pStyle w:val="ListParagraph"/>
        <w:numPr>
          <w:ilvl w:val="0"/>
          <w:numId w:val="23"/>
        </w:numPr>
        <w:spacing w:before="200"/>
        <w:contextualSpacing w:val="0"/>
        <w:rPr>
          <w:rFonts w:cs="Times New Roman"/>
          <w:b/>
          <w:szCs w:val="22"/>
        </w:rPr>
      </w:pPr>
      <w:r w:rsidRPr="00530067">
        <w:rPr>
          <w:rFonts w:cs="Times New Roman"/>
          <w:szCs w:val="22"/>
        </w:rPr>
        <w:t xml:space="preserve">The current project of FAO-CFC-Indonesia Tea Board-Bangladesh Tea Board already gave benefit and positive impact to the project participants to increase tea productivity, quality, income, changing of farmer’s </w:t>
      </w:r>
      <w:proofErr w:type="spellStart"/>
      <w:r w:rsidRPr="00530067">
        <w:rPr>
          <w:rFonts w:cs="Times New Roman"/>
          <w:szCs w:val="22"/>
        </w:rPr>
        <w:t>mindset</w:t>
      </w:r>
      <w:proofErr w:type="spellEnd"/>
      <w:r w:rsidRPr="00530067">
        <w:rPr>
          <w:rFonts w:cs="Times New Roman"/>
          <w:szCs w:val="22"/>
        </w:rPr>
        <w:t xml:space="preserve"> and attitude to be self-supporting in their newly formed organization called as Self Help Group (SHG), to be independent and having more business oriented view. The model of the project is recommended to be adopted and repeated in any other tea smallholding areas.</w:t>
      </w:r>
    </w:p>
    <w:p w:rsidR="00530067" w:rsidRPr="00530067" w:rsidRDefault="00530067" w:rsidP="00530067">
      <w:pPr>
        <w:pStyle w:val="ListParagraph"/>
        <w:spacing w:before="200"/>
        <w:rPr>
          <w:rFonts w:cs="Times New Roman"/>
          <w:b/>
          <w:szCs w:val="22"/>
        </w:rPr>
      </w:pPr>
    </w:p>
    <w:p w:rsidR="00530067" w:rsidRDefault="00530067" w:rsidP="007E5CE6">
      <w:pPr>
        <w:pStyle w:val="ListParagraph"/>
        <w:numPr>
          <w:ilvl w:val="0"/>
          <w:numId w:val="23"/>
        </w:numPr>
        <w:autoSpaceDE w:val="0"/>
        <w:autoSpaceDN w:val="0"/>
        <w:adjustRightInd w:val="0"/>
        <w:spacing w:before="200"/>
        <w:contextualSpacing w:val="0"/>
        <w:rPr>
          <w:rFonts w:asciiTheme="minorHAnsi" w:hAnsiTheme="minorHAnsi" w:cstheme="minorHAnsi"/>
          <w:bCs/>
        </w:rPr>
      </w:pPr>
      <w:r w:rsidRPr="00530067">
        <w:rPr>
          <w:rFonts w:cs="Times New Roman"/>
          <w:bCs/>
          <w:szCs w:val="22"/>
        </w:rPr>
        <w:t>The diligent and continuous empowerment of farmer’s institution initiated by establishment of SHG towards the Smallholders Owned Company is the prerequisite to the success of improvement of smallholder farm as a major component of the Rescue Movement of National Tea Agribusiness in Indonesia and also in Bangladesh.</w:t>
      </w:r>
    </w:p>
    <w:p w:rsidR="00D320BC" w:rsidRPr="00BF19D4" w:rsidRDefault="00D320BC" w:rsidP="00530067">
      <w:pPr>
        <w:spacing w:after="0"/>
        <w:ind w:firstLine="720"/>
        <w:rPr>
          <w:rFonts w:cs="Times New Roman"/>
          <w:sz w:val="24"/>
          <w:szCs w:val="24"/>
        </w:rPr>
      </w:pPr>
      <w:r>
        <w:rPr>
          <w:rFonts w:cs="Times New Roman"/>
          <w:sz w:val="24"/>
          <w:szCs w:val="24"/>
        </w:rPr>
        <w:t xml:space="preserve"> </w:t>
      </w:r>
    </w:p>
    <w:p w:rsidR="00D320BC" w:rsidRDefault="00D320BC" w:rsidP="00530067">
      <w:pPr>
        <w:spacing w:after="0"/>
      </w:pPr>
    </w:p>
    <w:sectPr w:rsidR="00D320BC" w:rsidSect="00140F9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CD" w:rsidRDefault="003E6ECD">
      <w:pPr>
        <w:spacing w:after="0"/>
      </w:pPr>
      <w:r>
        <w:separator/>
      </w:r>
    </w:p>
  </w:endnote>
  <w:endnote w:type="continuationSeparator" w:id="0">
    <w:p w:rsidR="003E6ECD" w:rsidRDefault="003E6E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E6" w:rsidRDefault="007E5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CE6" w:rsidRDefault="007E5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9C0B0C" w:rsidRDefault="003E6ECD" w:rsidP="003E6ECD">
    <w:pPr>
      <w:rPr>
        <w:lang w:val="en-US"/>
      </w:rPr>
    </w:pPr>
    <w:bookmarkStart w:id="8" w:name="FooterInformationBookmark"/>
    <w:r>
      <w:rPr>
        <w:lang w:val="en-US"/>
      </w:rPr>
      <w:t xml:space="preserve"> </w:t>
    </w:r>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CD" w:rsidRDefault="003E6ECD">
      <w:pPr>
        <w:spacing w:after="0"/>
      </w:pPr>
      <w:r>
        <w:separator/>
      </w:r>
    </w:p>
  </w:footnote>
  <w:footnote w:type="continuationSeparator" w:id="0">
    <w:p w:rsidR="003E6ECD" w:rsidRDefault="003E6ECD">
      <w:pPr>
        <w:spacing w:after="0"/>
      </w:pPr>
      <w:r>
        <w:continuationSeparator/>
      </w:r>
    </w:p>
  </w:footnote>
  <w:footnote w:id="1">
    <w:p w:rsidR="00530067" w:rsidRPr="00530067" w:rsidRDefault="00530067">
      <w:pPr>
        <w:pStyle w:val="FootnoteText"/>
        <w:rPr>
          <w:lang w:val="en-US"/>
        </w:rPr>
      </w:pPr>
      <w:r>
        <w:rPr>
          <w:rStyle w:val="FootnoteReference"/>
        </w:rPr>
        <w:footnoteRef/>
      </w:r>
      <w:r>
        <w:t xml:space="preserve"> </w:t>
      </w:r>
      <w:proofErr w:type="gramStart"/>
      <w:r>
        <w:rPr>
          <w:lang w:val="en-US"/>
        </w:rPr>
        <w:t>Submitted by Indonesia.</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1A0BFF" w:rsidRDefault="003E6ECD" w:rsidP="003E6ECD">
    <w:pPr>
      <w:pStyle w:val="Underlined"/>
    </w:pPr>
    <w:r>
      <w:fldChar w:fldCharType="begin"/>
    </w:r>
    <w:r>
      <w:instrText xml:space="preserve"> PAGE  \* Arabic  \* MERGEFORMAT </w:instrText>
    </w:r>
    <w:r>
      <w:fldChar w:fldCharType="separate"/>
    </w:r>
    <w:r w:rsidR="00EE5E8C">
      <w:rPr>
        <w:noProof/>
      </w:rPr>
      <w:t>8</w:t>
    </w:r>
    <w:r>
      <w:rPr>
        <w:noProof/>
      </w:rPr>
      <w:fldChar w:fldCharType="end"/>
    </w:r>
    <w:r>
      <w:ptab w:relativeTo="margin" w:alignment="right" w:leader="none"/>
    </w:r>
    <w:r w:rsidRPr="00172E88">
      <w:t xml:space="preserve"> </w:t>
    </w:r>
    <w:bookmarkStart w:id="3" w:name="EvenIdentificationBookmark"/>
    <w:r>
      <w:t>CCP</w:t>
    </w:r>
    <w:proofErr w:type="gramStart"/>
    <w:r>
      <w:t>:TE</w:t>
    </w:r>
    <w:proofErr w:type="gramEnd"/>
    <w:r>
      <w:t xml:space="preserve"> 16/</w:t>
    </w:r>
    <w:bookmarkEnd w:id="3"/>
    <w:r w:rsidR="00687F71">
      <w:t>CRS</w:t>
    </w:r>
    <w:r w:rsidR="007E5CE6">
      <w:t>9</w:t>
    </w:r>
  </w:p>
  <w:p w:rsidR="003E6ECD" w:rsidRPr="00502C1C" w:rsidRDefault="003E6ECD" w:rsidP="003E6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1A0BFF" w:rsidRDefault="003E6ECD" w:rsidP="003E6ECD">
    <w:pPr>
      <w:pStyle w:val="Underlined"/>
    </w:pPr>
    <w:bookmarkStart w:id="4" w:name="OddIdentificationBookmark"/>
    <w:r>
      <w:t>CCP</w:t>
    </w:r>
    <w:proofErr w:type="gramStart"/>
    <w:r>
      <w:t>:TE</w:t>
    </w:r>
    <w:proofErr w:type="gramEnd"/>
    <w:r>
      <w:t xml:space="preserve"> 16/</w:t>
    </w:r>
    <w:bookmarkEnd w:id="4"/>
    <w:r w:rsidR="009D0364">
      <w:t>CRS</w:t>
    </w:r>
    <w:r w:rsidR="007E5CE6">
      <w:t>9</w:t>
    </w:r>
    <w:r>
      <w:ptab w:relativeTo="margin" w:alignment="right" w:leader="none"/>
    </w:r>
    <w:r>
      <w:fldChar w:fldCharType="begin"/>
    </w:r>
    <w:r>
      <w:instrText xml:space="preserve"> PAGE  \* Arabic  \* MERGEFORMAT </w:instrText>
    </w:r>
    <w:r>
      <w:fldChar w:fldCharType="separate"/>
    </w:r>
    <w:r w:rsidR="00EE5E8C">
      <w:rPr>
        <w:noProof/>
      </w:rPr>
      <w:t>7</w:t>
    </w:r>
    <w:r>
      <w:rPr>
        <w:noProof/>
      </w:rPr>
      <w:fldChar w:fldCharType="end"/>
    </w:r>
  </w:p>
  <w:p w:rsidR="003E6ECD" w:rsidRPr="00502C1C" w:rsidRDefault="003E6ECD" w:rsidP="003E6ECD">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ECD" w:rsidRPr="00734C44" w:rsidRDefault="003E6ECD" w:rsidP="003E6ECD">
    <w:pPr>
      <w:pStyle w:val="LanguageSymbol"/>
      <w:framePr w:wrap="around"/>
    </w:pPr>
    <w:bookmarkStart w:id="5"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3E6ECD" w:rsidTr="003E6ECD">
      <w:trPr>
        <w:jc w:val="center"/>
      </w:trPr>
      <w:tc>
        <w:tcPr>
          <w:tcW w:w="2500" w:type="pct"/>
          <w:noWrap/>
          <w:tcMar>
            <w:left w:w="0" w:type="dxa"/>
          </w:tcMar>
        </w:tcPr>
        <w:bookmarkEnd w:id="5"/>
        <w:p w:rsidR="003E6ECD" w:rsidRDefault="009D0364" w:rsidP="003E6ECD">
          <w:r>
            <w:t>May</w:t>
          </w:r>
          <w:r w:rsidR="003E6ECD">
            <w:t xml:space="preserve"> 2016</w:t>
          </w:r>
        </w:p>
      </w:tc>
      <w:tc>
        <w:tcPr>
          <w:tcW w:w="2500" w:type="pct"/>
          <w:noWrap/>
          <w:tcMar>
            <w:right w:w="0" w:type="dxa"/>
          </w:tcMar>
        </w:tcPr>
        <w:p w:rsidR="003E6ECD" w:rsidRDefault="003E6ECD" w:rsidP="00530067">
          <w:pPr>
            <w:jc w:val="right"/>
          </w:pPr>
          <w:bookmarkStart w:id="6" w:name="FirstCoverIdentificationBookmark"/>
          <w:r>
            <w:t>CCP:TE 16/</w:t>
          </w:r>
          <w:bookmarkEnd w:id="6"/>
          <w:r w:rsidR="009D0364">
            <w:t>CRS</w:t>
          </w:r>
          <w:r w:rsidR="00530067">
            <w:t>9</w:t>
          </w:r>
        </w:p>
      </w:tc>
    </w:tr>
  </w:tbl>
  <w:p w:rsidR="003E6ECD" w:rsidRPr="008E01CD" w:rsidRDefault="003E6ECD" w:rsidP="003E6ECD">
    <w:pPr>
      <w:pBdr>
        <w:bottom w:val="single" w:sz="12" w:space="0" w:color="auto"/>
      </w:pBdr>
      <w:contextualSpacing/>
      <w:rPr>
        <w:sz w:val="4"/>
      </w:rPr>
    </w:pPr>
  </w:p>
  <w:p w:rsidR="003E6ECD" w:rsidRDefault="003E6ECD" w:rsidP="003E6ECD">
    <w:pPr>
      <w:jc w:val="center"/>
    </w:pPr>
    <w:bookmarkStart w:id="7" w:name="LogoBookmark"/>
    <w:r>
      <w:rPr>
        <w:noProof/>
        <w:lang w:eastAsia="en-GB"/>
      </w:rPr>
      <w:drawing>
        <wp:inline distT="0" distB="0" distL="0" distR="0" wp14:anchorId="75A52D24" wp14:editId="5CC1C04D">
          <wp:extent cx="5760085" cy="79438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
    <w:nsid w:val="0608224A"/>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ADC5562"/>
    <w:multiLevelType w:val="multilevel"/>
    <w:tmpl w:val="318655C2"/>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8BE7105"/>
    <w:multiLevelType w:val="hybridMultilevel"/>
    <w:tmpl w:val="99E8C81E"/>
    <w:lvl w:ilvl="0" w:tplc="65DE8DA6">
      <w:numFmt w:val="bullet"/>
      <w:lvlText w:val="•"/>
      <w:lvlJc w:val="left"/>
      <w:pPr>
        <w:ind w:left="54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D4E64BC"/>
    <w:multiLevelType w:val="hybridMultilevel"/>
    <w:tmpl w:val="31A2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57CD4"/>
    <w:multiLevelType w:val="hybridMultilevel"/>
    <w:tmpl w:val="3248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87049"/>
    <w:multiLevelType w:val="hybridMultilevel"/>
    <w:tmpl w:val="55561832"/>
    <w:lvl w:ilvl="0" w:tplc="684C8F06">
      <w:start w:val="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BD653D8"/>
    <w:multiLevelType w:val="hybridMultilevel"/>
    <w:tmpl w:val="8C4A87F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CE67607"/>
    <w:multiLevelType w:val="hybridMultilevel"/>
    <w:tmpl w:val="9A7A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7D173B"/>
    <w:multiLevelType w:val="hybridMultilevel"/>
    <w:tmpl w:val="6C40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965D36"/>
    <w:multiLevelType w:val="hybridMultilevel"/>
    <w:tmpl w:val="5BA68A70"/>
    <w:lvl w:ilvl="0" w:tplc="6888A6A8">
      <w:start w:val="1"/>
      <w:numFmt w:val="decimal"/>
      <w:lvlText w:val="%1."/>
      <w:lvlJc w:val="left"/>
      <w:pPr>
        <w:tabs>
          <w:tab w:val="num" w:pos="720"/>
        </w:tabs>
        <w:ind w:left="720" w:hanging="360"/>
      </w:pPr>
    </w:lvl>
    <w:lvl w:ilvl="1" w:tplc="16925D60" w:tentative="1">
      <w:start w:val="1"/>
      <w:numFmt w:val="decimal"/>
      <w:lvlText w:val="%2."/>
      <w:lvlJc w:val="left"/>
      <w:pPr>
        <w:tabs>
          <w:tab w:val="num" w:pos="1440"/>
        </w:tabs>
        <w:ind w:left="1440" w:hanging="360"/>
      </w:pPr>
    </w:lvl>
    <w:lvl w:ilvl="2" w:tplc="8B606E92" w:tentative="1">
      <w:start w:val="1"/>
      <w:numFmt w:val="decimal"/>
      <w:lvlText w:val="%3."/>
      <w:lvlJc w:val="left"/>
      <w:pPr>
        <w:tabs>
          <w:tab w:val="num" w:pos="2160"/>
        </w:tabs>
        <w:ind w:left="2160" w:hanging="360"/>
      </w:pPr>
    </w:lvl>
    <w:lvl w:ilvl="3" w:tplc="6C50D21A" w:tentative="1">
      <w:start w:val="1"/>
      <w:numFmt w:val="decimal"/>
      <w:lvlText w:val="%4."/>
      <w:lvlJc w:val="left"/>
      <w:pPr>
        <w:tabs>
          <w:tab w:val="num" w:pos="2880"/>
        </w:tabs>
        <w:ind w:left="2880" w:hanging="360"/>
      </w:pPr>
    </w:lvl>
    <w:lvl w:ilvl="4" w:tplc="E6FA96B6" w:tentative="1">
      <w:start w:val="1"/>
      <w:numFmt w:val="decimal"/>
      <w:lvlText w:val="%5."/>
      <w:lvlJc w:val="left"/>
      <w:pPr>
        <w:tabs>
          <w:tab w:val="num" w:pos="3600"/>
        </w:tabs>
        <w:ind w:left="3600" w:hanging="360"/>
      </w:pPr>
    </w:lvl>
    <w:lvl w:ilvl="5" w:tplc="4F422B86" w:tentative="1">
      <w:start w:val="1"/>
      <w:numFmt w:val="decimal"/>
      <w:lvlText w:val="%6."/>
      <w:lvlJc w:val="left"/>
      <w:pPr>
        <w:tabs>
          <w:tab w:val="num" w:pos="4320"/>
        </w:tabs>
        <w:ind w:left="4320" w:hanging="360"/>
      </w:pPr>
    </w:lvl>
    <w:lvl w:ilvl="6" w:tplc="258E41FC" w:tentative="1">
      <w:start w:val="1"/>
      <w:numFmt w:val="decimal"/>
      <w:lvlText w:val="%7."/>
      <w:lvlJc w:val="left"/>
      <w:pPr>
        <w:tabs>
          <w:tab w:val="num" w:pos="5040"/>
        </w:tabs>
        <w:ind w:left="5040" w:hanging="360"/>
      </w:pPr>
    </w:lvl>
    <w:lvl w:ilvl="7" w:tplc="C86C5E5A" w:tentative="1">
      <w:start w:val="1"/>
      <w:numFmt w:val="decimal"/>
      <w:lvlText w:val="%8."/>
      <w:lvlJc w:val="left"/>
      <w:pPr>
        <w:tabs>
          <w:tab w:val="num" w:pos="5760"/>
        </w:tabs>
        <w:ind w:left="5760" w:hanging="360"/>
      </w:pPr>
    </w:lvl>
    <w:lvl w:ilvl="8" w:tplc="105AB5F0" w:tentative="1">
      <w:start w:val="1"/>
      <w:numFmt w:val="decimal"/>
      <w:lvlText w:val="%9."/>
      <w:lvlJc w:val="left"/>
      <w:pPr>
        <w:tabs>
          <w:tab w:val="num" w:pos="6480"/>
        </w:tabs>
        <w:ind w:left="6480" w:hanging="360"/>
      </w:pPr>
    </w:lvl>
  </w:abstractNum>
  <w:abstractNum w:abstractNumId="11">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801FA1"/>
    <w:multiLevelType w:val="hybridMultilevel"/>
    <w:tmpl w:val="1E26F7DC"/>
    <w:lvl w:ilvl="0" w:tplc="65EC71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1403F1E"/>
    <w:multiLevelType w:val="hybridMultilevel"/>
    <w:tmpl w:val="3082369E"/>
    <w:lvl w:ilvl="0" w:tplc="04210001">
      <w:start w:val="1"/>
      <w:numFmt w:val="bullet"/>
      <w:lvlText w:val=""/>
      <w:lvlJc w:val="left"/>
      <w:pPr>
        <w:ind w:left="1058" w:hanging="360"/>
      </w:pPr>
      <w:rPr>
        <w:rFonts w:ascii="Symbol" w:hAnsi="Symbol" w:hint="default"/>
      </w:rPr>
    </w:lvl>
    <w:lvl w:ilvl="1" w:tplc="04210003" w:tentative="1">
      <w:start w:val="1"/>
      <w:numFmt w:val="bullet"/>
      <w:lvlText w:val="o"/>
      <w:lvlJc w:val="left"/>
      <w:pPr>
        <w:ind w:left="1778" w:hanging="360"/>
      </w:pPr>
      <w:rPr>
        <w:rFonts w:ascii="Courier New" w:hAnsi="Courier New" w:cs="Courier New" w:hint="default"/>
      </w:rPr>
    </w:lvl>
    <w:lvl w:ilvl="2" w:tplc="04210005" w:tentative="1">
      <w:start w:val="1"/>
      <w:numFmt w:val="bullet"/>
      <w:lvlText w:val=""/>
      <w:lvlJc w:val="left"/>
      <w:pPr>
        <w:ind w:left="2498" w:hanging="360"/>
      </w:pPr>
      <w:rPr>
        <w:rFonts w:ascii="Wingdings" w:hAnsi="Wingdings" w:hint="default"/>
      </w:rPr>
    </w:lvl>
    <w:lvl w:ilvl="3" w:tplc="04210001" w:tentative="1">
      <w:start w:val="1"/>
      <w:numFmt w:val="bullet"/>
      <w:lvlText w:val=""/>
      <w:lvlJc w:val="left"/>
      <w:pPr>
        <w:ind w:left="3218" w:hanging="360"/>
      </w:pPr>
      <w:rPr>
        <w:rFonts w:ascii="Symbol" w:hAnsi="Symbol" w:hint="default"/>
      </w:rPr>
    </w:lvl>
    <w:lvl w:ilvl="4" w:tplc="04210003" w:tentative="1">
      <w:start w:val="1"/>
      <w:numFmt w:val="bullet"/>
      <w:lvlText w:val="o"/>
      <w:lvlJc w:val="left"/>
      <w:pPr>
        <w:ind w:left="3938" w:hanging="360"/>
      </w:pPr>
      <w:rPr>
        <w:rFonts w:ascii="Courier New" w:hAnsi="Courier New" w:cs="Courier New" w:hint="default"/>
      </w:rPr>
    </w:lvl>
    <w:lvl w:ilvl="5" w:tplc="04210005" w:tentative="1">
      <w:start w:val="1"/>
      <w:numFmt w:val="bullet"/>
      <w:lvlText w:val=""/>
      <w:lvlJc w:val="left"/>
      <w:pPr>
        <w:ind w:left="4658" w:hanging="360"/>
      </w:pPr>
      <w:rPr>
        <w:rFonts w:ascii="Wingdings" w:hAnsi="Wingdings" w:hint="default"/>
      </w:rPr>
    </w:lvl>
    <w:lvl w:ilvl="6" w:tplc="04210001" w:tentative="1">
      <w:start w:val="1"/>
      <w:numFmt w:val="bullet"/>
      <w:lvlText w:val=""/>
      <w:lvlJc w:val="left"/>
      <w:pPr>
        <w:ind w:left="5378" w:hanging="360"/>
      </w:pPr>
      <w:rPr>
        <w:rFonts w:ascii="Symbol" w:hAnsi="Symbol" w:hint="default"/>
      </w:rPr>
    </w:lvl>
    <w:lvl w:ilvl="7" w:tplc="04210003" w:tentative="1">
      <w:start w:val="1"/>
      <w:numFmt w:val="bullet"/>
      <w:lvlText w:val="o"/>
      <w:lvlJc w:val="left"/>
      <w:pPr>
        <w:ind w:left="6098" w:hanging="360"/>
      </w:pPr>
      <w:rPr>
        <w:rFonts w:ascii="Courier New" w:hAnsi="Courier New" w:cs="Courier New" w:hint="default"/>
      </w:rPr>
    </w:lvl>
    <w:lvl w:ilvl="8" w:tplc="04210005" w:tentative="1">
      <w:start w:val="1"/>
      <w:numFmt w:val="bullet"/>
      <w:lvlText w:val=""/>
      <w:lvlJc w:val="left"/>
      <w:pPr>
        <w:ind w:left="6818" w:hanging="360"/>
      </w:pPr>
      <w:rPr>
        <w:rFonts w:ascii="Wingdings" w:hAnsi="Wingdings" w:hint="default"/>
      </w:rPr>
    </w:lvl>
  </w:abstractNum>
  <w:abstractNum w:abstractNumId="14">
    <w:nsid w:val="59460927"/>
    <w:multiLevelType w:val="hybridMultilevel"/>
    <w:tmpl w:val="8AFEB074"/>
    <w:lvl w:ilvl="0" w:tplc="D4AEB5A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pPr>
        <w:ind w:left="0" w:firstLine="0"/>
      </w:pPr>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6">
    <w:nsid w:val="5F4E7168"/>
    <w:multiLevelType w:val="multilevel"/>
    <w:tmpl w:val="68867E3A"/>
    <w:lvl w:ilvl="0">
      <w:start w:val="1"/>
      <w:numFmt w:val="decimal"/>
      <w:pStyle w:val="BoxNewPara"/>
      <w:lvlText w:val="%1."/>
      <w:lvlJc w:val="left"/>
      <w:pPr>
        <w:ind w:left="720" w:hanging="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5F5623E9"/>
    <w:multiLevelType w:val="hybridMultilevel"/>
    <w:tmpl w:val="953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FA4880"/>
    <w:multiLevelType w:val="multilevel"/>
    <w:tmpl w:val="9F1218F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19">
    <w:nsid w:val="653E3D8A"/>
    <w:multiLevelType w:val="hybridMultilevel"/>
    <w:tmpl w:val="9B02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D346E9"/>
    <w:multiLevelType w:val="hybridMultilevel"/>
    <w:tmpl w:val="701EC7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6DA469EF"/>
    <w:multiLevelType w:val="hybridMultilevel"/>
    <w:tmpl w:val="6598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D06166"/>
    <w:multiLevelType w:val="hybridMultilevel"/>
    <w:tmpl w:val="322E6494"/>
    <w:lvl w:ilvl="0" w:tplc="F476E726">
      <w:start w:val="1"/>
      <w:numFmt w:val="decimal"/>
      <w:lvlText w:val="%1."/>
      <w:lvlJc w:val="left"/>
      <w:pPr>
        <w:ind w:left="720" w:hanging="360"/>
      </w:pPr>
      <w:rPr>
        <w:rFonts w:asciiTheme="minorHAnsi" w:hAnsi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7F94E5A"/>
    <w:multiLevelType w:val="hybridMultilevel"/>
    <w:tmpl w:val="0F4C49BC"/>
    <w:lvl w:ilvl="0" w:tplc="D4AEB5A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AC40FED"/>
    <w:multiLevelType w:val="hybridMultilevel"/>
    <w:tmpl w:val="0D98B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6"/>
  </w:num>
  <w:num w:numId="4">
    <w:abstractNumId w:val="1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6"/>
  </w:num>
  <w:num w:numId="9">
    <w:abstractNumId w:val="12"/>
  </w:num>
  <w:num w:numId="10">
    <w:abstractNumId w:val="22"/>
  </w:num>
  <w:num w:numId="11">
    <w:abstractNumId w:val="13"/>
  </w:num>
  <w:num w:numId="12">
    <w:abstractNumId w:val="20"/>
  </w:num>
  <w:num w:numId="13">
    <w:abstractNumId w:val="7"/>
  </w:num>
  <w:num w:numId="14">
    <w:abstractNumId w:val="19"/>
  </w:num>
  <w:num w:numId="15">
    <w:abstractNumId w:val="8"/>
  </w:num>
  <w:num w:numId="16">
    <w:abstractNumId w:val="21"/>
  </w:num>
  <w:num w:numId="17">
    <w:abstractNumId w:val="23"/>
  </w:num>
  <w:num w:numId="18">
    <w:abstractNumId w:val="14"/>
  </w:num>
  <w:num w:numId="19">
    <w:abstractNumId w:val="10"/>
  </w:num>
  <w:num w:numId="20">
    <w:abstractNumId w:val="9"/>
  </w:num>
  <w:num w:numId="21">
    <w:abstractNumId w:val="2"/>
  </w:num>
  <w:num w:numId="22">
    <w:abstractNumId w:val="4"/>
  </w:num>
  <w:num w:numId="23">
    <w:abstractNumId w:val="17"/>
  </w:num>
  <w:num w:numId="24">
    <w:abstractNumId w:val="5"/>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86"/>
    <w:rsid w:val="000019B1"/>
    <w:rsid w:val="00012386"/>
    <w:rsid w:val="00017069"/>
    <w:rsid w:val="00082DE1"/>
    <w:rsid w:val="000907F2"/>
    <w:rsid w:val="000B2AB9"/>
    <w:rsid w:val="000C0883"/>
    <w:rsid w:val="000C09D9"/>
    <w:rsid w:val="000E0955"/>
    <w:rsid w:val="00112F80"/>
    <w:rsid w:val="001327A5"/>
    <w:rsid w:val="00140F94"/>
    <w:rsid w:val="00165759"/>
    <w:rsid w:val="001746A8"/>
    <w:rsid w:val="0017701B"/>
    <w:rsid w:val="00180F2F"/>
    <w:rsid w:val="00193844"/>
    <w:rsid w:val="001A5FFE"/>
    <w:rsid w:val="001B44C3"/>
    <w:rsid w:val="001C2281"/>
    <w:rsid w:val="001E1402"/>
    <w:rsid w:val="001F7559"/>
    <w:rsid w:val="002116A8"/>
    <w:rsid w:val="00240A29"/>
    <w:rsid w:val="00270AAC"/>
    <w:rsid w:val="002A192E"/>
    <w:rsid w:val="002C4A02"/>
    <w:rsid w:val="002F38B1"/>
    <w:rsid w:val="002F7BCB"/>
    <w:rsid w:val="0036490B"/>
    <w:rsid w:val="00374FD5"/>
    <w:rsid w:val="00380DEA"/>
    <w:rsid w:val="003C00DB"/>
    <w:rsid w:val="003D610A"/>
    <w:rsid w:val="003D7A58"/>
    <w:rsid w:val="003E6ECD"/>
    <w:rsid w:val="00422991"/>
    <w:rsid w:val="004337E1"/>
    <w:rsid w:val="004859DD"/>
    <w:rsid w:val="004A028E"/>
    <w:rsid w:val="004A2478"/>
    <w:rsid w:val="004B710E"/>
    <w:rsid w:val="004C5CAF"/>
    <w:rsid w:val="005167AC"/>
    <w:rsid w:val="00530067"/>
    <w:rsid w:val="00550E3C"/>
    <w:rsid w:val="005640C0"/>
    <w:rsid w:val="0057792E"/>
    <w:rsid w:val="00587B7E"/>
    <w:rsid w:val="0059329E"/>
    <w:rsid w:val="005B4535"/>
    <w:rsid w:val="005D12FF"/>
    <w:rsid w:val="005E58CB"/>
    <w:rsid w:val="005E5E43"/>
    <w:rsid w:val="00642FFA"/>
    <w:rsid w:val="00645246"/>
    <w:rsid w:val="0065200C"/>
    <w:rsid w:val="00656A3E"/>
    <w:rsid w:val="00665EC2"/>
    <w:rsid w:val="00681ED9"/>
    <w:rsid w:val="00687F71"/>
    <w:rsid w:val="006A1985"/>
    <w:rsid w:val="006E2227"/>
    <w:rsid w:val="006E2712"/>
    <w:rsid w:val="006F4AC9"/>
    <w:rsid w:val="00701D7D"/>
    <w:rsid w:val="00732938"/>
    <w:rsid w:val="007571D8"/>
    <w:rsid w:val="00780964"/>
    <w:rsid w:val="0078197B"/>
    <w:rsid w:val="0079532D"/>
    <w:rsid w:val="007A13C4"/>
    <w:rsid w:val="007E5CE6"/>
    <w:rsid w:val="00813207"/>
    <w:rsid w:val="0083552C"/>
    <w:rsid w:val="00850A80"/>
    <w:rsid w:val="00857D15"/>
    <w:rsid w:val="00876E75"/>
    <w:rsid w:val="00880F56"/>
    <w:rsid w:val="008A383E"/>
    <w:rsid w:val="008C0C72"/>
    <w:rsid w:val="008D1415"/>
    <w:rsid w:val="00910C38"/>
    <w:rsid w:val="00935080"/>
    <w:rsid w:val="00935B4C"/>
    <w:rsid w:val="00946CD6"/>
    <w:rsid w:val="00946DAA"/>
    <w:rsid w:val="00970A4A"/>
    <w:rsid w:val="009D0364"/>
    <w:rsid w:val="009D3260"/>
    <w:rsid w:val="009D47F1"/>
    <w:rsid w:val="00A00718"/>
    <w:rsid w:val="00A22CDD"/>
    <w:rsid w:val="00A57966"/>
    <w:rsid w:val="00A62EF4"/>
    <w:rsid w:val="00A71F71"/>
    <w:rsid w:val="00AA0610"/>
    <w:rsid w:val="00AA1601"/>
    <w:rsid w:val="00AF07E1"/>
    <w:rsid w:val="00B36DC2"/>
    <w:rsid w:val="00B83AF6"/>
    <w:rsid w:val="00BE2F48"/>
    <w:rsid w:val="00BF1A76"/>
    <w:rsid w:val="00C14AF9"/>
    <w:rsid w:val="00C80879"/>
    <w:rsid w:val="00C867A0"/>
    <w:rsid w:val="00CB6143"/>
    <w:rsid w:val="00CE7E2C"/>
    <w:rsid w:val="00CF04F2"/>
    <w:rsid w:val="00D11858"/>
    <w:rsid w:val="00D12DB4"/>
    <w:rsid w:val="00D320BC"/>
    <w:rsid w:val="00D5308B"/>
    <w:rsid w:val="00DA2951"/>
    <w:rsid w:val="00DA454E"/>
    <w:rsid w:val="00DA47DD"/>
    <w:rsid w:val="00DC60D2"/>
    <w:rsid w:val="00DE1B33"/>
    <w:rsid w:val="00E1379E"/>
    <w:rsid w:val="00E54538"/>
    <w:rsid w:val="00E7018D"/>
    <w:rsid w:val="00E965BB"/>
    <w:rsid w:val="00EB00DA"/>
    <w:rsid w:val="00EE1F0C"/>
    <w:rsid w:val="00EE5E8C"/>
    <w:rsid w:val="00F2197C"/>
    <w:rsid w:val="00F33270"/>
    <w:rsid w:val="00F63B0E"/>
    <w:rsid w:val="00F86BC7"/>
    <w:rsid w:val="00FD058A"/>
    <w:rsid w:val="00FD1C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Spacing">
    <w:name w:val="No Spacing"/>
    <w:uiPriority w:val="1"/>
    <w:qFormat/>
    <w:rsid w:val="00687F71"/>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2197C"/>
    <w:pPr>
      <w:spacing w:after="120" w:line="480" w:lineRule="auto"/>
    </w:pPr>
    <w:rPr>
      <w:rFonts w:asciiTheme="minorHAnsi" w:hAnsiTheme="minorHAnsi" w:cstheme="minorBidi"/>
      <w:szCs w:val="22"/>
      <w:lang w:val="id-ID"/>
    </w:rPr>
  </w:style>
  <w:style w:type="character" w:customStyle="1" w:styleId="BodyText2Char">
    <w:name w:val="Body Text 2 Char"/>
    <w:basedOn w:val="DefaultParagraphFont"/>
    <w:link w:val="BodyText2"/>
    <w:uiPriority w:val="99"/>
    <w:rsid w:val="00F2197C"/>
    <w:rPr>
      <w:lang w:val="id-ID"/>
    </w:rPr>
  </w:style>
  <w:style w:type="paragraph" w:styleId="BodyText">
    <w:name w:val="Body Text"/>
    <w:basedOn w:val="Normal"/>
    <w:link w:val="BodyTextChar"/>
    <w:uiPriority w:val="99"/>
    <w:semiHidden/>
    <w:unhideWhenUsed/>
    <w:rsid w:val="00850A80"/>
    <w:pPr>
      <w:spacing w:after="120"/>
    </w:pPr>
  </w:style>
  <w:style w:type="character" w:customStyle="1" w:styleId="BodyTextChar">
    <w:name w:val="Body Text Char"/>
    <w:basedOn w:val="DefaultParagraphFont"/>
    <w:link w:val="BodyText"/>
    <w:uiPriority w:val="99"/>
    <w:semiHidden/>
    <w:rsid w:val="00850A80"/>
    <w:rPr>
      <w:rFonts w:ascii="Times New Roman" w:hAnsi="Times New Roman" w:cs="Akhbar MT"/>
      <w:szCs w:val="30"/>
      <w:lang w:val="en-GB"/>
    </w:rPr>
  </w:style>
  <w:style w:type="paragraph" w:styleId="NormalWeb">
    <w:name w:val="Normal (Web)"/>
    <w:basedOn w:val="Normal"/>
    <w:uiPriority w:val="99"/>
    <w:unhideWhenUsed/>
    <w:rsid w:val="00530067"/>
    <w:pPr>
      <w:spacing w:before="100" w:beforeAutospacing="1" w:after="100" w:afterAutospacing="1"/>
    </w:pPr>
    <w:rPr>
      <w:rFonts w:eastAsiaTheme="minorEastAsia" w:cs="Times New Roman"/>
      <w:sz w:val="24"/>
      <w:szCs w:val="24"/>
      <w:lang w:val="en-US"/>
    </w:rPr>
  </w:style>
  <w:style w:type="character" w:customStyle="1" w:styleId="hps">
    <w:name w:val="hps"/>
    <w:basedOn w:val="DefaultParagraphFont"/>
    <w:rsid w:val="00530067"/>
  </w:style>
  <w:style w:type="paragraph" w:customStyle="1" w:styleId="Default">
    <w:name w:val="Default"/>
    <w:rsid w:val="00530067"/>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386"/>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017069"/>
    <w:pPr>
      <w:keepNext/>
      <w:numPr>
        <w:numId w:val="1"/>
      </w:numPr>
      <w:spacing w:before="240" w:after="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017069"/>
    <w:pPr>
      <w:keepNext/>
      <w:numPr>
        <w:ilvl w:val="1"/>
        <w:numId w:val="1"/>
      </w:numPr>
      <w:spacing w:before="240" w:after="0"/>
      <w:jc w:val="center"/>
      <w:outlineLvl w:val="1"/>
    </w:pPr>
    <w:rPr>
      <w:rFonts w:ascii="Times New Roman Bold" w:eastAsia="Times New Roman" w:hAnsi="Times New Roman Bold"/>
      <w:b/>
      <w:bCs/>
      <w:sz w:val="24"/>
      <w:szCs w:val="32"/>
    </w:rPr>
  </w:style>
  <w:style w:type="paragraph" w:styleId="Heading3">
    <w:name w:val="heading 3"/>
    <w:basedOn w:val="Normal"/>
    <w:next w:val="Normal"/>
    <w:link w:val="Heading3Char"/>
    <w:uiPriority w:val="9"/>
    <w:semiHidden/>
    <w:unhideWhenUsed/>
    <w:qFormat/>
    <w:rsid w:val="000170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86"/>
    <w:pPr>
      <w:tabs>
        <w:tab w:val="center" w:pos="4536"/>
        <w:tab w:val="right" w:pos="9072"/>
      </w:tabs>
    </w:pPr>
  </w:style>
  <w:style w:type="character" w:customStyle="1" w:styleId="HeaderChar">
    <w:name w:val="Header Char"/>
    <w:basedOn w:val="DefaultParagraphFont"/>
    <w:link w:val="Header"/>
    <w:uiPriority w:val="99"/>
    <w:rsid w:val="00012386"/>
    <w:rPr>
      <w:rFonts w:ascii="Times New Roman" w:hAnsi="Times New Roman" w:cs="Akhbar MT"/>
      <w:szCs w:val="30"/>
      <w:lang w:val="en-GB"/>
    </w:rPr>
  </w:style>
  <w:style w:type="paragraph" w:customStyle="1" w:styleId="Note">
    <w:name w:val="Note"/>
    <w:basedOn w:val="Normal"/>
    <w:link w:val="NoteChar"/>
    <w:autoRedefine/>
    <w:qFormat/>
    <w:rsid w:val="00012386"/>
    <w:pPr>
      <w:pBdr>
        <w:top w:val="single" w:sz="4" w:space="0" w:color="auto"/>
      </w:pBdr>
      <w:jc w:val="center"/>
    </w:pPr>
    <w:rPr>
      <w:i/>
      <w:sz w:val="20"/>
      <w:szCs w:val="28"/>
    </w:rPr>
  </w:style>
  <w:style w:type="character" w:customStyle="1" w:styleId="NoteChar">
    <w:name w:val="Note Char"/>
    <w:basedOn w:val="DefaultParagraphFont"/>
    <w:link w:val="Note"/>
    <w:rsid w:val="00012386"/>
    <w:rPr>
      <w:rFonts w:ascii="Times New Roman" w:hAnsi="Times New Roman" w:cs="Akhbar MT"/>
      <w:i/>
      <w:sz w:val="20"/>
      <w:szCs w:val="28"/>
      <w:lang w:val="en-GB"/>
    </w:rPr>
  </w:style>
  <w:style w:type="paragraph" w:customStyle="1" w:styleId="DocTitle">
    <w:name w:val="DocTitle"/>
    <w:basedOn w:val="Normal"/>
    <w:link w:val="DocTitleChar"/>
    <w:qFormat/>
    <w:rsid w:val="00012386"/>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012386"/>
    <w:rPr>
      <w:rFonts w:ascii="Times New Roman" w:hAnsi="Times New Roman" w:cs="Akhbar MT"/>
      <w:bCs/>
      <w:color w:val="7F7F7F" w:themeColor="text1" w:themeTint="80"/>
      <w:sz w:val="56"/>
      <w:szCs w:val="72"/>
      <w:lang w:val="en-GB"/>
    </w:rPr>
  </w:style>
  <w:style w:type="paragraph" w:customStyle="1" w:styleId="SummaryBoxText">
    <w:name w:val="Summary Box Text"/>
    <w:basedOn w:val="Normal"/>
    <w:link w:val="SummaryBoxTextChar"/>
    <w:qFormat/>
    <w:rsid w:val="00012386"/>
    <w:pPr>
      <w:spacing w:line="360" w:lineRule="auto"/>
    </w:pPr>
  </w:style>
  <w:style w:type="character" w:customStyle="1" w:styleId="SummaryBoxTextChar">
    <w:name w:val="Summary Box Text Char"/>
    <w:basedOn w:val="DefaultParagraphFont"/>
    <w:link w:val="SummaryBoxText"/>
    <w:rsid w:val="00012386"/>
    <w:rPr>
      <w:rFonts w:ascii="Times New Roman" w:hAnsi="Times New Roman" w:cs="Akhbar MT"/>
      <w:szCs w:val="30"/>
      <w:lang w:val="en-GB"/>
    </w:rPr>
  </w:style>
  <w:style w:type="paragraph" w:customStyle="1" w:styleId="Underlined">
    <w:name w:val="Underlined"/>
    <w:basedOn w:val="Normal"/>
    <w:link w:val="UnderlinedChar"/>
    <w:qFormat/>
    <w:rsid w:val="00012386"/>
    <w:pPr>
      <w:pBdr>
        <w:bottom w:val="single" w:sz="12" w:space="1" w:color="auto"/>
      </w:pBdr>
    </w:pPr>
  </w:style>
  <w:style w:type="character" w:customStyle="1" w:styleId="UnderlinedChar">
    <w:name w:val="Underlined Char"/>
    <w:basedOn w:val="DefaultParagraphFont"/>
    <w:link w:val="Underlined"/>
    <w:rsid w:val="00012386"/>
    <w:rPr>
      <w:rFonts w:ascii="Times New Roman" w:hAnsi="Times New Roman" w:cs="Akhbar MT"/>
      <w:szCs w:val="30"/>
      <w:lang w:val="en-GB"/>
    </w:rPr>
  </w:style>
  <w:style w:type="paragraph" w:customStyle="1" w:styleId="MeetingInfo">
    <w:name w:val="MeetingInfo"/>
    <w:basedOn w:val="Normal"/>
    <w:link w:val="MeetingInfoChar"/>
    <w:qFormat/>
    <w:rsid w:val="00012386"/>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character" w:customStyle="1" w:styleId="MeetingInfoChar">
    <w:name w:val="MeetingInfo Char"/>
    <w:basedOn w:val="DefaultParagraphFont"/>
    <w:link w:val="MeetingInfo"/>
    <w:rsid w:val="00012386"/>
    <w:rPr>
      <w:rFonts w:ascii="Times New Roman Bold" w:hAnsi="Times New Roman Bold" w:cs="Akhbar MT"/>
      <w:b/>
      <w:bCs/>
      <w:sz w:val="28"/>
      <w:szCs w:val="36"/>
      <w:lang w:val="en-GB"/>
    </w:rPr>
  </w:style>
  <w:style w:type="paragraph" w:customStyle="1" w:styleId="Hidden">
    <w:name w:val="Hidden"/>
    <w:basedOn w:val="Normal"/>
    <w:link w:val="HiddenChar"/>
    <w:qFormat/>
    <w:rsid w:val="00012386"/>
    <w:pPr>
      <w:spacing w:line="20" w:lineRule="exact"/>
    </w:pPr>
    <w:rPr>
      <w:sz w:val="2"/>
    </w:rPr>
  </w:style>
  <w:style w:type="character" w:customStyle="1" w:styleId="HiddenChar">
    <w:name w:val="Hidden Char"/>
    <w:basedOn w:val="DefaultParagraphFont"/>
    <w:link w:val="Hidden"/>
    <w:rsid w:val="00012386"/>
    <w:rPr>
      <w:rFonts w:ascii="Times New Roman" w:hAnsi="Times New Roman" w:cs="Akhbar MT"/>
      <w:sz w:val="2"/>
      <w:szCs w:val="30"/>
      <w:lang w:val="en-GB"/>
    </w:rPr>
  </w:style>
  <w:style w:type="paragraph" w:customStyle="1" w:styleId="LanguageSymbol">
    <w:name w:val="LanguageSymbol"/>
    <w:basedOn w:val="Normal"/>
    <w:link w:val="LanguageSymbolChar"/>
    <w:qFormat/>
    <w:rsid w:val="00012386"/>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012386"/>
    <w:rPr>
      <w:rFonts w:ascii="Times New Roman" w:hAnsi="Times New Roman" w:cs="Akhbar MT"/>
      <w:b/>
      <w:color w:val="808080"/>
      <w:sz w:val="56"/>
      <w:szCs w:val="56"/>
      <w:lang w:val="en-GB"/>
    </w:rPr>
  </w:style>
  <w:style w:type="table" w:styleId="TableGrid">
    <w:name w:val="Table Grid"/>
    <w:basedOn w:val="TableNormal"/>
    <w:uiPriority w:val="59"/>
    <w:rsid w:val="0001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2386"/>
  </w:style>
  <w:style w:type="paragraph" w:styleId="BalloonText">
    <w:name w:val="Balloon Text"/>
    <w:basedOn w:val="Normal"/>
    <w:link w:val="BalloonTextChar"/>
    <w:uiPriority w:val="99"/>
    <w:semiHidden/>
    <w:unhideWhenUsed/>
    <w:rsid w:val="00012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hAnsi="Tahoma" w:cs="Tahoma"/>
      <w:sz w:val="16"/>
      <w:szCs w:val="16"/>
      <w:lang w:val="en-GB"/>
    </w:rPr>
  </w:style>
  <w:style w:type="paragraph" w:styleId="Footer">
    <w:name w:val="footer"/>
    <w:basedOn w:val="Normal"/>
    <w:link w:val="FooterChar"/>
    <w:uiPriority w:val="99"/>
    <w:unhideWhenUsed/>
    <w:rsid w:val="00BE2F48"/>
    <w:pPr>
      <w:tabs>
        <w:tab w:val="center" w:pos="4513"/>
        <w:tab w:val="right" w:pos="9026"/>
      </w:tabs>
      <w:spacing w:after="0"/>
    </w:pPr>
  </w:style>
  <w:style w:type="character" w:customStyle="1" w:styleId="FooterChar">
    <w:name w:val="Footer Char"/>
    <w:basedOn w:val="DefaultParagraphFont"/>
    <w:link w:val="Footer"/>
    <w:uiPriority w:val="99"/>
    <w:rsid w:val="00BE2F48"/>
    <w:rPr>
      <w:rFonts w:ascii="Times New Roman" w:hAnsi="Times New Roman" w:cs="Akhbar MT"/>
      <w:szCs w:val="30"/>
      <w:lang w:val="en-GB"/>
    </w:rPr>
  </w:style>
  <w:style w:type="character" w:customStyle="1" w:styleId="Heading1Char">
    <w:name w:val="Heading 1 Char"/>
    <w:aliases w:val="Part Char"/>
    <w:basedOn w:val="DefaultParagraphFont"/>
    <w:link w:val="Heading1"/>
    <w:rsid w:val="00017069"/>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017069"/>
    <w:rPr>
      <w:rFonts w:ascii="Times New Roman Bold" w:eastAsia="Times New Roman" w:hAnsi="Times New Roman Bold" w:cs="Akhbar MT"/>
      <w:b/>
      <w:bCs/>
      <w:sz w:val="24"/>
      <w:szCs w:val="32"/>
      <w:lang w:val="en-GB"/>
    </w:rPr>
  </w:style>
  <w:style w:type="paragraph" w:customStyle="1" w:styleId="BulletList">
    <w:name w:val="Bullet List"/>
    <w:basedOn w:val="ListParagraph"/>
    <w:link w:val="BulletListChar"/>
    <w:qFormat/>
    <w:rsid w:val="00017069"/>
    <w:pPr>
      <w:numPr>
        <w:numId w:val="2"/>
      </w:numPr>
      <w:spacing w:before="120" w:after="0"/>
      <w:ind w:left="714" w:hanging="357"/>
    </w:pPr>
    <w:rPr>
      <w:rFonts w:eastAsia="Calibri"/>
    </w:rPr>
  </w:style>
  <w:style w:type="character" w:customStyle="1" w:styleId="BulletListChar">
    <w:name w:val="Bullet List Char"/>
    <w:basedOn w:val="DefaultParagraphFont"/>
    <w:link w:val="BulletList"/>
    <w:rsid w:val="00017069"/>
    <w:rPr>
      <w:rFonts w:ascii="Times New Roman" w:eastAsia="Calibri" w:hAnsi="Times New Roman" w:cs="Akhbar MT"/>
      <w:szCs w:val="30"/>
      <w:lang w:val="en-GB"/>
    </w:rPr>
  </w:style>
  <w:style w:type="paragraph" w:customStyle="1" w:styleId="BoxNewPara">
    <w:name w:val="Box NewPara"/>
    <w:basedOn w:val="ListParagraph"/>
    <w:link w:val="BoxNewParaChar"/>
    <w:qFormat/>
    <w:rsid w:val="00017069"/>
    <w:pPr>
      <w:numPr>
        <w:numId w:val="3"/>
      </w:numPr>
      <w:spacing w:before="120" w:after="0"/>
      <w:contextualSpacing w:val="0"/>
    </w:pPr>
    <w:rPr>
      <w:rFonts w:eastAsia="Calibri"/>
    </w:rPr>
  </w:style>
  <w:style w:type="character" w:customStyle="1" w:styleId="BoxNewParaChar">
    <w:name w:val="Box NewPara Char"/>
    <w:basedOn w:val="DefaultParagraphFont"/>
    <w:link w:val="BoxNewPara"/>
    <w:rsid w:val="00017069"/>
    <w:rPr>
      <w:rFonts w:ascii="Times New Roman" w:eastAsia="Calibri" w:hAnsi="Times New Roman" w:cs="Akhbar MT"/>
      <w:szCs w:val="30"/>
      <w:lang w:val="en-GB"/>
    </w:rPr>
  </w:style>
  <w:style w:type="paragraph" w:customStyle="1" w:styleId="BoxBulletList">
    <w:name w:val="Box Bullet List"/>
    <w:basedOn w:val="BulletList"/>
    <w:link w:val="BoxBulletListChar"/>
    <w:qFormat/>
    <w:rsid w:val="00017069"/>
  </w:style>
  <w:style w:type="character" w:customStyle="1" w:styleId="BoxBulletListChar">
    <w:name w:val="Box Bullet List Char"/>
    <w:basedOn w:val="BulletListChar"/>
    <w:link w:val="BoxBulletList"/>
    <w:rsid w:val="00017069"/>
    <w:rPr>
      <w:rFonts w:ascii="Times New Roman" w:eastAsia="Calibri" w:hAnsi="Times New Roman" w:cs="Akhbar MT"/>
      <w:szCs w:val="30"/>
      <w:lang w:val="en-GB"/>
    </w:rPr>
  </w:style>
  <w:style w:type="character" w:customStyle="1" w:styleId="Heading3Char">
    <w:name w:val="Heading 3 Char"/>
    <w:basedOn w:val="DefaultParagraphFont"/>
    <w:link w:val="Heading3"/>
    <w:uiPriority w:val="9"/>
    <w:semiHidden/>
    <w:rsid w:val="00017069"/>
    <w:rPr>
      <w:rFonts w:asciiTheme="majorHAnsi" w:eastAsiaTheme="majorEastAsia" w:hAnsiTheme="majorHAnsi" w:cstheme="majorBidi"/>
      <w:color w:val="243F60" w:themeColor="accent1" w:themeShade="7F"/>
      <w:sz w:val="24"/>
      <w:szCs w:val="24"/>
      <w:lang w:val="en-GB"/>
    </w:rPr>
  </w:style>
  <w:style w:type="paragraph" w:styleId="ListParagraph">
    <w:name w:val="List Paragraph"/>
    <w:basedOn w:val="Normal"/>
    <w:uiPriority w:val="34"/>
    <w:qFormat/>
    <w:rsid w:val="00017069"/>
    <w:pPr>
      <w:ind w:left="720"/>
      <w:contextualSpacing/>
    </w:pPr>
  </w:style>
  <w:style w:type="paragraph" w:styleId="Quote">
    <w:name w:val="Quote"/>
    <w:basedOn w:val="Normal"/>
    <w:next w:val="Normal"/>
    <w:link w:val="QuoteChar"/>
    <w:uiPriority w:val="29"/>
    <w:qFormat/>
    <w:rsid w:val="004229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22991"/>
    <w:rPr>
      <w:rFonts w:ascii="Times New Roman" w:hAnsi="Times New Roman" w:cs="Akhbar MT"/>
      <w:i/>
      <w:iCs/>
      <w:color w:val="404040" w:themeColor="text1" w:themeTint="BF"/>
      <w:szCs w:val="30"/>
      <w:lang w:val="en-GB"/>
    </w:rPr>
  </w:style>
  <w:style w:type="paragraph" w:customStyle="1" w:styleId="NewPara">
    <w:name w:val="NewPara"/>
    <w:basedOn w:val="ListParagraph"/>
    <w:link w:val="NewParaChar"/>
    <w:qFormat/>
    <w:rsid w:val="00422991"/>
    <w:pPr>
      <w:numPr>
        <w:numId w:val="4"/>
      </w:numPr>
      <w:contextualSpacing w:val="0"/>
    </w:pPr>
  </w:style>
  <w:style w:type="character" w:customStyle="1" w:styleId="NewParaChar">
    <w:name w:val="NewPara Char"/>
    <w:basedOn w:val="DefaultParagraphFont"/>
    <w:link w:val="NewPara"/>
    <w:rsid w:val="00422991"/>
    <w:rPr>
      <w:rFonts w:ascii="Times New Roman" w:hAnsi="Times New Roman" w:cs="Akhbar MT"/>
      <w:szCs w:val="30"/>
      <w:lang w:val="en-GB"/>
    </w:rPr>
  </w:style>
  <w:style w:type="character" w:styleId="Strong">
    <w:name w:val="Strong"/>
    <w:basedOn w:val="DefaultParagraphFont"/>
    <w:uiPriority w:val="22"/>
    <w:qFormat/>
    <w:rsid w:val="00A71F71"/>
    <w:rPr>
      <w:b/>
      <w:bCs/>
    </w:rPr>
  </w:style>
  <w:style w:type="character" w:customStyle="1" w:styleId="NumberedHeadingChar">
    <w:name w:val="NumberedHeading Char"/>
    <w:basedOn w:val="DefaultParagraphFont"/>
    <w:link w:val="NumberedHeading"/>
    <w:locked/>
    <w:rsid w:val="00A71F71"/>
    <w:rPr>
      <w:rFonts w:ascii="Times New Roman Bold" w:eastAsia="Calibri" w:hAnsi="Times New Roman Bold" w:cs="Akhbar MT"/>
      <w:b/>
      <w:sz w:val="28"/>
      <w:szCs w:val="36"/>
      <w:lang w:val="en-GB"/>
    </w:rPr>
  </w:style>
  <w:style w:type="paragraph" w:customStyle="1" w:styleId="NumberedHeading">
    <w:name w:val="NumberedHeading"/>
    <w:basedOn w:val="Normal"/>
    <w:next w:val="Heading2"/>
    <w:link w:val="NumberedHeadingChar"/>
    <w:qFormat/>
    <w:rsid w:val="00A71F71"/>
    <w:pPr>
      <w:keepNext/>
      <w:numPr>
        <w:numId w:val="5"/>
      </w:numPr>
      <w:spacing w:before="240" w:after="0"/>
      <w:jc w:val="center"/>
    </w:pPr>
    <w:rPr>
      <w:rFonts w:ascii="Times New Roman Bold" w:eastAsia="Calibri" w:hAnsi="Times New Roman Bold"/>
      <w:b/>
      <w:sz w:val="28"/>
      <w:szCs w:val="36"/>
    </w:rPr>
  </w:style>
  <w:style w:type="paragraph" w:customStyle="1" w:styleId="SummaryBoxTitle">
    <w:name w:val="Summary Box Title"/>
    <w:basedOn w:val="Normal"/>
    <w:link w:val="SummaryBoxTitleChar"/>
    <w:qFormat/>
    <w:rsid w:val="002116A8"/>
    <w:pPr>
      <w:jc w:val="center"/>
    </w:pPr>
    <w:rPr>
      <w:b/>
      <w:sz w:val="28"/>
      <w:szCs w:val="28"/>
    </w:rPr>
  </w:style>
  <w:style w:type="character" w:customStyle="1" w:styleId="SummaryBoxTitleChar">
    <w:name w:val="Summary Box Title Char"/>
    <w:basedOn w:val="DefaultParagraphFont"/>
    <w:link w:val="SummaryBoxTitle"/>
    <w:rsid w:val="002116A8"/>
    <w:rPr>
      <w:rFonts w:ascii="Times New Roman" w:hAnsi="Times New Roman" w:cs="Akhbar MT"/>
      <w:b/>
      <w:sz w:val="28"/>
      <w:szCs w:val="28"/>
      <w:lang w:val="en-GB"/>
    </w:rPr>
  </w:style>
  <w:style w:type="paragraph" w:styleId="FootnoteText">
    <w:name w:val="footnote text"/>
    <w:basedOn w:val="Normal"/>
    <w:link w:val="FootnoteTextChar"/>
    <w:uiPriority w:val="99"/>
    <w:unhideWhenUsed/>
    <w:rsid w:val="00E7018D"/>
    <w:pPr>
      <w:spacing w:after="0"/>
    </w:pPr>
    <w:rPr>
      <w:sz w:val="20"/>
      <w:szCs w:val="20"/>
    </w:rPr>
  </w:style>
  <w:style w:type="character" w:customStyle="1" w:styleId="FootnoteTextChar">
    <w:name w:val="Footnote Text Char"/>
    <w:basedOn w:val="DefaultParagraphFont"/>
    <w:link w:val="FootnoteText"/>
    <w:uiPriority w:val="99"/>
    <w:rsid w:val="00E7018D"/>
    <w:rPr>
      <w:rFonts w:ascii="Times New Roman" w:hAnsi="Times New Roman" w:cs="Akhbar MT"/>
      <w:sz w:val="20"/>
      <w:szCs w:val="20"/>
      <w:lang w:val="en-GB"/>
    </w:rPr>
  </w:style>
  <w:style w:type="character" w:styleId="FootnoteReference">
    <w:name w:val="footnote reference"/>
    <w:basedOn w:val="DefaultParagraphFont"/>
    <w:uiPriority w:val="99"/>
    <w:unhideWhenUsed/>
    <w:rsid w:val="00E7018D"/>
    <w:rPr>
      <w:vertAlign w:val="superscript"/>
    </w:rPr>
  </w:style>
  <w:style w:type="character" w:styleId="Hyperlink">
    <w:name w:val="Hyperlink"/>
    <w:basedOn w:val="DefaultParagraphFont"/>
    <w:uiPriority w:val="99"/>
    <w:unhideWhenUsed/>
    <w:rsid w:val="00E7018D"/>
    <w:rPr>
      <w:color w:val="0000FF" w:themeColor="hyperlink"/>
      <w:u w:val="single"/>
    </w:rPr>
  </w:style>
  <w:style w:type="paragraph" w:customStyle="1" w:styleId="Speaker">
    <w:name w:val="Speaker"/>
    <w:basedOn w:val="Normal"/>
    <w:link w:val="SpeakerChar"/>
    <w:qFormat/>
    <w:rsid w:val="000907F2"/>
    <w:rPr>
      <w:b/>
      <w:lang w:bidi="ar-EG"/>
    </w:rPr>
  </w:style>
  <w:style w:type="character" w:customStyle="1" w:styleId="SpeakerChar">
    <w:name w:val="Speaker Char"/>
    <w:basedOn w:val="DefaultParagraphFont"/>
    <w:link w:val="Speaker"/>
    <w:rsid w:val="000907F2"/>
    <w:rPr>
      <w:rFonts w:ascii="Times New Roman" w:hAnsi="Times New Roman" w:cs="Akhbar MT"/>
      <w:b/>
      <w:szCs w:val="30"/>
      <w:lang w:val="en-GB" w:bidi="ar-EG"/>
    </w:rPr>
  </w:style>
  <w:style w:type="numbering" w:customStyle="1" w:styleId="Style1">
    <w:name w:val="Style1"/>
    <w:uiPriority w:val="99"/>
    <w:rsid w:val="003E6ECD"/>
    <w:pPr>
      <w:numPr>
        <w:numId w:val="6"/>
      </w:numPr>
    </w:pPr>
  </w:style>
  <w:style w:type="paragraph" w:styleId="TOC4">
    <w:name w:val="toc 4"/>
    <w:basedOn w:val="Normal"/>
    <w:next w:val="Normal"/>
    <w:autoRedefine/>
    <w:uiPriority w:val="39"/>
    <w:semiHidden/>
    <w:unhideWhenUsed/>
    <w:rsid w:val="003E6ECD"/>
    <w:pPr>
      <w:spacing w:after="0" w:line="276" w:lineRule="auto"/>
      <w:ind w:left="600"/>
    </w:pPr>
    <w:rPr>
      <w:rFonts w:asciiTheme="minorHAnsi" w:eastAsiaTheme="minorEastAsia" w:hAnsiTheme="minorHAnsi" w:cstheme="minorBidi"/>
      <w:sz w:val="20"/>
      <w:szCs w:val="20"/>
      <w:lang w:val="en-US" w:bidi="en-US"/>
    </w:rPr>
  </w:style>
  <w:style w:type="paragraph" w:styleId="NoSpacing">
    <w:name w:val="No Spacing"/>
    <w:uiPriority w:val="1"/>
    <w:qFormat/>
    <w:rsid w:val="00687F71"/>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F2197C"/>
    <w:pPr>
      <w:spacing w:after="120" w:line="480" w:lineRule="auto"/>
    </w:pPr>
    <w:rPr>
      <w:rFonts w:asciiTheme="minorHAnsi" w:hAnsiTheme="minorHAnsi" w:cstheme="minorBidi"/>
      <w:szCs w:val="22"/>
      <w:lang w:val="id-ID"/>
    </w:rPr>
  </w:style>
  <w:style w:type="character" w:customStyle="1" w:styleId="BodyText2Char">
    <w:name w:val="Body Text 2 Char"/>
    <w:basedOn w:val="DefaultParagraphFont"/>
    <w:link w:val="BodyText2"/>
    <w:uiPriority w:val="99"/>
    <w:rsid w:val="00F2197C"/>
    <w:rPr>
      <w:lang w:val="id-ID"/>
    </w:rPr>
  </w:style>
  <w:style w:type="paragraph" w:styleId="BodyText">
    <w:name w:val="Body Text"/>
    <w:basedOn w:val="Normal"/>
    <w:link w:val="BodyTextChar"/>
    <w:uiPriority w:val="99"/>
    <w:semiHidden/>
    <w:unhideWhenUsed/>
    <w:rsid w:val="00850A80"/>
    <w:pPr>
      <w:spacing w:after="120"/>
    </w:pPr>
  </w:style>
  <w:style w:type="character" w:customStyle="1" w:styleId="BodyTextChar">
    <w:name w:val="Body Text Char"/>
    <w:basedOn w:val="DefaultParagraphFont"/>
    <w:link w:val="BodyText"/>
    <w:uiPriority w:val="99"/>
    <w:semiHidden/>
    <w:rsid w:val="00850A80"/>
    <w:rPr>
      <w:rFonts w:ascii="Times New Roman" w:hAnsi="Times New Roman" w:cs="Akhbar MT"/>
      <w:szCs w:val="30"/>
      <w:lang w:val="en-GB"/>
    </w:rPr>
  </w:style>
  <w:style w:type="paragraph" w:styleId="NormalWeb">
    <w:name w:val="Normal (Web)"/>
    <w:basedOn w:val="Normal"/>
    <w:uiPriority w:val="99"/>
    <w:unhideWhenUsed/>
    <w:rsid w:val="00530067"/>
    <w:pPr>
      <w:spacing w:before="100" w:beforeAutospacing="1" w:after="100" w:afterAutospacing="1"/>
    </w:pPr>
    <w:rPr>
      <w:rFonts w:eastAsiaTheme="minorEastAsia" w:cs="Times New Roman"/>
      <w:sz w:val="24"/>
      <w:szCs w:val="24"/>
      <w:lang w:val="en-US"/>
    </w:rPr>
  </w:style>
  <w:style w:type="character" w:customStyle="1" w:styleId="hps">
    <w:name w:val="hps"/>
    <w:basedOn w:val="DefaultParagraphFont"/>
    <w:rsid w:val="00530067"/>
  </w:style>
  <w:style w:type="paragraph" w:customStyle="1" w:styleId="Default">
    <w:name w:val="Default"/>
    <w:rsid w:val="00530067"/>
    <w:pPr>
      <w:autoSpaceDE w:val="0"/>
      <w:autoSpaceDN w:val="0"/>
      <w:adjustRightInd w:val="0"/>
      <w:spacing w:after="0" w:line="240" w:lineRule="auto"/>
    </w:pPr>
    <w:rPr>
      <w:rFonts w:ascii="Times New Roman"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0441">
      <w:bodyDiv w:val="1"/>
      <w:marLeft w:val="0"/>
      <w:marRight w:val="0"/>
      <w:marTop w:val="0"/>
      <w:marBottom w:val="0"/>
      <w:divBdr>
        <w:top w:val="none" w:sz="0" w:space="0" w:color="auto"/>
        <w:left w:val="none" w:sz="0" w:space="0" w:color="auto"/>
        <w:bottom w:val="none" w:sz="0" w:space="0" w:color="auto"/>
        <w:right w:val="none" w:sz="0" w:space="0" w:color="auto"/>
      </w:divBdr>
    </w:div>
    <w:div w:id="812059566">
      <w:bodyDiv w:val="1"/>
      <w:marLeft w:val="0"/>
      <w:marRight w:val="0"/>
      <w:marTop w:val="0"/>
      <w:marBottom w:val="0"/>
      <w:divBdr>
        <w:top w:val="none" w:sz="0" w:space="0" w:color="auto"/>
        <w:left w:val="none" w:sz="0" w:space="0" w:color="auto"/>
        <w:bottom w:val="none" w:sz="0" w:space="0" w:color="auto"/>
        <w:right w:val="none" w:sz="0" w:space="0" w:color="auto"/>
      </w:divBdr>
    </w:div>
    <w:div w:id="850725152">
      <w:bodyDiv w:val="1"/>
      <w:marLeft w:val="0"/>
      <w:marRight w:val="0"/>
      <w:marTop w:val="0"/>
      <w:marBottom w:val="0"/>
      <w:divBdr>
        <w:top w:val="none" w:sz="0" w:space="0" w:color="auto"/>
        <w:left w:val="none" w:sz="0" w:space="0" w:color="auto"/>
        <w:bottom w:val="none" w:sz="0" w:space="0" w:color="auto"/>
        <w:right w:val="none" w:sz="0" w:space="0" w:color="auto"/>
      </w:divBdr>
    </w:div>
    <w:div w:id="1060250848">
      <w:bodyDiv w:val="1"/>
      <w:marLeft w:val="0"/>
      <w:marRight w:val="0"/>
      <w:marTop w:val="0"/>
      <w:marBottom w:val="0"/>
      <w:divBdr>
        <w:top w:val="none" w:sz="0" w:space="0" w:color="auto"/>
        <w:left w:val="none" w:sz="0" w:space="0" w:color="auto"/>
        <w:bottom w:val="none" w:sz="0" w:space="0" w:color="auto"/>
        <w:right w:val="none" w:sz="0" w:space="0" w:color="auto"/>
      </w:divBdr>
    </w:div>
    <w:div w:id="189773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67240-CEB5-4CB9-AD7B-E964E566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5092</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DiNicola (CPAM)</dc:creator>
  <cp:lastModifiedBy>Margarita Brattlof (EST)</cp:lastModifiedBy>
  <cp:revision>3</cp:revision>
  <dcterms:created xsi:type="dcterms:W3CDTF">2016-05-12T08:41:00Z</dcterms:created>
  <dcterms:modified xsi:type="dcterms:W3CDTF">2016-05-12T13:07:00Z</dcterms:modified>
</cp:coreProperties>
</file>