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92" w:rsidRDefault="00874C92" w:rsidP="00856646">
      <w:pPr>
        <w:spacing w:after="0" w:line="360" w:lineRule="auto"/>
        <w:jc w:val="center"/>
        <w:rPr>
          <w:rFonts w:ascii="Arial" w:hAnsi="Arial" w:cs="Arial"/>
          <w:b/>
          <w:sz w:val="36"/>
          <w:szCs w:val="36"/>
          <w:lang w:val="en-GB"/>
        </w:rPr>
      </w:pPr>
      <w:bookmarkStart w:id="0" w:name="_GoBack"/>
      <w:bookmarkEnd w:id="0"/>
    </w:p>
    <w:p w:rsidR="00F44D40" w:rsidRDefault="00F44D40" w:rsidP="00856646">
      <w:pPr>
        <w:spacing w:after="0" w:line="360" w:lineRule="auto"/>
        <w:jc w:val="center"/>
        <w:rPr>
          <w:rFonts w:ascii="Arial" w:hAnsi="Arial" w:cs="Arial"/>
          <w:b/>
          <w:sz w:val="36"/>
          <w:szCs w:val="36"/>
          <w:lang w:val="en-GB"/>
        </w:rPr>
      </w:pPr>
    </w:p>
    <w:p w:rsidR="00874C92" w:rsidRDefault="004D164D" w:rsidP="00856646">
      <w:pPr>
        <w:spacing w:after="0" w:line="360" w:lineRule="auto"/>
        <w:jc w:val="center"/>
        <w:rPr>
          <w:rFonts w:ascii="Arial" w:hAnsi="Arial" w:cs="Arial"/>
          <w:b/>
          <w:sz w:val="36"/>
          <w:szCs w:val="36"/>
          <w:lang w:val="en-GB"/>
        </w:rPr>
      </w:pPr>
      <w:r>
        <w:rPr>
          <w:noProof/>
          <w:lang w:val="en-US"/>
        </w:rPr>
        <w:drawing>
          <wp:inline distT="0" distB="0" distL="0" distR="0" wp14:anchorId="089C0D4F" wp14:editId="65B75335">
            <wp:extent cx="5731510" cy="880745"/>
            <wp:effectExtent l="0" t="0" r="2540" b="0"/>
            <wp:docPr id="12" name="Picture 12" descr="FAO letterhead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O letterheadv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80745"/>
                    </a:xfrm>
                    <a:prstGeom prst="rect">
                      <a:avLst/>
                    </a:prstGeom>
                    <a:noFill/>
                    <a:ln>
                      <a:noFill/>
                    </a:ln>
                  </pic:spPr>
                </pic:pic>
              </a:graphicData>
            </a:graphic>
          </wp:inline>
        </w:drawing>
      </w:r>
    </w:p>
    <w:p w:rsidR="00874C92" w:rsidRDefault="00874C92" w:rsidP="00856646">
      <w:pPr>
        <w:spacing w:after="0" w:line="360" w:lineRule="auto"/>
        <w:jc w:val="center"/>
        <w:rPr>
          <w:rFonts w:ascii="Arial" w:hAnsi="Arial" w:cs="Arial"/>
          <w:b/>
          <w:sz w:val="36"/>
          <w:szCs w:val="36"/>
          <w:lang w:val="en-GB"/>
        </w:rPr>
      </w:pPr>
    </w:p>
    <w:p w:rsidR="00874C92" w:rsidRDefault="00874C92" w:rsidP="00856646">
      <w:pPr>
        <w:spacing w:after="0" w:line="360" w:lineRule="auto"/>
        <w:jc w:val="center"/>
        <w:rPr>
          <w:rFonts w:ascii="Arial" w:hAnsi="Arial" w:cs="Arial"/>
          <w:b/>
          <w:sz w:val="36"/>
          <w:szCs w:val="36"/>
          <w:lang w:val="en-GB"/>
        </w:rPr>
      </w:pPr>
    </w:p>
    <w:p w:rsidR="00874C92" w:rsidRDefault="00874C92" w:rsidP="00856646">
      <w:pPr>
        <w:spacing w:after="0" w:line="360" w:lineRule="auto"/>
        <w:jc w:val="center"/>
        <w:rPr>
          <w:rFonts w:ascii="Arial" w:hAnsi="Arial" w:cs="Arial"/>
          <w:b/>
          <w:sz w:val="36"/>
          <w:szCs w:val="36"/>
          <w:lang w:val="en-GB"/>
        </w:rPr>
      </w:pPr>
    </w:p>
    <w:p w:rsidR="00874C92" w:rsidRDefault="00874C92" w:rsidP="00856646">
      <w:pPr>
        <w:spacing w:after="0" w:line="360" w:lineRule="auto"/>
        <w:jc w:val="center"/>
        <w:rPr>
          <w:rFonts w:ascii="Arial" w:hAnsi="Arial" w:cs="Arial"/>
          <w:b/>
          <w:sz w:val="36"/>
          <w:szCs w:val="36"/>
          <w:lang w:val="en-GB"/>
        </w:rPr>
      </w:pPr>
    </w:p>
    <w:p w:rsidR="00432F05" w:rsidRDefault="00212364" w:rsidP="00856646">
      <w:pPr>
        <w:spacing w:after="0" w:line="360" w:lineRule="auto"/>
        <w:jc w:val="center"/>
        <w:rPr>
          <w:rFonts w:ascii="Arial" w:hAnsi="Arial" w:cs="Arial"/>
          <w:b/>
          <w:sz w:val="36"/>
          <w:szCs w:val="36"/>
          <w:lang w:val="en-GB"/>
        </w:rPr>
      </w:pPr>
      <w:r w:rsidRPr="00874C92">
        <w:rPr>
          <w:rFonts w:ascii="Arial" w:hAnsi="Arial" w:cs="Arial"/>
          <w:b/>
          <w:sz w:val="36"/>
          <w:szCs w:val="36"/>
          <w:lang w:val="en-GB"/>
        </w:rPr>
        <w:t xml:space="preserve">Global Programme on </w:t>
      </w:r>
    </w:p>
    <w:p w:rsidR="00432F05" w:rsidRDefault="00212364" w:rsidP="00856646">
      <w:pPr>
        <w:spacing w:after="0" w:line="360" w:lineRule="auto"/>
        <w:jc w:val="center"/>
        <w:rPr>
          <w:rFonts w:ascii="Arial" w:hAnsi="Arial" w:cs="Arial"/>
          <w:b/>
          <w:sz w:val="36"/>
          <w:szCs w:val="36"/>
          <w:lang w:val="en-GB"/>
        </w:rPr>
      </w:pPr>
      <w:r w:rsidRPr="00874C92">
        <w:rPr>
          <w:rFonts w:ascii="Arial" w:hAnsi="Arial" w:cs="Arial"/>
          <w:b/>
          <w:sz w:val="36"/>
          <w:szCs w:val="36"/>
          <w:lang w:val="en-GB"/>
        </w:rPr>
        <w:t>Prevention of Fusarium wilt (Foc</w:t>
      </w:r>
      <w:r w:rsidR="003F5D50">
        <w:rPr>
          <w:rFonts w:ascii="Arial" w:hAnsi="Arial" w:cs="Arial"/>
          <w:b/>
          <w:sz w:val="36"/>
          <w:szCs w:val="36"/>
          <w:lang w:val="en-GB"/>
        </w:rPr>
        <w:t xml:space="preserve">) </w:t>
      </w:r>
    </w:p>
    <w:p w:rsidR="00390F90" w:rsidRDefault="003F5D50" w:rsidP="00856646">
      <w:pPr>
        <w:spacing w:after="0" w:line="360" w:lineRule="auto"/>
        <w:jc w:val="center"/>
        <w:rPr>
          <w:rFonts w:ascii="Arial" w:hAnsi="Arial" w:cs="Arial"/>
          <w:b/>
          <w:sz w:val="36"/>
          <w:szCs w:val="36"/>
          <w:lang w:val="en-GB"/>
        </w:rPr>
      </w:pPr>
      <w:r>
        <w:rPr>
          <w:rFonts w:ascii="Arial" w:hAnsi="Arial" w:cs="Arial"/>
          <w:b/>
          <w:sz w:val="36"/>
          <w:szCs w:val="36"/>
          <w:lang w:val="en-GB"/>
        </w:rPr>
        <w:t>D</w:t>
      </w:r>
      <w:r w:rsidR="00212364" w:rsidRPr="00874C92">
        <w:rPr>
          <w:rFonts w:ascii="Arial" w:hAnsi="Arial" w:cs="Arial"/>
          <w:b/>
          <w:sz w:val="36"/>
          <w:szCs w:val="36"/>
          <w:lang w:val="en-GB"/>
        </w:rPr>
        <w:t>isease of Banana</w:t>
      </w:r>
    </w:p>
    <w:p w:rsidR="00DA6F63" w:rsidRPr="00874C92" w:rsidRDefault="00DA6F63" w:rsidP="00DA6F63">
      <w:pPr>
        <w:spacing w:after="0" w:line="360" w:lineRule="auto"/>
        <w:jc w:val="center"/>
        <w:rPr>
          <w:rFonts w:ascii="Arial" w:hAnsi="Arial" w:cs="Arial"/>
          <w:b/>
          <w:sz w:val="28"/>
          <w:szCs w:val="28"/>
        </w:rPr>
      </w:pPr>
      <w:r w:rsidRPr="00874C92">
        <w:rPr>
          <w:rFonts w:ascii="Arial" w:hAnsi="Arial" w:cs="Arial"/>
          <w:b/>
          <w:sz w:val="28"/>
          <w:szCs w:val="28"/>
        </w:rPr>
        <w:t>2015-2018</w:t>
      </w:r>
    </w:p>
    <w:p w:rsidR="00DA6F63" w:rsidRPr="00874C92" w:rsidRDefault="00DA6F63" w:rsidP="00856646">
      <w:pPr>
        <w:spacing w:after="0" w:line="360" w:lineRule="auto"/>
        <w:jc w:val="center"/>
        <w:rPr>
          <w:rFonts w:ascii="Arial" w:hAnsi="Arial" w:cs="Arial"/>
          <w:b/>
          <w:sz w:val="36"/>
          <w:szCs w:val="36"/>
        </w:rPr>
      </w:pPr>
    </w:p>
    <w:p w:rsidR="00874C92" w:rsidRDefault="00874C92" w:rsidP="00856646">
      <w:pPr>
        <w:spacing w:after="0" w:line="360" w:lineRule="auto"/>
        <w:jc w:val="center"/>
        <w:rPr>
          <w:rFonts w:ascii="Arial" w:hAnsi="Arial" w:cs="Arial"/>
          <w:b/>
          <w:sz w:val="28"/>
          <w:szCs w:val="28"/>
        </w:rPr>
      </w:pPr>
    </w:p>
    <w:p w:rsidR="00DA6F63" w:rsidRDefault="00DA6F63" w:rsidP="00856646">
      <w:pPr>
        <w:spacing w:after="0" w:line="360" w:lineRule="auto"/>
        <w:jc w:val="center"/>
        <w:rPr>
          <w:rFonts w:ascii="Arial" w:hAnsi="Arial" w:cs="Arial"/>
          <w:b/>
          <w:sz w:val="28"/>
          <w:szCs w:val="28"/>
        </w:rPr>
      </w:pPr>
    </w:p>
    <w:p w:rsidR="004D164D" w:rsidRDefault="004D164D" w:rsidP="00856646">
      <w:pPr>
        <w:spacing w:after="0" w:line="360" w:lineRule="auto"/>
        <w:jc w:val="center"/>
        <w:rPr>
          <w:rFonts w:ascii="Arial" w:hAnsi="Arial" w:cs="Arial"/>
          <w:b/>
          <w:sz w:val="28"/>
          <w:szCs w:val="28"/>
        </w:rPr>
      </w:pPr>
      <w:r>
        <w:rPr>
          <w:rFonts w:ascii="Arial" w:hAnsi="Arial" w:cs="Arial"/>
          <w:b/>
          <w:sz w:val="28"/>
          <w:szCs w:val="28"/>
        </w:rPr>
        <w:t>(Draft working paper)</w:t>
      </w:r>
    </w:p>
    <w:p w:rsidR="00432F05" w:rsidRDefault="00432F05" w:rsidP="00856646">
      <w:pPr>
        <w:spacing w:after="0" w:line="360" w:lineRule="auto"/>
        <w:jc w:val="center"/>
        <w:rPr>
          <w:rFonts w:ascii="Arial" w:hAnsi="Arial" w:cs="Arial"/>
          <w:b/>
          <w:sz w:val="28"/>
          <w:szCs w:val="28"/>
        </w:rPr>
      </w:pPr>
    </w:p>
    <w:p w:rsidR="00432F05" w:rsidRDefault="00432F05" w:rsidP="00856646">
      <w:pPr>
        <w:spacing w:after="0" w:line="360" w:lineRule="auto"/>
        <w:jc w:val="center"/>
        <w:rPr>
          <w:rFonts w:ascii="Arial" w:hAnsi="Arial" w:cs="Arial"/>
          <w:b/>
          <w:sz w:val="28"/>
          <w:szCs w:val="28"/>
        </w:rPr>
      </w:pPr>
    </w:p>
    <w:p w:rsidR="00432F05" w:rsidRDefault="00432F05" w:rsidP="00856646">
      <w:pPr>
        <w:spacing w:after="0" w:line="360" w:lineRule="auto"/>
        <w:jc w:val="center"/>
        <w:rPr>
          <w:rFonts w:ascii="Arial" w:hAnsi="Arial" w:cs="Arial"/>
          <w:b/>
          <w:sz w:val="28"/>
          <w:szCs w:val="28"/>
        </w:rPr>
      </w:pPr>
    </w:p>
    <w:p w:rsidR="00DE32E4" w:rsidRDefault="00DE32E4" w:rsidP="00856646">
      <w:pPr>
        <w:spacing w:after="0" w:line="360" w:lineRule="auto"/>
        <w:jc w:val="center"/>
        <w:rPr>
          <w:rFonts w:ascii="Arial" w:hAnsi="Arial" w:cs="Arial"/>
          <w:b/>
          <w:sz w:val="28"/>
          <w:szCs w:val="28"/>
        </w:rPr>
      </w:pPr>
    </w:p>
    <w:p w:rsidR="00DE32E4" w:rsidRDefault="00DE32E4" w:rsidP="00856646">
      <w:pPr>
        <w:spacing w:after="0" w:line="360" w:lineRule="auto"/>
        <w:jc w:val="center"/>
        <w:rPr>
          <w:rFonts w:ascii="Arial" w:hAnsi="Arial" w:cs="Arial"/>
          <w:b/>
          <w:sz w:val="28"/>
          <w:szCs w:val="28"/>
        </w:rPr>
      </w:pPr>
    </w:p>
    <w:p w:rsidR="00432F05" w:rsidRDefault="00432F05" w:rsidP="00856646">
      <w:pPr>
        <w:spacing w:after="0" w:line="360" w:lineRule="auto"/>
        <w:jc w:val="center"/>
        <w:rPr>
          <w:rFonts w:ascii="Arial" w:hAnsi="Arial" w:cs="Arial"/>
          <w:b/>
          <w:sz w:val="28"/>
          <w:szCs w:val="28"/>
        </w:rPr>
      </w:pPr>
    </w:p>
    <w:p w:rsidR="00432F05" w:rsidRDefault="00DE32E4" w:rsidP="00856646">
      <w:pPr>
        <w:spacing w:after="0" w:line="360" w:lineRule="auto"/>
        <w:jc w:val="center"/>
        <w:rPr>
          <w:rFonts w:ascii="Arial" w:hAnsi="Arial" w:cs="Arial"/>
          <w:b/>
          <w:sz w:val="28"/>
          <w:szCs w:val="28"/>
        </w:rPr>
      </w:pPr>
      <w:r>
        <w:rPr>
          <w:rFonts w:ascii="Arial" w:hAnsi="Arial" w:cs="Arial"/>
          <w:b/>
          <w:sz w:val="28"/>
          <w:szCs w:val="28"/>
        </w:rPr>
        <w:t>Rome, 2014</w:t>
      </w:r>
    </w:p>
    <w:p w:rsidR="00856646" w:rsidRDefault="00856646" w:rsidP="00251D93">
      <w:pPr>
        <w:spacing w:after="0" w:line="360" w:lineRule="auto"/>
        <w:jc w:val="both"/>
        <w:rPr>
          <w:rFonts w:ascii="Arial" w:hAnsi="Arial" w:cs="Arial"/>
        </w:rPr>
      </w:pPr>
    </w:p>
    <w:p w:rsidR="00856646" w:rsidRPr="00874C92" w:rsidRDefault="00874C92" w:rsidP="00251D93">
      <w:pPr>
        <w:spacing w:after="0" w:line="360" w:lineRule="auto"/>
        <w:jc w:val="both"/>
        <w:rPr>
          <w:rFonts w:ascii="Arial" w:hAnsi="Arial" w:cs="Arial"/>
          <w:b/>
          <w:sz w:val="24"/>
          <w:szCs w:val="24"/>
        </w:rPr>
      </w:pPr>
      <w:r>
        <w:rPr>
          <w:rFonts w:ascii="Arial" w:hAnsi="Arial" w:cs="Arial"/>
        </w:rPr>
        <w:br w:type="column"/>
      </w:r>
      <w:r w:rsidR="00856646" w:rsidRPr="00874C92">
        <w:rPr>
          <w:rFonts w:ascii="Arial" w:hAnsi="Arial" w:cs="Arial"/>
          <w:b/>
          <w:sz w:val="24"/>
          <w:szCs w:val="24"/>
        </w:rPr>
        <w:lastRenderedPageBreak/>
        <w:t>Table of contents</w:t>
      </w:r>
    </w:p>
    <w:p w:rsidR="00856646" w:rsidRPr="00856646" w:rsidRDefault="00856646" w:rsidP="00251D93">
      <w:pPr>
        <w:spacing w:after="0" w:line="360" w:lineRule="auto"/>
        <w:jc w:val="both"/>
        <w:rPr>
          <w:rFonts w:ascii="Arial" w:hAnsi="Arial" w:cs="Arial"/>
          <w:sz w:val="20"/>
          <w:szCs w:val="20"/>
        </w:rPr>
      </w:pPr>
      <w:r w:rsidRPr="00856646">
        <w:rPr>
          <w:rFonts w:ascii="Arial" w:hAnsi="Arial" w:cs="Arial"/>
          <w:sz w:val="20"/>
          <w:szCs w:val="20"/>
        </w:rPr>
        <w:t>Executive summary</w:t>
      </w:r>
    </w:p>
    <w:p w:rsidR="00856646" w:rsidRPr="00856646" w:rsidRDefault="00856646" w:rsidP="00251D93">
      <w:pPr>
        <w:spacing w:after="0" w:line="360" w:lineRule="auto"/>
        <w:jc w:val="both"/>
        <w:rPr>
          <w:rFonts w:ascii="Arial" w:hAnsi="Arial" w:cs="Arial"/>
          <w:sz w:val="20"/>
          <w:szCs w:val="20"/>
        </w:rPr>
      </w:pPr>
    </w:p>
    <w:p w:rsidR="00856646" w:rsidRPr="00874C92" w:rsidRDefault="00856646" w:rsidP="00251D93">
      <w:pPr>
        <w:spacing w:after="0" w:line="360" w:lineRule="auto"/>
        <w:jc w:val="both"/>
        <w:rPr>
          <w:rFonts w:ascii="Arial" w:hAnsi="Arial" w:cs="Arial"/>
          <w:b/>
        </w:rPr>
      </w:pPr>
      <w:r w:rsidRPr="00874C92">
        <w:rPr>
          <w:rFonts w:ascii="Arial" w:hAnsi="Arial" w:cs="Arial"/>
          <w:b/>
        </w:rPr>
        <w:t xml:space="preserve">Part I - </w:t>
      </w:r>
      <w:r w:rsidR="00874C92">
        <w:rPr>
          <w:rFonts w:ascii="Arial" w:hAnsi="Arial" w:cs="Arial"/>
          <w:b/>
        </w:rPr>
        <w:t>Introduction</w:t>
      </w:r>
    </w:p>
    <w:p w:rsidR="00865FC6" w:rsidRPr="00856646" w:rsidRDefault="00865FC6" w:rsidP="00856646">
      <w:pPr>
        <w:spacing w:after="0" w:line="360" w:lineRule="auto"/>
        <w:jc w:val="both"/>
        <w:rPr>
          <w:rFonts w:ascii="Arial" w:hAnsi="Arial" w:cs="Arial"/>
          <w:sz w:val="20"/>
          <w:szCs w:val="20"/>
        </w:rPr>
      </w:pPr>
    </w:p>
    <w:p w:rsidR="00856646" w:rsidRPr="00874C92" w:rsidRDefault="00856646" w:rsidP="00856646">
      <w:pPr>
        <w:spacing w:after="0" w:line="360" w:lineRule="auto"/>
        <w:jc w:val="both"/>
        <w:rPr>
          <w:rFonts w:ascii="Arial" w:hAnsi="Arial" w:cs="Arial"/>
          <w:b/>
        </w:rPr>
      </w:pPr>
      <w:r w:rsidRPr="00874C92">
        <w:rPr>
          <w:rFonts w:ascii="Arial" w:hAnsi="Arial" w:cs="Arial"/>
          <w:b/>
        </w:rPr>
        <w:t>Part II – Rationale</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2.1.</w:t>
      </w:r>
      <w:r w:rsidRPr="00856646">
        <w:rPr>
          <w:rFonts w:ascii="Arial" w:hAnsi="Arial" w:cs="Arial"/>
          <w:sz w:val="20"/>
          <w:szCs w:val="20"/>
        </w:rPr>
        <w:tab/>
        <w:t>Issues to be addressed</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2.2.</w:t>
      </w:r>
      <w:r w:rsidRPr="00856646">
        <w:rPr>
          <w:rFonts w:ascii="Arial" w:hAnsi="Arial" w:cs="Arial"/>
          <w:sz w:val="20"/>
          <w:szCs w:val="20"/>
        </w:rPr>
        <w:tab/>
        <w:t>Beneficiaries</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2.3.</w:t>
      </w:r>
      <w:r w:rsidRPr="00856646">
        <w:rPr>
          <w:rFonts w:ascii="Arial" w:hAnsi="Arial" w:cs="Arial"/>
          <w:sz w:val="20"/>
          <w:szCs w:val="20"/>
        </w:rPr>
        <w:tab/>
      </w:r>
      <w:r w:rsidR="00874C92">
        <w:rPr>
          <w:rFonts w:ascii="Arial" w:hAnsi="Arial" w:cs="Arial"/>
          <w:sz w:val="20"/>
          <w:szCs w:val="20"/>
        </w:rPr>
        <w:t>Partners and s</w:t>
      </w:r>
      <w:r w:rsidRPr="00856646">
        <w:rPr>
          <w:rFonts w:ascii="Arial" w:hAnsi="Arial" w:cs="Arial"/>
          <w:sz w:val="20"/>
          <w:szCs w:val="20"/>
        </w:rPr>
        <w:t>takeholders</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2.4.</w:t>
      </w:r>
      <w:r w:rsidRPr="00856646">
        <w:rPr>
          <w:rFonts w:ascii="Arial" w:hAnsi="Arial" w:cs="Arial"/>
          <w:sz w:val="20"/>
          <w:szCs w:val="20"/>
        </w:rPr>
        <w:tab/>
        <w:t>Strategic approach and countries covered</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2.5.</w:t>
      </w:r>
      <w:r w:rsidRPr="00856646">
        <w:rPr>
          <w:rFonts w:ascii="Arial" w:hAnsi="Arial" w:cs="Arial"/>
          <w:sz w:val="20"/>
          <w:szCs w:val="20"/>
        </w:rPr>
        <w:tab/>
        <w:t>Past and related work</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 xml:space="preserve">2.6. </w:t>
      </w:r>
      <w:r w:rsidRPr="00856646">
        <w:rPr>
          <w:rFonts w:ascii="Arial" w:hAnsi="Arial" w:cs="Arial"/>
          <w:sz w:val="20"/>
          <w:szCs w:val="20"/>
        </w:rPr>
        <w:tab/>
        <w:t xml:space="preserve">FAO comparative advantage </w:t>
      </w:r>
    </w:p>
    <w:p w:rsidR="00856646" w:rsidRPr="00856646" w:rsidRDefault="00856646" w:rsidP="00856646">
      <w:pPr>
        <w:spacing w:after="0" w:line="360" w:lineRule="auto"/>
        <w:jc w:val="both"/>
        <w:rPr>
          <w:rFonts w:ascii="Arial" w:hAnsi="Arial" w:cs="Arial"/>
          <w:sz w:val="20"/>
          <w:szCs w:val="20"/>
        </w:rPr>
      </w:pPr>
    </w:p>
    <w:p w:rsidR="00856646" w:rsidRPr="00874C92" w:rsidRDefault="00856646" w:rsidP="00856646">
      <w:pPr>
        <w:spacing w:after="0" w:line="360" w:lineRule="auto"/>
        <w:jc w:val="both"/>
        <w:rPr>
          <w:rFonts w:ascii="Arial" w:hAnsi="Arial" w:cs="Arial"/>
          <w:b/>
        </w:rPr>
      </w:pPr>
      <w:r w:rsidRPr="00874C92">
        <w:rPr>
          <w:rFonts w:ascii="Arial" w:hAnsi="Arial" w:cs="Arial"/>
          <w:b/>
        </w:rPr>
        <w:t>Part III – Programme framework</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 xml:space="preserve">3.1. </w:t>
      </w:r>
      <w:r w:rsidRPr="00856646">
        <w:rPr>
          <w:rFonts w:ascii="Arial" w:hAnsi="Arial" w:cs="Arial"/>
          <w:sz w:val="20"/>
          <w:szCs w:val="20"/>
        </w:rPr>
        <w:tab/>
        <w:t>Goal</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 xml:space="preserve">3.2. </w:t>
      </w:r>
      <w:r w:rsidRPr="00856646">
        <w:rPr>
          <w:rFonts w:ascii="Arial" w:hAnsi="Arial" w:cs="Arial"/>
          <w:sz w:val="20"/>
          <w:szCs w:val="20"/>
        </w:rPr>
        <w:tab/>
        <w:t>Objectives</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3.3.</w:t>
      </w:r>
      <w:r w:rsidRPr="00856646">
        <w:rPr>
          <w:rFonts w:ascii="Arial" w:hAnsi="Arial" w:cs="Arial"/>
          <w:sz w:val="20"/>
          <w:szCs w:val="20"/>
        </w:rPr>
        <w:tab/>
        <w:t>Outcomes</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3.4.</w:t>
      </w:r>
      <w:r w:rsidRPr="00856646">
        <w:rPr>
          <w:rFonts w:ascii="Arial" w:hAnsi="Arial" w:cs="Arial"/>
          <w:sz w:val="20"/>
          <w:szCs w:val="20"/>
        </w:rPr>
        <w:tab/>
        <w:t>Outputs and activities</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 xml:space="preserve">3.5. </w:t>
      </w:r>
      <w:r w:rsidRPr="00856646">
        <w:rPr>
          <w:rFonts w:ascii="Arial" w:hAnsi="Arial" w:cs="Arial"/>
          <w:sz w:val="20"/>
          <w:szCs w:val="20"/>
        </w:rPr>
        <w:tab/>
        <w:t>Sustainability</w:t>
      </w:r>
    </w:p>
    <w:p w:rsidR="00856646" w:rsidRDefault="00856646" w:rsidP="00856646">
      <w:pPr>
        <w:spacing w:after="0" w:line="360" w:lineRule="auto"/>
        <w:jc w:val="both"/>
        <w:rPr>
          <w:rFonts w:ascii="Arial" w:hAnsi="Arial" w:cs="Arial"/>
          <w:sz w:val="20"/>
          <w:szCs w:val="20"/>
        </w:rPr>
      </w:pPr>
    </w:p>
    <w:p w:rsidR="00856646" w:rsidRPr="00874C92" w:rsidRDefault="00856646" w:rsidP="00856646">
      <w:pPr>
        <w:spacing w:after="0" w:line="360" w:lineRule="auto"/>
        <w:jc w:val="both"/>
        <w:rPr>
          <w:rFonts w:ascii="Arial" w:hAnsi="Arial" w:cs="Arial"/>
          <w:b/>
        </w:rPr>
      </w:pPr>
      <w:r w:rsidRPr="00874C92">
        <w:rPr>
          <w:rFonts w:ascii="Arial" w:hAnsi="Arial" w:cs="Arial"/>
          <w:b/>
        </w:rPr>
        <w:t>Part IV – Implementation arrangements</w:t>
      </w:r>
    </w:p>
    <w:p w:rsidR="008348E1" w:rsidRDefault="00856646" w:rsidP="00856646">
      <w:pPr>
        <w:spacing w:after="0" w:line="360" w:lineRule="auto"/>
        <w:jc w:val="both"/>
        <w:rPr>
          <w:rFonts w:ascii="Arial" w:hAnsi="Arial" w:cs="Arial"/>
          <w:sz w:val="20"/>
          <w:szCs w:val="20"/>
        </w:rPr>
      </w:pPr>
      <w:r w:rsidRPr="00856646">
        <w:rPr>
          <w:rFonts w:ascii="Arial" w:hAnsi="Arial" w:cs="Arial"/>
          <w:sz w:val="20"/>
          <w:szCs w:val="20"/>
        </w:rPr>
        <w:t>4.1.</w:t>
      </w:r>
      <w:r w:rsidRPr="00856646">
        <w:rPr>
          <w:rFonts w:ascii="Arial" w:hAnsi="Arial" w:cs="Arial"/>
          <w:sz w:val="20"/>
          <w:szCs w:val="20"/>
        </w:rPr>
        <w:tab/>
      </w:r>
      <w:r w:rsidR="008348E1" w:rsidRPr="00856646">
        <w:rPr>
          <w:rFonts w:ascii="Arial" w:hAnsi="Arial" w:cs="Arial"/>
          <w:sz w:val="20"/>
          <w:szCs w:val="20"/>
        </w:rPr>
        <w:t xml:space="preserve">Work plan </w:t>
      </w:r>
    </w:p>
    <w:p w:rsidR="008348E1" w:rsidRPr="00856646" w:rsidRDefault="00856646" w:rsidP="008348E1">
      <w:pPr>
        <w:spacing w:after="0" w:line="360" w:lineRule="auto"/>
        <w:jc w:val="both"/>
        <w:rPr>
          <w:rFonts w:ascii="Arial" w:hAnsi="Arial" w:cs="Arial"/>
          <w:sz w:val="20"/>
          <w:szCs w:val="20"/>
        </w:rPr>
      </w:pPr>
      <w:r w:rsidRPr="00856646">
        <w:rPr>
          <w:rFonts w:ascii="Arial" w:hAnsi="Arial" w:cs="Arial"/>
          <w:sz w:val="20"/>
          <w:szCs w:val="20"/>
        </w:rPr>
        <w:t xml:space="preserve">4.2. </w:t>
      </w:r>
      <w:r w:rsidRPr="00856646">
        <w:rPr>
          <w:rFonts w:ascii="Arial" w:hAnsi="Arial" w:cs="Arial"/>
          <w:sz w:val="20"/>
          <w:szCs w:val="20"/>
        </w:rPr>
        <w:tab/>
      </w:r>
      <w:r w:rsidR="008348E1" w:rsidRPr="00856646">
        <w:rPr>
          <w:rFonts w:ascii="Arial" w:hAnsi="Arial" w:cs="Arial"/>
          <w:sz w:val="20"/>
          <w:szCs w:val="20"/>
        </w:rPr>
        <w:t>Institutional framework and coordination</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4.3.</w:t>
      </w:r>
      <w:r w:rsidRPr="00856646">
        <w:rPr>
          <w:rFonts w:ascii="Arial" w:hAnsi="Arial" w:cs="Arial"/>
          <w:sz w:val="20"/>
          <w:szCs w:val="20"/>
        </w:rPr>
        <w:tab/>
        <w:t>Technical support and programme staff</w:t>
      </w:r>
    </w:p>
    <w:p w:rsidR="00856646" w:rsidRPr="00856646" w:rsidRDefault="00856646" w:rsidP="00856646">
      <w:pPr>
        <w:spacing w:after="0" w:line="360" w:lineRule="auto"/>
        <w:jc w:val="both"/>
        <w:rPr>
          <w:rFonts w:ascii="Arial" w:hAnsi="Arial" w:cs="Arial"/>
          <w:sz w:val="20"/>
          <w:szCs w:val="20"/>
        </w:rPr>
      </w:pPr>
      <w:r w:rsidRPr="00856646">
        <w:rPr>
          <w:rFonts w:ascii="Arial" w:hAnsi="Arial" w:cs="Arial"/>
          <w:sz w:val="20"/>
          <w:szCs w:val="20"/>
        </w:rPr>
        <w:t>4.</w:t>
      </w:r>
      <w:r w:rsidR="008348E1">
        <w:rPr>
          <w:rFonts w:ascii="Arial" w:hAnsi="Arial" w:cs="Arial"/>
          <w:sz w:val="20"/>
          <w:szCs w:val="20"/>
        </w:rPr>
        <w:t>4</w:t>
      </w:r>
      <w:r w:rsidRPr="00856646">
        <w:rPr>
          <w:rFonts w:ascii="Arial" w:hAnsi="Arial" w:cs="Arial"/>
          <w:sz w:val="20"/>
          <w:szCs w:val="20"/>
        </w:rPr>
        <w:t>.</w:t>
      </w:r>
      <w:r w:rsidRPr="00856646">
        <w:rPr>
          <w:rFonts w:ascii="Arial" w:hAnsi="Arial" w:cs="Arial"/>
          <w:sz w:val="20"/>
          <w:szCs w:val="20"/>
        </w:rPr>
        <w:tab/>
        <w:t>Budget</w:t>
      </w:r>
      <w:r w:rsidR="00D328B6">
        <w:rPr>
          <w:rFonts w:ascii="Arial" w:hAnsi="Arial" w:cs="Arial"/>
          <w:sz w:val="20"/>
          <w:szCs w:val="20"/>
        </w:rPr>
        <w:t xml:space="preserve"> requirements</w:t>
      </w:r>
    </w:p>
    <w:p w:rsidR="00856646" w:rsidRDefault="00856646" w:rsidP="00856646">
      <w:pPr>
        <w:spacing w:after="0" w:line="360" w:lineRule="auto"/>
        <w:jc w:val="both"/>
        <w:rPr>
          <w:rFonts w:ascii="Arial" w:hAnsi="Arial" w:cs="Arial"/>
          <w:sz w:val="20"/>
          <w:szCs w:val="20"/>
        </w:rPr>
      </w:pPr>
    </w:p>
    <w:p w:rsidR="00AE5097" w:rsidRDefault="00AE5097">
      <w:pPr>
        <w:rPr>
          <w:rFonts w:ascii="Arial" w:hAnsi="Arial" w:cs="Arial"/>
          <w:b/>
          <w:sz w:val="20"/>
          <w:szCs w:val="20"/>
        </w:rPr>
      </w:pPr>
      <w:r>
        <w:rPr>
          <w:rFonts w:ascii="Arial" w:hAnsi="Arial" w:cs="Arial"/>
          <w:b/>
          <w:sz w:val="20"/>
          <w:szCs w:val="20"/>
        </w:rPr>
        <w:br w:type="page"/>
      </w:r>
    </w:p>
    <w:p w:rsidR="00B81440" w:rsidRPr="00856646" w:rsidRDefault="00B81440" w:rsidP="00856646">
      <w:pPr>
        <w:spacing w:after="0" w:line="360" w:lineRule="auto"/>
        <w:jc w:val="both"/>
        <w:rPr>
          <w:rFonts w:ascii="Arial" w:hAnsi="Arial" w:cs="Arial"/>
          <w:sz w:val="20"/>
          <w:szCs w:val="20"/>
        </w:rPr>
      </w:pPr>
    </w:p>
    <w:p w:rsidR="00856646" w:rsidRDefault="00856646" w:rsidP="005F4656">
      <w:pPr>
        <w:spacing w:after="0" w:line="360" w:lineRule="auto"/>
        <w:jc w:val="both"/>
        <w:rPr>
          <w:rFonts w:ascii="Arial" w:hAnsi="Arial" w:cs="Arial"/>
          <w:b/>
        </w:rPr>
      </w:pPr>
      <w:r w:rsidRPr="00874C92">
        <w:rPr>
          <w:rFonts w:ascii="Arial" w:hAnsi="Arial" w:cs="Arial"/>
          <w:b/>
        </w:rPr>
        <w:t>List of tables</w:t>
      </w:r>
    </w:p>
    <w:p w:rsidR="00AE5097" w:rsidRPr="00874C92" w:rsidRDefault="00AE5097" w:rsidP="005F4656">
      <w:pPr>
        <w:spacing w:after="0" w:line="360" w:lineRule="auto"/>
        <w:jc w:val="both"/>
        <w:rPr>
          <w:rFonts w:ascii="Arial" w:hAnsi="Arial" w:cs="Arial"/>
          <w:b/>
        </w:rPr>
      </w:pPr>
    </w:p>
    <w:p w:rsidR="00AE5097" w:rsidRDefault="00D27EE3" w:rsidP="00AE5097">
      <w:pPr>
        <w:spacing w:after="0" w:line="360" w:lineRule="auto"/>
        <w:jc w:val="both"/>
        <w:rPr>
          <w:rFonts w:ascii="Arial" w:hAnsi="Arial" w:cs="Arial"/>
          <w:sz w:val="20"/>
          <w:szCs w:val="20"/>
        </w:rPr>
      </w:pPr>
      <w:r>
        <w:rPr>
          <w:rFonts w:ascii="Arial" w:hAnsi="Arial" w:cs="Arial"/>
        </w:rPr>
        <w:t xml:space="preserve">Table 1. </w:t>
      </w:r>
      <w:r w:rsidR="00AE5097">
        <w:rPr>
          <w:rFonts w:ascii="Arial" w:hAnsi="Arial" w:cs="Arial"/>
          <w:sz w:val="20"/>
          <w:szCs w:val="20"/>
        </w:rPr>
        <w:t>Countries included in the Banana Foc TR4 Global Programme. Grouping is based on the risks posed by Foc TR4 to banana in all of the countries.</w:t>
      </w:r>
    </w:p>
    <w:p w:rsidR="00856646" w:rsidRDefault="00856646" w:rsidP="005F4656">
      <w:pPr>
        <w:spacing w:after="0" w:line="360" w:lineRule="auto"/>
        <w:jc w:val="both"/>
        <w:rPr>
          <w:rFonts w:ascii="Arial" w:hAnsi="Arial" w:cs="Arial"/>
        </w:rPr>
      </w:pPr>
    </w:p>
    <w:p w:rsidR="00D27EE3" w:rsidRDefault="00D27EE3">
      <w:pPr>
        <w:spacing w:after="0" w:line="360" w:lineRule="auto"/>
        <w:jc w:val="both"/>
        <w:rPr>
          <w:rFonts w:ascii="Arial" w:hAnsi="Arial" w:cs="Arial"/>
        </w:rPr>
      </w:pPr>
      <w:r>
        <w:rPr>
          <w:rFonts w:ascii="Arial" w:hAnsi="Arial" w:cs="Arial"/>
        </w:rPr>
        <w:t xml:space="preserve">Table 2. </w:t>
      </w:r>
      <w:r w:rsidR="00AE5097" w:rsidRPr="00F44D40">
        <w:rPr>
          <w:rFonts w:ascii="Arial" w:hAnsi="Arial" w:cs="Arial"/>
          <w:color w:val="000000" w:themeColor="text1"/>
          <w:sz w:val="20"/>
          <w:szCs w:val="20"/>
          <w:lang w:val="en-US"/>
        </w:rPr>
        <w:t>Impact and activities to manage Foc TR4 in different banana production systems</w:t>
      </w:r>
    </w:p>
    <w:p w:rsidR="00AE5097" w:rsidRDefault="00AE5097">
      <w:pPr>
        <w:spacing w:after="0" w:line="360" w:lineRule="auto"/>
        <w:jc w:val="both"/>
        <w:rPr>
          <w:rFonts w:ascii="Arial" w:hAnsi="Arial" w:cs="Arial"/>
        </w:rPr>
      </w:pPr>
    </w:p>
    <w:p w:rsidR="00D27EE3" w:rsidRDefault="00D27EE3">
      <w:pPr>
        <w:spacing w:after="0" w:line="360" w:lineRule="auto"/>
        <w:jc w:val="both"/>
        <w:rPr>
          <w:rFonts w:ascii="Arial" w:hAnsi="Arial" w:cs="Arial"/>
        </w:rPr>
      </w:pPr>
      <w:r>
        <w:rPr>
          <w:rFonts w:ascii="Arial" w:hAnsi="Arial" w:cs="Arial"/>
        </w:rPr>
        <w:t xml:space="preserve">Table 3. </w:t>
      </w:r>
      <w:r w:rsidR="006F24E4">
        <w:rPr>
          <w:rFonts w:ascii="Arial" w:hAnsi="Arial" w:cs="Arial"/>
          <w:sz w:val="20"/>
          <w:szCs w:val="20"/>
        </w:rPr>
        <w:t>Prioritised</w:t>
      </w:r>
      <w:r w:rsidR="006F24E4" w:rsidRPr="00D27EE3">
        <w:rPr>
          <w:rFonts w:ascii="Arial" w:hAnsi="Arial" w:cs="Arial"/>
          <w:sz w:val="20"/>
          <w:szCs w:val="20"/>
        </w:rPr>
        <w:t xml:space="preserve"> </w:t>
      </w:r>
      <w:r w:rsidR="00AE5097" w:rsidRPr="00D27EE3">
        <w:rPr>
          <w:rFonts w:ascii="Arial" w:hAnsi="Arial" w:cs="Arial"/>
          <w:sz w:val="20"/>
          <w:szCs w:val="20"/>
        </w:rPr>
        <w:t>activities to be executed in banana-producing countries according to the risk of being affected by Foc TR4</w:t>
      </w:r>
    </w:p>
    <w:p w:rsidR="00AE5097" w:rsidRDefault="00AE5097">
      <w:pPr>
        <w:spacing w:after="0" w:line="360" w:lineRule="auto"/>
        <w:jc w:val="both"/>
        <w:rPr>
          <w:rFonts w:ascii="Arial" w:hAnsi="Arial" w:cs="Arial"/>
        </w:rPr>
      </w:pPr>
    </w:p>
    <w:p w:rsidR="00874C92" w:rsidRDefault="00D27EE3">
      <w:pPr>
        <w:spacing w:after="0" w:line="360" w:lineRule="auto"/>
        <w:jc w:val="both"/>
        <w:rPr>
          <w:rFonts w:ascii="Arial" w:hAnsi="Arial" w:cs="Arial"/>
        </w:rPr>
      </w:pPr>
      <w:r>
        <w:rPr>
          <w:rFonts w:ascii="Arial" w:hAnsi="Arial" w:cs="Arial"/>
        </w:rPr>
        <w:t xml:space="preserve">Table 4. </w:t>
      </w:r>
      <w:r w:rsidR="00AE5097" w:rsidRPr="00D27EE3">
        <w:rPr>
          <w:rFonts w:ascii="Arial" w:hAnsi="Arial" w:cs="Arial"/>
          <w:sz w:val="20"/>
          <w:szCs w:val="20"/>
        </w:rPr>
        <w:t>Estimated budget by output and by beneficiary countries, based on the presence of Foc TR4 and by level of risk of being affected by Foc TR4 (USD)</w:t>
      </w:r>
    </w:p>
    <w:p w:rsidR="00874C92" w:rsidRDefault="00874C92">
      <w:pPr>
        <w:spacing w:after="0" w:line="360" w:lineRule="auto"/>
        <w:jc w:val="both"/>
        <w:rPr>
          <w:rFonts w:ascii="Arial" w:hAnsi="Arial" w:cs="Arial"/>
        </w:rPr>
      </w:pPr>
    </w:p>
    <w:p w:rsidR="00856646" w:rsidRDefault="00856646">
      <w:pPr>
        <w:spacing w:after="0" w:line="360" w:lineRule="auto"/>
        <w:jc w:val="both"/>
        <w:rPr>
          <w:rFonts w:ascii="Arial" w:hAnsi="Arial" w:cs="Arial"/>
          <w:b/>
        </w:rPr>
      </w:pPr>
      <w:r w:rsidRPr="00874C92">
        <w:rPr>
          <w:rFonts w:ascii="Arial" w:hAnsi="Arial" w:cs="Arial"/>
          <w:b/>
        </w:rPr>
        <w:t>List of figures</w:t>
      </w:r>
    </w:p>
    <w:p w:rsidR="00AE5097" w:rsidRDefault="00D27EE3" w:rsidP="00AE5097">
      <w:pPr>
        <w:spacing w:after="0" w:line="360" w:lineRule="auto"/>
        <w:jc w:val="both"/>
        <w:rPr>
          <w:rFonts w:ascii="Arial" w:hAnsi="Arial" w:cs="Arial"/>
          <w:color w:val="000000" w:themeColor="text1"/>
          <w:sz w:val="20"/>
          <w:szCs w:val="20"/>
          <w:lang w:val="en-US"/>
        </w:rPr>
      </w:pPr>
      <w:r>
        <w:rPr>
          <w:rFonts w:ascii="Arial" w:hAnsi="Arial" w:cs="Arial"/>
        </w:rPr>
        <w:t xml:space="preserve">Figure 1. </w:t>
      </w:r>
      <w:r w:rsidR="00AE5097" w:rsidRPr="00F44D40">
        <w:rPr>
          <w:rFonts w:ascii="Arial" w:hAnsi="Arial" w:cs="Arial"/>
          <w:color w:val="000000" w:themeColor="text1"/>
          <w:sz w:val="20"/>
          <w:szCs w:val="20"/>
          <w:lang w:val="en-US"/>
        </w:rPr>
        <w:t>Countries affected by Foc TR4 (red), at high risk (orange) and at risk (yellow). Other banana-producing countries in the world is coloured in green.</w:t>
      </w:r>
    </w:p>
    <w:p w:rsidR="00856646" w:rsidRPr="001337A6" w:rsidRDefault="00856646">
      <w:pPr>
        <w:spacing w:after="0" w:line="360" w:lineRule="auto"/>
        <w:jc w:val="both"/>
        <w:rPr>
          <w:rFonts w:ascii="Arial" w:hAnsi="Arial" w:cs="Arial"/>
          <w:lang w:val="en-US"/>
        </w:rPr>
      </w:pPr>
    </w:p>
    <w:p w:rsidR="00D27EE3" w:rsidRDefault="00D27EE3">
      <w:pPr>
        <w:spacing w:after="0" w:line="360" w:lineRule="auto"/>
        <w:jc w:val="both"/>
        <w:rPr>
          <w:rFonts w:ascii="Arial" w:hAnsi="Arial" w:cs="Arial"/>
          <w:sz w:val="20"/>
          <w:szCs w:val="20"/>
        </w:rPr>
      </w:pPr>
      <w:r>
        <w:rPr>
          <w:rFonts w:ascii="Arial" w:hAnsi="Arial" w:cs="Arial"/>
        </w:rPr>
        <w:t xml:space="preserve">Figure 2. </w:t>
      </w:r>
      <w:r w:rsidR="00525B49">
        <w:rPr>
          <w:rFonts w:ascii="Arial" w:hAnsi="Arial" w:cs="Arial"/>
          <w:sz w:val="20"/>
          <w:szCs w:val="20"/>
        </w:rPr>
        <w:t>Framework</w:t>
      </w:r>
      <w:r w:rsidR="00AE5097">
        <w:rPr>
          <w:rFonts w:ascii="Arial" w:hAnsi="Arial" w:cs="Arial"/>
          <w:sz w:val="20"/>
          <w:szCs w:val="20"/>
        </w:rPr>
        <w:t xml:space="preserve"> of the Global Programme on Foc TR4</w:t>
      </w:r>
    </w:p>
    <w:p w:rsidR="00AE5097" w:rsidRDefault="00AE5097">
      <w:pPr>
        <w:spacing w:after="0" w:line="360" w:lineRule="auto"/>
        <w:jc w:val="both"/>
        <w:rPr>
          <w:rFonts w:ascii="Arial" w:hAnsi="Arial" w:cs="Arial"/>
        </w:rPr>
      </w:pPr>
    </w:p>
    <w:p w:rsidR="00874C92" w:rsidRDefault="00D27EE3">
      <w:pPr>
        <w:spacing w:after="0" w:line="360" w:lineRule="auto"/>
        <w:jc w:val="both"/>
        <w:rPr>
          <w:rFonts w:ascii="Arial" w:hAnsi="Arial" w:cs="Arial"/>
          <w:sz w:val="20"/>
          <w:szCs w:val="20"/>
        </w:rPr>
      </w:pPr>
      <w:r>
        <w:rPr>
          <w:rFonts w:ascii="Arial" w:hAnsi="Arial" w:cs="Arial"/>
        </w:rPr>
        <w:t xml:space="preserve">Figure 3. </w:t>
      </w:r>
      <w:r w:rsidR="00AE5097">
        <w:rPr>
          <w:rFonts w:ascii="Arial" w:hAnsi="Arial" w:cs="Arial"/>
          <w:sz w:val="20"/>
          <w:szCs w:val="20"/>
        </w:rPr>
        <w:t>Schematic illustration of activities required for a Global Foc TR4 programme.</w:t>
      </w:r>
    </w:p>
    <w:p w:rsidR="00901F8D" w:rsidRDefault="00901F8D">
      <w:pPr>
        <w:spacing w:after="0" w:line="360" w:lineRule="auto"/>
        <w:jc w:val="both"/>
        <w:rPr>
          <w:rFonts w:ascii="Arial" w:hAnsi="Arial" w:cs="Arial"/>
          <w:sz w:val="20"/>
          <w:szCs w:val="20"/>
        </w:rPr>
      </w:pPr>
    </w:p>
    <w:p w:rsidR="00901F8D" w:rsidRPr="00874C92" w:rsidRDefault="00901F8D" w:rsidP="00901F8D">
      <w:pPr>
        <w:spacing w:after="0" w:line="360" w:lineRule="auto"/>
        <w:jc w:val="both"/>
        <w:rPr>
          <w:rFonts w:ascii="Arial" w:hAnsi="Arial" w:cs="Arial"/>
          <w:b/>
        </w:rPr>
      </w:pPr>
      <w:r w:rsidRPr="00874C92">
        <w:rPr>
          <w:rFonts w:ascii="Arial" w:hAnsi="Arial" w:cs="Arial"/>
          <w:b/>
        </w:rPr>
        <w:t>Annexes</w:t>
      </w:r>
    </w:p>
    <w:p w:rsidR="00901F8D" w:rsidRPr="00856646" w:rsidRDefault="00901F8D" w:rsidP="00901F8D">
      <w:pPr>
        <w:spacing w:after="0" w:line="360" w:lineRule="auto"/>
        <w:jc w:val="both"/>
        <w:rPr>
          <w:rFonts w:ascii="Arial" w:hAnsi="Arial" w:cs="Arial"/>
          <w:sz w:val="20"/>
          <w:szCs w:val="20"/>
        </w:rPr>
      </w:pPr>
      <w:r w:rsidRPr="00856646">
        <w:rPr>
          <w:rFonts w:ascii="Arial" w:hAnsi="Arial" w:cs="Arial"/>
          <w:sz w:val="20"/>
          <w:szCs w:val="20"/>
        </w:rPr>
        <w:t xml:space="preserve">Annex 1. </w:t>
      </w:r>
      <w:r w:rsidRPr="005F51B4">
        <w:rPr>
          <w:rFonts w:ascii="Arial" w:hAnsi="Arial" w:cs="Arial"/>
        </w:rPr>
        <w:t xml:space="preserve">Implementation plan </w:t>
      </w:r>
      <w:r>
        <w:rPr>
          <w:rFonts w:ascii="Arial" w:hAnsi="Arial" w:cs="Arial"/>
        </w:rPr>
        <w:t xml:space="preserve">of </w:t>
      </w:r>
      <w:r w:rsidR="00525B49">
        <w:rPr>
          <w:rFonts w:ascii="Arial" w:hAnsi="Arial" w:cs="Arial"/>
        </w:rPr>
        <w:t>the</w:t>
      </w:r>
      <w:r>
        <w:rPr>
          <w:rFonts w:ascii="Arial" w:hAnsi="Arial" w:cs="Arial"/>
        </w:rPr>
        <w:t xml:space="preserve"> global programme on Foc TR4</w:t>
      </w:r>
    </w:p>
    <w:p w:rsidR="00901F8D" w:rsidRDefault="00901F8D">
      <w:pPr>
        <w:spacing w:after="0" w:line="360" w:lineRule="auto"/>
        <w:jc w:val="both"/>
        <w:rPr>
          <w:rFonts w:ascii="Arial" w:hAnsi="Arial" w:cs="Arial"/>
        </w:rPr>
      </w:pPr>
    </w:p>
    <w:p w:rsidR="00856646" w:rsidRDefault="00856646">
      <w:pPr>
        <w:spacing w:after="0" w:line="360" w:lineRule="auto"/>
        <w:jc w:val="both"/>
        <w:rPr>
          <w:rFonts w:ascii="Arial" w:hAnsi="Arial" w:cs="Arial"/>
        </w:rPr>
      </w:pPr>
    </w:p>
    <w:p w:rsidR="00130120" w:rsidRPr="00130120" w:rsidRDefault="00874C92" w:rsidP="0063660F">
      <w:pPr>
        <w:spacing w:after="0"/>
        <w:jc w:val="both"/>
        <w:rPr>
          <w:rFonts w:ascii="Arial" w:hAnsi="Arial" w:cs="Arial"/>
          <w:b/>
          <w:sz w:val="24"/>
          <w:szCs w:val="24"/>
          <w:lang w:val="en-GB"/>
        </w:rPr>
      </w:pPr>
      <w:r>
        <w:rPr>
          <w:rFonts w:ascii="Arial" w:hAnsi="Arial" w:cs="Arial"/>
        </w:rPr>
        <w:br w:type="column"/>
      </w:r>
      <w:r w:rsidR="00130120" w:rsidRPr="00130120">
        <w:rPr>
          <w:rFonts w:ascii="Arial" w:hAnsi="Arial" w:cs="Arial"/>
          <w:b/>
          <w:sz w:val="24"/>
          <w:szCs w:val="24"/>
          <w:lang w:val="en-GB"/>
        </w:rPr>
        <w:t>Global Programme on Prevention of Fusarium wilt (Foc) Disease of Banana</w:t>
      </w:r>
    </w:p>
    <w:p w:rsidR="00130120" w:rsidRDefault="00130120" w:rsidP="001337A6">
      <w:pPr>
        <w:spacing w:after="0"/>
        <w:jc w:val="both"/>
        <w:rPr>
          <w:rFonts w:ascii="Arial" w:hAnsi="Arial" w:cs="Arial"/>
        </w:rPr>
      </w:pPr>
    </w:p>
    <w:p w:rsidR="00856646" w:rsidRDefault="00856646" w:rsidP="001337A6">
      <w:pPr>
        <w:spacing w:after="0"/>
        <w:jc w:val="both"/>
        <w:rPr>
          <w:rFonts w:ascii="Arial" w:hAnsi="Arial" w:cs="Arial"/>
          <w:b/>
          <w:sz w:val="20"/>
          <w:szCs w:val="20"/>
        </w:rPr>
      </w:pPr>
      <w:r w:rsidRPr="001337A6">
        <w:rPr>
          <w:rFonts w:ascii="Arial" w:hAnsi="Arial" w:cs="Arial"/>
          <w:b/>
          <w:sz w:val="20"/>
          <w:szCs w:val="20"/>
        </w:rPr>
        <w:t>EXECUTIVE SUMMARY</w:t>
      </w:r>
    </w:p>
    <w:p w:rsidR="007317CD" w:rsidRPr="001337A6" w:rsidRDefault="007317CD" w:rsidP="001337A6">
      <w:pPr>
        <w:spacing w:after="0"/>
        <w:jc w:val="both"/>
        <w:rPr>
          <w:rFonts w:ascii="Arial" w:hAnsi="Arial" w:cs="Arial"/>
          <w:b/>
          <w:sz w:val="20"/>
          <w:szCs w:val="20"/>
        </w:rPr>
      </w:pPr>
    </w:p>
    <w:p w:rsidR="00D6065C" w:rsidRPr="007317CD" w:rsidRDefault="00D6065C" w:rsidP="007317CD">
      <w:pPr>
        <w:spacing w:line="360" w:lineRule="auto"/>
        <w:jc w:val="both"/>
        <w:rPr>
          <w:rFonts w:ascii="Arial" w:hAnsi="Arial" w:cs="Arial"/>
          <w:sz w:val="20"/>
          <w:szCs w:val="20"/>
          <w:lang w:val="en-US"/>
        </w:rPr>
      </w:pPr>
      <w:r w:rsidRPr="007317CD">
        <w:rPr>
          <w:rFonts w:ascii="Arial" w:hAnsi="Arial" w:cs="Arial"/>
          <w:sz w:val="20"/>
          <w:szCs w:val="20"/>
          <w:lang w:val="en-US"/>
        </w:rPr>
        <w:t xml:space="preserve">1. Fusarium wilt disease caused by </w:t>
      </w:r>
      <w:r w:rsidRPr="007317CD">
        <w:rPr>
          <w:rFonts w:ascii="Arial" w:hAnsi="Arial" w:cs="Arial"/>
          <w:i/>
          <w:sz w:val="20"/>
          <w:szCs w:val="20"/>
          <w:lang w:val="en-US"/>
        </w:rPr>
        <w:t>Fusarium oxysporum</w:t>
      </w:r>
      <w:r w:rsidRPr="007317CD">
        <w:rPr>
          <w:rFonts w:ascii="Arial" w:hAnsi="Arial" w:cs="Arial"/>
          <w:sz w:val="20"/>
          <w:szCs w:val="20"/>
          <w:lang w:val="en-US"/>
        </w:rPr>
        <w:t xml:space="preserve"> f. sp. </w:t>
      </w:r>
      <w:r w:rsidRPr="007317CD">
        <w:rPr>
          <w:rFonts w:ascii="Arial" w:hAnsi="Arial" w:cs="Arial"/>
          <w:i/>
          <w:sz w:val="20"/>
          <w:szCs w:val="20"/>
          <w:lang w:val="en-US"/>
        </w:rPr>
        <w:t>cubense</w:t>
      </w:r>
      <w:r w:rsidRPr="007317CD">
        <w:rPr>
          <w:rFonts w:ascii="Arial" w:hAnsi="Arial" w:cs="Arial"/>
          <w:sz w:val="20"/>
          <w:szCs w:val="20"/>
          <w:lang w:val="en-US"/>
        </w:rPr>
        <w:t xml:space="preserve"> (Foc) has been a major constraint to banana production for more than 100 years. The disease first gained prominence when it caused significant losses to Gros Michel bananas grown for export to the USA and Europe during the first half of the 20</w:t>
      </w:r>
      <w:r w:rsidRPr="007317CD">
        <w:rPr>
          <w:rFonts w:ascii="Arial" w:hAnsi="Arial" w:cs="Arial"/>
          <w:sz w:val="20"/>
          <w:szCs w:val="20"/>
          <w:vertAlign w:val="superscript"/>
          <w:lang w:val="en-US"/>
        </w:rPr>
        <w:t>th</w:t>
      </w:r>
      <w:r w:rsidRPr="007317CD">
        <w:rPr>
          <w:rFonts w:ascii="Arial" w:hAnsi="Arial" w:cs="Arial"/>
          <w:sz w:val="20"/>
          <w:szCs w:val="20"/>
          <w:lang w:val="en-US"/>
        </w:rPr>
        <w:t xml:space="preserve"> century. To prevent the international export industry from complete collapse, Gros Michel was replaced with Cavendish bananas. However, in the last two decades Cavendish varieties recently succumbed to the disease, first in the subtropics and eventually also in the tropics. The reason for these outbreaks was the discovery of a new variant of the Fusarium wilt fungus, called Foc TR4, in Asia. Until recently Foc TR4 has been restricted to five Asian Cavendish-producing countries and Australia, but was recently discovered in the Middle East and Mozambique. This led to international concerns that the fungus is threatening bananas worldwide, and could severely endanger food security and also damage the international banana trade. </w:t>
      </w:r>
    </w:p>
    <w:p w:rsidR="00D6065C" w:rsidRPr="007317CD" w:rsidRDefault="00D6065C">
      <w:pPr>
        <w:spacing w:line="360" w:lineRule="auto"/>
        <w:jc w:val="both"/>
        <w:rPr>
          <w:rFonts w:ascii="Arial" w:hAnsi="Arial" w:cs="Arial"/>
          <w:sz w:val="20"/>
          <w:szCs w:val="20"/>
          <w:lang w:val="en-US"/>
        </w:rPr>
      </w:pPr>
      <w:r w:rsidRPr="007317CD">
        <w:rPr>
          <w:rFonts w:ascii="Arial" w:hAnsi="Arial" w:cs="Arial"/>
          <w:sz w:val="20"/>
          <w:szCs w:val="20"/>
          <w:lang w:val="en-US"/>
        </w:rPr>
        <w:t>2. Banana Fusarium wilt is particularly difficult to control. The responsible fungus is soil-borne and can survive for decades in the absence of bananas, making it difficult to target with fungicides. Once susceptible bananas are planted in infested fields, the fungus infects it through the roots to cause a lethal wilt. Suckers taken from diseased areas spread the Fusarium wilt fungus over large distances, while it can be disseminated within and between fields with soil attached to shoes and plantation tools, vehicles and in irrigation water. The only means to protect bananas is to prevent the fungus from being introduced into disease-free fields through preventive measures, or by planting resistant varieties. Because of the wide host-range of Foc TR4, bananas grown as food crop and for local markets, as well as that grown for international trade, are all potential targets. Proper awareness and appropriate legislation is thus needed to secure the future of bananas worldwide</w:t>
      </w:r>
    </w:p>
    <w:p w:rsidR="00430E58" w:rsidRPr="001337A6" w:rsidRDefault="00D6065C" w:rsidP="001337A6">
      <w:pPr>
        <w:spacing w:line="360" w:lineRule="auto"/>
        <w:jc w:val="both"/>
        <w:rPr>
          <w:rFonts w:ascii="Arial" w:hAnsi="Arial" w:cs="Arial"/>
          <w:color w:val="000000" w:themeColor="text1"/>
          <w:sz w:val="20"/>
          <w:szCs w:val="20"/>
        </w:rPr>
      </w:pPr>
      <w:r w:rsidRPr="007317CD">
        <w:rPr>
          <w:rFonts w:ascii="Arial" w:hAnsi="Arial" w:cs="Arial"/>
          <w:sz w:val="20"/>
          <w:szCs w:val="20"/>
          <w:lang w:val="en-US"/>
        </w:rPr>
        <w:t>3. Th</w:t>
      </w:r>
      <w:r w:rsidR="00430E58" w:rsidRPr="007317CD">
        <w:rPr>
          <w:rFonts w:ascii="Arial" w:hAnsi="Arial" w:cs="Arial"/>
          <w:sz w:val="20"/>
          <w:szCs w:val="20"/>
          <w:lang w:val="en-US"/>
        </w:rPr>
        <w:t xml:space="preserve">is </w:t>
      </w:r>
      <w:r w:rsidR="00430E58" w:rsidRPr="001337A6">
        <w:rPr>
          <w:rFonts w:ascii="Arial" w:hAnsi="Arial" w:cs="Arial"/>
          <w:color w:val="000000" w:themeColor="text1"/>
          <w:sz w:val="20"/>
          <w:szCs w:val="20"/>
        </w:rPr>
        <w:t xml:space="preserve">This programme is designed in view of the magnitude of the risks posed by Foc TR4, as well as other races, to banana production, and considering the global mandate and strategic objectives of FAO. The programme aims to enhance international synergy and collaboration among the existing initiatives </w:t>
      </w:r>
      <w:r w:rsidR="00BE222A" w:rsidRPr="001337A6">
        <w:rPr>
          <w:rFonts w:ascii="Arial" w:hAnsi="Arial" w:cs="Arial"/>
          <w:color w:val="000000" w:themeColor="text1"/>
          <w:sz w:val="20"/>
          <w:szCs w:val="20"/>
        </w:rPr>
        <w:t>and</w:t>
      </w:r>
      <w:r w:rsidR="00430E58" w:rsidRPr="001337A6">
        <w:rPr>
          <w:rFonts w:ascii="Arial" w:hAnsi="Arial" w:cs="Arial"/>
          <w:color w:val="000000" w:themeColor="text1"/>
          <w:sz w:val="20"/>
          <w:szCs w:val="20"/>
        </w:rPr>
        <w:t xml:space="preserve"> to provide the necessary technical assistance to countries affected by and at risk of this devastating threat.   </w:t>
      </w:r>
    </w:p>
    <w:p w:rsidR="009C5A45" w:rsidRPr="001337A6" w:rsidRDefault="009C5A45" w:rsidP="001337A6">
      <w:pPr>
        <w:spacing w:line="360" w:lineRule="auto"/>
        <w:jc w:val="both"/>
        <w:rPr>
          <w:rFonts w:ascii="Arial" w:hAnsi="Arial" w:cs="Arial"/>
          <w:color w:val="000000" w:themeColor="text1"/>
          <w:sz w:val="20"/>
          <w:szCs w:val="20"/>
        </w:rPr>
      </w:pPr>
      <w:r w:rsidRPr="001337A6">
        <w:rPr>
          <w:rFonts w:ascii="Arial" w:hAnsi="Arial" w:cs="Arial"/>
          <w:color w:val="000000" w:themeColor="text1"/>
          <w:sz w:val="20"/>
          <w:szCs w:val="20"/>
        </w:rPr>
        <w:t xml:space="preserve">4. The programme </w:t>
      </w:r>
      <w:r w:rsidR="00F45B1A" w:rsidRPr="001337A6">
        <w:rPr>
          <w:rFonts w:ascii="Arial" w:hAnsi="Arial" w:cs="Arial"/>
          <w:color w:val="000000" w:themeColor="text1"/>
          <w:sz w:val="20"/>
          <w:szCs w:val="20"/>
        </w:rPr>
        <w:t xml:space="preserve">activities have been designed around </w:t>
      </w:r>
      <w:r w:rsidR="001D659C" w:rsidRPr="001337A6">
        <w:rPr>
          <w:rFonts w:ascii="Arial" w:hAnsi="Arial" w:cs="Arial"/>
          <w:color w:val="000000" w:themeColor="text1"/>
          <w:sz w:val="20"/>
          <w:szCs w:val="20"/>
        </w:rPr>
        <w:t>six major thematic areas</w:t>
      </w:r>
      <w:r w:rsidR="00F45B1A" w:rsidRPr="001337A6">
        <w:rPr>
          <w:rFonts w:ascii="Arial" w:hAnsi="Arial" w:cs="Arial"/>
          <w:color w:val="000000" w:themeColor="text1"/>
          <w:sz w:val="20"/>
          <w:szCs w:val="20"/>
        </w:rPr>
        <w:t xml:space="preserve"> as follows:</w:t>
      </w:r>
    </w:p>
    <w:p w:rsidR="00F45B1A" w:rsidRPr="001337A6" w:rsidRDefault="00F45B1A" w:rsidP="001337A6">
      <w:pPr>
        <w:spacing w:after="0"/>
        <w:ind w:left="720" w:hanging="720"/>
        <w:jc w:val="both"/>
        <w:rPr>
          <w:rFonts w:ascii="Arial" w:hAnsi="Arial" w:cs="Arial"/>
          <w:color w:val="000000" w:themeColor="text1"/>
          <w:sz w:val="20"/>
          <w:szCs w:val="20"/>
        </w:rPr>
      </w:pPr>
      <w:r w:rsidRPr="001337A6">
        <w:rPr>
          <w:rFonts w:ascii="Arial" w:hAnsi="Arial" w:cs="Arial"/>
          <w:color w:val="000000" w:themeColor="text1"/>
          <w:sz w:val="20"/>
          <w:szCs w:val="20"/>
        </w:rPr>
        <w:tab/>
      </w:r>
      <w:r w:rsidR="00D92553" w:rsidRPr="001337A6">
        <w:rPr>
          <w:rFonts w:ascii="Arial" w:hAnsi="Arial" w:cs="Arial"/>
          <w:color w:val="000000" w:themeColor="text1"/>
          <w:sz w:val="20"/>
          <w:szCs w:val="20"/>
        </w:rPr>
        <w:t xml:space="preserve">1: </w:t>
      </w:r>
      <w:r w:rsidR="001D659C" w:rsidRPr="001337A6">
        <w:rPr>
          <w:rFonts w:ascii="Arial" w:hAnsi="Arial" w:cs="Arial"/>
          <w:color w:val="000000" w:themeColor="text1"/>
          <w:sz w:val="20"/>
          <w:szCs w:val="20"/>
        </w:rPr>
        <w:t>Enhanced a</w:t>
      </w:r>
      <w:r w:rsidR="00D92553" w:rsidRPr="001337A6">
        <w:rPr>
          <w:rFonts w:ascii="Arial" w:hAnsi="Arial" w:cs="Arial"/>
          <w:color w:val="000000" w:themeColor="text1"/>
          <w:sz w:val="20"/>
          <w:szCs w:val="20"/>
        </w:rPr>
        <w:t>wareness and national and regional capacity at all levels</w:t>
      </w:r>
    </w:p>
    <w:p w:rsidR="00D92553" w:rsidRPr="001337A6" w:rsidRDefault="00D92553" w:rsidP="001337A6">
      <w:pPr>
        <w:spacing w:after="0"/>
        <w:ind w:left="720"/>
        <w:jc w:val="both"/>
        <w:rPr>
          <w:rFonts w:ascii="Arial" w:hAnsi="Arial" w:cs="Arial"/>
          <w:color w:val="000000" w:themeColor="text1"/>
          <w:sz w:val="20"/>
          <w:szCs w:val="20"/>
        </w:rPr>
      </w:pPr>
      <w:r w:rsidRPr="001337A6">
        <w:rPr>
          <w:rFonts w:ascii="Arial" w:hAnsi="Arial" w:cs="Arial"/>
          <w:color w:val="000000" w:themeColor="text1"/>
          <w:sz w:val="20"/>
          <w:szCs w:val="20"/>
        </w:rPr>
        <w:t xml:space="preserve">2: Surveillance, early detection and monitoring approaches and systems </w:t>
      </w:r>
    </w:p>
    <w:p w:rsidR="00D92553" w:rsidRPr="001337A6" w:rsidRDefault="00D92553" w:rsidP="001337A6">
      <w:pPr>
        <w:spacing w:after="0"/>
        <w:ind w:left="720"/>
        <w:jc w:val="both"/>
        <w:rPr>
          <w:rFonts w:ascii="Arial" w:hAnsi="Arial" w:cs="Arial"/>
          <w:color w:val="000000" w:themeColor="text1"/>
          <w:sz w:val="20"/>
          <w:szCs w:val="20"/>
        </w:rPr>
      </w:pPr>
      <w:r w:rsidRPr="001337A6">
        <w:rPr>
          <w:rFonts w:ascii="Arial" w:hAnsi="Arial" w:cs="Arial"/>
          <w:color w:val="000000" w:themeColor="text1"/>
          <w:sz w:val="20"/>
          <w:szCs w:val="20"/>
        </w:rPr>
        <w:t>3: Risk assess</w:t>
      </w:r>
      <w:r w:rsidR="001D659C" w:rsidRPr="001337A6">
        <w:rPr>
          <w:rFonts w:ascii="Arial" w:hAnsi="Arial" w:cs="Arial"/>
          <w:color w:val="000000" w:themeColor="text1"/>
          <w:sz w:val="20"/>
          <w:szCs w:val="20"/>
        </w:rPr>
        <w:t>ments</w:t>
      </w:r>
      <w:r w:rsidRPr="001337A6">
        <w:rPr>
          <w:rFonts w:ascii="Arial" w:hAnsi="Arial" w:cs="Arial"/>
          <w:color w:val="000000" w:themeColor="text1"/>
          <w:sz w:val="20"/>
          <w:szCs w:val="20"/>
        </w:rPr>
        <w:t xml:space="preserve">, and plant health-related legislation and phytosanitary practices </w:t>
      </w:r>
    </w:p>
    <w:p w:rsidR="00D92553" w:rsidRPr="001337A6" w:rsidRDefault="00D92553" w:rsidP="001337A6">
      <w:pPr>
        <w:spacing w:after="0"/>
        <w:ind w:left="720"/>
        <w:jc w:val="both"/>
        <w:rPr>
          <w:rFonts w:ascii="Arial" w:hAnsi="Arial" w:cs="Arial"/>
          <w:color w:val="000000" w:themeColor="text1"/>
          <w:sz w:val="20"/>
          <w:szCs w:val="20"/>
        </w:rPr>
      </w:pPr>
      <w:r w:rsidRPr="001337A6">
        <w:rPr>
          <w:rFonts w:ascii="Arial" w:hAnsi="Arial" w:cs="Arial"/>
          <w:color w:val="000000" w:themeColor="text1"/>
          <w:sz w:val="20"/>
          <w:szCs w:val="20"/>
        </w:rPr>
        <w:t xml:space="preserve">4: Preparedness and prevention </w:t>
      </w:r>
      <w:r w:rsidR="001D659C" w:rsidRPr="001337A6">
        <w:rPr>
          <w:rFonts w:ascii="Arial" w:hAnsi="Arial" w:cs="Arial"/>
          <w:color w:val="000000" w:themeColor="text1"/>
          <w:sz w:val="20"/>
          <w:szCs w:val="20"/>
        </w:rPr>
        <w:t>through</w:t>
      </w:r>
      <w:r w:rsidRPr="001337A6">
        <w:rPr>
          <w:rFonts w:ascii="Arial" w:hAnsi="Arial" w:cs="Arial"/>
          <w:color w:val="000000" w:themeColor="text1"/>
          <w:sz w:val="20"/>
          <w:szCs w:val="20"/>
        </w:rPr>
        <w:t xml:space="preserve"> strengthening national and farmer capacities</w:t>
      </w:r>
    </w:p>
    <w:p w:rsidR="00D92553" w:rsidRPr="001337A6" w:rsidRDefault="00D92553" w:rsidP="001337A6">
      <w:pPr>
        <w:spacing w:after="0"/>
        <w:ind w:left="720"/>
        <w:jc w:val="both"/>
        <w:rPr>
          <w:rFonts w:ascii="Arial" w:hAnsi="Arial" w:cs="Arial"/>
          <w:color w:val="000000" w:themeColor="text1"/>
          <w:sz w:val="20"/>
          <w:szCs w:val="20"/>
        </w:rPr>
      </w:pPr>
      <w:r w:rsidRPr="001337A6">
        <w:rPr>
          <w:rFonts w:ascii="Arial" w:hAnsi="Arial" w:cs="Arial"/>
          <w:color w:val="000000" w:themeColor="text1"/>
          <w:sz w:val="20"/>
          <w:szCs w:val="20"/>
        </w:rPr>
        <w:t>5</w:t>
      </w:r>
      <w:r w:rsidR="001D659C" w:rsidRPr="001337A6">
        <w:rPr>
          <w:rFonts w:ascii="Arial" w:hAnsi="Arial" w:cs="Arial"/>
          <w:color w:val="000000" w:themeColor="text1"/>
          <w:sz w:val="20"/>
          <w:szCs w:val="20"/>
        </w:rPr>
        <w:t>: D</w:t>
      </w:r>
      <w:r w:rsidRPr="001337A6">
        <w:rPr>
          <w:rFonts w:ascii="Arial" w:hAnsi="Arial" w:cs="Arial"/>
          <w:color w:val="000000" w:themeColor="text1"/>
          <w:sz w:val="20"/>
          <w:szCs w:val="20"/>
        </w:rPr>
        <w:t>isease management strategies to reduce disease impact and pathogen spread</w:t>
      </w:r>
    </w:p>
    <w:p w:rsidR="00D6065C" w:rsidRPr="007317CD" w:rsidRDefault="00FC6944" w:rsidP="001337A6">
      <w:pPr>
        <w:spacing w:after="0"/>
        <w:ind w:left="720"/>
        <w:jc w:val="both"/>
        <w:rPr>
          <w:rFonts w:ascii="Arial" w:hAnsi="Arial" w:cs="Arial"/>
          <w:sz w:val="20"/>
          <w:szCs w:val="20"/>
          <w:lang w:val="en-US"/>
        </w:rPr>
      </w:pPr>
      <w:r w:rsidRPr="00FC6944">
        <w:rPr>
          <w:rFonts w:ascii="Arial" w:hAnsi="Arial" w:cs="Arial"/>
          <w:color w:val="000000" w:themeColor="text1"/>
          <w:sz w:val="20"/>
          <w:szCs w:val="20"/>
        </w:rPr>
        <w:t>6</w:t>
      </w:r>
      <w:r>
        <w:rPr>
          <w:rFonts w:ascii="Arial" w:hAnsi="Arial" w:cs="Arial"/>
          <w:color w:val="000000" w:themeColor="text1"/>
          <w:sz w:val="20"/>
          <w:szCs w:val="20"/>
        </w:rPr>
        <w:t>:</w:t>
      </w:r>
      <w:r w:rsidR="00D92553" w:rsidRPr="001337A6">
        <w:rPr>
          <w:rFonts w:ascii="Arial" w:hAnsi="Arial" w:cs="Arial"/>
          <w:color w:val="000000" w:themeColor="text1"/>
          <w:sz w:val="20"/>
          <w:szCs w:val="20"/>
        </w:rPr>
        <w:t xml:space="preserve"> Regional and international interaction, coordination and information sharing </w:t>
      </w:r>
      <w:r w:rsidR="00D6065C" w:rsidRPr="007317CD">
        <w:rPr>
          <w:rFonts w:ascii="Arial" w:hAnsi="Arial" w:cs="Arial"/>
          <w:sz w:val="20"/>
          <w:szCs w:val="20"/>
          <w:lang w:val="en-US"/>
        </w:rPr>
        <w:t xml:space="preserve"> </w:t>
      </w:r>
    </w:p>
    <w:p w:rsidR="007317CD" w:rsidRPr="001337A6" w:rsidRDefault="007317CD" w:rsidP="007317CD">
      <w:pPr>
        <w:spacing w:after="0" w:line="360" w:lineRule="auto"/>
        <w:jc w:val="both"/>
        <w:rPr>
          <w:rFonts w:ascii="Arial" w:hAnsi="Arial" w:cs="Arial"/>
          <w:sz w:val="20"/>
          <w:szCs w:val="20"/>
        </w:rPr>
      </w:pPr>
    </w:p>
    <w:p w:rsidR="007317CD" w:rsidRDefault="007317CD" w:rsidP="007317CD">
      <w:pPr>
        <w:spacing w:after="0" w:line="360" w:lineRule="auto"/>
        <w:jc w:val="both"/>
        <w:rPr>
          <w:rFonts w:ascii="Arial" w:hAnsi="Arial" w:cs="Arial"/>
          <w:sz w:val="20"/>
          <w:szCs w:val="20"/>
        </w:rPr>
      </w:pPr>
      <w:r w:rsidRPr="001337A6">
        <w:rPr>
          <w:rFonts w:ascii="Arial" w:hAnsi="Arial" w:cs="Arial"/>
          <w:sz w:val="20"/>
          <w:szCs w:val="20"/>
        </w:rPr>
        <w:t>5. The programme will be hosted at FAO headquarter</w:t>
      </w:r>
      <w:r w:rsidR="00F70E8C">
        <w:rPr>
          <w:rFonts w:ascii="Arial" w:hAnsi="Arial" w:cs="Arial"/>
          <w:sz w:val="20"/>
          <w:szCs w:val="20"/>
        </w:rPr>
        <w:t>s</w:t>
      </w:r>
      <w:r w:rsidRPr="001337A6">
        <w:rPr>
          <w:rFonts w:ascii="Arial" w:hAnsi="Arial" w:cs="Arial"/>
          <w:sz w:val="20"/>
          <w:szCs w:val="20"/>
        </w:rPr>
        <w:t xml:space="preserve"> and implemented in close collaboration with the participating partners from all sectors and regions. </w:t>
      </w:r>
      <w:r w:rsidR="00F70E8C">
        <w:rPr>
          <w:rFonts w:ascii="Arial" w:hAnsi="Arial" w:cs="Arial"/>
          <w:sz w:val="20"/>
          <w:szCs w:val="20"/>
        </w:rPr>
        <w:t xml:space="preserve">A programme steering committee </w:t>
      </w:r>
      <w:r w:rsidR="00ED2C58">
        <w:rPr>
          <w:rFonts w:ascii="Arial" w:hAnsi="Arial" w:cs="Arial"/>
          <w:sz w:val="20"/>
          <w:szCs w:val="20"/>
        </w:rPr>
        <w:t>consisting of representatives from FAO</w:t>
      </w:r>
      <w:r w:rsidR="00352ACE">
        <w:rPr>
          <w:rFonts w:ascii="Arial" w:hAnsi="Arial" w:cs="Arial"/>
          <w:sz w:val="20"/>
          <w:szCs w:val="20"/>
        </w:rPr>
        <w:t xml:space="preserve"> (Plant Production and Protection Division)</w:t>
      </w:r>
      <w:r w:rsidR="00ED2C58">
        <w:rPr>
          <w:rFonts w:ascii="Arial" w:hAnsi="Arial" w:cs="Arial"/>
          <w:sz w:val="20"/>
          <w:szCs w:val="20"/>
        </w:rPr>
        <w:t xml:space="preserve">, Bioversity International, World Banana Forum, </w:t>
      </w:r>
      <w:r w:rsidR="00352ACE">
        <w:rPr>
          <w:rFonts w:ascii="Arial" w:hAnsi="Arial" w:cs="Arial"/>
          <w:sz w:val="20"/>
          <w:szCs w:val="20"/>
        </w:rPr>
        <w:t>Af</w:t>
      </w:r>
      <w:r w:rsidR="00ED2C58">
        <w:rPr>
          <w:rFonts w:ascii="Arial" w:hAnsi="Arial" w:cs="Arial"/>
          <w:sz w:val="20"/>
          <w:szCs w:val="20"/>
        </w:rPr>
        <w:t>rican Consortium on Foc TR4</w:t>
      </w:r>
      <w:r w:rsidR="00352ACE">
        <w:rPr>
          <w:rFonts w:ascii="Arial" w:hAnsi="Arial" w:cs="Arial"/>
          <w:sz w:val="20"/>
          <w:szCs w:val="20"/>
        </w:rPr>
        <w:t xml:space="preserve"> and Latin America and Caribbean </w:t>
      </w:r>
      <w:r w:rsidR="00F70E8C">
        <w:rPr>
          <w:rFonts w:ascii="Arial" w:hAnsi="Arial" w:cs="Arial"/>
          <w:sz w:val="20"/>
          <w:szCs w:val="20"/>
        </w:rPr>
        <w:t>oversee the implementation and progress</w:t>
      </w:r>
      <w:r w:rsidR="00DB7492">
        <w:rPr>
          <w:rFonts w:ascii="Arial" w:hAnsi="Arial" w:cs="Arial"/>
          <w:sz w:val="20"/>
          <w:szCs w:val="20"/>
        </w:rPr>
        <w:t xml:space="preserve">. This will be supported by </w:t>
      </w:r>
      <w:r w:rsidR="00F70E8C">
        <w:rPr>
          <w:rFonts w:ascii="Arial" w:hAnsi="Arial" w:cs="Arial"/>
          <w:sz w:val="20"/>
          <w:szCs w:val="20"/>
        </w:rPr>
        <w:t>an advisory committee</w:t>
      </w:r>
      <w:r w:rsidR="00C4688D">
        <w:rPr>
          <w:rFonts w:ascii="Arial" w:hAnsi="Arial" w:cs="Arial"/>
          <w:sz w:val="20"/>
          <w:szCs w:val="20"/>
        </w:rPr>
        <w:t xml:space="preserve"> which will consist of </w:t>
      </w:r>
      <w:r w:rsidR="00C13BCC">
        <w:rPr>
          <w:rFonts w:ascii="Arial" w:hAnsi="Arial" w:cs="Arial"/>
          <w:sz w:val="20"/>
          <w:szCs w:val="20"/>
        </w:rPr>
        <w:t xml:space="preserve">representatives of the </w:t>
      </w:r>
      <w:r w:rsidR="00C4688D">
        <w:rPr>
          <w:rFonts w:ascii="Arial" w:hAnsi="Arial" w:cs="Arial"/>
          <w:sz w:val="20"/>
          <w:szCs w:val="20"/>
        </w:rPr>
        <w:t>collaborating institutions</w:t>
      </w:r>
      <w:r w:rsidR="00F70E8C">
        <w:rPr>
          <w:rFonts w:ascii="Arial" w:hAnsi="Arial" w:cs="Arial"/>
          <w:sz w:val="20"/>
          <w:szCs w:val="20"/>
        </w:rPr>
        <w:t xml:space="preserve">. </w:t>
      </w:r>
      <w:r w:rsidRPr="001337A6">
        <w:rPr>
          <w:rFonts w:ascii="Arial" w:hAnsi="Arial" w:cs="Arial"/>
          <w:sz w:val="20"/>
          <w:szCs w:val="20"/>
        </w:rPr>
        <w:t xml:space="preserve">For implementation of this four year programme </w:t>
      </w:r>
      <w:r w:rsidR="0055459D">
        <w:rPr>
          <w:rFonts w:ascii="Arial" w:hAnsi="Arial" w:cs="Arial"/>
          <w:sz w:val="20"/>
          <w:szCs w:val="20"/>
        </w:rPr>
        <w:t xml:space="preserve">in full </w:t>
      </w:r>
      <w:r w:rsidRPr="001337A6">
        <w:rPr>
          <w:rFonts w:ascii="Arial" w:hAnsi="Arial" w:cs="Arial"/>
          <w:sz w:val="20"/>
          <w:szCs w:val="20"/>
        </w:rPr>
        <w:t>a</w:t>
      </w:r>
      <w:r w:rsidR="00483F57">
        <w:rPr>
          <w:rFonts w:ascii="Arial" w:hAnsi="Arial" w:cs="Arial"/>
          <w:sz w:val="20"/>
          <w:szCs w:val="20"/>
        </w:rPr>
        <w:t xml:space="preserve"> </w:t>
      </w:r>
      <w:r w:rsidRPr="001337A6">
        <w:rPr>
          <w:rFonts w:ascii="Arial" w:hAnsi="Arial" w:cs="Arial"/>
          <w:sz w:val="20"/>
          <w:szCs w:val="20"/>
        </w:rPr>
        <w:t xml:space="preserve">budget </w:t>
      </w:r>
      <w:r w:rsidR="00483F57">
        <w:rPr>
          <w:rFonts w:ascii="Arial" w:hAnsi="Arial" w:cs="Arial"/>
          <w:sz w:val="20"/>
          <w:szCs w:val="20"/>
        </w:rPr>
        <w:t xml:space="preserve">requirement </w:t>
      </w:r>
      <w:r w:rsidRPr="001337A6">
        <w:rPr>
          <w:rFonts w:ascii="Arial" w:hAnsi="Arial" w:cs="Arial"/>
          <w:sz w:val="20"/>
          <w:szCs w:val="20"/>
        </w:rPr>
        <w:t xml:space="preserve">of USD 47.200 is </w:t>
      </w:r>
      <w:r w:rsidR="00483F57">
        <w:rPr>
          <w:rFonts w:ascii="Arial" w:hAnsi="Arial" w:cs="Arial"/>
          <w:sz w:val="20"/>
          <w:szCs w:val="20"/>
        </w:rPr>
        <w:t>estimated</w:t>
      </w:r>
      <w:r w:rsidRPr="001337A6">
        <w:rPr>
          <w:rFonts w:ascii="Arial" w:hAnsi="Arial" w:cs="Arial"/>
          <w:sz w:val="20"/>
          <w:szCs w:val="20"/>
        </w:rPr>
        <w:t>.</w:t>
      </w:r>
    </w:p>
    <w:p w:rsidR="00874C92" w:rsidRPr="00874C92" w:rsidRDefault="007317CD">
      <w:pPr>
        <w:spacing w:after="0" w:line="360" w:lineRule="auto"/>
        <w:jc w:val="both"/>
        <w:rPr>
          <w:rFonts w:ascii="Arial" w:hAnsi="Arial" w:cs="Arial"/>
          <w:b/>
        </w:rPr>
      </w:pPr>
      <w:r>
        <w:rPr>
          <w:rFonts w:ascii="Arial" w:hAnsi="Arial" w:cs="Arial"/>
        </w:rPr>
        <w:t xml:space="preserve"> </w:t>
      </w:r>
      <w:r w:rsidR="00856646">
        <w:rPr>
          <w:rFonts w:ascii="Arial" w:hAnsi="Arial" w:cs="Arial"/>
        </w:rPr>
        <w:br w:type="column"/>
      </w:r>
      <w:r w:rsidR="00856646" w:rsidRPr="00874C92">
        <w:rPr>
          <w:rFonts w:ascii="Arial" w:hAnsi="Arial" w:cs="Arial"/>
          <w:b/>
        </w:rPr>
        <w:t xml:space="preserve">Part I </w:t>
      </w:r>
      <w:r w:rsidR="00874C92" w:rsidRPr="00874C92">
        <w:rPr>
          <w:rFonts w:ascii="Arial" w:hAnsi="Arial" w:cs="Arial"/>
          <w:b/>
        </w:rPr>
        <w:t>–</w:t>
      </w:r>
      <w:r w:rsidR="00856646" w:rsidRPr="00874C92">
        <w:rPr>
          <w:rFonts w:ascii="Arial" w:hAnsi="Arial" w:cs="Arial"/>
          <w:b/>
        </w:rPr>
        <w:t xml:space="preserve"> </w:t>
      </w:r>
      <w:r w:rsidR="00874C92">
        <w:rPr>
          <w:rFonts w:ascii="Arial" w:hAnsi="Arial" w:cs="Arial"/>
          <w:b/>
        </w:rPr>
        <w:t>INTRODUCTION</w:t>
      </w:r>
    </w:p>
    <w:p w:rsidR="00874C92" w:rsidRDefault="00874C92" w:rsidP="00856646">
      <w:pPr>
        <w:spacing w:after="0" w:line="360" w:lineRule="auto"/>
        <w:jc w:val="both"/>
        <w:rPr>
          <w:rFonts w:ascii="Arial" w:hAnsi="Arial" w:cs="Arial"/>
        </w:rPr>
      </w:pPr>
    </w:p>
    <w:p w:rsidR="00206722" w:rsidRPr="00206722" w:rsidRDefault="00421AD2" w:rsidP="00206722">
      <w:pPr>
        <w:spacing w:after="0" w:line="360" w:lineRule="auto"/>
        <w:jc w:val="both"/>
        <w:rPr>
          <w:rFonts w:ascii="Arial" w:hAnsi="Arial" w:cs="Arial"/>
          <w:sz w:val="20"/>
          <w:szCs w:val="20"/>
        </w:rPr>
      </w:pPr>
      <w:r>
        <w:rPr>
          <w:rFonts w:ascii="Arial" w:hAnsi="Arial" w:cs="Arial"/>
          <w:sz w:val="20"/>
          <w:szCs w:val="20"/>
        </w:rPr>
        <w:t xml:space="preserve">6. </w:t>
      </w:r>
      <w:r w:rsidR="00206722">
        <w:rPr>
          <w:rFonts w:ascii="Arial" w:hAnsi="Arial" w:cs="Arial"/>
          <w:sz w:val="20"/>
          <w:szCs w:val="20"/>
        </w:rPr>
        <w:t xml:space="preserve">Fusarium wilt is considered the most destructive disease of banana. The disease is not new, and </w:t>
      </w:r>
      <w:r w:rsidR="00A67A17">
        <w:rPr>
          <w:rFonts w:ascii="Arial" w:hAnsi="Arial" w:cs="Arial"/>
          <w:sz w:val="20"/>
          <w:szCs w:val="20"/>
        </w:rPr>
        <w:t>w</w:t>
      </w:r>
      <w:r w:rsidR="00206722">
        <w:rPr>
          <w:rFonts w:ascii="Arial" w:hAnsi="Arial" w:cs="Arial"/>
          <w:sz w:val="20"/>
          <w:szCs w:val="20"/>
        </w:rPr>
        <w:t xml:space="preserve">as first discovered in Australia in 1876. It was, however, the decimation of Gros Michel bananas in Central America during the 1900s which earned Fusarium wilt the reputation as one of the most devastating plant disease epidemics in agricultural history. The Gros Michel epidemic started in Panama at the turn of the </w:t>
      </w:r>
      <w:r w:rsidR="009858BF">
        <w:rPr>
          <w:rFonts w:ascii="Arial" w:hAnsi="Arial" w:cs="Arial"/>
          <w:sz w:val="20"/>
          <w:szCs w:val="20"/>
        </w:rPr>
        <w:t>20</w:t>
      </w:r>
      <w:r w:rsidR="009858BF" w:rsidRPr="009858BF">
        <w:rPr>
          <w:rFonts w:ascii="Arial" w:hAnsi="Arial" w:cs="Arial"/>
          <w:sz w:val="20"/>
          <w:szCs w:val="20"/>
          <w:vertAlign w:val="superscript"/>
        </w:rPr>
        <w:t>th</w:t>
      </w:r>
      <w:r w:rsidR="009858BF">
        <w:rPr>
          <w:rFonts w:ascii="Arial" w:hAnsi="Arial" w:cs="Arial"/>
          <w:sz w:val="20"/>
          <w:szCs w:val="20"/>
        </w:rPr>
        <w:t xml:space="preserve"> </w:t>
      </w:r>
      <w:r w:rsidR="00206722">
        <w:rPr>
          <w:rFonts w:ascii="Arial" w:hAnsi="Arial" w:cs="Arial"/>
          <w:sz w:val="20"/>
          <w:szCs w:val="20"/>
        </w:rPr>
        <w:t>century, and rapidly spread throughout the country, to neighbouring countries, the Caribbean and South America. Because of its historic origin in Panama the disease is often referred to as Panama disease. Gros Michel was known as a popular fruit with consumers in the USA and Europe. With the loss of banana plantations throughout Central America</w:t>
      </w:r>
      <w:r w:rsidR="0029086B">
        <w:rPr>
          <w:rFonts w:ascii="Arial" w:hAnsi="Arial" w:cs="Arial"/>
          <w:sz w:val="20"/>
          <w:szCs w:val="20"/>
        </w:rPr>
        <w:t xml:space="preserve"> </w:t>
      </w:r>
      <w:r w:rsidR="00206722">
        <w:rPr>
          <w:rFonts w:ascii="Arial" w:hAnsi="Arial" w:cs="Arial"/>
          <w:sz w:val="20"/>
          <w:szCs w:val="20"/>
        </w:rPr>
        <w:t xml:space="preserve">banana </w:t>
      </w:r>
      <w:r w:rsidR="0029086B">
        <w:rPr>
          <w:rFonts w:ascii="Arial" w:hAnsi="Arial" w:cs="Arial"/>
          <w:sz w:val="20"/>
          <w:szCs w:val="20"/>
        </w:rPr>
        <w:t>productıon</w:t>
      </w:r>
      <w:r w:rsidR="00206722">
        <w:rPr>
          <w:rFonts w:ascii="Arial" w:hAnsi="Arial" w:cs="Arial"/>
          <w:sz w:val="20"/>
          <w:szCs w:val="20"/>
        </w:rPr>
        <w:t xml:space="preserve"> expanded </w:t>
      </w:r>
      <w:r w:rsidR="0029086B">
        <w:rPr>
          <w:rFonts w:ascii="Arial" w:hAnsi="Arial" w:cs="Arial"/>
          <w:sz w:val="20"/>
          <w:szCs w:val="20"/>
        </w:rPr>
        <w:t>in</w:t>
      </w:r>
      <w:r w:rsidR="00206722">
        <w:rPr>
          <w:rFonts w:ascii="Arial" w:hAnsi="Arial" w:cs="Arial"/>
          <w:sz w:val="20"/>
          <w:szCs w:val="20"/>
        </w:rPr>
        <w:t xml:space="preserve"> West Africa in the 1920s and </w:t>
      </w:r>
      <w:r w:rsidR="0029086B">
        <w:rPr>
          <w:rFonts w:ascii="Arial" w:hAnsi="Arial" w:cs="Arial"/>
          <w:sz w:val="20"/>
          <w:szCs w:val="20"/>
        </w:rPr>
        <w:t xml:space="preserve">and together with thisalso the </w:t>
      </w:r>
      <w:r w:rsidR="001C2759">
        <w:rPr>
          <w:rFonts w:ascii="Arial" w:hAnsi="Arial" w:cs="Arial"/>
          <w:sz w:val="20"/>
          <w:szCs w:val="20"/>
        </w:rPr>
        <w:t>disease</w:t>
      </w:r>
      <w:r w:rsidR="00206722">
        <w:rPr>
          <w:rFonts w:ascii="Arial" w:hAnsi="Arial" w:cs="Arial"/>
          <w:sz w:val="20"/>
          <w:szCs w:val="20"/>
        </w:rPr>
        <w:t xml:space="preserve">. The banana Fusarium wilt epidemic was eventually brought under </w:t>
      </w:r>
      <w:r w:rsidR="00206722" w:rsidRPr="00206722">
        <w:rPr>
          <w:rFonts w:ascii="Arial" w:hAnsi="Arial" w:cs="Arial"/>
          <w:sz w:val="20"/>
          <w:szCs w:val="20"/>
        </w:rPr>
        <w:t xml:space="preserve">control when Gros Michel was replaced </w:t>
      </w:r>
      <w:r w:rsidR="009858BF">
        <w:rPr>
          <w:rFonts w:ascii="Arial" w:hAnsi="Arial" w:cs="Arial"/>
          <w:sz w:val="20"/>
          <w:szCs w:val="20"/>
        </w:rPr>
        <w:t>with</w:t>
      </w:r>
      <w:r w:rsidR="00206722" w:rsidRPr="00206722">
        <w:rPr>
          <w:rFonts w:ascii="Arial" w:hAnsi="Arial" w:cs="Arial"/>
          <w:sz w:val="20"/>
          <w:szCs w:val="20"/>
        </w:rPr>
        <w:t xml:space="preserve"> Cavendish bananas </w:t>
      </w:r>
      <w:r w:rsidR="00206722">
        <w:rPr>
          <w:rFonts w:ascii="Arial" w:hAnsi="Arial" w:cs="Arial"/>
          <w:sz w:val="20"/>
          <w:szCs w:val="20"/>
        </w:rPr>
        <w:t>in</w:t>
      </w:r>
      <w:r w:rsidR="00206722" w:rsidRPr="00206722">
        <w:rPr>
          <w:rFonts w:ascii="Arial" w:hAnsi="Arial" w:cs="Arial"/>
          <w:sz w:val="20"/>
          <w:szCs w:val="20"/>
        </w:rPr>
        <w:t xml:space="preserve"> Central America during the 1960s. </w:t>
      </w:r>
      <w:r w:rsidR="00206722" w:rsidRPr="00206722">
        <w:rPr>
          <w:rFonts w:ascii="Arial" w:hAnsi="Arial" w:cs="Arial"/>
          <w:sz w:val="20"/>
          <w:szCs w:val="20"/>
          <w:lang w:val="en-US"/>
        </w:rPr>
        <w:t>Th</w:t>
      </w:r>
      <w:r w:rsidR="00206722">
        <w:rPr>
          <w:rFonts w:ascii="Arial" w:hAnsi="Arial" w:cs="Arial"/>
          <w:sz w:val="20"/>
          <w:szCs w:val="20"/>
          <w:lang w:val="en-US"/>
        </w:rPr>
        <w:t>is</w:t>
      </w:r>
      <w:r w:rsidR="00206722" w:rsidRPr="00206722">
        <w:rPr>
          <w:rFonts w:ascii="Arial" w:hAnsi="Arial" w:cs="Arial"/>
          <w:sz w:val="20"/>
          <w:szCs w:val="20"/>
          <w:lang w:val="en-US"/>
        </w:rPr>
        <w:t xml:space="preserve"> replacement brought temporary relief, as </w:t>
      </w:r>
      <w:r w:rsidR="00206722">
        <w:rPr>
          <w:rFonts w:ascii="Arial" w:hAnsi="Arial" w:cs="Arial"/>
          <w:sz w:val="20"/>
          <w:szCs w:val="20"/>
          <w:lang w:val="en-US"/>
        </w:rPr>
        <w:t xml:space="preserve">reports soon </w:t>
      </w:r>
      <w:r w:rsidR="00523695">
        <w:rPr>
          <w:rFonts w:ascii="Arial" w:hAnsi="Arial" w:cs="Arial"/>
          <w:sz w:val="20"/>
          <w:szCs w:val="20"/>
          <w:lang w:val="en-US"/>
        </w:rPr>
        <w:t>surfaced</w:t>
      </w:r>
      <w:r w:rsidR="00206722">
        <w:rPr>
          <w:rFonts w:ascii="Arial" w:hAnsi="Arial" w:cs="Arial"/>
          <w:sz w:val="20"/>
          <w:szCs w:val="20"/>
          <w:lang w:val="en-US"/>
        </w:rPr>
        <w:t xml:space="preserve"> that </w:t>
      </w:r>
      <w:r w:rsidR="009858BF">
        <w:rPr>
          <w:rFonts w:ascii="Arial" w:hAnsi="Arial" w:cs="Arial"/>
          <w:sz w:val="20"/>
          <w:szCs w:val="20"/>
          <w:lang w:val="en-US"/>
        </w:rPr>
        <w:t>the C</w:t>
      </w:r>
      <w:r w:rsidR="00206722">
        <w:rPr>
          <w:rFonts w:ascii="Arial" w:hAnsi="Arial" w:cs="Arial"/>
          <w:sz w:val="20"/>
          <w:szCs w:val="20"/>
          <w:lang w:val="en-US"/>
        </w:rPr>
        <w:t xml:space="preserve">avendish banana </w:t>
      </w:r>
      <w:r w:rsidR="00206722" w:rsidRPr="00206722">
        <w:rPr>
          <w:rFonts w:ascii="Arial" w:hAnsi="Arial" w:cs="Arial"/>
          <w:sz w:val="20"/>
          <w:szCs w:val="20"/>
          <w:lang w:val="en-US"/>
        </w:rPr>
        <w:t>succumb</w:t>
      </w:r>
      <w:r w:rsidR="00206722">
        <w:rPr>
          <w:rFonts w:ascii="Arial" w:hAnsi="Arial" w:cs="Arial"/>
          <w:sz w:val="20"/>
          <w:szCs w:val="20"/>
          <w:lang w:val="en-US"/>
        </w:rPr>
        <w:t>ed to Fusarium wilt</w:t>
      </w:r>
      <w:r w:rsidR="00206722" w:rsidRPr="00206722">
        <w:rPr>
          <w:rFonts w:ascii="Arial" w:hAnsi="Arial" w:cs="Arial"/>
          <w:sz w:val="20"/>
          <w:szCs w:val="20"/>
          <w:lang w:val="en-US"/>
        </w:rPr>
        <w:t xml:space="preserve"> in the subtropics and </w:t>
      </w:r>
      <w:r w:rsidR="00206722">
        <w:rPr>
          <w:rFonts w:ascii="Arial" w:hAnsi="Arial" w:cs="Arial"/>
          <w:sz w:val="20"/>
          <w:szCs w:val="20"/>
          <w:lang w:val="en-US"/>
        </w:rPr>
        <w:t xml:space="preserve">eventually </w:t>
      </w:r>
      <w:r w:rsidR="00206722" w:rsidRPr="00206722">
        <w:rPr>
          <w:rFonts w:ascii="Arial" w:hAnsi="Arial" w:cs="Arial"/>
          <w:sz w:val="20"/>
          <w:szCs w:val="20"/>
          <w:lang w:val="en-US"/>
        </w:rPr>
        <w:t xml:space="preserve">in </w:t>
      </w:r>
      <w:r w:rsidR="00206722">
        <w:rPr>
          <w:rFonts w:ascii="Arial" w:hAnsi="Arial" w:cs="Arial"/>
          <w:sz w:val="20"/>
          <w:szCs w:val="20"/>
          <w:lang w:val="en-US"/>
        </w:rPr>
        <w:t xml:space="preserve">tropical </w:t>
      </w:r>
      <w:r w:rsidR="00206722" w:rsidRPr="00206722">
        <w:rPr>
          <w:rFonts w:ascii="Arial" w:hAnsi="Arial" w:cs="Arial"/>
          <w:sz w:val="20"/>
          <w:szCs w:val="20"/>
          <w:lang w:val="en-US"/>
        </w:rPr>
        <w:t>Asia</w:t>
      </w:r>
      <w:r w:rsidR="00206722">
        <w:rPr>
          <w:rFonts w:ascii="Arial" w:hAnsi="Arial" w:cs="Arial"/>
          <w:sz w:val="20"/>
          <w:szCs w:val="20"/>
          <w:lang w:val="en-US"/>
        </w:rPr>
        <w:t xml:space="preserve">. These outbreaks have now been reported </w:t>
      </w:r>
      <w:r w:rsidR="009858BF">
        <w:rPr>
          <w:rFonts w:ascii="Arial" w:hAnsi="Arial" w:cs="Arial"/>
          <w:sz w:val="20"/>
          <w:szCs w:val="20"/>
          <w:lang w:val="en-US"/>
        </w:rPr>
        <w:t xml:space="preserve">from countries </w:t>
      </w:r>
      <w:r w:rsidR="00206722">
        <w:rPr>
          <w:rFonts w:ascii="Arial" w:hAnsi="Arial" w:cs="Arial"/>
          <w:sz w:val="20"/>
          <w:szCs w:val="20"/>
          <w:lang w:val="en-US"/>
        </w:rPr>
        <w:t xml:space="preserve">outside Asia, and </w:t>
      </w:r>
      <w:r w:rsidR="009858BF">
        <w:rPr>
          <w:rFonts w:ascii="Arial" w:hAnsi="Arial" w:cs="Arial"/>
          <w:sz w:val="20"/>
          <w:szCs w:val="20"/>
          <w:lang w:val="en-US"/>
        </w:rPr>
        <w:t>loom</w:t>
      </w:r>
      <w:r w:rsidR="00206722">
        <w:rPr>
          <w:rFonts w:ascii="Arial" w:hAnsi="Arial" w:cs="Arial"/>
          <w:sz w:val="20"/>
          <w:szCs w:val="20"/>
          <w:lang w:val="en-US"/>
        </w:rPr>
        <w:t xml:space="preserve"> to develop in</w:t>
      </w:r>
      <w:r w:rsidR="009858BF">
        <w:rPr>
          <w:rFonts w:ascii="Arial" w:hAnsi="Arial" w:cs="Arial"/>
          <w:sz w:val="20"/>
          <w:szCs w:val="20"/>
          <w:lang w:val="en-US"/>
        </w:rPr>
        <w:t>to</w:t>
      </w:r>
      <w:r w:rsidR="00206722">
        <w:rPr>
          <w:rFonts w:ascii="Arial" w:hAnsi="Arial" w:cs="Arial"/>
          <w:sz w:val="20"/>
          <w:szCs w:val="20"/>
          <w:lang w:val="en-US"/>
        </w:rPr>
        <w:t xml:space="preserve"> a global epidemic that could threaten world banana production</w:t>
      </w:r>
      <w:r w:rsidR="009858BF">
        <w:rPr>
          <w:rFonts w:ascii="Arial" w:hAnsi="Arial" w:cs="Arial"/>
          <w:sz w:val="20"/>
          <w:szCs w:val="20"/>
          <w:lang w:val="en-US"/>
        </w:rPr>
        <w:t xml:space="preserve"> once again</w:t>
      </w:r>
      <w:r w:rsidR="00206722">
        <w:rPr>
          <w:rFonts w:ascii="Arial" w:hAnsi="Arial" w:cs="Arial"/>
          <w:sz w:val="20"/>
          <w:szCs w:val="20"/>
          <w:lang w:val="en-US"/>
        </w:rPr>
        <w:t xml:space="preserve">. </w:t>
      </w:r>
    </w:p>
    <w:p w:rsidR="00206722" w:rsidRPr="00206722" w:rsidRDefault="00206722" w:rsidP="00206722">
      <w:pPr>
        <w:spacing w:after="0" w:line="360" w:lineRule="auto"/>
        <w:jc w:val="both"/>
        <w:rPr>
          <w:rFonts w:ascii="Arial" w:hAnsi="Arial" w:cs="Arial"/>
          <w:sz w:val="20"/>
          <w:szCs w:val="20"/>
        </w:rPr>
      </w:pPr>
    </w:p>
    <w:p w:rsidR="00206722" w:rsidRDefault="00421AD2" w:rsidP="00292C6E">
      <w:pPr>
        <w:spacing w:after="0" w:line="360" w:lineRule="auto"/>
        <w:jc w:val="both"/>
        <w:rPr>
          <w:rFonts w:ascii="Arial" w:hAnsi="Arial" w:cs="Arial"/>
          <w:sz w:val="20"/>
          <w:szCs w:val="20"/>
        </w:rPr>
      </w:pPr>
      <w:r>
        <w:rPr>
          <w:rFonts w:ascii="Arial" w:hAnsi="Arial" w:cs="Arial"/>
          <w:sz w:val="20"/>
          <w:szCs w:val="20"/>
        </w:rPr>
        <w:t xml:space="preserve">7. </w:t>
      </w:r>
      <w:r w:rsidR="00206722">
        <w:rPr>
          <w:rFonts w:ascii="Arial" w:hAnsi="Arial" w:cs="Arial"/>
          <w:sz w:val="20"/>
          <w:szCs w:val="20"/>
        </w:rPr>
        <w:t>The cultivated banana, whether the sweet dessert type or the cooking type, has a major drawback compared to m</w:t>
      </w:r>
      <w:r w:rsidR="00523695">
        <w:rPr>
          <w:rFonts w:ascii="Arial" w:hAnsi="Arial" w:cs="Arial"/>
          <w:sz w:val="20"/>
          <w:szCs w:val="20"/>
        </w:rPr>
        <w:t>ost</w:t>
      </w:r>
      <w:r w:rsidR="00206722">
        <w:rPr>
          <w:rFonts w:ascii="Arial" w:hAnsi="Arial" w:cs="Arial"/>
          <w:sz w:val="20"/>
          <w:szCs w:val="20"/>
        </w:rPr>
        <w:t xml:space="preserve"> other crops. </w:t>
      </w:r>
      <w:r w:rsidR="00602CBA">
        <w:rPr>
          <w:rFonts w:ascii="Arial" w:hAnsi="Arial" w:cs="Arial"/>
          <w:sz w:val="20"/>
          <w:szCs w:val="20"/>
        </w:rPr>
        <w:t>Because i</w:t>
      </w:r>
      <w:r w:rsidR="00206722">
        <w:rPr>
          <w:rFonts w:ascii="Arial" w:hAnsi="Arial" w:cs="Arial"/>
          <w:sz w:val="20"/>
          <w:szCs w:val="20"/>
        </w:rPr>
        <w:t>t is seedless and reproduces vegetatively</w:t>
      </w:r>
      <w:r w:rsidR="00602CBA">
        <w:rPr>
          <w:rFonts w:ascii="Arial" w:hAnsi="Arial" w:cs="Arial"/>
          <w:sz w:val="20"/>
          <w:szCs w:val="20"/>
        </w:rPr>
        <w:t xml:space="preserve"> its </w:t>
      </w:r>
      <w:r w:rsidR="00206722">
        <w:rPr>
          <w:rFonts w:ascii="Arial" w:hAnsi="Arial" w:cs="Arial"/>
          <w:sz w:val="20"/>
          <w:szCs w:val="20"/>
        </w:rPr>
        <w:t>gene</w:t>
      </w:r>
      <w:r w:rsidR="00602CBA">
        <w:rPr>
          <w:rFonts w:ascii="Arial" w:hAnsi="Arial" w:cs="Arial"/>
          <w:sz w:val="20"/>
          <w:szCs w:val="20"/>
        </w:rPr>
        <w:t xml:space="preserve"> pool</w:t>
      </w:r>
      <w:r w:rsidR="00206722">
        <w:rPr>
          <w:rFonts w:ascii="Arial" w:hAnsi="Arial" w:cs="Arial"/>
          <w:sz w:val="20"/>
          <w:szCs w:val="20"/>
        </w:rPr>
        <w:t xml:space="preserve"> </w:t>
      </w:r>
      <w:r w:rsidR="00602CBA">
        <w:rPr>
          <w:rFonts w:ascii="Arial" w:hAnsi="Arial" w:cs="Arial"/>
          <w:sz w:val="20"/>
          <w:szCs w:val="20"/>
        </w:rPr>
        <w:t>is extremely narrow, which</w:t>
      </w:r>
      <w:r w:rsidR="00206722">
        <w:rPr>
          <w:rFonts w:ascii="Arial" w:hAnsi="Arial" w:cs="Arial"/>
          <w:sz w:val="20"/>
          <w:szCs w:val="20"/>
        </w:rPr>
        <w:t xml:space="preserve"> makes </w:t>
      </w:r>
      <w:r w:rsidR="004E71D3">
        <w:rPr>
          <w:rFonts w:ascii="Arial" w:hAnsi="Arial" w:cs="Arial"/>
          <w:sz w:val="20"/>
          <w:szCs w:val="20"/>
        </w:rPr>
        <w:t>the commodity</w:t>
      </w:r>
      <w:r w:rsidR="00206722">
        <w:rPr>
          <w:rFonts w:ascii="Arial" w:hAnsi="Arial" w:cs="Arial"/>
          <w:sz w:val="20"/>
          <w:szCs w:val="20"/>
        </w:rPr>
        <w:t xml:space="preserve"> </w:t>
      </w:r>
      <w:r w:rsidR="009858BF">
        <w:rPr>
          <w:rFonts w:ascii="Arial" w:hAnsi="Arial" w:cs="Arial"/>
          <w:sz w:val="20"/>
          <w:szCs w:val="20"/>
        </w:rPr>
        <w:t xml:space="preserve">highly </w:t>
      </w:r>
      <w:r w:rsidR="00206722">
        <w:rPr>
          <w:rFonts w:ascii="Arial" w:hAnsi="Arial" w:cs="Arial"/>
          <w:sz w:val="20"/>
          <w:szCs w:val="20"/>
        </w:rPr>
        <w:t xml:space="preserve">prone to pests and </w:t>
      </w:r>
      <w:r w:rsidR="009858BF">
        <w:rPr>
          <w:rFonts w:ascii="Arial" w:hAnsi="Arial" w:cs="Arial"/>
          <w:sz w:val="20"/>
          <w:szCs w:val="20"/>
        </w:rPr>
        <w:t>disease</w:t>
      </w:r>
      <w:r w:rsidR="00206722">
        <w:rPr>
          <w:rFonts w:ascii="Arial" w:hAnsi="Arial" w:cs="Arial"/>
          <w:sz w:val="20"/>
          <w:szCs w:val="20"/>
        </w:rPr>
        <w:t>s. Consumer preference</w:t>
      </w:r>
      <w:r w:rsidR="004E71D3">
        <w:rPr>
          <w:rFonts w:ascii="Arial" w:hAnsi="Arial" w:cs="Arial"/>
          <w:sz w:val="20"/>
          <w:szCs w:val="20"/>
        </w:rPr>
        <w:t xml:space="preserve"> and international markets</w:t>
      </w:r>
      <w:r w:rsidR="00206722">
        <w:rPr>
          <w:rFonts w:ascii="Arial" w:hAnsi="Arial" w:cs="Arial"/>
          <w:sz w:val="20"/>
          <w:szCs w:val="20"/>
        </w:rPr>
        <w:t xml:space="preserve"> ha</w:t>
      </w:r>
      <w:r w:rsidR="004E71D3">
        <w:rPr>
          <w:rFonts w:ascii="Arial" w:hAnsi="Arial" w:cs="Arial"/>
          <w:sz w:val="20"/>
          <w:szCs w:val="20"/>
        </w:rPr>
        <w:t>ve</w:t>
      </w:r>
      <w:r w:rsidR="00206722">
        <w:rPr>
          <w:rFonts w:ascii="Arial" w:hAnsi="Arial" w:cs="Arial"/>
          <w:sz w:val="20"/>
          <w:szCs w:val="20"/>
        </w:rPr>
        <w:t xml:space="preserve"> </w:t>
      </w:r>
      <w:r w:rsidR="004E71D3">
        <w:rPr>
          <w:rFonts w:ascii="Arial" w:hAnsi="Arial" w:cs="Arial"/>
          <w:sz w:val="20"/>
          <w:szCs w:val="20"/>
        </w:rPr>
        <w:t xml:space="preserve">further </w:t>
      </w:r>
      <w:r w:rsidR="00206722">
        <w:rPr>
          <w:rFonts w:ascii="Arial" w:hAnsi="Arial" w:cs="Arial"/>
          <w:sz w:val="20"/>
          <w:szCs w:val="20"/>
        </w:rPr>
        <w:t xml:space="preserve">narrowed the diversity in cultivated bananas. The Cavendish banana, </w:t>
      </w:r>
      <w:r w:rsidR="004E71D3">
        <w:rPr>
          <w:rFonts w:ascii="Arial" w:hAnsi="Arial" w:cs="Arial"/>
          <w:sz w:val="20"/>
          <w:szCs w:val="20"/>
        </w:rPr>
        <w:t xml:space="preserve">now </w:t>
      </w:r>
      <w:r w:rsidR="00206722">
        <w:rPr>
          <w:rFonts w:ascii="Arial" w:hAnsi="Arial" w:cs="Arial"/>
          <w:sz w:val="20"/>
          <w:szCs w:val="20"/>
        </w:rPr>
        <w:t>commonly found in food stores around the world, makes up a</w:t>
      </w:r>
      <w:r w:rsidR="004E71D3">
        <w:rPr>
          <w:rFonts w:ascii="Arial" w:hAnsi="Arial" w:cs="Arial"/>
          <w:sz w:val="20"/>
          <w:szCs w:val="20"/>
        </w:rPr>
        <w:t xml:space="preserve">pproximately </w:t>
      </w:r>
      <w:r w:rsidR="00206722">
        <w:rPr>
          <w:rFonts w:ascii="Arial" w:hAnsi="Arial" w:cs="Arial"/>
          <w:sz w:val="20"/>
          <w:szCs w:val="20"/>
        </w:rPr>
        <w:t>40% of all bananas grown on the planet. The world export market</w:t>
      </w:r>
      <w:r w:rsidR="009858BF">
        <w:rPr>
          <w:rFonts w:ascii="Arial" w:hAnsi="Arial" w:cs="Arial"/>
          <w:sz w:val="20"/>
          <w:szCs w:val="20"/>
        </w:rPr>
        <w:t>,</w:t>
      </w:r>
      <w:r w:rsidR="004E71D3">
        <w:rPr>
          <w:rFonts w:ascii="Arial" w:hAnsi="Arial" w:cs="Arial"/>
          <w:sz w:val="20"/>
          <w:szCs w:val="20"/>
        </w:rPr>
        <w:t xml:space="preserve"> </w:t>
      </w:r>
      <w:r w:rsidR="00206722">
        <w:rPr>
          <w:rFonts w:ascii="Arial" w:hAnsi="Arial" w:cs="Arial"/>
          <w:sz w:val="20"/>
          <w:szCs w:val="20"/>
        </w:rPr>
        <w:t xml:space="preserve">comprising 13% of all </w:t>
      </w:r>
      <w:r w:rsidR="004E71D3">
        <w:rPr>
          <w:rFonts w:ascii="Arial" w:hAnsi="Arial" w:cs="Arial"/>
          <w:sz w:val="20"/>
          <w:szCs w:val="20"/>
        </w:rPr>
        <w:t>bananas produced globally</w:t>
      </w:r>
      <w:r w:rsidR="009858BF">
        <w:rPr>
          <w:rFonts w:ascii="Arial" w:hAnsi="Arial" w:cs="Arial"/>
          <w:sz w:val="20"/>
          <w:szCs w:val="20"/>
        </w:rPr>
        <w:t>,</w:t>
      </w:r>
      <w:r w:rsidR="00206722">
        <w:rPr>
          <w:rFonts w:ascii="Arial" w:hAnsi="Arial" w:cs="Arial"/>
          <w:sz w:val="20"/>
          <w:szCs w:val="20"/>
        </w:rPr>
        <w:t xml:space="preserve"> consists almost entirely of Cavendish bananas. The</w:t>
      </w:r>
      <w:r w:rsidR="004E71D3">
        <w:rPr>
          <w:rFonts w:ascii="Arial" w:hAnsi="Arial" w:cs="Arial"/>
          <w:sz w:val="20"/>
          <w:szCs w:val="20"/>
        </w:rPr>
        <w:t>y</w:t>
      </w:r>
      <w:r w:rsidR="00206722">
        <w:rPr>
          <w:rFonts w:ascii="Arial" w:hAnsi="Arial" w:cs="Arial"/>
          <w:sz w:val="20"/>
          <w:szCs w:val="20"/>
        </w:rPr>
        <w:t xml:space="preserve"> are </w:t>
      </w:r>
      <w:r w:rsidR="004E71D3">
        <w:rPr>
          <w:rFonts w:ascii="Arial" w:hAnsi="Arial" w:cs="Arial"/>
          <w:sz w:val="20"/>
          <w:szCs w:val="20"/>
        </w:rPr>
        <w:t xml:space="preserve">therefore </w:t>
      </w:r>
      <w:r w:rsidR="00206722">
        <w:rPr>
          <w:rFonts w:ascii="Arial" w:hAnsi="Arial" w:cs="Arial"/>
          <w:sz w:val="20"/>
          <w:szCs w:val="20"/>
        </w:rPr>
        <w:t xml:space="preserve">grown in large monoculture plantations in Latin America as well as in the Philippines. </w:t>
      </w:r>
      <w:r w:rsidR="004E71D3">
        <w:rPr>
          <w:rFonts w:ascii="Arial" w:hAnsi="Arial" w:cs="Arial"/>
          <w:sz w:val="20"/>
          <w:szCs w:val="20"/>
        </w:rPr>
        <w:t>However,</w:t>
      </w:r>
      <w:r w:rsidR="00206722">
        <w:rPr>
          <w:rFonts w:ascii="Arial" w:hAnsi="Arial" w:cs="Arial"/>
          <w:sz w:val="20"/>
          <w:szCs w:val="20"/>
        </w:rPr>
        <w:t xml:space="preserve"> Cavendish bananas are also grown </w:t>
      </w:r>
      <w:r w:rsidR="00DD6A4A">
        <w:rPr>
          <w:rFonts w:ascii="Arial" w:hAnsi="Arial" w:cs="Arial"/>
          <w:sz w:val="20"/>
          <w:szCs w:val="20"/>
        </w:rPr>
        <w:t xml:space="preserve">in monoculture </w:t>
      </w:r>
      <w:r w:rsidR="00206722">
        <w:rPr>
          <w:rFonts w:ascii="Arial" w:hAnsi="Arial" w:cs="Arial"/>
          <w:sz w:val="20"/>
          <w:szCs w:val="20"/>
        </w:rPr>
        <w:t xml:space="preserve">by small commercial growers </w:t>
      </w:r>
      <w:r w:rsidR="004E71D3">
        <w:rPr>
          <w:rFonts w:ascii="Arial" w:hAnsi="Arial" w:cs="Arial"/>
          <w:sz w:val="20"/>
          <w:szCs w:val="20"/>
        </w:rPr>
        <w:t>for local markets</w:t>
      </w:r>
      <w:r w:rsidR="009858BF">
        <w:rPr>
          <w:rFonts w:ascii="Arial" w:hAnsi="Arial" w:cs="Arial"/>
          <w:sz w:val="20"/>
          <w:szCs w:val="20"/>
        </w:rPr>
        <w:t>. In China</w:t>
      </w:r>
      <w:r w:rsidR="00206722">
        <w:rPr>
          <w:rFonts w:ascii="Arial" w:hAnsi="Arial" w:cs="Arial"/>
          <w:sz w:val="20"/>
          <w:szCs w:val="20"/>
        </w:rPr>
        <w:t xml:space="preserve"> Cavendish bananas are produced on approximately </w:t>
      </w:r>
      <w:r w:rsidR="00602CBA">
        <w:rPr>
          <w:rFonts w:ascii="Arial" w:hAnsi="Arial" w:cs="Arial"/>
          <w:sz w:val="20"/>
          <w:szCs w:val="20"/>
        </w:rPr>
        <w:t>35</w:t>
      </w:r>
      <w:r w:rsidR="00206722">
        <w:rPr>
          <w:rFonts w:ascii="Arial" w:hAnsi="Arial" w:cs="Arial"/>
          <w:sz w:val="20"/>
          <w:szCs w:val="20"/>
        </w:rPr>
        <w:t xml:space="preserve">0 000 ha, and the variety makes up </w:t>
      </w:r>
      <w:r w:rsidR="00602CBA">
        <w:rPr>
          <w:rFonts w:ascii="Arial" w:hAnsi="Arial" w:cs="Arial"/>
          <w:sz w:val="20"/>
          <w:szCs w:val="20"/>
        </w:rPr>
        <w:t>about half</w:t>
      </w:r>
      <w:r w:rsidR="00206722">
        <w:rPr>
          <w:rFonts w:ascii="Arial" w:hAnsi="Arial" w:cs="Arial"/>
          <w:sz w:val="20"/>
          <w:szCs w:val="20"/>
        </w:rPr>
        <w:t xml:space="preserve"> of </w:t>
      </w:r>
      <w:r w:rsidR="00602CBA">
        <w:rPr>
          <w:rFonts w:ascii="Arial" w:hAnsi="Arial" w:cs="Arial"/>
          <w:sz w:val="20"/>
          <w:szCs w:val="20"/>
        </w:rPr>
        <w:t xml:space="preserve">the </w:t>
      </w:r>
      <w:r w:rsidR="00206722">
        <w:rPr>
          <w:rFonts w:ascii="Arial" w:hAnsi="Arial" w:cs="Arial"/>
          <w:sz w:val="20"/>
          <w:szCs w:val="20"/>
        </w:rPr>
        <w:t xml:space="preserve">bananas grown in India, the world’s largest producer. </w:t>
      </w:r>
    </w:p>
    <w:p w:rsidR="00206722" w:rsidRDefault="00206722" w:rsidP="00292C6E">
      <w:pPr>
        <w:spacing w:after="0" w:line="360" w:lineRule="auto"/>
        <w:jc w:val="both"/>
        <w:rPr>
          <w:rFonts w:ascii="Arial" w:hAnsi="Arial" w:cs="Arial"/>
          <w:sz w:val="20"/>
          <w:szCs w:val="20"/>
        </w:rPr>
      </w:pPr>
    </w:p>
    <w:p w:rsidR="00206722" w:rsidRDefault="00421AD2" w:rsidP="00292C6E">
      <w:pPr>
        <w:spacing w:after="0" w:line="360" w:lineRule="auto"/>
        <w:jc w:val="both"/>
        <w:rPr>
          <w:rFonts w:ascii="Arial" w:hAnsi="Arial" w:cs="Arial"/>
          <w:sz w:val="20"/>
          <w:szCs w:val="20"/>
        </w:rPr>
      </w:pPr>
      <w:r>
        <w:rPr>
          <w:rFonts w:ascii="Arial" w:hAnsi="Arial" w:cs="Arial"/>
          <w:sz w:val="20"/>
          <w:szCs w:val="20"/>
        </w:rPr>
        <w:t xml:space="preserve">8. </w:t>
      </w:r>
      <w:r w:rsidR="00206722">
        <w:rPr>
          <w:rFonts w:ascii="Arial" w:hAnsi="Arial" w:cs="Arial"/>
          <w:sz w:val="20"/>
          <w:szCs w:val="20"/>
        </w:rPr>
        <w:t>Apart from the Cavendish banana, a range of dessert and cooking banana varieties are produced in the world. Some of these such as Pisang Awak</w:t>
      </w:r>
      <w:r w:rsidR="00602CBA">
        <w:rPr>
          <w:rFonts w:ascii="Arial" w:hAnsi="Arial" w:cs="Arial"/>
          <w:sz w:val="20"/>
          <w:szCs w:val="20"/>
        </w:rPr>
        <w:t xml:space="preserve"> (AAB)</w:t>
      </w:r>
      <w:r w:rsidR="00206722">
        <w:rPr>
          <w:rFonts w:ascii="Arial" w:hAnsi="Arial" w:cs="Arial"/>
          <w:sz w:val="20"/>
          <w:szCs w:val="20"/>
        </w:rPr>
        <w:t xml:space="preserve">, a </w:t>
      </w:r>
      <w:r w:rsidR="00602CBA">
        <w:rPr>
          <w:rFonts w:ascii="Arial" w:hAnsi="Arial" w:cs="Arial"/>
          <w:sz w:val="20"/>
          <w:szCs w:val="20"/>
        </w:rPr>
        <w:t>popular dessert type</w:t>
      </w:r>
      <w:r w:rsidR="00206722">
        <w:rPr>
          <w:rFonts w:ascii="Arial" w:hAnsi="Arial" w:cs="Arial"/>
          <w:sz w:val="20"/>
          <w:szCs w:val="20"/>
        </w:rPr>
        <w:t>, can be found</w:t>
      </w:r>
      <w:r w:rsidR="009858BF" w:rsidRPr="009858BF">
        <w:rPr>
          <w:rFonts w:ascii="Arial" w:hAnsi="Arial" w:cs="Arial"/>
          <w:sz w:val="20"/>
          <w:szCs w:val="20"/>
        </w:rPr>
        <w:t xml:space="preserve"> </w:t>
      </w:r>
      <w:r w:rsidR="009858BF">
        <w:rPr>
          <w:rFonts w:ascii="Arial" w:hAnsi="Arial" w:cs="Arial"/>
          <w:sz w:val="20"/>
          <w:szCs w:val="20"/>
        </w:rPr>
        <w:t>as back-yard plantings</w:t>
      </w:r>
      <w:r w:rsidR="00206722">
        <w:rPr>
          <w:rFonts w:ascii="Arial" w:hAnsi="Arial" w:cs="Arial"/>
          <w:sz w:val="20"/>
          <w:szCs w:val="20"/>
        </w:rPr>
        <w:t xml:space="preserve"> in most countries where </w:t>
      </w:r>
      <w:r w:rsidR="004E71D3">
        <w:rPr>
          <w:rFonts w:ascii="Arial" w:hAnsi="Arial" w:cs="Arial"/>
          <w:sz w:val="20"/>
          <w:szCs w:val="20"/>
        </w:rPr>
        <w:t>banana</w:t>
      </w:r>
      <w:r w:rsidR="00206722">
        <w:rPr>
          <w:rFonts w:ascii="Arial" w:hAnsi="Arial" w:cs="Arial"/>
          <w:sz w:val="20"/>
          <w:szCs w:val="20"/>
        </w:rPr>
        <w:t xml:space="preserve"> is grown. Other sweet banana varieties</w:t>
      </w:r>
      <w:r w:rsidR="004E71D3">
        <w:rPr>
          <w:rFonts w:ascii="Arial" w:hAnsi="Arial" w:cs="Arial"/>
          <w:sz w:val="20"/>
          <w:szCs w:val="20"/>
        </w:rPr>
        <w:t>;</w:t>
      </w:r>
      <w:r w:rsidR="00206722">
        <w:rPr>
          <w:rFonts w:ascii="Arial" w:hAnsi="Arial" w:cs="Arial"/>
          <w:sz w:val="20"/>
          <w:szCs w:val="20"/>
        </w:rPr>
        <w:t xml:space="preserve"> such as Latundan</w:t>
      </w:r>
      <w:r w:rsidR="00602CBA">
        <w:rPr>
          <w:rFonts w:ascii="Arial" w:hAnsi="Arial" w:cs="Arial"/>
          <w:sz w:val="20"/>
          <w:szCs w:val="20"/>
        </w:rPr>
        <w:t xml:space="preserve"> (Silk, AAB)</w:t>
      </w:r>
      <w:r w:rsidR="00206722">
        <w:rPr>
          <w:rFonts w:ascii="Arial" w:hAnsi="Arial" w:cs="Arial"/>
          <w:sz w:val="20"/>
          <w:szCs w:val="20"/>
        </w:rPr>
        <w:t xml:space="preserve">, </w:t>
      </w:r>
      <w:r w:rsidR="00602CBA">
        <w:rPr>
          <w:rFonts w:ascii="Arial" w:hAnsi="Arial" w:cs="Arial"/>
          <w:sz w:val="20"/>
          <w:szCs w:val="20"/>
        </w:rPr>
        <w:t xml:space="preserve">Barangan (AAA), </w:t>
      </w:r>
      <w:r w:rsidR="00206722">
        <w:rPr>
          <w:rFonts w:ascii="Arial" w:hAnsi="Arial" w:cs="Arial"/>
          <w:sz w:val="20"/>
          <w:szCs w:val="20"/>
        </w:rPr>
        <w:t xml:space="preserve">Prata </w:t>
      </w:r>
      <w:r w:rsidR="00602CBA">
        <w:rPr>
          <w:rFonts w:ascii="Arial" w:hAnsi="Arial" w:cs="Arial"/>
          <w:sz w:val="20"/>
          <w:szCs w:val="20"/>
        </w:rPr>
        <w:t xml:space="preserve">(AAB) </w:t>
      </w:r>
      <w:r w:rsidR="004E71D3">
        <w:rPr>
          <w:rFonts w:ascii="Arial" w:hAnsi="Arial" w:cs="Arial"/>
          <w:sz w:val="20"/>
          <w:szCs w:val="20"/>
        </w:rPr>
        <w:t>and Poovan</w:t>
      </w:r>
      <w:r w:rsidR="00602CBA">
        <w:rPr>
          <w:rFonts w:ascii="Arial" w:hAnsi="Arial" w:cs="Arial"/>
          <w:sz w:val="20"/>
          <w:szCs w:val="20"/>
        </w:rPr>
        <w:t xml:space="preserve"> (AAB)</w:t>
      </w:r>
      <w:r w:rsidR="004E71D3">
        <w:rPr>
          <w:rFonts w:ascii="Arial" w:hAnsi="Arial" w:cs="Arial"/>
          <w:sz w:val="20"/>
          <w:szCs w:val="20"/>
        </w:rPr>
        <w:t>;</w:t>
      </w:r>
      <w:r w:rsidR="00206722">
        <w:rPr>
          <w:rFonts w:ascii="Arial" w:hAnsi="Arial" w:cs="Arial"/>
          <w:sz w:val="20"/>
          <w:szCs w:val="20"/>
        </w:rPr>
        <w:t xml:space="preserve"> are popular in specific countries and regions only. Similarly, </w:t>
      </w:r>
      <w:r w:rsidR="009858BF">
        <w:rPr>
          <w:rFonts w:ascii="Arial" w:hAnsi="Arial" w:cs="Arial"/>
          <w:sz w:val="20"/>
          <w:szCs w:val="20"/>
        </w:rPr>
        <w:t xml:space="preserve">certain </w:t>
      </w:r>
      <w:r w:rsidR="00206722">
        <w:rPr>
          <w:rFonts w:ascii="Arial" w:hAnsi="Arial" w:cs="Arial"/>
          <w:sz w:val="20"/>
          <w:szCs w:val="20"/>
        </w:rPr>
        <w:t xml:space="preserve">cooking bananas are popular in </w:t>
      </w:r>
      <w:r w:rsidR="00523695">
        <w:rPr>
          <w:rFonts w:ascii="Arial" w:hAnsi="Arial" w:cs="Arial"/>
          <w:sz w:val="20"/>
          <w:szCs w:val="20"/>
        </w:rPr>
        <w:t xml:space="preserve">only </w:t>
      </w:r>
      <w:r w:rsidR="009858BF">
        <w:rPr>
          <w:rFonts w:ascii="Arial" w:hAnsi="Arial" w:cs="Arial"/>
          <w:sz w:val="20"/>
          <w:szCs w:val="20"/>
        </w:rPr>
        <w:t>some</w:t>
      </w:r>
      <w:r w:rsidR="00206722">
        <w:rPr>
          <w:rFonts w:ascii="Arial" w:hAnsi="Arial" w:cs="Arial"/>
          <w:sz w:val="20"/>
          <w:szCs w:val="20"/>
        </w:rPr>
        <w:t xml:space="preserve"> regions of the world. In the African Great Lakes </w:t>
      </w:r>
      <w:r w:rsidR="004E71D3">
        <w:rPr>
          <w:rFonts w:ascii="Arial" w:hAnsi="Arial" w:cs="Arial"/>
          <w:sz w:val="20"/>
          <w:szCs w:val="20"/>
        </w:rPr>
        <w:t>region</w:t>
      </w:r>
      <w:r w:rsidR="00206722">
        <w:rPr>
          <w:rFonts w:ascii="Arial" w:hAnsi="Arial" w:cs="Arial"/>
          <w:sz w:val="20"/>
          <w:szCs w:val="20"/>
        </w:rPr>
        <w:t xml:space="preserve">, </w:t>
      </w:r>
      <w:r w:rsidR="004E71D3">
        <w:rPr>
          <w:rFonts w:ascii="Arial" w:hAnsi="Arial" w:cs="Arial"/>
          <w:sz w:val="20"/>
          <w:szCs w:val="20"/>
        </w:rPr>
        <w:t xml:space="preserve">a starchy </w:t>
      </w:r>
      <w:r w:rsidR="00523695">
        <w:rPr>
          <w:rFonts w:ascii="Arial" w:hAnsi="Arial" w:cs="Arial"/>
          <w:sz w:val="20"/>
          <w:szCs w:val="20"/>
        </w:rPr>
        <w:t xml:space="preserve">cooking </w:t>
      </w:r>
      <w:r w:rsidR="004E71D3">
        <w:rPr>
          <w:rFonts w:ascii="Arial" w:hAnsi="Arial" w:cs="Arial"/>
          <w:sz w:val="20"/>
          <w:szCs w:val="20"/>
        </w:rPr>
        <w:t xml:space="preserve">banana referred to as </w:t>
      </w:r>
      <w:r w:rsidR="00206722">
        <w:rPr>
          <w:rFonts w:ascii="Arial" w:hAnsi="Arial" w:cs="Arial"/>
          <w:sz w:val="20"/>
          <w:szCs w:val="20"/>
        </w:rPr>
        <w:t xml:space="preserve">the East African Highland banana </w:t>
      </w:r>
      <w:r w:rsidR="004E71D3">
        <w:rPr>
          <w:rFonts w:ascii="Arial" w:hAnsi="Arial" w:cs="Arial"/>
          <w:sz w:val="20"/>
          <w:szCs w:val="20"/>
        </w:rPr>
        <w:t xml:space="preserve">(EAHB) </w:t>
      </w:r>
      <w:r w:rsidR="00206722">
        <w:rPr>
          <w:rFonts w:ascii="Arial" w:hAnsi="Arial" w:cs="Arial"/>
          <w:sz w:val="20"/>
          <w:szCs w:val="20"/>
        </w:rPr>
        <w:t xml:space="preserve">is particularly popular with consumers. </w:t>
      </w:r>
      <w:r w:rsidR="004E71D3">
        <w:rPr>
          <w:rFonts w:ascii="Arial" w:hAnsi="Arial" w:cs="Arial"/>
          <w:sz w:val="20"/>
          <w:szCs w:val="20"/>
        </w:rPr>
        <w:t>However, t</w:t>
      </w:r>
      <w:r w:rsidR="00206722">
        <w:rPr>
          <w:rFonts w:ascii="Arial" w:hAnsi="Arial" w:cs="Arial"/>
          <w:sz w:val="20"/>
          <w:szCs w:val="20"/>
        </w:rPr>
        <w:t xml:space="preserve">his variety is not cultivated for food production outside </w:t>
      </w:r>
      <w:r w:rsidR="004E71D3">
        <w:rPr>
          <w:rFonts w:ascii="Arial" w:hAnsi="Arial" w:cs="Arial"/>
          <w:sz w:val="20"/>
          <w:szCs w:val="20"/>
        </w:rPr>
        <w:t xml:space="preserve">of </w:t>
      </w:r>
      <w:r w:rsidR="00206722">
        <w:rPr>
          <w:rFonts w:ascii="Arial" w:hAnsi="Arial" w:cs="Arial"/>
          <w:sz w:val="20"/>
          <w:szCs w:val="20"/>
        </w:rPr>
        <w:t>Africa. Plantains are popular in both West Africa and the Americas, but cultivar</w:t>
      </w:r>
      <w:r w:rsidR="00523695">
        <w:rPr>
          <w:rFonts w:ascii="Arial" w:hAnsi="Arial" w:cs="Arial"/>
          <w:sz w:val="20"/>
          <w:szCs w:val="20"/>
        </w:rPr>
        <w:t>s</w:t>
      </w:r>
      <w:r w:rsidR="00206722">
        <w:rPr>
          <w:rFonts w:ascii="Arial" w:hAnsi="Arial" w:cs="Arial"/>
          <w:sz w:val="20"/>
          <w:szCs w:val="20"/>
        </w:rPr>
        <w:t xml:space="preserve"> </w:t>
      </w:r>
      <w:r w:rsidR="00523695">
        <w:rPr>
          <w:rFonts w:ascii="Arial" w:hAnsi="Arial" w:cs="Arial"/>
          <w:sz w:val="20"/>
          <w:szCs w:val="20"/>
        </w:rPr>
        <w:t>grown</w:t>
      </w:r>
      <w:r w:rsidR="00206722">
        <w:rPr>
          <w:rFonts w:ascii="Arial" w:hAnsi="Arial" w:cs="Arial"/>
          <w:sz w:val="20"/>
          <w:szCs w:val="20"/>
        </w:rPr>
        <w:t xml:space="preserve"> </w:t>
      </w:r>
      <w:r w:rsidR="004E71D3">
        <w:rPr>
          <w:rFonts w:ascii="Arial" w:hAnsi="Arial" w:cs="Arial"/>
          <w:sz w:val="20"/>
          <w:szCs w:val="20"/>
        </w:rPr>
        <w:t xml:space="preserve">and production systems </w:t>
      </w:r>
      <w:r w:rsidR="00206722">
        <w:rPr>
          <w:rFonts w:ascii="Arial" w:hAnsi="Arial" w:cs="Arial"/>
          <w:sz w:val="20"/>
          <w:szCs w:val="20"/>
        </w:rPr>
        <w:t xml:space="preserve">differ </w:t>
      </w:r>
      <w:r w:rsidR="004E71D3">
        <w:rPr>
          <w:rFonts w:ascii="Arial" w:hAnsi="Arial" w:cs="Arial"/>
          <w:sz w:val="20"/>
          <w:szCs w:val="20"/>
        </w:rPr>
        <w:t xml:space="preserve">substantially </w:t>
      </w:r>
      <w:r w:rsidR="00206722">
        <w:rPr>
          <w:rFonts w:ascii="Arial" w:hAnsi="Arial" w:cs="Arial"/>
          <w:sz w:val="20"/>
          <w:szCs w:val="20"/>
        </w:rPr>
        <w:t xml:space="preserve">between </w:t>
      </w:r>
      <w:r w:rsidR="004E71D3">
        <w:rPr>
          <w:rFonts w:ascii="Arial" w:hAnsi="Arial" w:cs="Arial"/>
          <w:sz w:val="20"/>
          <w:szCs w:val="20"/>
        </w:rPr>
        <w:t xml:space="preserve">the </w:t>
      </w:r>
      <w:r w:rsidR="00206722">
        <w:rPr>
          <w:rFonts w:ascii="Arial" w:hAnsi="Arial" w:cs="Arial"/>
          <w:sz w:val="20"/>
          <w:szCs w:val="20"/>
        </w:rPr>
        <w:t xml:space="preserve">regions. </w:t>
      </w:r>
    </w:p>
    <w:p w:rsidR="00206722" w:rsidRDefault="00206722" w:rsidP="00292C6E">
      <w:pPr>
        <w:spacing w:after="0" w:line="360" w:lineRule="auto"/>
        <w:jc w:val="both"/>
        <w:rPr>
          <w:rFonts w:ascii="Arial" w:hAnsi="Arial" w:cs="Arial"/>
          <w:sz w:val="20"/>
          <w:szCs w:val="20"/>
        </w:rPr>
      </w:pPr>
    </w:p>
    <w:p w:rsidR="004E71D3" w:rsidRDefault="00421AD2" w:rsidP="004E71D3">
      <w:pPr>
        <w:spacing w:after="0" w:line="360" w:lineRule="auto"/>
        <w:jc w:val="both"/>
        <w:rPr>
          <w:rFonts w:ascii="Arial" w:eastAsia="Arial Unicode MS" w:hAnsi="Arial" w:cs="Arial"/>
          <w:sz w:val="20"/>
          <w:szCs w:val="20"/>
          <w:lang w:val="en-US"/>
        </w:rPr>
      </w:pPr>
      <w:r>
        <w:rPr>
          <w:rFonts w:ascii="Arial" w:hAnsi="Arial" w:cs="Arial"/>
          <w:sz w:val="20"/>
          <w:szCs w:val="20"/>
        </w:rPr>
        <w:t xml:space="preserve">9. </w:t>
      </w:r>
      <w:r w:rsidR="004E71D3" w:rsidRPr="004E71D3">
        <w:rPr>
          <w:rFonts w:ascii="Arial" w:hAnsi="Arial" w:cs="Arial"/>
          <w:sz w:val="20"/>
          <w:szCs w:val="20"/>
        </w:rPr>
        <w:t xml:space="preserve">Banana </w:t>
      </w:r>
      <w:r w:rsidR="00206722" w:rsidRPr="004E71D3">
        <w:rPr>
          <w:rFonts w:ascii="Arial" w:hAnsi="Arial" w:cs="Arial"/>
          <w:sz w:val="20"/>
          <w:szCs w:val="20"/>
        </w:rPr>
        <w:t xml:space="preserve">Fusarium wilt is caused by </w:t>
      </w:r>
      <w:r w:rsidR="008C3AE2">
        <w:rPr>
          <w:rFonts w:ascii="Arial" w:hAnsi="Arial" w:cs="Arial"/>
          <w:sz w:val="20"/>
          <w:szCs w:val="20"/>
        </w:rPr>
        <w:t>the</w:t>
      </w:r>
      <w:r w:rsidR="00206722" w:rsidRPr="004E71D3">
        <w:rPr>
          <w:rFonts w:ascii="Arial" w:hAnsi="Arial" w:cs="Arial"/>
          <w:sz w:val="20"/>
          <w:szCs w:val="20"/>
        </w:rPr>
        <w:t xml:space="preserve"> </w:t>
      </w:r>
      <w:r w:rsidR="00206722" w:rsidRPr="004E71D3">
        <w:rPr>
          <w:rFonts w:ascii="Arial" w:hAnsi="Arial" w:cs="Arial"/>
          <w:sz w:val="20"/>
          <w:szCs w:val="20"/>
          <w:lang w:val="en-US"/>
        </w:rPr>
        <w:t xml:space="preserve">soil-borne fungus known as </w:t>
      </w:r>
      <w:r w:rsidR="00206722" w:rsidRPr="004E71D3">
        <w:rPr>
          <w:rFonts w:ascii="Arial" w:hAnsi="Arial" w:cs="Arial"/>
          <w:i/>
          <w:sz w:val="20"/>
          <w:szCs w:val="20"/>
          <w:lang w:val="en-US"/>
        </w:rPr>
        <w:t>Fusarium oxysporum</w:t>
      </w:r>
      <w:r w:rsidR="00206722" w:rsidRPr="004E71D3">
        <w:rPr>
          <w:rFonts w:ascii="Arial" w:hAnsi="Arial" w:cs="Arial"/>
          <w:sz w:val="20"/>
          <w:szCs w:val="20"/>
          <w:lang w:val="en-US"/>
        </w:rPr>
        <w:t xml:space="preserve"> f. sp. </w:t>
      </w:r>
      <w:r w:rsidR="00206722" w:rsidRPr="004E71D3">
        <w:rPr>
          <w:rFonts w:ascii="Arial" w:hAnsi="Arial" w:cs="Arial"/>
          <w:i/>
          <w:sz w:val="20"/>
          <w:szCs w:val="20"/>
          <w:lang w:val="en-US"/>
        </w:rPr>
        <w:t>cubense</w:t>
      </w:r>
      <w:r w:rsidR="00206722" w:rsidRPr="004E71D3">
        <w:rPr>
          <w:rFonts w:ascii="Arial" w:hAnsi="Arial" w:cs="Arial"/>
          <w:sz w:val="20"/>
          <w:szCs w:val="20"/>
          <w:lang w:val="en-US"/>
        </w:rPr>
        <w:t xml:space="preserve"> (Foc). </w:t>
      </w:r>
      <w:r w:rsidR="004E71D3" w:rsidRPr="004E71D3">
        <w:rPr>
          <w:rFonts w:ascii="Arial" w:eastAsia="Arial Unicode MS" w:hAnsi="Arial" w:cs="Arial"/>
          <w:sz w:val="20"/>
          <w:szCs w:val="20"/>
          <w:lang w:val="en-US"/>
        </w:rPr>
        <w:t xml:space="preserve">Foc consists of </w:t>
      </w:r>
      <w:r w:rsidR="004E71D3">
        <w:rPr>
          <w:rFonts w:ascii="Arial" w:eastAsia="Arial Unicode MS" w:hAnsi="Arial" w:cs="Arial"/>
          <w:sz w:val="20"/>
          <w:szCs w:val="20"/>
          <w:lang w:val="en-US"/>
        </w:rPr>
        <w:t xml:space="preserve">three races, </w:t>
      </w:r>
      <w:r w:rsidR="00A67A17">
        <w:rPr>
          <w:rFonts w:ascii="Arial" w:eastAsia="Arial Unicode MS" w:hAnsi="Arial" w:cs="Arial"/>
          <w:sz w:val="20"/>
          <w:szCs w:val="20"/>
          <w:lang w:val="en-US"/>
        </w:rPr>
        <w:t>nam</w:t>
      </w:r>
      <w:r w:rsidR="008010D3">
        <w:rPr>
          <w:rFonts w:ascii="Arial" w:eastAsia="Arial Unicode MS" w:hAnsi="Arial" w:cs="Arial"/>
          <w:sz w:val="20"/>
          <w:szCs w:val="20"/>
          <w:lang w:val="en-US"/>
        </w:rPr>
        <w:t>e</w:t>
      </w:r>
      <w:r w:rsidR="00A67A17">
        <w:rPr>
          <w:rFonts w:ascii="Arial" w:eastAsia="Arial Unicode MS" w:hAnsi="Arial" w:cs="Arial"/>
          <w:sz w:val="20"/>
          <w:szCs w:val="20"/>
          <w:lang w:val="en-US"/>
        </w:rPr>
        <w:t>ly,</w:t>
      </w:r>
      <w:r w:rsidR="004E71D3">
        <w:rPr>
          <w:rFonts w:ascii="Arial" w:eastAsia="Arial Unicode MS" w:hAnsi="Arial" w:cs="Arial"/>
          <w:sz w:val="20"/>
          <w:szCs w:val="20"/>
          <w:lang w:val="en-US"/>
        </w:rPr>
        <w:t xml:space="preserve"> </w:t>
      </w:r>
      <w:r w:rsidR="004E71D3" w:rsidRPr="004E71D3">
        <w:rPr>
          <w:rFonts w:ascii="Arial" w:eastAsia="Arial Unicode MS" w:hAnsi="Arial" w:cs="Arial"/>
          <w:sz w:val="20"/>
          <w:szCs w:val="20"/>
          <w:lang w:val="en-US"/>
        </w:rPr>
        <w:t>Foc races 1, 2 and 4</w:t>
      </w:r>
      <w:r w:rsidR="004E71D3">
        <w:rPr>
          <w:rFonts w:ascii="Arial" w:eastAsia="Arial Unicode MS" w:hAnsi="Arial" w:cs="Arial"/>
          <w:sz w:val="20"/>
          <w:szCs w:val="20"/>
          <w:lang w:val="en-US"/>
        </w:rPr>
        <w:t xml:space="preserve">. </w:t>
      </w:r>
      <w:r w:rsidR="004E71D3" w:rsidRPr="004E71D3">
        <w:rPr>
          <w:rFonts w:ascii="Arial" w:eastAsia="Arial Unicode MS" w:hAnsi="Arial" w:cs="Arial"/>
          <w:sz w:val="20"/>
          <w:szCs w:val="20"/>
          <w:lang w:val="en-US"/>
        </w:rPr>
        <w:t xml:space="preserve">Foc race 1 </w:t>
      </w:r>
      <w:r w:rsidR="004E71D3">
        <w:rPr>
          <w:rFonts w:ascii="Arial" w:eastAsia="Arial Unicode MS" w:hAnsi="Arial" w:cs="Arial"/>
          <w:sz w:val="20"/>
          <w:szCs w:val="20"/>
          <w:lang w:val="en-US"/>
        </w:rPr>
        <w:t>was responsible for the</w:t>
      </w:r>
      <w:r w:rsidR="004E71D3" w:rsidRPr="004E71D3">
        <w:rPr>
          <w:rFonts w:ascii="Arial" w:eastAsia="Arial Unicode MS" w:hAnsi="Arial" w:cs="Arial"/>
          <w:sz w:val="20"/>
          <w:szCs w:val="20"/>
          <w:lang w:val="en-GB"/>
        </w:rPr>
        <w:t xml:space="preserve"> </w:t>
      </w:r>
      <w:r w:rsidR="004E71D3" w:rsidRPr="004E71D3">
        <w:rPr>
          <w:rFonts w:ascii="Arial" w:eastAsia="Arial Unicode MS" w:hAnsi="Arial" w:cs="Arial"/>
          <w:sz w:val="20"/>
          <w:szCs w:val="20"/>
          <w:lang w:val="en-US"/>
        </w:rPr>
        <w:t>Gros Michel</w:t>
      </w:r>
      <w:r w:rsidR="004E71D3">
        <w:rPr>
          <w:rFonts w:ascii="Arial" w:eastAsia="Arial Unicode MS" w:hAnsi="Arial" w:cs="Arial"/>
          <w:sz w:val="20"/>
          <w:szCs w:val="20"/>
          <w:lang w:val="en-US"/>
        </w:rPr>
        <w:t xml:space="preserve"> epidemic in Central America and West Africa</w:t>
      </w:r>
      <w:r w:rsidR="004E71D3" w:rsidRPr="004E71D3">
        <w:rPr>
          <w:rFonts w:ascii="Arial" w:eastAsia="Arial Unicode MS" w:hAnsi="Arial" w:cs="Arial"/>
          <w:sz w:val="20"/>
          <w:szCs w:val="20"/>
          <w:lang w:val="en-US"/>
        </w:rPr>
        <w:t xml:space="preserve">, </w:t>
      </w:r>
      <w:r w:rsidR="004E71D3">
        <w:rPr>
          <w:rFonts w:ascii="Arial" w:eastAsia="Arial Unicode MS" w:hAnsi="Arial" w:cs="Arial"/>
          <w:sz w:val="20"/>
          <w:szCs w:val="20"/>
          <w:lang w:val="en-US"/>
        </w:rPr>
        <w:t xml:space="preserve">and is also pathogenic to </w:t>
      </w:r>
      <w:r w:rsidR="004E71D3" w:rsidRPr="004E71D3">
        <w:rPr>
          <w:rFonts w:ascii="Arial" w:eastAsia="Arial Unicode MS" w:hAnsi="Arial" w:cs="Arial"/>
          <w:sz w:val="20"/>
          <w:szCs w:val="20"/>
          <w:lang w:val="en-US"/>
        </w:rPr>
        <w:t>Silk, Apple</w:t>
      </w:r>
      <w:r w:rsidR="00602CBA">
        <w:rPr>
          <w:rFonts w:ascii="Arial" w:eastAsia="Arial Unicode MS" w:hAnsi="Arial" w:cs="Arial"/>
          <w:sz w:val="20"/>
          <w:szCs w:val="20"/>
          <w:lang w:val="en-US"/>
        </w:rPr>
        <w:t xml:space="preserve"> and</w:t>
      </w:r>
      <w:r w:rsidR="004E71D3" w:rsidRPr="004E71D3">
        <w:rPr>
          <w:rFonts w:ascii="Arial" w:eastAsia="Arial Unicode MS" w:hAnsi="Arial" w:cs="Arial"/>
          <w:sz w:val="20"/>
          <w:szCs w:val="20"/>
          <w:lang w:val="en-US"/>
        </w:rPr>
        <w:t xml:space="preserve"> Lady Finger </w:t>
      </w:r>
      <w:r w:rsidR="004E71D3">
        <w:rPr>
          <w:rFonts w:ascii="Arial" w:eastAsia="Arial Unicode MS" w:hAnsi="Arial" w:cs="Arial"/>
          <w:sz w:val="20"/>
          <w:szCs w:val="20"/>
          <w:lang w:val="en-US"/>
        </w:rPr>
        <w:t xml:space="preserve">banana </w:t>
      </w:r>
      <w:r w:rsidR="004E71D3" w:rsidRPr="004E71D3">
        <w:rPr>
          <w:rFonts w:ascii="Arial" w:eastAsia="Arial Unicode MS" w:hAnsi="Arial" w:cs="Arial"/>
          <w:sz w:val="20"/>
          <w:szCs w:val="20"/>
          <w:lang w:val="en-US"/>
        </w:rPr>
        <w:t>cultivars</w:t>
      </w:r>
      <w:r w:rsidR="004E71D3">
        <w:rPr>
          <w:rFonts w:ascii="Arial" w:eastAsia="Arial Unicode MS" w:hAnsi="Arial" w:cs="Arial"/>
          <w:sz w:val="20"/>
          <w:szCs w:val="20"/>
          <w:lang w:val="en-US"/>
        </w:rPr>
        <w:t xml:space="preserve">. </w:t>
      </w:r>
      <w:r w:rsidR="004E71D3" w:rsidRPr="004E71D3">
        <w:rPr>
          <w:rFonts w:ascii="Arial" w:eastAsia="Arial Unicode MS" w:hAnsi="Arial" w:cs="Arial"/>
          <w:sz w:val="20"/>
          <w:szCs w:val="20"/>
          <w:lang w:val="en-US"/>
        </w:rPr>
        <w:t xml:space="preserve">Foc race 2 </w:t>
      </w:r>
      <w:r w:rsidR="004E71D3">
        <w:rPr>
          <w:rFonts w:ascii="Arial" w:eastAsia="Arial Unicode MS" w:hAnsi="Arial" w:cs="Arial"/>
          <w:sz w:val="20"/>
          <w:szCs w:val="20"/>
          <w:lang w:val="en-US"/>
        </w:rPr>
        <w:t xml:space="preserve">was described following the discovery of Fusarium wilt in </w:t>
      </w:r>
      <w:r w:rsidR="004E71D3" w:rsidRPr="004E71D3">
        <w:rPr>
          <w:rFonts w:ascii="Arial" w:eastAsia="Arial Unicode MS" w:hAnsi="Arial" w:cs="Arial"/>
          <w:sz w:val="20"/>
          <w:szCs w:val="20"/>
          <w:lang w:val="en-US"/>
        </w:rPr>
        <w:t xml:space="preserve">Bluggoe </w:t>
      </w:r>
      <w:r w:rsidR="004E71D3">
        <w:rPr>
          <w:rFonts w:ascii="Arial" w:eastAsia="Arial Unicode MS" w:hAnsi="Arial" w:cs="Arial"/>
          <w:sz w:val="20"/>
          <w:szCs w:val="20"/>
          <w:lang w:val="en-US"/>
        </w:rPr>
        <w:t>bananas</w:t>
      </w:r>
      <w:r w:rsidR="004E71D3" w:rsidRPr="004E71D3">
        <w:rPr>
          <w:rFonts w:ascii="Arial" w:eastAsia="Arial Unicode MS" w:hAnsi="Arial" w:cs="Arial"/>
          <w:sz w:val="20"/>
          <w:szCs w:val="20"/>
          <w:lang w:val="en-US"/>
        </w:rPr>
        <w:t>, and Foc race 4 caus</w:t>
      </w:r>
      <w:r w:rsidR="004E71D3">
        <w:rPr>
          <w:rFonts w:ascii="Arial" w:eastAsia="Arial Unicode MS" w:hAnsi="Arial" w:cs="Arial"/>
          <w:sz w:val="20"/>
          <w:szCs w:val="20"/>
          <w:lang w:val="en-US"/>
        </w:rPr>
        <w:t>es</w:t>
      </w:r>
      <w:r w:rsidR="004E71D3" w:rsidRPr="004E71D3">
        <w:rPr>
          <w:rFonts w:ascii="Arial" w:eastAsia="Arial Unicode MS" w:hAnsi="Arial" w:cs="Arial"/>
          <w:sz w:val="20"/>
          <w:szCs w:val="20"/>
          <w:lang w:val="en-US"/>
        </w:rPr>
        <w:t xml:space="preserve"> disease to Cavendish bananas and </w:t>
      </w:r>
      <w:r w:rsidR="004E71D3">
        <w:rPr>
          <w:rFonts w:ascii="Arial" w:eastAsia="Arial Unicode MS" w:hAnsi="Arial" w:cs="Arial"/>
          <w:sz w:val="20"/>
          <w:szCs w:val="20"/>
          <w:lang w:val="en-US"/>
        </w:rPr>
        <w:t>most of the banana</w:t>
      </w:r>
      <w:r w:rsidR="004E71D3" w:rsidRPr="004E71D3">
        <w:rPr>
          <w:rFonts w:ascii="Arial" w:eastAsia="Arial Unicode MS" w:hAnsi="Arial" w:cs="Arial"/>
          <w:sz w:val="20"/>
          <w:szCs w:val="20"/>
          <w:lang w:val="en-US"/>
        </w:rPr>
        <w:t xml:space="preserve"> varieties </w:t>
      </w:r>
      <w:r w:rsidR="004E71D3">
        <w:rPr>
          <w:rFonts w:ascii="Arial" w:eastAsia="Arial Unicode MS" w:hAnsi="Arial" w:cs="Arial"/>
          <w:sz w:val="20"/>
          <w:szCs w:val="20"/>
          <w:lang w:val="en-US"/>
        </w:rPr>
        <w:t xml:space="preserve">that are </w:t>
      </w:r>
      <w:r w:rsidR="004E71D3" w:rsidRPr="004E71D3">
        <w:rPr>
          <w:rFonts w:ascii="Arial" w:eastAsia="Arial Unicode MS" w:hAnsi="Arial" w:cs="Arial"/>
          <w:sz w:val="20"/>
          <w:szCs w:val="20"/>
          <w:lang w:val="en-US"/>
        </w:rPr>
        <w:t>susceptible to Foc races 1 and 2. Foc race 4 strains are further subdivided into “tropical” (Foc TR4) and “subtropical” (Foc STR4) strains, based on the climatic regions where they cause disease to Cavendish bananas. The race concept in Foc</w:t>
      </w:r>
      <w:r w:rsidR="004E71D3">
        <w:rPr>
          <w:rFonts w:ascii="Arial" w:eastAsia="Arial Unicode MS" w:hAnsi="Arial" w:cs="Arial"/>
          <w:sz w:val="20"/>
          <w:szCs w:val="20"/>
          <w:lang w:val="en-US"/>
        </w:rPr>
        <w:t xml:space="preserve"> identification, however, is problematic</w:t>
      </w:r>
      <w:r w:rsidR="004E71D3" w:rsidRPr="004E71D3">
        <w:rPr>
          <w:rFonts w:ascii="Arial" w:eastAsia="Arial Unicode MS" w:hAnsi="Arial" w:cs="Arial"/>
          <w:sz w:val="20"/>
          <w:szCs w:val="20"/>
          <w:lang w:val="en-US"/>
        </w:rPr>
        <w:t xml:space="preserve">. It is time-consuming and expensive to execute, and results of field screening are </w:t>
      </w:r>
      <w:r w:rsidR="004E71D3">
        <w:rPr>
          <w:rFonts w:ascii="Arial" w:eastAsia="Arial Unicode MS" w:hAnsi="Arial" w:cs="Arial"/>
          <w:sz w:val="20"/>
          <w:szCs w:val="20"/>
          <w:lang w:val="en-US"/>
        </w:rPr>
        <w:t>sometimes</w:t>
      </w:r>
      <w:r w:rsidR="004E71D3" w:rsidRPr="004E71D3">
        <w:rPr>
          <w:rFonts w:ascii="Arial" w:eastAsia="Arial Unicode MS" w:hAnsi="Arial" w:cs="Arial"/>
          <w:sz w:val="20"/>
          <w:szCs w:val="20"/>
          <w:lang w:val="en-US"/>
        </w:rPr>
        <w:t xml:space="preserve"> in conflict with greenhouse evaluations. </w:t>
      </w:r>
      <w:r w:rsidR="004E71D3">
        <w:rPr>
          <w:rFonts w:ascii="Arial" w:eastAsia="Arial Unicode MS" w:hAnsi="Arial" w:cs="Arial"/>
          <w:sz w:val="20"/>
          <w:szCs w:val="20"/>
          <w:lang w:val="en-US"/>
        </w:rPr>
        <w:t>In an effort to overcome these problems, techniques such as vegetative compatibility group</w:t>
      </w:r>
      <w:r w:rsidR="00A67A17">
        <w:rPr>
          <w:rFonts w:ascii="Arial" w:eastAsia="Arial Unicode MS" w:hAnsi="Arial" w:cs="Arial"/>
          <w:sz w:val="20"/>
          <w:szCs w:val="20"/>
          <w:lang w:val="en-US"/>
        </w:rPr>
        <w:t>ing</w:t>
      </w:r>
      <w:r w:rsidR="004E71D3">
        <w:rPr>
          <w:rFonts w:ascii="Arial" w:eastAsia="Arial Unicode MS" w:hAnsi="Arial" w:cs="Arial"/>
          <w:sz w:val="20"/>
          <w:szCs w:val="20"/>
          <w:lang w:val="en-US"/>
        </w:rPr>
        <w:t xml:space="preserve"> and DNA-based analyses </w:t>
      </w:r>
      <w:r w:rsidR="009817C9">
        <w:rPr>
          <w:rFonts w:ascii="Arial" w:eastAsia="Arial Unicode MS" w:hAnsi="Arial" w:cs="Arial"/>
          <w:sz w:val="20"/>
          <w:szCs w:val="20"/>
          <w:lang w:val="en-US"/>
        </w:rPr>
        <w:t>have been</w:t>
      </w:r>
      <w:r w:rsidR="004E71D3">
        <w:rPr>
          <w:rFonts w:ascii="Arial" w:eastAsia="Arial Unicode MS" w:hAnsi="Arial" w:cs="Arial"/>
          <w:sz w:val="20"/>
          <w:szCs w:val="20"/>
          <w:lang w:val="en-US"/>
        </w:rPr>
        <w:t xml:space="preserve"> used for identification purposes. </w:t>
      </w:r>
    </w:p>
    <w:p w:rsidR="004E71D3" w:rsidRDefault="004E71D3" w:rsidP="004E71D3">
      <w:pPr>
        <w:spacing w:after="0" w:line="360" w:lineRule="auto"/>
        <w:jc w:val="both"/>
        <w:rPr>
          <w:rFonts w:ascii="Arial" w:eastAsia="Arial Unicode MS" w:hAnsi="Arial" w:cs="Arial"/>
          <w:sz w:val="20"/>
          <w:szCs w:val="20"/>
          <w:lang w:val="en-US"/>
        </w:rPr>
      </w:pPr>
    </w:p>
    <w:p w:rsidR="004E71D3" w:rsidRPr="004E71D3" w:rsidRDefault="00421AD2" w:rsidP="004E71D3">
      <w:pPr>
        <w:spacing w:after="0" w:line="360" w:lineRule="auto"/>
        <w:jc w:val="both"/>
        <w:rPr>
          <w:rFonts w:ascii="Arial" w:eastAsia="Arial Unicode MS" w:hAnsi="Arial" w:cs="Arial"/>
          <w:sz w:val="20"/>
          <w:szCs w:val="20"/>
          <w:lang w:val="en-US"/>
        </w:rPr>
      </w:pPr>
      <w:r>
        <w:rPr>
          <w:rFonts w:ascii="Arial" w:eastAsia="Arial Unicode MS" w:hAnsi="Arial" w:cs="Arial"/>
          <w:sz w:val="20"/>
          <w:szCs w:val="20"/>
          <w:lang w:val="en-US"/>
        </w:rPr>
        <w:t xml:space="preserve">10. </w:t>
      </w:r>
      <w:r w:rsidR="004E71D3" w:rsidRPr="004E71D3">
        <w:rPr>
          <w:rFonts w:ascii="Arial" w:eastAsia="Arial Unicode MS" w:hAnsi="Arial" w:cs="Arial"/>
          <w:sz w:val="20"/>
          <w:szCs w:val="20"/>
          <w:lang w:val="en-US"/>
        </w:rPr>
        <w:t xml:space="preserve">Foc </w:t>
      </w:r>
      <w:r w:rsidR="000D1231" w:rsidRPr="00A25F55">
        <w:rPr>
          <w:rFonts w:ascii="Arial" w:hAnsi="Arial" w:cs="Arial"/>
          <w:sz w:val="20"/>
          <w:szCs w:val="20"/>
          <w:lang w:val="en"/>
        </w:rPr>
        <w:t xml:space="preserve">infects </w:t>
      </w:r>
      <w:r w:rsidR="000D1231">
        <w:rPr>
          <w:rFonts w:ascii="Arial" w:hAnsi="Arial" w:cs="Arial"/>
          <w:sz w:val="20"/>
          <w:szCs w:val="20"/>
          <w:lang w:val="en"/>
        </w:rPr>
        <w:t>banana</w:t>
      </w:r>
      <w:r w:rsidR="000D1231" w:rsidRPr="00A25F55">
        <w:rPr>
          <w:rFonts w:ascii="Arial" w:hAnsi="Arial" w:cs="Arial"/>
          <w:sz w:val="20"/>
          <w:szCs w:val="20"/>
          <w:lang w:val="en"/>
        </w:rPr>
        <w:t xml:space="preserve"> plant</w:t>
      </w:r>
      <w:r w:rsidR="000D1231">
        <w:rPr>
          <w:rFonts w:ascii="Arial" w:hAnsi="Arial" w:cs="Arial"/>
          <w:sz w:val="20"/>
          <w:szCs w:val="20"/>
          <w:lang w:val="en"/>
        </w:rPr>
        <w:t>s</w:t>
      </w:r>
      <w:r w:rsidR="000D1231" w:rsidRPr="00A25F55">
        <w:rPr>
          <w:rFonts w:ascii="Arial" w:hAnsi="Arial" w:cs="Arial"/>
          <w:sz w:val="20"/>
          <w:szCs w:val="20"/>
          <w:lang w:val="en"/>
        </w:rPr>
        <w:t xml:space="preserve"> through the roots and blocks the transportation of </w:t>
      </w:r>
      <w:r w:rsidR="000D1231" w:rsidRPr="00A25F55">
        <w:rPr>
          <w:rFonts w:ascii="Arial" w:hAnsi="Arial" w:cs="Arial"/>
          <w:color w:val="000000"/>
          <w:sz w:val="20"/>
          <w:szCs w:val="20"/>
          <w:lang w:val="en"/>
        </w:rPr>
        <w:t>water and nutrients in the stem. This results in yellowing of the leaves followed by plant death.</w:t>
      </w:r>
      <w:r w:rsidR="000D1231">
        <w:rPr>
          <w:rFonts w:ascii="Arial" w:hAnsi="Arial" w:cs="Arial"/>
          <w:color w:val="000000"/>
          <w:sz w:val="20"/>
          <w:szCs w:val="20"/>
          <w:lang w:val="en"/>
        </w:rPr>
        <w:t xml:space="preserve"> The fungus</w:t>
      </w:r>
      <w:r w:rsidR="000D1231">
        <w:rPr>
          <w:rFonts w:ascii="Arial" w:eastAsia="Arial Unicode MS" w:hAnsi="Arial" w:cs="Arial"/>
          <w:sz w:val="20"/>
          <w:szCs w:val="20"/>
          <w:lang w:val="en-US"/>
        </w:rPr>
        <w:t xml:space="preserve"> </w:t>
      </w:r>
      <w:r w:rsidR="004E71D3">
        <w:rPr>
          <w:rFonts w:ascii="Arial" w:eastAsia="Arial Unicode MS" w:hAnsi="Arial" w:cs="Arial"/>
          <w:sz w:val="20"/>
          <w:szCs w:val="20"/>
          <w:lang w:val="en-US"/>
        </w:rPr>
        <w:t xml:space="preserve">can </w:t>
      </w:r>
      <w:r w:rsidR="000D1231">
        <w:rPr>
          <w:rFonts w:ascii="Arial" w:eastAsia="Arial Unicode MS" w:hAnsi="Arial" w:cs="Arial"/>
          <w:sz w:val="20"/>
          <w:szCs w:val="20"/>
          <w:lang w:val="en-US"/>
        </w:rPr>
        <w:t xml:space="preserve">also </w:t>
      </w:r>
      <w:r w:rsidR="004E71D3" w:rsidRPr="004E71D3">
        <w:rPr>
          <w:rFonts w:ascii="Arial" w:eastAsia="Arial Unicode MS" w:hAnsi="Arial" w:cs="Arial"/>
          <w:sz w:val="20"/>
          <w:szCs w:val="20"/>
          <w:lang w:val="en-US"/>
        </w:rPr>
        <w:t xml:space="preserve">cause disease to relatives </w:t>
      </w:r>
      <w:r w:rsidR="004E71D3">
        <w:rPr>
          <w:rFonts w:ascii="Arial" w:eastAsia="Arial Unicode MS" w:hAnsi="Arial" w:cs="Arial"/>
          <w:sz w:val="20"/>
          <w:szCs w:val="20"/>
          <w:lang w:val="en-US"/>
        </w:rPr>
        <w:t xml:space="preserve">of banana such as </w:t>
      </w:r>
      <w:r w:rsidR="004E71D3" w:rsidRPr="004E71D3">
        <w:rPr>
          <w:rFonts w:ascii="Arial" w:eastAsia="Arial Unicode MS" w:hAnsi="Arial" w:cs="Arial"/>
          <w:sz w:val="20"/>
          <w:szCs w:val="20"/>
          <w:lang w:val="en-US"/>
        </w:rPr>
        <w:t>Abaca and Ensete</w:t>
      </w:r>
      <w:r w:rsidR="004E71D3">
        <w:rPr>
          <w:rFonts w:ascii="Arial" w:eastAsia="Arial Unicode MS" w:hAnsi="Arial" w:cs="Arial"/>
          <w:sz w:val="20"/>
          <w:szCs w:val="20"/>
          <w:lang w:val="en-US"/>
        </w:rPr>
        <w:t xml:space="preserve">, but to </w:t>
      </w:r>
      <w:r w:rsidR="009817C9">
        <w:rPr>
          <w:rFonts w:ascii="Arial" w:eastAsia="Arial Unicode MS" w:hAnsi="Arial" w:cs="Arial"/>
          <w:sz w:val="20"/>
          <w:szCs w:val="20"/>
          <w:lang w:val="en-US"/>
        </w:rPr>
        <w:t xml:space="preserve">no </w:t>
      </w:r>
      <w:r w:rsidR="004E71D3">
        <w:rPr>
          <w:rFonts w:ascii="Arial" w:eastAsia="Arial Unicode MS" w:hAnsi="Arial" w:cs="Arial"/>
          <w:sz w:val="20"/>
          <w:szCs w:val="20"/>
          <w:lang w:val="en-US"/>
        </w:rPr>
        <w:t>other crops</w:t>
      </w:r>
      <w:r w:rsidR="004E71D3" w:rsidRPr="004E71D3">
        <w:rPr>
          <w:rFonts w:ascii="Arial" w:eastAsia="Arial Unicode MS" w:hAnsi="Arial" w:cs="Arial"/>
          <w:sz w:val="20"/>
          <w:szCs w:val="20"/>
          <w:lang w:val="en-US"/>
        </w:rPr>
        <w:t>. A number of banana varieties, especially the wild diploids such as Calcutta 4 and KM-5, are resistant to Foc. Cavendish and E</w:t>
      </w:r>
      <w:r w:rsidR="004E71D3">
        <w:rPr>
          <w:rFonts w:ascii="Arial" w:eastAsia="Arial Unicode MS" w:hAnsi="Arial" w:cs="Arial"/>
          <w:sz w:val="20"/>
          <w:szCs w:val="20"/>
          <w:lang w:val="en-US"/>
        </w:rPr>
        <w:t>AHB</w:t>
      </w:r>
      <w:r w:rsidR="004E71D3" w:rsidRPr="004E71D3">
        <w:rPr>
          <w:rFonts w:ascii="Arial" w:eastAsia="Arial Unicode MS" w:hAnsi="Arial" w:cs="Arial"/>
          <w:sz w:val="20"/>
          <w:szCs w:val="20"/>
          <w:lang w:val="en-US"/>
        </w:rPr>
        <w:t xml:space="preserve">s are immune to Foc race 1 </w:t>
      </w:r>
      <w:r w:rsidR="004E71D3">
        <w:rPr>
          <w:rFonts w:ascii="Arial" w:eastAsia="Arial Unicode MS" w:hAnsi="Arial" w:cs="Arial"/>
          <w:sz w:val="20"/>
          <w:szCs w:val="20"/>
          <w:lang w:val="en-US"/>
        </w:rPr>
        <w:t xml:space="preserve">and 2 </w:t>
      </w:r>
      <w:r w:rsidR="004E71D3" w:rsidRPr="004E71D3">
        <w:rPr>
          <w:rFonts w:ascii="Arial" w:eastAsia="Arial Unicode MS" w:hAnsi="Arial" w:cs="Arial"/>
          <w:sz w:val="20"/>
          <w:szCs w:val="20"/>
          <w:lang w:val="en-US"/>
        </w:rPr>
        <w:t>isolates</w:t>
      </w:r>
      <w:r w:rsidR="004E71D3">
        <w:rPr>
          <w:rFonts w:ascii="Arial" w:eastAsia="Arial Unicode MS" w:hAnsi="Arial" w:cs="Arial"/>
          <w:sz w:val="20"/>
          <w:szCs w:val="20"/>
          <w:lang w:val="en-US"/>
        </w:rPr>
        <w:t xml:space="preserve">. </w:t>
      </w:r>
      <w:r w:rsidR="009817C9">
        <w:rPr>
          <w:rFonts w:ascii="Arial" w:eastAsia="Arial Unicode MS" w:hAnsi="Arial" w:cs="Arial"/>
          <w:sz w:val="20"/>
          <w:szCs w:val="20"/>
          <w:lang w:val="en-US"/>
        </w:rPr>
        <w:t xml:space="preserve">The host range of Foc TR4, however, is not known. </w:t>
      </w:r>
      <w:r w:rsidR="004E71D3">
        <w:rPr>
          <w:rFonts w:ascii="Arial" w:eastAsia="Arial Unicode MS" w:hAnsi="Arial" w:cs="Arial"/>
          <w:sz w:val="20"/>
          <w:szCs w:val="20"/>
          <w:lang w:val="en-US"/>
        </w:rPr>
        <w:t xml:space="preserve">A small collection of EAHB and plantains </w:t>
      </w:r>
      <w:r w:rsidR="000D1231">
        <w:rPr>
          <w:rFonts w:ascii="Arial" w:eastAsia="Arial Unicode MS" w:hAnsi="Arial" w:cs="Arial"/>
          <w:sz w:val="20"/>
          <w:szCs w:val="20"/>
          <w:lang w:val="en-US"/>
        </w:rPr>
        <w:t>ha</w:t>
      </w:r>
      <w:r w:rsidR="009817C9">
        <w:rPr>
          <w:rFonts w:ascii="Arial" w:eastAsia="Arial Unicode MS" w:hAnsi="Arial" w:cs="Arial"/>
          <w:sz w:val="20"/>
          <w:szCs w:val="20"/>
          <w:lang w:val="en-US"/>
        </w:rPr>
        <w:t>d</w:t>
      </w:r>
      <w:r w:rsidR="000D1231">
        <w:rPr>
          <w:rFonts w:ascii="Arial" w:eastAsia="Arial Unicode MS" w:hAnsi="Arial" w:cs="Arial"/>
          <w:sz w:val="20"/>
          <w:szCs w:val="20"/>
          <w:lang w:val="en-US"/>
        </w:rPr>
        <w:t xml:space="preserve"> been</w:t>
      </w:r>
      <w:r w:rsidR="004E71D3">
        <w:rPr>
          <w:rFonts w:ascii="Arial" w:eastAsia="Arial Unicode MS" w:hAnsi="Arial" w:cs="Arial"/>
          <w:sz w:val="20"/>
          <w:szCs w:val="20"/>
          <w:lang w:val="en-US"/>
        </w:rPr>
        <w:t xml:space="preserve"> evaluated for resistance to Foc TR4, but a more comprehensive testing </w:t>
      </w:r>
      <w:r w:rsidR="000D1231">
        <w:rPr>
          <w:rFonts w:ascii="Arial" w:eastAsia="Arial Unicode MS" w:hAnsi="Arial" w:cs="Arial"/>
          <w:sz w:val="20"/>
          <w:szCs w:val="20"/>
          <w:lang w:val="en-US"/>
        </w:rPr>
        <w:t xml:space="preserve">of </w:t>
      </w:r>
      <w:r w:rsidR="004E71D3">
        <w:rPr>
          <w:rFonts w:ascii="Arial" w:eastAsia="Arial Unicode MS" w:hAnsi="Arial" w:cs="Arial"/>
          <w:sz w:val="20"/>
          <w:szCs w:val="20"/>
          <w:lang w:val="en-US"/>
        </w:rPr>
        <w:t>these bananas</w:t>
      </w:r>
      <w:r w:rsidR="00602CBA">
        <w:rPr>
          <w:rFonts w:ascii="Arial" w:eastAsia="Arial Unicode MS" w:hAnsi="Arial" w:cs="Arial"/>
          <w:sz w:val="20"/>
          <w:szCs w:val="20"/>
          <w:lang w:val="en-US"/>
        </w:rPr>
        <w:t xml:space="preserve">, as well as </w:t>
      </w:r>
      <w:r w:rsidR="00602CBA" w:rsidRPr="00602CBA">
        <w:rPr>
          <w:rFonts w:ascii="Arial" w:eastAsia="Arial Unicode MS" w:hAnsi="Arial" w:cs="Arial"/>
          <w:sz w:val="20"/>
          <w:szCs w:val="20"/>
          <w:lang w:val="en-US"/>
        </w:rPr>
        <w:t xml:space="preserve">popular </w:t>
      </w:r>
      <w:r w:rsidR="00602CBA">
        <w:rPr>
          <w:rFonts w:ascii="Arial" w:eastAsia="Arial Unicode MS" w:hAnsi="Arial" w:cs="Arial"/>
          <w:sz w:val="20"/>
          <w:szCs w:val="20"/>
          <w:lang w:val="en-US"/>
        </w:rPr>
        <w:t xml:space="preserve">banana </w:t>
      </w:r>
      <w:r w:rsidR="00602CBA" w:rsidRPr="00602CBA">
        <w:rPr>
          <w:rFonts w:ascii="Arial" w:eastAsia="Arial Unicode MS" w:hAnsi="Arial" w:cs="Arial"/>
          <w:sz w:val="20"/>
          <w:szCs w:val="20"/>
          <w:lang w:val="en-US"/>
        </w:rPr>
        <w:t>varieties in Latin America and Brazil</w:t>
      </w:r>
      <w:r w:rsidR="00602CBA">
        <w:rPr>
          <w:rFonts w:ascii="Arial" w:eastAsia="Arial Unicode MS" w:hAnsi="Arial" w:cs="Arial"/>
          <w:sz w:val="20"/>
          <w:szCs w:val="20"/>
          <w:lang w:val="en-US"/>
        </w:rPr>
        <w:t>,</w:t>
      </w:r>
      <w:r w:rsidR="000D1231">
        <w:rPr>
          <w:rFonts w:ascii="Arial" w:eastAsia="Arial Unicode MS" w:hAnsi="Arial" w:cs="Arial"/>
          <w:sz w:val="20"/>
          <w:szCs w:val="20"/>
          <w:lang w:val="en-US"/>
        </w:rPr>
        <w:t xml:space="preserve"> </w:t>
      </w:r>
      <w:r w:rsidR="004E71D3">
        <w:rPr>
          <w:rFonts w:ascii="Arial" w:eastAsia="Arial Unicode MS" w:hAnsi="Arial" w:cs="Arial"/>
          <w:sz w:val="20"/>
          <w:szCs w:val="20"/>
          <w:lang w:val="en-US"/>
        </w:rPr>
        <w:t xml:space="preserve">is </w:t>
      </w:r>
      <w:r w:rsidR="000D1231">
        <w:rPr>
          <w:rFonts w:ascii="Arial" w:eastAsia="Arial Unicode MS" w:hAnsi="Arial" w:cs="Arial"/>
          <w:sz w:val="20"/>
          <w:szCs w:val="20"/>
          <w:lang w:val="en-US"/>
        </w:rPr>
        <w:t xml:space="preserve">still </w:t>
      </w:r>
      <w:r w:rsidR="004E71D3">
        <w:rPr>
          <w:rFonts w:ascii="Arial" w:eastAsia="Arial Unicode MS" w:hAnsi="Arial" w:cs="Arial"/>
          <w:sz w:val="20"/>
          <w:szCs w:val="20"/>
          <w:lang w:val="en-US"/>
        </w:rPr>
        <w:t xml:space="preserve">required. </w:t>
      </w:r>
      <w:r w:rsidR="00602CBA">
        <w:rPr>
          <w:rFonts w:ascii="Arial" w:eastAsia="Arial Unicode MS" w:hAnsi="Arial" w:cs="Arial"/>
          <w:sz w:val="20"/>
          <w:szCs w:val="20"/>
          <w:lang w:val="en-US"/>
        </w:rPr>
        <w:t xml:space="preserve"> </w:t>
      </w:r>
      <w:r w:rsidR="004E71D3" w:rsidRPr="004E71D3">
        <w:rPr>
          <w:rFonts w:ascii="Arial" w:eastAsia="Arial Unicode MS" w:hAnsi="Arial" w:cs="Arial"/>
          <w:sz w:val="20"/>
          <w:szCs w:val="20"/>
          <w:lang w:val="en-US"/>
        </w:rPr>
        <w:t xml:space="preserve"> </w:t>
      </w:r>
    </w:p>
    <w:p w:rsidR="004E71D3" w:rsidRPr="004E71D3" w:rsidRDefault="004E71D3" w:rsidP="004E71D3">
      <w:pPr>
        <w:spacing w:after="0" w:line="360" w:lineRule="auto"/>
        <w:jc w:val="both"/>
        <w:rPr>
          <w:rFonts w:ascii="Arial" w:eastAsia="Arial Unicode MS" w:hAnsi="Arial" w:cs="Arial"/>
          <w:sz w:val="20"/>
          <w:szCs w:val="20"/>
          <w:lang w:val="en-US"/>
        </w:rPr>
      </w:pPr>
    </w:p>
    <w:p w:rsidR="00856646" w:rsidRPr="00874C92" w:rsidRDefault="00856646" w:rsidP="00856646">
      <w:pPr>
        <w:spacing w:after="0" w:line="360" w:lineRule="auto"/>
        <w:jc w:val="both"/>
        <w:rPr>
          <w:rFonts w:ascii="Arial" w:hAnsi="Arial" w:cs="Arial"/>
          <w:b/>
        </w:rPr>
      </w:pPr>
      <w:r w:rsidRPr="00874C92">
        <w:rPr>
          <w:rFonts w:ascii="Arial" w:hAnsi="Arial" w:cs="Arial"/>
          <w:b/>
        </w:rPr>
        <w:t xml:space="preserve">Part II – </w:t>
      </w:r>
      <w:r w:rsidR="00A7741C" w:rsidRPr="00874C92">
        <w:rPr>
          <w:rFonts w:ascii="Arial" w:hAnsi="Arial" w:cs="Arial"/>
          <w:b/>
        </w:rPr>
        <w:t>B</w:t>
      </w:r>
      <w:r w:rsidR="00874C92" w:rsidRPr="00874C92">
        <w:rPr>
          <w:rFonts w:ascii="Arial" w:hAnsi="Arial" w:cs="Arial"/>
          <w:b/>
        </w:rPr>
        <w:t>ACKGROUND AND RATIONALE</w:t>
      </w:r>
    </w:p>
    <w:p w:rsidR="000D1231" w:rsidRDefault="000D1231" w:rsidP="00856646">
      <w:pPr>
        <w:spacing w:after="0" w:line="360" w:lineRule="auto"/>
        <w:jc w:val="both"/>
        <w:rPr>
          <w:rFonts w:ascii="Arial" w:hAnsi="Arial" w:cs="Arial"/>
          <w:sz w:val="20"/>
          <w:szCs w:val="20"/>
        </w:rPr>
      </w:pPr>
    </w:p>
    <w:p w:rsidR="000D1231" w:rsidRDefault="00421AD2" w:rsidP="000D1231">
      <w:pPr>
        <w:spacing w:after="0" w:line="360" w:lineRule="auto"/>
        <w:jc w:val="both"/>
        <w:rPr>
          <w:rFonts w:ascii="Arial" w:hAnsi="Arial" w:cs="Arial"/>
          <w:sz w:val="20"/>
          <w:szCs w:val="20"/>
        </w:rPr>
      </w:pPr>
      <w:r>
        <w:rPr>
          <w:rFonts w:ascii="Arial" w:hAnsi="Arial" w:cs="Arial"/>
          <w:sz w:val="20"/>
          <w:szCs w:val="20"/>
        </w:rPr>
        <w:t xml:space="preserve">11. </w:t>
      </w:r>
      <w:r w:rsidR="000D1231">
        <w:rPr>
          <w:rFonts w:ascii="Arial" w:hAnsi="Arial" w:cs="Arial"/>
          <w:sz w:val="20"/>
          <w:szCs w:val="20"/>
        </w:rPr>
        <w:t>Banana is considered the eighth most important food crop in the world, and the fourth most important in the developing world. Annual global production is more than 130 million tons, and the value of bananas entering the international export market exceeds US$ 9 billion annually. However, the greatest value of bananas is the 85% produced by small-scale growers</w:t>
      </w:r>
      <w:r w:rsidR="000D1231" w:rsidRPr="00523695">
        <w:rPr>
          <w:rFonts w:ascii="Arial" w:hAnsi="Arial" w:cs="Arial"/>
          <w:sz w:val="20"/>
          <w:szCs w:val="20"/>
        </w:rPr>
        <w:t xml:space="preserve"> </w:t>
      </w:r>
      <w:r w:rsidR="000D1231">
        <w:rPr>
          <w:rFonts w:ascii="Arial" w:hAnsi="Arial" w:cs="Arial"/>
          <w:sz w:val="20"/>
          <w:szCs w:val="20"/>
        </w:rPr>
        <w:t>for food and income in their countries of origin. These growers are extremely vulnerable to biotic and abiotic constraints, and seldom have the resources or finances available to protect their crops. In recent years, diseases such as banana Xanthomonas wilt has caused damage estimated between US$ 2 and 8 billion</w:t>
      </w:r>
      <w:r w:rsidR="0063473E">
        <w:rPr>
          <w:rFonts w:ascii="Arial" w:hAnsi="Arial" w:cs="Arial"/>
          <w:sz w:val="20"/>
          <w:szCs w:val="20"/>
        </w:rPr>
        <w:t xml:space="preserve"> to bananas</w:t>
      </w:r>
      <w:r w:rsidR="000D1231">
        <w:rPr>
          <w:rFonts w:ascii="Arial" w:hAnsi="Arial" w:cs="Arial"/>
          <w:sz w:val="20"/>
          <w:szCs w:val="20"/>
        </w:rPr>
        <w:t xml:space="preserve"> in East and Central Africa, while preventative sprays for black Sigatoka disease in Central America may account for 27% of total production costs. Damage caused by Foc race 1 to the Gros Michel export industry in Central America before 1960 was estimated at US$ 400 million, and that excluded costs associated with unemployment, abandoned villages, unrealized income and social impact. It is expected that Foc TR4 could result in </w:t>
      </w:r>
      <w:r w:rsidR="0063473E">
        <w:rPr>
          <w:rFonts w:ascii="Arial" w:hAnsi="Arial" w:cs="Arial"/>
          <w:sz w:val="20"/>
          <w:szCs w:val="20"/>
        </w:rPr>
        <w:t>far</w:t>
      </w:r>
      <w:r w:rsidR="000D1231">
        <w:rPr>
          <w:rFonts w:ascii="Arial" w:hAnsi="Arial" w:cs="Arial"/>
          <w:sz w:val="20"/>
          <w:szCs w:val="20"/>
        </w:rPr>
        <w:t xml:space="preserve"> more damage globally, considering the domination of world banana production by the highly susceptible Cavendish clone, as well as its pathogenicity to many other banana varieties grown by small growers.</w:t>
      </w:r>
    </w:p>
    <w:p w:rsidR="000D1231" w:rsidRDefault="000D1231" w:rsidP="000D1231">
      <w:pPr>
        <w:spacing w:after="0" w:line="360" w:lineRule="auto"/>
        <w:jc w:val="both"/>
        <w:rPr>
          <w:rFonts w:ascii="Arial" w:hAnsi="Arial" w:cs="Arial"/>
          <w:sz w:val="20"/>
          <w:szCs w:val="20"/>
        </w:rPr>
      </w:pPr>
    </w:p>
    <w:p w:rsidR="000D1231" w:rsidRPr="0063473E" w:rsidRDefault="00421AD2" w:rsidP="0063473E">
      <w:pPr>
        <w:spacing w:after="0" w:line="360" w:lineRule="auto"/>
        <w:jc w:val="both"/>
        <w:rPr>
          <w:rFonts w:ascii="Arial" w:hAnsi="Arial" w:cs="Arial"/>
          <w:sz w:val="20"/>
          <w:szCs w:val="20"/>
          <w:lang w:val="en-US"/>
        </w:rPr>
      </w:pPr>
      <w:r>
        <w:rPr>
          <w:rFonts w:ascii="Arial" w:eastAsia="Arial Unicode MS" w:hAnsi="Arial" w:cs="Arial"/>
          <w:sz w:val="20"/>
          <w:szCs w:val="20"/>
          <w:lang w:val="en-US"/>
        </w:rPr>
        <w:t xml:space="preserve">12. </w:t>
      </w:r>
      <w:r w:rsidR="000D1231" w:rsidRPr="00523695">
        <w:rPr>
          <w:rFonts w:ascii="Arial" w:eastAsia="Arial Unicode MS" w:hAnsi="Arial" w:cs="Arial"/>
          <w:sz w:val="20"/>
          <w:szCs w:val="20"/>
          <w:lang w:val="en-US"/>
        </w:rPr>
        <w:t xml:space="preserve">Fusarium wilt of banana has been reported from all banana-producing countries in the world except for the South-Pacific islands, parts of Melanesia and countries around the Mediterranean Sea and Somalia. The </w:t>
      </w:r>
      <w:r w:rsidR="008C3AE2" w:rsidRPr="00523695">
        <w:rPr>
          <w:rFonts w:ascii="Arial" w:eastAsia="Arial Unicode MS" w:hAnsi="Arial" w:cs="Arial"/>
          <w:sz w:val="20"/>
          <w:szCs w:val="20"/>
          <w:lang w:val="en-US"/>
        </w:rPr>
        <w:t>cent</w:t>
      </w:r>
      <w:r w:rsidR="008C3AE2">
        <w:rPr>
          <w:rFonts w:ascii="Arial" w:eastAsia="Arial Unicode MS" w:hAnsi="Arial" w:cs="Arial"/>
          <w:sz w:val="20"/>
          <w:szCs w:val="20"/>
          <w:lang w:val="en-US"/>
        </w:rPr>
        <w:t>e</w:t>
      </w:r>
      <w:r w:rsidR="008C3AE2" w:rsidRPr="00523695">
        <w:rPr>
          <w:rFonts w:ascii="Arial" w:eastAsia="Arial Unicode MS" w:hAnsi="Arial" w:cs="Arial"/>
          <w:sz w:val="20"/>
          <w:szCs w:val="20"/>
          <w:lang w:val="en-US"/>
        </w:rPr>
        <w:t>r</w:t>
      </w:r>
      <w:r w:rsidR="000D1231" w:rsidRPr="00523695">
        <w:rPr>
          <w:rFonts w:ascii="Arial" w:eastAsia="Arial Unicode MS" w:hAnsi="Arial" w:cs="Arial"/>
          <w:sz w:val="20"/>
          <w:szCs w:val="20"/>
          <w:lang w:val="en-US"/>
        </w:rPr>
        <w:t xml:space="preserve"> of origin of Foc is believed to be Southeast Asia, where the greatest diversity in the banana Fusarium wilt pathogen can be found. Foc race 1 was discovered in Central America approximately 150 years after the crop was first introduced into the Caribbean. It is believed that the fungus was introduced with contaminated Silk (AAB) bananas planted for shade in the West Indies. The early outbreaks of Fusarium wilt could have been sporadic, which might explain why the disease was not detected at the time of introduction. Foc race 1 </w:t>
      </w:r>
      <w:r w:rsidR="000D1231">
        <w:rPr>
          <w:rFonts w:ascii="Arial" w:eastAsia="Arial Unicode MS" w:hAnsi="Arial" w:cs="Arial"/>
          <w:sz w:val="20"/>
          <w:szCs w:val="20"/>
          <w:lang w:val="en-US"/>
        </w:rPr>
        <w:t>is now</w:t>
      </w:r>
      <w:r w:rsidR="000D1231" w:rsidRPr="00523695">
        <w:rPr>
          <w:rFonts w:ascii="Arial" w:eastAsia="Arial Unicode MS" w:hAnsi="Arial" w:cs="Arial"/>
          <w:sz w:val="20"/>
          <w:szCs w:val="20"/>
          <w:lang w:val="en-US"/>
        </w:rPr>
        <w:t xml:space="preserve"> found in most countries in the Americas, Africa and Asia. Fusarium wilt was </w:t>
      </w:r>
      <w:r w:rsidR="000D1231">
        <w:rPr>
          <w:rFonts w:ascii="Arial" w:eastAsia="Arial Unicode MS" w:hAnsi="Arial" w:cs="Arial"/>
          <w:sz w:val="20"/>
          <w:szCs w:val="20"/>
          <w:lang w:val="en-US"/>
        </w:rPr>
        <w:t xml:space="preserve">recently </w:t>
      </w:r>
      <w:r w:rsidR="000D1231" w:rsidRPr="00523695">
        <w:rPr>
          <w:rFonts w:ascii="Arial" w:eastAsia="Arial Unicode MS" w:hAnsi="Arial" w:cs="Arial"/>
          <w:sz w:val="20"/>
          <w:szCs w:val="20"/>
          <w:lang w:val="en-US"/>
        </w:rPr>
        <w:t>reported from New Guinea and Yap in the Federated States of Micronesia. Its occurrence in these countries is significant because Foc spread has crossed Wallace’s line, originally demarcating the eastern border of the disease</w:t>
      </w:r>
      <w:r w:rsidR="000D1231">
        <w:rPr>
          <w:rFonts w:ascii="Arial" w:eastAsia="Arial Unicode MS" w:hAnsi="Arial" w:cs="Arial"/>
          <w:sz w:val="20"/>
          <w:szCs w:val="20"/>
          <w:lang w:val="en-US"/>
        </w:rPr>
        <w:t>,</w:t>
      </w:r>
      <w:r w:rsidR="000D1231" w:rsidRPr="00523695">
        <w:rPr>
          <w:rFonts w:ascii="Arial" w:eastAsia="Arial Unicode MS" w:hAnsi="Arial" w:cs="Arial"/>
          <w:sz w:val="20"/>
          <w:szCs w:val="20"/>
          <w:lang w:val="en-US"/>
        </w:rPr>
        <w:t xml:space="preserve"> in the Indo-Malayan region. Another significant occurrence was the discovery of Foc TR4 </w:t>
      </w:r>
      <w:r w:rsidR="000D1231">
        <w:rPr>
          <w:rFonts w:ascii="Arial" w:eastAsia="Arial Unicode MS" w:hAnsi="Arial" w:cs="Arial"/>
          <w:sz w:val="20"/>
          <w:szCs w:val="20"/>
          <w:lang w:val="en-US"/>
        </w:rPr>
        <w:t xml:space="preserve">in Cavendish fields </w:t>
      </w:r>
      <w:r w:rsidR="000D1231" w:rsidRPr="00523695">
        <w:rPr>
          <w:rFonts w:ascii="Arial" w:eastAsia="Arial Unicode MS" w:hAnsi="Arial" w:cs="Arial"/>
          <w:sz w:val="20"/>
          <w:szCs w:val="20"/>
          <w:lang w:val="en-US"/>
        </w:rPr>
        <w:t xml:space="preserve">outside Asia. It was found in </w:t>
      </w:r>
      <w:r w:rsidR="000D1231" w:rsidRPr="0063473E">
        <w:rPr>
          <w:rFonts w:ascii="Arial" w:eastAsia="Arial Unicode MS" w:hAnsi="Arial" w:cs="Arial"/>
          <w:sz w:val="20"/>
          <w:szCs w:val="20"/>
          <w:lang w:val="en-US"/>
        </w:rPr>
        <w:t>Oman and Jordan in the Middle East, and more recently in Mozambique in Africa.</w:t>
      </w:r>
      <w:r w:rsidR="000D1231" w:rsidRPr="0063473E">
        <w:rPr>
          <w:rFonts w:ascii="Arial" w:hAnsi="Arial" w:cs="Arial"/>
          <w:sz w:val="20"/>
          <w:szCs w:val="20"/>
          <w:lang w:val="en-US"/>
        </w:rPr>
        <w:t xml:space="preserve"> While Foc TR4 has most often been associated with Cavendish monoculture, it could also threaten banana varieties planted as staple food by subsistence farmers in Southeast Asia and Africa. </w:t>
      </w:r>
    </w:p>
    <w:p w:rsidR="000D1231" w:rsidRPr="0063473E" w:rsidRDefault="000D1231" w:rsidP="0063473E">
      <w:pPr>
        <w:spacing w:after="0" w:line="360" w:lineRule="auto"/>
        <w:jc w:val="both"/>
        <w:rPr>
          <w:rFonts w:ascii="Arial" w:eastAsia="Arial Unicode MS" w:hAnsi="Arial" w:cs="Arial"/>
          <w:sz w:val="20"/>
          <w:szCs w:val="20"/>
          <w:lang w:val="en-US"/>
        </w:rPr>
      </w:pPr>
    </w:p>
    <w:p w:rsidR="000D1231" w:rsidRPr="00523695" w:rsidRDefault="00421AD2" w:rsidP="0063473E">
      <w:pPr>
        <w:spacing w:after="0" w:line="360" w:lineRule="auto"/>
        <w:jc w:val="both"/>
        <w:rPr>
          <w:rFonts w:ascii="Arial" w:eastAsia="Arial Unicode MS" w:hAnsi="Arial" w:cs="Arial"/>
          <w:sz w:val="20"/>
          <w:szCs w:val="20"/>
          <w:lang w:val="en-US"/>
        </w:rPr>
      </w:pPr>
      <w:r>
        <w:rPr>
          <w:rFonts w:ascii="Arial" w:eastAsia="Arial Unicode MS" w:hAnsi="Arial" w:cs="Arial"/>
          <w:sz w:val="20"/>
          <w:szCs w:val="20"/>
          <w:lang w:val="en-US"/>
        </w:rPr>
        <w:t xml:space="preserve">13. </w:t>
      </w:r>
      <w:r w:rsidR="000D1231" w:rsidRPr="0063473E">
        <w:rPr>
          <w:rFonts w:ascii="Arial" w:eastAsia="Arial Unicode MS" w:hAnsi="Arial" w:cs="Arial"/>
          <w:sz w:val="20"/>
          <w:szCs w:val="20"/>
          <w:lang w:val="en-US"/>
        </w:rPr>
        <w:t>At the turn of the 20</w:t>
      </w:r>
      <w:r w:rsidR="000D1231" w:rsidRPr="0063473E">
        <w:rPr>
          <w:rFonts w:ascii="Arial" w:eastAsia="Arial Unicode MS" w:hAnsi="Arial" w:cs="Arial"/>
          <w:sz w:val="20"/>
          <w:szCs w:val="20"/>
          <w:vertAlign w:val="superscript"/>
          <w:lang w:val="en-US"/>
        </w:rPr>
        <w:t>th</w:t>
      </w:r>
      <w:r w:rsidR="000D1231" w:rsidRPr="0063473E">
        <w:rPr>
          <w:rFonts w:ascii="Arial" w:eastAsia="Arial Unicode MS" w:hAnsi="Arial" w:cs="Arial"/>
          <w:sz w:val="20"/>
          <w:szCs w:val="20"/>
          <w:lang w:val="en-US"/>
        </w:rPr>
        <w:t xml:space="preserve"> century, banana Fusarium wilt rapidly developed into a major epidemic in Central America because of the monoculture planting of Gros Michel bananas and the use of infected suckers to establish new plantations</w:t>
      </w:r>
      <w:r w:rsidR="000D1231" w:rsidRPr="00523695">
        <w:rPr>
          <w:rFonts w:ascii="Arial" w:eastAsia="Arial Unicode MS" w:hAnsi="Arial" w:cs="Arial"/>
          <w:sz w:val="20"/>
          <w:szCs w:val="20"/>
          <w:lang w:val="en-US"/>
        </w:rPr>
        <w:t>. This spread on Gros Michel was mirrored in western Africa, where large banana companies moved their operations to when land became unavailable in Central America. Foc, however, was introduced during two or maybe even three more events in eastern Africa, where different dessert cultivars are affected. Planting material is not the only way whereby Foc can be sprea</w:t>
      </w:r>
      <w:r w:rsidR="000D1231">
        <w:rPr>
          <w:rFonts w:ascii="Arial" w:eastAsia="Arial Unicode MS" w:hAnsi="Arial" w:cs="Arial"/>
          <w:sz w:val="20"/>
          <w:szCs w:val="20"/>
          <w:lang w:val="en-US"/>
        </w:rPr>
        <w:t>d. Once introduced into a field</w:t>
      </w:r>
      <w:r w:rsidR="000D1231" w:rsidRPr="00523695">
        <w:rPr>
          <w:rFonts w:ascii="Arial" w:eastAsia="Arial Unicode MS" w:hAnsi="Arial" w:cs="Arial"/>
          <w:sz w:val="20"/>
          <w:szCs w:val="20"/>
          <w:lang w:val="en-US"/>
        </w:rPr>
        <w:t xml:space="preserve"> </w:t>
      </w:r>
      <w:r w:rsidR="000D1231">
        <w:rPr>
          <w:rFonts w:ascii="Arial" w:eastAsia="Arial Unicode MS" w:hAnsi="Arial" w:cs="Arial"/>
          <w:sz w:val="20"/>
          <w:szCs w:val="20"/>
          <w:lang w:val="en-US"/>
        </w:rPr>
        <w:t>Foc</w:t>
      </w:r>
      <w:r w:rsidR="000D1231" w:rsidRPr="00523695">
        <w:rPr>
          <w:rFonts w:ascii="Arial" w:eastAsia="Arial Unicode MS" w:hAnsi="Arial" w:cs="Arial"/>
          <w:sz w:val="20"/>
          <w:szCs w:val="20"/>
          <w:lang w:val="en-US"/>
        </w:rPr>
        <w:t xml:space="preserve"> is moved to new areas with </w:t>
      </w:r>
      <w:r w:rsidR="000D1231">
        <w:rPr>
          <w:rFonts w:ascii="Arial" w:eastAsia="Arial Unicode MS" w:hAnsi="Arial" w:cs="Arial"/>
          <w:sz w:val="20"/>
          <w:szCs w:val="20"/>
          <w:lang w:val="en-US"/>
        </w:rPr>
        <w:t>infe</w:t>
      </w:r>
      <w:r w:rsidR="0063473E">
        <w:rPr>
          <w:rFonts w:ascii="Arial" w:eastAsia="Arial Unicode MS" w:hAnsi="Arial" w:cs="Arial"/>
          <w:sz w:val="20"/>
          <w:szCs w:val="20"/>
          <w:lang w:val="en-US"/>
        </w:rPr>
        <w:t>s</w:t>
      </w:r>
      <w:r w:rsidR="000D1231">
        <w:rPr>
          <w:rFonts w:ascii="Arial" w:eastAsia="Arial Unicode MS" w:hAnsi="Arial" w:cs="Arial"/>
          <w:sz w:val="20"/>
          <w:szCs w:val="20"/>
          <w:lang w:val="en-US"/>
        </w:rPr>
        <w:t xml:space="preserve">ted soil and </w:t>
      </w:r>
      <w:r w:rsidR="0063473E">
        <w:rPr>
          <w:rFonts w:ascii="Arial" w:eastAsia="Arial Unicode MS" w:hAnsi="Arial" w:cs="Arial"/>
          <w:sz w:val="20"/>
          <w:szCs w:val="20"/>
          <w:lang w:val="en-US"/>
        </w:rPr>
        <w:t xml:space="preserve">infected </w:t>
      </w:r>
      <w:r w:rsidR="000D1231">
        <w:rPr>
          <w:rFonts w:ascii="Arial" w:eastAsia="Arial Unicode MS" w:hAnsi="Arial" w:cs="Arial"/>
          <w:sz w:val="20"/>
          <w:szCs w:val="20"/>
          <w:lang w:val="en-US"/>
        </w:rPr>
        <w:t>plant tissue on</w:t>
      </w:r>
      <w:r w:rsidR="000D1231" w:rsidRPr="00523695">
        <w:rPr>
          <w:rFonts w:ascii="Arial" w:eastAsia="Arial Unicode MS" w:hAnsi="Arial" w:cs="Arial"/>
          <w:sz w:val="20"/>
          <w:szCs w:val="20"/>
          <w:lang w:val="en-US"/>
        </w:rPr>
        <w:t xml:space="preserve"> farming implements, transport vehicles, humans and animals. Water can also play an important role in the spread</w:t>
      </w:r>
      <w:r w:rsidR="000D1231">
        <w:rPr>
          <w:rFonts w:ascii="Arial" w:eastAsia="Arial Unicode MS" w:hAnsi="Arial" w:cs="Arial"/>
          <w:sz w:val="20"/>
          <w:szCs w:val="20"/>
          <w:lang w:val="en-US"/>
        </w:rPr>
        <w:t xml:space="preserve"> of the pathogen</w:t>
      </w:r>
      <w:r w:rsidR="000D1231" w:rsidRPr="00523695">
        <w:rPr>
          <w:rFonts w:ascii="Arial" w:eastAsia="Arial Unicode MS" w:hAnsi="Arial" w:cs="Arial"/>
          <w:sz w:val="20"/>
          <w:szCs w:val="20"/>
          <w:lang w:val="en-US"/>
        </w:rPr>
        <w:t xml:space="preserve">. Conidia and chlamydospores can be present in run-off </w:t>
      </w:r>
      <w:r w:rsidR="000D1231">
        <w:rPr>
          <w:rFonts w:ascii="Arial" w:eastAsia="Arial Unicode MS" w:hAnsi="Arial" w:cs="Arial"/>
          <w:sz w:val="20"/>
          <w:szCs w:val="20"/>
          <w:lang w:val="en-US"/>
        </w:rPr>
        <w:t xml:space="preserve">water </w:t>
      </w:r>
      <w:r w:rsidR="000D1231" w:rsidRPr="00523695">
        <w:rPr>
          <w:rFonts w:ascii="Arial" w:eastAsia="Arial Unicode MS" w:hAnsi="Arial" w:cs="Arial"/>
          <w:sz w:val="20"/>
          <w:szCs w:val="20"/>
          <w:lang w:val="en-US"/>
        </w:rPr>
        <w:t xml:space="preserve">from </w:t>
      </w:r>
      <w:r w:rsidR="000D1231">
        <w:rPr>
          <w:rFonts w:ascii="Arial" w:eastAsia="Arial Unicode MS" w:hAnsi="Arial" w:cs="Arial"/>
          <w:sz w:val="20"/>
          <w:szCs w:val="20"/>
          <w:lang w:val="en-US"/>
        </w:rPr>
        <w:t>plantations</w:t>
      </w:r>
      <w:r w:rsidR="000D1231" w:rsidRPr="00523695">
        <w:rPr>
          <w:rFonts w:ascii="Arial" w:eastAsia="Arial Unicode MS" w:hAnsi="Arial" w:cs="Arial"/>
          <w:sz w:val="20"/>
          <w:szCs w:val="20"/>
          <w:lang w:val="en-US"/>
        </w:rPr>
        <w:t xml:space="preserve"> and end up in drainage channels and rivers. </w:t>
      </w:r>
    </w:p>
    <w:p w:rsidR="000D1231" w:rsidRPr="00523695" w:rsidRDefault="000D1231" w:rsidP="000D1231">
      <w:pPr>
        <w:spacing w:after="0" w:line="360" w:lineRule="auto"/>
        <w:jc w:val="both"/>
        <w:rPr>
          <w:rFonts w:ascii="Arial" w:eastAsia="Arial Unicode MS" w:hAnsi="Arial" w:cs="Arial"/>
          <w:sz w:val="20"/>
          <w:szCs w:val="20"/>
          <w:lang w:val="en-US"/>
        </w:rPr>
      </w:pPr>
    </w:p>
    <w:p w:rsidR="000D1231" w:rsidRDefault="00421AD2" w:rsidP="000D1231">
      <w:pPr>
        <w:spacing w:after="0" w:line="360" w:lineRule="auto"/>
        <w:jc w:val="both"/>
        <w:rPr>
          <w:rFonts w:ascii="Arial" w:eastAsia="Arial Unicode MS" w:hAnsi="Arial" w:cs="Arial"/>
          <w:sz w:val="20"/>
          <w:szCs w:val="20"/>
          <w:lang w:val="en-US"/>
        </w:rPr>
      </w:pPr>
      <w:r>
        <w:rPr>
          <w:rFonts w:ascii="Arial" w:eastAsia="Arial Unicode MS" w:hAnsi="Arial" w:cs="Arial"/>
          <w:sz w:val="20"/>
          <w:szCs w:val="20"/>
          <w:lang w:val="en-US"/>
        </w:rPr>
        <w:t xml:space="preserve">14. </w:t>
      </w:r>
      <w:r w:rsidR="000D1231" w:rsidRPr="00523695">
        <w:rPr>
          <w:rFonts w:ascii="Arial" w:eastAsia="Arial Unicode MS" w:hAnsi="Arial" w:cs="Arial"/>
          <w:sz w:val="20"/>
          <w:szCs w:val="20"/>
          <w:lang w:val="en-US"/>
        </w:rPr>
        <w:t>Banana Fusarium wilt is exceptionally difficult</w:t>
      </w:r>
      <w:r w:rsidR="000D1231" w:rsidRPr="004E71D3">
        <w:rPr>
          <w:rFonts w:ascii="Arial" w:eastAsia="Arial Unicode MS" w:hAnsi="Arial" w:cs="Arial"/>
          <w:sz w:val="20"/>
          <w:szCs w:val="20"/>
          <w:lang w:val="en-US"/>
        </w:rPr>
        <w:t xml:space="preserve"> to control</w:t>
      </w:r>
      <w:r w:rsidR="000D1231">
        <w:rPr>
          <w:rFonts w:ascii="Arial" w:eastAsia="Arial Unicode MS" w:hAnsi="Arial" w:cs="Arial"/>
          <w:sz w:val="20"/>
          <w:szCs w:val="20"/>
          <w:lang w:val="en-US"/>
        </w:rPr>
        <w:t xml:space="preserve">, as Foc can survive for decades as hardy chlamydospores. </w:t>
      </w:r>
      <w:r w:rsidR="000D1231" w:rsidRPr="00A25F55">
        <w:rPr>
          <w:rFonts w:ascii="Arial" w:hAnsi="Arial" w:cs="Arial"/>
          <w:color w:val="000000" w:themeColor="text1"/>
          <w:sz w:val="20"/>
          <w:szCs w:val="20"/>
        </w:rPr>
        <w:t xml:space="preserve">Once </w:t>
      </w:r>
      <w:r w:rsidR="000D1231">
        <w:rPr>
          <w:rFonts w:ascii="Arial" w:hAnsi="Arial" w:cs="Arial"/>
          <w:color w:val="000000" w:themeColor="text1"/>
          <w:sz w:val="20"/>
          <w:szCs w:val="20"/>
        </w:rPr>
        <w:t>introduced into</w:t>
      </w:r>
      <w:r w:rsidR="000D1231" w:rsidRPr="00A25F55">
        <w:rPr>
          <w:rFonts w:ascii="Arial" w:hAnsi="Arial" w:cs="Arial"/>
          <w:color w:val="000000" w:themeColor="text1"/>
          <w:sz w:val="20"/>
          <w:szCs w:val="20"/>
        </w:rPr>
        <w:t xml:space="preserve"> a </w:t>
      </w:r>
      <w:r w:rsidR="000D1231">
        <w:rPr>
          <w:rFonts w:ascii="Arial" w:hAnsi="Arial" w:cs="Arial"/>
          <w:color w:val="000000" w:themeColor="text1"/>
          <w:sz w:val="20"/>
          <w:szCs w:val="20"/>
        </w:rPr>
        <w:t>plantation</w:t>
      </w:r>
      <w:r w:rsidR="000D1231" w:rsidRPr="00A25F55">
        <w:rPr>
          <w:rFonts w:ascii="Arial" w:hAnsi="Arial" w:cs="Arial"/>
          <w:color w:val="000000" w:themeColor="text1"/>
          <w:sz w:val="20"/>
          <w:szCs w:val="20"/>
        </w:rPr>
        <w:t xml:space="preserve">, </w:t>
      </w:r>
      <w:r w:rsidR="000D1231">
        <w:rPr>
          <w:rFonts w:ascii="Arial" w:hAnsi="Arial" w:cs="Arial"/>
          <w:color w:val="000000" w:themeColor="text1"/>
          <w:sz w:val="20"/>
          <w:szCs w:val="20"/>
        </w:rPr>
        <w:t>the fungus</w:t>
      </w:r>
      <w:r w:rsidR="000D1231" w:rsidRPr="00A25F55">
        <w:rPr>
          <w:rFonts w:ascii="Arial" w:hAnsi="Arial" w:cs="Arial"/>
          <w:color w:val="000000" w:themeColor="text1"/>
          <w:sz w:val="20"/>
          <w:szCs w:val="20"/>
        </w:rPr>
        <w:t xml:space="preserve"> cannot be </w:t>
      </w:r>
      <w:r w:rsidR="00602CBA">
        <w:rPr>
          <w:rFonts w:ascii="Arial" w:hAnsi="Arial" w:cs="Arial"/>
          <w:color w:val="000000" w:themeColor="text1"/>
          <w:sz w:val="20"/>
          <w:szCs w:val="20"/>
        </w:rPr>
        <w:t xml:space="preserve">totally </w:t>
      </w:r>
      <w:r w:rsidR="000D1231" w:rsidRPr="00A25F55">
        <w:rPr>
          <w:rFonts w:ascii="Arial" w:hAnsi="Arial" w:cs="Arial"/>
          <w:color w:val="000000" w:themeColor="text1"/>
          <w:sz w:val="20"/>
          <w:szCs w:val="20"/>
        </w:rPr>
        <w:t>eradicated</w:t>
      </w:r>
      <w:r w:rsidR="000D1231">
        <w:rPr>
          <w:rFonts w:ascii="Arial" w:hAnsi="Arial" w:cs="Arial"/>
          <w:color w:val="000000" w:themeColor="text1"/>
          <w:sz w:val="20"/>
          <w:szCs w:val="20"/>
        </w:rPr>
        <w:t xml:space="preserve">. Techniques such as </w:t>
      </w:r>
      <w:r w:rsidR="00602CBA">
        <w:rPr>
          <w:rFonts w:ascii="Arial" w:hAnsi="Arial" w:cs="Arial"/>
          <w:color w:val="000000" w:themeColor="text1"/>
          <w:sz w:val="20"/>
          <w:szCs w:val="20"/>
        </w:rPr>
        <w:t xml:space="preserve">crop rotation, </w:t>
      </w:r>
      <w:r w:rsidR="000D1231">
        <w:rPr>
          <w:rFonts w:ascii="Arial" w:hAnsi="Arial" w:cs="Arial"/>
          <w:color w:val="000000" w:themeColor="text1"/>
          <w:sz w:val="20"/>
          <w:szCs w:val="20"/>
        </w:rPr>
        <w:t xml:space="preserve">flood following, fumigation and abandonment can, however, reduce inoculum pressure. </w:t>
      </w:r>
      <w:r w:rsidR="000D1231">
        <w:rPr>
          <w:rFonts w:ascii="Arial" w:eastAsia="Arial Unicode MS" w:hAnsi="Arial" w:cs="Arial"/>
          <w:sz w:val="20"/>
          <w:szCs w:val="20"/>
          <w:lang w:val="en-US"/>
        </w:rPr>
        <w:t xml:space="preserve">The only effective means to control the disease is </w:t>
      </w:r>
      <w:r w:rsidR="000D1231" w:rsidRPr="004E71D3">
        <w:rPr>
          <w:rFonts w:ascii="Arial" w:eastAsia="Arial Unicode MS" w:hAnsi="Arial" w:cs="Arial"/>
          <w:sz w:val="20"/>
          <w:szCs w:val="20"/>
          <w:lang w:val="en-US"/>
        </w:rPr>
        <w:t xml:space="preserve">to prevent the pathogen from entering production areas, or to replace susceptible varieties with resistant ones. </w:t>
      </w:r>
      <w:r w:rsidR="000D1231">
        <w:rPr>
          <w:rFonts w:ascii="Arial" w:eastAsia="Arial Unicode MS" w:hAnsi="Arial" w:cs="Arial"/>
          <w:sz w:val="20"/>
          <w:szCs w:val="20"/>
          <w:lang w:val="en-US"/>
        </w:rPr>
        <w:t xml:space="preserve">If the fungus is newly introduced into plantations, diseased plants should be detected early, isolated and eradicated. While this strategy is possible to large commercial growers, it is not feasible to small growers and subsistence farmers. To them, the deployment of resistant varieties provides the </w:t>
      </w:r>
      <w:r w:rsidR="00602CBA">
        <w:rPr>
          <w:rFonts w:ascii="Arial" w:eastAsia="Arial Unicode MS" w:hAnsi="Arial" w:cs="Arial"/>
          <w:sz w:val="20"/>
          <w:szCs w:val="20"/>
          <w:lang w:val="en-US"/>
        </w:rPr>
        <w:t>best</w:t>
      </w:r>
      <w:r w:rsidR="000D1231">
        <w:rPr>
          <w:rFonts w:ascii="Arial" w:eastAsia="Arial Unicode MS" w:hAnsi="Arial" w:cs="Arial"/>
          <w:sz w:val="20"/>
          <w:szCs w:val="20"/>
          <w:lang w:val="en-US"/>
        </w:rPr>
        <w:t xml:space="preserve"> option to continue banana production. </w:t>
      </w:r>
      <w:r w:rsidR="00602CBA">
        <w:rPr>
          <w:rFonts w:ascii="Arial" w:eastAsia="Arial Unicode MS" w:hAnsi="Arial" w:cs="Arial"/>
          <w:sz w:val="20"/>
          <w:szCs w:val="20"/>
          <w:lang w:val="en-US"/>
        </w:rPr>
        <w:t xml:space="preserve">However, circumstantial evidence has shown that </w:t>
      </w:r>
      <w:r w:rsidR="000D1231">
        <w:rPr>
          <w:rFonts w:ascii="Arial" w:eastAsia="Arial Unicode MS" w:hAnsi="Arial" w:cs="Arial"/>
          <w:sz w:val="20"/>
          <w:szCs w:val="20"/>
          <w:lang w:val="en-US"/>
        </w:rPr>
        <w:t>Foc TR4</w:t>
      </w:r>
      <w:r w:rsidR="00602CBA">
        <w:rPr>
          <w:rFonts w:ascii="Arial" w:eastAsia="Arial Unicode MS" w:hAnsi="Arial" w:cs="Arial"/>
          <w:sz w:val="20"/>
          <w:szCs w:val="20"/>
          <w:lang w:val="en-US"/>
        </w:rPr>
        <w:t xml:space="preserve"> is less severe in small growers’ fields planted with different banana varieties and mixed crops</w:t>
      </w:r>
      <w:r w:rsidR="000D1231">
        <w:rPr>
          <w:rFonts w:ascii="Arial" w:eastAsia="Arial Unicode MS" w:hAnsi="Arial" w:cs="Arial"/>
          <w:sz w:val="20"/>
          <w:szCs w:val="20"/>
          <w:lang w:val="en-US"/>
        </w:rPr>
        <w:t>.</w:t>
      </w:r>
    </w:p>
    <w:p w:rsidR="000D1231" w:rsidRDefault="000D1231" w:rsidP="000D1231">
      <w:pPr>
        <w:spacing w:after="0" w:line="360" w:lineRule="auto"/>
        <w:jc w:val="both"/>
        <w:rPr>
          <w:rFonts w:ascii="Arial" w:eastAsia="Arial Unicode MS" w:hAnsi="Arial" w:cs="Arial"/>
          <w:sz w:val="20"/>
          <w:szCs w:val="20"/>
          <w:lang w:val="en-US"/>
        </w:rPr>
      </w:pPr>
    </w:p>
    <w:p w:rsidR="000D1231" w:rsidRDefault="00421AD2" w:rsidP="000D1231">
      <w:pPr>
        <w:spacing w:after="0" w:line="360" w:lineRule="auto"/>
        <w:jc w:val="both"/>
        <w:rPr>
          <w:rFonts w:ascii="Arial" w:eastAsia="Arial Unicode MS" w:hAnsi="Arial" w:cs="Arial"/>
          <w:sz w:val="20"/>
          <w:szCs w:val="20"/>
          <w:lang w:val="en-US"/>
        </w:rPr>
      </w:pPr>
      <w:r>
        <w:rPr>
          <w:rFonts w:ascii="Arial" w:eastAsia="Arial Unicode MS" w:hAnsi="Arial" w:cs="Arial"/>
          <w:sz w:val="20"/>
          <w:szCs w:val="20"/>
          <w:lang w:val="en-US"/>
        </w:rPr>
        <w:t xml:space="preserve">15. </w:t>
      </w:r>
      <w:r w:rsidR="000D1231">
        <w:rPr>
          <w:rFonts w:ascii="Arial" w:eastAsia="Arial Unicode MS" w:hAnsi="Arial" w:cs="Arial"/>
          <w:sz w:val="20"/>
          <w:szCs w:val="20"/>
          <w:lang w:val="en-US"/>
        </w:rPr>
        <w:t>The development of Foc TR4</w:t>
      </w:r>
      <w:r w:rsidR="00602CBA">
        <w:rPr>
          <w:rFonts w:ascii="Arial" w:eastAsia="Arial Unicode MS" w:hAnsi="Arial" w:cs="Arial"/>
          <w:sz w:val="20"/>
          <w:szCs w:val="20"/>
          <w:lang w:val="en-US"/>
        </w:rPr>
        <w:t>-</w:t>
      </w:r>
      <w:r w:rsidR="000D1231">
        <w:rPr>
          <w:rFonts w:ascii="Arial" w:eastAsia="Arial Unicode MS" w:hAnsi="Arial" w:cs="Arial"/>
          <w:sz w:val="20"/>
          <w:szCs w:val="20"/>
          <w:lang w:val="en-US"/>
        </w:rPr>
        <w:t xml:space="preserve">resistant bananas is urgently required. Large-scale </w:t>
      </w:r>
      <w:r w:rsidR="00602CBA">
        <w:rPr>
          <w:rFonts w:ascii="Arial" w:eastAsia="Arial Unicode MS" w:hAnsi="Arial" w:cs="Arial"/>
          <w:sz w:val="20"/>
          <w:szCs w:val="20"/>
          <w:lang w:val="en-US"/>
        </w:rPr>
        <w:t xml:space="preserve">systematic selection and field </w:t>
      </w:r>
      <w:r w:rsidR="000D1231">
        <w:rPr>
          <w:rFonts w:ascii="Arial" w:eastAsia="Arial Unicode MS" w:hAnsi="Arial" w:cs="Arial"/>
          <w:sz w:val="20"/>
          <w:szCs w:val="20"/>
          <w:lang w:val="en-US"/>
        </w:rPr>
        <w:t>screening of</w:t>
      </w:r>
      <w:r w:rsidR="00602CBA">
        <w:rPr>
          <w:rFonts w:ascii="Arial" w:eastAsia="Arial Unicode MS" w:hAnsi="Arial" w:cs="Arial"/>
          <w:sz w:val="20"/>
          <w:szCs w:val="20"/>
          <w:lang w:val="en-US"/>
        </w:rPr>
        <w:t xml:space="preserve"> natural clones and popular</w:t>
      </w:r>
      <w:r w:rsidR="000D1231">
        <w:rPr>
          <w:rFonts w:ascii="Arial" w:eastAsia="Arial Unicode MS" w:hAnsi="Arial" w:cs="Arial"/>
          <w:sz w:val="20"/>
          <w:szCs w:val="20"/>
          <w:lang w:val="en-US"/>
        </w:rPr>
        <w:t xml:space="preserve"> banana varieties </w:t>
      </w:r>
      <w:r w:rsidR="00602CBA">
        <w:rPr>
          <w:rFonts w:ascii="Arial" w:eastAsia="Arial Unicode MS" w:hAnsi="Arial" w:cs="Arial"/>
          <w:sz w:val="20"/>
          <w:szCs w:val="20"/>
          <w:lang w:val="en-US"/>
        </w:rPr>
        <w:t xml:space="preserve">is essential </w:t>
      </w:r>
      <w:r w:rsidR="000D1231">
        <w:rPr>
          <w:rFonts w:ascii="Arial" w:eastAsia="Arial Unicode MS" w:hAnsi="Arial" w:cs="Arial"/>
          <w:sz w:val="20"/>
          <w:szCs w:val="20"/>
          <w:lang w:val="en-US"/>
        </w:rPr>
        <w:t xml:space="preserve">at national and </w:t>
      </w:r>
      <w:r w:rsidR="00602CBA">
        <w:rPr>
          <w:rFonts w:ascii="Arial" w:eastAsia="Arial Unicode MS" w:hAnsi="Arial" w:cs="Arial"/>
          <w:sz w:val="20"/>
          <w:szCs w:val="20"/>
          <w:lang w:val="en-US"/>
        </w:rPr>
        <w:t>regional levels. In addition</w:t>
      </w:r>
      <w:r w:rsidR="000D1231">
        <w:rPr>
          <w:rFonts w:ascii="Arial" w:eastAsia="Arial Unicode MS" w:hAnsi="Arial" w:cs="Arial"/>
          <w:sz w:val="20"/>
          <w:szCs w:val="20"/>
          <w:lang w:val="en-US"/>
        </w:rPr>
        <w:t xml:space="preserve">, </w:t>
      </w:r>
      <w:r w:rsidR="00602CBA" w:rsidRPr="00602CBA">
        <w:rPr>
          <w:rFonts w:ascii="Arial" w:eastAsia="Arial Unicode MS" w:hAnsi="Arial" w:cs="Arial"/>
          <w:sz w:val="20"/>
          <w:szCs w:val="20"/>
          <w:lang w:val="en-US"/>
        </w:rPr>
        <w:t>clon</w:t>
      </w:r>
      <w:r w:rsidR="00602CBA">
        <w:rPr>
          <w:rFonts w:ascii="Arial" w:eastAsia="Arial Unicode MS" w:hAnsi="Arial" w:cs="Arial"/>
          <w:sz w:val="20"/>
          <w:szCs w:val="20"/>
          <w:lang w:val="en-US"/>
        </w:rPr>
        <w:t xml:space="preserve">es with </w:t>
      </w:r>
      <w:r w:rsidR="008C3AE2">
        <w:rPr>
          <w:rFonts w:ascii="Arial" w:eastAsia="Arial Unicode MS" w:hAnsi="Arial" w:cs="Arial"/>
          <w:sz w:val="20"/>
          <w:szCs w:val="20"/>
          <w:lang w:val="en-US"/>
        </w:rPr>
        <w:t>favorable</w:t>
      </w:r>
      <w:r w:rsidR="00602CBA">
        <w:rPr>
          <w:rFonts w:ascii="Arial" w:eastAsia="Arial Unicode MS" w:hAnsi="Arial" w:cs="Arial"/>
          <w:sz w:val="20"/>
          <w:szCs w:val="20"/>
          <w:lang w:val="en-US"/>
        </w:rPr>
        <w:t xml:space="preserve"> agronomic traits</w:t>
      </w:r>
      <w:r w:rsidR="00DD6A4A">
        <w:rPr>
          <w:rFonts w:ascii="Arial" w:eastAsia="Arial Unicode MS" w:hAnsi="Arial" w:cs="Arial"/>
          <w:sz w:val="20"/>
          <w:szCs w:val="20"/>
          <w:lang w:val="en-US"/>
        </w:rPr>
        <w:t>,</w:t>
      </w:r>
      <w:r w:rsidR="00602CBA">
        <w:rPr>
          <w:rFonts w:ascii="Arial" w:eastAsia="Arial Unicode MS" w:hAnsi="Arial" w:cs="Arial"/>
          <w:sz w:val="20"/>
          <w:szCs w:val="20"/>
          <w:lang w:val="en-US"/>
        </w:rPr>
        <w:t xml:space="preserve"> developed by mutation breeding and/or somaclonal variation, as well as</w:t>
      </w:r>
      <w:r w:rsidR="000D1231">
        <w:rPr>
          <w:rFonts w:ascii="Arial" w:eastAsia="Arial Unicode MS" w:hAnsi="Arial" w:cs="Arial"/>
          <w:sz w:val="20"/>
          <w:szCs w:val="20"/>
          <w:lang w:val="en-US"/>
        </w:rPr>
        <w:t xml:space="preserve"> diploids and inbred lines </w:t>
      </w:r>
      <w:r w:rsidR="00602CBA">
        <w:rPr>
          <w:rFonts w:ascii="Arial" w:eastAsia="Arial Unicode MS" w:hAnsi="Arial" w:cs="Arial"/>
          <w:sz w:val="20"/>
          <w:szCs w:val="20"/>
          <w:lang w:val="en-US"/>
        </w:rPr>
        <w:t>developed at</w:t>
      </w:r>
      <w:r w:rsidR="000D1231">
        <w:rPr>
          <w:rFonts w:ascii="Arial" w:eastAsia="Arial Unicode MS" w:hAnsi="Arial" w:cs="Arial"/>
          <w:sz w:val="20"/>
          <w:szCs w:val="20"/>
          <w:lang w:val="en-US"/>
        </w:rPr>
        <w:t xml:space="preserve"> banana breeding programmes</w:t>
      </w:r>
      <w:r w:rsidR="00602CBA">
        <w:rPr>
          <w:rFonts w:ascii="Arial" w:eastAsia="Arial Unicode MS" w:hAnsi="Arial" w:cs="Arial"/>
          <w:sz w:val="20"/>
          <w:szCs w:val="20"/>
          <w:lang w:val="en-US"/>
        </w:rPr>
        <w:t>, need to be field evaluated against all races of Foc</w:t>
      </w:r>
      <w:r w:rsidR="000D1231">
        <w:rPr>
          <w:rFonts w:ascii="Arial" w:eastAsia="Arial Unicode MS" w:hAnsi="Arial" w:cs="Arial"/>
          <w:sz w:val="20"/>
          <w:szCs w:val="20"/>
          <w:lang w:val="en-US"/>
        </w:rPr>
        <w:t>. A significant challenge would be the development of Foc TR4-resistant Cavendish bananas, as banana hybrids with resistance to Fusarium wilt ha</w:t>
      </w:r>
      <w:r w:rsidR="00C16088">
        <w:rPr>
          <w:rFonts w:ascii="Arial" w:eastAsia="Arial Unicode MS" w:hAnsi="Arial" w:cs="Arial"/>
          <w:sz w:val="20"/>
          <w:szCs w:val="20"/>
          <w:lang w:val="en-US"/>
        </w:rPr>
        <w:t>ve</w:t>
      </w:r>
      <w:r w:rsidR="000D1231">
        <w:rPr>
          <w:rFonts w:ascii="Arial" w:eastAsia="Arial Unicode MS" w:hAnsi="Arial" w:cs="Arial"/>
          <w:sz w:val="20"/>
          <w:szCs w:val="20"/>
          <w:lang w:val="en-US"/>
        </w:rPr>
        <w:t xml:space="preserve"> not been popular in the market. Cavendish bananas genetically modified for resistance to Foc TR4, and which produce fruit with characteristics similar to susceptible Cavendish bananas, are </w:t>
      </w:r>
      <w:r w:rsidR="0063473E">
        <w:rPr>
          <w:rFonts w:ascii="Arial" w:eastAsia="Arial Unicode MS" w:hAnsi="Arial" w:cs="Arial"/>
          <w:sz w:val="20"/>
          <w:szCs w:val="20"/>
          <w:lang w:val="en-US"/>
        </w:rPr>
        <w:t xml:space="preserve">now </w:t>
      </w:r>
      <w:r w:rsidR="000D1231">
        <w:rPr>
          <w:rFonts w:ascii="Arial" w:eastAsia="Arial Unicode MS" w:hAnsi="Arial" w:cs="Arial"/>
          <w:sz w:val="20"/>
          <w:szCs w:val="20"/>
          <w:lang w:val="en-US"/>
        </w:rPr>
        <w:t xml:space="preserve">being field tested. Negative public perception of genetically modified fruit, however, might prevent these from entering trade markets. The use of somaclonal variants of Cavendish bananas, introduced by the Taiwan Banana Research Institute during the 1980s, provides growers with the best opportunity to continue Cavendish banana production in Foc TR4-infested plantations. Somaclonal variants are often environmentally sensitive and thus require further selection and testing when introduced into new areas. </w:t>
      </w:r>
      <w:r w:rsidR="00602CBA">
        <w:rPr>
          <w:rFonts w:ascii="Arial" w:eastAsia="Arial Unicode MS" w:hAnsi="Arial" w:cs="Arial"/>
          <w:sz w:val="20"/>
          <w:szCs w:val="20"/>
          <w:lang w:val="en-US"/>
        </w:rPr>
        <w:t>In</w:t>
      </w:r>
      <w:r w:rsidR="00DD6A4A">
        <w:rPr>
          <w:rFonts w:ascii="Arial" w:eastAsia="Arial Unicode MS" w:hAnsi="Arial" w:cs="Arial"/>
          <w:sz w:val="20"/>
          <w:szCs w:val="20"/>
          <w:lang w:val="en-US"/>
        </w:rPr>
        <w:t>oculum pressure would increase in</w:t>
      </w:r>
      <w:r w:rsidR="00602CBA">
        <w:rPr>
          <w:rFonts w:ascii="Arial" w:eastAsia="Arial Unicode MS" w:hAnsi="Arial" w:cs="Arial"/>
          <w:sz w:val="20"/>
          <w:szCs w:val="20"/>
          <w:lang w:val="en-US"/>
        </w:rPr>
        <w:t xml:space="preserve"> fields replanted to somaclonal variants, although not as profusely as </w:t>
      </w:r>
      <w:r w:rsidR="00DD6A4A">
        <w:rPr>
          <w:rFonts w:ascii="Arial" w:eastAsia="Arial Unicode MS" w:hAnsi="Arial" w:cs="Arial"/>
          <w:sz w:val="20"/>
          <w:szCs w:val="20"/>
          <w:lang w:val="en-US"/>
        </w:rPr>
        <w:t>with</w:t>
      </w:r>
      <w:r w:rsidR="00602CBA">
        <w:rPr>
          <w:rFonts w:ascii="Arial" w:eastAsia="Arial Unicode MS" w:hAnsi="Arial" w:cs="Arial"/>
          <w:sz w:val="20"/>
          <w:szCs w:val="20"/>
          <w:lang w:val="en-US"/>
        </w:rPr>
        <w:t xml:space="preserve"> the planting of susceptible Cavendish cultivars. </w:t>
      </w:r>
      <w:r w:rsidR="000D1231">
        <w:rPr>
          <w:rFonts w:ascii="Arial" w:eastAsia="Arial Unicode MS" w:hAnsi="Arial" w:cs="Arial"/>
          <w:sz w:val="20"/>
          <w:szCs w:val="20"/>
          <w:lang w:val="en-US"/>
        </w:rPr>
        <w:t>As t</w:t>
      </w:r>
      <w:r w:rsidR="000D1231" w:rsidRPr="000D1231">
        <w:rPr>
          <w:rFonts w:ascii="Arial" w:hAnsi="Arial" w:cs="Arial"/>
          <w:color w:val="000000" w:themeColor="text1"/>
          <w:sz w:val="20"/>
          <w:szCs w:val="20"/>
        </w:rPr>
        <w:t xml:space="preserve">he development of resistant bananas and their deployment in affected and countries </w:t>
      </w:r>
      <w:r w:rsidR="000D1231">
        <w:rPr>
          <w:rFonts w:ascii="Arial" w:hAnsi="Arial" w:cs="Arial"/>
          <w:color w:val="000000" w:themeColor="text1"/>
          <w:sz w:val="20"/>
          <w:szCs w:val="20"/>
        </w:rPr>
        <w:t xml:space="preserve">at risk of Foc TR4 </w:t>
      </w:r>
      <w:r w:rsidR="000D1231" w:rsidRPr="000D1231">
        <w:rPr>
          <w:rFonts w:ascii="Arial" w:hAnsi="Arial" w:cs="Arial"/>
          <w:color w:val="000000" w:themeColor="text1"/>
          <w:sz w:val="20"/>
          <w:szCs w:val="20"/>
        </w:rPr>
        <w:t xml:space="preserve">takes time, preventive measures need to be promoted and </w:t>
      </w:r>
      <w:r w:rsidR="000D1231">
        <w:rPr>
          <w:rFonts w:ascii="Arial" w:hAnsi="Arial" w:cs="Arial"/>
          <w:color w:val="000000" w:themeColor="text1"/>
          <w:sz w:val="20"/>
          <w:szCs w:val="20"/>
        </w:rPr>
        <w:t>employed as quickly as possible</w:t>
      </w:r>
      <w:r w:rsidR="000D1231" w:rsidRPr="000D1231">
        <w:rPr>
          <w:rFonts w:ascii="Arial" w:hAnsi="Arial" w:cs="Arial"/>
          <w:color w:val="000000" w:themeColor="text1"/>
          <w:sz w:val="20"/>
          <w:szCs w:val="20"/>
        </w:rPr>
        <w:t>.</w:t>
      </w:r>
      <w:r w:rsidR="000D1231">
        <w:rPr>
          <w:rFonts w:ascii="Arial" w:hAnsi="Arial" w:cs="Arial"/>
          <w:color w:val="000000" w:themeColor="text1"/>
          <w:sz w:val="20"/>
          <w:szCs w:val="20"/>
        </w:rPr>
        <w:t xml:space="preserve"> </w:t>
      </w:r>
      <w:r w:rsidR="000D1231">
        <w:rPr>
          <w:rFonts w:ascii="Arial" w:eastAsia="Arial Unicode MS" w:hAnsi="Arial" w:cs="Arial"/>
          <w:sz w:val="20"/>
          <w:szCs w:val="20"/>
          <w:lang w:val="en-US"/>
        </w:rPr>
        <w:t xml:space="preserve"> </w:t>
      </w:r>
    </w:p>
    <w:p w:rsidR="000D1231" w:rsidRDefault="000D1231" w:rsidP="000D1231">
      <w:pPr>
        <w:spacing w:after="0" w:line="360" w:lineRule="auto"/>
        <w:jc w:val="both"/>
        <w:rPr>
          <w:rFonts w:ascii="Arial" w:eastAsia="Arial Unicode MS" w:hAnsi="Arial" w:cs="Arial"/>
          <w:sz w:val="20"/>
          <w:szCs w:val="20"/>
          <w:lang w:val="en-US"/>
        </w:rPr>
      </w:pPr>
    </w:p>
    <w:p w:rsidR="000D1231" w:rsidRPr="000D1231" w:rsidRDefault="00421AD2" w:rsidP="00856646">
      <w:pPr>
        <w:spacing w:after="0" w:line="360" w:lineRule="auto"/>
        <w:jc w:val="both"/>
        <w:rPr>
          <w:rFonts w:ascii="Arial" w:eastAsia="Arial Unicode MS" w:hAnsi="Arial" w:cs="Arial"/>
          <w:sz w:val="20"/>
          <w:szCs w:val="20"/>
          <w:lang w:val="en-US"/>
        </w:rPr>
      </w:pPr>
      <w:r>
        <w:rPr>
          <w:rFonts w:ascii="Arial" w:eastAsia="Arial Unicode MS" w:hAnsi="Arial" w:cs="Arial"/>
          <w:sz w:val="20"/>
          <w:szCs w:val="20"/>
          <w:lang w:val="en-US"/>
        </w:rPr>
        <w:t xml:space="preserve">16. </w:t>
      </w:r>
      <w:r w:rsidR="000D1231">
        <w:rPr>
          <w:rFonts w:ascii="Arial" w:eastAsia="Arial Unicode MS" w:hAnsi="Arial" w:cs="Arial"/>
          <w:sz w:val="20"/>
          <w:szCs w:val="20"/>
          <w:lang w:val="en-US"/>
        </w:rPr>
        <w:t>A</w:t>
      </w:r>
      <w:r w:rsidR="000D1231" w:rsidRPr="004E71D3">
        <w:rPr>
          <w:rFonts w:ascii="Arial" w:eastAsia="Arial Unicode MS" w:hAnsi="Arial" w:cs="Arial"/>
          <w:sz w:val="20"/>
          <w:szCs w:val="20"/>
          <w:lang w:val="en-US"/>
        </w:rPr>
        <w:t xml:space="preserve"> proper knowledge of the </w:t>
      </w:r>
      <w:r w:rsidR="000D1231">
        <w:rPr>
          <w:rFonts w:ascii="Arial" w:eastAsia="Arial Unicode MS" w:hAnsi="Arial" w:cs="Arial"/>
          <w:sz w:val="20"/>
          <w:szCs w:val="20"/>
          <w:lang w:val="en-US"/>
        </w:rPr>
        <w:t xml:space="preserve">diversity of the fungus, its </w:t>
      </w:r>
      <w:r w:rsidR="000D1231" w:rsidRPr="004E71D3">
        <w:rPr>
          <w:rFonts w:ascii="Arial" w:eastAsia="Arial Unicode MS" w:hAnsi="Arial" w:cs="Arial"/>
          <w:sz w:val="20"/>
          <w:szCs w:val="20"/>
          <w:lang w:val="en-US"/>
        </w:rPr>
        <w:t xml:space="preserve">distribution </w:t>
      </w:r>
      <w:r w:rsidR="000D1231">
        <w:rPr>
          <w:rFonts w:ascii="Arial" w:eastAsia="Arial Unicode MS" w:hAnsi="Arial" w:cs="Arial"/>
          <w:sz w:val="20"/>
          <w:szCs w:val="20"/>
          <w:lang w:val="en-US"/>
        </w:rPr>
        <w:t xml:space="preserve">and movement is important in </w:t>
      </w:r>
      <w:r w:rsidR="000D1231" w:rsidRPr="004E71D3">
        <w:rPr>
          <w:rFonts w:ascii="Arial" w:eastAsia="Arial Unicode MS" w:hAnsi="Arial" w:cs="Arial"/>
          <w:sz w:val="20"/>
          <w:szCs w:val="20"/>
          <w:lang w:val="en-US"/>
        </w:rPr>
        <w:t>the employment of resistant genotypes in areas where the crop is grown</w:t>
      </w:r>
      <w:r w:rsidR="000D1231">
        <w:rPr>
          <w:rFonts w:ascii="Arial" w:eastAsia="Arial Unicode MS" w:hAnsi="Arial" w:cs="Arial"/>
          <w:sz w:val="20"/>
          <w:szCs w:val="20"/>
          <w:lang w:val="en-US"/>
        </w:rPr>
        <w:t>, especially</w:t>
      </w:r>
      <w:r w:rsidR="000D1231" w:rsidRPr="004E71D3">
        <w:rPr>
          <w:rFonts w:ascii="Arial" w:eastAsia="Arial Unicode MS" w:hAnsi="Arial" w:cs="Arial"/>
          <w:sz w:val="20"/>
          <w:szCs w:val="20"/>
          <w:lang w:val="en-US"/>
        </w:rPr>
        <w:t xml:space="preserve"> by small independent growers. </w:t>
      </w:r>
      <w:r w:rsidR="000D1231">
        <w:rPr>
          <w:rFonts w:ascii="Arial" w:eastAsia="Arial Unicode MS" w:hAnsi="Arial" w:cs="Arial"/>
          <w:sz w:val="20"/>
          <w:szCs w:val="20"/>
          <w:lang w:val="en-US"/>
        </w:rPr>
        <w:t xml:space="preserve">Foc </w:t>
      </w:r>
      <w:r w:rsidR="000D1231" w:rsidRPr="000D1231">
        <w:rPr>
          <w:rFonts w:ascii="Arial" w:eastAsia="Arial Unicode MS" w:hAnsi="Arial" w:cs="Arial"/>
          <w:sz w:val="20"/>
          <w:szCs w:val="20"/>
          <w:lang w:val="en-US"/>
        </w:rPr>
        <w:t>r</w:t>
      </w:r>
      <w:r w:rsidR="000D1231" w:rsidRPr="000D1231">
        <w:rPr>
          <w:rFonts w:ascii="Arial" w:eastAsia="Batang" w:hAnsi="Arial" w:cs="Arial"/>
          <w:sz w:val="20"/>
          <w:szCs w:val="20"/>
        </w:rPr>
        <w:t xml:space="preserve">ace 1 is known to widely occur in Asia, Africa and Latin America. It severely affects a number of sweet dessert banana varieties such as Gros Michel and Pisang Awak, but Cavendish bananas are not affected by this race. Despite its worldwide presence, the impact of Foc race 1 on banana production in recent years has been considered less serious because of the cultivation of resistant banana varieties, such as the EAHB and plantains, </w:t>
      </w:r>
      <w:r w:rsidR="0063473E">
        <w:rPr>
          <w:rFonts w:ascii="Arial" w:eastAsia="Batang" w:hAnsi="Arial" w:cs="Arial"/>
          <w:sz w:val="20"/>
          <w:szCs w:val="20"/>
        </w:rPr>
        <w:t xml:space="preserve">and </w:t>
      </w:r>
      <w:r w:rsidR="000D1231" w:rsidRPr="000D1231">
        <w:rPr>
          <w:rFonts w:ascii="Arial" w:eastAsia="Batang" w:hAnsi="Arial" w:cs="Arial"/>
          <w:sz w:val="20"/>
          <w:szCs w:val="20"/>
        </w:rPr>
        <w:t>often in mixed cropping systems</w:t>
      </w:r>
      <w:r w:rsidR="0063473E">
        <w:rPr>
          <w:rFonts w:ascii="Arial" w:eastAsia="Batang" w:hAnsi="Arial" w:cs="Arial"/>
          <w:sz w:val="20"/>
          <w:szCs w:val="20"/>
        </w:rPr>
        <w:t xml:space="preserve">, </w:t>
      </w:r>
      <w:r w:rsidR="0063473E" w:rsidRPr="000D1231">
        <w:rPr>
          <w:rFonts w:ascii="Arial" w:eastAsia="Batang" w:hAnsi="Arial" w:cs="Arial"/>
          <w:sz w:val="20"/>
          <w:szCs w:val="20"/>
        </w:rPr>
        <w:t>by small growers</w:t>
      </w:r>
      <w:r w:rsidR="000D1231" w:rsidRPr="000D1231">
        <w:rPr>
          <w:rFonts w:ascii="Arial" w:eastAsia="Batang" w:hAnsi="Arial" w:cs="Arial"/>
          <w:sz w:val="20"/>
          <w:szCs w:val="20"/>
        </w:rPr>
        <w:t xml:space="preserve">. The recent discovery of Foc TR4 in Oman, Jordan and Mozambique, however, raised global concerns about the potential new impact of banana Fusarium wilt on world banana production. </w:t>
      </w:r>
      <w:r w:rsidR="000D1231" w:rsidRPr="000D1231">
        <w:rPr>
          <w:rFonts w:ascii="Arial" w:hAnsi="Arial" w:cs="Arial"/>
          <w:color w:val="000000" w:themeColor="text1"/>
          <w:sz w:val="20"/>
          <w:szCs w:val="20"/>
          <w:lang w:val="en-GB"/>
        </w:rPr>
        <w:t>Foc TR4 was first discovered in Malaysia and Indonesia in the 1990s, and has since been found in Australia, The Philippines, mainland China and Taiwan</w:t>
      </w:r>
      <w:r w:rsidR="00CC2653">
        <w:rPr>
          <w:rFonts w:ascii="Arial" w:hAnsi="Arial" w:cs="Arial"/>
          <w:color w:val="000000" w:themeColor="text1"/>
          <w:sz w:val="20"/>
          <w:szCs w:val="20"/>
          <w:lang w:val="en-GB"/>
        </w:rPr>
        <w:t xml:space="preserve"> province</w:t>
      </w:r>
      <w:r w:rsidR="000D1231" w:rsidRPr="000D1231">
        <w:rPr>
          <w:rFonts w:ascii="Arial" w:hAnsi="Arial" w:cs="Arial"/>
          <w:color w:val="000000" w:themeColor="text1"/>
          <w:sz w:val="20"/>
          <w:szCs w:val="20"/>
          <w:lang w:val="en-GB"/>
        </w:rPr>
        <w:t xml:space="preserve">. The fungus was restricted to these countries for almost 20 years, and its discovery outside Asia raised fears that it might also spread to other important banana-growing areas such as the Indian subcontinent, East and Central Africa, and Latin America. The threat of banana Fusarium wilt, once again, has surfaced as a severe threat to a crop that serves as </w:t>
      </w:r>
      <w:r w:rsidR="00C16088">
        <w:rPr>
          <w:rFonts w:ascii="Arial" w:hAnsi="Arial" w:cs="Arial"/>
          <w:color w:val="000000" w:themeColor="text1"/>
          <w:sz w:val="20"/>
          <w:szCs w:val="20"/>
          <w:lang w:val="en-GB"/>
        </w:rPr>
        <w:t xml:space="preserve">the </w:t>
      </w:r>
      <w:r w:rsidR="000D1231" w:rsidRPr="000D1231">
        <w:rPr>
          <w:rFonts w:ascii="Arial" w:hAnsi="Arial" w:cs="Arial"/>
          <w:color w:val="000000" w:themeColor="text1"/>
          <w:sz w:val="20"/>
          <w:szCs w:val="20"/>
          <w:lang w:val="en-GB"/>
        </w:rPr>
        <w:t>main source of food and livelihoods for approximately 400 million people globally.</w:t>
      </w:r>
    </w:p>
    <w:p w:rsidR="000D1231" w:rsidRDefault="000D1231" w:rsidP="00856646">
      <w:pPr>
        <w:spacing w:after="0" w:line="360" w:lineRule="auto"/>
        <w:jc w:val="both"/>
        <w:rPr>
          <w:rFonts w:ascii="Arial" w:hAnsi="Arial" w:cs="Arial"/>
          <w:sz w:val="20"/>
          <w:szCs w:val="20"/>
        </w:rPr>
      </w:pPr>
    </w:p>
    <w:p w:rsidR="00AC6678" w:rsidRDefault="00421AD2" w:rsidP="00856646">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17. </w:t>
      </w:r>
      <w:r w:rsidR="000D1231" w:rsidRPr="000D1231">
        <w:rPr>
          <w:rFonts w:ascii="Arial" w:hAnsi="Arial" w:cs="Arial"/>
          <w:color w:val="000000" w:themeColor="text1"/>
          <w:sz w:val="20"/>
          <w:szCs w:val="20"/>
        </w:rPr>
        <w:t xml:space="preserve">An important means to minimize the threat of Foc TR4 to global banana production is </w:t>
      </w:r>
      <w:r w:rsidR="000D1231">
        <w:rPr>
          <w:rFonts w:ascii="Arial" w:hAnsi="Arial" w:cs="Arial"/>
          <w:color w:val="000000" w:themeColor="text1"/>
          <w:sz w:val="20"/>
          <w:szCs w:val="20"/>
        </w:rPr>
        <w:t xml:space="preserve">firstly </w:t>
      </w:r>
      <w:r w:rsidR="000D1231" w:rsidRPr="000D1231">
        <w:rPr>
          <w:rFonts w:ascii="Arial" w:hAnsi="Arial" w:cs="Arial"/>
          <w:color w:val="000000" w:themeColor="text1"/>
          <w:sz w:val="20"/>
          <w:szCs w:val="20"/>
        </w:rPr>
        <w:t>to stop its spread to disease-free areas</w:t>
      </w:r>
      <w:r w:rsidR="000D1231">
        <w:rPr>
          <w:rFonts w:ascii="Arial" w:hAnsi="Arial" w:cs="Arial"/>
          <w:color w:val="000000" w:themeColor="text1"/>
          <w:sz w:val="20"/>
          <w:szCs w:val="20"/>
        </w:rPr>
        <w:t>, and secondly to employ disease-resistant banana varieties in Foc TR4-affected areas</w:t>
      </w:r>
      <w:r w:rsidR="000D1231" w:rsidRPr="000D1231">
        <w:rPr>
          <w:rFonts w:ascii="Arial" w:hAnsi="Arial" w:cs="Arial"/>
          <w:color w:val="000000" w:themeColor="text1"/>
          <w:sz w:val="20"/>
          <w:szCs w:val="20"/>
        </w:rPr>
        <w:t xml:space="preserve">. </w:t>
      </w:r>
      <w:r w:rsidR="000D1231" w:rsidRPr="000D1231">
        <w:rPr>
          <w:rFonts w:ascii="Arial" w:eastAsia="Batang" w:hAnsi="Arial" w:cs="Arial"/>
          <w:sz w:val="20"/>
          <w:szCs w:val="20"/>
        </w:rPr>
        <w:t xml:space="preserve">Despite the availability of sterile banana tissue culture plantlets, Foc is still being moved between farms, regions and countries </w:t>
      </w:r>
      <w:r w:rsidR="000D1231">
        <w:rPr>
          <w:rFonts w:ascii="Arial" w:eastAsia="Batang" w:hAnsi="Arial" w:cs="Arial"/>
          <w:sz w:val="20"/>
          <w:szCs w:val="20"/>
        </w:rPr>
        <w:t>with</w:t>
      </w:r>
      <w:r w:rsidR="000D1231" w:rsidRPr="000D1231">
        <w:rPr>
          <w:rFonts w:ascii="Arial" w:hAnsi="Arial" w:cs="Arial"/>
          <w:color w:val="000000" w:themeColor="text1"/>
          <w:sz w:val="20"/>
          <w:szCs w:val="20"/>
        </w:rPr>
        <w:t xml:space="preserve"> infected planting materials and infested soil particles from areas where Foc TR4 is present. </w:t>
      </w:r>
      <w:r w:rsidR="0088606F">
        <w:rPr>
          <w:rFonts w:ascii="Arial" w:hAnsi="Arial" w:cs="Arial"/>
          <w:color w:val="000000" w:themeColor="text1"/>
          <w:sz w:val="20"/>
          <w:szCs w:val="20"/>
        </w:rPr>
        <w:t xml:space="preserve">Once introduced into a new area, a proper </w:t>
      </w:r>
      <w:r w:rsidR="0088606F" w:rsidRPr="0088606F">
        <w:rPr>
          <w:rFonts w:ascii="Arial" w:hAnsi="Arial" w:cs="Arial"/>
          <w:color w:val="000000" w:themeColor="text1"/>
          <w:sz w:val="20"/>
          <w:szCs w:val="20"/>
          <w:lang w:val="en-GB"/>
        </w:rPr>
        <w:t xml:space="preserve">understanding </w:t>
      </w:r>
      <w:r w:rsidR="0088606F">
        <w:rPr>
          <w:rFonts w:ascii="Arial" w:hAnsi="Arial" w:cs="Arial"/>
          <w:color w:val="000000" w:themeColor="text1"/>
          <w:sz w:val="20"/>
          <w:szCs w:val="20"/>
          <w:lang w:val="en-GB"/>
        </w:rPr>
        <w:t xml:space="preserve">of </w:t>
      </w:r>
      <w:r w:rsidR="0088606F" w:rsidRPr="0088606F">
        <w:rPr>
          <w:rFonts w:ascii="Arial" w:hAnsi="Arial" w:cs="Arial"/>
          <w:color w:val="000000" w:themeColor="text1"/>
          <w:sz w:val="20"/>
          <w:szCs w:val="20"/>
          <w:lang w:val="en-GB"/>
        </w:rPr>
        <w:t>the epidemiology of the pathogen</w:t>
      </w:r>
      <w:r w:rsidR="0088606F">
        <w:rPr>
          <w:rFonts w:ascii="Arial" w:hAnsi="Arial" w:cs="Arial"/>
          <w:color w:val="000000" w:themeColor="text1"/>
          <w:sz w:val="20"/>
          <w:szCs w:val="20"/>
          <w:lang w:val="en-GB"/>
        </w:rPr>
        <w:t>,</w:t>
      </w:r>
      <w:r w:rsidR="0088606F" w:rsidRPr="0088606F">
        <w:rPr>
          <w:rFonts w:ascii="Arial" w:hAnsi="Arial" w:cs="Arial"/>
          <w:color w:val="000000" w:themeColor="text1"/>
          <w:sz w:val="20"/>
          <w:szCs w:val="20"/>
          <w:lang w:val="en-GB"/>
        </w:rPr>
        <w:t xml:space="preserve"> </w:t>
      </w:r>
      <w:r w:rsidR="0088606F">
        <w:rPr>
          <w:rFonts w:ascii="Arial" w:hAnsi="Arial" w:cs="Arial"/>
          <w:color w:val="000000" w:themeColor="text1"/>
          <w:sz w:val="20"/>
          <w:szCs w:val="20"/>
          <w:lang w:val="en-GB"/>
        </w:rPr>
        <w:t>e</w:t>
      </w:r>
      <w:r w:rsidR="0088606F" w:rsidRPr="0088606F">
        <w:rPr>
          <w:rFonts w:ascii="Arial" w:hAnsi="Arial" w:cs="Arial"/>
          <w:color w:val="000000" w:themeColor="text1"/>
          <w:sz w:val="20"/>
          <w:szCs w:val="20"/>
          <w:lang w:val="en-GB"/>
        </w:rPr>
        <w:t>speci</w:t>
      </w:r>
      <w:r w:rsidR="0088606F">
        <w:rPr>
          <w:rFonts w:ascii="Arial" w:hAnsi="Arial" w:cs="Arial"/>
          <w:color w:val="000000" w:themeColor="text1"/>
          <w:sz w:val="20"/>
          <w:szCs w:val="20"/>
          <w:lang w:val="en-GB"/>
        </w:rPr>
        <w:t>a</w:t>
      </w:r>
      <w:r w:rsidR="0088606F" w:rsidRPr="0088606F">
        <w:rPr>
          <w:rFonts w:ascii="Arial" w:hAnsi="Arial" w:cs="Arial"/>
          <w:color w:val="000000" w:themeColor="text1"/>
          <w:sz w:val="20"/>
          <w:szCs w:val="20"/>
          <w:lang w:val="en-GB"/>
        </w:rPr>
        <w:t>lly</w:t>
      </w:r>
      <w:r w:rsidR="0088606F">
        <w:rPr>
          <w:rFonts w:ascii="Arial" w:hAnsi="Arial" w:cs="Arial"/>
          <w:color w:val="000000" w:themeColor="text1"/>
          <w:sz w:val="20"/>
          <w:szCs w:val="20"/>
          <w:lang w:val="en-GB"/>
        </w:rPr>
        <w:t xml:space="preserve"> under different</w:t>
      </w:r>
      <w:r w:rsidR="0088606F" w:rsidRPr="0088606F">
        <w:rPr>
          <w:rFonts w:ascii="Arial" w:hAnsi="Arial" w:cs="Arial"/>
          <w:color w:val="000000" w:themeColor="text1"/>
          <w:sz w:val="20"/>
          <w:szCs w:val="20"/>
          <w:lang w:val="en-GB"/>
        </w:rPr>
        <w:t xml:space="preserve"> cropping</w:t>
      </w:r>
      <w:r w:rsidR="0088606F">
        <w:rPr>
          <w:rFonts w:ascii="Arial" w:hAnsi="Arial" w:cs="Arial"/>
          <w:color w:val="000000" w:themeColor="text1"/>
          <w:sz w:val="20"/>
          <w:szCs w:val="20"/>
          <w:lang w:val="en-GB"/>
        </w:rPr>
        <w:t xml:space="preserve"> systems and in different </w:t>
      </w:r>
      <w:r w:rsidR="0088606F" w:rsidRPr="0088606F">
        <w:rPr>
          <w:rFonts w:ascii="Arial" w:hAnsi="Arial" w:cs="Arial"/>
          <w:color w:val="000000" w:themeColor="text1"/>
          <w:sz w:val="20"/>
          <w:szCs w:val="20"/>
          <w:lang w:val="en-GB"/>
        </w:rPr>
        <w:t xml:space="preserve">environmental </w:t>
      </w:r>
      <w:r w:rsidR="0088606F">
        <w:rPr>
          <w:rFonts w:ascii="Arial" w:hAnsi="Arial" w:cs="Arial"/>
          <w:color w:val="000000" w:themeColor="text1"/>
          <w:sz w:val="20"/>
          <w:szCs w:val="20"/>
          <w:lang w:val="en-GB"/>
        </w:rPr>
        <w:t>conditions</w:t>
      </w:r>
      <w:r w:rsidR="0088606F" w:rsidRPr="0088606F">
        <w:rPr>
          <w:rFonts w:ascii="Arial" w:hAnsi="Arial" w:cs="Arial"/>
          <w:color w:val="000000" w:themeColor="text1"/>
          <w:sz w:val="20"/>
          <w:szCs w:val="20"/>
          <w:lang w:val="en-GB"/>
        </w:rPr>
        <w:t xml:space="preserve">, would allow </w:t>
      </w:r>
      <w:r w:rsidR="0088606F">
        <w:rPr>
          <w:rFonts w:ascii="Arial" w:hAnsi="Arial" w:cs="Arial"/>
          <w:color w:val="000000" w:themeColor="text1"/>
          <w:sz w:val="20"/>
          <w:szCs w:val="20"/>
          <w:lang w:val="en-GB"/>
        </w:rPr>
        <w:t>the development of</w:t>
      </w:r>
      <w:r w:rsidR="0088606F" w:rsidRPr="0088606F">
        <w:rPr>
          <w:rFonts w:ascii="Arial" w:hAnsi="Arial" w:cs="Arial"/>
          <w:color w:val="000000" w:themeColor="text1"/>
          <w:sz w:val="20"/>
          <w:szCs w:val="20"/>
          <w:lang w:val="en-GB"/>
        </w:rPr>
        <w:t xml:space="preserve"> </w:t>
      </w:r>
      <w:r w:rsidR="0088606F">
        <w:rPr>
          <w:rFonts w:ascii="Arial" w:hAnsi="Arial" w:cs="Arial"/>
          <w:color w:val="000000" w:themeColor="text1"/>
          <w:sz w:val="20"/>
          <w:szCs w:val="20"/>
          <w:lang w:val="en-GB"/>
        </w:rPr>
        <w:t>novel realistic</w:t>
      </w:r>
      <w:r w:rsidR="0088606F" w:rsidRPr="0088606F">
        <w:rPr>
          <w:rFonts w:ascii="Arial" w:hAnsi="Arial" w:cs="Arial"/>
          <w:color w:val="000000" w:themeColor="text1"/>
          <w:sz w:val="20"/>
          <w:szCs w:val="20"/>
          <w:lang w:val="en-GB"/>
        </w:rPr>
        <w:t xml:space="preserve"> strateg</w:t>
      </w:r>
      <w:r w:rsidR="0088606F">
        <w:rPr>
          <w:rFonts w:ascii="Arial" w:hAnsi="Arial" w:cs="Arial"/>
          <w:color w:val="000000" w:themeColor="text1"/>
          <w:sz w:val="20"/>
          <w:szCs w:val="20"/>
          <w:lang w:val="en-GB"/>
        </w:rPr>
        <w:t>ies</w:t>
      </w:r>
      <w:r w:rsidR="0088606F" w:rsidRPr="0088606F">
        <w:rPr>
          <w:rFonts w:ascii="Arial" w:hAnsi="Arial" w:cs="Arial"/>
          <w:color w:val="000000" w:themeColor="text1"/>
          <w:sz w:val="20"/>
          <w:szCs w:val="20"/>
          <w:lang w:val="en-GB"/>
        </w:rPr>
        <w:t xml:space="preserve"> to prevent </w:t>
      </w:r>
      <w:r w:rsidR="0088606F">
        <w:rPr>
          <w:rFonts w:ascii="Arial" w:hAnsi="Arial" w:cs="Arial"/>
          <w:color w:val="000000" w:themeColor="text1"/>
          <w:sz w:val="20"/>
          <w:szCs w:val="20"/>
          <w:lang w:val="en-GB"/>
        </w:rPr>
        <w:t>further dissemination</w:t>
      </w:r>
      <w:r w:rsidR="0088606F" w:rsidRPr="0088606F">
        <w:rPr>
          <w:rFonts w:ascii="Arial" w:hAnsi="Arial" w:cs="Arial"/>
          <w:color w:val="000000" w:themeColor="text1"/>
          <w:sz w:val="20"/>
          <w:szCs w:val="20"/>
          <w:lang w:val="en-GB"/>
        </w:rPr>
        <w:t xml:space="preserve">. </w:t>
      </w:r>
      <w:r w:rsidR="0063473E">
        <w:rPr>
          <w:rFonts w:ascii="Arial" w:hAnsi="Arial" w:cs="Arial"/>
          <w:color w:val="000000" w:themeColor="text1"/>
          <w:sz w:val="20"/>
          <w:szCs w:val="20"/>
        </w:rPr>
        <w:t>A</w:t>
      </w:r>
      <w:r w:rsidR="000D1231" w:rsidRPr="000D1231">
        <w:rPr>
          <w:rFonts w:ascii="Arial" w:hAnsi="Arial" w:cs="Arial"/>
          <w:color w:val="000000" w:themeColor="text1"/>
          <w:sz w:val="20"/>
          <w:szCs w:val="20"/>
        </w:rPr>
        <w:t>wareness needs to be raised at all levels</w:t>
      </w:r>
      <w:r w:rsidR="0088606F">
        <w:rPr>
          <w:rFonts w:ascii="Arial" w:hAnsi="Arial" w:cs="Arial"/>
          <w:color w:val="000000" w:themeColor="text1"/>
          <w:sz w:val="20"/>
          <w:szCs w:val="20"/>
        </w:rPr>
        <w:t>,</w:t>
      </w:r>
      <w:r w:rsidR="000D1231" w:rsidRPr="000D1231">
        <w:rPr>
          <w:rFonts w:ascii="Arial" w:hAnsi="Arial" w:cs="Arial"/>
          <w:color w:val="000000" w:themeColor="text1"/>
          <w:sz w:val="20"/>
          <w:szCs w:val="20"/>
        </w:rPr>
        <w:t xml:space="preserve"> and phytosanitary measures </w:t>
      </w:r>
      <w:r w:rsidR="0088606F">
        <w:rPr>
          <w:rFonts w:ascii="Arial" w:hAnsi="Arial" w:cs="Arial"/>
          <w:color w:val="000000" w:themeColor="text1"/>
          <w:sz w:val="20"/>
          <w:szCs w:val="20"/>
        </w:rPr>
        <w:t xml:space="preserve">improved and </w:t>
      </w:r>
      <w:r w:rsidR="000D1231" w:rsidRPr="000D1231">
        <w:rPr>
          <w:rFonts w:ascii="Arial" w:hAnsi="Arial" w:cs="Arial"/>
          <w:color w:val="000000" w:themeColor="text1"/>
          <w:sz w:val="20"/>
          <w:szCs w:val="20"/>
        </w:rPr>
        <w:t>implemented through collaborative processes. Engagement of all stakeholders is necessary</w:t>
      </w:r>
      <w:r w:rsidR="000D1231">
        <w:rPr>
          <w:rFonts w:ascii="Arial" w:hAnsi="Arial" w:cs="Arial"/>
          <w:color w:val="000000" w:themeColor="text1"/>
          <w:sz w:val="20"/>
          <w:szCs w:val="20"/>
        </w:rPr>
        <w:t>;</w:t>
      </w:r>
      <w:r w:rsidR="000D1231" w:rsidRPr="000D1231">
        <w:rPr>
          <w:rFonts w:ascii="Arial" w:hAnsi="Arial" w:cs="Arial"/>
          <w:color w:val="000000" w:themeColor="text1"/>
          <w:sz w:val="20"/>
          <w:szCs w:val="20"/>
        </w:rPr>
        <w:t xml:space="preserve"> including producers, employees, research </w:t>
      </w:r>
      <w:r w:rsidR="00F900C3" w:rsidRPr="000D1231">
        <w:rPr>
          <w:rFonts w:ascii="Arial" w:hAnsi="Arial" w:cs="Arial"/>
          <w:color w:val="000000" w:themeColor="text1"/>
          <w:sz w:val="20"/>
          <w:szCs w:val="20"/>
        </w:rPr>
        <w:t>centres</w:t>
      </w:r>
      <w:r w:rsidR="000D1231" w:rsidRPr="000D1231">
        <w:rPr>
          <w:rFonts w:ascii="Arial" w:hAnsi="Arial" w:cs="Arial"/>
          <w:color w:val="000000" w:themeColor="text1"/>
          <w:sz w:val="20"/>
          <w:szCs w:val="20"/>
        </w:rPr>
        <w:t xml:space="preserve">, plant protection institutions and </w:t>
      </w:r>
      <w:r w:rsidR="000D1231">
        <w:rPr>
          <w:rFonts w:ascii="Arial" w:hAnsi="Arial" w:cs="Arial"/>
          <w:color w:val="000000" w:themeColor="text1"/>
          <w:sz w:val="20"/>
          <w:szCs w:val="20"/>
        </w:rPr>
        <w:t>o</w:t>
      </w:r>
      <w:r w:rsidR="000D1231" w:rsidRPr="000D1231">
        <w:rPr>
          <w:rFonts w:ascii="Arial" w:hAnsi="Arial" w:cs="Arial"/>
          <w:color w:val="000000" w:themeColor="text1"/>
          <w:sz w:val="20"/>
          <w:szCs w:val="20"/>
        </w:rPr>
        <w:t>ther government institution</w:t>
      </w:r>
      <w:r w:rsidR="0063473E">
        <w:rPr>
          <w:rFonts w:ascii="Arial" w:hAnsi="Arial" w:cs="Arial"/>
          <w:color w:val="000000" w:themeColor="text1"/>
          <w:sz w:val="20"/>
          <w:szCs w:val="20"/>
        </w:rPr>
        <w:t>s;</w:t>
      </w:r>
      <w:r w:rsidR="000D1231" w:rsidRPr="000D1231">
        <w:rPr>
          <w:rFonts w:ascii="Arial" w:hAnsi="Arial" w:cs="Arial"/>
          <w:color w:val="000000" w:themeColor="text1"/>
          <w:sz w:val="20"/>
          <w:szCs w:val="20"/>
        </w:rPr>
        <w:t xml:space="preserve"> to minimize the spread of Foc TR4 and other important banana pathogens to </w:t>
      </w:r>
      <w:r w:rsidR="000D1231">
        <w:rPr>
          <w:rFonts w:ascii="Arial" w:hAnsi="Arial" w:cs="Arial"/>
          <w:color w:val="000000" w:themeColor="text1"/>
          <w:sz w:val="20"/>
          <w:szCs w:val="20"/>
        </w:rPr>
        <w:t>clean</w:t>
      </w:r>
      <w:r w:rsidR="000D1231" w:rsidRPr="000D1231">
        <w:rPr>
          <w:rFonts w:ascii="Arial" w:hAnsi="Arial" w:cs="Arial"/>
          <w:color w:val="000000" w:themeColor="text1"/>
          <w:sz w:val="20"/>
          <w:szCs w:val="20"/>
        </w:rPr>
        <w:t xml:space="preserve"> plantations. Countries already affected and those at risk should be encouraged and supported to enhance their capacity and ability to manage the pathogen, and those not yet affected to prevent it. </w:t>
      </w:r>
    </w:p>
    <w:p w:rsidR="00874C92" w:rsidRDefault="00874C92" w:rsidP="00856646">
      <w:pPr>
        <w:spacing w:after="0" w:line="360" w:lineRule="auto"/>
        <w:jc w:val="both"/>
        <w:rPr>
          <w:rFonts w:ascii="Arial" w:hAnsi="Arial" w:cs="Arial"/>
          <w:sz w:val="20"/>
          <w:szCs w:val="20"/>
        </w:rPr>
      </w:pPr>
    </w:p>
    <w:p w:rsidR="006950B9" w:rsidRPr="00874C92" w:rsidRDefault="006950B9" w:rsidP="00856646">
      <w:pPr>
        <w:spacing w:after="0" w:line="360" w:lineRule="auto"/>
        <w:jc w:val="both"/>
        <w:rPr>
          <w:rFonts w:ascii="Arial" w:hAnsi="Arial" w:cs="Arial"/>
          <w:b/>
        </w:rPr>
      </w:pPr>
      <w:r w:rsidRPr="00874C92">
        <w:rPr>
          <w:rFonts w:ascii="Arial" w:hAnsi="Arial" w:cs="Arial"/>
          <w:b/>
        </w:rPr>
        <w:t xml:space="preserve">2.1. </w:t>
      </w:r>
      <w:r w:rsidRPr="00874C92">
        <w:rPr>
          <w:rFonts w:ascii="Arial" w:hAnsi="Arial" w:cs="Arial"/>
          <w:b/>
        </w:rPr>
        <w:tab/>
      </w:r>
      <w:r w:rsidR="00874C92" w:rsidRPr="00874C92">
        <w:rPr>
          <w:rFonts w:ascii="Arial" w:hAnsi="Arial" w:cs="Arial"/>
          <w:b/>
        </w:rPr>
        <w:t>Issues to be addressed</w:t>
      </w:r>
    </w:p>
    <w:p w:rsidR="0063660F" w:rsidRDefault="0063660F" w:rsidP="00D56A45">
      <w:pPr>
        <w:spacing w:after="0" w:line="360" w:lineRule="auto"/>
        <w:jc w:val="both"/>
        <w:rPr>
          <w:rFonts w:ascii="Arial" w:hAnsi="Arial" w:cs="Arial"/>
          <w:sz w:val="20"/>
          <w:szCs w:val="20"/>
        </w:rPr>
      </w:pPr>
    </w:p>
    <w:p w:rsidR="00421AD2" w:rsidRDefault="00AC6678" w:rsidP="00D56A45">
      <w:pPr>
        <w:spacing w:after="0" w:line="360" w:lineRule="auto"/>
        <w:jc w:val="both"/>
        <w:rPr>
          <w:rFonts w:ascii="Arial" w:hAnsi="Arial" w:cs="Arial"/>
          <w:i/>
          <w:sz w:val="20"/>
          <w:szCs w:val="20"/>
        </w:rPr>
      </w:pPr>
      <w:r>
        <w:rPr>
          <w:rFonts w:ascii="Arial" w:hAnsi="Arial" w:cs="Arial"/>
          <w:sz w:val="20"/>
          <w:szCs w:val="20"/>
        </w:rPr>
        <w:t>2.1.</w:t>
      </w:r>
      <w:r w:rsidR="006950B9">
        <w:rPr>
          <w:rFonts w:ascii="Arial" w:hAnsi="Arial" w:cs="Arial"/>
          <w:sz w:val="20"/>
          <w:szCs w:val="20"/>
        </w:rPr>
        <w:t>1.</w:t>
      </w:r>
      <w:r>
        <w:rPr>
          <w:rFonts w:ascii="Arial" w:hAnsi="Arial" w:cs="Arial"/>
          <w:sz w:val="20"/>
          <w:szCs w:val="20"/>
        </w:rPr>
        <w:tab/>
      </w:r>
      <w:r w:rsidR="0052001B">
        <w:rPr>
          <w:rFonts w:ascii="Arial" w:hAnsi="Arial" w:cs="Arial"/>
          <w:i/>
          <w:sz w:val="20"/>
          <w:szCs w:val="20"/>
        </w:rPr>
        <w:t xml:space="preserve">Lack of </w:t>
      </w:r>
      <w:r w:rsidR="00D56A45" w:rsidRPr="00874C92">
        <w:rPr>
          <w:rFonts w:ascii="Arial" w:hAnsi="Arial" w:cs="Arial"/>
          <w:i/>
          <w:sz w:val="20"/>
          <w:szCs w:val="20"/>
        </w:rPr>
        <w:t xml:space="preserve">awareness and </w:t>
      </w:r>
      <w:r w:rsidR="00A34690">
        <w:rPr>
          <w:rFonts w:ascii="Arial" w:hAnsi="Arial" w:cs="Arial"/>
          <w:i/>
          <w:sz w:val="20"/>
          <w:szCs w:val="20"/>
        </w:rPr>
        <w:t>improve</w:t>
      </w:r>
      <w:r w:rsidR="00E3221D">
        <w:rPr>
          <w:rFonts w:ascii="Arial" w:hAnsi="Arial" w:cs="Arial"/>
          <w:i/>
          <w:sz w:val="20"/>
          <w:szCs w:val="20"/>
        </w:rPr>
        <w:t>ment of</w:t>
      </w:r>
      <w:r w:rsidR="00D56A45" w:rsidRPr="00874C92">
        <w:rPr>
          <w:rFonts w:ascii="Arial" w:hAnsi="Arial" w:cs="Arial"/>
          <w:i/>
          <w:sz w:val="20"/>
          <w:szCs w:val="20"/>
        </w:rPr>
        <w:t xml:space="preserve"> </w:t>
      </w:r>
      <w:r w:rsidR="00C503B4">
        <w:rPr>
          <w:rFonts w:ascii="Arial" w:hAnsi="Arial" w:cs="Arial"/>
          <w:i/>
          <w:sz w:val="20"/>
          <w:szCs w:val="20"/>
        </w:rPr>
        <w:t>policies</w:t>
      </w:r>
      <w:r w:rsidR="00D56A45" w:rsidRPr="00874C92">
        <w:rPr>
          <w:rFonts w:ascii="Arial" w:hAnsi="Arial" w:cs="Arial"/>
          <w:i/>
          <w:sz w:val="20"/>
          <w:szCs w:val="20"/>
        </w:rPr>
        <w:t xml:space="preserve"> </w:t>
      </w:r>
      <w:r w:rsidR="00A34690">
        <w:rPr>
          <w:rFonts w:ascii="Arial" w:hAnsi="Arial" w:cs="Arial"/>
          <w:i/>
          <w:sz w:val="20"/>
          <w:szCs w:val="20"/>
        </w:rPr>
        <w:t xml:space="preserve">and strategies </w:t>
      </w:r>
    </w:p>
    <w:p w:rsidR="00B80497" w:rsidRDefault="00421AD2" w:rsidP="00D56A45">
      <w:pPr>
        <w:spacing w:after="0" w:line="360" w:lineRule="auto"/>
        <w:jc w:val="both"/>
        <w:rPr>
          <w:rFonts w:ascii="Arial" w:hAnsi="Arial" w:cs="Arial"/>
          <w:sz w:val="20"/>
          <w:szCs w:val="20"/>
        </w:rPr>
      </w:pPr>
      <w:r>
        <w:rPr>
          <w:rFonts w:ascii="Arial" w:hAnsi="Arial" w:cs="Arial"/>
          <w:i/>
          <w:sz w:val="20"/>
          <w:szCs w:val="20"/>
        </w:rPr>
        <w:t xml:space="preserve">18. </w:t>
      </w:r>
      <w:r w:rsidR="00D56A45">
        <w:rPr>
          <w:rFonts w:ascii="Arial" w:hAnsi="Arial" w:cs="Arial"/>
          <w:sz w:val="20"/>
          <w:szCs w:val="20"/>
        </w:rPr>
        <w:t>Recognition of the threat and potential impact that an important plant pathogen such as Foc TR4 can have on future banana production is still ominously lacking</w:t>
      </w:r>
      <w:r w:rsidR="00D56A45" w:rsidRPr="00576969">
        <w:rPr>
          <w:rFonts w:ascii="Arial" w:hAnsi="Arial" w:cs="Arial"/>
          <w:sz w:val="20"/>
          <w:szCs w:val="20"/>
        </w:rPr>
        <w:t xml:space="preserve"> </w:t>
      </w:r>
      <w:r w:rsidR="00D56A45">
        <w:rPr>
          <w:rFonts w:ascii="Arial" w:hAnsi="Arial" w:cs="Arial"/>
          <w:sz w:val="20"/>
          <w:szCs w:val="20"/>
        </w:rPr>
        <w:t>within the farming communities and even among national plant protection organizations</w:t>
      </w:r>
      <w:r w:rsidR="00C503B4">
        <w:rPr>
          <w:rFonts w:ascii="Arial" w:hAnsi="Arial" w:cs="Arial"/>
          <w:sz w:val="20"/>
          <w:szCs w:val="20"/>
        </w:rPr>
        <w:t xml:space="preserve"> and governments</w:t>
      </w:r>
      <w:r w:rsidR="00D56A45">
        <w:rPr>
          <w:rFonts w:ascii="Arial" w:hAnsi="Arial" w:cs="Arial"/>
          <w:sz w:val="20"/>
          <w:szCs w:val="20"/>
        </w:rPr>
        <w:t xml:space="preserve">. Despite </w:t>
      </w:r>
      <w:r w:rsidR="00B80497">
        <w:rPr>
          <w:rFonts w:ascii="Arial" w:hAnsi="Arial" w:cs="Arial"/>
          <w:sz w:val="20"/>
          <w:szCs w:val="20"/>
        </w:rPr>
        <w:t>many</w:t>
      </w:r>
      <w:r w:rsidR="00D56A45">
        <w:rPr>
          <w:rFonts w:ascii="Arial" w:hAnsi="Arial" w:cs="Arial"/>
          <w:sz w:val="20"/>
          <w:szCs w:val="20"/>
        </w:rPr>
        <w:t xml:space="preserve"> efforts by international </w:t>
      </w:r>
      <w:r w:rsidR="00B80497">
        <w:rPr>
          <w:rFonts w:ascii="Arial" w:hAnsi="Arial" w:cs="Arial"/>
          <w:sz w:val="20"/>
          <w:szCs w:val="20"/>
        </w:rPr>
        <w:t>scientific community</w:t>
      </w:r>
      <w:r w:rsidR="00D56A45">
        <w:rPr>
          <w:rFonts w:ascii="Arial" w:hAnsi="Arial" w:cs="Arial"/>
          <w:sz w:val="20"/>
          <w:szCs w:val="20"/>
        </w:rPr>
        <w:t xml:space="preserve"> in the past decade to raise awareness at farmer meetings, scientific conferences and in the media, </w:t>
      </w:r>
      <w:r w:rsidR="00B80497">
        <w:rPr>
          <w:rFonts w:ascii="Arial" w:hAnsi="Arial" w:cs="Arial"/>
          <w:sz w:val="20"/>
          <w:szCs w:val="20"/>
        </w:rPr>
        <w:t xml:space="preserve">producers, </w:t>
      </w:r>
      <w:r w:rsidR="00D56A45">
        <w:rPr>
          <w:rFonts w:ascii="Arial" w:hAnsi="Arial" w:cs="Arial"/>
          <w:sz w:val="20"/>
          <w:szCs w:val="20"/>
        </w:rPr>
        <w:t xml:space="preserve">field workers </w:t>
      </w:r>
      <w:r w:rsidR="00B80497">
        <w:rPr>
          <w:rFonts w:ascii="Arial" w:hAnsi="Arial" w:cs="Arial"/>
          <w:sz w:val="20"/>
          <w:szCs w:val="20"/>
        </w:rPr>
        <w:t xml:space="preserve">and even government officials </w:t>
      </w:r>
      <w:r w:rsidR="00D56A45">
        <w:rPr>
          <w:rFonts w:ascii="Arial" w:hAnsi="Arial" w:cs="Arial"/>
          <w:sz w:val="20"/>
          <w:szCs w:val="20"/>
        </w:rPr>
        <w:t xml:space="preserve">still know surprisingly little about the disease, and even less about its consequences once introduced into plantations. </w:t>
      </w:r>
    </w:p>
    <w:p w:rsidR="00B80497" w:rsidRDefault="00B80497" w:rsidP="00D56A45">
      <w:pPr>
        <w:spacing w:after="0" w:line="360" w:lineRule="auto"/>
        <w:jc w:val="both"/>
        <w:rPr>
          <w:rFonts w:ascii="Arial" w:hAnsi="Arial" w:cs="Arial"/>
          <w:sz w:val="20"/>
          <w:szCs w:val="20"/>
        </w:rPr>
      </w:pPr>
    </w:p>
    <w:p w:rsidR="000C3CF5" w:rsidRDefault="00421AD2" w:rsidP="00D56A45">
      <w:pPr>
        <w:spacing w:after="0" w:line="360" w:lineRule="auto"/>
        <w:jc w:val="both"/>
        <w:rPr>
          <w:rFonts w:ascii="Arial" w:hAnsi="Arial" w:cs="Arial"/>
          <w:sz w:val="20"/>
          <w:szCs w:val="20"/>
        </w:rPr>
      </w:pPr>
      <w:r>
        <w:rPr>
          <w:rFonts w:ascii="Arial" w:hAnsi="Arial" w:cs="Arial"/>
          <w:sz w:val="20"/>
          <w:szCs w:val="20"/>
        </w:rPr>
        <w:t xml:space="preserve">19. </w:t>
      </w:r>
      <w:r w:rsidR="00E3221D">
        <w:rPr>
          <w:rFonts w:ascii="Arial" w:hAnsi="Arial" w:cs="Arial"/>
          <w:sz w:val="20"/>
          <w:szCs w:val="20"/>
        </w:rPr>
        <w:t xml:space="preserve">In most developing countries due to lack of effective coordination among the institutions and stakeholders the disease, despite its deadly consequences, is not given sufficient attention. </w:t>
      </w:r>
      <w:r w:rsidR="00B80497">
        <w:rPr>
          <w:rFonts w:ascii="Arial" w:hAnsi="Arial" w:cs="Arial"/>
          <w:sz w:val="20"/>
          <w:szCs w:val="20"/>
        </w:rPr>
        <w:t xml:space="preserve">In most cases especially the issue of </w:t>
      </w:r>
      <w:r w:rsidR="00445F25">
        <w:rPr>
          <w:rFonts w:ascii="Arial" w:hAnsi="Arial" w:cs="Arial"/>
          <w:sz w:val="20"/>
          <w:szCs w:val="20"/>
        </w:rPr>
        <w:t>Foc TR4 is considered as a matter of large producers and industry, resulting in negligence of the disease</w:t>
      </w:r>
      <w:r w:rsidR="00E3221D">
        <w:rPr>
          <w:rFonts w:ascii="Arial" w:hAnsi="Arial" w:cs="Arial"/>
          <w:sz w:val="20"/>
          <w:szCs w:val="20"/>
        </w:rPr>
        <w:t xml:space="preserve"> by government authorities and institutions. </w:t>
      </w:r>
      <w:r w:rsidR="00445F25">
        <w:rPr>
          <w:rFonts w:ascii="Arial" w:hAnsi="Arial" w:cs="Arial"/>
          <w:sz w:val="20"/>
          <w:szCs w:val="20"/>
        </w:rPr>
        <w:t xml:space="preserve">This threatens sustainability of banana production in affected areas and increases the risk of spread of </w:t>
      </w:r>
      <w:r w:rsidR="005A7E61">
        <w:rPr>
          <w:rFonts w:ascii="Arial" w:hAnsi="Arial" w:cs="Arial"/>
          <w:sz w:val="20"/>
          <w:szCs w:val="20"/>
        </w:rPr>
        <w:t>the pathogen</w:t>
      </w:r>
      <w:r w:rsidR="00445F25">
        <w:rPr>
          <w:rFonts w:ascii="Arial" w:hAnsi="Arial" w:cs="Arial"/>
          <w:sz w:val="20"/>
          <w:szCs w:val="20"/>
        </w:rPr>
        <w:t xml:space="preserve"> into new areas.   </w:t>
      </w:r>
    </w:p>
    <w:p w:rsidR="000C3CF5" w:rsidRDefault="000C3CF5" w:rsidP="00D56A45">
      <w:pPr>
        <w:spacing w:after="0" w:line="360" w:lineRule="auto"/>
        <w:jc w:val="both"/>
        <w:rPr>
          <w:rFonts w:ascii="Arial" w:hAnsi="Arial" w:cs="Arial"/>
          <w:sz w:val="20"/>
          <w:szCs w:val="20"/>
        </w:rPr>
      </w:pPr>
    </w:p>
    <w:p w:rsidR="0076688C" w:rsidRDefault="00421AD2" w:rsidP="00D56A45">
      <w:pPr>
        <w:spacing w:after="0" w:line="360" w:lineRule="auto"/>
        <w:jc w:val="both"/>
        <w:rPr>
          <w:rFonts w:ascii="Arial" w:hAnsi="Arial" w:cs="Arial"/>
          <w:sz w:val="20"/>
          <w:szCs w:val="20"/>
        </w:rPr>
      </w:pPr>
      <w:r>
        <w:rPr>
          <w:rFonts w:ascii="Arial" w:hAnsi="Arial" w:cs="Arial"/>
          <w:sz w:val="20"/>
          <w:szCs w:val="20"/>
        </w:rPr>
        <w:t xml:space="preserve">20. </w:t>
      </w:r>
      <w:r w:rsidR="00B80497">
        <w:rPr>
          <w:rFonts w:ascii="Arial" w:hAnsi="Arial" w:cs="Arial"/>
          <w:sz w:val="20"/>
          <w:szCs w:val="20"/>
        </w:rPr>
        <w:t>Thus concerted</w:t>
      </w:r>
      <w:r w:rsidR="00D56A45">
        <w:rPr>
          <w:rFonts w:ascii="Arial" w:hAnsi="Arial" w:cs="Arial"/>
          <w:sz w:val="20"/>
          <w:szCs w:val="20"/>
        </w:rPr>
        <w:t xml:space="preserve"> </w:t>
      </w:r>
      <w:r w:rsidR="00445F25">
        <w:rPr>
          <w:rFonts w:ascii="Arial" w:hAnsi="Arial" w:cs="Arial"/>
          <w:sz w:val="20"/>
          <w:szCs w:val="20"/>
        </w:rPr>
        <w:t xml:space="preserve">efforts </w:t>
      </w:r>
      <w:r w:rsidR="00D56A45">
        <w:rPr>
          <w:rFonts w:ascii="Arial" w:hAnsi="Arial" w:cs="Arial"/>
          <w:sz w:val="20"/>
          <w:szCs w:val="20"/>
        </w:rPr>
        <w:t xml:space="preserve">should be made to </w:t>
      </w:r>
      <w:r w:rsidR="00CD512B">
        <w:rPr>
          <w:rFonts w:ascii="Arial" w:hAnsi="Arial" w:cs="Arial"/>
          <w:sz w:val="20"/>
          <w:szCs w:val="20"/>
        </w:rPr>
        <w:t>raise</w:t>
      </w:r>
      <w:r w:rsidR="00D56A45">
        <w:rPr>
          <w:rFonts w:ascii="Arial" w:hAnsi="Arial" w:cs="Arial"/>
          <w:sz w:val="20"/>
          <w:szCs w:val="20"/>
        </w:rPr>
        <w:t xml:space="preserve"> awareness </w:t>
      </w:r>
      <w:r w:rsidR="00CD512B">
        <w:rPr>
          <w:rFonts w:ascii="Arial" w:hAnsi="Arial" w:cs="Arial"/>
          <w:sz w:val="20"/>
          <w:szCs w:val="20"/>
        </w:rPr>
        <w:t xml:space="preserve">of the </w:t>
      </w:r>
      <w:r w:rsidR="00D56A45">
        <w:rPr>
          <w:rFonts w:ascii="Arial" w:hAnsi="Arial" w:cs="Arial"/>
          <w:sz w:val="20"/>
          <w:szCs w:val="20"/>
        </w:rPr>
        <w:t xml:space="preserve">stakeholders </w:t>
      </w:r>
      <w:r w:rsidR="00FF4FF1">
        <w:rPr>
          <w:rFonts w:ascii="Arial" w:hAnsi="Arial" w:cs="Arial"/>
          <w:sz w:val="20"/>
          <w:szCs w:val="20"/>
        </w:rPr>
        <w:t xml:space="preserve">including </w:t>
      </w:r>
      <w:r w:rsidR="00445F25">
        <w:rPr>
          <w:rFonts w:ascii="Arial" w:hAnsi="Arial" w:cs="Arial"/>
          <w:sz w:val="20"/>
          <w:szCs w:val="20"/>
        </w:rPr>
        <w:t>government</w:t>
      </w:r>
      <w:r w:rsidR="00FF4FF1">
        <w:rPr>
          <w:rFonts w:ascii="Arial" w:hAnsi="Arial" w:cs="Arial"/>
          <w:sz w:val="20"/>
          <w:szCs w:val="20"/>
        </w:rPr>
        <w:t xml:space="preserve"> authorities</w:t>
      </w:r>
      <w:r w:rsidR="00445F25">
        <w:rPr>
          <w:rFonts w:ascii="Arial" w:hAnsi="Arial" w:cs="Arial"/>
          <w:sz w:val="20"/>
          <w:szCs w:val="20"/>
        </w:rPr>
        <w:t xml:space="preserve">, the </w:t>
      </w:r>
      <w:r w:rsidR="00D56A45">
        <w:rPr>
          <w:rFonts w:ascii="Arial" w:hAnsi="Arial" w:cs="Arial"/>
          <w:sz w:val="20"/>
          <w:szCs w:val="20"/>
        </w:rPr>
        <w:t xml:space="preserve">banana industry, </w:t>
      </w:r>
      <w:r w:rsidR="00FF4FF1">
        <w:rPr>
          <w:rFonts w:ascii="Arial" w:hAnsi="Arial" w:cs="Arial"/>
          <w:sz w:val="20"/>
          <w:szCs w:val="20"/>
        </w:rPr>
        <w:t xml:space="preserve">and </w:t>
      </w:r>
      <w:r w:rsidR="00D56A45">
        <w:rPr>
          <w:rFonts w:ascii="Arial" w:hAnsi="Arial" w:cs="Arial"/>
          <w:sz w:val="20"/>
          <w:szCs w:val="20"/>
        </w:rPr>
        <w:t xml:space="preserve">particularly </w:t>
      </w:r>
      <w:r w:rsidR="00FF4FF1">
        <w:rPr>
          <w:rFonts w:ascii="Arial" w:hAnsi="Arial" w:cs="Arial"/>
          <w:sz w:val="20"/>
          <w:szCs w:val="20"/>
        </w:rPr>
        <w:t xml:space="preserve">farm </w:t>
      </w:r>
      <w:r w:rsidR="00D56A45">
        <w:rPr>
          <w:rFonts w:ascii="Arial" w:hAnsi="Arial" w:cs="Arial"/>
          <w:sz w:val="20"/>
          <w:szCs w:val="20"/>
        </w:rPr>
        <w:t xml:space="preserve">managers and field workers. </w:t>
      </w:r>
      <w:r w:rsidR="00A34690">
        <w:rPr>
          <w:rFonts w:ascii="Arial" w:hAnsi="Arial" w:cs="Arial"/>
          <w:sz w:val="20"/>
          <w:szCs w:val="20"/>
        </w:rPr>
        <w:t>The ideal approach for this is</w:t>
      </w:r>
      <w:r w:rsidR="000C3CF5">
        <w:rPr>
          <w:rFonts w:ascii="Arial" w:hAnsi="Arial" w:cs="Arial"/>
          <w:sz w:val="20"/>
          <w:szCs w:val="20"/>
        </w:rPr>
        <w:t>,</w:t>
      </w:r>
      <w:r w:rsidR="00D56A45">
        <w:rPr>
          <w:rFonts w:ascii="Arial" w:hAnsi="Arial" w:cs="Arial"/>
          <w:sz w:val="20"/>
          <w:szCs w:val="20"/>
        </w:rPr>
        <w:t xml:space="preserve"> </w:t>
      </w:r>
      <w:r w:rsidR="00A34690">
        <w:rPr>
          <w:rFonts w:ascii="Arial" w:hAnsi="Arial" w:cs="Arial"/>
          <w:sz w:val="20"/>
          <w:szCs w:val="20"/>
        </w:rPr>
        <w:t>in the first place</w:t>
      </w:r>
      <w:r w:rsidR="000C3CF5">
        <w:rPr>
          <w:rFonts w:ascii="Arial" w:hAnsi="Arial" w:cs="Arial"/>
          <w:sz w:val="20"/>
          <w:szCs w:val="20"/>
        </w:rPr>
        <w:t>,</w:t>
      </w:r>
      <w:r w:rsidR="00A34690">
        <w:rPr>
          <w:rFonts w:ascii="Arial" w:hAnsi="Arial" w:cs="Arial"/>
          <w:sz w:val="20"/>
          <w:szCs w:val="20"/>
        </w:rPr>
        <w:t xml:space="preserve"> </w:t>
      </w:r>
      <w:r w:rsidR="000A7021">
        <w:rPr>
          <w:rFonts w:ascii="Arial" w:hAnsi="Arial" w:cs="Arial"/>
          <w:sz w:val="20"/>
          <w:szCs w:val="20"/>
        </w:rPr>
        <w:t>prepar</w:t>
      </w:r>
      <w:r w:rsidR="00A34690">
        <w:rPr>
          <w:rFonts w:ascii="Arial" w:hAnsi="Arial" w:cs="Arial"/>
          <w:sz w:val="20"/>
          <w:szCs w:val="20"/>
        </w:rPr>
        <w:t>ation of</w:t>
      </w:r>
      <w:r w:rsidR="000A7021">
        <w:rPr>
          <w:rFonts w:ascii="Arial" w:hAnsi="Arial" w:cs="Arial"/>
          <w:sz w:val="20"/>
          <w:szCs w:val="20"/>
        </w:rPr>
        <w:t xml:space="preserve"> national strategies and policies through participatory processes with </w:t>
      </w:r>
      <w:r w:rsidR="00D56A45">
        <w:rPr>
          <w:rFonts w:ascii="Arial" w:hAnsi="Arial" w:cs="Arial"/>
          <w:sz w:val="20"/>
          <w:szCs w:val="20"/>
        </w:rPr>
        <w:t>engage</w:t>
      </w:r>
      <w:r w:rsidR="000A7021">
        <w:rPr>
          <w:rFonts w:ascii="Arial" w:hAnsi="Arial" w:cs="Arial"/>
          <w:sz w:val="20"/>
          <w:szCs w:val="20"/>
        </w:rPr>
        <w:t>ment of</w:t>
      </w:r>
      <w:r w:rsidR="00D56A45">
        <w:rPr>
          <w:rFonts w:ascii="Arial" w:hAnsi="Arial" w:cs="Arial"/>
          <w:sz w:val="20"/>
          <w:szCs w:val="20"/>
        </w:rPr>
        <w:t xml:space="preserve"> </w:t>
      </w:r>
      <w:r w:rsidR="00445F25">
        <w:rPr>
          <w:rFonts w:ascii="Arial" w:hAnsi="Arial" w:cs="Arial"/>
          <w:sz w:val="20"/>
          <w:szCs w:val="20"/>
        </w:rPr>
        <w:t xml:space="preserve">all relevant national institutions and stakeholders </w:t>
      </w:r>
      <w:r w:rsidR="000A7021">
        <w:rPr>
          <w:rFonts w:ascii="Arial" w:hAnsi="Arial" w:cs="Arial"/>
          <w:sz w:val="20"/>
          <w:szCs w:val="20"/>
        </w:rPr>
        <w:t xml:space="preserve">including </w:t>
      </w:r>
      <w:r w:rsidR="00FF4FF1">
        <w:rPr>
          <w:rFonts w:ascii="Arial" w:hAnsi="Arial" w:cs="Arial"/>
          <w:sz w:val="20"/>
          <w:szCs w:val="20"/>
        </w:rPr>
        <w:t xml:space="preserve">seed production and certification institutions, plant protection organizations, research </w:t>
      </w:r>
      <w:r w:rsidR="000C3CF5">
        <w:rPr>
          <w:rFonts w:ascii="Arial" w:hAnsi="Arial" w:cs="Arial"/>
          <w:sz w:val="20"/>
          <w:szCs w:val="20"/>
        </w:rPr>
        <w:t>centers</w:t>
      </w:r>
      <w:r w:rsidR="00FF4FF1">
        <w:rPr>
          <w:rFonts w:ascii="Arial" w:hAnsi="Arial" w:cs="Arial"/>
          <w:sz w:val="20"/>
          <w:szCs w:val="20"/>
        </w:rPr>
        <w:t xml:space="preserve"> and </w:t>
      </w:r>
      <w:r w:rsidR="00D56A45">
        <w:rPr>
          <w:rFonts w:ascii="Arial" w:hAnsi="Arial" w:cs="Arial"/>
          <w:sz w:val="20"/>
          <w:szCs w:val="20"/>
        </w:rPr>
        <w:t>producers</w:t>
      </w:r>
      <w:r w:rsidR="00FF4FF1">
        <w:rPr>
          <w:rFonts w:ascii="Arial" w:hAnsi="Arial" w:cs="Arial"/>
          <w:sz w:val="20"/>
          <w:szCs w:val="20"/>
        </w:rPr>
        <w:t xml:space="preserve"> </w:t>
      </w:r>
      <w:r w:rsidR="00D56A45">
        <w:rPr>
          <w:rFonts w:ascii="Arial" w:hAnsi="Arial" w:cs="Arial"/>
          <w:sz w:val="20"/>
          <w:szCs w:val="20"/>
        </w:rPr>
        <w:t xml:space="preserve">associations. </w:t>
      </w:r>
    </w:p>
    <w:p w:rsidR="0076688C" w:rsidRDefault="0076688C" w:rsidP="00D56A45">
      <w:pPr>
        <w:spacing w:after="0" w:line="360" w:lineRule="auto"/>
        <w:jc w:val="both"/>
        <w:rPr>
          <w:rFonts w:ascii="Arial" w:hAnsi="Arial" w:cs="Arial"/>
          <w:sz w:val="20"/>
          <w:szCs w:val="20"/>
        </w:rPr>
      </w:pPr>
    </w:p>
    <w:p w:rsidR="00D56A45" w:rsidRDefault="00421AD2" w:rsidP="00D56A45">
      <w:pPr>
        <w:spacing w:after="0" w:line="360" w:lineRule="auto"/>
        <w:jc w:val="both"/>
        <w:rPr>
          <w:rFonts w:ascii="Arial" w:hAnsi="Arial" w:cs="Arial"/>
          <w:sz w:val="20"/>
          <w:szCs w:val="20"/>
        </w:rPr>
      </w:pPr>
      <w:r>
        <w:rPr>
          <w:rFonts w:ascii="Arial" w:hAnsi="Arial" w:cs="Arial"/>
          <w:sz w:val="20"/>
          <w:szCs w:val="20"/>
        </w:rPr>
        <w:t xml:space="preserve">21. </w:t>
      </w:r>
      <w:r w:rsidR="00FF4FF1">
        <w:rPr>
          <w:rFonts w:ascii="Arial" w:hAnsi="Arial" w:cs="Arial"/>
          <w:sz w:val="20"/>
          <w:szCs w:val="20"/>
        </w:rPr>
        <w:t xml:space="preserve">Through these processes </w:t>
      </w:r>
      <w:r w:rsidR="000C3CF5">
        <w:rPr>
          <w:rFonts w:ascii="Arial" w:hAnsi="Arial" w:cs="Arial"/>
          <w:sz w:val="20"/>
          <w:szCs w:val="20"/>
        </w:rPr>
        <w:t>particularly the</w:t>
      </w:r>
      <w:r w:rsidR="00FF4FF1">
        <w:rPr>
          <w:rFonts w:ascii="Arial" w:hAnsi="Arial" w:cs="Arial"/>
          <w:sz w:val="20"/>
          <w:szCs w:val="20"/>
        </w:rPr>
        <w:t xml:space="preserve"> </w:t>
      </w:r>
      <w:r w:rsidR="00D56A45">
        <w:rPr>
          <w:rFonts w:ascii="Arial" w:hAnsi="Arial" w:cs="Arial"/>
          <w:sz w:val="20"/>
          <w:szCs w:val="20"/>
        </w:rPr>
        <w:t>dangers associated with the movement of potentially infected planting materials and soil</w:t>
      </w:r>
      <w:r w:rsidR="000C3CF5">
        <w:rPr>
          <w:rFonts w:ascii="Arial" w:hAnsi="Arial" w:cs="Arial"/>
          <w:sz w:val="20"/>
          <w:szCs w:val="20"/>
        </w:rPr>
        <w:t>s</w:t>
      </w:r>
      <w:r w:rsidR="00D56A45">
        <w:rPr>
          <w:rFonts w:ascii="Arial" w:hAnsi="Arial" w:cs="Arial"/>
          <w:sz w:val="20"/>
          <w:szCs w:val="20"/>
        </w:rPr>
        <w:t xml:space="preserve"> from areas affected by Foc TR4. </w:t>
      </w:r>
      <w:r w:rsidR="00FF4FF1">
        <w:rPr>
          <w:rFonts w:ascii="Arial" w:hAnsi="Arial" w:cs="Arial"/>
          <w:sz w:val="20"/>
          <w:szCs w:val="20"/>
        </w:rPr>
        <w:t xml:space="preserve">Prevention of the disease </w:t>
      </w:r>
      <w:r w:rsidR="0044120F">
        <w:rPr>
          <w:rFonts w:ascii="Arial" w:hAnsi="Arial" w:cs="Arial"/>
          <w:sz w:val="20"/>
          <w:szCs w:val="20"/>
        </w:rPr>
        <w:t xml:space="preserve">depends on effectiveness of the measures taken towards </w:t>
      </w:r>
      <w:r w:rsidR="003C4A62">
        <w:rPr>
          <w:rFonts w:ascii="Arial" w:hAnsi="Arial" w:cs="Arial"/>
          <w:sz w:val="20"/>
          <w:szCs w:val="20"/>
        </w:rPr>
        <w:t>eliminating such risks. Thus i</w:t>
      </w:r>
      <w:r w:rsidR="00D56A45">
        <w:rPr>
          <w:rFonts w:ascii="Arial" w:hAnsi="Arial" w:cs="Arial"/>
          <w:sz w:val="20"/>
          <w:szCs w:val="20"/>
        </w:rPr>
        <w:t xml:space="preserve">t is </w:t>
      </w:r>
      <w:r w:rsidR="003C4A62">
        <w:rPr>
          <w:rFonts w:ascii="Arial" w:hAnsi="Arial" w:cs="Arial"/>
          <w:sz w:val="20"/>
          <w:szCs w:val="20"/>
        </w:rPr>
        <w:t>critical that</w:t>
      </w:r>
      <w:r w:rsidR="00D56A45">
        <w:rPr>
          <w:rFonts w:ascii="Arial" w:hAnsi="Arial" w:cs="Arial"/>
          <w:sz w:val="20"/>
          <w:szCs w:val="20"/>
        </w:rPr>
        <w:t xml:space="preserve"> </w:t>
      </w:r>
      <w:r w:rsidR="00484129">
        <w:rPr>
          <w:rFonts w:ascii="Arial" w:hAnsi="Arial" w:cs="Arial"/>
          <w:sz w:val="20"/>
          <w:szCs w:val="20"/>
        </w:rPr>
        <w:t>the</w:t>
      </w:r>
      <w:r w:rsidR="003C4A62">
        <w:rPr>
          <w:rFonts w:ascii="Arial" w:hAnsi="Arial" w:cs="Arial"/>
          <w:sz w:val="20"/>
          <w:szCs w:val="20"/>
        </w:rPr>
        <w:t xml:space="preserve"> </w:t>
      </w:r>
      <w:r w:rsidR="00D56A45">
        <w:rPr>
          <w:rFonts w:ascii="Arial" w:hAnsi="Arial" w:cs="Arial"/>
          <w:sz w:val="20"/>
          <w:szCs w:val="20"/>
        </w:rPr>
        <w:t>government</w:t>
      </w:r>
      <w:r w:rsidR="00CA2635">
        <w:rPr>
          <w:rFonts w:ascii="Arial" w:hAnsi="Arial" w:cs="Arial"/>
          <w:sz w:val="20"/>
          <w:szCs w:val="20"/>
        </w:rPr>
        <w:t>s</w:t>
      </w:r>
      <w:r w:rsidR="00D56A45">
        <w:rPr>
          <w:rFonts w:ascii="Arial" w:hAnsi="Arial" w:cs="Arial"/>
          <w:sz w:val="20"/>
          <w:szCs w:val="20"/>
        </w:rPr>
        <w:t xml:space="preserve"> </w:t>
      </w:r>
      <w:r w:rsidR="003C4A62">
        <w:rPr>
          <w:rFonts w:ascii="Arial" w:hAnsi="Arial" w:cs="Arial"/>
          <w:sz w:val="20"/>
          <w:szCs w:val="20"/>
        </w:rPr>
        <w:t xml:space="preserve">ensure </w:t>
      </w:r>
      <w:r w:rsidR="0052001B">
        <w:rPr>
          <w:rFonts w:ascii="Arial" w:hAnsi="Arial" w:cs="Arial"/>
          <w:sz w:val="20"/>
          <w:szCs w:val="20"/>
        </w:rPr>
        <w:t>an effective</w:t>
      </w:r>
      <w:r w:rsidR="003C4A62">
        <w:rPr>
          <w:rFonts w:ascii="Arial" w:hAnsi="Arial" w:cs="Arial"/>
          <w:sz w:val="20"/>
          <w:szCs w:val="20"/>
        </w:rPr>
        <w:t xml:space="preserve"> coordination among the relevant institutions </w:t>
      </w:r>
      <w:r w:rsidR="00484129">
        <w:rPr>
          <w:rFonts w:ascii="Arial" w:hAnsi="Arial" w:cs="Arial"/>
          <w:sz w:val="20"/>
          <w:szCs w:val="20"/>
        </w:rPr>
        <w:t>and</w:t>
      </w:r>
      <w:r w:rsidR="003C4A62">
        <w:rPr>
          <w:rFonts w:ascii="Arial" w:hAnsi="Arial" w:cs="Arial"/>
          <w:sz w:val="20"/>
          <w:szCs w:val="20"/>
        </w:rPr>
        <w:t xml:space="preserve"> develop national contingency plans</w:t>
      </w:r>
      <w:r w:rsidR="00CA2635">
        <w:rPr>
          <w:rFonts w:ascii="Arial" w:hAnsi="Arial" w:cs="Arial"/>
          <w:sz w:val="20"/>
          <w:szCs w:val="20"/>
        </w:rPr>
        <w:t xml:space="preserve"> to prevent and manage the disease</w:t>
      </w:r>
      <w:r w:rsidR="0052001B">
        <w:rPr>
          <w:rFonts w:ascii="Arial" w:hAnsi="Arial" w:cs="Arial"/>
          <w:sz w:val="20"/>
          <w:szCs w:val="20"/>
        </w:rPr>
        <w:t xml:space="preserve"> in advance of its occurrence</w:t>
      </w:r>
      <w:r w:rsidR="003C4A62">
        <w:rPr>
          <w:rFonts w:ascii="Arial" w:hAnsi="Arial" w:cs="Arial"/>
          <w:sz w:val="20"/>
          <w:szCs w:val="20"/>
        </w:rPr>
        <w:t>.</w:t>
      </w:r>
    </w:p>
    <w:p w:rsidR="00AC6678" w:rsidRDefault="00AC6678" w:rsidP="006950B9">
      <w:pPr>
        <w:spacing w:after="0" w:line="360" w:lineRule="auto"/>
        <w:jc w:val="both"/>
        <w:rPr>
          <w:rFonts w:ascii="Arial" w:hAnsi="Arial" w:cs="Arial"/>
          <w:sz w:val="20"/>
          <w:szCs w:val="20"/>
        </w:rPr>
      </w:pPr>
    </w:p>
    <w:p w:rsidR="0063660F" w:rsidRDefault="0063660F" w:rsidP="006950B9">
      <w:pPr>
        <w:spacing w:after="0" w:line="360" w:lineRule="auto"/>
        <w:jc w:val="both"/>
        <w:rPr>
          <w:rFonts w:ascii="Arial" w:hAnsi="Arial" w:cs="Arial"/>
          <w:sz w:val="20"/>
          <w:szCs w:val="20"/>
        </w:rPr>
      </w:pPr>
    </w:p>
    <w:p w:rsidR="00936501" w:rsidRPr="00874C92" w:rsidRDefault="006950B9" w:rsidP="00936501">
      <w:pPr>
        <w:spacing w:after="0" w:line="360" w:lineRule="auto"/>
        <w:jc w:val="both"/>
        <w:rPr>
          <w:rFonts w:ascii="Arial" w:hAnsi="Arial" w:cs="Arial"/>
          <w:i/>
          <w:sz w:val="20"/>
          <w:szCs w:val="20"/>
        </w:rPr>
      </w:pPr>
      <w:r>
        <w:rPr>
          <w:rFonts w:ascii="Arial" w:hAnsi="Arial" w:cs="Arial"/>
          <w:sz w:val="20"/>
          <w:szCs w:val="20"/>
        </w:rPr>
        <w:t>2</w:t>
      </w:r>
      <w:r w:rsidR="00AC6678">
        <w:rPr>
          <w:rFonts w:ascii="Arial" w:hAnsi="Arial" w:cs="Arial"/>
          <w:sz w:val="20"/>
          <w:szCs w:val="20"/>
        </w:rPr>
        <w:t>.</w:t>
      </w:r>
      <w:r>
        <w:rPr>
          <w:rFonts w:ascii="Arial" w:hAnsi="Arial" w:cs="Arial"/>
          <w:sz w:val="20"/>
          <w:szCs w:val="20"/>
        </w:rPr>
        <w:t>1.</w:t>
      </w:r>
      <w:r w:rsidR="00AC6678">
        <w:rPr>
          <w:rFonts w:ascii="Arial" w:hAnsi="Arial" w:cs="Arial"/>
          <w:sz w:val="20"/>
          <w:szCs w:val="20"/>
        </w:rPr>
        <w:t>2.</w:t>
      </w:r>
      <w:r w:rsidR="00AC6678">
        <w:rPr>
          <w:rFonts w:ascii="Arial" w:hAnsi="Arial" w:cs="Arial"/>
          <w:sz w:val="20"/>
          <w:szCs w:val="20"/>
        </w:rPr>
        <w:tab/>
      </w:r>
      <w:r w:rsidR="008413E5" w:rsidRPr="008413E5">
        <w:rPr>
          <w:rFonts w:ascii="Arial" w:hAnsi="Arial" w:cs="Arial"/>
          <w:i/>
          <w:sz w:val="20"/>
          <w:szCs w:val="20"/>
        </w:rPr>
        <w:t>Weak</w:t>
      </w:r>
      <w:r w:rsidR="0052001B">
        <w:rPr>
          <w:rFonts w:ascii="Arial" w:hAnsi="Arial" w:cs="Arial"/>
          <w:sz w:val="20"/>
          <w:szCs w:val="20"/>
        </w:rPr>
        <w:t xml:space="preserve"> </w:t>
      </w:r>
      <w:r w:rsidR="0052001B">
        <w:rPr>
          <w:rFonts w:ascii="Arial" w:hAnsi="Arial" w:cs="Arial"/>
          <w:i/>
          <w:sz w:val="20"/>
          <w:szCs w:val="20"/>
        </w:rPr>
        <w:t>s</w:t>
      </w:r>
      <w:r w:rsidR="00AC6678" w:rsidRPr="00874C92">
        <w:rPr>
          <w:rFonts w:ascii="Arial" w:hAnsi="Arial" w:cs="Arial"/>
          <w:i/>
          <w:sz w:val="20"/>
          <w:szCs w:val="20"/>
        </w:rPr>
        <w:t>urveillance</w:t>
      </w:r>
      <w:r w:rsidR="00936501" w:rsidRPr="00874C92">
        <w:rPr>
          <w:rFonts w:ascii="Arial" w:hAnsi="Arial" w:cs="Arial"/>
          <w:i/>
          <w:sz w:val="20"/>
          <w:szCs w:val="20"/>
        </w:rPr>
        <w:t>, monitoring</w:t>
      </w:r>
      <w:r w:rsidR="003720FE" w:rsidRPr="00874C92">
        <w:rPr>
          <w:rFonts w:ascii="Arial" w:hAnsi="Arial" w:cs="Arial"/>
          <w:i/>
          <w:sz w:val="20"/>
          <w:szCs w:val="20"/>
        </w:rPr>
        <w:t xml:space="preserve"> and early warning systems</w:t>
      </w:r>
      <w:r w:rsidR="00936501" w:rsidRPr="00874C92">
        <w:rPr>
          <w:rFonts w:ascii="Arial" w:hAnsi="Arial" w:cs="Arial"/>
          <w:i/>
          <w:sz w:val="20"/>
          <w:szCs w:val="20"/>
        </w:rPr>
        <w:t xml:space="preserve"> </w:t>
      </w:r>
    </w:p>
    <w:p w:rsidR="00936501" w:rsidRDefault="00421AD2" w:rsidP="006950B9">
      <w:pPr>
        <w:spacing w:after="0" w:line="360" w:lineRule="auto"/>
        <w:jc w:val="both"/>
        <w:rPr>
          <w:rFonts w:ascii="Arial" w:hAnsi="Arial" w:cs="Arial"/>
          <w:sz w:val="20"/>
          <w:szCs w:val="20"/>
        </w:rPr>
      </w:pPr>
      <w:r>
        <w:rPr>
          <w:rFonts w:ascii="Arial" w:hAnsi="Arial" w:cs="Arial"/>
          <w:sz w:val="20"/>
          <w:szCs w:val="20"/>
        </w:rPr>
        <w:t xml:space="preserve">22. </w:t>
      </w:r>
      <w:r w:rsidR="00E6451F">
        <w:rPr>
          <w:rFonts w:ascii="Arial" w:hAnsi="Arial" w:cs="Arial"/>
          <w:sz w:val="20"/>
          <w:szCs w:val="20"/>
        </w:rPr>
        <w:t>Plant disease surveillance involves the activity to search and monitor the presence of target pathogens to determine their distribution</w:t>
      </w:r>
      <w:r w:rsidR="00E6451F" w:rsidRPr="00E6451F">
        <w:rPr>
          <w:rFonts w:ascii="Arial" w:hAnsi="Arial" w:cs="Arial"/>
          <w:sz w:val="20"/>
          <w:szCs w:val="20"/>
        </w:rPr>
        <w:t xml:space="preserve"> </w:t>
      </w:r>
      <w:r w:rsidR="00E6451F">
        <w:rPr>
          <w:rFonts w:ascii="Arial" w:hAnsi="Arial" w:cs="Arial"/>
          <w:sz w:val="20"/>
          <w:szCs w:val="20"/>
        </w:rPr>
        <w:t>and progress. It consists of several important components such as proper planning, good surveillance equipment and systems, accurate diagnostics and data analysis, and effective communication</w:t>
      </w:r>
      <w:r w:rsidR="00E6451F" w:rsidRPr="00E6451F">
        <w:rPr>
          <w:rFonts w:ascii="Arial" w:hAnsi="Arial" w:cs="Arial"/>
          <w:sz w:val="20"/>
          <w:szCs w:val="20"/>
        </w:rPr>
        <w:t xml:space="preserve"> </w:t>
      </w:r>
      <w:r w:rsidR="00E6451F">
        <w:rPr>
          <w:rFonts w:ascii="Arial" w:hAnsi="Arial" w:cs="Arial"/>
          <w:sz w:val="20"/>
          <w:szCs w:val="20"/>
        </w:rPr>
        <w:t xml:space="preserve">tools. Proper surveillance is an essential component of national </w:t>
      </w:r>
      <w:r w:rsidR="00886DDB">
        <w:rPr>
          <w:rFonts w:ascii="Arial" w:hAnsi="Arial" w:cs="Arial"/>
          <w:sz w:val="20"/>
          <w:szCs w:val="20"/>
        </w:rPr>
        <w:t>plant protection institutions</w:t>
      </w:r>
      <w:r w:rsidR="00E6451F">
        <w:rPr>
          <w:rFonts w:ascii="Arial" w:hAnsi="Arial" w:cs="Arial"/>
          <w:sz w:val="20"/>
          <w:szCs w:val="20"/>
        </w:rPr>
        <w:t xml:space="preserve"> to help authorities respond to unwanted invasions and to introduce the necessary actions to minimize their harm. Proper surveillance, supported by the necessary legislation and quarantine, could have significantly reduced the impact of Fusarium wilt to Gros Michel in Latin America during the early 1900s.  </w:t>
      </w:r>
    </w:p>
    <w:p w:rsidR="00E6451F" w:rsidRDefault="00E6451F" w:rsidP="006950B9">
      <w:pPr>
        <w:spacing w:after="0" w:line="360" w:lineRule="auto"/>
        <w:jc w:val="both"/>
        <w:rPr>
          <w:rFonts w:ascii="Arial" w:hAnsi="Arial" w:cs="Arial"/>
          <w:sz w:val="20"/>
          <w:szCs w:val="20"/>
        </w:rPr>
      </w:pPr>
    </w:p>
    <w:p w:rsidR="006950B9" w:rsidRDefault="00421AD2" w:rsidP="006950B9">
      <w:pPr>
        <w:spacing w:after="0" w:line="360" w:lineRule="auto"/>
        <w:jc w:val="both"/>
        <w:rPr>
          <w:rFonts w:ascii="Arial" w:hAnsi="Arial" w:cs="Arial"/>
          <w:sz w:val="20"/>
          <w:szCs w:val="20"/>
        </w:rPr>
      </w:pPr>
      <w:r>
        <w:rPr>
          <w:rFonts w:ascii="Arial" w:hAnsi="Arial" w:cs="Arial"/>
          <w:sz w:val="20"/>
          <w:szCs w:val="20"/>
        </w:rPr>
        <w:t xml:space="preserve">23. </w:t>
      </w:r>
      <w:r w:rsidR="006950B9">
        <w:rPr>
          <w:rFonts w:ascii="Arial" w:hAnsi="Arial" w:cs="Arial"/>
          <w:sz w:val="20"/>
          <w:szCs w:val="20"/>
        </w:rPr>
        <w:t xml:space="preserve">Disease surveys need to be conducted in countries and regions where Foc TR4 occurs and where there is a high possibility that it could be present. This is particularly important to arrest the </w:t>
      </w:r>
      <w:r w:rsidR="002B40A8">
        <w:rPr>
          <w:rFonts w:ascii="Arial" w:hAnsi="Arial" w:cs="Arial"/>
          <w:sz w:val="20"/>
          <w:szCs w:val="20"/>
        </w:rPr>
        <w:t>pathogen</w:t>
      </w:r>
      <w:r w:rsidR="006950B9">
        <w:rPr>
          <w:rFonts w:ascii="Arial" w:hAnsi="Arial" w:cs="Arial"/>
          <w:sz w:val="20"/>
          <w:szCs w:val="20"/>
        </w:rPr>
        <w:t xml:space="preserve"> early when newly introduced into plantations. The external symptoms of banana Fusarium wilt make the disease relatively easy to recognise, although</w:t>
      </w:r>
      <w:r w:rsidR="002B40A8">
        <w:rPr>
          <w:rFonts w:ascii="Arial" w:hAnsi="Arial" w:cs="Arial"/>
          <w:sz w:val="20"/>
          <w:szCs w:val="20"/>
        </w:rPr>
        <w:t xml:space="preserve"> it could be confused with other biotic and abiotic stresses that cause leaf yellowing</w:t>
      </w:r>
      <w:r w:rsidR="006950B9">
        <w:rPr>
          <w:rFonts w:ascii="Arial" w:hAnsi="Arial" w:cs="Arial"/>
          <w:sz w:val="20"/>
          <w:szCs w:val="20"/>
        </w:rPr>
        <w:t xml:space="preserve">. Scouts and surveillance teams </w:t>
      </w:r>
      <w:r w:rsidR="002B40A8">
        <w:rPr>
          <w:rFonts w:ascii="Arial" w:hAnsi="Arial" w:cs="Arial"/>
          <w:sz w:val="20"/>
          <w:szCs w:val="20"/>
        </w:rPr>
        <w:t xml:space="preserve">for </w:t>
      </w:r>
      <w:r w:rsidR="006950B9">
        <w:rPr>
          <w:rFonts w:ascii="Arial" w:hAnsi="Arial" w:cs="Arial"/>
          <w:sz w:val="20"/>
          <w:szCs w:val="20"/>
        </w:rPr>
        <w:t xml:space="preserve">other important banana diseases such as Moko disease and banana Xanthomonas wilt therefore </w:t>
      </w:r>
      <w:r w:rsidR="0079058A">
        <w:rPr>
          <w:rFonts w:ascii="Arial" w:hAnsi="Arial" w:cs="Arial"/>
          <w:sz w:val="20"/>
          <w:szCs w:val="20"/>
        </w:rPr>
        <w:t xml:space="preserve">need to </w:t>
      </w:r>
      <w:r w:rsidR="006950B9">
        <w:rPr>
          <w:rFonts w:ascii="Arial" w:hAnsi="Arial" w:cs="Arial"/>
          <w:sz w:val="20"/>
          <w:szCs w:val="20"/>
        </w:rPr>
        <w:t>be trained to distinguish between bacterial wilt and Fusarium wilt. Countries where bananas are already affected by races of Foc other than Foc TR4 should be particularly vigilant and not simply accept that the tropical Foc race 4 strain is not present</w:t>
      </w:r>
      <w:r w:rsidR="002B40A8">
        <w:rPr>
          <w:rFonts w:ascii="Arial" w:hAnsi="Arial" w:cs="Arial"/>
          <w:sz w:val="20"/>
          <w:szCs w:val="20"/>
        </w:rPr>
        <w:t xml:space="preserve"> in their area</w:t>
      </w:r>
      <w:r w:rsidR="006950B9">
        <w:rPr>
          <w:rFonts w:ascii="Arial" w:hAnsi="Arial" w:cs="Arial"/>
          <w:sz w:val="20"/>
          <w:szCs w:val="20"/>
        </w:rPr>
        <w:t xml:space="preserve">. It is </w:t>
      </w:r>
      <w:r w:rsidR="002B40A8">
        <w:rPr>
          <w:rFonts w:ascii="Arial" w:hAnsi="Arial" w:cs="Arial"/>
          <w:sz w:val="20"/>
          <w:szCs w:val="20"/>
        </w:rPr>
        <w:t xml:space="preserve">essential </w:t>
      </w:r>
      <w:r w:rsidR="006950B9">
        <w:rPr>
          <w:rFonts w:ascii="Arial" w:hAnsi="Arial" w:cs="Arial"/>
          <w:sz w:val="20"/>
          <w:szCs w:val="20"/>
        </w:rPr>
        <w:t>that accurate diagnostics support country and regional surveillance and monitoring actions</w:t>
      </w:r>
      <w:r w:rsidR="002B40A8">
        <w:rPr>
          <w:rFonts w:ascii="Arial" w:hAnsi="Arial" w:cs="Arial"/>
          <w:sz w:val="20"/>
          <w:szCs w:val="20"/>
        </w:rPr>
        <w:t>,</w:t>
      </w:r>
      <w:r w:rsidR="006950B9">
        <w:rPr>
          <w:rFonts w:ascii="Arial" w:hAnsi="Arial" w:cs="Arial"/>
          <w:sz w:val="20"/>
          <w:szCs w:val="20"/>
        </w:rPr>
        <w:t xml:space="preserve"> national staff </w:t>
      </w:r>
      <w:r w:rsidR="00D31072">
        <w:rPr>
          <w:rFonts w:ascii="Arial" w:hAnsi="Arial" w:cs="Arial"/>
          <w:sz w:val="20"/>
          <w:szCs w:val="20"/>
        </w:rPr>
        <w:t>are</w:t>
      </w:r>
      <w:r w:rsidR="006950B9">
        <w:rPr>
          <w:rFonts w:ascii="Arial" w:hAnsi="Arial" w:cs="Arial"/>
          <w:sz w:val="20"/>
          <w:szCs w:val="20"/>
        </w:rPr>
        <w:t xml:space="preserve"> properly trained in Foc identification and characterization</w:t>
      </w:r>
      <w:r w:rsidR="002B40A8">
        <w:rPr>
          <w:rFonts w:ascii="Arial" w:hAnsi="Arial" w:cs="Arial"/>
          <w:sz w:val="20"/>
          <w:szCs w:val="20"/>
        </w:rPr>
        <w:t xml:space="preserve">, and that communication channels are </w:t>
      </w:r>
      <w:r w:rsidR="00886DDB">
        <w:rPr>
          <w:rFonts w:ascii="Arial" w:hAnsi="Arial" w:cs="Arial"/>
          <w:sz w:val="20"/>
          <w:szCs w:val="20"/>
        </w:rPr>
        <w:t>efficient in</w:t>
      </w:r>
      <w:r w:rsidR="002B40A8">
        <w:rPr>
          <w:rFonts w:ascii="Arial" w:hAnsi="Arial" w:cs="Arial"/>
          <w:sz w:val="20"/>
          <w:szCs w:val="20"/>
        </w:rPr>
        <w:t xml:space="preserve"> report</w:t>
      </w:r>
      <w:r w:rsidR="00886DDB">
        <w:rPr>
          <w:rFonts w:ascii="Arial" w:hAnsi="Arial" w:cs="Arial"/>
          <w:sz w:val="20"/>
          <w:szCs w:val="20"/>
        </w:rPr>
        <w:t>ing</w:t>
      </w:r>
      <w:r w:rsidR="002B40A8">
        <w:rPr>
          <w:rFonts w:ascii="Arial" w:hAnsi="Arial" w:cs="Arial"/>
          <w:sz w:val="20"/>
          <w:szCs w:val="20"/>
        </w:rPr>
        <w:t xml:space="preserve"> and respond</w:t>
      </w:r>
      <w:r w:rsidR="00886DDB">
        <w:rPr>
          <w:rFonts w:ascii="Arial" w:hAnsi="Arial" w:cs="Arial"/>
          <w:sz w:val="20"/>
          <w:szCs w:val="20"/>
        </w:rPr>
        <w:t>ing</w:t>
      </w:r>
      <w:r w:rsidR="002B40A8">
        <w:rPr>
          <w:rFonts w:ascii="Arial" w:hAnsi="Arial" w:cs="Arial"/>
          <w:sz w:val="20"/>
          <w:szCs w:val="20"/>
        </w:rPr>
        <w:t xml:space="preserve"> to early incursions</w:t>
      </w:r>
      <w:r w:rsidR="006950B9">
        <w:rPr>
          <w:rFonts w:ascii="Arial" w:hAnsi="Arial" w:cs="Arial"/>
          <w:sz w:val="20"/>
          <w:szCs w:val="20"/>
        </w:rPr>
        <w:t xml:space="preserve">.   </w:t>
      </w:r>
    </w:p>
    <w:p w:rsidR="00AC6678" w:rsidRDefault="00AC6678" w:rsidP="00856646">
      <w:pPr>
        <w:spacing w:after="0" w:line="360" w:lineRule="auto"/>
        <w:jc w:val="both"/>
        <w:rPr>
          <w:rFonts w:ascii="Arial" w:hAnsi="Arial" w:cs="Arial"/>
          <w:sz w:val="20"/>
          <w:szCs w:val="20"/>
        </w:rPr>
      </w:pPr>
    </w:p>
    <w:p w:rsidR="00D56A45" w:rsidRPr="00874C92" w:rsidRDefault="006950B9" w:rsidP="00D56A45">
      <w:pPr>
        <w:spacing w:after="0" w:line="360" w:lineRule="auto"/>
        <w:jc w:val="both"/>
        <w:rPr>
          <w:rFonts w:ascii="Arial" w:hAnsi="Arial" w:cs="Arial"/>
          <w:i/>
          <w:sz w:val="20"/>
          <w:szCs w:val="20"/>
        </w:rPr>
      </w:pPr>
      <w:r>
        <w:rPr>
          <w:rFonts w:ascii="Arial" w:hAnsi="Arial" w:cs="Arial"/>
          <w:sz w:val="20"/>
          <w:szCs w:val="20"/>
        </w:rPr>
        <w:t>2.1.</w:t>
      </w:r>
      <w:r w:rsidR="00AC6678">
        <w:rPr>
          <w:rFonts w:ascii="Arial" w:hAnsi="Arial" w:cs="Arial"/>
          <w:sz w:val="20"/>
          <w:szCs w:val="20"/>
        </w:rPr>
        <w:t>3.</w:t>
      </w:r>
      <w:r w:rsidR="00B02D20">
        <w:rPr>
          <w:rFonts w:ascii="Arial" w:hAnsi="Arial" w:cs="Arial"/>
          <w:sz w:val="20"/>
          <w:szCs w:val="20"/>
        </w:rPr>
        <w:t xml:space="preserve"> </w:t>
      </w:r>
      <w:r w:rsidR="0052001B">
        <w:rPr>
          <w:rFonts w:ascii="Arial" w:hAnsi="Arial" w:cs="Arial"/>
          <w:i/>
          <w:sz w:val="20"/>
          <w:szCs w:val="20"/>
        </w:rPr>
        <w:t>Weak r</w:t>
      </w:r>
      <w:r w:rsidR="00D56A45" w:rsidRPr="00874C92">
        <w:rPr>
          <w:rFonts w:ascii="Arial" w:hAnsi="Arial" w:cs="Arial"/>
          <w:i/>
          <w:sz w:val="20"/>
          <w:szCs w:val="20"/>
        </w:rPr>
        <w:t>isk</w:t>
      </w:r>
      <w:r w:rsidR="0052001B">
        <w:rPr>
          <w:rFonts w:ascii="Arial" w:hAnsi="Arial" w:cs="Arial"/>
          <w:i/>
          <w:sz w:val="20"/>
          <w:szCs w:val="20"/>
        </w:rPr>
        <w:t xml:space="preserve"> assessment</w:t>
      </w:r>
      <w:r w:rsidR="00D56A45" w:rsidRPr="00874C92">
        <w:rPr>
          <w:rFonts w:ascii="Arial" w:hAnsi="Arial" w:cs="Arial"/>
          <w:i/>
          <w:sz w:val="20"/>
          <w:szCs w:val="20"/>
        </w:rPr>
        <w:t xml:space="preserve"> and plant health legislation and phytosanit</w:t>
      </w:r>
      <w:r w:rsidR="00D56A45">
        <w:rPr>
          <w:rFonts w:ascii="Arial" w:hAnsi="Arial" w:cs="Arial"/>
          <w:i/>
          <w:sz w:val="20"/>
          <w:szCs w:val="20"/>
        </w:rPr>
        <w:t>a</w:t>
      </w:r>
      <w:r w:rsidR="00D56A45" w:rsidRPr="00874C92">
        <w:rPr>
          <w:rFonts w:ascii="Arial" w:hAnsi="Arial" w:cs="Arial"/>
          <w:i/>
          <w:sz w:val="20"/>
          <w:szCs w:val="20"/>
        </w:rPr>
        <w:t>ry practices</w:t>
      </w:r>
    </w:p>
    <w:p w:rsidR="00D56A45" w:rsidRDefault="00421AD2" w:rsidP="00D56A45">
      <w:pPr>
        <w:spacing w:after="0" w:line="360" w:lineRule="auto"/>
        <w:jc w:val="both"/>
        <w:rPr>
          <w:rFonts w:ascii="Arial" w:hAnsi="Arial" w:cs="Arial"/>
          <w:sz w:val="20"/>
          <w:szCs w:val="20"/>
        </w:rPr>
      </w:pPr>
      <w:r>
        <w:rPr>
          <w:rFonts w:ascii="Arial" w:hAnsi="Arial" w:cs="Arial"/>
          <w:sz w:val="20"/>
          <w:szCs w:val="20"/>
        </w:rPr>
        <w:t xml:space="preserve">24. </w:t>
      </w:r>
      <w:r w:rsidR="00D56A45">
        <w:rPr>
          <w:rFonts w:ascii="Arial" w:hAnsi="Arial" w:cs="Arial"/>
          <w:sz w:val="20"/>
          <w:szCs w:val="20"/>
        </w:rPr>
        <w:t xml:space="preserve">The domination of Cavendish bananas in the international banana world trade and many local markets, and their large-scale monoculture production, makes this popular variety highly vulnerable to infection by Foc TR4. Multinational banana companies are mega-production factories operated for profit with modern plantation practices, optimal irrigation and fertilizer management and a skilled labour force. The companies either purchase or rent land for production, or buy produce from smaller commercial growers. Once more land is required for higher yields and better profits, such companies have the resources to move to new areas to develop farms and expand their businesses. While this expansion is enterprising and profitable, it could also lead to significant risks, particularly with the global movement and impact of destructive exotic pests and pathogens. Banana Fusarium wilt, specifically, is arguably the plant disease with the longest and most tattered history closely linked to the expansion of the international banana trade.  </w:t>
      </w:r>
    </w:p>
    <w:p w:rsidR="00D56A45" w:rsidRDefault="00D56A45" w:rsidP="00D56A45">
      <w:pPr>
        <w:spacing w:after="0" w:line="360" w:lineRule="auto"/>
        <w:jc w:val="both"/>
        <w:rPr>
          <w:rFonts w:ascii="Arial" w:hAnsi="Arial" w:cs="Arial"/>
          <w:sz w:val="20"/>
          <w:szCs w:val="20"/>
        </w:rPr>
      </w:pPr>
    </w:p>
    <w:p w:rsidR="00D56A45" w:rsidRDefault="00421AD2" w:rsidP="00D56A45">
      <w:pPr>
        <w:spacing w:after="0" w:line="360" w:lineRule="auto"/>
        <w:jc w:val="both"/>
        <w:rPr>
          <w:rFonts w:ascii="Arial" w:hAnsi="Arial" w:cs="Arial"/>
          <w:sz w:val="20"/>
          <w:szCs w:val="20"/>
        </w:rPr>
      </w:pPr>
      <w:r>
        <w:rPr>
          <w:rFonts w:ascii="Arial" w:hAnsi="Arial" w:cs="Arial"/>
          <w:sz w:val="20"/>
          <w:szCs w:val="20"/>
        </w:rPr>
        <w:t xml:space="preserve">25. </w:t>
      </w:r>
      <w:r w:rsidR="00D56A45">
        <w:rPr>
          <w:rFonts w:ascii="Arial" w:hAnsi="Arial" w:cs="Arial"/>
          <w:sz w:val="20"/>
          <w:szCs w:val="20"/>
        </w:rPr>
        <w:t>The outbreaks and destruction caused by Foc TR4 globally in the past two decades can be closely linked to the expansion of commercial Cavendish banana plantations. The first two plantations affected by Foc TR4 in Malaysia and Indonesia were intended for expansion of the international banana trade in Asia. The outbreaks in the Philippines and Mozambique can also be closely linked to international trade. Outbreaks of the disease in Mainland China and Taiwan province, Northern Australia, Oman and Jordan were discovered in Cavendish fields of local farmers. The origin and movement of Foc TR4 inside and from Asia to other countries is not yet fully understandable, but it is generally believed that infected planting material played a major role in movement of the fungus between countries. Once introduced into a country, the fungus is often rapidly disseminated and soon affects other farms in the area. Small-scale growers are most affected as they cannot move their operations away from infested land and is thus forced to replace their bananas with other, less profitable and nutritious crops.</w:t>
      </w:r>
    </w:p>
    <w:p w:rsidR="00D56A45" w:rsidRDefault="00D56A45" w:rsidP="00D56A45">
      <w:pPr>
        <w:spacing w:after="0" w:line="360" w:lineRule="auto"/>
        <w:jc w:val="both"/>
        <w:rPr>
          <w:rFonts w:ascii="Arial" w:hAnsi="Arial" w:cs="Arial"/>
          <w:sz w:val="20"/>
          <w:szCs w:val="20"/>
        </w:rPr>
      </w:pPr>
    </w:p>
    <w:p w:rsidR="00D56A45" w:rsidRDefault="00421AD2" w:rsidP="00D56A45">
      <w:pPr>
        <w:pStyle w:val="ListParagraph"/>
        <w:spacing w:after="0" w:line="360" w:lineRule="auto"/>
        <w:ind w:left="0"/>
        <w:jc w:val="both"/>
        <w:rPr>
          <w:rFonts w:ascii="Arial" w:hAnsi="Arial" w:cs="Arial"/>
          <w:sz w:val="20"/>
          <w:szCs w:val="20"/>
        </w:rPr>
      </w:pPr>
      <w:r>
        <w:rPr>
          <w:rFonts w:ascii="Arial" w:hAnsi="Arial" w:cs="Arial"/>
          <w:sz w:val="20"/>
          <w:szCs w:val="20"/>
        </w:rPr>
        <w:t xml:space="preserve">26. </w:t>
      </w:r>
      <w:r w:rsidR="00D56A45">
        <w:rPr>
          <w:rFonts w:ascii="Arial" w:hAnsi="Arial" w:cs="Arial"/>
          <w:sz w:val="20"/>
          <w:szCs w:val="20"/>
        </w:rPr>
        <w:t xml:space="preserve">The presence of Foc TR4 in five Asian countries and not in the others requires further analysis. The fungus has not been found in Vietnam, Cambodia and Thailand, despite their close proximity to severely affected countries such as Malaysia, China and The Philippines. In fact, Foc has not been discovered outside the island of Mindanao in The Philippines, despite extensive banana production on the other islands. One explanation could be that the fungus has never been moved from areas where it is present to Foc TR4-free areas.  However, its absence could also be due the fact that different varieties are grown in non-affected countries neighbouring affected ones, that human traffic is very limited between affected and non-affected fields, and that production systems (monoculture vs. mixed cropping systems) differ between countries/regions affected and non-affected by Foc TR4. The pathogen, however, spreads often over much larger distances through planting materials or incidental spread through transportation or human traffic between countries, which could be related to foreign labour, service providers and experimentation. </w:t>
      </w:r>
    </w:p>
    <w:p w:rsidR="00D56A45" w:rsidRDefault="00D56A45" w:rsidP="00D56A45">
      <w:pPr>
        <w:pStyle w:val="ListParagraph"/>
        <w:spacing w:after="0" w:line="360" w:lineRule="auto"/>
        <w:ind w:left="0"/>
        <w:jc w:val="both"/>
        <w:rPr>
          <w:rFonts w:ascii="Arial" w:hAnsi="Arial" w:cs="Arial"/>
          <w:sz w:val="20"/>
          <w:szCs w:val="20"/>
        </w:rPr>
      </w:pPr>
    </w:p>
    <w:p w:rsidR="00D56A45" w:rsidRDefault="00421AD2" w:rsidP="00D56A45">
      <w:pPr>
        <w:pStyle w:val="ListParagraph"/>
        <w:spacing w:after="0" w:line="360" w:lineRule="auto"/>
        <w:ind w:left="0"/>
        <w:jc w:val="both"/>
        <w:rPr>
          <w:rFonts w:ascii="Arial" w:hAnsi="Arial" w:cs="Arial"/>
          <w:sz w:val="20"/>
          <w:szCs w:val="20"/>
        </w:rPr>
      </w:pPr>
      <w:r>
        <w:rPr>
          <w:rFonts w:ascii="Arial" w:hAnsi="Arial" w:cs="Arial"/>
          <w:sz w:val="20"/>
          <w:szCs w:val="20"/>
        </w:rPr>
        <w:t xml:space="preserve">27. </w:t>
      </w:r>
      <w:r w:rsidR="00D56A45" w:rsidRPr="008413E5">
        <w:rPr>
          <w:rFonts w:ascii="Arial" w:hAnsi="Arial" w:cs="Arial"/>
          <w:sz w:val="20"/>
          <w:szCs w:val="20"/>
        </w:rPr>
        <w:t>Biosecurity</w:t>
      </w:r>
      <w:r w:rsidR="00D56A45">
        <w:rPr>
          <w:rFonts w:ascii="Arial" w:hAnsi="Arial" w:cs="Arial"/>
          <w:sz w:val="20"/>
          <w:szCs w:val="20"/>
        </w:rPr>
        <w:t xml:space="preserve"> planning to assess the potential risk, and legislation to restrict the movement of Foc TR4 nationally and internationally, has become a global necessity. This should include pre-border actions (identify exotic threats to the country’s bananas, undertake research, regulate importation of materials), border actions (implement effective quarantine, establish surveillance networks, education), and post-border actions (prepare for detection, minimise the risk of establishment and spread, education). The risk presented by Foc TR4 to global banana production is dependent on a multitude of factors that could lead to epidemics, including varietal response, source of planting material and irrigation water, the production system, the movement of people and poor awareness. To protect the fungus from entering and affecting vulnerable production systems, legislation needs to be instituted and regulated to protect banana producers, and phytosanitary practices improved to help producers protect themselves. </w:t>
      </w:r>
      <w:r w:rsidR="00D56A45" w:rsidRPr="00602CBA">
        <w:rPr>
          <w:rFonts w:ascii="Arial" w:hAnsi="Arial" w:cs="Arial"/>
          <w:sz w:val="20"/>
          <w:szCs w:val="20"/>
        </w:rPr>
        <w:t>Banana growers and producers</w:t>
      </w:r>
      <w:r w:rsidR="00D56A45">
        <w:rPr>
          <w:rFonts w:ascii="Arial" w:hAnsi="Arial" w:cs="Arial"/>
          <w:sz w:val="20"/>
          <w:szCs w:val="20"/>
        </w:rPr>
        <w:t>,</w:t>
      </w:r>
      <w:r w:rsidR="00D56A45" w:rsidRPr="00602CBA">
        <w:rPr>
          <w:rFonts w:ascii="Arial" w:hAnsi="Arial" w:cs="Arial"/>
          <w:sz w:val="20"/>
          <w:szCs w:val="20"/>
        </w:rPr>
        <w:t xml:space="preserve"> in partnership with </w:t>
      </w:r>
      <w:r w:rsidR="00D56A45">
        <w:rPr>
          <w:rFonts w:ascii="Arial" w:hAnsi="Arial" w:cs="Arial"/>
          <w:sz w:val="20"/>
          <w:szCs w:val="20"/>
        </w:rPr>
        <w:t xml:space="preserve">their </w:t>
      </w:r>
      <w:r w:rsidR="00D56A45" w:rsidRPr="00602CBA">
        <w:rPr>
          <w:rFonts w:ascii="Arial" w:hAnsi="Arial" w:cs="Arial"/>
          <w:sz w:val="20"/>
          <w:szCs w:val="20"/>
        </w:rPr>
        <w:t>governments</w:t>
      </w:r>
      <w:r w:rsidR="00D56A45">
        <w:rPr>
          <w:rFonts w:ascii="Arial" w:hAnsi="Arial" w:cs="Arial"/>
          <w:sz w:val="20"/>
          <w:szCs w:val="20"/>
        </w:rPr>
        <w:t>, then</w:t>
      </w:r>
      <w:r w:rsidR="00D56A45" w:rsidRPr="00602CBA">
        <w:rPr>
          <w:rFonts w:ascii="Arial" w:hAnsi="Arial" w:cs="Arial"/>
          <w:sz w:val="20"/>
          <w:szCs w:val="20"/>
        </w:rPr>
        <w:t xml:space="preserve"> need to develop biosecurity plans for their region</w:t>
      </w:r>
      <w:r w:rsidR="00D56A45">
        <w:rPr>
          <w:rFonts w:ascii="Arial" w:hAnsi="Arial" w:cs="Arial"/>
          <w:sz w:val="20"/>
          <w:szCs w:val="20"/>
        </w:rPr>
        <w:t>s</w:t>
      </w:r>
      <w:r w:rsidR="00D56A45" w:rsidRPr="00602CBA">
        <w:rPr>
          <w:rFonts w:ascii="Arial" w:hAnsi="Arial" w:cs="Arial"/>
          <w:sz w:val="20"/>
          <w:szCs w:val="20"/>
        </w:rPr>
        <w:t>, province</w:t>
      </w:r>
      <w:r w:rsidR="00D56A45">
        <w:rPr>
          <w:rFonts w:ascii="Arial" w:hAnsi="Arial" w:cs="Arial"/>
          <w:sz w:val="20"/>
          <w:szCs w:val="20"/>
        </w:rPr>
        <w:t>s</w:t>
      </w:r>
      <w:r w:rsidR="00D56A45" w:rsidRPr="00602CBA">
        <w:rPr>
          <w:rFonts w:ascii="Arial" w:hAnsi="Arial" w:cs="Arial"/>
          <w:sz w:val="20"/>
          <w:szCs w:val="20"/>
        </w:rPr>
        <w:t xml:space="preserve"> and countr</w:t>
      </w:r>
      <w:r w:rsidR="00D56A45">
        <w:rPr>
          <w:rFonts w:ascii="Arial" w:hAnsi="Arial" w:cs="Arial"/>
          <w:sz w:val="20"/>
          <w:szCs w:val="20"/>
        </w:rPr>
        <w:t>ies</w:t>
      </w:r>
      <w:r w:rsidR="00D56A45" w:rsidRPr="00602CBA">
        <w:rPr>
          <w:rFonts w:ascii="Arial" w:hAnsi="Arial" w:cs="Arial"/>
          <w:sz w:val="20"/>
          <w:szCs w:val="20"/>
        </w:rPr>
        <w:t>.</w:t>
      </w:r>
    </w:p>
    <w:p w:rsidR="00D56A45" w:rsidRDefault="00D56A45" w:rsidP="00936501">
      <w:pPr>
        <w:spacing w:after="0" w:line="360" w:lineRule="auto"/>
        <w:jc w:val="both"/>
        <w:rPr>
          <w:rFonts w:ascii="Arial" w:hAnsi="Arial" w:cs="Arial"/>
          <w:sz w:val="20"/>
          <w:szCs w:val="20"/>
        </w:rPr>
      </w:pPr>
    </w:p>
    <w:p w:rsidR="00AC6678" w:rsidRPr="00874C92" w:rsidRDefault="00AC6678" w:rsidP="00856646">
      <w:pPr>
        <w:spacing w:after="0" w:line="360" w:lineRule="auto"/>
        <w:jc w:val="both"/>
        <w:rPr>
          <w:rFonts w:ascii="Arial" w:hAnsi="Arial" w:cs="Arial"/>
          <w:i/>
          <w:sz w:val="20"/>
          <w:szCs w:val="20"/>
        </w:rPr>
      </w:pPr>
      <w:r>
        <w:rPr>
          <w:rFonts w:ascii="Arial" w:hAnsi="Arial" w:cs="Arial"/>
          <w:sz w:val="20"/>
          <w:szCs w:val="20"/>
        </w:rPr>
        <w:t>2.</w:t>
      </w:r>
      <w:r w:rsidR="006950B9">
        <w:rPr>
          <w:rFonts w:ascii="Arial" w:hAnsi="Arial" w:cs="Arial"/>
          <w:sz w:val="20"/>
          <w:szCs w:val="20"/>
        </w:rPr>
        <w:t>1.</w:t>
      </w:r>
      <w:r>
        <w:rPr>
          <w:rFonts w:ascii="Arial" w:hAnsi="Arial" w:cs="Arial"/>
          <w:sz w:val="20"/>
          <w:szCs w:val="20"/>
        </w:rPr>
        <w:t>4.</w:t>
      </w:r>
      <w:r>
        <w:rPr>
          <w:rFonts w:ascii="Arial" w:hAnsi="Arial" w:cs="Arial"/>
          <w:sz w:val="20"/>
          <w:szCs w:val="20"/>
        </w:rPr>
        <w:tab/>
      </w:r>
      <w:r w:rsidR="0052001B">
        <w:rPr>
          <w:rFonts w:ascii="Arial" w:hAnsi="Arial" w:cs="Arial"/>
          <w:i/>
          <w:sz w:val="20"/>
          <w:szCs w:val="20"/>
        </w:rPr>
        <w:t>Weak</w:t>
      </w:r>
      <w:r w:rsidR="0052001B" w:rsidRPr="00874C92">
        <w:rPr>
          <w:rFonts w:ascii="Arial" w:hAnsi="Arial" w:cs="Arial"/>
          <w:i/>
          <w:sz w:val="20"/>
          <w:szCs w:val="20"/>
        </w:rPr>
        <w:t xml:space="preserve"> </w:t>
      </w:r>
      <w:r w:rsidR="00936501" w:rsidRPr="00874C92">
        <w:rPr>
          <w:rFonts w:ascii="Arial" w:hAnsi="Arial" w:cs="Arial"/>
          <w:i/>
          <w:sz w:val="20"/>
          <w:szCs w:val="20"/>
        </w:rPr>
        <w:t xml:space="preserve">preparedness and </w:t>
      </w:r>
      <w:r w:rsidR="00581927">
        <w:rPr>
          <w:rFonts w:ascii="Arial" w:hAnsi="Arial" w:cs="Arial"/>
          <w:i/>
          <w:sz w:val="20"/>
          <w:szCs w:val="20"/>
        </w:rPr>
        <w:t>capacit</w:t>
      </w:r>
      <w:r w:rsidR="0052001B">
        <w:rPr>
          <w:rFonts w:ascii="Arial" w:hAnsi="Arial" w:cs="Arial"/>
          <w:i/>
          <w:sz w:val="20"/>
          <w:szCs w:val="20"/>
        </w:rPr>
        <w:t xml:space="preserve">y to respond to the disease outbreak </w:t>
      </w:r>
    </w:p>
    <w:p w:rsidR="00751BDA" w:rsidRDefault="00421AD2" w:rsidP="00936501">
      <w:pPr>
        <w:spacing w:after="0" w:line="360" w:lineRule="auto"/>
        <w:jc w:val="both"/>
        <w:rPr>
          <w:rFonts w:ascii="Arial" w:hAnsi="Arial" w:cs="Arial"/>
          <w:sz w:val="20"/>
          <w:szCs w:val="20"/>
        </w:rPr>
      </w:pPr>
      <w:r>
        <w:rPr>
          <w:rFonts w:ascii="Arial" w:hAnsi="Arial" w:cs="Arial"/>
          <w:sz w:val="20"/>
          <w:szCs w:val="20"/>
        </w:rPr>
        <w:t xml:space="preserve">28. </w:t>
      </w:r>
      <w:r w:rsidR="00576969">
        <w:rPr>
          <w:rFonts w:ascii="Arial" w:hAnsi="Arial" w:cs="Arial"/>
          <w:sz w:val="20"/>
          <w:szCs w:val="20"/>
        </w:rPr>
        <w:t xml:space="preserve">Proactive management through </w:t>
      </w:r>
      <w:r w:rsidR="00751BDA">
        <w:rPr>
          <w:rFonts w:ascii="Arial" w:hAnsi="Arial" w:cs="Arial"/>
          <w:sz w:val="20"/>
          <w:szCs w:val="20"/>
        </w:rPr>
        <w:t xml:space="preserve">preparedness and </w:t>
      </w:r>
      <w:r w:rsidR="00576969">
        <w:rPr>
          <w:rFonts w:ascii="Arial" w:hAnsi="Arial" w:cs="Arial"/>
          <w:sz w:val="20"/>
          <w:szCs w:val="20"/>
        </w:rPr>
        <w:t>pre</w:t>
      </w:r>
      <w:r w:rsidR="009E5E89">
        <w:rPr>
          <w:rFonts w:ascii="Arial" w:hAnsi="Arial" w:cs="Arial"/>
          <w:sz w:val="20"/>
          <w:szCs w:val="20"/>
        </w:rPr>
        <w:t xml:space="preserve">vention </w:t>
      </w:r>
      <w:r w:rsidR="00576969">
        <w:rPr>
          <w:rFonts w:ascii="Arial" w:hAnsi="Arial" w:cs="Arial"/>
          <w:sz w:val="20"/>
          <w:szCs w:val="20"/>
        </w:rPr>
        <w:t xml:space="preserve">is the </w:t>
      </w:r>
      <w:r w:rsidR="009E5E89">
        <w:rPr>
          <w:rFonts w:ascii="Arial" w:hAnsi="Arial" w:cs="Arial"/>
          <w:sz w:val="20"/>
          <w:szCs w:val="20"/>
        </w:rPr>
        <w:t xml:space="preserve">first and potentially </w:t>
      </w:r>
      <w:r w:rsidR="00DC2871">
        <w:rPr>
          <w:rFonts w:ascii="Arial" w:hAnsi="Arial" w:cs="Arial"/>
          <w:sz w:val="20"/>
          <w:szCs w:val="20"/>
        </w:rPr>
        <w:t xml:space="preserve">the </w:t>
      </w:r>
      <w:r w:rsidR="009E5E89">
        <w:rPr>
          <w:rFonts w:ascii="Arial" w:hAnsi="Arial" w:cs="Arial"/>
          <w:sz w:val="20"/>
          <w:szCs w:val="20"/>
        </w:rPr>
        <w:t xml:space="preserve">only line of defence against </w:t>
      </w:r>
      <w:r w:rsidR="00751BDA">
        <w:rPr>
          <w:rFonts w:ascii="Arial" w:hAnsi="Arial" w:cs="Arial"/>
          <w:sz w:val="20"/>
          <w:szCs w:val="20"/>
        </w:rPr>
        <w:t>Foc TR4</w:t>
      </w:r>
      <w:r w:rsidR="009E5E89">
        <w:rPr>
          <w:rFonts w:ascii="Arial" w:hAnsi="Arial" w:cs="Arial"/>
          <w:sz w:val="20"/>
          <w:szCs w:val="20"/>
        </w:rPr>
        <w:t>.</w:t>
      </w:r>
      <w:r w:rsidR="00576969">
        <w:rPr>
          <w:rFonts w:ascii="Arial" w:hAnsi="Arial" w:cs="Arial"/>
          <w:sz w:val="20"/>
          <w:szCs w:val="20"/>
        </w:rPr>
        <w:t xml:space="preserve"> </w:t>
      </w:r>
      <w:r w:rsidR="00751BDA">
        <w:rPr>
          <w:rFonts w:ascii="Arial" w:hAnsi="Arial" w:cs="Arial"/>
          <w:sz w:val="20"/>
          <w:szCs w:val="20"/>
        </w:rPr>
        <w:t xml:space="preserve">Preparedness and prevention involve a number of activities that range from pre-border control </w:t>
      </w:r>
      <w:r w:rsidR="00B63EF4">
        <w:rPr>
          <w:rFonts w:ascii="Arial" w:hAnsi="Arial" w:cs="Arial"/>
          <w:sz w:val="20"/>
          <w:szCs w:val="20"/>
        </w:rPr>
        <w:t>to</w:t>
      </w:r>
      <w:r w:rsidR="00751BDA">
        <w:rPr>
          <w:rFonts w:ascii="Arial" w:hAnsi="Arial" w:cs="Arial"/>
          <w:sz w:val="20"/>
          <w:szCs w:val="20"/>
        </w:rPr>
        <w:t xml:space="preserve"> border control to post-border control. Plant health officials and scientists need to know about exotic plant pathogens that might potentially be introduced into their countries and where they occur. Border and post-border programmes should then be invented to prevent their introduction to and spread within countries.    </w:t>
      </w:r>
    </w:p>
    <w:p w:rsidR="00751BDA" w:rsidRDefault="00751BDA" w:rsidP="00936501">
      <w:pPr>
        <w:spacing w:after="0" w:line="360" w:lineRule="auto"/>
        <w:jc w:val="both"/>
        <w:rPr>
          <w:rFonts w:ascii="Arial" w:hAnsi="Arial" w:cs="Arial"/>
          <w:sz w:val="20"/>
          <w:szCs w:val="20"/>
        </w:rPr>
      </w:pPr>
    </w:p>
    <w:p w:rsidR="00901054" w:rsidRDefault="00421AD2" w:rsidP="00751BDA">
      <w:pPr>
        <w:spacing w:after="0" w:line="360" w:lineRule="auto"/>
        <w:jc w:val="both"/>
        <w:rPr>
          <w:rFonts w:ascii="Arial" w:hAnsi="Arial" w:cs="Arial"/>
          <w:sz w:val="20"/>
          <w:szCs w:val="20"/>
        </w:rPr>
      </w:pPr>
      <w:r>
        <w:rPr>
          <w:rFonts w:ascii="Arial" w:hAnsi="Arial" w:cs="Arial"/>
          <w:sz w:val="20"/>
          <w:szCs w:val="20"/>
        </w:rPr>
        <w:t xml:space="preserve">29. </w:t>
      </w:r>
      <w:r w:rsidR="00751BDA">
        <w:rPr>
          <w:rFonts w:ascii="Arial" w:hAnsi="Arial" w:cs="Arial"/>
          <w:sz w:val="20"/>
          <w:szCs w:val="20"/>
        </w:rPr>
        <w:t xml:space="preserve">Prevention at national borders </w:t>
      </w:r>
      <w:r w:rsidR="00886DDB">
        <w:rPr>
          <w:rFonts w:ascii="Arial" w:hAnsi="Arial" w:cs="Arial"/>
          <w:sz w:val="20"/>
          <w:szCs w:val="20"/>
        </w:rPr>
        <w:t xml:space="preserve">and entry points </w:t>
      </w:r>
      <w:r w:rsidR="00751BDA">
        <w:rPr>
          <w:rFonts w:ascii="Arial" w:hAnsi="Arial" w:cs="Arial"/>
          <w:sz w:val="20"/>
          <w:szCs w:val="20"/>
        </w:rPr>
        <w:t xml:space="preserve">requires information on potential entry pathways of exotic pathogens, competent quarantine officials that can properly inspect imported </w:t>
      </w:r>
      <w:r w:rsidR="00602CBA">
        <w:rPr>
          <w:rFonts w:ascii="Arial" w:hAnsi="Arial" w:cs="Arial"/>
          <w:sz w:val="20"/>
          <w:szCs w:val="20"/>
        </w:rPr>
        <w:t>materials</w:t>
      </w:r>
      <w:r w:rsidR="00751BDA">
        <w:rPr>
          <w:rFonts w:ascii="Arial" w:hAnsi="Arial" w:cs="Arial"/>
          <w:sz w:val="20"/>
          <w:szCs w:val="20"/>
        </w:rPr>
        <w:t xml:space="preserve"> and legislation that will prevent the importation of banana tissue without the necessary permits. Once border control has been breached, prevention becomes the responsibility of individual farmers, farmer organizations and the banana industry of a country. It </w:t>
      </w:r>
      <w:r w:rsidR="00B63EF4">
        <w:rPr>
          <w:rFonts w:ascii="Arial" w:hAnsi="Arial" w:cs="Arial"/>
          <w:sz w:val="20"/>
          <w:szCs w:val="20"/>
        </w:rPr>
        <w:t xml:space="preserve">comprises </w:t>
      </w:r>
      <w:r w:rsidR="00751BDA">
        <w:rPr>
          <w:rFonts w:ascii="Arial" w:hAnsi="Arial" w:cs="Arial"/>
          <w:sz w:val="20"/>
          <w:szCs w:val="20"/>
        </w:rPr>
        <w:t xml:space="preserve">the </w:t>
      </w:r>
      <w:r w:rsidR="00EA11F1">
        <w:rPr>
          <w:rFonts w:ascii="Arial" w:hAnsi="Arial" w:cs="Arial"/>
          <w:sz w:val="20"/>
          <w:szCs w:val="20"/>
        </w:rPr>
        <w:t xml:space="preserve">introduction of in-country quarantine zones (when possible), the </w:t>
      </w:r>
      <w:r w:rsidR="00751BDA">
        <w:rPr>
          <w:rFonts w:ascii="Arial" w:hAnsi="Arial" w:cs="Arial"/>
          <w:sz w:val="20"/>
          <w:szCs w:val="20"/>
        </w:rPr>
        <w:t xml:space="preserve">use of clean planting materials and irrigation water, the regulation of farm visitors and their vehicles, and the use of disinfectants at farm entrance gates and on-farm. </w:t>
      </w:r>
    </w:p>
    <w:p w:rsidR="00901054" w:rsidRDefault="00901054" w:rsidP="00751BDA">
      <w:pPr>
        <w:spacing w:after="0" w:line="360" w:lineRule="auto"/>
        <w:jc w:val="both"/>
        <w:rPr>
          <w:rFonts w:ascii="Arial" w:hAnsi="Arial" w:cs="Arial"/>
          <w:sz w:val="20"/>
          <w:szCs w:val="20"/>
        </w:rPr>
      </w:pPr>
    </w:p>
    <w:p w:rsidR="00901054" w:rsidRPr="00936501" w:rsidRDefault="00421AD2" w:rsidP="00751BDA">
      <w:pPr>
        <w:spacing w:after="0" w:line="360" w:lineRule="auto"/>
        <w:jc w:val="both"/>
        <w:rPr>
          <w:rFonts w:ascii="Arial" w:hAnsi="Arial" w:cs="Arial"/>
          <w:sz w:val="20"/>
          <w:szCs w:val="20"/>
        </w:rPr>
      </w:pPr>
      <w:r>
        <w:rPr>
          <w:rFonts w:ascii="Arial" w:hAnsi="Arial" w:cs="Arial"/>
          <w:sz w:val="20"/>
          <w:szCs w:val="20"/>
        </w:rPr>
        <w:t xml:space="preserve">30. </w:t>
      </w:r>
      <w:r w:rsidR="00901054" w:rsidRPr="00901054">
        <w:rPr>
          <w:rFonts w:ascii="Arial" w:hAnsi="Arial" w:cs="Arial"/>
          <w:sz w:val="20"/>
          <w:szCs w:val="20"/>
        </w:rPr>
        <w:t xml:space="preserve">Preparedness </w:t>
      </w:r>
      <w:r w:rsidR="00DD6A4A">
        <w:rPr>
          <w:rFonts w:ascii="Arial" w:hAnsi="Arial" w:cs="Arial"/>
          <w:sz w:val="20"/>
          <w:szCs w:val="20"/>
        </w:rPr>
        <w:t>involves</w:t>
      </w:r>
      <w:r w:rsidR="00901054">
        <w:rPr>
          <w:rFonts w:ascii="Arial" w:hAnsi="Arial" w:cs="Arial"/>
          <w:sz w:val="20"/>
          <w:szCs w:val="20"/>
        </w:rPr>
        <w:t xml:space="preserve"> the</w:t>
      </w:r>
      <w:r w:rsidR="00901054" w:rsidRPr="00901054">
        <w:rPr>
          <w:rFonts w:ascii="Arial" w:hAnsi="Arial" w:cs="Arial"/>
          <w:sz w:val="20"/>
          <w:szCs w:val="20"/>
        </w:rPr>
        <w:t xml:space="preserve"> </w:t>
      </w:r>
      <w:r w:rsidR="00901054">
        <w:rPr>
          <w:rFonts w:ascii="Arial" w:hAnsi="Arial" w:cs="Arial"/>
          <w:sz w:val="20"/>
          <w:szCs w:val="20"/>
        </w:rPr>
        <w:t xml:space="preserve">availability </w:t>
      </w:r>
      <w:r w:rsidR="00901054" w:rsidRPr="00901054">
        <w:rPr>
          <w:rFonts w:ascii="Arial" w:hAnsi="Arial" w:cs="Arial"/>
          <w:sz w:val="20"/>
          <w:szCs w:val="20"/>
        </w:rPr>
        <w:t xml:space="preserve">of </w:t>
      </w:r>
      <w:r w:rsidR="00901054">
        <w:rPr>
          <w:rFonts w:ascii="Arial" w:hAnsi="Arial" w:cs="Arial"/>
          <w:sz w:val="20"/>
          <w:szCs w:val="20"/>
        </w:rPr>
        <w:t>expertise</w:t>
      </w:r>
      <w:r w:rsidR="00DD6A4A">
        <w:rPr>
          <w:rFonts w:ascii="Arial" w:hAnsi="Arial" w:cs="Arial"/>
          <w:sz w:val="20"/>
          <w:szCs w:val="20"/>
        </w:rPr>
        <w:t>;</w:t>
      </w:r>
      <w:r w:rsidR="00901054" w:rsidRPr="00901054">
        <w:rPr>
          <w:rFonts w:ascii="Arial" w:hAnsi="Arial" w:cs="Arial"/>
          <w:sz w:val="20"/>
          <w:szCs w:val="20"/>
        </w:rPr>
        <w:t xml:space="preserve"> such as </w:t>
      </w:r>
      <w:r w:rsidR="00901054">
        <w:rPr>
          <w:rFonts w:ascii="Arial" w:hAnsi="Arial" w:cs="Arial"/>
          <w:sz w:val="20"/>
          <w:szCs w:val="20"/>
        </w:rPr>
        <w:t>the ability to d</w:t>
      </w:r>
      <w:r w:rsidR="00901054" w:rsidRPr="00901054">
        <w:rPr>
          <w:rFonts w:ascii="Arial" w:hAnsi="Arial" w:cs="Arial"/>
          <w:sz w:val="20"/>
          <w:szCs w:val="20"/>
        </w:rPr>
        <w:t xml:space="preserve">etect </w:t>
      </w:r>
      <w:r w:rsidR="00901054">
        <w:rPr>
          <w:rFonts w:ascii="Arial" w:hAnsi="Arial" w:cs="Arial"/>
          <w:sz w:val="20"/>
          <w:szCs w:val="20"/>
        </w:rPr>
        <w:t xml:space="preserve">new </w:t>
      </w:r>
      <w:r w:rsidR="00901054" w:rsidRPr="00901054">
        <w:rPr>
          <w:rFonts w:ascii="Arial" w:hAnsi="Arial" w:cs="Arial"/>
          <w:sz w:val="20"/>
          <w:szCs w:val="20"/>
        </w:rPr>
        <w:t>incursion</w:t>
      </w:r>
      <w:r w:rsidR="00901054">
        <w:rPr>
          <w:rFonts w:ascii="Arial" w:hAnsi="Arial" w:cs="Arial"/>
          <w:sz w:val="20"/>
          <w:szCs w:val="20"/>
        </w:rPr>
        <w:t>s</w:t>
      </w:r>
      <w:r w:rsidR="00901054" w:rsidRPr="00901054">
        <w:rPr>
          <w:rFonts w:ascii="Arial" w:hAnsi="Arial" w:cs="Arial"/>
          <w:sz w:val="20"/>
          <w:szCs w:val="20"/>
        </w:rPr>
        <w:t xml:space="preserve"> </w:t>
      </w:r>
      <w:r w:rsidR="00901054">
        <w:rPr>
          <w:rFonts w:ascii="Arial" w:hAnsi="Arial" w:cs="Arial"/>
          <w:sz w:val="20"/>
          <w:szCs w:val="20"/>
        </w:rPr>
        <w:t xml:space="preserve">early </w:t>
      </w:r>
      <w:r w:rsidR="00901054" w:rsidRPr="00901054">
        <w:rPr>
          <w:rFonts w:ascii="Arial" w:hAnsi="Arial" w:cs="Arial"/>
          <w:sz w:val="20"/>
          <w:szCs w:val="20"/>
        </w:rPr>
        <w:t>through surveillance system</w:t>
      </w:r>
      <w:r w:rsidR="00DD6A4A">
        <w:rPr>
          <w:rFonts w:ascii="Arial" w:hAnsi="Arial" w:cs="Arial"/>
          <w:sz w:val="20"/>
          <w:szCs w:val="20"/>
        </w:rPr>
        <w:t>;</w:t>
      </w:r>
      <w:r w:rsidR="00901054" w:rsidRPr="00901054">
        <w:rPr>
          <w:rFonts w:ascii="Arial" w:hAnsi="Arial" w:cs="Arial"/>
          <w:sz w:val="20"/>
          <w:szCs w:val="20"/>
        </w:rPr>
        <w:t xml:space="preserve"> protocols </w:t>
      </w:r>
      <w:r w:rsidR="00901054">
        <w:rPr>
          <w:rFonts w:ascii="Arial" w:hAnsi="Arial" w:cs="Arial"/>
          <w:sz w:val="20"/>
          <w:szCs w:val="20"/>
        </w:rPr>
        <w:t>to</w:t>
      </w:r>
      <w:r w:rsidR="00901054" w:rsidRPr="00901054">
        <w:rPr>
          <w:rFonts w:ascii="Arial" w:hAnsi="Arial" w:cs="Arial"/>
          <w:sz w:val="20"/>
          <w:szCs w:val="20"/>
        </w:rPr>
        <w:t xml:space="preserve"> eradicat</w:t>
      </w:r>
      <w:r w:rsidR="00901054">
        <w:rPr>
          <w:rFonts w:ascii="Arial" w:hAnsi="Arial" w:cs="Arial"/>
          <w:sz w:val="20"/>
          <w:szCs w:val="20"/>
        </w:rPr>
        <w:t>e</w:t>
      </w:r>
      <w:r w:rsidR="00901054" w:rsidRPr="00901054">
        <w:rPr>
          <w:rFonts w:ascii="Arial" w:hAnsi="Arial" w:cs="Arial"/>
          <w:sz w:val="20"/>
          <w:szCs w:val="20"/>
        </w:rPr>
        <w:t xml:space="preserve"> and contain</w:t>
      </w:r>
      <w:r w:rsidR="00901054">
        <w:rPr>
          <w:rFonts w:ascii="Arial" w:hAnsi="Arial" w:cs="Arial"/>
          <w:sz w:val="20"/>
          <w:szCs w:val="20"/>
        </w:rPr>
        <w:t xml:space="preserve"> the foreign pathogen, and readiness to </w:t>
      </w:r>
      <w:r w:rsidR="00901054" w:rsidRPr="00901054">
        <w:rPr>
          <w:rFonts w:ascii="Arial" w:hAnsi="Arial" w:cs="Arial"/>
          <w:sz w:val="20"/>
          <w:szCs w:val="20"/>
        </w:rPr>
        <w:t>manage</w:t>
      </w:r>
      <w:r w:rsidR="00901054">
        <w:rPr>
          <w:rFonts w:ascii="Arial" w:hAnsi="Arial" w:cs="Arial"/>
          <w:sz w:val="20"/>
          <w:szCs w:val="20"/>
        </w:rPr>
        <w:t xml:space="preserve"> and</w:t>
      </w:r>
      <w:r w:rsidR="00901054" w:rsidRPr="00901054">
        <w:rPr>
          <w:rFonts w:ascii="Arial" w:hAnsi="Arial" w:cs="Arial"/>
          <w:sz w:val="20"/>
          <w:szCs w:val="20"/>
        </w:rPr>
        <w:t xml:space="preserve"> cope with the </w:t>
      </w:r>
      <w:r w:rsidR="00901054">
        <w:rPr>
          <w:rFonts w:ascii="Arial" w:hAnsi="Arial" w:cs="Arial"/>
          <w:sz w:val="20"/>
          <w:szCs w:val="20"/>
        </w:rPr>
        <w:t>disease</w:t>
      </w:r>
      <w:r w:rsidR="00901054" w:rsidRPr="00901054">
        <w:rPr>
          <w:rFonts w:ascii="Arial" w:hAnsi="Arial" w:cs="Arial"/>
          <w:sz w:val="20"/>
          <w:szCs w:val="20"/>
        </w:rPr>
        <w:t xml:space="preserve">. </w:t>
      </w:r>
      <w:r w:rsidR="00901054">
        <w:rPr>
          <w:rFonts w:ascii="Arial" w:hAnsi="Arial" w:cs="Arial"/>
          <w:sz w:val="20"/>
          <w:szCs w:val="20"/>
        </w:rPr>
        <w:t>This</w:t>
      </w:r>
      <w:r w:rsidR="00901054" w:rsidRPr="00901054">
        <w:rPr>
          <w:rFonts w:ascii="Arial" w:hAnsi="Arial" w:cs="Arial"/>
          <w:sz w:val="20"/>
          <w:szCs w:val="20"/>
        </w:rPr>
        <w:t xml:space="preserve"> includes </w:t>
      </w:r>
      <w:r w:rsidR="00901054">
        <w:rPr>
          <w:rFonts w:ascii="Arial" w:hAnsi="Arial" w:cs="Arial"/>
          <w:sz w:val="20"/>
          <w:szCs w:val="20"/>
        </w:rPr>
        <w:t xml:space="preserve">knowledge of </w:t>
      </w:r>
      <w:r w:rsidR="00901054" w:rsidRPr="00901054">
        <w:rPr>
          <w:rFonts w:ascii="Arial" w:hAnsi="Arial" w:cs="Arial"/>
          <w:sz w:val="20"/>
          <w:szCs w:val="20"/>
        </w:rPr>
        <w:t xml:space="preserve">the vulnerability of </w:t>
      </w:r>
      <w:r w:rsidR="00901054">
        <w:rPr>
          <w:rFonts w:ascii="Arial" w:hAnsi="Arial" w:cs="Arial"/>
          <w:sz w:val="20"/>
          <w:szCs w:val="20"/>
        </w:rPr>
        <w:t>banana</w:t>
      </w:r>
      <w:r w:rsidR="00901054" w:rsidRPr="00901054">
        <w:rPr>
          <w:rFonts w:ascii="Arial" w:hAnsi="Arial" w:cs="Arial"/>
          <w:sz w:val="20"/>
          <w:szCs w:val="20"/>
        </w:rPr>
        <w:t xml:space="preserve"> varieties grown and cropping systems used.</w:t>
      </w:r>
      <w:r w:rsidR="00901054">
        <w:rPr>
          <w:rFonts w:ascii="Arial" w:hAnsi="Arial" w:cs="Arial"/>
          <w:sz w:val="20"/>
          <w:szCs w:val="20"/>
        </w:rPr>
        <w:t xml:space="preserve"> </w:t>
      </w:r>
      <w:r w:rsidR="00901054" w:rsidRPr="00901054">
        <w:rPr>
          <w:rFonts w:ascii="Arial" w:hAnsi="Arial" w:cs="Arial"/>
          <w:sz w:val="20"/>
          <w:szCs w:val="20"/>
        </w:rPr>
        <w:t>I</w:t>
      </w:r>
      <w:r w:rsidR="00901054">
        <w:rPr>
          <w:rFonts w:ascii="Arial" w:hAnsi="Arial" w:cs="Arial"/>
          <w:sz w:val="20"/>
          <w:szCs w:val="20"/>
        </w:rPr>
        <w:t>ntegrated disease management methods need to</w:t>
      </w:r>
      <w:r w:rsidR="00901054" w:rsidRPr="00901054">
        <w:rPr>
          <w:rFonts w:ascii="Arial" w:hAnsi="Arial" w:cs="Arial"/>
          <w:sz w:val="20"/>
          <w:szCs w:val="20"/>
        </w:rPr>
        <w:t xml:space="preserve"> be developed in countries where the disease is </w:t>
      </w:r>
      <w:r w:rsidR="00901054">
        <w:rPr>
          <w:rFonts w:ascii="Arial" w:hAnsi="Arial" w:cs="Arial"/>
          <w:sz w:val="20"/>
          <w:szCs w:val="20"/>
        </w:rPr>
        <w:t xml:space="preserve">already present for </w:t>
      </w:r>
      <w:r w:rsidR="00DD6A4A">
        <w:rPr>
          <w:rFonts w:ascii="Arial" w:hAnsi="Arial" w:cs="Arial"/>
          <w:sz w:val="20"/>
          <w:szCs w:val="20"/>
        </w:rPr>
        <w:t>future use</w:t>
      </w:r>
      <w:r w:rsidR="00901054">
        <w:rPr>
          <w:rFonts w:ascii="Arial" w:hAnsi="Arial" w:cs="Arial"/>
          <w:sz w:val="20"/>
          <w:szCs w:val="20"/>
        </w:rPr>
        <w:t xml:space="preserve"> </w:t>
      </w:r>
      <w:r w:rsidR="00901054" w:rsidRPr="00901054">
        <w:rPr>
          <w:rFonts w:ascii="Arial" w:hAnsi="Arial" w:cs="Arial"/>
          <w:sz w:val="20"/>
          <w:szCs w:val="20"/>
        </w:rPr>
        <w:t>in countries</w:t>
      </w:r>
      <w:r w:rsidR="00901054">
        <w:rPr>
          <w:rFonts w:ascii="Arial" w:hAnsi="Arial" w:cs="Arial"/>
          <w:sz w:val="20"/>
          <w:szCs w:val="20"/>
        </w:rPr>
        <w:t xml:space="preserve"> at risk,</w:t>
      </w:r>
      <w:r w:rsidR="00901054" w:rsidRPr="00901054">
        <w:rPr>
          <w:rFonts w:ascii="Arial" w:hAnsi="Arial" w:cs="Arial"/>
          <w:sz w:val="20"/>
          <w:szCs w:val="20"/>
        </w:rPr>
        <w:t xml:space="preserve"> such as Latin America. </w:t>
      </w:r>
      <w:r w:rsidR="00751BDA">
        <w:rPr>
          <w:rFonts w:ascii="Arial" w:hAnsi="Arial" w:cs="Arial"/>
          <w:sz w:val="20"/>
          <w:szCs w:val="20"/>
        </w:rPr>
        <w:t xml:space="preserve">Preparedness and prevention at the farm and community level goes hand-in-hand with </w:t>
      </w:r>
      <w:r w:rsidR="00EA11F1">
        <w:rPr>
          <w:rFonts w:ascii="Arial" w:hAnsi="Arial" w:cs="Arial"/>
          <w:sz w:val="20"/>
          <w:szCs w:val="20"/>
        </w:rPr>
        <w:t xml:space="preserve">training of staff to detect and report early intrusions, and by creating </w:t>
      </w:r>
      <w:r w:rsidR="00751BDA">
        <w:rPr>
          <w:rFonts w:ascii="Arial" w:hAnsi="Arial" w:cs="Arial"/>
          <w:sz w:val="20"/>
          <w:szCs w:val="20"/>
        </w:rPr>
        <w:t xml:space="preserve">awareness </w:t>
      </w:r>
      <w:r w:rsidR="00EA11F1">
        <w:rPr>
          <w:rFonts w:ascii="Arial" w:hAnsi="Arial" w:cs="Arial"/>
          <w:sz w:val="20"/>
          <w:szCs w:val="20"/>
        </w:rPr>
        <w:t>of the threat of Foc TR4 and other banana diseases to national production. Vehicles and equipment should never be moved from areas affected by the disease, and all plant material should be removed from machinery, equipment, vehicles and footwear upon entry to farms. These requirements should be clearly indicated to all visitors on notice boards at control points</w:t>
      </w:r>
      <w:r w:rsidR="00602CBA">
        <w:rPr>
          <w:rFonts w:ascii="Arial" w:hAnsi="Arial" w:cs="Arial"/>
          <w:sz w:val="20"/>
          <w:szCs w:val="20"/>
        </w:rPr>
        <w:t xml:space="preserve">, </w:t>
      </w:r>
      <w:r w:rsidR="00901054">
        <w:rPr>
          <w:rFonts w:ascii="Arial" w:hAnsi="Arial" w:cs="Arial"/>
          <w:sz w:val="20"/>
          <w:szCs w:val="20"/>
        </w:rPr>
        <w:t>and</w:t>
      </w:r>
      <w:r w:rsidR="00602CBA" w:rsidRPr="00602CBA">
        <w:rPr>
          <w:rFonts w:ascii="Arial" w:hAnsi="Arial" w:cs="Arial"/>
          <w:sz w:val="20"/>
          <w:szCs w:val="20"/>
        </w:rPr>
        <w:t xml:space="preserve"> will </w:t>
      </w:r>
      <w:r w:rsidR="00886DDB">
        <w:rPr>
          <w:rFonts w:ascii="Arial" w:hAnsi="Arial" w:cs="Arial"/>
          <w:sz w:val="20"/>
          <w:szCs w:val="20"/>
        </w:rPr>
        <w:t xml:space="preserve">also </w:t>
      </w:r>
      <w:r w:rsidR="00602CBA" w:rsidRPr="00602CBA">
        <w:rPr>
          <w:rFonts w:ascii="Arial" w:hAnsi="Arial" w:cs="Arial"/>
          <w:sz w:val="20"/>
          <w:szCs w:val="20"/>
        </w:rPr>
        <w:t xml:space="preserve">contribute </w:t>
      </w:r>
      <w:r w:rsidR="00602CBA">
        <w:rPr>
          <w:rFonts w:ascii="Arial" w:hAnsi="Arial" w:cs="Arial"/>
          <w:sz w:val="20"/>
          <w:szCs w:val="20"/>
        </w:rPr>
        <w:t xml:space="preserve">to </w:t>
      </w:r>
      <w:r w:rsidR="00602CBA" w:rsidRPr="00602CBA">
        <w:rPr>
          <w:rFonts w:ascii="Arial" w:hAnsi="Arial" w:cs="Arial"/>
          <w:sz w:val="20"/>
          <w:szCs w:val="20"/>
        </w:rPr>
        <w:t xml:space="preserve">the </w:t>
      </w:r>
      <w:r w:rsidR="00602CBA">
        <w:rPr>
          <w:rFonts w:ascii="Arial" w:hAnsi="Arial" w:cs="Arial"/>
          <w:sz w:val="20"/>
          <w:szCs w:val="20"/>
        </w:rPr>
        <w:t xml:space="preserve">prevention </w:t>
      </w:r>
      <w:r w:rsidR="00602CBA" w:rsidRPr="00602CBA">
        <w:rPr>
          <w:rFonts w:ascii="Arial" w:hAnsi="Arial" w:cs="Arial"/>
          <w:sz w:val="20"/>
          <w:szCs w:val="20"/>
        </w:rPr>
        <w:t>of other banana pest and diseases such a</w:t>
      </w:r>
      <w:r w:rsidR="00602CBA">
        <w:rPr>
          <w:rFonts w:ascii="Arial" w:hAnsi="Arial" w:cs="Arial"/>
          <w:sz w:val="20"/>
          <w:szCs w:val="20"/>
        </w:rPr>
        <w:t>s</w:t>
      </w:r>
      <w:r w:rsidR="00602CBA" w:rsidRPr="00602CBA">
        <w:rPr>
          <w:rFonts w:ascii="Arial" w:hAnsi="Arial" w:cs="Arial"/>
          <w:sz w:val="20"/>
          <w:szCs w:val="20"/>
        </w:rPr>
        <w:t xml:space="preserve"> nematodes, viruses and thrips</w:t>
      </w:r>
      <w:r w:rsidR="00602CBA">
        <w:rPr>
          <w:rFonts w:ascii="Arial" w:hAnsi="Arial" w:cs="Arial"/>
          <w:sz w:val="20"/>
          <w:szCs w:val="20"/>
        </w:rPr>
        <w:t xml:space="preserve">. </w:t>
      </w:r>
      <w:r w:rsidR="00751BDA">
        <w:rPr>
          <w:rFonts w:ascii="Arial" w:hAnsi="Arial" w:cs="Arial"/>
          <w:sz w:val="20"/>
          <w:szCs w:val="20"/>
        </w:rPr>
        <w:t xml:space="preserve">   </w:t>
      </w:r>
    </w:p>
    <w:p w:rsidR="00751BDA" w:rsidRDefault="00751BDA" w:rsidP="00936501">
      <w:pPr>
        <w:spacing w:after="0" w:line="360" w:lineRule="auto"/>
        <w:jc w:val="both"/>
        <w:rPr>
          <w:rFonts w:ascii="Arial" w:hAnsi="Arial" w:cs="Arial"/>
          <w:sz w:val="20"/>
          <w:szCs w:val="20"/>
        </w:rPr>
      </w:pPr>
      <w:r>
        <w:rPr>
          <w:rFonts w:ascii="Arial" w:hAnsi="Arial" w:cs="Arial"/>
          <w:sz w:val="20"/>
          <w:szCs w:val="20"/>
        </w:rPr>
        <w:t xml:space="preserve"> </w:t>
      </w:r>
    </w:p>
    <w:p w:rsidR="006311CD" w:rsidRDefault="00421AD2" w:rsidP="006311CD">
      <w:pPr>
        <w:spacing w:after="0" w:line="360" w:lineRule="auto"/>
        <w:jc w:val="both"/>
        <w:rPr>
          <w:rFonts w:ascii="Arial" w:hAnsi="Arial" w:cs="Arial"/>
          <w:sz w:val="20"/>
          <w:szCs w:val="20"/>
        </w:rPr>
      </w:pPr>
      <w:r>
        <w:rPr>
          <w:rFonts w:ascii="Arial" w:hAnsi="Arial" w:cs="Arial"/>
          <w:sz w:val="20"/>
          <w:szCs w:val="20"/>
        </w:rPr>
        <w:t xml:space="preserve">31. </w:t>
      </w:r>
      <w:r w:rsidR="006311CD">
        <w:rPr>
          <w:rFonts w:ascii="Arial" w:hAnsi="Arial" w:cs="Arial"/>
          <w:sz w:val="20"/>
          <w:szCs w:val="20"/>
        </w:rPr>
        <w:t xml:space="preserve">Prevention and preparedness efforts need to be supported in a way that ability of national and regional agricultural researchers and plant protection officers to respond to incursions by Foc TR4 effectively. If not available, human capacity and infrastructure need to be developed to deal with such outbreaks. This is not an impossible task, as has been demonstrated with the introduction of scouting teams for Moko disease in Latin America and eradication strategies for Xanthomonas wilt in central Africa. The wilting and leaf yellowing symptoms of bacterial wilt diseases is somewhat similar to that of Fusarium wilt (bacterial wilt affects younger leaves first, and Fusarium wilt affects older leaves first), and training at research institutions and even farmer level to correctly distinguish between them and deal with outbreaks of Fusarium wilt needs to be conducted. This should coincide with the ability to implement contingency plans, regulatory support and the availability of information and knowledge systems.   </w:t>
      </w:r>
    </w:p>
    <w:p w:rsidR="006311CD" w:rsidRDefault="006311CD" w:rsidP="00936501">
      <w:pPr>
        <w:spacing w:after="0" w:line="360" w:lineRule="auto"/>
        <w:jc w:val="both"/>
        <w:rPr>
          <w:rFonts w:ascii="Arial" w:hAnsi="Arial" w:cs="Arial"/>
          <w:sz w:val="20"/>
          <w:szCs w:val="20"/>
        </w:rPr>
      </w:pPr>
    </w:p>
    <w:p w:rsidR="0063660F" w:rsidRDefault="00AC6678" w:rsidP="00936501">
      <w:pPr>
        <w:spacing w:after="0" w:line="360" w:lineRule="auto"/>
        <w:jc w:val="both"/>
        <w:rPr>
          <w:rFonts w:ascii="Arial" w:hAnsi="Arial" w:cs="Arial"/>
          <w:i/>
          <w:sz w:val="20"/>
          <w:szCs w:val="20"/>
        </w:rPr>
      </w:pPr>
      <w:r>
        <w:rPr>
          <w:rFonts w:ascii="Arial" w:hAnsi="Arial" w:cs="Arial"/>
          <w:sz w:val="20"/>
          <w:szCs w:val="20"/>
        </w:rPr>
        <w:t>2.</w:t>
      </w:r>
      <w:r w:rsidR="006950B9">
        <w:rPr>
          <w:rFonts w:ascii="Arial" w:hAnsi="Arial" w:cs="Arial"/>
          <w:sz w:val="20"/>
          <w:szCs w:val="20"/>
        </w:rPr>
        <w:t>1.</w:t>
      </w:r>
      <w:r>
        <w:rPr>
          <w:rFonts w:ascii="Arial" w:hAnsi="Arial" w:cs="Arial"/>
          <w:sz w:val="20"/>
          <w:szCs w:val="20"/>
        </w:rPr>
        <w:t>5.</w:t>
      </w:r>
      <w:r>
        <w:rPr>
          <w:rFonts w:ascii="Arial" w:hAnsi="Arial" w:cs="Arial"/>
          <w:sz w:val="20"/>
          <w:szCs w:val="20"/>
        </w:rPr>
        <w:tab/>
      </w:r>
      <w:r w:rsidR="00936501" w:rsidRPr="00874C92">
        <w:rPr>
          <w:rFonts w:ascii="Arial" w:hAnsi="Arial" w:cs="Arial"/>
          <w:i/>
          <w:sz w:val="20"/>
          <w:szCs w:val="20"/>
        </w:rPr>
        <w:t>Adoption of an integrated disease management approach</w:t>
      </w:r>
    </w:p>
    <w:p w:rsidR="00936501" w:rsidRPr="00936501" w:rsidRDefault="00421AD2" w:rsidP="00936501">
      <w:pPr>
        <w:spacing w:after="0" w:line="360" w:lineRule="auto"/>
        <w:jc w:val="both"/>
        <w:rPr>
          <w:rFonts w:ascii="Arial" w:hAnsi="Arial" w:cs="Arial"/>
          <w:sz w:val="20"/>
          <w:szCs w:val="20"/>
        </w:rPr>
      </w:pPr>
      <w:r>
        <w:rPr>
          <w:rFonts w:ascii="Arial" w:hAnsi="Arial" w:cs="Arial"/>
          <w:sz w:val="20"/>
          <w:szCs w:val="20"/>
        </w:rPr>
        <w:t xml:space="preserve">32. </w:t>
      </w:r>
      <w:r w:rsidR="00576969">
        <w:rPr>
          <w:rFonts w:ascii="Arial" w:hAnsi="Arial" w:cs="Arial"/>
          <w:sz w:val="20"/>
          <w:szCs w:val="20"/>
        </w:rPr>
        <w:t xml:space="preserve">Once banana plantations are infested with Foc it is not possible to eradicate the pathogen. The lifetime of such a plantation, however, can be prolonged by lowering inoculum pressure in soils and </w:t>
      </w:r>
      <w:r w:rsidR="00EA11F1">
        <w:rPr>
          <w:rFonts w:ascii="Arial" w:hAnsi="Arial" w:cs="Arial"/>
          <w:sz w:val="20"/>
          <w:szCs w:val="20"/>
        </w:rPr>
        <w:t xml:space="preserve">by enhancing the ability of plants to tolerate/resist Foc TR4. </w:t>
      </w:r>
    </w:p>
    <w:p w:rsidR="00AC6678" w:rsidRDefault="00AC6678" w:rsidP="00856646">
      <w:pPr>
        <w:spacing w:after="0" w:line="360" w:lineRule="auto"/>
        <w:jc w:val="both"/>
        <w:rPr>
          <w:rFonts w:ascii="Arial" w:hAnsi="Arial" w:cs="Arial"/>
          <w:sz w:val="20"/>
          <w:szCs w:val="20"/>
        </w:rPr>
      </w:pPr>
    </w:p>
    <w:p w:rsidR="00201479" w:rsidRDefault="00421AD2" w:rsidP="00856646">
      <w:pPr>
        <w:spacing w:after="0" w:line="360" w:lineRule="auto"/>
        <w:jc w:val="both"/>
        <w:rPr>
          <w:rFonts w:ascii="Arial" w:hAnsi="Arial" w:cs="Arial"/>
          <w:sz w:val="20"/>
          <w:szCs w:val="20"/>
        </w:rPr>
      </w:pPr>
      <w:r>
        <w:rPr>
          <w:rFonts w:ascii="Arial" w:hAnsi="Arial" w:cs="Arial"/>
          <w:sz w:val="20"/>
          <w:szCs w:val="20"/>
        </w:rPr>
        <w:t xml:space="preserve">33, </w:t>
      </w:r>
      <w:r w:rsidR="00201479">
        <w:rPr>
          <w:rFonts w:ascii="Arial" w:hAnsi="Arial" w:cs="Arial"/>
          <w:sz w:val="20"/>
          <w:szCs w:val="20"/>
        </w:rPr>
        <w:t>The management of banana Fusarium wilt on-farm depends intrinsically on the time and dispersal of the outbreak, the size and geography of the farm, the cultivation practices and financial position of the owners, the cultivars grown, and the movement of people and water. If localised and detected early, it is possible to stop the disease from spreading further by proper isolation and abandonment of the affected land. This, however, is not always possible to small growers who need to harvest all bunches to make ends meet. To them, rather, the best option would be to grow a resistant variety or to replace bananas with other crops. The risk on such a farm is high that the fungus will very rapidly spread on</w:t>
      </w:r>
      <w:r w:rsidR="00B63EF4">
        <w:rPr>
          <w:rFonts w:ascii="Arial" w:hAnsi="Arial" w:cs="Arial"/>
          <w:sz w:val="20"/>
          <w:szCs w:val="20"/>
        </w:rPr>
        <w:t>-</w:t>
      </w:r>
      <w:r w:rsidR="00201479">
        <w:rPr>
          <w:rFonts w:ascii="Arial" w:hAnsi="Arial" w:cs="Arial"/>
          <w:sz w:val="20"/>
          <w:szCs w:val="20"/>
        </w:rPr>
        <w:t xml:space="preserve">farm and to neighbouring farms, and that the entire region will become infested by Foc. </w:t>
      </w:r>
    </w:p>
    <w:p w:rsidR="00201479" w:rsidRDefault="00201479" w:rsidP="00856646">
      <w:pPr>
        <w:spacing w:after="0" w:line="360" w:lineRule="auto"/>
        <w:jc w:val="both"/>
        <w:rPr>
          <w:rFonts w:ascii="Arial" w:hAnsi="Arial" w:cs="Arial"/>
          <w:sz w:val="20"/>
          <w:szCs w:val="20"/>
        </w:rPr>
      </w:pPr>
    </w:p>
    <w:p w:rsidR="000D698F" w:rsidRDefault="00421AD2" w:rsidP="00856646">
      <w:pPr>
        <w:spacing w:after="0" w:line="360" w:lineRule="auto"/>
        <w:jc w:val="both"/>
        <w:rPr>
          <w:rFonts w:ascii="Arial" w:hAnsi="Arial" w:cs="Arial"/>
          <w:sz w:val="20"/>
          <w:szCs w:val="20"/>
        </w:rPr>
      </w:pPr>
      <w:r>
        <w:rPr>
          <w:rFonts w:ascii="Arial" w:hAnsi="Arial" w:cs="Arial"/>
          <w:sz w:val="20"/>
          <w:szCs w:val="20"/>
        </w:rPr>
        <w:t xml:space="preserve">34. </w:t>
      </w:r>
      <w:r w:rsidR="00201479">
        <w:rPr>
          <w:rFonts w:ascii="Arial" w:hAnsi="Arial" w:cs="Arial"/>
          <w:sz w:val="20"/>
          <w:szCs w:val="20"/>
        </w:rPr>
        <w:t xml:space="preserve">In farms where Foc TR4 is well established on Cavendish monoculture plantings, little can be done to prevent the inevitable. An important component </w:t>
      </w:r>
      <w:r w:rsidR="00B63EF4">
        <w:rPr>
          <w:rFonts w:ascii="Arial" w:hAnsi="Arial" w:cs="Arial"/>
          <w:sz w:val="20"/>
          <w:szCs w:val="20"/>
        </w:rPr>
        <w:t>t</w:t>
      </w:r>
      <w:r w:rsidR="00201479">
        <w:rPr>
          <w:rFonts w:ascii="Arial" w:hAnsi="Arial" w:cs="Arial"/>
          <w:sz w:val="20"/>
          <w:szCs w:val="20"/>
        </w:rPr>
        <w:t xml:space="preserve">o any strategy to continue farming bananas would involve the use of resistant Cavendish somaclonal variants. Depending on land available to the farm owner, fields can be left fallow to reduce inoculum levels before planting bananas in 2-3 year cycles in a rotational system. Recent research </w:t>
      </w:r>
      <w:r w:rsidR="00B63EF4">
        <w:rPr>
          <w:rFonts w:ascii="Arial" w:hAnsi="Arial" w:cs="Arial"/>
          <w:sz w:val="20"/>
          <w:szCs w:val="20"/>
        </w:rPr>
        <w:t>show</w:t>
      </w:r>
      <w:r w:rsidR="00201479">
        <w:rPr>
          <w:rFonts w:ascii="Arial" w:hAnsi="Arial" w:cs="Arial"/>
          <w:sz w:val="20"/>
          <w:szCs w:val="20"/>
        </w:rPr>
        <w:t xml:space="preserve">ed that root extracts of some plants can reduce the impact of Foc to susceptible bananas. However, Foc inoculum builds up rapidly in the presence of any banana plants, whether susceptible or resistant, which would affect future crop cycles more severely.    </w:t>
      </w:r>
    </w:p>
    <w:p w:rsidR="00AC6678" w:rsidRDefault="00AC6678" w:rsidP="00856646">
      <w:pPr>
        <w:spacing w:after="0" w:line="360" w:lineRule="auto"/>
        <w:jc w:val="both"/>
        <w:rPr>
          <w:rFonts w:ascii="Arial" w:hAnsi="Arial" w:cs="Arial"/>
          <w:sz w:val="20"/>
          <w:szCs w:val="20"/>
        </w:rPr>
      </w:pPr>
    </w:p>
    <w:p w:rsidR="00AC6678" w:rsidRPr="00874C92" w:rsidRDefault="00AC6678" w:rsidP="00856646">
      <w:pPr>
        <w:spacing w:after="0" w:line="360" w:lineRule="auto"/>
        <w:jc w:val="both"/>
        <w:rPr>
          <w:rFonts w:ascii="Arial" w:hAnsi="Arial" w:cs="Arial"/>
          <w:i/>
          <w:sz w:val="20"/>
          <w:szCs w:val="20"/>
        </w:rPr>
      </w:pPr>
      <w:r>
        <w:rPr>
          <w:rFonts w:ascii="Arial" w:hAnsi="Arial" w:cs="Arial"/>
          <w:sz w:val="20"/>
          <w:szCs w:val="20"/>
        </w:rPr>
        <w:t>2.</w:t>
      </w:r>
      <w:r w:rsidR="006950B9">
        <w:rPr>
          <w:rFonts w:ascii="Arial" w:hAnsi="Arial" w:cs="Arial"/>
          <w:sz w:val="20"/>
          <w:szCs w:val="20"/>
        </w:rPr>
        <w:t>1.</w:t>
      </w:r>
      <w:r>
        <w:rPr>
          <w:rFonts w:ascii="Arial" w:hAnsi="Arial" w:cs="Arial"/>
          <w:sz w:val="20"/>
          <w:szCs w:val="20"/>
        </w:rPr>
        <w:t>6.</w:t>
      </w:r>
      <w:r>
        <w:rPr>
          <w:rFonts w:ascii="Arial" w:hAnsi="Arial" w:cs="Arial"/>
          <w:sz w:val="20"/>
          <w:szCs w:val="20"/>
        </w:rPr>
        <w:tab/>
      </w:r>
      <w:r w:rsidR="00581927">
        <w:rPr>
          <w:rFonts w:ascii="Arial" w:hAnsi="Arial" w:cs="Arial"/>
          <w:sz w:val="20"/>
          <w:szCs w:val="20"/>
        </w:rPr>
        <w:t xml:space="preserve">Global, </w:t>
      </w:r>
      <w:r w:rsidR="00581927">
        <w:rPr>
          <w:rFonts w:ascii="Arial" w:hAnsi="Arial" w:cs="Arial"/>
          <w:i/>
          <w:sz w:val="20"/>
          <w:szCs w:val="20"/>
        </w:rPr>
        <w:t>r</w:t>
      </w:r>
      <w:r w:rsidRPr="00874C92">
        <w:rPr>
          <w:rFonts w:ascii="Arial" w:hAnsi="Arial" w:cs="Arial"/>
          <w:i/>
          <w:sz w:val="20"/>
          <w:szCs w:val="20"/>
        </w:rPr>
        <w:t>egional and inter</w:t>
      </w:r>
      <w:r w:rsidR="00C40664" w:rsidRPr="00874C92">
        <w:rPr>
          <w:rFonts w:ascii="Arial" w:hAnsi="Arial" w:cs="Arial"/>
          <w:i/>
          <w:sz w:val="20"/>
          <w:szCs w:val="20"/>
        </w:rPr>
        <w:t xml:space="preserve">national </w:t>
      </w:r>
      <w:r w:rsidRPr="00874C92">
        <w:rPr>
          <w:rFonts w:ascii="Arial" w:hAnsi="Arial" w:cs="Arial"/>
          <w:i/>
          <w:sz w:val="20"/>
          <w:szCs w:val="20"/>
        </w:rPr>
        <w:t>coordination and planning</w:t>
      </w:r>
    </w:p>
    <w:p w:rsidR="00AC6678" w:rsidRDefault="00421AD2" w:rsidP="00856646">
      <w:pPr>
        <w:spacing w:after="0" w:line="360" w:lineRule="auto"/>
        <w:jc w:val="both"/>
        <w:rPr>
          <w:rFonts w:ascii="Arial" w:hAnsi="Arial" w:cs="Arial"/>
          <w:sz w:val="20"/>
          <w:szCs w:val="20"/>
        </w:rPr>
      </w:pPr>
      <w:r>
        <w:rPr>
          <w:rFonts w:ascii="Arial" w:hAnsi="Arial" w:cs="Arial"/>
          <w:sz w:val="20"/>
          <w:szCs w:val="20"/>
        </w:rPr>
        <w:t xml:space="preserve">35. </w:t>
      </w:r>
      <w:r w:rsidR="007758A4">
        <w:rPr>
          <w:rFonts w:ascii="Arial" w:hAnsi="Arial" w:cs="Arial"/>
          <w:sz w:val="20"/>
          <w:szCs w:val="20"/>
        </w:rPr>
        <w:t>Stakeholders share the responsibility to enhance capacity to identify, monitor and manage important plant diseases and pests. Shared responsibility and strong communication is central to any national biosecurity system, not only in early detection, but also in dealing with an incursion. Training and awareness raising form part of such communication. Information sharing, intelligence gathering and networking within and among regions, and internationally, is required to coordinate planned activities between Foc TR4-affected areas and those at risk. For this</w:t>
      </w:r>
      <w:r w:rsidR="0004608F">
        <w:rPr>
          <w:rFonts w:ascii="Arial" w:hAnsi="Arial" w:cs="Arial"/>
          <w:sz w:val="20"/>
          <w:szCs w:val="20"/>
        </w:rPr>
        <w:t xml:space="preserve"> purpose</w:t>
      </w:r>
      <w:r w:rsidR="007758A4">
        <w:rPr>
          <w:rFonts w:ascii="Arial" w:hAnsi="Arial" w:cs="Arial"/>
          <w:sz w:val="20"/>
          <w:szCs w:val="20"/>
        </w:rPr>
        <w:t xml:space="preserve"> regular workshops and consultations to share experiences, developments, disease occurrences, knowledge and technologies are required. Even in rural areas information technology and the media </w:t>
      </w:r>
      <w:r w:rsidR="00602CBA">
        <w:rPr>
          <w:rFonts w:ascii="Arial" w:hAnsi="Arial" w:cs="Arial"/>
          <w:sz w:val="20"/>
          <w:szCs w:val="20"/>
        </w:rPr>
        <w:t>can</w:t>
      </w:r>
      <w:r w:rsidR="0004608F">
        <w:rPr>
          <w:rFonts w:ascii="Arial" w:hAnsi="Arial" w:cs="Arial"/>
          <w:sz w:val="20"/>
          <w:szCs w:val="20"/>
        </w:rPr>
        <w:t xml:space="preserve"> </w:t>
      </w:r>
      <w:r w:rsidR="007758A4">
        <w:rPr>
          <w:rFonts w:ascii="Arial" w:hAnsi="Arial" w:cs="Arial"/>
          <w:sz w:val="20"/>
          <w:szCs w:val="20"/>
        </w:rPr>
        <w:t xml:space="preserve">be used to convey messages to farmers, extension officers and service providers. Contingency plans to deal with Foc TR4 </w:t>
      </w:r>
      <w:r w:rsidR="00581927">
        <w:rPr>
          <w:rFonts w:ascii="Arial" w:hAnsi="Arial" w:cs="Arial"/>
          <w:sz w:val="20"/>
          <w:szCs w:val="20"/>
        </w:rPr>
        <w:t>at regional and local</w:t>
      </w:r>
      <w:r w:rsidR="007758A4">
        <w:rPr>
          <w:rFonts w:ascii="Arial" w:hAnsi="Arial" w:cs="Arial"/>
          <w:sz w:val="20"/>
          <w:szCs w:val="20"/>
        </w:rPr>
        <w:t xml:space="preserve"> level need to be </w:t>
      </w:r>
      <w:r w:rsidR="00581927">
        <w:rPr>
          <w:rFonts w:ascii="Arial" w:hAnsi="Arial" w:cs="Arial"/>
          <w:sz w:val="20"/>
          <w:szCs w:val="20"/>
        </w:rPr>
        <w:t xml:space="preserve">prepared and implemented </w:t>
      </w:r>
      <w:r w:rsidR="007758A4">
        <w:rPr>
          <w:rFonts w:ascii="Arial" w:hAnsi="Arial" w:cs="Arial"/>
          <w:sz w:val="20"/>
          <w:szCs w:val="20"/>
        </w:rPr>
        <w:t xml:space="preserve">with an inclusive approach, thereby ensuring the participation of all banana-related sectors, institutions and organizations. </w:t>
      </w:r>
    </w:p>
    <w:p w:rsidR="00AC6678" w:rsidRPr="00856646" w:rsidRDefault="00AC6678" w:rsidP="00856646">
      <w:pPr>
        <w:spacing w:after="0" w:line="360" w:lineRule="auto"/>
        <w:jc w:val="both"/>
        <w:rPr>
          <w:rFonts w:ascii="Arial" w:hAnsi="Arial" w:cs="Arial"/>
          <w:sz w:val="20"/>
          <w:szCs w:val="20"/>
        </w:rPr>
      </w:pPr>
    </w:p>
    <w:p w:rsidR="00856646" w:rsidRPr="00874C92" w:rsidRDefault="00856646" w:rsidP="00856646">
      <w:pPr>
        <w:spacing w:after="0" w:line="360" w:lineRule="auto"/>
        <w:jc w:val="both"/>
        <w:rPr>
          <w:rFonts w:ascii="Arial" w:hAnsi="Arial" w:cs="Arial"/>
          <w:b/>
        </w:rPr>
      </w:pPr>
      <w:r w:rsidRPr="00874C92">
        <w:rPr>
          <w:rFonts w:ascii="Arial" w:hAnsi="Arial" w:cs="Arial"/>
          <w:b/>
        </w:rPr>
        <w:t>2.2.</w:t>
      </w:r>
      <w:r w:rsidRPr="00874C92">
        <w:rPr>
          <w:rFonts w:ascii="Arial" w:hAnsi="Arial" w:cs="Arial"/>
          <w:b/>
        </w:rPr>
        <w:tab/>
        <w:t>Beneficiaries</w:t>
      </w:r>
    </w:p>
    <w:p w:rsidR="00A25F55" w:rsidRDefault="00421AD2" w:rsidP="00856646">
      <w:pPr>
        <w:spacing w:after="0" w:line="360" w:lineRule="auto"/>
        <w:jc w:val="both"/>
        <w:rPr>
          <w:rFonts w:ascii="Arial" w:hAnsi="Arial" w:cs="Arial"/>
          <w:sz w:val="20"/>
          <w:szCs w:val="20"/>
        </w:rPr>
      </w:pPr>
      <w:r>
        <w:rPr>
          <w:rFonts w:ascii="Arial" w:hAnsi="Arial" w:cs="Arial"/>
          <w:sz w:val="20"/>
          <w:szCs w:val="20"/>
        </w:rPr>
        <w:t xml:space="preserve">36. </w:t>
      </w:r>
      <w:r w:rsidR="00C5148D">
        <w:rPr>
          <w:rFonts w:ascii="Arial" w:hAnsi="Arial" w:cs="Arial"/>
          <w:sz w:val="20"/>
          <w:szCs w:val="20"/>
        </w:rPr>
        <w:t>The</w:t>
      </w:r>
      <w:r w:rsidR="00B63EF4">
        <w:rPr>
          <w:rFonts w:ascii="Arial" w:hAnsi="Arial" w:cs="Arial"/>
          <w:sz w:val="20"/>
          <w:szCs w:val="20"/>
        </w:rPr>
        <w:t xml:space="preserve"> ultimate beneficiaries of the global p</w:t>
      </w:r>
      <w:r w:rsidR="00C5148D">
        <w:rPr>
          <w:rFonts w:ascii="Arial" w:hAnsi="Arial" w:cs="Arial"/>
          <w:sz w:val="20"/>
          <w:szCs w:val="20"/>
        </w:rPr>
        <w:t xml:space="preserve">rogramme </w:t>
      </w:r>
      <w:r w:rsidR="00B63EF4">
        <w:rPr>
          <w:rFonts w:ascii="Arial" w:hAnsi="Arial" w:cs="Arial"/>
          <w:sz w:val="20"/>
          <w:szCs w:val="20"/>
        </w:rPr>
        <w:t>on Foc TR4 will</w:t>
      </w:r>
      <w:r w:rsidR="00C5148D">
        <w:rPr>
          <w:rFonts w:ascii="Arial" w:hAnsi="Arial" w:cs="Arial"/>
          <w:sz w:val="20"/>
          <w:szCs w:val="20"/>
        </w:rPr>
        <w:t xml:space="preserve"> be banana producers in all continents, whether they are affected by Foc TR4 or not. This benefit, however, depends strongly on the successes achieved and lessons learnt in countries and regions that are currently affected by Foc TR4. Activities, thus, need to be implemented in </w:t>
      </w:r>
      <w:r w:rsidR="00886DDB">
        <w:rPr>
          <w:rFonts w:ascii="Arial" w:hAnsi="Arial" w:cs="Arial"/>
          <w:sz w:val="20"/>
          <w:szCs w:val="20"/>
        </w:rPr>
        <w:t xml:space="preserve">through differentiated approaches in </w:t>
      </w:r>
      <w:r w:rsidR="00C5148D">
        <w:rPr>
          <w:rFonts w:ascii="Arial" w:hAnsi="Arial" w:cs="Arial"/>
          <w:sz w:val="20"/>
          <w:szCs w:val="20"/>
        </w:rPr>
        <w:t xml:space="preserve">those countries already affected and those at </w:t>
      </w:r>
      <w:r w:rsidR="00886DDB">
        <w:rPr>
          <w:rFonts w:ascii="Arial" w:hAnsi="Arial" w:cs="Arial"/>
          <w:sz w:val="20"/>
          <w:szCs w:val="20"/>
        </w:rPr>
        <w:t xml:space="preserve">different level of </w:t>
      </w:r>
      <w:r w:rsidR="00C5148D">
        <w:rPr>
          <w:rFonts w:ascii="Arial" w:hAnsi="Arial" w:cs="Arial"/>
          <w:sz w:val="20"/>
          <w:szCs w:val="20"/>
        </w:rPr>
        <w:t>risk of Foc TR4. Significant efforts should be made to protect small growers, and large commercial companies should assist countries where they grow bananas to help prevent the spread of Foc TR4. A second beneficiary should be national programmes and government organizations through the process of capacity building and the implementation of improved sanitary and phytosan</w:t>
      </w:r>
      <w:r w:rsidR="00602CBA">
        <w:rPr>
          <w:rFonts w:ascii="Arial" w:hAnsi="Arial" w:cs="Arial"/>
          <w:sz w:val="20"/>
          <w:szCs w:val="20"/>
        </w:rPr>
        <w:t>ita</w:t>
      </w:r>
      <w:r w:rsidR="00C5148D">
        <w:rPr>
          <w:rFonts w:ascii="Arial" w:hAnsi="Arial" w:cs="Arial"/>
          <w:sz w:val="20"/>
          <w:szCs w:val="20"/>
        </w:rPr>
        <w:t xml:space="preserve">ry measures in banana-producing countries and regions. These capacities and systems should in future provide opportunity to prevent and manage new threats to plant health in such countries and regions.  </w:t>
      </w:r>
    </w:p>
    <w:p w:rsidR="00A25F55" w:rsidRDefault="00A25F55" w:rsidP="00856646">
      <w:pPr>
        <w:spacing w:after="0" w:line="360" w:lineRule="auto"/>
        <w:jc w:val="both"/>
        <w:rPr>
          <w:rFonts w:ascii="Arial" w:hAnsi="Arial" w:cs="Arial"/>
          <w:sz w:val="20"/>
          <w:szCs w:val="20"/>
        </w:rPr>
      </w:pPr>
    </w:p>
    <w:p w:rsidR="00856646" w:rsidRPr="00874C92" w:rsidRDefault="00856646" w:rsidP="00A25F55">
      <w:pPr>
        <w:spacing w:after="0" w:line="360" w:lineRule="auto"/>
        <w:jc w:val="both"/>
        <w:rPr>
          <w:rFonts w:ascii="Arial" w:hAnsi="Arial" w:cs="Arial"/>
          <w:b/>
        </w:rPr>
      </w:pPr>
      <w:r w:rsidRPr="00874C92">
        <w:rPr>
          <w:rFonts w:ascii="Arial" w:hAnsi="Arial" w:cs="Arial"/>
          <w:b/>
        </w:rPr>
        <w:t>2.3.</w:t>
      </w:r>
      <w:r w:rsidRPr="00874C92">
        <w:rPr>
          <w:rFonts w:ascii="Arial" w:hAnsi="Arial" w:cs="Arial"/>
          <w:b/>
        </w:rPr>
        <w:tab/>
      </w:r>
      <w:r w:rsidR="00F62FB6" w:rsidRPr="00874C92">
        <w:rPr>
          <w:rFonts w:ascii="Arial" w:hAnsi="Arial" w:cs="Arial"/>
          <w:b/>
        </w:rPr>
        <w:t>Partners and s</w:t>
      </w:r>
      <w:r w:rsidRPr="00874C92">
        <w:rPr>
          <w:rFonts w:ascii="Arial" w:hAnsi="Arial" w:cs="Arial"/>
          <w:b/>
        </w:rPr>
        <w:t>takeholders</w:t>
      </w:r>
    </w:p>
    <w:p w:rsidR="00F62FB6" w:rsidRPr="00A25F55" w:rsidRDefault="00421AD2" w:rsidP="00F62FB6">
      <w:pPr>
        <w:spacing w:after="0" w:line="360" w:lineRule="auto"/>
        <w:jc w:val="both"/>
        <w:rPr>
          <w:rFonts w:ascii="Arial" w:hAnsi="Arial" w:cs="Arial"/>
          <w:sz w:val="20"/>
          <w:szCs w:val="20"/>
        </w:rPr>
      </w:pPr>
      <w:r>
        <w:rPr>
          <w:rFonts w:ascii="Arial" w:hAnsi="Arial" w:cs="Arial"/>
          <w:color w:val="000000" w:themeColor="text1"/>
          <w:sz w:val="20"/>
          <w:szCs w:val="20"/>
        </w:rPr>
        <w:t xml:space="preserve">37. </w:t>
      </w:r>
      <w:r w:rsidR="00F62FB6">
        <w:rPr>
          <w:rFonts w:ascii="Arial" w:hAnsi="Arial" w:cs="Arial"/>
          <w:color w:val="000000" w:themeColor="text1"/>
          <w:sz w:val="20"/>
          <w:szCs w:val="20"/>
        </w:rPr>
        <w:t>The Global Programme will be coordinated by the FAO, and executed with partners and stakeholders in countries and regions affected and at risk of Foc TR4. The Programme a</w:t>
      </w:r>
      <w:r w:rsidR="00F62FB6" w:rsidRPr="00A25F55">
        <w:rPr>
          <w:rFonts w:ascii="Arial" w:hAnsi="Arial" w:cs="Arial"/>
          <w:sz w:val="20"/>
          <w:szCs w:val="20"/>
        </w:rPr>
        <w:t>cknowledg</w:t>
      </w:r>
      <w:r w:rsidR="00F62FB6">
        <w:rPr>
          <w:rFonts w:ascii="Arial" w:hAnsi="Arial" w:cs="Arial"/>
          <w:sz w:val="20"/>
          <w:szCs w:val="20"/>
        </w:rPr>
        <w:t xml:space="preserve">es </w:t>
      </w:r>
      <w:r w:rsidR="00886DDB">
        <w:rPr>
          <w:rFonts w:ascii="Arial" w:hAnsi="Arial" w:cs="Arial"/>
          <w:sz w:val="20"/>
          <w:szCs w:val="20"/>
        </w:rPr>
        <w:t xml:space="preserve">and values </w:t>
      </w:r>
      <w:r w:rsidR="00F62FB6" w:rsidRPr="00A25F55">
        <w:rPr>
          <w:rFonts w:ascii="Arial" w:hAnsi="Arial" w:cs="Arial"/>
          <w:sz w:val="20"/>
          <w:szCs w:val="20"/>
        </w:rPr>
        <w:t>the exist</w:t>
      </w:r>
      <w:r w:rsidR="00F62FB6">
        <w:rPr>
          <w:rFonts w:ascii="Arial" w:hAnsi="Arial" w:cs="Arial"/>
          <w:sz w:val="20"/>
          <w:szCs w:val="20"/>
        </w:rPr>
        <w:t>ence of ongoing local, regional and international activities and</w:t>
      </w:r>
      <w:r w:rsidR="00F62FB6" w:rsidRPr="00A25F55">
        <w:rPr>
          <w:rFonts w:ascii="Arial" w:hAnsi="Arial" w:cs="Arial"/>
          <w:sz w:val="20"/>
          <w:szCs w:val="20"/>
        </w:rPr>
        <w:t xml:space="preserve"> initiatives</w:t>
      </w:r>
      <w:r w:rsidR="00F62FB6">
        <w:rPr>
          <w:rFonts w:ascii="Arial" w:hAnsi="Arial" w:cs="Arial"/>
          <w:sz w:val="20"/>
          <w:szCs w:val="20"/>
        </w:rPr>
        <w:t xml:space="preserve"> on Foc TR4 in the countries at stake, and will </w:t>
      </w:r>
      <w:r w:rsidR="0052001B">
        <w:rPr>
          <w:rFonts w:ascii="Arial" w:hAnsi="Arial" w:cs="Arial"/>
          <w:sz w:val="20"/>
          <w:szCs w:val="20"/>
        </w:rPr>
        <w:t xml:space="preserve">aim </w:t>
      </w:r>
      <w:r w:rsidR="00F62FB6">
        <w:rPr>
          <w:rFonts w:ascii="Arial" w:hAnsi="Arial" w:cs="Arial"/>
          <w:sz w:val="20"/>
          <w:szCs w:val="20"/>
        </w:rPr>
        <w:t xml:space="preserve">to </w:t>
      </w:r>
      <w:r w:rsidR="00F62FB6" w:rsidRPr="00A25F55">
        <w:rPr>
          <w:rFonts w:ascii="Arial" w:hAnsi="Arial" w:cs="Arial"/>
          <w:sz w:val="20"/>
          <w:szCs w:val="20"/>
        </w:rPr>
        <w:t>compliment</w:t>
      </w:r>
      <w:r w:rsidR="00F62FB6">
        <w:rPr>
          <w:rFonts w:ascii="Arial" w:hAnsi="Arial" w:cs="Arial"/>
          <w:sz w:val="20"/>
          <w:szCs w:val="20"/>
        </w:rPr>
        <w:t xml:space="preserve"> these</w:t>
      </w:r>
      <w:r w:rsidR="00F62FB6" w:rsidRPr="00A25F55">
        <w:rPr>
          <w:rFonts w:ascii="Arial" w:hAnsi="Arial" w:cs="Arial"/>
          <w:sz w:val="20"/>
          <w:szCs w:val="20"/>
        </w:rPr>
        <w:t xml:space="preserve"> in </w:t>
      </w:r>
      <w:r w:rsidR="00F62FB6">
        <w:rPr>
          <w:rFonts w:ascii="Arial" w:hAnsi="Arial" w:cs="Arial"/>
          <w:sz w:val="20"/>
          <w:szCs w:val="20"/>
        </w:rPr>
        <w:t>aspects</w:t>
      </w:r>
      <w:r w:rsidR="00F62FB6" w:rsidRPr="00A25F55">
        <w:rPr>
          <w:rFonts w:ascii="Arial" w:hAnsi="Arial" w:cs="Arial"/>
          <w:sz w:val="20"/>
          <w:szCs w:val="20"/>
        </w:rPr>
        <w:t xml:space="preserve"> where </w:t>
      </w:r>
      <w:r w:rsidR="00F62FB6">
        <w:rPr>
          <w:rFonts w:ascii="Arial" w:hAnsi="Arial" w:cs="Arial"/>
          <w:sz w:val="20"/>
          <w:szCs w:val="20"/>
        </w:rPr>
        <w:t xml:space="preserve">the </w:t>
      </w:r>
      <w:r w:rsidR="00F62FB6" w:rsidRPr="00A25F55">
        <w:rPr>
          <w:rFonts w:ascii="Arial" w:hAnsi="Arial" w:cs="Arial"/>
          <w:sz w:val="20"/>
          <w:szCs w:val="20"/>
        </w:rPr>
        <w:t>FAO has a comparative advantage</w:t>
      </w:r>
      <w:r w:rsidR="00886DDB">
        <w:rPr>
          <w:rFonts w:ascii="Arial" w:hAnsi="Arial" w:cs="Arial"/>
          <w:sz w:val="20"/>
          <w:szCs w:val="20"/>
        </w:rPr>
        <w:t xml:space="preserve"> and facilitate an international collaboration platform</w:t>
      </w:r>
      <w:r w:rsidR="00F62FB6" w:rsidRPr="00A25F55">
        <w:rPr>
          <w:rFonts w:ascii="Arial" w:hAnsi="Arial" w:cs="Arial"/>
          <w:sz w:val="20"/>
          <w:szCs w:val="20"/>
        </w:rPr>
        <w:t>. In doing so</w:t>
      </w:r>
      <w:r w:rsidR="00E9404A">
        <w:rPr>
          <w:rFonts w:ascii="Arial" w:hAnsi="Arial" w:cs="Arial"/>
          <w:sz w:val="20"/>
          <w:szCs w:val="20"/>
        </w:rPr>
        <w:t xml:space="preserve"> and for implementation</w:t>
      </w:r>
      <w:r w:rsidR="00F62FB6">
        <w:rPr>
          <w:rFonts w:ascii="Arial" w:hAnsi="Arial" w:cs="Arial"/>
          <w:sz w:val="20"/>
          <w:szCs w:val="20"/>
        </w:rPr>
        <w:t>, the</w:t>
      </w:r>
      <w:r w:rsidR="00F62FB6" w:rsidRPr="00A25F55">
        <w:rPr>
          <w:rFonts w:ascii="Arial" w:hAnsi="Arial" w:cs="Arial"/>
          <w:sz w:val="20"/>
          <w:szCs w:val="20"/>
        </w:rPr>
        <w:t xml:space="preserve"> following will be considered as guiding principles: </w:t>
      </w:r>
    </w:p>
    <w:p w:rsidR="00F62FB6" w:rsidRPr="00F62FB6" w:rsidRDefault="002C4C32" w:rsidP="00F62FB6">
      <w:pPr>
        <w:pStyle w:val="ListParagraph"/>
        <w:numPr>
          <w:ilvl w:val="0"/>
          <w:numId w:val="30"/>
        </w:numPr>
        <w:spacing w:after="0" w:line="360" w:lineRule="auto"/>
        <w:jc w:val="both"/>
        <w:rPr>
          <w:rFonts w:ascii="Arial" w:hAnsi="Arial" w:cs="Arial"/>
          <w:sz w:val="20"/>
          <w:szCs w:val="20"/>
        </w:rPr>
      </w:pPr>
      <w:r>
        <w:rPr>
          <w:rFonts w:ascii="Arial" w:hAnsi="Arial" w:cs="Arial"/>
          <w:sz w:val="20"/>
          <w:szCs w:val="20"/>
        </w:rPr>
        <w:t>E</w:t>
      </w:r>
      <w:r w:rsidR="00F62FB6" w:rsidRPr="00F62FB6">
        <w:rPr>
          <w:rFonts w:ascii="Arial" w:hAnsi="Arial" w:cs="Arial"/>
          <w:sz w:val="20"/>
          <w:szCs w:val="20"/>
        </w:rPr>
        <w:t>nsuring synergies and complementarities</w:t>
      </w:r>
      <w:r w:rsidR="00F62FB6">
        <w:rPr>
          <w:rFonts w:ascii="Arial" w:hAnsi="Arial" w:cs="Arial"/>
          <w:sz w:val="20"/>
          <w:szCs w:val="20"/>
        </w:rPr>
        <w:t>,</w:t>
      </w:r>
      <w:r w:rsidR="00F62FB6" w:rsidRPr="00F62FB6">
        <w:rPr>
          <w:rFonts w:ascii="Arial" w:hAnsi="Arial" w:cs="Arial"/>
          <w:sz w:val="20"/>
          <w:szCs w:val="20"/>
        </w:rPr>
        <w:t xml:space="preserve"> </w:t>
      </w:r>
      <w:r w:rsidR="00F62FB6">
        <w:rPr>
          <w:rFonts w:ascii="Arial" w:hAnsi="Arial" w:cs="Arial"/>
          <w:sz w:val="20"/>
          <w:szCs w:val="20"/>
        </w:rPr>
        <w:t>and a</w:t>
      </w:r>
      <w:r w:rsidR="00F62FB6" w:rsidRPr="00F62FB6">
        <w:rPr>
          <w:rFonts w:ascii="Arial" w:hAnsi="Arial" w:cs="Arial"/>
          <w:sz w:val="20"/>
          <w:szCs w:val="20"/>
        </w:rPr>
        <w:t xml:space="preserve">void duplication </w:t>
      </w:r>
    </w:p>
    <w:p w:rsidR="00F62FB6" w:rsidRPr="00F62FB6" w:rsidRDefault="00F62FB6" w:rsidP="00F62FB6">
      <w:pPr>
        <w:pStyle w:val="ListParagraph"/>
        <w:numPr>
          <w:ilvl w:val="0"/>
          <w:numId w:val="30"/>
        </w:numPr>
        <w:spacing w:after="0" w:line="360" w:lineRule="auto"/>
        <w:jc w:val="both"/>
        <w:rPr>
          <w:rFonts w:ascii="Arial" w:hAnsi="Arial" w:cs="Arial"/>
          <w:sz w:val="20"/>
          <w:szCs w:val="20"/>
        </w:rPr>
      </w:pPr>
      <w:r w:rsidRPr="00F62FB6">
        <w:rPr>
          <w:rFonts w:ascii="Arial" w:hAnsi="Arial" w:cs="Arial"/>
          <w:sz w:val="20"/>
          <w:szCs w:val="20"/>
        </w:rPr>
        <w:t>Open consultation, transparency and neutrality towards all stakeholders</w:t>
      </w:r>
    </w:p>
    <w:p w:rsidR="00F62FB6" w:rsidRDefault="002C4C32" w:rsidP="00F62FB6">
      <w:pPr>
        <w:pStyle w:val="ListParagraph"/>
        <w:numPr>
          <w:ilvl w:val="0"/>
          <w:numId w:val="30"/>
        </w:numPr>
        <w:spacing w:after="0" w:line="360" w:lineRule="auto"/>
        <w:jc w:val="both"/>
        <w:rPr>
          <w:rFonts w:ascii="Arial" w:hAnsi="Arial" w:cs="Arial"/>
          <w:sz w:val="20"/>
          <w:szCs w:val="20"/>
        </w:rPr>
      </w:pPr>
      <w:r>
        <w:rPr>
          <w:rFonts w:ascii="Arial" w:hAnsi="Arial" w:cs="Arial"/>
          <w:sz w:val="20"/>
          <w:szCs w:val="20"/>
        </w:rPr>
        <w:t>A f</w:t>
      </w:r>
      <w:r w:rsidR="00F62FB6" w:rsidRPr="00F62FB6">
        <w:rPr>
          <w:rFonts w:ascii="Arial" w:hAnsi="Arial" w:cs="Arial"/>
          <w:sz w:val="20"/>
          <w:szCs w:val="20"/>
        </w:rPr>
        <w:t xml:space="preserve">ocus on local </w:t>
      </w:r>
      <w:r w:rsidR="00F62FB6">
        <w:rPr>
          <w:rFonts w:ascii="Arial" w:hAnsi="Arial" w:cs="Arial"/>
          <w:sz w:val="20"/>
          <w:szCs w:val="20"/>
        </w:rPr>
        <w:t xml:space="preserve">and </w:t>
      </w:r>
      <w:r w:rsidR="00F62FB6" w:rsidRPr="00F62FB6">
        <w:rPr>
          <w:rFonts w:ascii="Arial" w:hAnsi="Arial" w:cs="Arial"/>
          <w:sz w:val="20"/>
          <w:szCs w:val="20"/>
        </w:rPr>
        <w:t>regional acti</w:t>
      </w:r>
      <w:r w:rsidR="00F62FB6">
        <w:rPr>
          <w:rFonts w:ascii="Arial" w:hAnsi="Arial" w:cs="Arial"/>
          <w:sz w:val="20"/>
          <w:szCs w:val="20"/>
        </w:rPr>
        <w:t xml:space="preserve">vities </w:t>
      </w:r>
      <w:r w:rsidR="00F62FB6" w:rsidRPr="00F62FB6">
        <w:rPr>
          <w:rFonts w:ascii="Arial" w:hAnsi="Arial" w:cs="Arial"/>
          <w:sz w:val="20"/>
          <w:szCs w:val="20"/>
        </w:rPr>
        <w:t>to empower smallholder producers</w:t>
      </w:r>
    </w:p>
    <w:p w:rsidR="00F62FB6" w:rsidRPr="00F62FB6" w:rsidRDefault="002C4C32" w:rsidP="00F62FB6">
      <w:pPr>
        <w:pStyle w:val="ListParagraph"/>
        <w:numPr>
          <w:ilvl w:val="0"/>
          <w:numId w:val="30"/>
        </w:numPr>
        <w:spacing w:after="0" w:line="360" w:lineRule="auto"/>
        <w:jc w:val="both"/>
        <w:rPr>
          <w:rFonts w:ascii="Arial" w:hAnsi="Arial" w:cs="Arial"/>
          <w:sz w:val="20"/>
          <w:szCs w:val="20"/>
        </w:rPr>
      </w:pPr>
      <w:r>
        <w:rPr>
          <w:rFonts w:ascii="Arial" w:hAnsi="Arial" w:cs="Arial"/>
          <w:sz w:val="20"/>
          <w:szCs w:val="20"/>
        </w:rPr>
        <w:t>Attention to</w:t>
      </w:r>
      <w:r w:rsidR="00F62FB6">
        <w:rPr>
          <w:rFonts w:ascii="Arial" w:hAnsi="Arial" w:cs="Arial"/>
          <w:sz w:val="20"/>
          <w:szCs w:val="20"/>
        </w:rPr>
        <w:t xml:space="preserve"> national needs for improved systems and capacity building</w:t>
      </w:r>
    </w:p>
    <w:p w:rsidR="00F62FB6" w:rsidRPr="00F62FB6" w:rsidRDefault="002C4C32" w:rsidP="00F62FB6">
      <w:pPr>
        <w:pStyle w:val="ListParagraph"/>
        <w:numPr>
          <w:ilvl w:val="0"/>
          <w:numId w:val="30"/>
        </w:numPr>
        <w:spacing w:after="0" w:line="360" w:lineRule="auto"/>
        <w:jc w:val="both"/>
        <w:rPr>
          <w:rFonts w:ascii="Arial" w:hAnsi="Arial" w:cs="Arial"/>
          <w:sz w:val="20"/>
          <w:szCs w:val="20"/>
        </w:rPr>
      </w:pPr>
      <w:r>
        <w:rPr>
          <w:rFonts w:ascii="Arial" w:hAnsi="Arial" w:cs="Arial"/>
          <w:sz w:val="20"/>
          <w:szCs w:val="20"/>
        </w:rPr>
        <w:t>The d</w:t>
      </w:r>
      <w:r w:rsidR="00F62FB6">
        <w:rPr>
          <w:rFonts w:ascii="Arial" w:hAnsi="Arial" w:cs="Arial"/>
          <w:sz w:val="20"/>
          <w:szCs w:val="20"/>
        </w:rPr>
        <w:t>esign</w:t>
      </w:r>
      <w:r w:rsidR="00F62FB6" w:rsidRPr="00F62FB6">
        <w:rPr>
          <w:rFonts w:ascii="Arial" w:hAnsi="Arial" w:cs="Arial"/>
          <w:sz w:val="20"/>
          <w:szCs w:val="20"/>
        </w:rPr>
        <w:t xml:space="preserve"> </w:t>
      </w:r>
      <w:r>
        <w:rPr>
          <w:rFonts w:ascii="Arial" w:hAnsi="Arial" w:cs="Arial"/>
          <w:sz w:val="20"/>
          <w:szCs w:val="20"/>
        </w:rPr>
        <w:t xml:space="preserve">of </w:t>
      </w:r>
      <w:r w:rsidR="00F62FB6" w:rsidRPr="00F62FB6">
        <w:rPr>
          <w:rFonts w:ascii="Arial" w:hAnsi="Arial" w:cs="Arial"/>
          <w:sz w:val="20"/>
          <w:szCs w:val="20"/>
        </w:rPr>
        <w:t xml:space="preserve">strategies </w:t>
      </w:r>
      <w:r>
        <w:rPr>
          <w:rFonts w:ascii="Arial" w:hAnsi="Arial" w:cs="Arial"/>
          <w:sz w:val="20"/>
          <w:szCs w:val="20"/>
        </w:rPr>
        <w:t>and</w:t>
      </w:r>
      <w:r w:rsidR="00F62FB6">
        <w:rPr>
          <w:rFonts w:ascii="Arial" w:hAnsi="Arial" w:cs="Arial"/>
          <w:sz w:val="20"/>
          <w:szCs w:val="20"/>
        </w:rPr>
        <w:t xml:space="preserve"> determine </w:t>
      </w:r>
      <w:r w:rsidR="00F62FB6" w:rsidRPr="00F62FB6">
        <w:rPr>
          <w:rFonts w:ascii="Arial" w:hAnsi="Arial" w:cs="Arial"/>
          <w:sz w:val="20"/>
          <w:szCs w:val="20"/>
        </w:rPr>
        <w:t xml:space="preserve">priorities </w:t>
      </w:r>
      <w:r w:rsidR="00F62FB6">
        <w:rPr>
          <w:rFonts w:ascii="Arial" w:hAnsi="Arial" w:cs="Arial"/>
          <w:sz w:val="20"/>
          <w:szCs w:val="20"/>
        </w:rPr>
        <w:t>according to</w:t>
      </w:r>
      <w:r w:rsidR="00F62FB6" w:rsidRPr="00F62FB6">
        <w:rPr>
          <w:rFonts w:ascii="Arial" w:hAnsi="Arial" w:cs="Arial"/>
          <w:sz w:val="20"/>
          <w:szCs w:val="20"/>
        </w:rPr>
        <w:t xml:space="preserve"> regions and cropping systems</w:t>
      </w:r>
    </w:p>
    <w:p w:rsidR="00F62FB6" w:rsidRPr="00F62FB6" w:rsidRDefault="00F62FB6" w:rsidP="00F62FB6">
      <w:pPr>
        <w:pStyle w:val="ListParagraph"/>
        <w:numPr>
          <w:ilvl w:val="0"/>
          <w:numId w:val="30"/>
        </w:numPr>
        <w:spacing w:after="0" w:line="360" w:lineRule="auto"/>
        <w:jc w:val="both"/>
        <w:rPr>
          <w:rFonts w:ascii="Arial" w:hAnsi="Arial" w:cs="Arial"/>
          <w:sz w:val="20"/>
          <w:szCs w:val="20"/>
        </w:rPr>
      </w:pPr>
      <w:r>
        <w:rPr>
          <w:rFonts w:ascii="Arial" w:hAnsi="Arial" w:cs="Arial"/>
          <w:sz w:val="20"/>
          <w:szCs w:val="20"/>
        </w:rPr>
        <w:t xml:space="preserve">The presence of </w:t>
      </w:r>
      <w:r w:rsidRPr="00F62FB6">
        <w:rPr>
          <w:rFonts w:ascii="Arial" w:hAnsi="Arial" w:cs="Arial"/>
          <w:sz w:val="20"/>
          <w:szCs w:val="20"/>
        </w:rPr>
        <w:t xml:space="preserve">Foc </w:t>
      </w:r>
      <w:r>
        <w:rPr>
          <w:rFonts w:ascii="Arial" w:hAnsi="Arial" w:cs="Arial"/>
          <w:sz w:val="20"/>
          <w:szCs w:val="20"/>
        </w:rPr>
        <w:t xml:space="preserve">races </w:t>
      </w:r>
      <w:r w:rsidRPr="00F62FB6">
        <w:rPr>
          <w:rFonts w:ascii="Arial" w:hAnsi="Arial" w:cs="Arial"/>
          <w:sz w:val="20"/>
          <w:szCs w:val="20"/>
        </w:rPr>
        <w:t xml:space="preserve">other than </w:t>
      </w:r>
      <w:r>
        <w:rPr>
          <w:rFonts w:ascii="Arial" w:hAnsi="Arial" w:cs="Arial"/>
          <w:sz w:val="20"/>
          <w:szCs w:val="20"/>
        </w:rPr>
        <w:t xml:space="preserve">Foc </w:t>
      </w:r>
      <w:r w:rsidRPr="00F62FB6">
        <w:rPr>
          <w:rFonts w:ascii="Arial" w:hAnsi="Arial" w:cs="Arial"/>
          <w:sz w:val="20"/>
          <w:szCs w:val="20"/>
        </w:rPr>
        <w:t>TR4</w:t>
      </w:r>
      <w:r>
        <w:rPr>
          <w:rFonts w:ascii="Arial" w:hAnsi="Arial" w:cs="Arial"/>
          <w:sz w:val="20"/>
          <w:szCs w:val="20"/>
        </w:rPr>
        <w:t xml:space="preserve">, </w:t>
      </w:r>
      <w:r w:rsidRPr="00F62FB6">
        <w:rPr>
          <w:rFonts w:ascii="Arial" w:hAnsi="Arial" w:cs="Arial"/>
          <w:sz w:val="20"/>
          <w:szCs w:val="20"/>
        </w:rPr>
        <w:t>a</w:t>
      </w:r>
      <w:r>
        <w:rPr>
          <w:rFonts w:ascii="Arial" w:hAnsi="Arial" w:cs="Arial"/>
          <w:sz w:val="20"/>
          <w:szCs w:val="20"/>
        </w:rPr>
        <w:t>s well as</w:t>
      </w:r>
      <w:r w:rsidRPr="00F62FB6">
        <w:rPr>
          <w:rFonts w:ascii="Arial" w:hAnsi="Arial" w:cs="Arial"/>
          <w:sz w:val="20"/>
          <w:szCs w:val="20"/>
        </w:rPr>
        <w:t xml:space="preserve"> other major di</w:t>
      </w:r>
      <w:r>
        <w:rPr>
          <w:rFonts w:ascii="Arial" w:hAnsi="Arial" w:cs="Arial"/>
          <w:sz w:val="20"/>
          <w:szCs w:val="20"/>
        </w:rPr>
        <w:t>seases of banana</w:t>
      </w:r>
    </w:p>
    <w:p w:rsidR="00F62FB6" w:rsidRPr="00F62FB6" w:rsidRDefault="00F62FB6" w:rsidP="00F62FB6">
      <w:pPr>
        <w:pStyle w:val="ListParagraph"/>
        <w:numPr>
          <w:ilvl w:val="0"/>
          <w:numId w:val="30"/>
        </w:numPr>
        <w:spacing w:after="0" w:line="360" w:lineRule="auto"/>
        <w:jc w:val="both"/>
        <w:rPr>
          <w:rFonts w:ascii="Arial" w:hAnsi="Arial" w:cs="Arial"/>
          <w:sz w:val="20"/>
          <w:szCs w:val="20"/>
        </w:rPr>
      </w:pPr>
      <w:r w:rsidRPr="00F62FB6">
        <w:rPr>
          <w:rFonts w:ascii="Arial" w:hAnsi="Arial" w:cs="Arial"/>
          <w:sz w:val="20"/>
          <w:szCs w:val="20"/>
        </w:rPr>
        <w:t xml:space="preserve">Respect to government rights and nationally sensitive issues </w:t>
      </w:r>
    </w:p>
    <w:p w:rsidR="00F62FB6" w:rsidRDefault="00F62FB6" w:rsidP="00F62FB6">
      <w:pPr>
        <w:spacing w:after="0" w:line="360" w:lineRule="auto"/>
        <w:jc w:val="both"/>
        <w:rPr>
          <w:rFonts w:ascii="Arial" w:hAnsi="Arial" w:cs="Arial"/>
          <w:color w:val="000000" w:themeColor="text1"/>
          <w:sz w:val="20"/>
          <w:szCs w:val="20"/>
        </w:rPr>
      </w:pPr>
    </w:p>
    <w:p w:rsidR="00A25F55" w:rsidRPr="00A25F55" w:rsidRDefault="00421AD2" w:rsidP="00F62FB6">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38. </w:t>
      </w:r>
      <w:r w:rsidR="00A25F55" w:rsidRPr="00A25F55">
        <w:rPr>
          <w:rFonts w:ascii="Arial" w:hAnsi="Arial" w:cs="Arial"/>
          <w:color w:val="000000" w:themeColor="text1"/>
          <w:sz w:val="20"/>
          <w:szCs w:val="20"/>
        </w:rPr>
        <w:t xml:space="preserve">The </w:t>
      </w:r>
      <w:r w:rsidR="00F62FB6">
        <w:rPr>
          <w:rFonts w:ascii="Arial" w:hAnsi="Arial" w:cs="Arial"/>
          <w:color w:val="000000" w:themeColor="text1"/>
          <w:sz w:val="20"/>
          <w:szCs w:val="20"/>
        </w:rPr>
        <w:t>P</w:t>
      </w:r>
      <w:r w:rsidR="00A25F55" w:rsidRPr="00A25F55">
        <w:rPr>
          <w:rFonts w:ascii="Arial" w:hAnsi="Arial" w:cs="Arial"/>
          <w:color w:val="000000" w:themeColor="text1"/>
          <w:sz w:val="20"/>
          <w:szCs w:val="20"/>
        </w:rPr>
        <w:t xml:space="preserve">rogramme will </w:t>
      </w:r>
      <w:r w:rsidR="00F62FB6">
        <w:rPr>
          <w:rFonts w:ascii="Arial" w:hAnsi="Arial" w:cs="Arial"/>
          <w:color w:val="000000" w:themeColor="text1"/>
          <w:sz w:val="20"/>
          <w:szCs w:val="20"/>
        </w:rPr>
        <w:t xml:space="preserve">consist of national, regional and </w:t>
      </w:r>
      <w:r w:rsidR="00A25F55" w:rsidRPr="00A25F55">
        <w:rPr>
          <w:rFonts w:ascii="Arial" w:hAnsi="Arial" w:cs="Arial"/>
          <w:color w:val="000000" w:themeColor="text1"/>
          <w:sz w:val="20"/>
          <w:szCs w:val="20"/>
        </w:rPr>
        <w:t xml:space="preserve">international partners. </w:t>
      </w:r>
      <w:r w:rsidR="00F62FB6">
        <w:rPr>
          <w:rFonts w:ascii="Arial" w:hAnsi="Arial" w:cs="Arial"/>
          <w:color w:val="000000" w:themeColor="text1"/>
          <w:sz w:val="20"/>
          <w:szCs w:val="20"/>
        </w:rPr>
        <w:t xml:space="preserve">These include </w:t>
      </w:r>
      <w:r w:rsidR="00214936">
        <w:rPr>
          <w:rFonts w:ascii="Arial" w:hAnsi="Arial" w:cs="Arial"/>
          <w:color w:val="000000" w:themeColor="text1"/>
          <w:sz w:val="20"/>
          <w:szCs w:val="20"/>
        </w:rPr>
        <w:t>centres</w:t>
      </w:r>
      <w:r w:rsidR="00F62FB6">
        <w:rPr>
          <w:rFonts w:ascii="Arial" w:hAnsi="Arial" w:cs="Arial"/>
          <w:color w:val="000000" w:themeColor="text1"/>
          <w:sz w:val="20"/>
          <w:szCs w:val="20"/>
        </w:rPr>
        <w:t xml:space="preserve"> involved in </w:t>
      </w:r>
      <w:r w:rsidR="00F62FB6" w:rsidRPr="00A25F55">
        <w:rPr>
          <w:rFonts w:ascii="Arial" w:hAnsi="Arial" w:cs="Arial"/>
          <w:color w:val="000000" w:themeColor="text1"/>
          <w:sz w:val="20"/>
          <w:szCs w:val="20"/>
        </w:rPr>
        <w:t xml:space="preserve">research and development, </w:t>
      </w:r>
      <w:r w:rsidR="00F62FB6">
        <w:rPr>
          <w:rFonts w:ascii="Arial" w:hAnsi="Arial" w:cs="Arial"/>
          <w:color w:val="000000" w:themeColor="text1"/>
          <w:sz w:val="20"/>
          <w:szCs w:val="20"/>
        </w:rPr>
        <w:t xml:space="preserve">regional and international networks, and </w:t>
      </w:r>
      <w:r w:rsidR="00214936">
        <w:rPr>
          <w:rFonts w:ascii="Arial" w:hAnsi="Arial" w:cs="Arial"/>
          <w:color w:val="000000" w:themeColor="text1"/>
          <w:sz w:val="20"/>
          <w:szCs w:val="20"/>
        </w:rPr>
        <w:t xml:space="preserve">national and </w:t>
      </w:r>
      <w:r w:rsidR="00F62FB6">
        <w:rPr>
          <w:rFonts w:ascii="Arial" w:hAnsi="Arial" w:cs="Arial"/>
          <w:color w:val="000000" w:themeColor="text1"/>
          <w:sz w:val="20"/>
          <w:szCs w:val="20"/>
        </w:rPr>
        <w:t>international agricultural organizations.</w:t>
      </w:r>
      <w:r w:rsidR="00F62FB6" w:rsidRPr="00A25F55">
        <w:rPr>
          <w:rFonts w:ascii="Arial" w:hAnsi="Arial" w:cs="Arial"/>
          <w:color w:val="000000" w:themeColor="text1"/>
          <w:sz w:val="20"/>
          <w:szCs w:val="20"/>
        </w:rPr>
        <w:t xml:space="preserve"> </w:t>
      </w:r>
      <w:r w:rsidR="00E9404A">
        <w:rPr>
          <w:rFonts w:ascii="Arial" w:hAnsi="Arial" w:cs="Arial"/>
          <w:color w:val="000000" w:themeColor="text1"/>
          <w:sz w:val="20"/>
          <w:szCs w:val="20"/>
        </w:rPr>
        <w:t>Collaborating</w:t>
      </w:r>
      <w:r w:rsidR="00E9404A" w:rsidRPr="00A25F55">
        <w:rPr>
          <w:rFonts w:ascii="Arial" w:hAnsi="Arial" w:cs="Arial"/>
          <w:color w:val="000000" w:themeColor="text1"/>
          <w:sz w:val="20"/>
          <w:szCs w:val="20"/>
        </w:rPr>
        <w:t xml:space="preserve"> </w:t>
      </w:r>
      <w:r w:rsidR="00A25F55" w:rsidRPr="00A25F55">
        <w:rPr>
          <w:rFonts w:ascii="Arial" w:hAnsi="Arial" w:cs="Arial"/>
          <w:color w:val="000000" w:themeColor="text1"/>
          <w:sz w:val="20"/>
          <w:szCs w:val="20"/>
        </w:rPr>
        <w:t xml:space="preserve">partners </w:t>
      </w:r>
      <w:r w:rsidR="00214936">
        <w:rPr>
          <w:rFonts w:ascii="Arial" w:hAnsi="Arial" w:cs="Arial"/>
          <w:color w:val="000000" w:themeColor="text1"/>
          <w:sz w:val="20"/>
          <w:szCs w:val="20"/>
        </w:rPr>
        <w:t>will be expected</w:t>
      </w:r>
      <w:r w:rsidR="00F62FB6">
        <w:rPr>
          <w:rFonts w:ascii="Arial" w:hAnsi="Arial" w:cs="Arial"/>
          <w:color w:val="000000" w:themeColor="text1"/>
          <w:sz w:val="20"/>
          <w:szCs w:val="20"/>
        </w:rPr>
        <w:t xml:space="preserve"> to</w:t>
      </w:r>
      <w:r w:rsidR="00A25F55" w:rsidRPr="00A25F55">
        <w:rPr>
          <w:rFonts w:ascii="Arial" w:hAnsi="Arial" w:cs="Arial"/>
          <w:color w:val="000000" w:themeColor="text1"/>
          <w:sz w:val="20"/>
          <w:szCs w:val="20"/>
        </w:rPr>
        <w:t xml:space="preserve"> ensur</w:t>
      </w:r>
      <w:r w:rsidR="00F62FB6">
        <w:rPr>
          <w:rFonts w:ascii="Arial" w:hAnsi="Arial" w:cs="Arial"/>
          <w:color w:val="000000" w:themeColor="text1"/>
          <w:sz w:val="20"/>
          <w:szCs w:val="20"/>
        </w:rPr>
        <w:t>e a</w:t>
      </w:r>
      <w:r w:rsidR="00A25F55" w:rsidRPr="00A25F55">
        <w:rPr>
          <w:rFonts w:ascii="Arial" w:hAnsi="Arial" w:cs="Arial"/>
          <w:color w:val="000000" w:themeColor="text1"/>
          <w:sz w:val="20"/>
          <w:szCs w:val="20"/>
        </w:rPr>
        <w:t xml:space="preserve"> </w:t>
      </w:r>
      <w:r w:rsidR="00F62FB6">
        <w:rPr>
          <w:rFonts w:ascii="Arial" w:hAnsi="Arial" w:cs="Arial"/>
          <w:color w:val="000000" w:themeColor="text1"/>
          <w:sz w:val="20"/>
          <w:szCs w:val="20"/>
        </w:rPr>
        <w:t>beneficial</w:t>
      </w:r>
      <w:r w:rsidR="00F62FB6" w:rsidRPr="00A25F55">
        <w:rPr>
          <w:rFonts w:ascii="Arial" w:hAnsi="Arial" w:cs="Arial"/>
          <w:color w:val="000000" w:themeColor="text1"/>
          <w:sz w:val="20"/>
          <w:szCs w:val="20"/>
        </w:rPr>
        <w:t xml:space="preserve"> </w:t>
      </w:r>
      <w:r w:rsidR="00A25F55" w:rsidRPr="00A25F55">
        <w:rPr>
          <w:rFonts w:ascii="Arial" w:hAnsi="Arial" w:cs="Arial"/>
          <w:color w:val="000000" w:themeColor="text1"/>
          <w:sz w:val="20"/>
          <w:szCs w:val="20"/>
        </w:rPr>
        <w:t xml:space="preserve">interaction with </w:t>
      </w:r>
      <w:r w:rsidR="00F62FB6">
        <w:rPr>
          <w:rFonts w:ascii="Arial" w:hAnsi="Arial" w:cs="Arial"/>
          <w:color w:val="000000" w:themeColor="text1"/>
          <w:sz w:val="20"/>
          <w:szCs w:val="20"/>
        </w:rPr>
        <w:t xml:space="preserve">all </w:t>
      </w:r>
      <w:r w:rsidR="00A25F55" w:rsidRPr="00A25F55">
        <w:rPr>
          <w:rFonts w:ascii="Arial" w:hAnsi="Arial" w:cs="Arial"/>
          <w:color w:val="000000" w:themeColor="text1"/>
          <w:sz w:val="20"/>
          <w:szCs w:val="20"/>
        </w:rPr>
        <w:t>stakeholders in the banana sector</w:t>
      </w:r>
      <w:r w:rsidR="00F62FB6">
        <w:rPr>
          <w:rFonts w:ascii="Arial" w:hAnsi="Arial" w:cs="Arial"/>
          <w:color w:val="000000" w:themeColor="text1"/>
          <w:sz w:val="20"/>
          <w:szCs w:val="20"/>
        </w:rPr>
        <w:t xml:space="preserve">, including </w:t>
      </w:r>
      <w:r w:rsidR="00A25F55" w:rsidRPr="00A25F55">
        <w:rPr>
          <w:rFonts w:ascii="Arial" w:hAnsi="Arial" w:cs="Arial"/>
          <w:color w:val="000000" w:themeColor="text1"/>
          <w:sz w:val="20"/>
          <w:szCs w:val="20"/>
        </w:rPr>
        <w:t>producers and their associat</w:t>
      </w:r>
      <w:r w:rsidR="00214936">
        <w:rPr>
          <w:rFonts w:ascii="Arial" w:hAnsi="Arial" w:cs="Arial"/>
          <w:color w:val="000000" w:themeColor="text1"/>
          <w:sz w:val="20"/>
          <w:szCs w:val="20"/>
        </w:rPr>
        <w:t>es</w:t>
      </w:r>
      <w:r w:rsidR="00A25F55" w:rsidRPr="00A25F55">
        <w:rPr>
          <w:rFonts w:ascii="Arial" w:hAnsi="Arial" w:cs="Arial"/>
          <w:color w:val="000000" w:themeColor="text1"/>
          <w:sz w:val="20"/>
          <w:szCs w:val="20"/>
        </w:rPr>
        <w:t xml:space="preserve">, </w:t>
      </w:r>
      <w:r w:rsidR="00214936">
        <w:rPr>
          <w:rFonts w:ascii="Arial" w:hAnsi="Arial" w:cs="Arial"/>
          <w:color w:val="000000" w:themeColor="text1"/>
          <w:sz w:val="20"/>
          <w:szCs w:val="20"/>
        </w:rPr>
        <w:t xml:space="preserve">national </w:t>
      </w:r>
      <w:r w:rsidR="00A25F55" w:rsidRPr="00A25F55">
        <w:rPr>
          <w:rFonts w:ascii="Arial" w:hAnsi="Arial" w:cs="Arial"/>
          <w:color w:val="000000" w:themeColor="text1"/>
          <w:sz w:val="20"/>
          <w:szCs w:val="20"/>
        </w:rPr>
        <w:t xml:space="preserve">research </w:t>
      </w:r>
      <w:r w:rsidR="00214936" w:rsidRPr="00A25F55">
        <w:rPr>
          <w:rFonts w:ascii="Arial" w:hAnsi="Arial" w:cs="Arial"/>
          <w:color w:val="000000" w:themeColor="text1"/>
          <w:sz w:val="20"/>
          <w:szCs w:val="20"/>
        </w:rPr>
        <w:t>centres</w:t>
      </w:r>
      <w:r w:rsidR="00214936">
        <w:rPr>
          <w:rFonts w:ascii="Arial" w:hAnsi="Arial" w:cs="Arial"/>
          <w:color w:val="000000" w:themeColor="text1"/>
          <w:sz w:val="20"/>
          <w:szCs w:val="20"/>
        </w:rPr>
        <w:t xml:space="preserve"> and</w:t>
      </w:r>
      <w:r w:rsidR="00F62FB6">
        <w:rPr>
          <w:rFonts w:ascii="Arial" w:hAnsi="Arial" w:cs="Arial"/>
          <w:color w:val="000000" w:themeColor="text1"/>
          <w:sz w:val="20"/>
          <w:szCs w:val="20"/>
        </w:rPr>
        <w:t xml:space="preserve"> </w:t>
      </w:r>
      <w:r w:rsidR="00A25F55" w:rsidRPr="00A25F55">
        <w:rPr>
          <w:rFonts w:ascii="Arial" w:hAnsi="Arial" w:cs="Arial"/>
          <w:color w:val="000000" w:themeColor="text1"/>
          <w:sz w:val="20"/>
          <w:szCs w:val="20"/>
        </w:rPr>
        <w:t xml:space="preserve">plant protection institutions, </w:t>
      </w:r>
      <w:r w:rsidR="00214936">
        <w:rPr>
          <w:rFonts w:ascii="Arial" w:hAnsi="Arial" w:cs="Arial"/>
          <w:color w:val="000000" w:themeColor="text1"/>
          <w:sz w:val="20"/>
          <w:szCs w:val="20"/>
        </w:rPr>
        <w:t xml:space="preserve">as well as other </w:t>
      </w:r>
      <w:r w:rsidR="00A25F55" w:rsidRPr="00A25F55">
        <w:rPr>
          <w:rFonts w:ascii="Arial" w:hAnsi="Arial" w:cs="Arial"/>
          <w:color w:val="000000" w:themeColor="text1"/>
          <w:sz w:val="20"/>
          <w:szCs w:val="20"/>
        </w:rPr>
        <w:t>government in</w:t>
      </w:r>
      <w:r w:rsidR="00F62FB6">
        <w:rPr>
          <w:rFonts w:ascii="Arial" w:hAnsi="Arial" w:cs="Arial"/>
          <w:color w:val="000000" w:themeColor="text1"/>
          <w:sz w:val="20"/>
          <w:szCs w:val="20"/>
        </w:rPr>
        <w:t xml:space="preserve">stitutions. </w:t>
      </w:r>
      <w:r w:rsidR="00214936">
        <w:rPr>
          <w:rFonts w:ascii="Arial" w:hAnsi="Arial" w:cs="Arial"/>
          <w:color w:val="000000" w:themeColor="text1"/>
          <w:sz w:val="20"/>
          <w:szCs w:val="20"/>
        </w:rPr>
        <w:t>E</w:t>
      </w:r>
      <w:r w:rsidR="00A25F55" w:rsidRPr="00A25F55">
        <w:rPr>
          <w:rFonts w:ascii="Arial" w:hAnsi="Arial" w:cs="Arial"/>
          <w:color w:val="000000" w:themeColor="text1"/>
          <w:sz w:val="20"/>
          <w:szCs w:val="20"/>
        </w:rPr>
        <w:t xml:space="preserve">xisting linkages </w:t>
      </w:r>
      <w:r w:rsidR="00214936">
        <w:rPr>
          <w:rFonts w:ascii="Arial" w:hAnsi="Arial" w:cs="Arial"/>
          <w:color w:val="000000" w:themeColor="text1"/>
          <w:sz w:val="20"/>
          <w:szCs w:val="20"/>
        </w:rPr>
        <w:t>between</w:t>
      </w:r>
      <w:r w:rsidR="00A25F55" w:rsidRPr="00A25F55">
        <w:rPr>
          <w:rFonts w:ascii="Arial" w:hAnsi="Arial" w:cs="Arial"/>
          <w:color w:val="000000" w:themeColor="text1"/>
          <w:sz w:val="20"/>
          <w:szCs w:val="20"/>
        </w:rPr>
        <w:t xml:space="preserve"> </w:t>
      </w:r>
      <w:r w:rsidR="00214936">
        <w:rPr>
          <w:rFonts w:ascii="Arial" w:hAnsi="Arial" w:cs="Arial"/>
          <w:color w:val="000000" w:themeColor="text1"/>
          <w:sz w:val="20"/>
          <w:szCs w:val="20"/>
        </w:rPr>
        <w:t>FAO</w:t>
      </w:r>
      <w:r w:rsidR="00E9404A">
        <w:rPr>
          <w:rFonts w:ascii="Arial" w:hAnsi="Arial" w:cs="Arial"/>
          <w:color w:val="000000" w:themeColor="text1"/>
          <w:sz w:val="20"/>
          <w:szCs w:val="20"/>
        </w:rPr>
        <w:t xml:space="preserve"> and</w:t>
      </w:r>
      <w:r w:rsidR="00214936">
        <w:rPr>
          <w:rFonts w:ascii="Arial" w:hAnsi="Arial" w:cs="Arial"/>
          <w:color w:val="000000" w:themeColor="text1"/>
          <w:sz w:val="20"/>
          <w:szCs w:val="20"/>
        </w:rPr>
        <w:t xml:space="preserve"> the </w:t>
      </w:r>
      <w:r w:rsidR="00A25F55" w:rsidRPr="00A25F55">
        <w:rPr>
          <w:rFonts w:ascii="Arial" w:hAnsi="Arial" w:cs="Arial"/>
          <w:color w:val="000000" w:themeColor="text1"/>
          <w:sz w:val="20"/>
          <w:szCs w:val="20"/>
        </w:rPr>
        <w:t xml:space="preserve">African Consortium on Foc TR4 </w:t>
      </w:r>
      <w:r w:rsidR="00214936">
        <w:rPr>
          <w:rFonts w:ascii="Arial" w:hAnsi="Arial" w:cs="Arial"/>
          <w:color w:val="000000" w:themeColor="text1"/>
          <w:sz w:val="20"/>
          <w:szCs w:val="20"/>
        </w:rPr>
        <w:t>(AC4TR4)</w:t>
      </w:r>
      <w:r w:rsidR="00E9404A">
        <w:rPr>
          <w:rFonts w:ascii="Arial" w:hAnsi="Arial" w:cs="Arial"/>
          <w:color w:val="000000" w:themeColor="text1"/>
          <w:sz w:val="20"/>
          <w:szCs w:val="20"/>
        </w:rPr>
        <w:t xml:space="preserve">, the World Banana Forum </w:t>
      </w:r>
      <w:r w:rsidR="00A25F55" w:rsidRPr="00A25F55">
        <w:rPr>
          <w:rFonts w:ascii="Arial" w:hAnsi="Arial" w:cs="Arial"/>
          <w:color w:val="000000" w:themeColor="text1"/>
          <w:sz w:val="20"/>
          <w:szCs w:val="20"/>
        </w:rPr>
        <w:t xml:space="preserve">and </w:t>
      </w:r>
      <w:r w:rsidR="00214936">
        <w:rPr>
          <w:rFonts w:ascii="Arial" w:hAnsi="Arial" w:cs="Arial"/>
          <w:color w:val="000000" w:themeColor="text1"/>
          <w:sz w:val="20"/>
          <w:szCs w:val="20"/>
        </w:rPr>
        <w:t>Bioversity International;</w:t>
      </w:r>
      <w:r w:rsidR="00A25F55" w:rsidRPr="00A25F55">
        <w:rPr>
          <w:rFonts w:ascii="Arial" w:hAnsi="Arial" w:cs="Arial"/>
          <w:color w:val="000000" w:themeColor="text1"/>
          <w:sz w:val="20"/>
          <w:szCs w:val="20"/>
        </w:rPr>
        <w:t xml:space="preserve"> as well as </w:t>
      </w:r>
      <w:r w:rsidR="00214936">
        <w:rPr>
          <w:rFonts w:ascii="Arial" w:hAnsi="Arial" w:cs="Arial"/>
          <w:color w:val="000000" w:themeColor="text1"/>
          <w:sz w:val="20"/>
          <w:szCs w:val="20"/>
        </w:rPr>
        <w:t xml:space="preserve">the </w:t>
      </w:r>
      <w:r w:rsidR="00A25F55" w:rsidRPr="00A25F55">
        <w:rPr>
          <w:rFonts w:ascii="Arial" w:hAnsi="Arial" w:cs="Arial"/>
          <w:color w:val="000000" w:themeColor="text1"/>
          <w:sz w:val="20"/>
          <w:szCs w:val="20"/>
        </w:rPr>
        <w:t xml:space="preserve">hosting of the secretariats of the IPPC, intergovernmental group on tropical fruits and bananas </w:t>
      </w:r>
      <w:r w:rsidR="00B355D9">
        <w:rPr>
          <w:rFonts w:ascii="Arial" w:hAnsi="Arial" w:cs="Arial"/>
          <w:color w:val="000000" w:themeColor="text1"/>
          <w:sz w:val="20"/>
          <w:szCs w:val="20"/>
        </w:rPr>
        <w:t>and ITPGRFA</w:t>
      </w:r>
      <w:r w:rsidR="00A25F55" w:rsidRPr="00A25F55">
        <w:rPr>
          <w:rFonts w:ascii="Arial" w:hAnsi="Arial" w:cs="Arial"/>
          <w:color w:val="000000" w:themeColor="text1"/>
          <w:sz w:val="20"/>
          <w:szCs w:val="20"/>
        </w:rPr>
        <w:t xml:space="preserve">at FAO </w:t>
      </w:r>
      <w:r w:rsidR="00214936">
        <w:rPr>
          <w:rFonts w:ascii="Arial" w:hAnsi="Arial" w:cs="Arial"/>
          <w:color w:val="000000" w:themeColor="text1"/>
          <w:sz w:val="20"/>
          <w:szCs w:val="20"/>
        </w:rPr>
        <w:t xml:space="preserve">headquarters; </w:t>
      </w:r>
      <w:r w:rsidR="00567445">
        <w:rPr>
          <w:rFonts w:ascii="Arial" w:hAnsi="Arial" w:cs="Arial"/>
          <w:color w:val="000000" w:themeColor="text1"/>
          <w:sz w:val="20"/>
          <w:szCs w:val="20"/>
        </w:rPr>
        <w:t>is</w:t>
      </w:r>
      <w:r w:rsidR="00A25F55" w:rsidRPr="00A25F55">
        <w:rPr>
          <w:rFonts w:ascii="Arial" w:hAnsi="Arial" w:cs="Arial"/>
          <w:color w:val="000000" w:themeColor="text1"/>
          <w:sz w:val="20"/>
          <w:szCs w:val="20"/>
        </w:rPr>
        <w:t xml:space="preserve"> considered </w:t>
      </w:r>
      <w:r w:rsidR="00567445">
        <w:rPr>
          <w:rFonts w:ascii="Arial" w:hAnsi="Arial" w:cs="Arial"/>
          <w:color w:val="000000" w:themeColor="text1"/>
          <w:sz w:val="20"/>
          <w:szCs w:val="20"/>
        </w:rPr>
        <w:t xml:space="preserve">as </w:t>
      </w:r>
      <w:r w:rsidR="00A25F55" w:rsidRPr="00A25F55">
        <w:rPr>
          <w:rFonts w:ascii="Arial" w:hAnsi="Arial" w:cs="Arial"/>
          <w:color w:val="000000" w:themeColor="text1"/>
          <w:sz w:val="20"/>
          <w:szCs w:val="20"/>
        </w:rPr>
        <w:t xml:space="preserve">an </w:t>
      </w:r>
      <w:r w:rsidR="00567445">
        <w:rPr>
          <w:rFonts w:ascii="Arial" w:hAnsi="Arial" w:cs="Arial"/>
          <w:color w:val="000000" w:themeColor="text1"/>
          <w:sz w:val="20"/>
          <w:szCs w:val="20"/>
        </w:rPr>
        <w:t>important</w:t>
      </w:r>
      <w:r w:rsidR="00214936">
        <w:rPr>
          <w:rFonts w:ascii="Arial" w:hAnsi="Arial" w:cs="Arial"/>
          <w:color w:val="000000" w:themeColor="text1"/>
          <w:sz w:val="20"/>
          <w:szCs w:val="20"/>
        </w:rPr>
        <w:t xml:space="preserve"> asset </w:t>
      </w:r>
      <w:r w:rsidR="00567445">
        <w:rPr>
          <w:rFonts w:ascii="Arial" w:hAnsi="Arial" w:cs="Arial"/>
          <w:color w:val="000000" w:themeColor="text1"/>
          <w:sz w:val="20"/>
          <w:szCs w:val="20"/>
        </w:rPr>
        <w:t xml:space="preserve">for </w:t>
      </w:r>
      <w:r w:rsidR="00214936">
        <w:rPr>
          <w:rFonts w:ascii="Arial" w:hAnsi="Arial" w:cs="Arial"/>
          <w:color w:val="000000" w:themeColor="text1"/>
          <w:sz w:val="20"/>
          <w:szCs w:val="20"/>
        </w:rPr>
        <w:t>the Programme</w:t>
      </w:r>
      <w:r w:rsidR="00A25F55" w:rsidRPr="00A25F55">
        <w:rPr>
          <w:rFonts w:ascii="Arial" w:hAnsi="Arial" w:cs="Arial"/>
          <w:color w:val="000000" w:themeColor="text1"/>
          <w:sz w:val="20"/>
          <w:szCs w:val="20"/>
        </w:rPr>
        <w:t xml:space="preserve">. </w:t>
      </w:r>
      <w:r w:rsidR="00214936">
        <w:rPr>
          <w:rFonts w:ascii="Arial" w:hAnsi="Arial" w:cs="Arial"/>
          <w:color w:val="000000" w:themeColor="text1"/>
          <w:sz w:val="20"/>
          <w:szCs w:val="20"/>
        </w:rPr>
        <w:t>The partners, however, will not be limited to these, and will include individual national and government institutions,</w:t>
      </w:r>
      <w:r w:rsidR="0068744C">
        <w:rPr>
          <w:rFonts w:ascii="Arial" w:hAnsi="Arial" w:cs="Arial"/>
          <w:color w:val="000000" w:themeColor="text1"/>
          <w:sz w:val="20"/>
          <w:szCs w:val="20"/>
        </w:rPr>
        <w:t xml:space="preserve"> Universities, international organizations,</w:t>
      </w:r>
      <w:r>
        <w:rPr>
          <w:rFonts w:ascii="Arial" w:hAnsi="Arial" w:cs="Arial"/>
          <w:color w:val="000000" w:themeColor="text1"/>
          <w:sz w:val="20"/>
          <w:szCs w:val="20"/>
        </w:rPr>
        <w:t xml:space="preserve"> </w:t>
      </w:r>
      <w:r w:rsidR="00A25F55" w:rsidRPr="00A25F55">
        <w:rPr>
          <w:rFonts w:ascii="Arial" w:hAnsi="Arial" w:cs="Arial"/>
          <w:color w:val="000000" w:themeColor="text1"/>
          <w:sz w:val="20"/>
          <w:szCs w:val="20"/>
        </w:rPr>
        <w:t>networks</w:t>
      </w:r>
      <w:r w:rsidR="0068744C">
        <w:rPr>
          <w:rFonts w:ascii="Arial" w:hAnsi="Arial" w:cs="Arial"/>
          <w:color w:val="000000" w:themeColor="text1"/>
          <w:sz w:val="20"/>
          <w:szCs w:val="20"/>
        </w:rPr>
        <w:t>, non-governmental establishments and private sector</w:t>
      </w:r>
      <w:r w:rsidR="00A25F55" w:rsidRPr="00A25F55">
        <w:rPr>
          <w:rFonts w:ascii="Arial" w:hAnsi="Arial" w:cs="Arial"/>
          <w:color w:val="000000" w:themeColor="text1"/>
          <w:sz w:val="20"/>
          <w:szCs w:val="20"/>
        </w:rPr>
        <w:t xml:space="preserve">, especially those with significant </w:t>
      </w:r>
      <w:r w:rsidR="00214936">
        <w:rPr>
          <w:rFonts w:ascii="Arial" w:hAnsi="Arial" w:cs="Arial"/>
          <w:color w:val="000000" w:themeColor="text1"/>
          <w:sz w:val="20"/>
          <w:szCs w:val="20"/>
        </w:rPr>
        <w:t xml:space="preserve">experience </w:t>
      </w:r>
      <w:r w:rsidR="00A25F55" w:rsidRPr="00A25F55">
        <w:rPr>
          <w:rFonts w:ascii="Arial" w:hAnsi="Arial" w:cs="Arial"/>
          <w:color w:val="000000" w:themeColor="text1"/>
          <w:sz w:val="20"/>
          <w:szCs w:val="20"/>
        </w:rPr>
        <w:t>and capacities</w:t>
      </w:r>
      <w:r w:rsidR="00214936">
        <w:rPr>
          <w:rFonts w:ascii="Arial" w:hAnsi="Arial" w:cs="Arial"/>
          <w:color w:val="000000" w:themeColor="text1"/>
          <w:sz w:val="20"/>
          <w:szCs w:val="20"/>
        </w:rPr>
        <w:t xml:space="preserve"> to deal with banana Fusarium wilt internationally </w:t>
      </w:r>
    </w:p>
    <w:p w:rsidR="0003568C" w:rsidRDefault="0003568C" w:rsidP="0003568C">
      <w:pPr>
        <w:spacing w:after="0" w:line="360" w:lineRule="auto"/>
        <w:jc w:val="both"/>
        <w:rPr>
          <w:rFonts w:ascii="Arial" w:hAnsi="Arial" w:cs="Arial"/>
          <w:sz w:val="20"/>
          <w:szCs w:val="20"/>
        </w:rPr>
      </w:pPr>
    </w:p>
    <w:p w:rsidR="00A25F55" w:rsidRPr="00A25F55" w:rsidRDefault="00421AD2" w:rsidP="0003568C">
      <w:pPr>
        <w:spacing w:after="0" w:line="360" w:lineRule="auto"/>
        <w:jc w:val="both"/>
        <w:rPr>
          <w:rFonts w:ascii="Arial" w:hAnsi="Arial" w:cs="Arial"/>
          <w:sz w:val="20"/>
          <w:szCs w:val="20"/>
        </w:rPr>
      </w:pPr>
      <w:r>
        <w:rPr>
          <w:rFonts w:ascii="Arial" w:hAnsi="Arial" w:cs="Arial"/>
          <w:sz w:val="20"/>
          <w:szCs w:val="20"/>
        </w:rPr>
        <w:t xml:space="preserve">39. </w:t>
      </w:r>
      <w:r w:rsidR="0003568C">
        <w:rPr>
          <w:rFonts w:ascii="Arial" w:hAnsi="Arial" w:cs="Arial"/>
          <w:sz w:val="20"/>
          <w:szCs w:val="20"/>
        </w:rPr>
        <w:t>P</w:t>
      </w:r>
      <w:r w:rsidR="00A25F55" w:rsidRPr="00A25F55">
        <w:rPr>
          <w:rFonts w:ascii="Arial" w:hAnsi="Arial" w:cs="Arial"/>
          <w:sz w:val="20"/>
          <w:szCs w:val="20"/>
        </w:rPr>
        <w:t xml:space="preserve">artners </w:t>
      </w:r>
      <w:r w:rsidR="0003568C">
        <w:rPr>
          <w:rFonts w:ascii="Arial" w:hAnsi="Arial" w:cs="Arial"/>
          <w:sz w:val="20"/>
          <w:szCs w:val="20"/>
        </w:rPr>
        <w:t>f</w:t>
      </w:r>
      <w:r w:rsidR="0003568C" w:rsidRPr="00A25F55">
        <w:rPr>
          <w:rFonts w:ascii="Arial" w:hAnsi="Arial" w:cs="Arial"/>
          <w:sz w:val="20"/>
          <w:szCs w:val="20"/>
        </w:rPr>
        <w:t>or</w:t>
      </w:r>
      <w:r w:rsidR="0003568C">
        <w:rPr>
          <w:rFonts w:ascii="Arial" w:hAnsi="Arial" w:cs="Arial"/>
          <w:sz w:val="20"/>
          <w:szCs w:val="20"/>
        </w:rPr>
        <w:t>eseen</w:t>
      </w:r>
      <w:r w:rsidR="0003568C" w:rsidRPr="00A25F55">
        <w:rPr>
          <w:rFonts w:ascii="Arial" w:hAnsi="Arial" w:cs="Arial"/>
          <w:sz w:val="20"/>
          <w:szCs w:val="20"/>
        </w:rPr>
        <w:t xml:space="preserve"> </w:t>
      </w:r>
      <w:r w:rsidR="0003568C">
        <w:rPr>
          <w:rFonts w:ascii="Arial" w:hAnsi="Arial" w:cs="Arial"/>
          <w:sz w:val="20"/>
          <w:szCs w:val="20"/>
        </w:rPr>
        <w:t xml:space="preserve">to </w:t>
      </w:r>
      <w:r w:rsidR="00400079">
        <w:rPr>
          <w:rFonts w:ascii="Arial" w:hAnsi="Arial" w:cs="Arial"/>
          <w:sz w:val="20"/>
          <w:szCs w:val="20"/>
        </w:rPr>
        <w:t>collaborate for</w:t>
      </w:r>
      <w:r w:rsidR="0003568C">
        <w:rPr>
          <w:rFonts w:ascii="Arial" w:hAnsi="Arial" w:cs="Arial"/>
          <w:sz w:val="20"/>
          <w:szCs w:val="20"/>
        </w:rPr>
        <w:t xml:space="preserve"> the execution of the Programme</w:t>
      </w:r>
      <w:r w:rsidR="00BB6FF8">
        <w:rPr>
          <w:rFonts w:ascii="Arial" w:hAnsi="Arial" w:cs="Arial"/>
          <w:sz w:val="20"/>
          <w:szCs w:val="20"/>
        </w:rPr>
        <w:t xml:space="preserve"> will</w:t>
      </w:r>
      <w:r w:rsidR="0003568C">
        <w:rPr>
          <w:rFonts w:ascii="Arial" w:hAnsi="Arial" w:cs="Arial"/>
          <w:sz w:val="20"/>
          <w:szCs w:val="20"/>
        </w:rPr>
        <w:t xml:space="preserve"> include</w:t>
      </w:r>
      <w:r w:rsidR="00A25F55" w:rsidRPr="00A25F55">
        <w:rPr>
          <w:rFonts w:ascii="Arial" w:hAnsi="Arial" w:cs="Arial"/>
          <w:sz w:val="20"/>
          <w:szCs w:val="20"/>
        </w:rPr>
        <w:t>:</w:t>
      </w:r>
    </w:p>
    <w:p w:rsidR="0003568C" w:rsidRDefault="0003568C" w:rsidP="0003568C">
      <w:pPr>
        <w:pStyle w:val="ListParagraph"/>
        <w:numPr>
          <w:ilvl w:val="0"/>
          <w:numId w:val="31"/>
        </w:numPr>
        <w:spacing w:after="0" w:line="360" w:lineRule="auto"/>
        <w:ind w:left="709" w:hanging="283"/>
        <w:jc w:val="both"/>
        <w:rPr>
          <w:rFonts w:ascii="Arial" w:hAnsi="Arial" w:cs="Arial"/>
          <w:sz w:val="20"/>
          <w:szCs w:val="20"/>
        </w:rPr>
      </w:pPr>
      <w:r>
        <w:rPr>
          <w:rFonts w:ascii="Arial" w:hAnsi="Arial" w:cs="Arial"/>
          <w:sz w:val="20"/>
          <w:szCs w:val="20"/>
        </w:rPr>
        <w:t xml:space="preserve">FAO </w:t>
      </w:r>
      <w:r w:rsidR="00CE7973">
        <w:rPr>
          <w:rFonts w:ascii="Arial" w:hAnsi="Arial" w:cs="Arial"/>
          <w:sz w:val="20"/>
          <w:szCs w:val="20"/>
        </w:rPr>
        <w:t xml:space="preserve">including  </w:t>
      </w:r>
      <w:r>
        <w:rPr>
          <w:rFonts w:ascii="Arial" w:hAnsi="Arial" w:cs="Arial"/>
          <w:sz w:val="20"/>
          <w:szCs w:val="20"/>
        </w:rPr>
        <w:t xml:space="preserve">its </w:t>
      </w:r>
      <w:r w:rsidR="00567445">
        <w:rPr>
          <w:rFonts w:ascii="Arial" w:hAnsi="Arial" w:cs="Arial"/>
          <w:sz w:val="20"/>
          <w:szCs w:val="20"/>
        </w:rPr>
        <w:t xml:space="preserve">decentralized </w:t>
      </w:r>
      <w:r>
        <w:rPr>
          <w:rFonts w:ascii="Arial" w:hAnsi="Arial" w:cs="Arial"/>
          <w:sz w:val="20"/>
          <w:szCs w:val="20"/>
        </w:rPr>
        <w:t>offices</w:t>
      </w:r>
    </w:p>
    <w:p w:rsidR="00A25F55" w:rsidRDefault="00A25F55" w:rsidP="0003568C">
      <w:pPr>
        <w:pStyle w:val="ListParagraph"/>
        <w:numPr>
          <w:ilvl w:val="0"/>
          <w:numId w:val="31"/>
        </w:numPr>
        <w:spacing w:after="0" w:line="360" w:lineRule="auto"/>
        <w:ind w:left="709" w:hanging="283"/>
        <w:jc w:val="both"/>
        <w:rPr>
          <w:rFonts w:ascii="Arial" w:hAnsi="Arial" w:cs="Arial"/>
          <w:sz w:val="20"/>
          <w:szCs w:val="20"/>
        </w:rPr>
      </w:pPr>
      <w:r w:rsidRPr="0003568C">
        <w:rPr>
          <w:rFonts w:ascii="Arial" w:hAnsi="Arial" w:cs="Arial"/>
          <w:sz w:val="20"/>
          <w:szCs w:val="20"/>
        </w:rPr>
        <w:t xml:space="preserve">National governments and </w:t>
      </w:r>
      <w:r w:rsidR="0003568C">
        <w:rPr>
          <w:rFonts w:ascii="Arial" w:hAnsi="Arial" w:cs="Arial"/>
          <w:sz w:val="20"/>
          <w:szCs w:val="20"/>
        </w:rPr>
        <w:t>research i</w:t>
      </w:r>
      <w:r w:rsidRPr="0003568C">
        <w:rPr>
          <w:rFonts w:ascii="Arial" w:hAnsi="Arial" w:cs="Arial"/>
          <w:sz w:val="20"/>
          <w:szCs w:val="20"/>
        </w:rPr>
        <w:t>nstitutions</w:t>
      </w:r>
      <w:r w:rsidR="0003568C">
        <w:rPr>
          <w:rFonts w:ascii="Arial" w:hAnsi="Arial" w:cs="Arial"/>
          <w:sz w:val="20"/>
          <w:szCs w:val="20"/>
        </w:rPr>
        <w:t xml:space="preserve">, particularly from affected </w:t>
      </w:r>
      <w:r w:rsidR="00874C92">
        <w:rPr>
          <w:rFonts w:ascii="Arial" w:hAnsi="Arial" w:cs="Arial"/>
          <w:sz w:val="20"/>
          <w:szCs w:val="20"/>
        </w:rPr>
        <w:t>countries</w:t>
      </w:r>
    </w:p>
    <w:p w:rsidR="0003568C" w:rsidRPr="0003568C" w:rsidRDefault="0003568C" w:rsidP="0003568C">
      <w:pPr>
        <w:pStyle w:val="ListParagraph"/>
        <w:numPr>
          <w:ilvl w:val="0"/>
          <w:numId w:val="31"/>
        </w:numPr>
        <w:spacing w:after="0" w:line="360" w:lineRule="auto"/>
        <w:ind w:left="709" w:hanging="283"/>
        <w:jc w:val="both"/>
        <w:rPr>
          <w:rFonts w:ascii="Arial" w:hAnsi="Arial" w:cs="Arial"/>
          <w:sz w:val="20"/>
          <w:szCs w:val="20"/>
        </w:rPr>
      </w:pPr>
      <w:r>
        <w:rPr>
          <w:rFonts w:ascii="Arial" w:hAnsi="Arial" w:cs="Arial"/>
          <w:sz w:val="20"/>
          <w:szCs w:val="20"/>
        </w:rPr>
        <w:t>Regional and i</w:t>
      </w:r>
      <w:r w:rsidRPr="0003568C">
        <w:rPr>
          <w:rFonts w:ascii="Arial" w:hAnsi="Arial" w:cs="Arial"/>
          <w:sz w:val="20"/>
          <w:szCs w:val="20"/>
        </w:rPr>
        <w:t xml:space="preserve">nternational </w:t>
      </w:r>
      <w:r>
        <w:rPr>
          <w:rFonts w:ascii="Arial" w:hAnsi="Arial" w:cs="Arial"/>
          <w:sz w:val="20"/>
          <w:szCs w:val="20"/>
        </w:rPr>
        <w:t>networks</w:t>
      </w:r>
      <w:r w:rsidRPr="0003568C">
        <w:rPr>
          <w:rFonts w:ascii="Arial" w:hAnsi="Arial" w:cs="Arial"/>
          <w:sz w:val="20"/>
          <w:szCs w:val="20"/>
        </w:rPr>
        <w:t xml:space="preserve"> and initiatives</w:t>
      </w:r>
      <w:r>
        <w:rPr>
          <w:rFonts w:ascii="Arial" w:hAnsi="Arial" w:cs="Arial"/>
          <w:sz w:val="20"/>
          <w:szCs w:val="20"/>
        </w:rPr>
        <w:t xml:space="preserve">, particularly </w:t>
      </w:r>
      <w:r w:rsidR="00874C92">
        <w:rPr>
          <w:rFonts w:ascii="Arial" w:hAnsi="Arial" w:cs="Arial"/>
          <w:sz w:val="20"/>
          <w:szCs w:val="20"/>
        </w:rPr>
        <w:t>from countries</w:t>
      </w:r>
      <w:r>
        <w:rPr>
          <w:rFonts w:ascii="Arial" w:hAnsi="Arial" w:cs="Arial"/>
          <w:sz w:val="20"/>
          <w:szCs w:val="20"/>
        </w:rPr>
        <w:t xml:space="preserve"> at risk</w:t>
      </w:r>
      <w:r w:rsidRPr="0003568C">
        <w:rPr>
          <w:rFonts w:ascii="Arial" w:hAnsi="Arial" w:cs="Arial"/>
          <w:sz w:val="20"/>
          <w:szCs w:val="20"/>
        </w:rPr>
        <w:t xml:space="preserve"> </w:t>
      </w:r>
    </w:p>
    <w:p w:rsidR="0003568C" w:rsidRPr="0003568C" w:rsidRDefault="0003568C" w:rsidP="0003568C">
      <w:pPr>
        <w:pStyle w:val="ListParagraph"/>
        <w:numPr>
          <w:ilvl w:val="0"/>
          <w:numId w:val="31"/>
        </w:numPr>
        <w:spacing w:after="0" w:line="360" w:lineRule="auto"/>
        <w:ind w:left="709" w:hanging="283"/>
        <w:jc w:val="both"/>
        <w:rPr>
          <w:rFonts w:ascii="Arial" w:hAnsi="Arial" w:cs="Arial"/>
          <w:sz w:val="20"/>
          <w:szCs w:val="20"/>
        </w:rPr>
      </w:pPr>
      <w:r w:rsidRPr="0003568C">
        <w:rPr>
          <w:rFonts w:ascii="Arial" w:hAnsi="Arial" w:cs="Arial"/>
          <w:sz w:val="20"/>
          <w:szCs w:val="20"/>
        </w:rPr>
        <w:t xml:space="preserve">Producer organizations, </w:t>
      </w:r>
      <w:r>
        <w:rPr>
          <w:rFonts w:ascii="Arial" w:hAnsi="Arial" w:cs="Arial"/>
          <w:sz w:val="20"/>
          <w:szCs w:val="20"/>
        </w:rPr>
        <w:t>i</w:t>
      </w:r>
      <w:r w:rsidRPr="0003568C">
        <w:rPr>
          <w:rFonts w:ascii="Arial" w:hAnsi="Arial" w:cs="Arial"/>
          <w:sz w:val="20"/>
          <w:szCs w:val="20"/>
        </w:rPr>
        <w:t>ndustry and NGOs</w:t>
      </w:r>
    </w:p>
    <w:p w:rsidR="0003568C" w:rsidRPr="0003568C" w:rsidRDefault="0003568C" w:rsidP="0003568C">
      <w:pPr>
        <w:pStyle w:val="ListParagraph"/>
        <w:numPr>
          <w:ilvl w:val="0"/>
          <w:numId w:val="31"/>
        </w:numPr>
        <w:spacing w:after="0" w:line="360" w:lineRule="auto"/>
        <w:ind w:left="709" w:hanging="283"/>
        <w:jc w:val="both"/>
        <w:rPr>
          <w:rFonts w:ascii="Arial" w:hAnsi="Arial" w:cs="Arial"/>
          <w:sz w:val="20"/>
          <w:szCs w:val="20"/>
        </w:rPr>
      </w:pPr>
      <w:r w:rsidRPr="0003568C">
        <w:rPr>
          <w:rFonts w:ascii="Arial" w:hAnsi="Arial" w:cs="Arial"/>
          <w:sz w:val="20"/>
          <w:szCs w:val="20"/>
        </w:rPr>
        <w:t xml:space="preserve">Universities and </w:t>
      </w:r>
      <w:r>
        <w:rPr>
          <w:rFonts w:ascii="Arial" w:hAnsi="Arial" w:cs="Arial"/>
          <w:sz w:val="20"/>
          <w:szCs w:val="20"/>
        </w:rPr>
        <w:t>agricultural</w:t>
      </w:r>
      <w:r w:rsidRPr="0003568C">
        <w:rPr>
          <w:rFonts w:ascii="Arial" w:hAnsi="Arial" w:cs="Arial"/>
          <w:sz w:val="20"/>
          <w:szCs w:val="20"/>
        </w:rPr>
        <w:t xml:space="preserve"> </w:t>
      </w:r>
      <w:r>
        <w:rPr>
          <w:rFonts w:ascii="Arial" w:hAnsi="Arial" w:cs="Arial"/>
          <w:sz w:val="20"/>
          <w:szCs w:val="20"/>
        </w:rPr>
        <w:t>r</w:t>
      </w:r>
      <w:r w:rsidRPr="0003568C">
        <w:rPr>
          <w:rFonts w:ascii="Arial" w:hAnsi="Arial" w:cs="Arial"/>
          <w:sz w:val="20"/>
          <w:szCs w:val="20"/>
        </w:rPr>
        <w:t xml:space="preserve">esearch </w:t>
      </w:r>
      <w:r>
        <w:rPr>
          <w:rFonts w:ascii="Arial" w:hAnsi="Arial" w:cs="Arial"/>
          <w:sz w:val="20"/>
          <w:szCs w:val="20"/>
        </w:rPr>
        <w:t>c</w:t>
      </w:r>
      <w:r w:rsidRPr="0003568C">
        <w:rPr>
          <w:rFonts w:ascii="Arial" w:hAnsi="Arial" w:cs="Arial"/>
          <w:sz w:val="20"/>
          <w:szCs w:val="20"/>
        </w:rPr>
        <w:t>entres</w:t>
      </w:r>
    </w:p>
    <w:p w:rsidR="0003568C" w:rsidRPr="0003568C" w:rsidRDefault="0003568C" w:rsidP="0003568C">
      <w:pPr>
        <w:pStyle w:val="ListParagraph"/>
        <w:numPr>
          <w:ilvl w:val="0"/>
          <w:numId w:val="31"/>
        </w:numPr>
        <w:spacing w:after="0" w:line="360" w:lineRule="auto"/>
        <w:ind w:left="709" w:hanging="283"/>
        <w:jc w:val="both"/>
        <w:rPr>
          <w:rFonts w:ascii="Arial" w:hAnsi="Arial" w:cs="Arial"/>
          <w:sz w:val="20"/>
          <w:szCs w:val="20"/>
        </w:rPr>
      </w:pPr>
      <w:r w:rsidRPr="0003568C">
        <w:rPr>
          <w:rFonts w:ascii="Arial" w:hAnsi="Arial" w:cs="Arial"/>
          <w:sz w:val="20"/>
          <w:szCs w:val="20"/>
        </w:rPr>
        <w:t xml:space="preserve">International </w:t>
      </w:r>
      <w:r>
        <w:rPr>
          <w:rFonts w:ascii="Arial" w:hAnsi="Arial" w:cs="Arial"/>
          <w:sz w:val="20"/>
          <w:szCs w:val="20"/>
        </w:rPr>
        <w:t>agricultural organizations</w:t>
      </w:r>
    </w:p>
    <w:p w:rsidR="0003568C" w:rsidRPr="0003568C" w:rsidRDefault="0003568C" w:rsidP="0003568C">
      <w:pPr>
        <w:spacing w:after="0" w:line="360" w:lineRule="auto"/>
        <w:jc w:val="both"/>
        <w:rPr>
          <w:rFonts w:ascii="Arial" w:hAnsi="Arial" w:cs="Arial"/>
          <w:sz w:val="20"/>
          <w:szCs w:val="20"/>
        </w:rPr>
      </w:pPr>
    </w:p>
    <w:p w:rsidR="008413E5" w:rsidRDefault="008413E5" w:rsidP="00A25F55">
      <w:pPr>
        <w:spacing w:after="0" w:line="360" w:lineRule="auto"/>
        <w:jc w:val="both"/>
        <w:rPr>
          <w:rFonts w:ascii="Arial" w:hAnsi="Arial" w:cs="Arial"/>
          <w:b/>
        </w:rPr>
      </w:pPr>
    </w:p>
    <w:p w:rsidR="00856646" w:rsidRPr="00874C92" w:rsidRDefault="00856646" w:rsidP="00A25F55">
      <w:pPr>
        <w:spacing w:after="0" w:line="360" w:lineRule="auto"/>
        <w:jc w:val="both"/>
        <w:rPr>
          <w:rFonts w:ascii="Arial" w:hAnsi="Arial" w:cs="Arial"/>
          <w:b/>
        </w:rPr>
      </w:pPr>
      <w:r w:rsidRPr="00874C92">
        <w:rPr>
          <w:rFonts w:ascii="Arial" w:hAnsi="Arial" w:cs="Arial"/>
          <w:b/>
        </w:rPr>
        <w:t>2.4.</w:t>
      </w:r>
      <w:r w:rsidRPr="00874C92">
        <w:rPr>
          <w:rFonts w:ascii="Arial" w:hAnsi="Arial" w:cs="Arial"/>
          <w:b/>
        </w:rPr>
        <w:tab/>
        <w:t>Strategic approach and countries covered</w:t>
      </w:r>
    </w:p>
    <w:p w:rsidR="00A25F55" w:rsidRDefault="00421AD2" w:rsidP="00D666B3">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40. </w:t>
      </w:r>
      <w:r w:rsidR="00D666B3">
        <w:rPr>
          <w:rFonts w:ascii="Arial" w:hAnsi="Arial" w:cs="Arial"/>
          <w:color w:val="000000" w:themeColor="text1"/>
          <w:sz w:val="20"/>
          <w:szCs w:val="20"/>
        </w:rPr>
        <w:t>T</w:t>
      </w:r>
      <w:r w:rsidR="00A25F55" w:rsidRPr="00A25F55">
        <w:rPr>
          <w:rFonts w:ascii="Arial" w:hAnsi="Arial" w:cs="Arial"/>
          <w:color w:val="000000" w:themeColor="text1"/>
          <w:sz w:val="20"/>
          <w:szCs w:val="20"/>
        </w:rPr>
        <w:t xml:space="preserve">he magnitude of </w:t>
      </w:r>
      <w:r w:rsidR="00D666B3">
        <w:rPr>
          <w:rFonts w:ascii="Arial" w:hAnsi="Arial" w:cs="Arial"/>
          <w:color w:val="000000" w:themeColor="text1"/>
          <w:sz w:val="20"/>
          <w:szCs w:val="20"/>
        </w:rPr>
        <w:t xml:space="preserve">numerous independent international activities, and </w:t>
      </w:r>
      <w:r w:rsidR="00A25F55" w:rsidRPr="00A25F55">
        <w:rPr>
          <w:rFonts w:ascii="Arial" w:hAnsi="Arial" w:cs="Arial"/>
          <w:color w:val="000000" w:themeColor="text1"/>
          <w:sz w:val="20"/>
          <w:szCs w:val="20"/>
        </w:rPr>
        <w:t xml:space="preserve">the challenges associated </w:t>
      </w:r>
      <w:r w:rsidR="00D666B3">
        <w:rPr>
          <w:rFonts w:ascii="Arial" w:hAnsi="Arial" w:cs="Arial"/>
          <w:color w:val="000000" w:themeColor="text1"/>
          <w:sz w:val="20"/>
          <w:szCs w:val="20"/>
        </w:rPr>
        <w:t>with addressing the global spread of Foc TR4, requires proper coordination and</w:t>
      </w:r>
      <w:r w:rsidR="00A25F55" w:rsidRPr="00A25F55">
        <w:rPr>
          <w:rFonts w:ascii="Arial" w:hAnsi="Arial" w:cs="Arial"/>
          <w:color w:val="000000" w:themeColor="text1"/>
          <w:sz w:val="20"/>
          <w:szCs w:val="20"/>
        </w:rPr>
        <w:t xml:space="preserve"> synergies among </w:t>
      </w:r>
      <w:r w:rsidR="00D666B3">
        <w:rPr>
          <w:rFonts w:ascii="Arial" w:hAnsi="Arial" w:cs="Arial"/>
          <w:color w:val="000000" w:themeColor="text1"/>
          <w:sz w:val="20"/>
          <w:szCs w:val="20"/>
        </w:rPr>
        <w:t xml:space="preserve">research groups, extension scientists, national plant protection organizations and </w:t>
      </w:r>
      <w:r w:rsidR="00A25F55" w:rsidRPr="00A25F55">
        <w:rPr>
          <w:rFonts w:ascii="Arial" w:hAnsi="Arial" w:cs="Arial"/>
          <w:color w:val="000000" w:themeColor="text1"/>
          <w:sz w:val="20"/>
          <w:szCs w:val="20"/>
        </w:rPr>
        <w:t>national government institutions</w:t>
      </w:r>
      <w:r w:rsidR="00D666B3">
        <w:rPr>
          <w:rFonts w:ascii="Arial" w:hAnsi="Arial" w:cs="Arial"/>
          <w:color w:val="000000" w:themeColor="text1"/>
          <w:sz w:val="20"/>
          <w:szCs w:val="20"/>
        </w:rPr>
        <w:t xml:space="preserve"> to warrant an apt and useful conclusion to prevent </w:t>
      </w:r>
      <w:r w:rsidR="00FE576F">
        <w:rPr>
          <w:rFonts w:ascii="Arial" w:hAnsi="Arial" w:cs="Arial"/>
          <w:color w:val="000000" w:themeColor="text1"/>
          <w:sz w:val="20"/>
          <w:szCs w:val="20"/>
        </w:rPr>
        <w:t xml:space="preserve">significant losses </w:t>
      </w:r>
      <w:r w:rsidR="00D666B3">
        <w:rPr>
          <w:rFonts w:ascii="Arial" w:hAnsi="Arial" w:cs="Arial"/>
          <w:color w:val="000000" w:themeColor="text1"/>
          <w:sz w:val="20"/>
          <w:szCs w:val="20"/>
        </w:rPr>
        <w:t xml:space="preserve">to a crop </w:t>
      </w:r>
      <w:r w:rsidR="00FE576F">
        <w:rPr>
          <w:rFonts w:ascii="Arial" w:hAnsi="Arial" w:cs="Arial"/>
          <w:color w:val="000000" w:themeColor="text1"/>
          <w:sz w:val="20"/>
          <w:szCs w:val="20"/>
        </w:rPr>
        <w:t xml:space="preserve">that is </w:t>
      </w:r>
      <w:r w:rsidR="00D666B3">
        <w:rPr>
          <w:rFonts w:ascii="Arial" w:hAnsi="Arial" w:cs="Arial"/>
          <w:color w:val="000000" w:themeColor="text1"/>
          <w:sz w:val="20"/>
          <w:szCs w:val="20"/>
        </w:rPr>
        <w:t>providing food and income to millions</w:t>
      </w:r>
      <w:r w:rsidR="00A25F55" w:rsidRPr="00A25F55">
        <w:rPr>
          <w:rFonts w:ascii="Arial" w:hAnsi="Arial" w:cs="Arial"/>
          <w:color w:val="000000" w:themeColor="text1"/>
          <w:sz w:val="20"/>
          <w:szCs w:val="20"/>
        </w:rPr>
        <w:t xml:space="preserve">.  </w:t>
      </w:r>
    </w:p>
    <w:p w:rsidR="00A25F55" w:rsidRDefault="00A25F55" w:rsidP="00A25F55">
      <w:pPr>
        <w:spacing w:after="0" w:line="360" w:lineRule="auto"/>
        <w:jc w:val="both"/>
        <w:rPr>
          <w:rFonts w:ascii="Arial" w:hAnsi="Arial" w:cs="Arial"/>
          <w:color w:val="000000" w:themeColor="text1"/>
          <w:sz w:val="20"/>
          <w:szCs w:val="20"/>
        </w:rPr>
      </w:pPr>
    </w:p>
    <w:p w:rsidR="00A25F55" w:rsidRPr="00A25F55" w:rsidRDefault="00421AD2" w:rsidP="00A25F55">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41. </w:t>
      </w:r>
      <w:r w:rsidR="00FE576F">
        <w:rPr>
          <w:rFonts w:ascii="Arial" w:hAnsi="Arial" w:cs="Arial"/>
          <w:color w:val="000000" w:themeColor="text1"/>
          <w:sz w:val="20"/>
          <w:szCs w:val="20"/>
        </w:rPr>
        <w:t>B</w:t>
      </w:r>
      <w:r w:rsidR="00A25F55" w:rsidRPr="00A25F55">
        <w:rPr>
          <w:rFonts w:ascii="Arial" w:hAnsi="Arial" w:cs="Arial"/>
          <w:color w:val="000000" w:themeColor="text1"/>
          <w:sz w:val="20"/>
          <w:szCs w:val="20"/>
        </w:rPr>
        <w:t>anana is grown in a wide range of geographies and under different production systems</w:t>
      </w:r>
      <w:r w:rsidR="00FE576F">
        <w:rPr>
          <w:rFonts w:ascii="Arial" w:hAnsi="Arial" w:cs="Arial"/>
          <w:color w:val="000000" w:themeColor="text1"/>
          <w:sz w:val="20"/>
          <w:szCs w:val="20"/>
        </w:rPr>
        <w:t>. The Programme w</w:t>
      </w:r>
      <w:r w:rsidR="00A25F55" w:rsidRPr="00A25F55">
        <w:rPr>
          <w:rFonts w:ascii="Arial" w:hAnsi="Arial" w:cs="Arial"/>
          <w:color w:val="000000" w:themeColor="text1"/>
          <w:sz w:val="20"/>
          <w:szCs w:val="20"/>
        </w:rPr>
        <w:t xml:space="preserve">ill </w:t>
      </w:r>
      <w:r w:rsidR="00FE576F">
        <w:rPr>
          <w:rFonts w:ascii="Arial" w:hAnsi="Arial" w:cs="Arial"/>
          <w:color w:val="000000" w:themeColor="text1"/>
          <w:sz w:val="20"/>
          <w:szCs w:val="20"/>
        </w:rPr>
        <w:t>address the differences among</w:t>
      </w:r>
      <w:r w:rsidR="00A25F55" w:rsidRPr="00A25F55">
        <w:rPr>
          <w:rFonts w:ascii="Arial" w:hAnsi="Arial" w:cs="Arial"/>
          <w:color w:val="000000" w:themeColor="text1"/>
          <w:sz w:val="20"/>
          <w:szCs w:val="20"/>
        </w:rPr>
        <w:t xml:space="preserve"> </w:t>
      </w:r>
      <w:r w:rsidR="00FE576F">
        <w:rPr>
          <w:rFonts w:ascii="Arial" w:hAnsi="Arial" w:cs="Arial"/>
          <w:color w:val="000000" w:themeColor="text1"/>
          <w:sz w:val="20"/>
          <w:szCs w:val="20"/>
        </w:rPr>
        <w:t>banana-</w:t>
      </w:r>
      <w:r w:rsidR="00A25F55" w:rsidRPr="00A25F55">
        <w:rPr>
          <w:rFonts w:ascii="Arial" w:hAnsi="Arial" w:cs="Arial"/>
          <w:color w:val="000000" w:themeColor="text1"/>
          <w:sz w:val="20"/>
          <w:szCs w:val="20"/>
        </w:rPr>
        <w:t xml:space="preserve">growing </w:t>
      </w:r>
      <w:r w:rsidR="00FE576F">
        <w:rPr>
          <w:rFonts w:ascii="Arial" w:hAnsi="Arial" w:cs="Arial"/>
          <w:color w:val="000000" w:themeColor="text1"/>
          <w:sz w:val="20"/>
          <w:szCs w:val="20"/>
        </w:rPr>
        <w:t xml:space="preserve">countries and </w:t>
      </w:r>
      <w:r w:rsidR="00A25F55" w:rsidRPr="00A25F55">
        <w:rPr>
          <w:rFonts w:ascii="Arial" w:hAnsi="Arial" w:cs="Arial"/>
          <w:color w:val="000000" w:themeColor="text1"/>
          <w:sz w:val="20"/>
          <w:szCs w:val="20"/>
        </w:rPr>
        <w:t>regions in Asia, Africa and the Americas</w:t>
      </w:r>
      <w:r w:rsidR="00FE576F">
        <w:rPr>
          <w:rFonts w:ascii="Arial" w:hAnsi="Arial" w:cs="Arial"/>
          <w:color w:val="000000" w:themeColor="text1"/>
          <w:sz w:val="20"/>
          <w:szCs w:val="20"/>
        </w:rPr>
        <w:t xml:space="preserve"> by </w:t>
      </w:r>
      <w:r w:rsidR="00A25F55" w:rsidRPr="00A25F55">
        <w:rPr>
          <w:rFonts w:ascii="Arial" w:hAnsi="Arial" w:cs="Arial"/>
          <w:color w:val="000000" w:themeColor="text1"/>
          <w:sz w:val="20"/>
          <w:szCs w:val="20"/>
        </w:rPr>
        <w:t>taking into account the risks posed by Foc TR4</w:t>
      </w:r>
      <w:r w:rsidR="00FE576F">
        <w:rPr>
          <w:rFonts w:ascii="Arial" w:hAnsi="Arial" w:cs="Arial"/>
          <w:color w:val="000000" w:themeColor="text1"/>
          <w:sz w:val="20"/>
          <w:szCs w:val="20"/>
        </w:rPr>
        <w:t xml:space="preserve"> to each area, and the</w:t>
      </w:r>
      <w:r w:rsidR="00BB6FF8">
        <w:rPr>
          <w:rFonts w:ascii="Arial" w:hAnsi="Arial" w:cs="Arial"/>
          <w:color w:val="000000" w:themeColor="text1"/>
          <w:sz w:val="20"/>
          <w:szCs w:val="20"/>
        </w:rPr>
        <w:t>n</w:t>
      </w:r>
      <w:r w:rsidR="00FE576F">
        <w:rPr>
          <w:rFonts w:ascii="Arial" w:hAnsi="Arial" w:cs="Arial"/>
          <w:color w:val="000000" w:themeColor="text1"/>
          <w:sz w:val="20"/>
          <w:szCs w:val="20"/>
        </w:rPr>
        <w:t xml:space="preserve"> address the threat of the fungus to each of the respective countries/regions according to their production systems. At large</w:t>
      </w:r>
      <w:r w:rsidR="005241F4">
        <w:rPr>
          <w:rFonts w:ascii="Arial" w:hAnsi="Arial" w:cs="Arial"/>
          <w:color w:val="000000" w:themeColor="text1"/>
          <w:sz w:val="20"/>
          <w:szCs w:val="20"/>
        </w:rPr>
        <w:t>,</w:t>
      </w:r>
      <w:r w:rsidR="00FE576F">
        <w:rPr>
          <w:rFonts w:ascii="Arial" w:hAnsi="Arial" w:cs="Arial"/>
          <w:color w:val="000000" w:themeColor="text1"/>
          <w:sz w:val="20"/>
          <w:szCs w:val="20"/>
        </w:rPr>
        <w:t xml:space="preserve"> banana-growing areas can be divided into: </w:t>
      </w:r>
    </w:p>
    <w:p w:rsidR="00815AD3" w:rsidRDefault="00A25F55" w:rsidP="00FE576F">
      <w:pPr>
        <w:pStyle w:val="ListParagraph"/>
        <w:numPr>
          <w:ilvl w:val="0"/>
          <w:numId w:val="32"/>
        </w:numPr>
        <w:spacing w:after="0" w:line="360" w:lineRule="auto"/>
        <w:jc w:val="both"/>
        <w:rPr>
          <w:rFonts w:ascii="Arial" w:hAnsi="Arial" w:cs="Arial"/>
          <w:color w:val="000000" w:themeColor="text1"/>
          <w:sz w:val="20"/>
          <w:szCs w:val="20"/>
        </w:rPr>
      </w:pPr>
      <w:r w:rsidRPr="00FE576F">
        <w:rPr>
          <w:rFonts w:ascii="Arial" w:hAnsi="Arial" w:cs="Arial"/>
          <w:color w:val="000000" w:themeColor="text1"/>
          <w:sz w:val="20"/>
          <w:szCs w:val="20"/>
        </w:rPr>
        <w:t xml:space="preserve">Countries where </w:t>
      </w:r>
      <w:r w:rsidR="00815AD3">
        <w:rPr>
          <w:rFonts w:ascii="Arial" w:hAnsi="Arial" w:cs="Arial"/>
          <w:color w:val="000000" w:themeColor="text1"/>
          <w:sz w:val="20"/>
          <w:szCs w:val="20"/>
        </w:rPr>
        <w:t>Foc TR4</w:t>
      </w:r>
      <w:r w:rsidRPr="00FE576F">
        <w:rPr>
          <w:rFonts w:ascii="Arial" w:hAnsi="Arial" w:cs="Arial"/>
          <w:color w:val="000000" w:themeColor="text1"/>
          <w:sz w:val="20"/>
          <w:szCs w:val="20"/>
        </w:rPr>
        <w:t xml:space="preserve"> </w:t>
      </w:r>
      <w:r w:rsidR="003D7FE5">
        <w:rPr>
          <w:rFonts w:ascii="Arial" w:hAnsi="Arial" w:cs="Arial"/>
          <w:color w:val="000000" w:themeColor="text1"/>
          <w:sz w:val="20"/>
          <w:szCs w:val="20"/>
        </w:rPr>
        <w:t>is</w:t>
      </w:r>
      <w:r w:rsidRPr="00FE576F">
        <w:rPr>
          <w:rFonts w:ascii="Arial" w:hAnsi="Arial" w:cs="Arial"/>
          <w:color w:val="000000" w:themeColor="text1"/>
          <w:sz w:val="20"/>
          <w:szCs w:val="20"/>
        </w:rPr>
        <w:t xml:space="preserve"> already </w:t>
      </w:r>
      <w:r w:rsidR="00815AD3">
        <w:rPr>
          <w:rFonts w:ascii="Arial" w:hAnsi="Arial" w:cs="Arial"/>
          <w:color w:val="000000" w:themeColor="text1"/>
          <w:sz w:val="20"/>
          <w:szCs w:val="20"/>
        </w:rPr>
        <w:t xml:space="preserve">established </w:t>
      </w:r>
      <w:r w:rsidRPr="00FE576F">
        <w:rPr>
          <w:rFonts w:ascii="Arial" w:hAnsi="Arial" w:cs="Arial"/>
          <w:color w:val="000000" w:themeColor="text1"/>
          <w:sz w:val="20"/>
          <w:szCs w:val="20"/>
        </w:rPr>
        <w:t>and affect</w:t>
      </w:r>
      <w:r w:rsidR="00815AD3">
        <w:rPr>
          <w:rFonts w:ascii="Arial" w:hAnsi="Arial" w:cs="Arial"/>
          <w:color w:val="000000" w:themeColor="text1"/>
          <w:sz w:val="20"/>
          <w:szCs w:val="20"/>
        </w:rPr>
        <w:t>s</w:t>
      </w:r>
      <w:r w:rsidRPr="00FE576F">
        <w:rPr>
          <w:rFonts w:ascii="Arial" w:hAnsi="Arial" w:cs="Arial"/>
          <w:color w:val="000000" w:themeColor="text1"/>
          <w:sz w:val="20"/>
          <w:szCs w:val="20"/>
        </w:rPr>
        <w:t xml:space="preserve"> production</w:t>
      </w:r>
    </w:p>
    <w:p w:rsidR="00A25F55" w:rsidRPr="00FE576F" w:rsidRDefault="00815AD3" w:rsidP="00FE576F">
      <w:pPr>
        <w:pStyle w:val="ListParagraph"/>
        <w:numPr>
          <w:ilvl w:val="0"/>
          <w:numId w:val="32"/>
        </w:num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Countries where Foc TR4 is newly introduced with limited effect on production</w:t>
      </w:r>
      <w:r w:rsidR="00A25F55" w:rsidRPr="00FE576F">
        <w:rPr>
          <w:rFonts w:ascii="Arial" w:hAnsi="Arial" w:cs="Arial"/>
          <w:color w:val="000000" w:themeColor="text1"/>
          <w:sz w:val="20"/>
          <w:szCs w:val="20"/>
        </w:rPr>
        <w:t xml:space="preserve"> </w:t>
      </w:r>
    </w:p>
    <w:p w:rsidR="00A25F55" w:rsidRPr="00FE576F" w:rsidRDefault="00A25F55" w:rsidP="00FE576F">
      <w:pPr>
        <w:pStyle w:val="ListParagraph"/>
        <w:numPr>
          <w:ilvl w:val="0"/>
          <w:numId w:val="32"/>
        </w:numPr>
        <w:spacing w:after="0" w:line="360" w:lineRule="auto"/>
        <w:jc w:val="both"/>
        <w:rPr>
          <w:rFonts w:ascii="Arial" w:hAnsi="Arial" w:cs="Arial"/>
          <w:color w:val="000000" w:themeColor="text1"/>
          <w:sz w:val="20"/>
          <w:szCs w:val="20"/>
        </w:rPr>
      </w:pPr>
      <w:r w:rsidRPr="00FE576F">
        <w:rPr>
          <w:rFonts w:ascii="Arial" w:hAnsi="Arial" w:cs="Arial"/>
          <w:color w:val="000000" w:themeColor="text1"/>
          <w:sz w:val="20"/>
          <w:szCs w:val="20"/>
        </w:rPr>
        <w:t xml:space="preserve">Countries at immediate risk </w:t>
      </w:r>
      <w:r w:rsidR="00FE576F">
        <w:rPr>
          <w:rFonts w:ascii="Arial" w:hAnsi="Arial" w:cs="Arial"/>
          <w:color w:val="000000" w:themeColor="text1"/>
          <w:sz w:val="20"/>
          <w:szCs w:val="20"/>
        </w:rPr>
        <w:t xml:space="preserve">of </w:t>
      </w:r>
      <w:r w:rsidR="00815AD3">
        <w:rPr>
          <w:rFonts w:ascii="Arial" w:hAnsi="Arial" w:cs="Arial"/>
          <w:color w:val="000000" w:themeColor="text1"/>
          <w:sz w:val="20"/>
          <w:szCs w:val="20"/>
        </w:rPr>
        <w:t>Foc TR4</w:t>
      </w:r>
    </w:p>
    <w:p w:rsidR="00A25F55" w:rsidRPr="00FE576F" w:rsidRDefault="00A25F55" w:rsidP="00FE576F">
      <w:pPr>
        <w:pStyle w:val="ListParagraph"/>
        <w:numPr>
          <w:ilvl w:val="0"/>
          <w:numId w:val="32"/>
        </w:numPr>
        <w:spacing w:after="0" w:line="360" w:lineRule="auto"/>
        <w:jc w:val="both"/>
        <w:rPr>
          <w:rFonts w:ascii="Arial" w:hAnsi="Arial" w:cs="Arial"/>
          <w:color w:val="000000" w:themeColor="text1"/>
          <w:sz w:val="20"/>
          <w:szCs w:val="20"/>
        </w:rPr>
      </w:pPr>
      <w:r w:rsidRPr="00FE576F">
        <w:rPr>
          <w:rFonts w:ascii="Arial" w:hAnsi="Arial" w:cs="Arial"/>
          <w:color w:val="000000" w:themeColor="text1"/>
          <w:sz w:val="20"/>
          <w:szCs w:val="20"/>
        </w:rPr>
        <w:t>Countries potentially at risk</w:t>
      </w:r>
      <w:r w:rsidR="00FE576F">
        <w:rPr>
          <w:rFonts w:ascii="Arial" w:hAnsi="Arial" w:cs="Arial"/>
          <w:color w:val="000000" w:themeColor="text1"/>
          <w:sz w:val="20"/>
          <w:szCs w:val="20"/>
        </w:rPr>
        <w:t xml:space="preserve"> </w:t>
      </w:r>
      <w:r w:rsidR="00815AD3">
        <w:rPr>
          <w:rFonts w:ascii="Arial" w:hAnsi="Arial" w:cs="Arial"/>
          <w:color w:val="000000" w:themeColor="text1"/>
          <w:sz w:val="20"/>
          <w:szCs w:val="20"/>
        </w:rPr>
        <w:t>Foc TR4</w:t>
      </w:r>
    </w:p>
    <w:p w:rsidR="00A25F55" w:rsidRPr="00A25F55" w:rsidRDefault="00A25F55" w:rsidP="00A25F55">
      <w:pPr>
        <w:spacing w:after="0" w:line="360" w:lineRule="auto"/>
        <w:jc w:val="both"/>
        <w:rPr>
          <w:rFonts w:ascii="Arial" w:hAnsi="Arial" w:cs="Arial"/>
          <w:color w:val="000000" w:themeColor="text1"/>
          <w:sz w:val="20"/>
          <w:szCs w:val="20"/>
        </w:rPr>
      </w:pPr>
    </w:p>
    <w:p w:rsidR="00856646" w:rsidRPr="00874C92" w:rsidRDefault="00856646" w:rsidP="00856646">
      <w:pPr>
        <w:spacing w:after="0" w:line="360" w:lineRule="auto"/>
        <w:jc w:val="both"/>
        <w:rPr>
          <w:rFonts w:ascii="Arial" w:hAnsi="Arial" w:cs="Arial"/>
          <w:b/>
        </w:rPr>
      </w:pPr>
      <w:r w:rsidRPr="00874C92">
        <w:rPr>
          <w:rFonts w:ascii="Arial" w:hAnsi="Arial" w:cs="Arial"/>
          <w:b/>
        </w:rPr>
        <w:t>2.5.</w:t>
      </w:r>
      <w:r w:rsidRPr="00874C92">
        <w:rPr>
          <w:rFonts w:ascii="Arial" w:hAnsi="Arial" w:cs="Arial"/>
          <w:b/>
        </w:rPr>
        <w:tab/>
        <w:t>Past and related work</w:t>
      </w:r>
    </w:p>
    <w:p w:rsidR="00815AD3" w:rsidRDefault="00421AD2" w:rsidP="00815AD3">
      <w:pPr>
        <w:pStyle w:val="Default"/>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42. </w:t>
      </w:r>
      <w:r w:rsidR="00815AD3">
        <w:rPr>
          <w:rFonts w:ascii="Arial" w:hAnsi="Arial" w:cs="Arial"/>
          <w:color w:val="000000" w:themeColor="text1"/>
          <w:sz w:val="20"/>
          <w:szCs w:val="20"/>
        </w:rPr>
        <w:t xml:space="preserve">Many activities on Foc TR4 have been initiated since the discovery of the fungus in Asia in 1990. These include surveys to study pathogen diversity, epidemiology, host range </w:t>
      </w:r>
      <w:r w:rsidR="0063660F">
        <w:rPr>
          <w:rFonts w:ascii="Arial" w:hAnsi="Arial" w:cs="Arial"/>
          <w:color w:val="000000" w:themeColor="text1"/>
          <w:sz w:val="20"/>
          <w:szCs w:val="20"/>
        </w:rPr>
        <w:t>evaluations, breeding</w:t>
      </w:r>
      <w:r w:rsidR="003B011A">
        <w:rPr>
          <w:rFonts w:ascii="Arial" w:hAnsi="Arial" w:cs="Arial"/>
          <w:color w:val="000000" w:themeColor="text1"/>
          <w:sz w:val="20"/>
          <w:szCs w:val="20"/>
        </w:rPr>
        <w:t xml:space="preserve"> resistant varieties</w:t>
      </w:r>
      <w:r w:rsidR="00815AD3">
        <w:rPr>
          <w:rFonts w:ascii="Arial" w:hAnsi="Arial" w:cs="Arial"/>
          <w:color w:val="000000" w:themeColor="text1"/>
          <w:sz w:val="20"/>
          <w:szCs w:val="20"/>
        </w:rPr>
        <w:t xml:space="preserve"> and disease management in the Asia-pacific region. In regions and continents where the disease is not yet found, preventative actions such as awareness campaigns and cultivar evaluations were initiated with support from Asian scientists. </w:t>
      </w:r>
    </w:p>
    <w:p w:rsidR="00815AD3" w:rsidRDefault="00815AD3" w:rsidP="00815AD3">
      <w:pPr>
        <w:pStyle w:val="Default"/>
        <w:spacing w:line="360" w:lineRule="auto"/>
        <w:jc w:val="both"/>
        <w:rPr>
          <w:rFonts w:ascii="Arial" w:hAnsi="Arial" w:cs="Arial"/>
          <w:color w:val="000000" w:themeColor="text1"/>
          <w:sz w:val="20"/>
          <w:szCs w:val="20"/>
        </w:rPr>
      </w:pPr>
    </w:p>
    <w:p w:rsidR="00815AD3" w:rsidRDefault="00421AD2" w:rsidP="00815AD3">
      <w:pPr>
        <w:pStyle w:val="Default"/>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43. </w:t>
      </w:r>
      <w:r w:rsidR="00815AD3">
        <w:rPr>
          <w:rFonts w:ascii="Arial" w:hAnsi="Arial" w:cs="Arial"/>
          <w:color w:val="000000" w:themeColor="text1"/>
          <w:sz w:val="20"/>
          <w:szCs w:val="20"/>
        </w:rPr>
        <w:t xml:space="preserve">The </w:t>
      </w:r>
      <w:r w:rsidR="00A16169">
        <w:rPr>
          <w:rFonts w:ascii="Arial" w:hAnsi="Arial" w:cs="Arial"/>
          <w:color w:val="000000" w:themeColor="text1"/>
          <w:sz w:val="20"/>
          <w:szCs w:val="20"/>
        </w:rPr>
        <w:t xml:space="preserve">reports </w:t>
      </w:r>
      <w:r w:rsidR="00815AD3">
        <w:rPr>
          <w:rFonts w:ascii="Arial" w:hAnsi="Arial" w:cs="Arial"/>
          <w:color w:val="000000" w:themeColor="text1"/>
          <w:sz w:val="20"/>
          <w:szCs w:val="20"/>
        </w:rPr>
        <w:t>of Foc TR4 first in Oman and Jordan, and soon afterwards in Mozambique, stimulated unprecedented international interest. I</w:t>
      </w:r>
      <w:r w:rsidR="00815AD3" w:rsidRPr="00A25F55">
        <w:rPr>
          <w:rFonts w:ascii="Arial" w:hAnsi="Arial" w:cs="Arial"/>
          <w:color w:val="000000" w:themeColor="text1"/>
          <w:sz w:val="20"/>
          <w:szCs w:val="20"/>
        </w:rPr>
        <w:t>nternational and regional networks</w:t>
      </w:r>
      <w:r w:rsidR="00815AD3">
        <w:rPr>
          <w:rFonts w:ascii="Arial" w:hAnsi="Arial" w:cs="Arial"/>
          <w:color w:val="000000" w:themeColor="text1"/>
          <w:sz w:val="20"/>
          <w:szCs w:val="20"/>
        </w:rPr>
        <w:t>,</w:t>
      </w:r>
      <w:r w:rsidR="00815AD3" w:rsidRPr="00A25F55">
        <w:rPr>
          <w:rFonts w:ascii="Arial" w:hAnsi="Arial" w:cs="Arial"/>
          <w:color w:val="000000" w:themeColor="text1"/>
          <w:sz w:val="20"/>
          <w:szCs w:val="20"/>
        </w:rPr>
        <w:t xml:space="preserve"> such as </w:t>
      </w:r>
      <w:r w:rsidR="00815AD3">
        <w:rPr>
          <w:rFonts w:ascii="Arial" w:hAnsi="Arial" w:cs="Arial"/>
          <w:color w:val="000000" w:themeColor="text1"/>
          <w:sz w:val="20"/>
          <w:szCs w:val="20"/>
        </w:rPr>
        <w:t xml:space="preserve">Bioversity International’s </w:t>
      </w:r>
      <w:r w:rsidR="00815AD3" w:rsidRPr="00A25F55">
        <w:rPr>
          <w:rFonts w:ascii="Arial" w:hAnsi="Arial" w:cs="Arial"/>
          <w:color w:val="000000" w:themeColor="text1"/>
          <w:sz w:val="20"/>
          <w:szCs w:val="20"/>
        </w:rPr>
        <w:t>Pro</w:t>
      </w:r>
      <w:r w:rsidR="00815AD3">
        <w:rPr>
          <w:rFonts w:ascii="Arial" w:hAnsi="Arial" w:cs="Arial"/>
          <w:color w:val="000000" w:themeColor="text1"/>
          <w:sz w:val="20"/>
          <w:szCs w:val="20"/>
        </w:rPr>
        <w:t>M</w:t>
      </w:r>
      <w:r w:rsidR="00815AD3" w:rsidRPr="00A25F55">
        <w:rPr>
          <w:rFonts w:ascii="Arial" w:hAnsi="Arial" w:cs="Arial"/>
          <w:color w:val="000000" w:themeColor="text1"/>
          <w:sz w:val="20"/>
          <w:szCs w:val="20"/>
        </w:rPr>
        <w:t>usa</w:t>
      </w:r>
      <w:r w:rsidR="00815AD3">
        <w:rPr>
          <w:rFonts w:ascii="Arial" w:hAnsi="Arial" w:cs="Arial"/>
          <w:color w:val="000000" w:themeColor="text1"/>
          <w:sz w:val="20"/>
          <w:szCs w:val="20"/>
        </w:rPr>
        <w:t xml:space="preserve"> network</w:t>
      </w:r>
      <w:r w:rsidR="00BB6FF8">
        <w:rPr>
          <w:rFonts w:ascii="Arial" w:hAnsi="Arial" w:cs="Arial"/>
          <w:color w:val="000000" w:themeColor="text1"/>
          <w:sz w:val="20"/>
          <w:szCs w:val="20"/>
        </w:rPr>
        <w:t>s</w:t>
      </w:r>
      <w:r w:rsidR="00815AD3" w:rsidRPr="00A25F55">
        <w:rPr>
          <w:rFonts w:ascii="Arial" w:hAnsi="Arial" w:cs="Arial"/>
          <w:color w:val="000000" w:themeColor="text1"/>
          <w:sz w:val="20"/>
          <w:szCs w:val="20"/>
        </w:rPr>
        <w:t xml:space="preserve"> </w:t>
      </w:r>
      <w:r w:rsidR="00815AD3">
        <w:rPr>
          <w:rFonts w:ascii="Arial" w:hAnsi="Arial" w:cs="Arial"/>
          <w:color w:val="000000" w:themeColor="text1"/>
          <w:sz w:val="20"/>
          <w:szCs w:val="20"/>
        </w:rPr>
        <w:t>BAPNET, BARNESA, MUSALAC</w:t>
      </w:r>
      <w:r w:rsidR="00BB6FF8">
        <w:rPr>
          <w:rFonts w:ascii="Arial" w:hAnsi="Arial" w:cs="Arial"/>
          <w:color w:val="000000" w:themeColor="text1"/>
          <w:sz w:val="20"/>
          <w:szCs w:val="20"/>
        </w:rPr>
        <w:t>,</w:t>
      </w:r>
      <w:r w:rsidR="00815AD3">
        <w:rPr>
          <w:rFonts w:ascii="Arial" w:hAnsi="Arial" w:cs="Arial"/>
          <w:color w:val="000000" w:themeColor="text1"/>
          <w:sz w:val="20"/>
          <w:szCs w:val="20"/>
        </w:rPr>
        <w:t xml:space="preserve"> Innovate Plantain and MusaN</w:t>
      </w:r>
      <w:r w:rsidR="00815AD3" w:rsidRPr="00A25F55">
        <w:rPr>
          <w:rFonts w:ascii="Arial" w:hAnsi="Arial" w:cs="Arial"/>
          <w:color w:val="000000" w:themeColor="text1"/>
          <w:sz w:val="20"/>
          <w:szCs w:val="20"/>
        </w:rPr>
        <w:t>et</w:t>
      </w:r>
      <w:r w:rsidR="00815AD3">
        <w:rPr>
          <w:rFonts w:ascii="Arial" w:hAnsi="Arial" w:cs="Arial"/>
          <w:color w:val="000000" w:themeColor="text1"/>
          <w:sz w:val="20"/>
          <w:szCs w:val="20"/>
        </w:rPr>
        <w:t xml:space="preserve"> organize</w:t>
      </w:r>
      <w:r w:rsidR="001B331A">
        <w:rPr>
          <w:rFonts w:ascii="Arial" w:hAnsi="Arial" w:cs="Arial"/>
          <w:color w:val="000000" w:themeColor="text1"/>
          <w:sz w:val="20"/>
          <w:szCs w:val="20"/>
        </w:rPr>
        <w:t>d</w:t>
      </w:r>
      <w:r w:rsidR="00815AD3">
        <w:rPr>
          <w:rFonts w:ascii="Arial" w:hAnsi="Arial" w:cs="Arial"/>
          <w:color w:val="000000" w:themeColor="text1"/>
          <w:sz w:val="20"/>
          <w:szCs w:val="20"/>
        </w:rPr>
        <w:t xml:space="preserve"> symposiums and workshops globally with a focus on banana Fusarium wilt</w:t>
      </w:r>
      <w:r w:rsidR="00815AD3" w:rsidRPr="00A25F55">
        <w:rPr>
          <w:rFonts w:ascii="Arial" w:hAnsi="Arial" w:cs="Arial"/>
          <w:color w:val="000000" w:themeColor="text1"/>
          <w:sz w:val="20"/>
          <w:szCs w:val="20"/>
        </w:rPr>
        <w:t xml:space="preserve">; </w:t>
      </w:r>
      <w:r w:rsidR="00815AD3">
        <w:rPr>
          <w:rFonts w:ascii="Arial" w:hAnsi="Arial" w:cs="Arial"/>
          <w:color w:val="000000" w:themeColor="text1"/>
          <w:sz w:val="20"/>
          <w:szCs w:val="20"/>
        </w:rPr>
        <w:t>while the GCIARs Root, Banana and Tuber (RTB) programme</w:t>
      </w:r>
      <w:r w:rsidR="00815AD3" w:rsidRPr="00A25F55">
        <w:rPr>
          <w:rFonts w:ascii="Arial" w:hAnsi="Arial" w:cs="Arial"/>
          <w:color w:val="000000" w:themeColor="text1"/>
          <w:sz w:val="20"/>
          <w:szCs w:val="20"/>
        </w:rPr>
        <w:t xml:space="preserve">, </w:t>
      </w:r>
      <w:r w:rsidR="00815AD3">
        <w:rPr>
          <w:rFonts w:ascii="Arial" w:hAnsi="Arial" w:cs="Arial"/>
          <w:color w:val="000000" w:themeColor="text1"/>
          <w:sz w:val="20"/>
          <w:szCs w:val="20"/>
        </w:rPr>
        <w:t xml:space="preserve">the Australian Centre for International Agricultural Research (ACIAR), the </w:t>
      </w:r>
      <w:r w:rsidR="00815AD3" w:rsidRPr="00A25F55">
        <w:rPr>
          <w:rFonts w:ascii="Arial" w:hAnsi="Arial" w:cs="Arial"/>
          <w:color w:val="000000" w:themeColor="text1"/>
          <w:sz w:val="20"/>
          <w:szCs w:val="20"/>
        </w:rPr>
        <w:t>I</w:t>
      </w:r>
      <w:r w:rsidR="00815AD3">
        <w:rPr>
          <w:rFonts w:ascii="Arial" w:hAnsi="Arial" w:cs="Arial"/>
          <w:color w:val="000000" w:themeColor="text1"/>
          <w:sz w:val="20"/>
          <w:szCs w:val="20"/>
        </w:rPr>
        <w:t xml:space="preserve">nternational </w:t>
      </w:r>
      <w:r w:rsidR="00815AD3" w:rsidRPr="00A25F55">
        <w:rPr>
          <w:rFonts w:ascii="Arial" w:hAnsi="Arial" w:cs="Arial"/>
          <w:color w:val="000000" w:themeColor="text1"/>
          <w:sz w:val="20"/>
          <w:szCs w:val="20"/>
        </w:rPr>
        <w:t>A</w:t>
      </w:r>
      <w:r w:rsidR="00815AD3">
        <w:rPr>
          <w:rFonts w:ascii="Arial" w:hAnsi="Arial" w:cs="Arial"/>
          <w:color w:val="000000" w:themeColor="text1"/>
          <w:sz w:val="20"/>
          <w:szCs w:val="20"/>
        </w:rPr>
        <w:t xml:space="preserve">tomic </w:t>
      </w:r>
      <w:r w:rsidR="00815AD3" w:rsidRPr="00A25F55">
        <w:rPr>
          <w:rFonts w:ascii="Arial" w:hAnsi="Arial" w:cs="Arial"/>
          <w:color w:val="000000" w:themeColor="text1"/>
          <w:sz w:val="20"/>
          <w:szCs w:val="20"/>
        </w:rPr>
        <w:t>E</w:t>
      </w:r>
      <w:r w:rsidR="00815AD3">
        <w:rPr>
          <w:rFonts w:ascii="Arial" w:hAnsi="Arial" w:cs="Arial"/>
          <w:color w:val="000000" w:themeColor="text1"/>
          <w:sz w:val="20"/>
          <w:szCs w:val="20"/>
        </w:rPr>
        <w:t xml:space="preserve">nergy </w:t>
      </w:r>
      <w:r w:rsidR="00815AD3" w:rsidRPr="00A25F55">
        <w:rPr>
          <w:rFonts w:ascii="Arial" w:hAnsi="Arial" w:cs="Arial"/>
          <w:color w:val="000000" w:themeColor="text1"/>
          <w:sz w:val="20"/>
          <w:szCs w:val="20"/>
        </w:rPr>
        <w:t>A</w:t>
      </w:r>
      <w:r w:rsidR="00815AD3">
        <w:rPr>
          <w:rFonts w:ascii="Arial" w:hAnsi="Arial" w:cs="Arial"/>
          <w:color w:val="000000" w:themeColor="text1"/>
          <w:sz w:val="20"/>
          <w:szCs w:val="20"/>
        </w:rPr>
        <w:t>gency (IAEA)</w:t>
      </w:r>
      <w:r w:rsidR="00815AD3" w:rsidRPr="00A25F55">
        <w:rPr>
          <w:rFonts w:ascii="Arial" w:hAnsi="Arial" w:cs="Arial"/>
          <w:color w:val="000000" w:themeColor="text1"/>
          <w:sz w:val="20"/>
          <w:szCs w:val="20"/>
        </w:rPr>
        <w:t xml:space="preserve"> and other international research organizations</w:t>
      </w:r>
      <w:r w:rsidR="00815AD3">
        <w:rPr>
          <w:rFonts w:ascii="Arial" w:hAnsi="Arial" w:cs="Arial"/>
          <w:color w:val="000000" w:themeColor="text1"/>
          <w:sz w:val="20"/>
          <w:szCs w:val="20"/>
        </w:rPr>
        <w:t xml:space="preserve"> initiated research projects</w:t>
      </w:r>
      <w:r w:rsidR="00A16169">
        <w:rPr>
          <w:rFonts w:ascii="Arial" w:hAnsi="Arial" w:cs="Arial"/>
          <w:color w:val="000000" w:themeColor="text1"/>
          <w:sz w:val="20"/>
          <w:szCs w:val="20"/>
        </w:rPr>
        <w:t xml:space="preserve"> </w:t>
      </w:r>
      <w:r w:rsidR="00815AD3">
        <w:rPr>
          <w:rFonts w:ascii="Arial" w:hAnsi="Arial" w:cs="Arial"/>
          <w:color w:val="000000" w:themeColor="text1"/>
          <w:sz w:val="20"/>
          <w:szCs w:val="20"/>
        </w:rPr>
        <w:t>focus</w:t>
      </w:r>
      <w:r w:rsidR="00A16169">
        <w:rPr>
          <w:rFonts w:ascii="Arial" w:hAnsi="Arial" w:cs="Arial"/>
          <w:color w:val="000000" w:themeColor="text1"/>
          <w:sz w:val="20"/>
          <w:szCs w:val="20"/>
        </w:rPr>
        <w:t xml:space="preserve">ing </w:t>
      </w:r>
      <w:r w:rsidR="00815AD3">
        <w:rPr>
          <w:rFonts w:ascii="Arial" w:hAnsi="Arial" w:cs="Arial"/>
          <w:color w:val="000000" w:themeColor="text1"/>
          <w:sz w:val="20"/>
          <w:szCs w:val="20"/>
        </w:rPr>
        <w:t xml:space="preserve">on Foc TR4. </w:t>
      </w:r>
      <w:r w:rsidR="00BB6FF8">
        <w:rPr>
          <w:rFonts w:ascii="Arial" w:hAnsi="Arial" w:cs="Arial"/>
          <w:color w:val="000000" w:themeColor="text1"/>
          <w:sz w:val="20"/>
          <w:szCs w:val="20"/>
        </w:rPr>
        <w:t>The African Consortium for Foc TR4 (</w:t>
      </w:r>
      <w:r w:rsidR="00815AD3">
        <w:rPr>
          <w:rFonts w:ascii="Arial" w:hAnsi="Arial" w:cs="Arial"/>
          <w:color w:val="000000" w:themeColor="text1"/>
          <w:sz w:val="20"/>
          <w:szCs w:val="20"/>
        </w:rPr>
        <w:t>AC4TR4</w:t>
      </w:r>
      <w:r w:rsidR="00BB6FF8">
        <w:rPr>
          <w:rFonts w:ascii="Arial" w:hAnsi="Arial" w:cs="Arial"/>
          <w:color w:val="000000" w:themeColor="text1"/>
          <w:sz w:val="20"/>
          <w:szCs w:val="20"/>
        </w:rPr>
        <w:t>)</w:t>
      </w:r>
      <w:r w:rsidR="00815AD3">
        <w:rPr>
          <w:rFonts w:ascii="Arial" w:hAnsi="Arial" w:cs="Arial"/>
          <w:color w:val="000000" w:themeColor="text1"/>
          <w:sz w:val="20"/>
          <w:szCs w:val="20"/>
        </w:rPr>
        <w:t xml:space="preserve"> was established </w:t>
      </w:r>
      <w:r w:rsidR="00BB6FF8">
        <w:rPr>
          <w:rFonts w:ascii="Arial" w:hAnsi="Arial" w:cs="Arial"/>
          <w:color w:val="000000" w:themeColor="text1"/>
          <w:sz w:val="20"/>
          <w:szCs w:val="20"/>
        </w:rPr>
        <w:t>following the introduction of Foc</w:t>
      </w:r>
      <w:r w:rsidR="00815AD3">
        <w:rPr>
          <w:rFonts w:ascii="Arial" w:hAnsi="Arial" w:cs="Arial"/>
          <w:color w:val="000000" w:themeColor="text1"/>
          <w:sz w:val="20"/>
          <w:szCs w:val="20"/>
        </w:rPr>
        <w:t xml:space="preserve"> TR4 in</w:t>
      </w:r>
      <w:r w:rsidR="00BB6FF8">
        <w:rPr>
          <w:rFonts w:ascii="Arial" w:hAnsi="Arial" w:cs="Arial"/>
          <w:color w:val="000000" w:themeColor="text1"/>
          <w:sz w:val="20"/>
          <w:szCs w:val="20"/>
        </w:rPr>
        <w:t>to</w:t>
      </w:r>
      <w:r w:rsidR="00815AD3">
        <w:rPr>
          <w:rFonts w:ascii="Arial" w:hAnsi="Arial" w:cs="Arial"/>
          <w:color w:val="000000" w:themeColor="text1"/>
          <w:sz w:val="20"/>
          <w:szCs w:val="20"/>
        </w:rPr>
        <w:t xml:space="preserve"> Africa, and the </w:t>
      </w:r>
      <w:r w:rsidR="00815AD3" w:rsidRPr="00A25F55">
        <w:rPr>
          <w:rFonts w:ascii="Arial" w:hAnsi="Arial" w:cs="Arial"/>
          <w:color w:val="000000" w:themeColor="text1"/>
          <w:sz w:val="20"/>
          <w:szCs w:val="20"/>
        </w:rPr>
        <w:t xml:space="preserve">WBF </w:t>
      </w:r>
      <w:r w:rsidR="00815AD3">
        <w:rPr>
          <w:rFonts w:ascii="Arial" w:hAnsi="Arial" w:cs="Arial"/>
          <w:color w:val="000000" w:themeColor="text1"/>
          <w:sz w:val="20"/>
          <w:szCs w:val="20"/>
        </w:rPr>
        <w:t>formed a Foc TR4 T</w:t>
      </w:r>
      <w:r w:rsidR="00815AD3" w:rsidRPr="00A25F55">
        <w:rPr>
          <w:rFonts w:ascii="Arial" w:hAnsi="Arial" w:cs="Arial"/>
          <w:color w:val="000000" w:themeColor="text1"/>
          <w:sz w:val="20"/>
          <w:szCs w:val="20"/>
        </w:rPr>
        <w:t xml:space="preserve">ask </w:t>
      </w:r>
      <w:r w:rsidR="00815AD3">
        <w:rPr>
          <w:rFonts w:ascii="Arial" w:hAnsi="Arial" w:cs="Arial"/>
          <w:color w:val="000000" w:themeColor="text1"/>
          <w:sz w:val="20"/>
          <w:szCs w:val="20"/>
        </w:rPr>
        <w:t>F</w:t>
      </w:r>
      <w:r w:rsidR="00815AD3" w:rsidRPr="00A25F55">
        <w:rPr>
          <w:rFonts w:ascii="Arial" w:hAnsi="Arial" w:cs="Arial"/>
          <w:color w:val="000000" w:themeColor="text1"/>
          <w:sz w:val="20"/>
          <w:szCs w:val="20"/>
        </w:rPr>
        <w:t xml:space="preserve">orce </w:t>
      </w:r>
      <w:r w:rsidR="00815AD3">
        <w:rPr>
          <w:rFonts w:ascii="Arial" w:hAnsi="Arial" w:cs="Arial"/>
          <w:color w:val="000000" w:themeColor="text1"/>
          <w:sz w:val="20"/>
          <w:szCs w:val="20"/>
        </w:rPr>
        <w:t>to advocate international awareness</w:t>
      </w:r>
      <w:r w:rsidR="001B331A">
        <w:rPr>
          <w:rFonts w:ascii="Arial" w:hAnsi="Arial" w:cs="Arial"/>
          <w:color w:val="000000" w:themeColor="text1"/>
          <w:sz w:val="20"/>
          <w:szCs w:val="20"/>
        </w:rPr>
        <w:t xml:space="preserve"> against this disease</w:t>
      </w:r>
      <w:r w:rsidR="00815AD3">
        <w:rPr>
          <w:rFonts w:ascii="Arial" w:hAnsi="Arial" w:cs="Arial"/>
          <w:color w:val="000000" w:themeColor="text1"/>
          <w:sz w:val="20"/>
          <w:szCs w:val="20"/>
        </w:rPr>
        <w:t>. The</w:t>
      </w:r>
      <w:r w:rsidR="00815AD3" w:rsidRPr="00A25F55">
        <w:rPr>
          <w:rFonts w:ascii="Arial" w:hAnsi="Arial" w:cs="Arial"/>
          <w:color w:val="000000" w:themeColor="text1"/>
          <w:sz w:val="20"/>
          <w:szCs w:val="20"/>
        </w:rPr>
        <w:t xml:space="preserve"> FAO </w:t>
      </w:r>
      <w:r w:rsidR="00815AD3">
        <w:rPr>
          <w:rFonts w:ascii="Arial" w:hAnsi="Arial" w:cs="Arial"/>
          <w:color w:val="000000" w:themeColor="text1"/>
          <w:sz w:val="20"/>
          <w:szCs w:val="20"/>
        </w:rPr>
        <w:t>has sponsored w</w:t>
      </w:r>
      <w:r w:rsidR="00815AD3" w:rsidRPr="00A25F55">
        <w:rPr>
          <w:rFonts w:ascii="Arial" w:hAnsi="Arial" w:cs="Arial"/>
          <w:color w:val="000000" w:themeColor="text1"/>
          <w:sz w:val="20"/>
          <w:szCs w:val="20"/>
        </w:rPr>
        <w:t xml:space="preserve">orkshops in </w:t>
      </w:r>
      <w:r w:rsidR="00815AD3">
        <w:rPr>
          <w:rFonts w:ascii="Arial" w:hAnsi="Arial" w:cs="Arial"/>
          <w:color w:val="000000" w:themeColor="text1"/>
          <w:sz w:val="20"/>
          <w:szCs w:val="20"/>
        </w:rPr>
        <w:t xml:space="preserve">South Africa, </w:t>
      </w:r>
      <w:r w:rsidR="00815AD3" w:rsidRPr="00A25F55">
        <w:rPr>
          <w:rFonts w:ascii="Arial" w:hAnsi="Arial" w:cs="Arial"/>
          <w:color w:val="000000" w:themeColor="text1"/>
          <w:sz w:val="20"/>
          <w:szCs w:val="20"/>
        </w:rPr>
        <w:t>East Africa</w:t>
      </w:r>
      <w:r w:rsidR="00815AD3">
        <w:rPr>
          <w:rFonts w:ascii="Arial" w:hAnsi="Arial" w:cs="Arial"/>
          <w:color w:val="000000" w:themeColor="text1"/>
          <w:sz w:val="20"/>
          <w:szCs w:val="20"/>
        </w:rPr>
        <w:t>,</w:t>
      </w:r>
      <w:r w:rsidR="00815AD3" w:rsidRPr="00A25F55">
        <w:rPr>
          <w:rFonts w:ascii="Arial" w:hAnsi="Arial" w:cs="Arial"/>
          <w:color w:val="000000" w:themeColor="text1"/>
          <w:sz w:val="20"/>
          <w:szCs w:val="20"/>
        </w:rPr>
        <w:t xml:space="preserve"> Central America and </w:t>
      </w:r>
      <w:r w:rsidR="00815AD3">
        <w:rPr>
          <w:rFonts w:ascii="Arial" w:hAnsi="Arial" w:cs="Arial"/>
          <w:color w:val="000000" w:themeColor="text1"/>
          <w:sz w:val="20"/>
          <w:szCs w:val="20"/>
        </w:rPr>
        <w:t xml:space="preserve">the </w:t>
      </w:r>
      <w:r w:rsidR="00815AD3" w:rsidRPr="00A25F55">
        <w:rPr>
          <w:rFonts w:ascii="Arial" w:hAnsi="Arial" w:cs="Arial"/>
          <w:color w:val="000000" w:themeColor="text1"/>
          <w:sz w:val="20"/>
          <w:szCs w:val="20"/>
        </w:rPr>
        <w:t>Caribbean</w:t>
      </w:r>
      <w:r w:rsidR="00815AD3">
        <w:rPr>
          <w:rFonts w:ascii="Arial" w:hAnsi="Arial" w:cs="Arial"/>
          <w:color w:val="000000" w:themeColor="text1"/>
          <w:sz w:val="20"/>
          <w:szCs w:val="20"/>
        </w:rPr>
        <w:t xml:space="preserve">. A strong focus of many research projects globally is the development of Cavendish varieties resistant to Foc TR4. </w:t>
      </w:r>
    </w:p>
    <w:p w:rsidR="00815AD3" w:rsidRDefault="00815AD3" w:rsidP="00815AD3">
      <w:pPr>
        <w:pStyle w:val="Default"/>
        <w:spacing w:line="360" w:lineRule="auto"/>
        <w:jc w:val="both"/>
        <w:rPr>
          <w:rFonts w:ascii="Arial" w:hAnsi="Arial" w:cs="Arial"/>
          <w:color w:val="000000" w:themeColor="text1"/>
          <w:sz w:val="20"/>
          <w:szCs w:val="20"/>
        </w:rPr>
      </w:pPr>
    </w:p>
    <w:p w:rsidR="00856646" w:rsidRPr="00874C92" w:rsidRDefault="00856646" w:rsidP="00A25F55">
      <w:pPr>
        <w:spacing w:after="0" w:line="360" w:lineRule="auto"/>
        <w:jc w:val="both"/>
        <w:rPr>
          <w:rFonts w:ascii="Arial" w:hAnsi="Arial" w:cs="Arial"/>
          <w:b/>
        </w:rPr>
      </w:pPr>
      <w:r w:rsidRPr="00874C92">
        <w:rPr>
          <w:rFonts w:ascii="Arial" w:hAnsi="Arial" w:cs="Arial"/>
          <w:b/>
        </w:rPr>
        <w:t xml:space="preserve">2.6. </w:t>
      </w:r>
      <w:r w:rsidRPr="00874C92">
        <w:rPr>
          <w:rFonts w:ascii="Arial" w:hAnsi="Arial" w:cs="Arial"/>
          <w:b/>
        </w:rPr>
        <w:tab/>
        <w:t xml:space="preserve">FAO comparative advantage </w:t>
      </w:r>
    </w:p>
    <w:p w:rsidR="00A25F55" w:rsidRPr="00A25F55" w:rsidRDefault="00421AD2" w:rsidP="007F709C">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44. </w:t>
      </w:r>
      <w:r w:rsidR="00815AD3">
        <w:rPr>
          <w:rFonts w:ascii="Arial" w:hAnsi="Arial" w:cs="Arial"/>
          <w:color w:val="000000" w:themeColor="text1"/>
          <w:sz w:val="20"/>
          <w:szCs w:val="20"/>
        </w:rPr>
        <w:t>T</w:t>
      </w:r>
      <w:r w:rsidR="00A25F55" w:rsidRPr="00A25F55">
        <w:rPr>
          <w:rFonts w:ascii="Arial" w:hAnsi="Arial" w:cs="Arial"/>
          <w:color w:val="000000" w:themeColor="text1"/>
          <w:sz w:val="20"/>
          <w:szCs w:val="20"/>
        </w:rPr>
        <w:t xml:space="preserve">he strategic objectives of the </w:t>
      </w:r>
      <w:r w:rsidR="00815AD3">
        <w:rPr>
          <w:rFonts w:ascii="Arial" w:hAnsi="Arial" w:cs="Arial"/>
          <w:color w:val="000000" w:themeColor="text1"/>
          <w:sz w:val="20"/>
          <w:szCs w:val="20"/>
        </w:rPr>
        <w:t>FAO include the i</w:t>
      </w:r>
      <w:r w:rsidR="00A25F55" w:rsidRPr="00A25F55">
        <w:rPr>
          <w:rFonts w:ascii="Arial" w:hAnsi="Arial" w:cs="Arial"/>
          <w:color w:val="000000" w:themeColor="text1"/>
          <w:sz w:val="20"/>
          <w:szCs w:val="20"/>
        </w:rPr>
        <w:t>ncreas</w:t>
      </w:r>
      <w:r w:rsidR="00815AD3">
        <w:rPr>
          <w:rFonts w:ascii="Arial" w:hAnsi="Arial" w:cs="Arial"/>
          <w:color w:val="000000" w:themeColor="text1"/>
          <w:sz w:val="20"/>
          <w:szCs w:val="20"/>
        </w:rPr>
        <w:t>ed</w:t>
      </w:r>
      <w:r w:rsidR="00A25F55" w:rsidRPr="00A25F55">
        <w:rPr>
          <w:rFonts w:ascii="Arial" w:hAnsi="Arial" w:cs="Arial"/>
          <w:color w:val="000000" w:themeColor="text1"/>
          <w:sz w:val="20"/>
          <w:szCs w:val="20"/>
        </w:rPr>
        <w:t xml:space="preserve"> resilience of livelihoods to threats and crises</w:t>
      </w:r>
      <w:r w:rsidR="00815AD3">
        <w:rPr>
          <w:rFonts w:ascii="Arial" w:hAnsi="Arial" w:cs="Arial"/>
          <w:color w:val="000000" w:themeColor="text1"/>
          <w:sz w:val="20"/>
          <w:szCs w:val="20"/>
        </w:rPr>
        <w:t xml:space="preserve">, </w:t>
      </w:r>
      <w:r w:rsidR="00815AD3" w:rsidRPr="00A25F55">
        <w:rPr>
          <w:rFonts w:ascii="Arial" w:hAnsi="Arial" w:cs="Arial"/>
          <w:color w:val="000000" w:themeColor="text1"/>
          <w:sz w:val="20"/>
          <w:szCs w:val="20"/>
        </w:rPr>
        <w:t xml:space="preserve">sustainable intensification of crop production, </w:t>
      </w:r>
      <w:r w:rsidR="00815AD3">
        <w:rPr>
          <w:rFonts w:ascii="Arial" w:hAnsi="Arial" w:cs="Arial"/>
          <w:color w:val="000000" w:themeColor="text1"/>
          <w:sz w:val="20"/>
          <w:szCs w:val="20"/>
        </w:rPr>
        <w:t xml:space="preserve">and </w:t>
      </w:r>
      <w:r w:rsidR="001B331A">
        <w:rPr>
          <w:rFonts w:ascii="Arial" w:hAnsi="Arial" w:cs="Arial"/>
          <w:color w:val="000000" w:themeColor="text1"/>
          <w:sz w:val="20"/>
          <w:szCs w:val="20"/>
        </w:rPr>
        <w:t xml:space="preserve">facilitation of </w:t>
      </w:r>
      <w:r w:rsidR="00815AD3" w:rsidRPr="00A25F55">
        <w:rPr>
          <w:rFonts w:ascii="Arial" w:hAnsi="Arial" w:cs="Arial"/>
          <w:color w:val="000000" w:themeColor="text1"/>
          <w:sz w:val="20"/>
          <w:szCs w:val="20"/>
        </w:rPr>
        <w:t xml:space="preserve">international mechanisms and standards for </w:t>
      </w:r>
      <w:r w:rsidR="00815AD3">
        <w:rPr>
          <w:rFonts w:ascii="Arial" w:hAnsi="Arial" w:cs="Arial"/>
          <w:color w:val="000000" w:themeColor="text1"/>
          <w:sz w:val="20"/>
          <w:szCs w:val="20"/>
        </w:rPr>
        <w:t xml:space="preserve">ensuring </w:t>
      </w:r>
      <w:r w:rsidR="00815AD3" w:rsidRPr="00A25F55">
        <w:rPr>
          <w:rFonts w:ascii="Arial" w:hAnsi="Arial" w:cs="Arial"/>
          <w:color w:val="000000" w:themeColor="text1"/>
          <w:sz w:val="20"/>
          <w:szCs w:val="20"/>
        </w:rPr>
        <w:t>more efficient agricultural and food systems</w:t>
      </w:r>
      <w:r w:rsidR="00A25F55" w:rsidRPr="00A25F55">
        <w:rPr>
          <w:rFonts w:ascii="Arial" w:hAnsi="Arial" w:cs="Arial"/>
          <w:color w:val="000000" w:themeColor="text1"/>
          <w:sz w:val="20"/>
          <w:szCs w:val="20"/>
        </w:rPr>
        <w:t xml:space="preserve">. In this context, </w:t>
      </w:r>
      <w:r w:rsidR="00815AD3">
        <w:rPr>
          <w:rFonts w:ascii="Arial" w:hAnsi="Arial" w:cs="Arial"/>
          <w:color w:val="000000" w:themeColor="text1"/>
          <w:sz w:val="20"/>
          <w:szCs w:val="20"/>
        </w:rPr>
        <w:t xml:space="preserve">the </w:t>
      </w:r>
      <w:r w:rsidR="00A25F55" w:rsidRPr="00A25F55">
        <w:rPr>
          <w:rFonts w:ascii="Arial" w:hAnsi="Arial" w:cs="Arial"/>
          <w:color w:val="000000" w:themeColor="text1"/>
          <w:sz w:val="20"/>
          <w:szCs w:val="20"/>
        </w:rPr>
        <w:t>food chain crises ha</w:t>
      </w:r>
      <w:r w:rsidR="00634784">
        <w:rPr>
          <w:rFonts w:ascii="Arial" w:hAnsi="Arial" w:cs="Arial"/>
          <w:color w:val="000000" w:themeColor="text1"/>
          <w:sz w:val="20"/>
          <w:szCs w:val="20"/>
        </w:rPr>
        <w:t>ve</w:t>
      </w:r>
      <w:r w:rsidR="00A25F55" w:rsidRPr="00A25F55">
        <w:rPr>
          <w:rFonts w:ascii="Arial" w:hAnsi="Arial" w:cs="Arial"/>
          <w:color w:val="000000" w:themeColor="text1"/>
          <w:sz w:val="20"/>
          <w:szCs w:val="20"/>
        </w:rPr>
        <w:t xml:space="preserve"> been identified as an important area of work focusing also on preventing, preparing for and responding to high impact trans</w:t>
      </w:r>
      <w:r w:rsidR="00815AD3">
        <w:rPr>
          <w:rFonts w:ascii="Arial" w:hAnsi="Arial" w:cs="Arial"/>
          <w:color w:val="000000" w:themeColor="text1"/>
          <w:sz w:val="20"/>
          <w:szCs w:val="20"/>
        </w:rPr>
        <w:t>-</w:t>
      </w:r>
      <w:r w:rsidR="00A25F55" w:rsidRPr="00A25F55">
        <w:rPr>
          <w:rFonts w:ascii="Arial" w:hAnsi="Arial" w:cs="Arial"/>
          <w:color w:val="000000" w:themeColor="text1"/>
          <w:sz w:val="20"/>
          <w:szCs w:val="20"/>
        </w:rPr>
        <w:t xml:space="preserve">boundary plant pests and diseases. </w:t>
      </w:r>
      <w:r w:rsidR="00815AD3">
        <w:rPr>
          <w:rFonts w:ascii="Arial" w:hAnsi="Arial" w:cs="Arial"/>
          <w:color w:val="000000" w:themeColor="text1"/>
          <w:sz w:val="20"/>
          <w:szCs w:val="20"/>
        </w:rPr>
        <w:t>The w</w:t>
      </w:r>
      <w:r w:rsidR="00A25F55" w:rsidRPr="00A25F55">
        <w:rPr>
          <w:rFonts w:ascii="Arial" w:hAnsi="Arial" w:cs="Arial"/>
          <w:color w:val="000000" w:themeColor="text1"/>
          <w:sz w:val="20"/>
          <w:szCs w:val="20"/>
        </w:rPr>
        <w:t xml:space="preserve">ork of </w:t>
      </w:r>
      <w:r w:rsidR="00815AD3">
        <w:rPr>
          <w:rFonts w:ascii="Arial" w:hAnsi="Arial" w:cs="Arial"/>
          <w:color w:val="000000" w:themeColor="text1"/>
          <w:sz w:val="20"/>
          <w:szCs w:val="20"/>
        </w:rPr>
        <w:t xml:space="preserve">the </w:t>
      </w:r>
      <w:r w:rsidR="00A25F55" w:rsidRPr="00A25F55">
        <w:rPr>
          <w:rFonts w:ascii="Arial" w:hAnsi="Arial" w:cs="Arial"/>
          <w:color w:val="000000" w:themeColor="text1"/>
          <w:sz w:val="20"/>
          <w:szCs w:val="20"/>
        </w:rPr>
        <w:t>FAO on trans</w:t>
      </w:r>
      <w:r w:rsidR="00815AD3">
        <w:rPr>
          <w:rFonts w:ascii="Arial" w:hAnsi="Arial" w:cs="Arial"/>
          <w:color w:val="000000" w:themeColor="text1"/>
          <w:sz w:val="20"/>
          <w:szCs w:val="20"/>
        </w:rPr>
        <w:t>-</w:t>
      </w:r>
      <w:r w:rsidR="00A25F55" w:rsidRPr="00A25F55">
        <w:rPr>
          <w:rFonts w:ascii="Arial" w:hAnsi="Arial" w:cs="Arial"/>
          <w:color w:val="000000" w:themeColor="text1"/>
          <w:sz w:val="20"/>
          <w:szCs w:val="20"/>
        </w:rPr>
        <w:t xml:space="preserve">boundary plant </w:t>
      </w:r>
      <w:r w:rsidR="00815AD3">
        <w:rPr>
          <w:rFonts w:ascii="Arial" w:hAnsi="Arial" w:cs="Arial"/>
          <w:color w:val="000000" w:themeColor="text1"/>
          <w:sz w:val="20"/>
          <w:szCs w:val="20"/>
        </w:rPr>
        <w:t xml:space="preserve">pests and </w:t>
      </w:r>
      <w:r w:rsidR="00A25F55" w:rsidRPr="00A25F55">
        <w:rPr>
          <w:rFonts w:ascii="Arial" w:hAnsi="Arial" w:cs="Arial"/>
          <w:color w:val="000000" w:themeColor="text1"/>
          <w:sz w:val="20"/>
          <w:szCs w:val="20"/>
        </w:rPr>
        <w:t>diseases and related emergency operations is coordinated under</w:t>
      </w:r>
      <w:r w:rsidR="00A25F55" w:rsidRPr="00A25F55">
        <w:rPr>
          <w:rFonts w:ascii="Arial" w:hAnsi="Arial" w:cs="Arial"/>
          <w:b/>
          <w:color w:val="000000" w:themeColor="text1"/>
          <w:sz w:val="20"/>
          <w:szCs w:val="20"/>
        </w:rPr>
        <w:t xml:space="preserve"> </w:t>
      </w:r>
      <w:r w:rsidR="00A25F55" w:rsidRPr="00A25F55">
        <w:rPr>
          <w:rFonts w:ascii="Arial" w:hAnsi="Arial" w:cs="Arial"/>
          <w:color w:val="000000" w:themeColor="text1"/>
          <w:sz w:val="20"/>
          <w:szCs w:val="20"/>
        </w:rPr>
        <w:t xml:space="preserve">the Emergency Prevention System (EMPRES) and the Food Chain Crises (FCC) Framework, </w:t>
      </w:r>
      <w:r w:rsidR="00815AD3">
        <w:rPr>
          <w:rFonts w:ascii="Arial" w:hAnsi="Arial" w:cs="Arial"/>
          <w:color w:val="000000" w:themeColor="text1"/>
          <w:sz w:val="20"/>
          <w:szCs w:val="20"/>
        </w:rPr>
        <w:t xml:space="preserve">which </w:t>
      </w:r>
      <w:r w:rsidR="00A25F55" w:rsidRPr="00A25F55">
        <w:rPr>
          <w:rFonts w:ascii="Arial" w:hAnsi="Arial" w:cs="Arial"/>
          <w:color w:val="000000" w:themeColor="text1"/>
          <w:sz w:val="20"/>
          <w:szCs w:val="20"/>
        </w:rPr>
        <w:t>aim</w:t>
      </w:r>
      <w:r w:rsidR="00815AD3">
        <w:rPr>
          <w:rFonts w:ascii="Arial" w:hAnsi="Arial" w:cs="Arial"/>
          <w:color w:val="000000" w:themeColor="text1"/>
          <w:sz w:val="20"/>
          <w:szCs w:val="20"/>
        </w:rPr>
        <w:t xml:space="preserve"> to</w:t>
      </w:r>
      <w:r w:rsidR="00A25F55" w:rsidRPr="00A25F55">
        <w:rPr>
          <w:rFonts w:ascii="Arial" w:hAnsi="Arial" w:cs="Arial"/>
          <w:color w:val="000000" w:themeColor="text1"/>
          <w:sz w:val="20"/>
          <w:szCs w:val="20"/>
        </w:rPr>
        <w:t xml:space="preserve"> assist countries </w:t>
      </w:r>
      <w:r w:rsidR="00815AD3">
        <w:rPr>
          <w:rFonts w:ascii="Arial" w:hAnsi="Arial" w:cs="Arial"/>
          <w:color w:val="000000" w:themeColor="text1"/>
          <w:sz w:val="20"/>
          <w:szCs w:val="20"/>
        </w:rPr>
        <w:t>in</w:t>
      </w:r>
      <w:r w:rsidR="00A25F55" w:rsidRPr="00A25F55">
        <w:rPr>
          <w:rFonts w:ascii="Arial" w:hAnsi="Arial" w:cs="Arial"/>
          <w:color w:val="000000" w:themeColor="text1"/>
          <w:sz w:val="20"/>
          <w:szCs w:val="20"/>
        </w:rPr>
        <w:t xml:space="preserve"> address</w:t>
      </w:r>
      <w:r w:rsidR="00815AD3">
        <w:rPr>
          <w:rFonts w:ascii="Arial" w:hAnsi="Arial" w:cs="Arial"/>
          <w:color w:val="000000" w:themeColor="text1"/>
          <w:sz w:val="20"/>
          <w:szCs w:val="20"/>
        </w:rPr>
        <w:t>ing</w:t>
      </w:r>
      <w:r w:rsidR="00A25F55" w:rsidRPr="00A25F55">
        <w:rPr>
          <w:rFonts w:ascii="Arial" w:hAnsi="Arial" w:cs="Arial"/>
          <w:color w:val="000000" w:themeColor="text1"/>
          <w:sz w:val="20"/>
          <w:szCs w:val="20"/>
        </w:rPr>
        <w:t xml:space="preserve"> emerging challenges that threaten food security and livelihoods. </w:t>
      </w:r>
      <w:r w:rsidR="00815AD3">
        <w:rPr>
          <w:rFonts w:ascii="Arial" w:hAnsi="Arial" w:cs="Arial"/>
          <w:color w:val="000000" w:themeColor="text1"/>
          <w:sz w:val="20"/>
          <w:szCs w:val="20"/>
        </w:rPr>
        <w:t>H</w:t>
      </w:r>
      <w:r w:rsidR="00A25F55" w:rsidRPr="00A25F55">
        <w:rPr>
          <w:rFonts w:ascii="Arial" w:hAnsi="Arial" w:cs="Arial"/>
          <w:color w:val="000000" w:themeColor="text1"/>
          <w:sz w:val="20"/>
          <w:szCs w:val="20"/>
        </w:rPr>
        <w:t xml:space="preserve">igh impact trans-boundary plant pests and diseases are considered </w:t>
      </w:r>
      <w:r w:rsidR="00815AD3">
        <w:rPr>
          <w:rFonts w:ascii="Arial" w:hAnsi="Arial" w:cs="Arial"/>
          <w:color w:val="000000" w:themeColor="text1"/>
          <w:sz w:val="20"/>
          <w:szCs w:val="20"/>
        </w:rPr>
        <w:t>one of</w:t>
      </w:r>
      <w:r w:rsidR="00A25F55" w:rsidRPr="00A25F55">
        <w:rPr>
          <w:rFonts w:ascii="Arial" w:hAnsi="Arial" w:cs="Arial"/>
          <w:color w:val="000000" w:themeColor="text1"/>
          <w:sz w:val="20"/>
          <w:szCs w:val="20"/>
        </w:rPr>
        <w:t xml:space="preserve"> the major challenges to </w:t>
      </w:r>
      <w:r w:rsidR="00815AD3">
        <w:rPr>
          <w:rFonts w:ascii="Arial" w:hAnsi="Arial" w:cs="Arial"/>
          <w:color w:val="000000" w:themeColor="text1"/>
          <w:sz w:val="20"/>
          <w:szCs w:val="20"/>
        </w:rPr>
        <w:t>food security</w:t>
      </w:r>
      <w:r w:rsidR="00A25F55" w:rsidRPr="00A25F55">
        <w:rPr>
          <w:rFonts w:ascii="Arial" w:hAnsi="Arial" w:cs="Arial"/>
          <w:color w:val="000000" w:themeColor="text1"/>
          <w:sz w:val="20"/>
          <w:szCs w:val="20"/>
        </w:rPr>
        <w:t xml:space="preserve">. Fusarium wilt of banana, particularly </w:t>
      </w:r>
      <w:r w:rsidR="00815AD3">
        <w:rPr>
          <w:rFonts w:ascii="Arial" w:hAnsi="Arial" w:cs="Arial"/>
          <w:color w:val="000000" w:themeColor="text1"/>
          <w:sz w:val="20"/>
          <w:szCs w:val="20"/>
        </w:rPr>
        <w:t xml:space="preserve">caused by </w:t>
      </w:r>
      <w:r w:rsidR="00A25F55" w:rsidRPr="00A25F55">
        <w:rPr>
          <w:rFonts w:ascii="Arial" w:hAnsi="Arial" w:cs="Arial"/>
          <w:color w:val="000000" w:themeColor="text1"/>
          <w:sz w:val="20"/>
          <w:szCs w:val="20"/>
        </w:rPr>
        <w:t xml:space="preserve">Foc TR4, is considered </w:t>
      </w:r>
      <w:r w:rsidR="001B331A">
        <w:rPr>
          <w:rFonts w:ascii="Arial" w:hAnsi="Arial" w:cs="Arial"/>
          <w:color w:val="000000" w:themeColor="text1"/>
          <w:sz w:val="20"/>
          <w:szCs w:val="20"/>
        </w:rPr>
        <w:t xml:space="preserve">as </w:t>
      </w:r>
      <w:r w:rsidR="00A25F55" w:rsidRPr="00A25F55">
        <w:rPr>
          <w:rFonts w:ascii="Arial" w:hAnsi="Arial" w:cs="Arial"/>
          <w:color w:val="000000" w:themeColor="text1"/>
          <w:sz w:val="20"/>
          <w:szCs w:val="20"/>
        </w:rPr>
        <w:t xml:space="preserve">a significant risk to small-holder banana producers in Asia, Africa and the Americas, as well as </w:t>
      </w:r>
      <w:r w:rsidR="00815AD3">
        <w:rPr>
          <w:rFonts w:ascii="Arial" w:hAnsi="Arial" w:cs="Arial"/>
          <w:color w:val="000000" w:themeColor="text1"/>
          <w:sz w:val="20"/>
          <w:szCs w:val="20"/>
        </w:rPr>
        <w:t xml:space="preserve">to commercial </w:t>
      </w:r>
      <w:r w:rsidR="00A25F55" w:rsidRPr="00A25F55">
        <w:rPr>
          <w:rFonts w:ascii="Arial" w:hAnsi="Arial" w:cs="Arial"/>
          <w:color w:val="000000" w:themeColor="text1"/>
          <w:sz w:val="20"/>
          <w:szCs w:val="20"/>
        </w:rPr>
        <w:t>producers</w:t>
      </w:r>
      <w:r w:rsidR="00815AD3">
        <w:rPr>
          <w:rFonts w:ascii="Arial" w:hAnsi="Arial" w:cs="Arial"/>
          <w:color w:val="000000" w:themeColor="text1"/>
          <w:sz w:val="20"/>
          <w:szCs w:val="20"/>
        </w:rPr>
        <w:t xml:space="preserve"> that supply </w:t>
      </w:r>
      <w:r w:rsidR="000E727B">
        <w:rPr>
          <w:rFonts w:ascii="Arial" w:hAnsi="Arial" w:cs="Arial"/>
          <w:color w:val="000000" w:themeColor="text1"/>
          <w:sz w:val="20"/>
          <w:szCs w:val="20"/>
        </w:rPr>
        <w:t xml:space="preserve">jobs to the rural populations and </w:t>
      </w:r>
      <w:r w:rsidR="00815AD3">
        <w:rPr>
          <w:rFonts w:ascii="Arial" w:hAnsi="Arial" w:cs="Arial"/>
          <w:color w:val="000000" w:themeColor="text1"/>
          <w:sz w:val="20"/>
          <w:szCs w:val="20"/>
        </w:rPr>
        <w:t>fruit</w:t>
      </w:r>
      <w:r w:rsidR="000E727B">
        <w:rPr>
          <w:rFonts w:ascii="Arial" w:hAnsi="Arial" w:cs="Arial"/>
          <w:color w:val="000000" w:themeColor="text1"/>
          <w:sz w:val="20"/>
          <w:szCs w:val="20"/>
        </w:rPr>
        <w:t>s</w:t>
      </w:r>
      <w:r w:rsidR="00815AD3">
        <w:rPr>
          <w:rFonts w:ascii="Arial" w:hAnsi="Arial" w:cs="Arial"/>
          <w:color w:val="000000" w:themeColor="text1"/>
          <w:sz w:val="20"/>
          <w:szCs w:val="20"/>
        </w:rPr>
        <w:t xml:space="preserve"> to local and export markets</w:t>
      </w:r>
      <w:r w:rsidR="00A25F55" w:rsidRPr="00A25F55">
        <w:rPr>
          <w:rFonts w:ascii="Arial" w:hAnsi="Arial" w:cs="Arial"/>
          <w:color w:val="000000" w:themeColor="text1"/>
          <w:sz w:val="20"/>
          <w:szCs w:val="20"/>
        </w:rPr>
        <w:t xml:space="preserve">. </w:t>
      </w:r>
    </w:p>
    <w:p w:rsidR="007F709C" w:rsidRDefault="007F709C" w:rsidP="007F709C">
      <w:pPr>
        <w:spacing w:after="0" w:line="360" w:lineRule="auto"/>
        <w:jc w:val="both"/>
        <w:rPr>
          <w:rFonts w:ascii="Arial" w:hAnsi="Arial" w:cs="Arial"/>
          <w:color w:val="000000" w:themeColor="text1"/>
          <w:sz w:val="20"/>
          <w:szCs w:val="20"/>
        </w:rPr>
      </w:pPr>
    </w:p>
    <w:p w:rsidR="00DF3CE1" w:rsidRPr="00A25F55" w:rsidRDefault="00421AD2" w:rsidP="007F709C">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45. </w:t>
      </w:r>
      <w:r w:rsidR="00815AD3">
        <w:rPr>
          <w:rFonts w:ascii="Arial" w:hAnsi="Arial" w:cs="Arial"/>
          <w:color w:val="000000" w:themeColor="text1"/>
          <w:sz w:val="20"/>
          <w:szCs w:val="20"/>
        </w:rPr>
        <w:t>The</w:t>
      </w:r>
      <w:r w:rsidR="00A25F55" w:rsidRPr="00A25F55">
        <w:rPr>
          <w:rFonts w:ascii="Arial" w:hAnsi="Arial" w:cs="Arial"/>
          <w:color w:val="000000" w:themeColor="text1"/>
          <w:sz w:val="20"/>
          <w:szCs w:val="20"/>
        </w:rPr>
        <w:t xml:space="preserve"> International Plant Protection Convention</w:t>
      </w:r>
      <w:r w:rsidR="00815AD3">
        <w:rPr>
          <w:rFonts w:ascii="Arial" w:hAnsi="Arial" w:cs="Arial"/>
          <w:color w:val="000000" w:themeColor="text1"/>
          <w:sz w:val="20"/>
          <w:szCs w:val="20"/>
        </w:rPr>
        <w:t xml:space="preserve"> (IPPC</w:t>
      </w:r>
      <w:r w:rsidR="00A25F55" w:rsidRPr="00A25F55">
        <w:rPr>
          <w:rFonts w:ascii="Arial" w:hAnsi="Arial" w:cs="Arial"/>
          <w:color w:val="000000" w:themeColor="text1"/>
          <w:sz w:val="20"/>
          <w:szCs w:val="20"/>
        </w:rPr>
        <w:t xml:space="preserve">), whose secretariat is hosted at </w:t>
      </w:r>
      <w:r w:rsidR="00815AD3">
        <w:rPr>
          <w:rFonts w:ascii="Arial" w:hAnsi="Arial" w:cs="Arial"/>
          <w:color w:val="000000" w:themeColor="text1"/>
          <w:sz w:val="20"/>
          <w:szCs w:val="20"/>
        </w:rPr>
        <w:t xml:space="preserve">the </w:t>
      </w:r>
      <w:r w:rsidR="00A25F55" w:rsidRPr="00A25F55">
        <w:rPr>
          <w:rFonts w:ascii="Arial" w:hAnsi="Arial" w:cs="Arial"/>
          <w:color w:val="000000" w:themeColor="text1"/>
          <w:sz w:val="20"/>
          <w:szCs w:val="20"/>
        </w:rPr>
        <w:t xml:space="preserve">FAO, is </w:t>
      </w:r>
      <w:r w:rsidR="00815AD3">
        <w:rPr>
          <w:rFonts w:ascii="Arial" w:hAnsi="Arial" w:cs="Arial"/>
          <w:color w:val="000000" w:themeColor="text1"/>
          <w:sz w:val="20"/>
          <w:szCs w:val="20"/>
        </w:rPr>
        <w:t>a</w:t>
      </w:r>
      <w:r w:rsidR="00A25F55" w:rsidRPr="00A25F55">
        <w:rPr>
          <w:rFonts w:ascii="Arial" w:hAnsi="Arial" w:cs="Arial"/>
          <w:color w:val="000000" w:themeColor="text1"/>
          <w:sz w:val="20"/>
          <w:szCs w:val="20"/>
        </w:rPr>
        <w:t xml:space="preserve"> forum </w:t>
      </w:r>
      <w:r w:rsidR="00815AD3">
        <w:rPr>
          <w:rFonts w:ascii="Arial" w:hAnsi="Arial" w:cs="Arial"/>
          <w:color w:val="000000" w:themeColor="text1"/>
          <w:sz w:val="20"/>
          <w:szCs w:val="20"/>
        </w:rPr>
        <w:t xml:space="preserve">that </w:t>
      </w:r>
      <w:r w:rsidR="00A25F55" w:rsidRPr="00A25F55">
        <w:rPr>
          <w:rFonts w:ascii="Arial" w:hAnsi="Arial" w:cs="Arial"/>
          <w:color w:val="000000" w:themeColor="text1"/>
          <w:sz w:val="20"/>
          <w:szCs w:val="20"/>
        </w:rPr>
        <w:t>promot</w:t>
      </w:r>
      <w:r w:rsidR="00815AD3">
        <w:rPr>
          <w:rFonts w:ascii="Arial" w:hAnsi="Arial" w:cs="Arial"/>
          <w:color w:val="000000" w:themeColor="text1"/>
          <w:sz w:val="20"/>
          <w:szCs w:val="20"/>
        </w:rPr>
        <w:t>es</w:t>
      </w:r>
      <w:r w:rsidR="00A25F55" w:rsidRPr="00A25F55">
        <w:rPr>
          <w:rFonts w:ascii="Arial" w:hAnsi="Arial" w:cs="Arial"/>
          <w:color w:val="000000" w:themeColor="text1"/>
          <w:sz w:val="20"/>
          <w:szCs w:val="20"/>
        </w:rPr>
        <w:t xml:space="preserve"> </w:t>
      </w:r>
      <w:r w:rsidR="000E727B">
        <w:rPr>
          <w:rFonts w:ascii="Arial" w:hAnsi="Arial" w:cs="Arial"/>
          <w:color w:val="000000" w:themeColor="text1"/>
          <w:sz w:val="20"/>
          <w:szCs w:val="20"/>
        </w:rPr>
        <w:t xml:space="preserve">development of phytosanitary standards and measures </w:t>
      </w:r>
      <w:r w:rsidR="00815AD3">
        <w:rPr>
          <w:rFonts w:ascii="Arial" w:hAnsi="Arial" w:cs="Arial"/>
          <w:color w:val="000000" w:themeColor="text1"/>
          <w:sz w:val="20"/>
          <w:szCs w:val="20"/>
        </w:rPr>
        <w:t xml:space="preserve">for the prevention of </w:t>
      </w:r>
      <w:r w:rsidR="003B011A">
        <w:rPr>
          <w:rFonts w:ascii="Arial" w:hAnsi="Arial" w:cs="Arial"/>
          <w:color w:val="000000" w:themeColor="text1"/>
          <w:sz w:val="20"/>
          <w:szCs w:val="20"/>
        </w:rPr>
        <w:t xml:space="preserve">spread of </w:t>
      </w:r>
      <w:r w:rsidR="008413E5">
        <w:rPr>
          <w:rFonts w:ascii="Arial" w:hAnsi="Arial" w:cs="Arial"/>
          <w:color w:val="000000" w:themeColor="text1"/>
          <w:sz w:val="20"/>
          <w:szCs w:val="20"/>
        </w:rPr>
        <w:t>non-indigenous</w:t>
      </w:r>
      <w:r w:rsidR="00815AD3">
        <w:rPr>
          <w:rFonts w:ascii="Arial" w:hAnsi="Arial" w:cs="Arial"/>
          <w:color w:val="000000" w:themeColor="text1"/>
          <w:sz w:val="20"/>
          <w:szCs w:val="20"/>
        </w:rPr>
        <w:t xml:space="preserve"> plant </w:t>
      </w:r>
      <w:r w:rsidR="003B011A">
        <w:rPr>
          <w:rFonts w:ascii="Arial" w:hAnsi="Arial" w:cs="Arial"/>
          <w:color w:val="000000" w:themeColor="text1"/>
          <w:sz w:val="20"/>
          <w:szCs w:val="20"/>
        </w:rPr>
        <w:t xml:space="preserve">pests and </w:t>
      </w:r>
      <w:r w:rsidR="00A25F55" w:rsidRPr="00A25F55">
        <w:rPr>
          <w:rFonts w:ascii="Arial" w:hAnsi="Arial" w:cs="Arial"/>
          <w:color w:val="000000" w:themeColor="text1"/>
          <w:sz w:val="20"/>
          <w:szCs w:val="20"/>
        </w:rPr>
        <w:t>disease</w:t>
      </w:r>
      <w:r w:rsidR="003B011A">
        <w:rPr>
          <w:rFonts w:ascii="Arial" w:hAnsi="Arial" w:cs="Arial"/>
          <w:color w:val="000000" w:themeColor="text1"/>
          <w:sz w:val="20"/>
          <w:szCs w:val="20"/>
        </w:rPr>
        <w:t>s</w:t>
      </w:r>
      <w:r w:rsidR="00815AD3">
        <w:rPr>
          <w:rFonts w:ascii="Arial" w:hAnsi="Arial" w:cs="Arial"/>
          <w:color w:val="000000" w:themeColor="text1"/>
          <w:sz w:val="20"/>
          <w:szCs w:val="20"/>
        </w:rPr>
        <w:t>. It strives to</w:t>
      </w:r>
      <w:r w:rsidR="00A25F55" w:rsidRPr="00A25F55">
        <w:rPr>
          <w:rFonts w:ascii="Arial" w:hAnsi="Arial" w:cs="Arial"/>
          <w:color w:val="000000" w:themeColor="text1"/>
          <w:sz w:val="20"/>
          <w:szCs w:val="20"/>
        </w:rPr>
        <w:t xml:space="preserve"> implement international standards for various </w:t>
      </w:r>
      <w:r w:rsidR="00815AD3">
        <w:rPr>
          <w:rFonts w:ascii="Arial" w:hAnsi="Arial" w:cs="Arial"/>
          <w:color w:val="000000" w:themeColor="text1"/>
          <w:sz w:val="20"/>
          <w:szCs w:val="20"/>
        </w:rPr>
        <w:t xml:space="preserve">aspects related to disease prevention, such as </w:t>
      </w:r>
      <w:r w:rsidR="00A25F55" w:rsidRPr="00A25F55">
        <w:rPr>
          <w:rFonts w:ascii="Arial" w:hAnsi="Arial" w:cs="Arial"/>
          <w:color w:val="000000" w:themeColor="text1"/>
          <w:sz w:val="20"/>
          <w:szCs w:val="20"/>
        </w:rPr>
        <w:t xml:space="preserve">pest risk analysis, </w:t>
      </w:r>
      <w:r w:rsidR="00815AD3">
        <w:rPr>
          <w:rFonts w:ascii="Arial" w:hAnsi="Arial" w:cs="Arial"/>
          <w:color w:val="000000" w:themeColor="text1"/>
          <w:sz w:val="20"/>
          <w:szCs w:val="20"/>
        </w:rPr>
        <w:t xml:space="preserve">surveillance, </w:t>
      </w:r>
      <w:r w:rsidR="003B011A">
        <w:rPr>
          <w:rFonts w:ascii="Arial" w:hAnsi="Arial" w:cs="Arial"/>
          <w:color w:val="000000" w:themeColor="text1"/>
          <w:sz w:val="20"/>
          <w:szCs w:val="20"/>
        </w:rPr>
        <w:t xml:space="preserve">reporting, </w:t>
      </w:r>
      <w:r w:rsidR="00A25F55" w:rsidRPr="00A25F55">
        <w:rPr>
          <w:rFonts w:ascii="Arial" w:hAnsi="Arial" w:cs="Arial"/>
          <w:color w:val="000000" w:themeColor="text1"/>
          <w:sz w:val="20"/>
          <w:szCs w:val="20"/>
        </w:rPr>
        <w:t xml:space="preserve">phytosanitary measures and capacity building. </w:t>
      </w:r>
      <w:r w:rsidR="00815AD3">
        <w:rPr>
          <w:rFonts w:ascii="Arial" w:hAnsi="Arial" w:cs="Arial"/>
          <w:color w:val="000000" w:themeColor="text1"/>
          <w:sz w:val="20"/>
          <w:szCs w:val="20"/>
        </w:rPr>
        <w:t xml:space="preserve">These aspects are all particularly relevant to prevent the international movement of Foc TR4, a pathogen </w:t>
      </w:r>
      <w:r w:rsidR="00815AD3" w:rsidRPr="00A25F55">
        <w:rPr>
          <w:rFonts w:ascii="Arial" w:hAnsi="Arial" w:cs="Arial"/>
          <w:color w:val="000000" w:themeColor="text1"/>
          <w:sz w:val="20"/>
          <w:szCs w:val="20"/>
        </w:rPr>
        <w:t xml:space="preserve">transmitted </w:t>
      </w:r>
      <w:r w:rsidR="00815AD3">
        <w:rPr>
          <w:rFonts w:ascii="Arial" w:hAnsi="Arial" w:cs="Arial"/>
          <w:color w:val="000000" w:themeColor="text1"/>
          <w:sz w:val="20"/>
          <w:szCs w:val="20"/>
        </w:rPr>
        <w:t>by the</w:t>
      </w:r>
      <w:r w:rsidR="00815AD3" w:rsidRPr="00A25F55">
        <w:rPr>
          <w:rFonts w:ascii="Arial" w:hAnsi="Arial" w:cs="Arial"/>
          <w:color w:val="000000" w:themeColor="text1"/>
          <w:sz w:val="20"/>
          <w:szCs w:val="20"/>
        </w:rPr>
        <w:t xml:space="preserve"> </w:t>
      </w:r>
      <w:r w:rsidR="00815AD3">
        <w:rPr>
          <w:rFonts w:ascii="Arial" w:hAnsi="Arial" w:cs="Arial"/>
          <w:color w:val="000000" w:themeColor="text1"/>
          <w:sz w:val="20"/>
          <w:szCs w:val="20"/>
        </w:rPr>
        <w:t xml:space="preserve">national and international </w:t>
      </w:r>
      <w:r w:rsidR="00815AD3" w:rsidRPr="00A25F55">
        <w:rPr>
          <w:rFonts w:ascii="Arial" w:hAnsi="Arial" w:cs="Arial"/>
          <w:color w:val="000000" w:themeColor="text1"/>
          <w:sz w:val="20"/>
          <w:szCs w:val="20"/>
        </w:rPr>
        <w:t>movement of infected plant</w:t>
      </w:r>
      <w:r w:rsidR="00815AD3">
        <w:rPr>
          <w:rFonts w:ascii="Arial" w:hAnsi="Arial" w:cs="Arial"/>
          <w:color w:val="000000" w:themeColor="text1"/>
          <w:sz w:val="20"/>
          <w:szCs w:val="20"/>
        </w:rPr>
        <w:t>ing</w:t>
      </w:r>
      <w:r w:rsidR="00815AD3" w:rsidRPr="00A25F55">
        <w:rPr>
          <w:rFonts w:ascii="Arial" w:hAnsi="Arial" w:cs="Arial"/>
          <w:color w:val="000000" w:themeColor="text1"/>
          <w:sz w:val="20"/>
          <w:szCs w:val="20"/>
        </w:rPr>
        <w:t xml:space="preserve"> materials </w:t>
      </w:r>
      <w:r w:rsidR="00815AD3">
        <w:rPr>
          <w:rFonts w:ascii="Arial" w:hAnsi="Arial" w:cs="Arial"/>
          <w:color w:val="000000" w:themeColor="text1"/>
          <w:sz w:val="20"/>
          <w:szCs w:val="20"/>
        </w:rPr>
        <w:t>and/</w:t>
      </w:r>
      <w:r w:rsidR="00815AD3" w:rsidRPr="00A25F55">
        <w:rPr>
          <w:rFonts w:ascii="Arial" w:hAnsi="Arial" w:cs="Arial"/>
          <w:color w:val="000000" w:themeColor="text1"/>
          <w:sz w:val="20"/>
          <w:szCs w:val="20"/>
        </w:rPr>
        <w:t xml:space="preserve">or </w:t>
      </w:r>
      <w:r w:rsidR="00815AD3">
        <w:rPr>
          <w:rFonts w:ascii="Arial" w:hAnsi="Arial" w:cs="Arial"/>
          <w:color w:val="000000" w:themeColor="text1"/>
          <w:sz w:val="20"/>
          <w:szCs w:val="20"/>
        </w:rPr>
        <w:t>s</w:t>
      </w:r>
      <w:r w:rsidR="00815AD3" w:rsidRPr="00A25F55">
        <w:rPr>
          <w:rFonts w:ascii="Arial" w:hAnsi="Arial" w:cs="Arial"/>
          <w:color w:val="000000" w:themeColor="text1"/>
          <w:sz w:val="20"/>
          <w:szCs w:val="20"/>
        </w:rPr>
        <w:t xml:space="preserve">oil particles attached to field tools, shoes and </w:t>
      </w:r>
      <w:r w:rsidR="00815AD3">
        <w:rPr>
          <w:rFonts w:ascii="Arial" w:hAnsi="Arial" w:cs="Arial"/>
          <w:color w:val="000000" w:themeColor="text1"/>
          <w:sz w:val="20"/>
          <w:szCs w:val="20"/>
        </w:rPr>
        <w:t>vehicles</w:t>
      </w:r>
      <w:r w:rsidR="00815AD3" w:rsidRPr="00A25F55">
        <w:rPr>
          <w:rFonts w:ascii="Arial" w:hAnsi="Arial" w:cs="Arial"/>
          <w:color w:val="000000" w:themeColor="text1"/>
          <w:sz w:val="20"/>
          <w:szCs w:val="20"/>
        </w:rPr>
        <w:t>.</w:t>
      </w:r>
      <w:r w:rsidR="00815AD3">
        <w:rPr>
          <w:rFonts w:ascii="Arial" w:hAnsi="Arial" w:cs="Arial"/>
          <w:color w:val="000000" w:themeColor="text1"/>
          <w:sz w:val="20"/>
          <w:szCs w:val="20"/>
        </w:rPr>
        <w:t xml:space="preserve"> The role of the </w:t>
      </w:r>
      <w:r w:rsidR="00A25F55" w:rsidRPr="00A25F55">
        <w:rPr>
          <w:rFonts w:ascii="Arial" w:hAnsi="Arial" w:cs="Arial"/>
          <w:color w:val="000000" w:themeColor="text1"/>
          <w:sz w:val="20"/>
          <w:szCs w:val="20"/>
        </w:rPr>
        <w:t>IPPC secretariat</w:t>
      </w:r>
      <w:r w:rsidR="00815AD3">
        <w:rPr>
          <w:rFonts w:ascii="Arial" w:hAnsi="Arial" w:cs="Arial"/>
          <w:color w:val="000000" w:themeColor="text1"/>
          <w:sz w:val="20"/>
          <w:szCs w:val="20"/>
        </w:rPr>
        <w:t>, therefore,</w:t>
      </w:r>
      <w:r w:rsidR="00A25F55" w:rsidRPr="00A25F55">
        <w:rPr>
          <w:rFonts w:ascii="Arial" w:hAnsi="Arial" w:cs="Arial"/>
          <w:color w:val="000000" w:themeColor="text1"/>
          <w:sz w:val="20"/>
          <w:szCs w:val="20"/>
        </w:rPr>
        <w:t xml:space="preserve"> </w:t>
      </w:r>
      <w:r w:rsidR="00815AD3">
        <w:rPr>
          <w:rFonts w:ascii="Arial" w:hAnsi="Arial" w:cs="Arial"/>
          <w:color w:val="000000" w:themeColor="text1"/>
          <w:sz w:val="20"/>
          <w:szCs w:val="20"/>
        </w:rPr>
        <w:t>is</w:t>
      </w:r>
      <w:r w:rsidR="00A25F55" w:rsidRPr="00A25F55">
        <w:rPr>
          <w:rFonts w:ascii="Arial" w:hAnsi="Arial" w:cs="Arial"/>
          <w:color w:val="000000" w:themeColor="text1"/>
          <w:sz w:val="20"/>
          <w:szCs w:val="20"/>
        </w:rPr>
        <w:t xml:space="preserve"> considered an indispensable asset for effective design and implementation of </w:t>
      </w:r>
      <w:r w:rsidR="00815AD3">
        <w:rPr>
          <w:rFonts w:ascii="Arial" w:hAnsi="Arial" w:cs="Arial"/>
          <w:color w:val="000000" w:themeColor="text1"/>
          <w:sz w:val="20"/>
          <w:szCs w:val="20"/>
        </w:rPr>
        <w:t>the P</w:t>
      </w:r>
      <w:r w:rsidR="00A25F55" w:rsidRPr="00A25F55">
        <w:rPr>
          <w:rFonts w:ascii="Arial" w:hAnsi="Arial" w:cs="Arial"/>
          <w:color w:val="000000" w:themeColor="text1"/>
          <w:sz w:val="20"/>
          <w:szCs w:val="20"/>
        </w:rPr>
        <w:t>rogramme.</w:t>
      </w:r>
      <w:r w:rsidR="00DF3CE1">
        <w:rPr>
          <w:rFonts w:ascii="Arial" w:hAnsi="Arial" w:cs="Arial"/>
          <w:color w:val="000000" w:themeColor="text1"/>
          <w:sz w:val="20"/>
          <w:szCs w:val="20"/>
        </w:rPr>
        <w:t xml:space="preserve"> Similarly the presence of secretariats of the World Banana Forum, the Intergovernmental Group on Tropical Fruits and the International Treaty on Plant Genetic Resources for Food and Agriculture at FAO would contribute immensely to the programme for the activities concerning their respective fields.</w:t>
      </w:r>
    </w:p>
    <w:p w:rsidR="007F709C" w:rsidRDefault="007F709C" w:rsidP="007F709C">
      <w:pPr>
        <w:spacing w:after="0" w:line="360" w:lineRule="auto"/>
        <w:jc w:val="both"/>
        <w:rPr>
          <w:rFonts w:ascii="Arial" w:hAnsi="Arial" w:cs="Arial"/>
          <w:color w:val="000000" w:themeColor="text1"/>
          <w:sz w:val="20"/>
          <w:szCs w:val="20"/>
        </w:rPr>
      </w:pPr>
    </w:p>
    <w:p w:rsidR="00A25F55" w:rsidRPr="00A25F55" w:rsidRDefault="00421AD2" w:rsidP="007F709C">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46. </w:t>
      </w:r>
      <w:r w:rsidR="00815AD3">
        <w:rPr>
          <w:rFonts w:ascii="Arial" w:hAnsi="Arial" w:cs="Arial"/>
          <w:color w:val="000000" w:themeColor="text1"/>
          <w:sz w:val="20"/>
          <w:szCs w:val="20"/>
        </w:rPr>
        <w:t>T</w:t>
      </w:r>
      <w:r w:rsidR="00A25F55" w:rsidRPr="00A25F55">
        <w:rPr>
          <w:rFonts w:ascii="Arial" w:hAnsi="Arial" w:cs="Arial"/>
          <w:color w:val="000000" w:themeColor="text1"/>
          <w:sz w:val="20"/>
          <w:szCs w:val="20"/>
        </w:rPr>
        <w:t xml:space="preserve">he </w:t>
      </w:r>
      <w:r w:rsidR="00815AD3">
        <w:rPr>
          <w:rFonts w:ascii="Arial" w:hAnsi="Arial" w:cs="Arial"/>
          <w:color w:val="000000" w:themeColor="text1"/>
          <w:sz w:val="20"/>
          <w:szCs w:val="20"/>
        </w:rPr>
        <w:t>objectives of the P</w:t>
      </w:r>
      <w:r w:rsidR="00A25F55" w:rsidRPr="00A25F55">
        <w:rPr>
          <w:rFonts w:ascii="Arial" w:hAnsi="Arial" w:cs="Arial"/>
          <w:color w:val="000000" w:themeColor="text1"/>
          <w:sz w:val="20"/>
          <w:szCs w:val="20"/>
        </w:rPr>
        <w:t xml:space="preserve">rogramme are </w:t>
      </w:r>
      <w:r w:rsidR="00815AD3">
        <w:rPr>
          <w:rFonts w:ascii="Arial" w:hAnsi="Arial" w:cs="Arial"/>
          <w:color w:val="000000" w:themeColor="text1"/>
          <w:sz w:val="20"/>
          <w:szCs w:val="20"/>
        </w:rPr>
        <w:t xml:space="preserve">also </w:t>
      </w:r>
      <w:r w:rsidR="00A25F55" w:rsidRPr="00A25F55">
        <w:rPr>
          <w:rFonts w:ascii="Arial" w:hAnsi="Arial" w:cs="Arial"/>
          <w:color w:val="000000" w:themeColor="text1"/>
          <w:sz w:val="20"/>
          <w:szCs w:val="20"/>
        </w:rPr>
        <w:t xml:space="preserve">directly linked with </w:t>
      </w:r>
      <w:r w:rsidR="00815AD3">
        <w:rPr>
          <w:rFonts w:ascii="Arial" w:hAnsi="Arial" w:cs="Arial"/>
          <w:color w:val="000000" w:themeColor="text1"/>
          <w:sz w:val="20"/>
          <w:szCs w:val="20"/>
        </w:rPr>
        <w:t xml:space="preserve">the visions and </w:t>
      </w:r>
      <w:r w:rsidR="00A25F55" w:rsidRPr="00A25F55">
        <w:rPr>
          <w:rFonts w:ascii="Arial" w:hAnsi="Arial" w:cs="Arial"/>
          <w:color w:val="000000" w:themeColor="text1"/>
          <w:sz w:val="20"/>
          <w:szCs w:val="20"/>
        </w:rPr>
        <w:t xml:space="preserve">missions of </w:t>
      </w:r>
      <w:r w:rsidR="00815AD3">
        <w:rPr>
          <w:rFonts w:ascii="Arial" w:hAnsi="Arial" w:cs="Arial"/>
          <w:color w:val="000000" w:themeColor="text1"/>
          <w:sz w:val="20"/>
          <w:szCs w:val="20"/>
        </w:rPr>
        <w:t>several</w:t>
      </w:r>
      <w:r w:rsidR="00A25F55" w:rsidRPr="00A25F55">
        <w:rPr>
          <w:rFonts w:ascii="Arial" w:hAnsi="Arial" w:cs="Arial"/>
          <w:color w:val="000000" w:themeColor="text1"/>
          <w:sz w:val="20"/>
          <w:szCs w:val="20"/>
        </w:rPr>
        <w:t xml:space="preserve"> </w:t>
      </w:r>
      <w:r w:rsidR="00815AD3">
        <w:rPr>
          <w:rFonts w:ascii="Arial" w:hAnsi="Arial" w:cs="Arial"/>
          <w:color w:val="000000" w:themeColor="text1"/>
          <w:sz w:val="20"/>
          <w:szCs w:val="20"/>
        </w:rPr>
        <w:t>divisions</w:t>
      </w:r>
      <w:r w:rsidR="00A25F55" w:rsidRPr="00A25F55">
        <w:rPr>
          <w:rFonts w:ascii="Arial" w:hAnsi="Arial" w:cs="Arial"/>
          <w:color w:val="000000" w:themeColor="text1"/>
          <w:sz w:val="20"/>
          <w:szCs w:val="20"/>
        </w:rPr>
        <w:t xml:space="preserve"> within the </w:t>
      </w:r>
      <w:r w:rsidR="00815AD3">
        <w:rPr>
          <w:rFonts w:ascii="Arial" w:hAnsi="Arial" w:cs="Arial"/>
          <w:color w:val="000000" w:themeColor="text1"/>
          <w:sz w:val="20"/>
          <w:szCs w:val="20"/>
        </w:rPr>
        <w:t>FAO</w:t>
      </w:r>
      <w:r w:rsidR="00A25F55" w:rsidRPr="00A25F55">
        <w:rPr>
          <w:rFonts w:ascii="Arial" w:hAnsi="Arial" w:cs="Arial"/>
          <w:color w:val="000000" w:themeColor="text1"/>
          <w:sz w:val="20"/>
          <w:szCs w:val="20"/>
        </w:rPr>
        <w:t xml:space="preserve">. These include </w:t>
      </w:r>
      <w:r w:rsidR="00815AD3">
        <w:rPr>
          <w:rFonts w:ascii="Arial" w:hAnsi="Arial" w:cs="Arial"/>
          <w:color w:val="000000" w:themeColor="text1"/>
          <w:sz w:val="20"/>
          <w:szCs w:val="20"/>
        </w:rPr>
        <w:t xml:space="preserve">the </w:t>
      </w:r>
      <w:r w:rsidR="00A25F55" w:rsidRPr="00A25F55">
        <w:rPr>
          <w:rFonts w:ascii="Arial" w:hAnsi="Arial" w:cs="Arial"/>
          <w:color w:val="000000" w:themeColor="text1"/>
          <w:sz w:val="20"/>
          <w:szCs w:val="20"/>
        </w:rPr>
        <w:t xml:space="preserve">Plant Production and Protection Division, Trade and Markets Division, Technical Cooperation Department and </w:t>
      </w:r>
      <w:r w:rsidR="00815AD3">
        <w:rPr>
          <w:rFonts w:ascii="Arial" w:hAnsi="Arial" w:cs="Arial"/>
          <w:color w:val="000000" w:themeColor="text1"/>
          <w:sz w:val="20"/>
          <w:szCs w:val="20"/>
        </w:rPr>
        <w:t xml:space="preserve">the </w:t>
      </w:r>
      <w:r w:rsidR="00A25F55" w:rsidRPr="00A25F55">
        <w:rPr>
          <w:rFonts w:ascii="Arial" w:hAnsi="Arial" w:cs="Arial"/>
          <w:color w:val="000000" w:themeColor="text1"/>
          <w:sz w:val="20"/>
          <w:szCs w:val="20"/>
        </w:rPr>
        <w:t xml:space="preserve">Office of Partnerships, Advocacy and Capacity Development. </w:t>
      </w:r>
    </w:p>
    <w:p w:rsidR="00856646" w:rsidRDefault="00856646" w:rsidP="00856646">
      <w:pPr>
        <w:spacing w:after="0" w:line="360" w:lineRule="auto"/>
        <w:jc w:val="both"/>
        <w:rPr>
          <w:rFonts w:ascii="Arial" w:hAnsi="Arial" w:cs="Arial"/>
          <w:sz w:val="20"/>
          <w:szCs w:val="20"/>
        </w:rPr>
      </w:pPr>
    </w:p>
    <w:p w:rsidR="00856646" w:rsidRDefault="00A25F55" w:rsidP="00856646">
      <w:pPr>
        <w:spacing w:after="0" w:line="360" w:lineRule="auto"/>
        <w:jc w:val="both"/>
        <w:rPr>
          <w:rFonts w:ascii="Arial" w:hAnsi="Arial" w:cs="Arial"/>
          <w:sz w:val="20"/>
          <w:szCs w:val="20"/>
        </w:rPr>
      </w:pPr>
      <w:r>
        <w:rPr>
          <w:rFonts w:ascii="Arial" w:hAnsi="Arial" w:cs="Arial"/>
          <w:sz w:val="20"/>
          <w:szCs w:val="20"/>
        </w:rPr>
        <w:br w:type="column"/>
      </w:r>
      <w:r w:rsidR="00856646" w:rsidRPr="00874C92">
        <w:rPr>
          <w:rFonts w:ascii="Arial" w:hAnsi="Arial" w:cs="Arial"/>
          <w:b/>
          <w:sz w:val="20"/>
          <w:szCs w:val="20"/>
        </w:rPr>
        <w:t>Table 1.</w:t>
      </w:r>
      <w:r w:rsidR="00856646">
        <w:rPr>
          <w:rFonts w:ascii="Arial" w:hAnsi="Arial" w:cs="Arial"/>
          <w:sz w:val="20"/>
          <w:szCs w:val="20"/>
        </w:rPr>
        <w:t xml:space="preserve"> Countries included in the Banana Foc TR4 Global Programme. Grouping is based on the risks posed by Foc TR4 to banana in all of the countries.</w:t>
      </w:r>
    </w:p>
    <w:tbl>
      <w:tblPr>
        <w:tblStyle w:val="TableGrid"/>
        <w:tblW w:w="0" w:type="auto"/>
        <w:tblLook w:val="04A0" w:firstRow="1" w:lastRow="0" w:firstColumn="1" w:lastColumn="0" w:noHBand="0" w:noVBand="1"/>
      </w:tblPr>
      <w:tblGrid>
        <w:gridCol w:w="4621"/>
        <w:gridCol w:w="4621"/>
      </w:tblGrid>
      <w:tr w:rsidR="00856646" w:rsidTr="00E92DC0">
        <w:tc>
          <w:tcPr>
            <w:tcW w:w="9242" w:type="dxa"/>
            <w:gridSpan w:val="2"/>
            <w:shd w:val="clear" w:color="auto" w:fill="BFBFBF" w:themeFill="background1" w:themeFillShade="BF"/>
          </w:tcPr>
          <w:p w:rsidR="00856646" w:rsidRDefault="00856646" w:rsidP="00856646">
            <w:pPr>
              <w:spacing w:line="360" w:lineRule="auto"/>
              <w:jc w:val="both"/>
              <w:rPr>
                <w:rFonts w:ascii="Arial" w:hAnsi="Arial" w:cs="Arial"/>
                <w:sz w:val="20"/>
                <w:szCs w:val="20"/>
              </w:rPr>
            </w:pPr>
            <w:r>
              <w:rPr>
                <w:rFonts w:ascii="Arial" w:hAnsi="Arial" w:cs="Arial"/>
                <w:sz w:val="20"/>
                <w:szCs w:val="20"/>
              </w:rPr>
              <w:t>Countries already affected by Foc TR4</w:t>
            </w:r>
          </w:p>
        </w:tc>
      </w:tr>
      <w:tr w:rsidR="00856646" w:rsidTr="00E92DC0">
        <w:tc>
          <w:tcPr>
            <w:tcW w:w="4621" w:type="dxa"/>
            <w:shd w:val="clear" w:color="auto" w:fill="F2F2F2" w:themeFill="background1" w:themeFillShade="F2"/>
          </w:tcPr>
          <w:p w:rsidR="00856646" w:rsidRDefault="00856646" w:rsidP="00856646">
            <w:pPr>
              <w:spacing w:line="360" w:lineRule="auto"/>
              <w:jc w:val="both"/>
              <w:rPr>
                <w:rFonts w:ascii="Arial" w:hAnsi="Arial" w:cs="Arial"/>
                <w:sz w:val="20"/>
                <w:szCs w:val="20"/>
              </w:rPr>
            </w:pPr>
            <w:r>
              <w:rPr>
                <w:rFonts w:ascii="Arial" w:hAnsi="Arial" w:cs="Arial"/>
                <w:sz w:val="20"/>
                <w:szCs w:val="20"/>
              </w:rPr>
              <w:t>Australia</w:t>
            </w:r>
          </w:p>
        </w:tc>
        <w:tc>
          <w:tcPr>
            <w:tcW w:w="4621" w:type="dxa"/>
            <w:shd w:val="clear" w:color="auto" w:fill="F2F2F2" w:themeFill="background1" w:themeFillShade="F2"/>
          </w:tcPr>
          <w:p w:rsidR="00856646" w:rsidRDefault="00856646" w:rsidP="00856646">
            <w:pPr>
              <w:spacing w:line="360" w:lineRule="auto"/>
              <w:jc w:val="both"/>
              <w:rPr>
                <w:rFonts w:ascii="Arial" w:hAnsi="Arial" w:cs="Arial"/>
                <w:sz w:val="20"/>
                <w:szCs w:val="20"/>
              </w:rPr>
            </w:pPr>
            <w:r>
              <w:rPr>
                <w:rFonts w:ascii="Arial" w:hAnsi="Arial" w:cs="Arial"/>
                <w:sz w:val="20"/>
                <w:szCs w:val="20"/>
              </w:rPr>
              <w:t>Mozambique</w:t>
            </w:r>
          </w:p>
        </w:tc>
      </w:tr>
      <w:tr w:rsidR="00856646" w:rsidTr="00E92DC0">
        <w:tc>
          <w:tcPr>
            <w:tcW w:w="4621" w:type="dxa"/>
            <w:shd w:val="clear" w:color="auto" w:fill="F2F2F2" w:themeFill="background1" w:themeFillShade="F2"/>
          </w:tcPr>
          <w:p w:rsidR="00856646" w:rsidRDefault="00856646" w:rsidP="00D666B3">
            <w:pPr>
              <w:spacing w:line="360" w:lineRule="auto"/>
              <w:jc w:val="both"/>
              <w:rPr>
                <w:rFonts w:ascii="Arial" w:hAnsi="Arial" w:cs="Arial"/>
                <w:sz w:val="20"/>
                <w:szCs w:val="20"/>
              </w:rPr>
            </w:pPr>
            <w:r>
              <w:rPr>
                <w:rFonts w:ascii="Arial" w:hAnsi="Arial" w:cs="Arial"/>
                <w:sz w:val="20"/>
                <w:szCs w:val="20"/>
              </w:rPr>
              <w:t>China mainland</w:t>
            </w:r>
          </w:p>
        </w:tc>
        <w:tc>
          <w:tcPr>
            <w:tcW w:w="4621" w:type="dxa"/>
            <w:shd w:val="clear" w:color="auto" w:fill="F2F2F2" w:themeFill="background1" w:themeFillShade="F2"/>
          </w:tcPr>
          <w:p w:rsidR="00856646" w:rsidRDefault="00856646" w:rsidP="00856646">
            <w:pPr>
              <w:spacing w:line="360" w:lineRule="auto"/>
              <w:jc w:val="both"/>
              <w:rPr>
                <w:rFonts w:ascii="Arial" w:hAnsi="Arial" w:cs="Arial"/>
                <w:sz w:val="20"/>
                <w:szCs w:val="20"/>
              </w:rPr>
            </w:pPr>
            <w:r>
              <w:rPr>
                <w:rFonts w:ascii="Arial" w:hAnsi="Arial" w:cs="Arial"/>
                <w:sz w:val="20"/>
                <w:szCs w:val="20"/>
              </w:rPr>
              <w:t>Oman</w:t>
            </w:r>
          </w:p>
        </w:tc>
      </w:tr>
      <w:tr w:rsidR="00856646" w:rsidTr="00E92DC0">
        <w:tc>
          <w:tcPr>
            <w:tcW w:w="4621" w:type="dxa"/>
            <w:shd w:val="clear" w:color="auto" w:fill="F2F2F2" w:themeFill="background1" w:themeFillShade="F2"/>
          </w:tcPr>
          <w:p w:rsidR="00856646" w:rsidRDefault="00856646" w:rsidP="00D666B3">
            <w:pPr>
              <w:spacing w:line="360" w:lineRule="auto"/>
              <w:jc w:val="both"/>
              <w:rPr>
                <w:rFonts w:ascii="Arial" w:hAnsi="Arial" w:cs="Arial"/>
                <w:sz w:val="20"/>
                <w:szCs w:val="20"/>
              </w:rPr>
            </w:pPr>
            <w:r>
              <w:rPr>
                <w:rFonts w:ascii="Arial" w:hAnsi="Arial" w:cs="Arial"/>
                <w:sz w:val="20"/>
                <w:szCs w:val="20"/>
              </w:rPr>
              <w:t>Indonesia</w:t>
            </w:r>
          </w:p>
        </w:tc>
        <w:tc>
          <w:tcPr>
            <w:tcW w:w="4621" w:type="dxa"/>
            <w:shd w:val="clear" w:color="auto" w:fill="F2F2F2" w:themeFill="background1" w:themeFillShade="F2"/>
          </w:tcPr>
          <w:p w:rsidR="00856646" w:rsidRDefault="00856646" w:rsidP="00856646">
            <w:pPr>
              <w:spacing w:line="360" w:lineRule="auto"/>
              <w:jc w:val="both"/>
              <w:rPr>
                <w:rFonts w:ascii="Arial" w:hAnsi="Arial" w:cs="Arial"/>
                <w:sz w:val="20"/>
                <w:szCs w:val="20"/>
              </w:rPr>
            </w:pPr>
            <w:r>
              <w:rPr>
                <w:rFonts w:ascii="Arial" w:hAnsi="Arial" w:cs="Arial"/>
                <w:sz w:val="20"/>
                <w:szCs w:val="20"/>
              </w:rPr>
              <w:t>Philippines</w:t>
            </w:r>
          </w:p>
        </w:tc>
      </w:tr>
      <w:tr w:rsidR="00856646" w:rsidTr="00E92DC0">
        <w:tc>
          <w:tcPr>
            <w:tcW w:w="4621" w:type="dxa"/>
            <w:shd w:val="clear" w:color="auto" w:fill="F2F2F2" w:themeFill="background1" w:themeFillShade="F2"/>
          </w:tcPr>
          <w:p w:rsidR="00856646" w:rsidRDefault="00856646" w:rsidP="00D666B3">
            <w:pPr>
              <w:spacing w:line="360" w:lineRule="auto"/>
              <w:jc w:val="both"/>
              <w:rPr>
                <w:rFonts w:ascii="Arial" w:hAnsi="Arial" w:cs="Arial"/>
                <w:sz w:val="20"/>
                <w:szCs w:val="20"/>
              </w:rPr>
            </w:pPr>
            <w:r>
              <w:rPr>
                <w:rFonts w:ascii="Arial" w:hAnsi="Arial" w:cs="Arial"/>
                <w:sz w:val="20"/>
                <w:szCs w:val="20"/>
              </w:rPr>
              <w:t>Jordan</w:t>
            </w:r>
          </w:p>
        </w:tc>
        <w:tc>
          <w:tcPr>
            <w:tcW w:w="4621" w:type="dxa"/>
            <w:shd w:val="clear" w:color="auto" w:fill="F2F2F2" w:themeFill="background1" w:themeFillShade="F2"/>
          </w:tcPr>
          <w:p w:rsidR="00856646" w:rsidRDefault="00856646" w:rsidP="00856646">
            <w:pPr>
              <w:spacing w:line="360" w:lineRule="auto"/>
              <w:jc w:val="both"/>
              <w:rPr>
                <w:rFonts w:ascii="Arial" w:hAnsi="Arial" w:cs="Arial"/>
                <w:sz w:val="20"/>
                <w:szCs w:val="20"/>
              </w:rPr>
            </w:pPr>
            <w:r>
              <w:rPr>
                <w:rFonts w:ascii="Arial" w:hAnsi="Arial" w:cs="Arial"/>
                <w:sz w:val="20"/>
                <w:szCs w:val="20"/>
              </w:rPr>
              <w:t>Taiwan</w:t>
            </w:r>
            <w:r w:rsidR="00B94991">
              <w:rPr>
                <w:rFonts w:ascii="Arial" w:hAnsi="Arial" w:cs="Arial"/>
                <w:sz w:val="20"/>
                <w:szCs w:val="20"/>
              </w:rPr>
              <w:t xml:space="preserve"> Province of China</w:t>
            </w:r>
          </w:p>
        </w:tc>
      </w:tr>
      <w:tr w:rsidR="00856646" w:rsidTr="00E92DC0">
        <w:tc>
          <w:tcPr>
            <w:tcW w:w="4621" w:type="dxa"/>
            <w:shd w:val="clear" w:color="auto" w:fill="F2F2F2" w:themeFill="background1" w:themeFillShade="F2"/>
          </w:tcPr>
          <w:p w:rsidR="00856646" w:rsidRDefault="00856646" w:rsidP="00D666B3">
            <w:pPr>
              <w:spacing w:line="360" w:lineRule="auto"/>
              <w:jc w:val="both"/>
              <w:rPr>
                <w:rFonts w:ascii="Arial" w:hAnsi="Arial" w:cs="Arial"/>
                <w:sz w:val="20"/>
                <w:szCs w:val="20"/>
              </w:rPr>
            </w:pPr>
            <w:r>
              <w:rPr>
                <w:rFonts w:ascii="Arial" w:hAnsi="Arial" w:cs="Arial"/>
                <w:sz w:val="20"/>
                <w:szCs w:val="20"/>
              </w:rPr>
              <w:t>Malaysia</w:t>
            </w:r>
          </w:p>
        </w:tc>
        <w:tc>
          <w:tcPr>
            <w:tcW w:w="4621" w:type="dxa"/>
            <w:shd w:val="clear" w:color="auto" w:fill="F2F2F2" w:themeFill="background1" w:themeFillShade="F2"/>
          </w:tcPr>
          <w:p w:rsidR="00856646" w:rsidRDefault="00856646" w:rsidP="00856646">
            <w:pPr>
              <w:spacing w:line="360" w:lineRule="auto"/>
              <w:jc w:val="both"/>
              <w:rPr>
                <w:rFonts w:ascii="Arial" w:hAnsi="Arial" w:cs="Arial"/>
                <w:sz w:val="20"/>
                <w:szCs w:val="20"/>
              </w:rPr>
            </w:pPr>
          </w:p>
        </w:tc>
      </w:tr>
      <w:tr w:rsidR="00E92DC0" w:rsidTr="00A67A17">
        <w:tc>
          <w:tcPr>
            <w:tcW w:w="9242" w:type="dxa"/>
            <w:gridSpan w:val="2"/>
          </w:tcPr>
          <w:p w:rsidR="00E92DC0" w:rsidRPr="00E92DC0" w:rsidRDefault="00E92DC0" w:rsidP="00856646">
            <w:pPr>
              <w:spacing w:line="360" w:lineRule="auto"/>
              <w:jc w:val="both"/>
              <w:rPr>
                <w:rFonts w:ascii="Arial" w:hAnsi="Arial" w:cs="Arial"/>
                <w:sz w:val="16"/>
                <w:szCs w:val="16"/>
              </w:rPr>
            </w:pPr>
          </w:p>
        </w:tc>
      </w:tr>
      <w:tr w:rsidR="00856646" w:rsidTr="00E92DC0">
        <w:tc>
          <w:tcPr>
            <w:tcW w:w="9242" w:type="dxa"/>
            <w:gridSpan w:val="2"/>
            <w:shd w:val="clear" w:color="auto" w:fill="BFBFBF" w:themeFill="background1" w:themeFillShade="BF"/>
          </w:tcPr>
          <w:p w:rsidR="00856646" w:rsidRDefault="00856646" w:rsidP="00292C6E">
            <w:pPr>
              <w:spacing w:line="360" w:lineRule="auto"/>
              <w:jc w:val="both"/>
              <w:rPr>
                <w:rFonts w:ascii="Arial" w:hAnsi="Arial" w:cs="Arial"/>
                <w:sz w:val="20"/>
                <w:szCs w:val="20"/>
              </w:rPr>
            </w:pPr>
            <w:r>
              <w:rPr>
                <w:rFonts w:ascii="Arial" w:hAnsi="Arial" w:cs="Arial"/>
                <w:sz w:val="20"/>
                <w:szCs w:val="20"/>
              </w:rPr>
              <w:t xml:space="preserve">Countries at </w:t>
            </w:r>
            <w:r w:rsidR="00292C6E">
              <w:rPr>
                <w:rFonts w:ascii="Arial" w:hAnsi="Arial" w:cs="Arial"/>
                <w:sz w:val="20"/>
                <w:szCs w:val="20"/>
              </w:rPr>
              <w:t>immediate</w:t>
            </w:r>
            <w:r>
              <w:rPr>
                <w:rFonts w:ascii="Arial" w:hAnsi="Arial" w:cs="Arial"/>
                <w:sz w:val="20"/>
                <w:szCs w:val="20"/>
              </w:rPr>
              <w:t xml:space="preserve"> risk of Foc TR4</w:t>
            </w:r>
          </w:p>
        </w:tc>
      </w:tr>
      <w:tr w:rsidR="00856646" w:rsidTr="00E92DC0">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India</w:t>
            </w:r>
          </w:p>
        </w:tc>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Tanzania</w:t>
            </w:r>
          </w:p>
        </w:tc>
      </w:tr>
      <w:tr w:rsidR="00856646" w:rsidTr="00E92DC0">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Pakistan</w:t>
            </w:r>
          </w:p>
        </w:tc>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Zimbabwe</w:t>
            </w:r>
          </w:p>
        </w:tc>
      </w:tr>
      <w:tr w:rsidR="00856646" w:rsidTr="00E92DC0">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Bangladesh</w:t>
            </w:r>
          </w:p>
        </w:tc>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Zambia</w:t>
            </w:r>
          </w:p>
        </w:tc>
      </w:tr>
      <w:tr w:rsidR="00856646" w:rsidTr="00E92DC0">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Sri Lanka</w:t>
            </w:r>
          </w:p>
        </w:tc>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Malawi</w:t>
            </w:r>
          </w:p>
        </w:tc>
      </w:tr>
      <w:tr w:rsidR="00856646" w:rsidTr="00E92DC0">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Nepal</w:t>
            </w:r>
          </w:p>
        </w:tc>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South Africa</w:t>
            </w:r>
          </w:p>
        </w:tc>
      </w:tr>
      <w:tr w:rsidR="00856646" w:rsidTr="00E92DC0">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Vietnam</w:t>
            </w:r>
          </w:p>
        </w:tc>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Kenya</w:t>
            </w:r>
          </w:p>
        </w:tc>
      </w:tr>
      <w:tr w:rsidR="00856646" w:rsidTr="00E92DC0">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Cambodia</w:t>
            </w:r>
          </w:p>
        </w:tc>
        <w:tc>
          <w:tcPr>
            <w:tcW w:w="4621" w:type="dxa"/>
            <w:shd w:val="clear" w:color="auto" w:fill="F2F2F2" w:themeFill="background1" w:themeFillShade="F2"/>
          </w:tcPr>
          <w:p w:rsidR="00856646" w:rsidRDefault="00B94991" w:rsidP="00856646">
            <w:pPr>
              <w:spacing w:line="360" w:lineRule="auto"/>
              <w:jc w:val="both"/>
              <w:rPr>
                <w:rFonts w:ascii="Arial" w:hAnsi="Arial" w:cs="Arial"/>
                <w:sz w:val="20"/>
                <w:szCs w:val="20"/>
              </w:rPr>
            </w:pPr>
            <w:r>
              <w:rPr>
                <w:rFonts w:ascii="Arial" w:hAnsi="Arial" w:cs="Arial"/>
                <w:sz w:val="20"/>
                <w:szCs w:val="20"/>
              </w:rPr>
              <w:t>Egypt</w:t>
            </w:r>
          </w:p>
        </w:tc>
      </w:tr>
      <w:tr w:rsidR="00B94991" w:rsidTr="00E92DC0">
        <w:tc>
          <w:tcPr>
            <w:tcW w:w="4621" w:type="dxa"/>
            <w:shd w:val="clear" w:color="auto" w:fill="F2F2F2" w:themeFill="background1" w:themeFillShade="F2"/>
          </w:tcPr>
          <w:p w:rsidR="00B94991" w:rsidRDefault="00B94991" w:rsidP="00856646">
            <w:pPr>
              <w:spacing w:line="360" w:lineRule="auto"/>
              <w:jc w:val="both"/>
              <w:rPr>
                <w:rFonts w:ascii="Arial" w:hAnsi="Arial" w:cs="Arial"/>
                <w:sz w:val="20"/>
                <w:szCs w:val="20"/>
              </w:rPr>
            </w:pPr>
            <w:r>
              <w:rPr>
                <w:rFonts w:ascii="Arial" w:hAnsi="Arial" w:cs="Arial"/>
                <w:sz w:val="20"/>
                <w:szCs w:val="20"/>
              </w:rPr>
              <w:t>Thailand</w:t>
            </w:r>
          </w:p>
        </w:tc>
        <w:tc>
          <w:tcPr>
            <w:tcW w:w="4621" w:type="dxa"/>
            <w:shd w:val="clear" w:color="auto" w:fill="F2F2F2" w:themeFill="background1" w:themeFillShade="F2"/>
          </w:tcPr>
          <w:p w:rsidR="00B94991" w:rsidRDefault="00B94991" w:rsidP="00856646">
            <w:pPr>
              <w:spacing w:line="360" w:lineRule="auto"/>
              <w:jc w:val="both"/>
              <w:rPr>
                <w:rFonts w:ascii="Arial" w:hAnsi="Arial" w:cs="Arial"/>
                <w:sz w:val="20"/>
                <w:szCs w:val="20"/>
              </w:rPr>
            </w:pPr>
            <w:r>
              <w:rPr>
                <w:rFonts w:ascii="Arial" w:hAnsi="Arial" w:cs="Arial"/>
                <w:sz w:val="20"/>
                <w:szCs w:val="20"/>
              </w:rPr>
              <w:t>Sudan</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Uganda</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Democratic Republic of Congo</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Rwanda</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Burundi</w:t>
            </w:r>
          </w:p>
        </w:tc>
      </w:tr>
      <w:tr w:rsidR="007A5D67" w:rsidTr="00A67A17">
        <w:tc>
          <w:tcPr>
            <w:tcW w:w="9242" w:type="dxa"/>
            <w:gridSpan w:val="2"/>
          </w:tcPr>
          <w:p w:rsidR="007A5D67" w:rsidRPr="00E92DC0" w:rsidRDefault="007A5D67" w:rsidP="00856646">
            <w:pPr>
              <w:spacing w:line="360" w:lineRule="auto"/>
              <w:jc w:val="both"/>
              <w:rPr>
                <w:rFonts w:ascii="Arial" w:hAnsi="Arial" w:cs="Arial"/>
                <w:sz w:val="16"/>
                <w:szCs w:val="16"/>
              </w:rPr>
            </w:pPr>
          </w:p>
        </w:tc>
      </w:tr>
      <w:tr w:rsidR="007A5D67" w:rsidTr="00E92DC0">
        <w:tc>
          <w:tcPr>
            <w:tcW w:w="9242" w:type="dxa"/>
            <w:gridSpan w:val="2"/>
            <w:shd w:val="clear" w:color="auto" w:fill="BFBFBF" w:themeFill="background1" w:themeFillShade="BF"/>
          </w:tcPr>
          <w:p w:rsidR="007A5D67" w:rsidRDefault="007A5D67" w:rsidP="00856646">
            <w:pPr>
              <w:spacing w:line="360" w:lineRule="auto"/>
              <w:jc w:val="both"/>
              <w:rPr>
                <w:rFonts w:ascii="Arial" w:hAnsi="Arial" w:cs="Arial"/>
                <w:sz w:val="20"/>
                <w:szCs w:val="20"/>
              </w:rPr>
            </w:pPr>
            <w:r>
              <w:rPr>
                <w:rFonts w:ascii="Arial" w:hAnsi="Arial" w:cs="Arial"/>
                <w:sz w:val="20"/>
                <w:szCs w:val="20"/>
              </w:rPr>
              <w:t>Countries at risk of Foc TR4</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Angola</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Honduras</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Cameroon</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Costa Rica</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Guinea</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Ecuador</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Ghana</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Panama</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Nicaragua</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Guatemala</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Venezuela</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Columbia</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Ivory Coast</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Suriname</w:t>
            </w:r>
          </w:p>
        </w:tc>
      </w:tr>
      <w:tr w:rsidR="007A5D67" w:rsidTr="00E92DC0">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Nigeria</w:t>
            </w:r>
          </w:p>
        </w:tc>
        <w:tc>
          <w:tcPr>
            <w:tcW w:w="4621" w:type="dxa"/>
            <w:shd w:val="clear" w:color="auto" w:fill="F2F2F2" w:themeFill="background1" w:themeFillShade="F2"/>
          </w:tcPr>
          <w:p w:rsidR="007A5D67" w:rsidRDefault="007A5D67" w:rsidP="00331DE5">
            <w:pPr>
              <w:spacing w:line="360" w:lineRule="auto"/>
              <w:jc w:val="both"/>
              <w:rPr>
                <w:rFonts w:ascii="Arial" w:hAnsi="Arial" w:cs="Arial"/>
                <w:sz w:val="20"/>
                <w:szCs w:val="20"/>
              </w:rPr>
            </w:pPr>
            <w:r>
              <w:rPr>
                <w:rFonts w:ascii="Arial" w:hAnsi="Arial" w:cs="Arial"/>
                <w:sz w:val="20"/>
                <w:szCs w:val="20"/>
              </w:rPr>
              <w:t>Madagascar</w:t>
            </w:r>
          </w:p>
        </w:tc>
      </w:tr>
      <w:tr w:rsidR="007A5D67" w:rsidTr="00E92DC0">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Brazil</w:t>
            </w:r>
          </w:p>
        </w:tc>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Papua New Guinea</w:t>
            </w:r>
          </w:p>
        </w:tc>
      </w:tr>
      <w:tr w:rsidR="007A5D67" w:rsidTr="00E92DC0">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Angola</w:t>
            </w:r>
          </w:p>
        </w:tc>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Mexico</w:t>
            </w:r>
          </w:p>
        </w:tc>
      </w:tr>
      <w:tr w:rsidR="007A5D67" w:rsidTr="00E92DC0">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Guyana</w:t>
            </w:r>
          </w:p>
        </w:tc>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Argentina</w:t>
            </w:r>
          </w:p>
        </w:tc>
      </w:tr>
      <w:tr w:rsidR="007A5D67" w:rsidTr="00E92DC0">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Bolivia</w:t>
            </w:r>
          </w:p>
        </w:tc>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Paraguay</w:t>
            </w:r>
          </w:p>
        </w:tc>
      </w:tr>
      <w:tr w:rsidR="007A5D67" w:rsidTr="00E92DC0">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Dominican Republic</w:t>
            </w:r>
          </w:p>
        </w:tc>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Haiti</w:t>
            </w:r>
          </w:p>
        </w:tc>
      </w:tr>
      <w:tr w:rsidR="007A5D67" w:rsidTr="00E92DC0">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Bahamas</w:t>
            </w:r>
          </w:p>
        </w:tc>
        <w:tc>
          <w:tcPr>
            <w:tcW w:w="4621" w:type="dxa"/>
            <w:shd w:val="clear" w:color="auto" w:fill="F2F2F2" w:themeFill="background1" w:themeFillShade="F2"/>
          </w:tcPr>
          <w:p w:rsidR="007A5D67" w:rsidRDefault="007A5D67" w:rsidP="00856646">
            <w:pPr>
              <w:spacing w:line="360" w:lineRule="auto"/>
              <w:jc w:val="both"/>
              <w:rPr>
                <w:rFonts w:ascii="Arial" w:hAnsi="Arial" w:cs="Arial"/>
                <w:sz w:val="20"/>
                <w:szCs w:val="20"/>
              </w:rPr>
            </w:pPr>
            <w:r>
              <w:rPr>
                <w:rFonts w:ascii="Arial" w:hAnsi="Arial" w:cs="Arial"/>
                <w:sz w:val="20"/>
                <w:szCs w:val="20"/>
              </w:rPr>
              <w:t>Jamaica</w:t>
            </w:r>
          </w:p>
        </w:tc>
      </w:tr>
      <w:tr w:rsidR="006531EA" w:rsidTr="00331DE5">
        <w:tc>
          <w:tcPr>
            <w:tcW w:w="4621" w:type="dxa"/>
            <w:shd w:val="clear" w:color="auto" w:fill="F2F2F2" w:themeFill="background1" w:themeFillShade="F2"/>
          </w:tcPr>
          <w:p w:rsidR="006531EA" w:rsidRDefault="006531EA" w:rsidP="00331DE5">
            <w:pPr>
              <w:spacing w:line="360" w:lineRule="auto"/>
              <w:jc w:val="both"/>
              <w:rPr>
                <w:rFonts w:ascii="Arial" w:hAnsi="Arial" w:cs="Arial"/>
                <w:sz w:val="20"/>
                <w:szCs w:val="20"/>
              </w:rPr>
            </w:pPr>
            <w:r>
              <w:rPr>
                <w:rFonts w:ascii="Arial" w:hAnsi="Arial" w:cs="Arial"/>
                <w:sz w:val="20"/>
                <w:szCs w:val="20"/>
              </w:rPr>
              <w:t>Cuba</w:t>
            </w:r>
          </w:p>
        </w:tc>
        <w:tc>
          <w:tcPr>
            <w:tcW w:w="4621" w:type="dxa"/>
            <w:shd w:val="clear" w:color="auto" w:fill="F2F2F2" w:themeFill="background1" w:themeFillShade="F2"/>
          </w:tcPr>
          <w:p w:rsidR="006531EA" w:rsidRDefault="006531EA" w:rsidP="00331DE5">
            <w:pPr>
              <w:spacing w:line="360" w:lineRule="auto"/>
              <w:jc w:val="both"/>
              <w:rPr>
                <w:rFonts w:ascii="Arial" w:hAnsi="Arial" w:cs="Arial"/>
                <w:sz w:val="20"/>
                <w:szCs w:val="20"/>
              </w:rPr>
            </w:pPr>
            <w:r>
              <w:rPr>
                <w:rFonts w:ascii="Arial" w:hAnsi="Arial" w:cs="Arial"/>
                <w:sz w:val="20"/>
                <w:szCs w:val="20"/>
              </w:rPr>
              <w:t>Puerto Rico</w:t>
            </w:r>
          </w:p>
        </w:tc>
      </w:tr>
      <w:tr w:rsidR="006531EA" w:rsidTr="00331DE5">
        <w:tc>
          <w:tcPr>
            <w:tcW w:w="4621" w:type="dxa"/>
            <w:shd w:val="clear" w:color="auto" w:fill="F2F2F2" w:themeFill="background1" w:themeFillShade="F2"/>
          </w:tcPr>
          <w:p w:rsidR="006531EA" w:rsidRDefault="006531EA" w:rsidP="00331DE5">
            <w:pPr>
              <w:spacing w:line="360" w:lineRule="auto"/>
              <w:jc w:val="both"/>
              <w:rPr>
                <w:rFonts w:ascii="Arial" w:hAnsi="Arial" w:cs="Arial"/>
                <w:sz w:val="20"/>
                <w:szCs w:val="20"/>
              </w:rPr>
            </w:pPr>
            <w:r>
              <w:rPr>
                <w:rFonts w:ascii="Arial" w:hAnsi="Arial" w:cs="Arial"/>
                <w:sz w:val="20"/>
                <w:szCs w:val="20"/>
              </w:rPr>
              <w:t>Gabon</w:t>
            </w:r>
          </w:p>
        </w:tc>
        <w:tc>
          <w:tcPr>
            <w:tcW w:w="4621" w:type="dxa"/>
            <w:shd w:val="clear" w:color="auto" w:fill="F2F2F2" w:themeFill="background1" w:themeFillShade="F2"/>
          </w:tcPr>
          <w:p w:rsidR="006531EA" w:rsidRDefault="006531EA" w:rsidP="00331DE5">
            <w:pPr>
              <w:spacing w:line="360" w:lineRule="auto"/>
              <w:jc w:val="both"/>
              <w:rPr>
                <w:rFonts w:ascii="Arial" w:hAnsi="Arial" w:cs="Arial"/>
                <w:sz w:val="20"/>
                <w:szCs w:val="20"/>
              </w:rPr>
            </w:pPr>
            <w:r>
              <w:rPr>
                <w:rFonts w:ascii="Arial" w:hAnsi="Arial" w:cs="Arial"/>
                <w:sz w:val="20"/>
                <w:szCs w:val="20"/>
              </w:rPr>
              <w:t>Equatorial Guinea</w:t>
            </w:r>
          </w:p>
        </w:tc>
      </w:tr>
      <w:tr w:rsidR="007A5D67" w:rsidTr="00E92DC0">
        <w:tc>
          <w:tcPr>
            <w:tcW w:w="4621" w:type="dxa"/>
            <w:shd w:val="clear" w:color="auto" w:fill="F2F2F2" w:themeFill="background1" w:themeFillShade="F2"/>
          </w:tcPr>
          <w:p w:rsidR="007A5D67" w:rsidRDefault="006531EA" w:rsidP="00856646">
            <w:pPr>
              <w:spacing w:line="360" w:lineRule="auto"/>
              <w:jc w:val="both"/>
              <w:rPr>
                <w:rFonts w:ascii="Arial" w:hAnsi="Arial" w:cs="Arial"/>
                <w:sz w:val="20"/>
                <w:szCs w:val="20"/>
              </w:rPr>
            </w:pPr>
            <w:r>
              <w:rPr>
                <w:rFonts w:ascii="Arial" w:hAnsi="Arial" w:cs="Arial"/>
                <w:sz w:val="20"/>
                <w:szCs w:val="20"/>
              </w:rPr>
              <w:t>Congo</w:t>
            </w:r>
          </w:p>
        </w:tc>
        <w:tc>
          <w:tcPr>
            <w:tcW w:w="4621" w:type="dxa"/>
            <w:shd w:val="clear" w:color="auto" w:fill="F2F2F2" w:themeFill="background1" w:themeFillShade="F2"/>
          </w:tcPr>
          <w:p w:rsidR="007A5D67" w:rsidRDefault="006531EA" w:rsidP="00856646">
            <w:pPr>
              <w:spacing w:line="360" w:lineRule="auto"/>
              <w:jc w:val="both"/>
              <w:rPr>
                <w:rFonts w:ascii="Arial" w:hAnsi="Arial" w:cs="Arial"/>
                <w:sz w:val="20"/>
                <w:szCs w:val="20"/>
              </w:rPr>
            </w:pPr>
            <w:r>
              <w:rPr>
                <w:rFonts w:ascii="Arial" w:hAnsi="Arial" w:cs="Arial"/>
                <w:sz w:val="20"/>
                <w:szCs w:val="20"/>
              </w:rPr>
              <w:t>Morocco</w:t>
            </w:r>
          </w:p>
        </w:tc>
      </w:tr>
    </w:tbl>
    <w:p w:rsidR="00D700B1" w:rsidRDefault="00D700B1" w:rsidP="00D700B1">
      <w:pPr>
        <w:rPr>
          <w:rFonts w:ascii="Times New Roman" w:hAnsi="Times New Roman"/>
          <w:color w:val="000000" w:themeColor="text1"/>
          <w:sz w:val="24"/>
          <w:szCs w:val="24"/>
          <w:lang w:val="it-IT"/>
        </w:rPr>
      </w:pPr>
    </w:p>
    <w:p w:rsidR="00817858" w:rsidRDefault="006840CE" w:rsidP="00817858">
      <w:pPr>
        <w:rPr>
          <w:rFonts w:ascii="Times New Roman" w:hAnsi="Times New Roman"/>
          <w:color w:val="000000" w:themeColor="text1"/>
          <w:sz w:val="24"/>
          <w:szCs w:val="24"/>
          <w:lang w:val="it-IT"/>
        </w:rPr>
      </w:pPr>
      <w:r>
        <w:rPr>
          <w:noProof/>
          <w:lang w:val="en-US"/>
        </w:rPr>
        <w:drawing>
          <wp:inline distT="0" distB="0" distL="0" distR="0" wp14:anchorId="2744F515" wp14:editId="76E8FE8B">
            <wp:extent cx="5731510" cy="3684455"/>
            <wp:effectExtent l="0" t="0" r="2540" b="0"/>
            <wp:docPr id="4" name="Picture 4" descr="C:\Users\mei\FCC communication files\Communication_PP\BananaWilt_Forum\FocTR4_countries.jpg"/>
            <wp:cNvGraphicFramePr/>
            <a:graphic xmlns:a="http://schemas.openxmlformats.org/drawingml/2006/main">
              <a:graphicData uri="http://schemas.openxmlformats.org/drawingml/2006/picture">
                <pic:pic xmlns:pic="http://schemas.openxmlformats.org/drawingml/2006/picture">
                  <pic:nvPicPr>
                    <pic:cNvPr id="1" name="Picture 1" descr="C:\Users\mei\FCC communication files\Communication_PP\BananaWilt_Forum\FocTR4_countries.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84455"/>
                    </a:xfrm>
                    <a:prstGeom prst="rect">
                      <a:avLst/>
                    </a:prstGeom>
                    <a:noFill/>
                    <a:ln>
                      <a:noFill/>
                    </a:ln>
                  </pic:spPr>
                </pic:pic>
              </a:graphicData>
            </a:graphic>
          </wp:inline>
        </w:drawing>
      </w:r>
    </w:p>
    <w:p w:rsidR="00817858" w:rsidRPr="00F44D40" w:rsidRDefault="00817858" w:rsidP="00817858">
      <w:pPr>
        <w:spacing w:after="0" w:line="360" w:lineRule="auto"/>
        <w:jc w:val="both"/>
        <w:rPr>
          <w:rFonts w:ascii="Arial" w:hAnsi="Arial" w:cs="Arial"/>
          <w:color w:val="000000" w:themeColor="text1"/>
          <w:sz w:val="20"/>
          <w:szCs w:val="20"/>
          <w:lang w:val="en-US"/>
        </w:rPr>
      </w:pPr>
      <w:r w:rsidRPr="00F44D40">
        <w:rPr>
          <w:rFonts w:ascii="Arial" w:hAnsi="Arial" w:cs="Arial"/>
          <w:b/>
          <w:color w:val="000000" w:themeColor="text1"/>
          <w:sz w:val="20"/>
          <w:szCs w:val="20"/>
          <w:lang w:val="en-US"/>
        </w:rPr>
        <w:t>Figure 1.</w:t>
      </w:r>
      <w:r w:rsidRPr="00F44D40">
        <w:rPr>
          <w:rFonts w:ascii="Arial" w:hAnsi="Arial" w:cs="Arial"/>
          <w:color w:val="000000" w:themeColor="text1"/>
          <w:sz w:val="20"/>
          <w:szCs w:val="20"/>
          <w:lang w:val="en-US"/>
        </w:rPr>
        <w:t xml:space="preserve"> Countries affected by Foc TR4 (red), at high risk (orange) </w:t>
      </w:r>
      <w:r w:rsidR="004F2382">
        <w:rPr>
          <w:rFonts w:ascii="Arial" w:hAnsi="Arial" w:cs="Arial"/>
          <w:color w:val="000000" w:themeColor="text1"/>
          <w:sz w:val="20"/>
          <w:szCs w:val="20"/>
          <w:lang w:val="en-US"/>
        </w:rPr>
        <w:t>or</w:t>
      </w:r>
      <w:r w:rsidRPr="00F44D40">
        <w:rPr>
          <w:rFonts w:ascii="Arial" w:hAnsi="Arial" w:cs="Arial"/>
          <w:color w:val="000000" w:themeColor="text1"/>
          <w:sz w:val="20"/>
          <w:szCs w:val="20"/>
          <w:lang w:val="en-US"/>
        </w:rPr>
        <w:t xml:space="preserve"> at risk (</w:t>
      </w:r>
      <w:r w:rsidR="00367F25">
        <w:rPr>
          <w:rFonts w:ascii="Arial" w:hAnsi="Arial" w:cs="Arial"/>
          <w:color w:val="000000" w:themeColor="text1"/>
          <w:sz w:val="20"/>
          <w:szCs w:val="20"/>
          <w:lang w:val="en-US"/>
        </w:rPr>
        <w:t>green</w:t>
      </w:r>
      <w:r w:rsidRPr="00F44D40">
        <w:rPr>
          <w:rFonts w:ascii="Arial" w:hAnsi="Arial" w:cs="Arial"/>
          <w:color w:val="000000" w:themeColor="text1"/>
          <w:sz w:val="20"/>
          <w:szCs w:val="20"/>
          <w:lang w:val="en-US"/>
        </w:rPr>
        <w:t xml:space="preserve">). </w:t>
      </w:r>
    </w:p>
    <w:p w:rsidR="00817858" w:rsidRPr="00C00415" w:rsidRDefault="00817858" w:rsidP="00C00415">
      <w:pPr>
        <w:spacing w:after="0" w:line="360" w:lineRule="auto"/>
        <w:jc w:val="both"/>
        <w:rPr>
          <w:rFonts w:ascii="Arial" w:hAnsi="Arial" w:cs="Arial"/>
          <w:sz w:val="20"/>
          <w:szCs w:val="20"/>
        </w:rPr>
      </w:pPr>
    </w:p>
    <w:p w:rsidR="00856646" w:rsidRPr="00874C92" w:rsidRDefault="00856646" w:rsidP="00F264FE">
      <w:pPr>
        <w:spacing w:after="0" w:line="360" w:lineRule="auto"/>
        <w:rPr>
          <w:rFonts w:ascii="Arial" w:hAnsi="Arial" w:cs="Arial"/>
          <w:b/>
        </w:rPr>
      </w:pPr>
      <w:r w:rsidRPr="00874C92">
        <w:rPr>
          <w:rFonts w:ascii="Arial" w:hAnsi="Arial" w:cs="Arial"/>
          <w:b/>
        </w:rPr>
        <w:t>Part III – P</w:t>
      </w:r>
      <w:r w:rsidR="00874C92" w:rsidRPr="00874C92">
        <w:rPr>
          <w:rFonts w:ascii="Arial" w:hAnsi="Arial" w:cs="Arial"/>
          <w:b/>
        </w:rPr>
        <w:t>ROGRAMME FRAMEWORK</w:t>
      </w:r>
    </w:p>
    <w:p w:rsidR="00F264FE" w:rsidRDefault="00F264FE" w:rsidP="00F264FE">
      <w:pPr>
        <w:spacing w:after="0" w:line="360" w:lineRule="auto"/>
        <w:jc w:val="both"/>
        <w:rPr>
          <w:rFonts w:ascii="Arial" w:hAnsi="Arial" w:cs="Arial"/>
          <w:sz w:val="20"/>
          <w:szCs w:val="20"/>
        </w:rPr>
      </w:pPr>
    </w:p>
    <w:p w:rsidR="00856646" w:rsidRPr="00874C92" w:rsidRDefault="00856646" w:rsidP="00F264FE">
      <w:pPr>
        <w:spacing w:after="0" w:line="360" w:lineRule="auto"/>
        <w:jc w:val="both"/>
        <w:rPr>
          <w:rFonts w:ascii="Arial" w:hAnsi="Arial" w:cs="Arial"/>
          <w:b/>
        </w:rPr>
      </w:pPr>
      <w:r w:rsidRPr="00874C92">
        <w:rPr>
          <w:rFonts w:ascii="Arial" w:hAnsi="Arial" w:cs="Arial"/>
          <w:b/>
        </w:rPr>
        <w:t xml:space="preserve">3.1. </w:t>
      </w:r>
      <w:r w:rsidRPr="00874C92">
        <w:rPr>
          <w:rFonts w:ascii="Arial" w:hAnsi="Arial" w:cs="Arial"/>
          <w:b/>
        </w:rPr>
        <w:tab/>
        <w:t>Goal</w:t>
      </w:r>
    </w:p>
    <w:p w:rsidR="00B25042" w:rsidRPr="00B25042" w:rsidRDefault="00421AD2" w:rsidP="00B25042">
      <w:pPr>
        <w:spacing w:after="0" w:line="360" w:lineRule="auto"/>
        <w:jc w:val="both"/>
        <w:rPr>
          <w:rFonts w:ascii="Arial" w:hAnsi="Arial" w:cs="Arial"/>
          <w:sz w:val="20"/>
          <w:szCs w:val="20"/>
        </w:rPr>
      </w:pPr>
      <w:r>
        <w:rPr>
          <w:rFonts w:ascii="Arial" w:hAnsi="Arial" w:cs="Arial"/>
          <w:sz w:val="20"/>
          <w:szCs w:val="20"/>
        </w:rPr>
        <w:t xml:space="preserve">47. </w:t>
      </w:r>
      <w:r w:rsidR="00B25042" w:rsidRPr="00B25042">
        <w:rPr>
          <w:rFonts w:ascii="Arial" w:hAnsi="Arial" w:cs="Arial"/>
          <w:sz w:val="20"/>
          <w:szCs w:val="20"/>
        </w:rPr>
        <w:t xml:space="preserve">Contribute to global food security and </w:t>
      </w:r>
      <w:r w:rsidR="003D7FBA">
        <w:rPr>
          <w:rFonts w:ascii="Arial" w:hAnsi="Arial" w:cs="Arial"/>
          <w:sz w:val="20"/>
          <w:szCs w:val="20"/>
        </w:rPr>
        <w:t xml:space="preserve">improvement of </w:t>
      </w:r>
      <w:r w:rsidR="00D07471">
        <w:rPr>
          <w:rFonts w:ascii="Arial" w:hAnsi="Arial" w:cs="Arial"/>
          <w:sz w:val="20"/>
          <w:szCs w:val="20"/>
        </w:rPr>
        <w:t>livelihood resilience</w:t>
      </w:r>
      <w:r w:rsidR="003D7FBA">
        <w:rPr>
          <w:rFonts w:ascii="Arial" w:hAnsi="Arial" w:cs="Arial"/>
          <w:sz w:val="20"/>
          <w:szCs w:val="20"/>
        </w:rPr>
        <w:t xml:space="preserve"> </w:t>
      </w:r>
      <w:r w:rsidR="00B25042" w:rsidRPr="00B25042">
        <w:rPr>
          <w:rFonts w:ascii="Arial" w:hAnsi="Arial" w:cs="Arial"/>
          <w:sz w:val="20"/>
          <w:szCs w:val="20"/>
        </w:rPr>
        <w:t>through the prevention and management of Foc TR4 and sustainable production of bananas</w:t>
      </w:r>
    </w:p>
    <w:p w:rsidR="00AC6678" w:rsidRPr="000A47F8" w:rsidRDefault="00AC6678" w:rsidP="00F264FE">
      <w:pPr>
        <w:spacing w:after="0" w:line="360" w:lineRule="auto"/>
        <w:jc w:val="both"/>
        <w:rPr>
          <w:rFonts w:ascii="Arial" w:hAnsi="Arial" w:cs="Arial"/>
          <w:sz w:val="20"/>
          <w:szCs w:val="20"/>
        </w:rPr>
      </w:pPr>
    </w:p>
    <w:p w:rsidR="00856646" w:rsidRPr="00874C92" w:rsidRDefault="00856646" w:rsidP="00F264FE">
      <w:pPr>
        <w:spacing w:after="0" w:line="360" w:lineRule="auto"/>
        <w:jc w:val="both"/>
        <w:rPr>
          <w:rFonts w:ascii="Arial" w:hAnsi="Arial" w:cs="Arial"/>
          <w:b/>
        </w:rPr>
      </w:pPr>
      <w:r w:rsidRPr="00874C92">
        <w:rPr>
          <w:rFonts w:ascii="Arial" w:hAnsi="Arial" w:cs="Arial"/>
          <w:b/>
        </w:rPr>
        <w:t xml:space="preserve">3.2. </w:t>
      </w:r>
      <w:r w:rsidRPr="00874C92">
        <w:rPr>
          <w:rFonts w:ascii="Arial" w:hAnsi="Arial" w:cs="Arial"/>
          <w:b/>
        </w:rPr>
        <w:tab/>
        <w:t>Objectives</w:t>
      </w:r>
    </w:p>
    <w:p w:rsidR="00AC6678" w:rsidRPr="000A47F8" w:rsidRDefault="00421AD2" w:rsidP="00F264FE">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48. </w:t>
      </w:r>
      <w:r w:rsidR="00A25F55" w:rsidRPr="000A47F8">
        <w:rPr>
          <w:rFonts w:ascii="Arial" w:hAnsi="Arial" w:cs="Arial"/>
          <w:color w:val="000000" w:themeColor="text1"/>
          <w:sz w:val="20"/>
          <w:szCs w:val="20"/>
        </w:rPr>
        <w:t xml:space="preserve">To enhance sustainable banana production by minimizing the risks </w:t>
      </w:r>
      <w:r w:rsidR="003D7FBA">
        <w:rPr>
          <w:rFonts w:ascii="Arial" w:hAnsi="Arial" w:cs="Arial"/>
          <w:color w:val="000000" w:themeColor="text1"/>
          <w:sz w:val="20"/>
          <w:szCs w:val="20"/>
        </w:rPr>
        <w:t xml:space="preserve">and impacts </w:t>
      </w:r>
      <w:r w:rsidR="00A25F55" w:rsidRPr="000A47F8">
        <w:rPr>
          <w:rFonts w:ascii="Arial" w:hAnsi="Arial" w:cs="Arial"/>
          <w:color w:val="000000" w:themeColor="text1"/>
          <w:sz w:val="20"/>
          <w:szCs w:val="20"/>
        </w:rPr>
        <w:t xml:space="preserve">of Fusarium wilt disease, particularly Foc TR4, through prevention, containment and management. </w:t>
      </w:r>
    </w:p>
    <w:p w:rsidR="00F264FE" w:rsidRDefault="00F264FE" w:rsidP="00F264FE">
      <w:pPr>
        <w:spacing w:after="0" w:line="360" w:lineRule="auto"/>
        <w:jc w:val="both"/>
        <w:rPr>
          <w:rFonts w:ascii="Arial" w:hAnsi="Arial" w:cs="Arial"/>
          <w:sz w:val="20"/>
          <w:szCs w:val="20"/>
        </w:rPr>
      </w:pPr>
    </w:p>
    <w:p w:rsidR="00856646" w:rsidRPr="00874C92" w:rsidRDefault="00856646" w:rsidP="00F264FE">
      <w:pPr>
        <w:spacing w:after="0" w:line="360" w:lineRule="auto"/>
        <w:jc w:val="both"/>
        <w:rPr>
          <w:rFonts w:ascii="Arial" w:hAnsi="Arial" w:cs="Arial"/>
          <w:b/>
        </w:rPr>
      </w:pPr>
      <w:r w:rsidRPr="00874C92">
        <w:rPr>
          <w:rFonts w:ascii="Arial" w:hAnsi="Arial" w:cs="Arial"/>
          <w:b/>
        </w:rPr>
        <w:t>3.3.</w:t>
      </w:r>
      <w:r w:rsidRPr="00874C92">
        <w:rPr>
          <w:rFonts w:ascii="Arial" w:hAnsi="Arial" w:cs="Arial"/>
          <w:b/>
        </w:rPr>
        <w:tab/>
        <w:t>Outcomes</w:t>
      </w:r>
    </w:p>
    <w:p w:rsidR="00AC6678" w:rsidRDefault="00421AD2" w:rsidP="00F264FE">
      <w:pPr>
        <w:spacing w:after="0" w:line="360" w:lineRule="auto"/>
        <w:jc w:val="both"/>
        <w:rPr>
          <w:rFonts w:ascii="Arial" w:hAnsi="Arial" w:cs="Arial"/>
          <w:sz w:val="20"/>
          <w:szCs w:val="20"/>
        </w:rPr>
      </w:pPr>
      <w:r>
        <w:rPr>
          <w:rFonts w:ascii="Arial" w:hAnsi="Arial" w:cs="Arial"/>
          <w:sz w:val="20"/>
          <w:szCs w:val="20"/>
        </w:rPr>
        <w:t xml:space="preserve">49. </w:t>
      </w:r>
      <w:r w:rsidR="00B25042">
        <w:rPr>
          <w:rFonts w:ascii="Arial" w:hAnsi="Arial" w:cs="Arial"/>
          <w:sz w:val="20"/>
          <w:szCs w:val="20"/>
        </w:rPr>
        <w:t xml:space="preserve">The </w:t>
      </w:r>
      <w:r w:rsidR="00EC08E0">
        <w:rPr>
          <w:rFonts w:ascii="Arial" w:hAnsi="Arial" w:cs="Arial"/>
          <w:sz w:val="20"/>
          <w:szCs w:val="20"/>
        </w:rPr>
        <w:t>three</w:t>
      </w:r>
      <w:r w:rsidR="00B25042">
        <w:rPr>
          <w:rFonts w:ascii="Arial" w:hAnsi="Arial" w:cs="Arial"/>
          <w:sz w:val="20"/>
          <w:szCs w:val="20"/>
        </w:rPr>
        <w:t xml:space="preserve"> outcomes of the FAO Global Programme on the prevention of Fusarium wilt (Foc TR4) disease of banana are:</w:t>
      </w:r>
    </w:p>
    <w:p w:rsidR="00EC08E0" w:rsidRDefault="00EC08E0" w:rsidP="00B25042">
      <w:pPr>
        <w:pStyle w:val="ListParagraph"/>
        <w:numPr>
          <w:ilvl w:val="0"/>
          <w:numId w:val="36"/>
        </w:numPr>
        <w:spacing w:after="0" w:line="360" w:lineRule="auto"/>
        <w:jc w:val="both"/>
        <w:rPr>
          <w:rFonts w:ascii="Arial" w:hAnsi="Arial" w:cs="Arial"/>
          <w:sz w:val="20"/>
          <w:szCs w:val="20"/>
        </w:rPr>
      </w:pPr>
      <w:r w:rsidRPr="0021189F">
        <w:rPr>
          <w:rFonts w:ascii="Arial" w:hAnsi="Arial" w:cs="Arial"/>
          <w:sz w:val="20"/>
          <w:szCs w:val="20"/>
        </w:rPr>
        <w:t>Improved prevention of spread of Foc TR4 into banana-growing countries</w:t>
      </w:r>
      <w:r>
        <w:rPr>
          <w:rFonts w:ascii="Arial" w:hAnsi="Arial" w:cs="Arial"/>
          <w:sz w:val="20"/>
          <w:szCs w:val="20"/>
        </w:rPr>
        <w:t xml:space="preserve"> and regions</w:t>
      </w:r>
    </w:p>
    <w:p w:rsidR="00EC08E0" w:rsidRPr="00EC08E0" w:rsidRDefault="00EC08E0" w:rsidP="00B25042">
      <w:pPr>
        <w:pStyle w:val="ListParagraph"/>
        <w:numPr>
          <w:ilvl w:val="0"/>
          <w:numId w:val="36"/>
        </w:numPr>
        <w:spacing w:after="0" w:line="360" w:lineRule="auto"/>
        <w:jc w:val="both"/>
        <w:rPr>
          <w:rFonts w:ascii="Arial" w:hAnsi="Arial" w:cs="Arial"/>
          <w:sz w:val="20"/>
          <w:szCs w:val="20"/>
        </w:rPr>
      </w:pPr>
      <w:r w:rsidRPr="00A36E96">
        <w:rPr>
          <w:rFonts w:ascii="Arial" w:hAnsi="Arial" w:cs="Arial"/>
          <w:sz w:val="20"/>
          <w:szCs w:val="20"/>
        </w:rPr>
        <w:t xml:space="preserve">Improved </w:t>
      </w:r>
      <w:r>
        <w:rPr>
          <w:rFonts w:ascii="Arial" w:hAnsi="Arial" w:cs="Arial"/>
          <w:sz w:val="20"/>
          <w:szCs w:val="20"/>
        </w:rPr>
        <w:t>preparedness</w:t>
      </w:r>
      <w:r w:rsidRPr="00A36E96">
        <w:rPr>
          <w:rFonts w:ascii="Arial" w:hAnsi="Arial" w:cs="Arial"/>
          <w:sz w:val="20"/>
          <w:szCs w:val="20"/>
        </w:rPr>
        <w:t xml:space="preserve"> and integrated management of Foc TR4 at field level</w:t>
      </w:r>
      <w:r w:rsidRPr="0094183F">
        <w:rPr>
          <w:rFonts w:ascii="Arial" w:hAnsi="Arial" w:cs="Arial"/>
          <w:sz w:val="18"/>
          <w:szCs w:val="18"/>
        </w:rPr>
        <w:t xml:space="preserve"> </w:t>
      </w:r>
    </w:p>
    <w:p w:rsidR="00EC08E0" w:rsidRPr="00EC08E0" w:rsidRDefault="00EC08E0" w:rsidP="00B25042">
      <w:pPr>
        <w:pStyle w:val="ListParagraph"/>
        <w:numPr>
          <w:ilvl w:val="0"/>
          <w:numId w:val="36"/>
        </w:numPr>
        <w:spacing w:after="0" w:line="360" w:lineRule="auto"/>
        <w:jc w:val="both"/>
        <w:rPr>
          <w:rFonts w:ascii="Arial" w:hAnsi="Arial" w:cs="Arial"/>
          <w:sz w:val="20"/>
          <w:szCs w:val="20"/>
        </w:rPr>
      </w:pPr>
      <w:r w:rsidRPr="00EC08E0">
        <w:rPr>
          <w:rFonts w:ascii="Arial" w:hAnsi="Arial" w:cs="Arial"/>
          <w:sz w:val="20"/>
          <w:szCs w:val="20"/>
        </w:rPr>
        <w:t>Enhanced International synergy and collaboration</w:t>
      </w:r>
    </w:p>
    <w:p w:rsidR="003D7FBA" w:rsidRDefault="003D7FBA" w:rsidP="001337A6">
      <w:pPr>
        <w:spacing w:after="0" w:line="360" w:lineRule="auto"/>
        <w:ind w:left="360"/>
        <w:jc w:val="both"/>
        <w:rPr>
          <w:rFonts w:ascii="Arial" w:hAnsi="Arial" w:cs="Arial"/>
          <w:sz w:val="20"/>
          <w:szCs w:val="20"/>
        </w:rPr>
      </w:pPr>
    </w:p>
    <w:p w:rsidR="00856646" w:rsidRPr="00874C92" w:rsidRDefault="00856646" w:rsidP="00F264FE">
      <w:pPr>
        <w:spacing w:after="0" w:line="360" w:lineRule="auto"/>
        <w:jc w:val="both"/>
        <w:rPr>
          <w:rFonts w:ascii="Arial" w:hAnsi="Arial" w:cs="Arial"/>
          <w:b/>
        </w:rPr>
      </w:pPr>
      <w:r w:rsidRPr="00874C92">
        <w:rPr>
          <w:rFonts w:ascii="Arial" w:hAnsi="Arial" w:cs="Arial"/>
          <w:b/>
        </w:rPr>
        <w:t>3.4.</w:t>
      </w:r>
      <w:r w:rsidRPr="00874C92">
        <w:rPr>
          <w:rFonts w:ascii="Arial" w:hAnsi="Arial" w:cs="Arial"/>
          <w:b/>
        </w:rPr>
        <w:tab/>
        <w:t>Outputs and activities</w:t>
      </w:r>
    </w:p>
    <w:p w:rsidR="00A25F55" w:rsidRDefault="00421AD2" w:rsidP="00F264FE">
      <w:pPr>
        <w:spacing w:after="0" w:line="360" w:lineRule="auto"/>
        <w:jc w:val="both"/>
        <w:rPr>
          <w:rFonts w:ascii="Arial" w:hAnsi="Arial" w:cs="Arial"/>
          <w:sz w:val="20"/>
          <w:szCs w:val="20"/>
        </w:rPr>
      </w:pPr>
      <w:r>
        <w:rPr>
          <w:rFonts w:ascii="Arial" w:hAnsi="Arial" w:cs="Arial"/>
          <w:sz w:val="20"/>
          <w:szCs w:val="20"/>
        </w:rPr>
        <w:t xml:space="preserve">50. </w:t>
      </w:r>
      <w:r w:rsidR="00B25042">
        <w:rPr>
          <w:rFonts w:ascii="Arial" w:hAnsi="Arial" w:cs="Arial"/>
          <w:sz w:val="20"/>
          <w:szCs w:val="20"/>
        </w:rPr>
        <w:t xml:space="preserve">The Programme envisions achieving its objectives by means of six outputs that are </w:t>
      </w:r>
      <w:r w:rsidR="00BA22DD">
        <w:rPr>
          <w:rFonts w:ascii="Arial" w:hAnsi="Arial" w:cs="Arial"/>
          <w:sz w:val="20"/>
          <w:szCs w:val="20"/>
        </w:rPr>
        <w:t xml:space="preserve">also </w:t>
      </w:r>
      <w:r w:rsidR="00B25042">
        <w:rPr>
          <w:rFonts w:ascii="Arial" w:hAnsi="Arial" w:cs="Arial"/>
          <w:sz w:val="20"/>
          <w:szCs w:val="20"/>
        </w:rPr>
        <w:t>aligned with the FAO Strategic Framework. Activities will be executed according to the risk</w:t>
      </w:r>
      <w:r w:rsidR="00D07471">
        <w:rPr>
          <w:rFonts w:ascii="Arial" w:hAnsi="Arial" w:cs="Arial"/>
          <w:sz w:val="20"/>
          <w:szCs w:val="20"/>
        </w:rPr>
        <w:t>s</w:t>
      </w:r>
      <w:r w:rsidR="00B25042">
        <w:rPr>
          <w:rFonts w:ascii="Arial" w:hAnsi="Arial" w:cs="Arial"/>
          <w:sz w:val="20"/>
          <w:szCs w:val="20"/>
        </w:rPr>
        <w:t xml:space="preserve"> posed by Foc TR4, the banana production systems and capacity available in banana-growing countries and regions.</w:t>
      </w:r>
    </w:p>
    <w:p w:rsidR="00AC6678" w:rsidRDefault="00AC6678" w:rsidP="00856646">
      <w:pPr>
        <w:spacing w:after="0" w:line="360" w:lineRule="auto"/>
        <w:jc w:val="both"/>
        <w:rPr>
          <w:rFonts w:ascii="Arial" w:hAnsi="Arial" w:cs="Arial"/>
        </w:rPr>
        <w:sectPr w:rsidR="00AC66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936501" w:rsidRPr="00936501" w:rsidRDefault="00936501" w:rsidP="00936501">
      <w:pPr>
        <w:spacing w:after="0" w:line="240" w:lineRule="auto"/>
        <w:rPr>
          <w:rFonts w:ascii="Arial" w:hAnsi="Arial" w:cs="Arial"/>
          <w:b/>
          <w:sz w:val="20"/>
          <w:szCs w:val="20"/>
        </w:rPr>
      </w:pPr>
      <w:r w:rsidRPr="00936501">
        <w:rPr>
          <w:rFonts w:ascii="Arial" w:hAnsi="Arial" w:cs="Arial"/>
          <w:b/>
          <w:sz w:val="20"/>
          <w:szCs w:val="20"/>
        </w:rPr>
        <w:t xml:space="preserve">Figure </w:t>
      </w:r>
      <w:r w:rsidR="00874C92">
        <w:rPr>
          <w:rFonts w:ascii="Arial" w:hAnsi="Arial" w:cs="Arial"/>
          <w:b/>
          <w:sz w:val="20"/>
          <w:szCs w:val="20"/>
        </w:rPr>
        <w:t>2</w:t>
      </w:r>
      <w:r w:rsidR="00D27EE3">
        <w:rPr>
          <w:rFonts w:ascii="Arial" w:hAnsi="Arial" w:cs="Arial"/>
          <w:b/>
          <w:sz w:val="20"/>
          <w:szCs w:val="20"/>
        </w:rPr>
        <w:t xml:space="preserve">. </w:t>
      </w:r>
      <w:r w:rsidR="00F62FE6">
        <w:rPr>
          <w:rFonts w:ascii="Arial" w:hAnsi="Arial" w:cs="Arial"/>
          <w:sz w:val="20"/>
          <w:szCs w:val="20"/>
        </w:rPr>
        <w:t xml:space="preserve">Framework </w:t>
      </w:r>
      <w:r w:rsidR="00D27EE3">
        <w:rPr>
          <w:rFonts w:ascii="Arial" w:hAnsi="Arial" w:cs="Arial"/>
          <w:sz w:val="20"/>
          <w:szCs w:val="20"/>
        </w:rPr>
        <w:t xml:space="preserve">of the Global Programme on Foc TR4 </w:t>
      </w:r>
    </w:p>
    <w:p w:rsidR="00936501" w:rsidRDefault="00936501" w:rsidP="00936501">
      <w:pPr>
        <w:spacing w:after="0" w:line="240" w:lineRule="auto"/>
        <w:rPr>
          <w:rFonts w:ascii="Arial" w:hAnsi="Arial" w:cs="Arial"/>
          <w:b/>
          <w:sz w:val="20"/>
          <w:szCs w:val="20"/>
        </w:rPr>
      </w:pPr>
    </w:p>
    <w:p w:rsidR="00F62FE6" w:rsidRDefault="00F62FE6" w:rsidP="00936501">
      <w:pPr>
        <w:spacing w:after="0" w:line="240" w:lineRule="auto"/>
        <w:rPr>
          <w:rFonts w:ascii="Arial" w:hAnsi="Arial" w:cs="Arial"/>
          <w:b/>
          <w:sz w:val="20"/>
          <w:szCs w:val="20"/>
        </w:rPr>
      </w:pPr>
    </w:p>
    <w:p w:rsidR="00936501" w:rsidRPr="00936501" w:rsidRDefault="00936501" w:rsidP="00936501">
      <w:pPr>
        <w:spacing w:after="0" w:line="240" w:lineRule="auto"/>
        <w:rPr>
          <w:rFonts w:ascii="Arial" w:hAnsi="Arial" w:cs="Arial"/>
          <w:b/>
          <w:sz w:val="20"/>
          <w:szCs w:val="20"/>
        </w:rPr>
      </w:pPr>
      <w:r w:rsidRPr="00936501">
        <w:rPr>
          <w:rFonts w:ascii="Arial" w:hAnsi="Arial" w:cs="Arial"/>
          <w:b/>
          <w:sz w:val="20"/>
          <w:szCs w:val="20"/>
        </w:rPr>
        <w:t>GOAL</w:t>
      </w:r>
      <w:r w:rsidR="00F62FE6" w:rsidRPr="00936501">
        <w:rPr>
          <w:rFonts w:ascii="Arial" w:hAnsi="Arial" w:cs="Arial"/>
          <w:b/>
          <w:noProof/>
          <w:sz w:val="20"/>
          <w:szCs w:val="20"/>
          <w:lang w:val="en-US"/>
        </w:rPr>
        <mc:AlternateContent>
          <mc:Choice Requires="wps">
            <w:drawing>
              <wp:anchor distT="0" distB="0" distL="114300" distR="114300" simplePos="0" relativeHeight="251691520" behindDoc="0" locked="0" layoutInCell="1" allowOverlap="1" wp14:anchorId="3B1EBEDF" wp14:editId="258D4A67">
                <wp:simplePos x="0" y="0"/>
                <wp:positionH relativeFrom="column">
                  <wp:posOffset>1016590</wp:posOffset>
                </wp:positionH>
                <wp:positionV relativeFrom="paragraph">
                  <wp:posOffset>3455</wp:posOffset>
                </wp:positionV>
                <wp:extent cx="8504555" cy="229870"/>
                <wp:effectExtent l="0" t="0" r="1079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4555" cy="229870"/>
                        </a:xfrm>
                        <a:prstGeom prst="rect">
                          <a:avLst/>
                        </a:prstGeom>
                        <a:solidFill>
                          <a:schemeClr val="bg1">
                            <a:lumMod val="65000"/>
                          </a:schemeClr>
                        </a:solidFill>
                        <a:ln w="9525">
                          <a:solidFill>
                            <a:srgbClr val="000000"/>
                          </a:solidFill>
                          <a:miter lim="800000"/>
                          <a:headEnd/>
                          <a:tailEnd/>
                        </a:ln>
                      </wps:spPr>
                      <wps:txbx>
                        <w:txbxContent>
                          <w:p w:rsidR="00EC08E0" w:rsidRPr="00AC6678" w:rsidRDefault="00EC08E0" w:rsidP="00936501">
                            <w:pPr>
                              <w:spacing w:after="0" w:line="240" w:lineRule="auto"/>
                              <w:rPr>
                                <w:rFonts w:ascii="Arial" w:hAnsi="Arial" w:cs="Arial"/>
                                <w:sz w:val="20"/>
                                <w:szCs w:val="20"/>
                              </w:rPr>
                            </w:pPr>
                            <w:r w:rsidRPr="00AC6678">
                              <w:rPr>
                                <w:rFonts w:ascii="Arial" w:hAnsi="Arial" w:cs="Arial"/>
                                <w:sz w:val="20"/>
                                <w:szCs w:val="20"/>
                              </w:rPr>
                              <w:t xml:space="preserve">Contribute to global food security </w:t>
                            </w:r>
                            <w:r>
                              <w:rPr>
                                <w:rFonts w:ascii="Arial" w:hAnsi="Arial" w:cs="Arial"/>
                                <w:sz w:val="20"/>
                                <w:szCs w:val="20"/>
                              </w:rPr>
                              <w:t xml:space="preserve">and improvement of livelihood resilience </w:t>
                            </w:r>
                            <w:r w:rsidRPr="00AC6678">
                              <w:rPr>
                                <w:rFonts w:ascii="Arial" w:hAnsi="Arial" w:cs="Arial"/>
                                <w:sz w:val="20"/>
                                <w:szCs w:val="20"/>
                              </w:rPr>
                              <w:t xml:space="preserve">through the prevention and management of </w:t>
                            </w:r>
                            <w:r>
                              <w:rPr>
                                <w:rFonts w:ascii="Arial" w:hAnsi="Arial" w:cs="Arial"/>
                                <w:sz w:val="20"/>
                                <w:szCs w:val="20"/>
                              </w:rPr>
                              <w:t xml:space="preserve">Foc TR4 and </w:t>
                            </w:r>
                            <w:r w:rsidRPr="00AC6678">
                              <w:rPr>
                                <w:rFonts w:ascii="Arial" w:hAnsi="Arial" w:cs="Arial"/>
                                <w:sz w:val="20"/>
                                <w:szCs w:val="20"/>
                              </w:rPr>
                              <w:t>sustainable production of bananas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05pt;margin-top:.25pt;width:669.65pt;height:18.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" fillcolor="#a5a5a5 [2092]">
                <v:textbox>
                  <w:txbxContent>
                    <w:p w:rsidR="00EC08E0" w:rsidRPr="00AC6678" w:rsidRDefault="00EC08E0" w:rsidP="00936501">
                      <w:pPr>
                        <w:spacing w:after="0" w:line="240" w:lineRule="auto"/>
                        <w:rPr>
                          <w:rFonts w:ascii="Arial" w:hAnsi="Arial" w:cs="Arial"/>
                          <w:sz w:val="20"/>
                          <w:szCs w:val="20"/>
                        </w:rPr>
                      </w:pPr>
                      <w:r w:rsidRPr="00AC6678">
                        <w:rPr>
                          <w:rFonts w:ascii="Arial" w:hAnsi="Arial" w:cs="Arial"/>
                          <w:sz w:val="20"/>
                          <w:szCs w:val="20"/>
                        </w:rPr>
                        <w:t xml:space="preserve">Contribute to global food security </w:t>
                      </w:r>
                      <w:r>
                        <w:rPr>
                          <w:rFonts w:ascii="Arial" w:hAnsi="Arial" w:cs="Arial"/>
                          <w:sz w:val="20"/>
                          <w:szCs w:val="20"/>
                        </w:rPr>
                        <w:t xml:space="preserve">and improvement of livelihood resilience </w:t>
                      </w:r>
                      <w:r w:rsidRPr="00AC6678">
                        <w:rPr>
                          <w:rFonts w:ascii="Arial" w:hAnsi="Arial" w:cs="Arial"/>
                          <w:sz w:val="20"/>
                          <w:szCs w:val="20"/>
                        </w:rPr>
                        <w:t xml:space="preserve">through the prevention and management of </w:t>
                      </w:r>
                      <w:proofErr w:type="spellStart"/>
                      <w:r>
                        <w:rPr>
                          <w:rFonts w:ascii="Arial" w:hAnsi="Arial" w:cs="Arial"/>
                          <w:sz w:val="20"/>
                          <w:szCs w:val="20"/>
                        </w:rPr>
                        <w:t>Foc</w:t>
                      </w:r>
                      <w:proofErr w:type="spellEnd"/>
                      <w:r>
                        <w:rPr>
                          <w:rFonts w:ascii="Arial" w:hAnsi="Arial" w:cs="Arial"/>
                          <w:sz w:val="20"/>
                          <w:szCs w:val="20"/>
                        </w:rPr>
                        <w:t xml:space="preserve"> TR4 and </w:t>
                      </w:r>
                      <w:r w:rsidRPr="00AC6678">
                        <w:rPr>
                          <w:rFonts w:ascii="Arial" w:hAnsi="Arial" w:cs="Arial"/>
                          <w:sz w:val="20"/>
                          <w:szCs w:val="20"/>
                        </w:rPr>
                        <w:t>sustainable production of bananas</w:t>
                      </w:r>
                    </w:p>
                  </w:txbxContent>
                </v:textbox>
              </v:shape>
            </w:pict>
          </mc:Fallback>
        </mc:AlternateContent>
      </w:r>
    </w:p>
    <w:p w:rsidR="00936501" w:rsidRPr="00936501" w:rsidRDefault="00936501" w:rsidP="00936501">
      <w:pPr>
        <w:spacing w:after="0" w:line="240" w:lineRule="auto"/>
        <w:rPr>
          <w:rFonts w:ascii="Arial" w:hAnsi="Arial" w:cs="Arial"/>
          <w:b/>
          <w:sz w:val="20"/>
          <w:szCs w:val="20"/>
        </w:rPr>
      </w:pPr>
    </w:p>
    <w:p w:rsidR="00F62FE6" w:rsidRDefault="00F62FE6" w:rsidP="00936501">
      <w:pPr>
        <w:spacing w:after="0" w:line="240" w:lineRule="auto"/>
        <w:rPr>
          <w:rFonts w:ascii="Arial" w:hAnsi="Arial" w:cs="Arial"/>
          <w:b/>
          <w:sz w:val="20"/>
          <w:szCs w:val="20"/>
        </w:rPr>
      </w:pPr>
    </w:p>
    <w:p w:rsidR="00936501" w:rsidRDefault="001A0878" w:rsidP="00936501">
      <w:pPr>
        <w:spacing w:after="0" w:line="240" w:lineRule="auto"/>
        <w:rPr>
          <w:rFonts w:ascii="Arial" w:hAnsi="Arial" w:cs="Arial"/>
          <w:b/>
          <w:sz w:val="20"/>
          <w:szCs w:val="20"/>
        </w:rPr>
      </w:pPr>
      <w:r w:rsidRPr="001A0878">
        <w:rPr>
          <w:rFonts w:ascii="Arial" w:hAnsi="Arial" w:cs="Arial"/>
          <w:b/>
          <w:noProof/>
          <w:sz w:val="20"/>
          <w:szCs w:val="20"/>
          <w:lang w:val="en-US"/>
        </w:rPr>
        <mc:AlternateContent>
          <mc:Choice Requires="wps">
            <w:drawing>
              <wp:anchor distT="45720" distB="45720" distL="114300" distR="114300" simplePos="0" relativeHeight="251698688" behindDoc="0" locked="0" layoutInCell="1" allowOverlap="1" wp14:anchorId="386C1FA5" wp14:editId="2706C8B2">
                <wp:simplePos x="0" y="0"/>
                <wp:positionH relativeFrom="column">
                  <wp:posOffset>8188325</wp:posOffset>
                </wp:positionH>
                <wp:positionV relativeFrom="paragraph">
                  <wp:posOffset>70485</wp:posOffset>
                </wp:positionV>
                <wp:extent cx="1343025" cy="5257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25780"/>
                        </a:xfrm>
                        <a:prstGeom prst="rect">
                          <a:avLst/>
                        </a:prstGeom>
                        <a:solidFill>
                          <a:schemeClr val="bg1">
                            <a:lumMod val="75000"/>
                          </a:schemeClr>
                        </a:solidFill>
                        <a:ln w="9525">
                          <a:solidFill>
                            <a:srgbClr val="000000"/>
                          </a:solidFill>
                          <a:miter lim="800000"/>
                          <a:headEnd/>
                          <a:tailEnd/>
                        </a:ln>
                      </wps:spPr>
                      <wps:txbx>
                        <w:txbxContent>
                          <w:p w:rsidR="00EC08E0" w:rsidRPr="001337A6" w:rsidRDefault="00EC08E0" w:rsidP="001337A6">
                            <w:pPr>
                              <w:spacing w:after="0" w:line="240" w:lineRule="auto"/>
                              <w:rPr>
                                <w:rFonts w:ascii="Arial" w:hAnsi="Arial" w:cs="Arial"/>
                                <w:sz w:val="20"/>
                                <w:szCs w:val="20"/>
                              </w:rPr>
                            </w:pPr>
                            <w:r w:rsidRPr="001337A6">
                              <w:rPr>
                                <w:rFonts w:ascii="Arial" w:hAnsi="Arial" w:cs="Arial"/>
                                <w:sz w:val="20"/>
                                <w:szCs w:val="20"/>
                              </w:rPr>
                              <w:t xml:space="preserve">Outcome 3. </w:t>
                            </w:r>
                            <w:r w:rsidRPr="001337A6">
                              <w:rPr>
                                <w:rFonts w:ascii="Arial" w:hAnsi="Arial" w:cs="Arial"/>
                                <w:sz w:val="18"/>
                                <w:szCs w:val="18"/>
                              </w:rPr>
                              <w:t xml:space="preserve">Enhanced Int. </w:t>
                            </w:r>
                            <w:r>
                              <w:rPr>
                                <w:rFonts w:ascii="Arial" w:hAnsi="Arial" w:cs="Arial"/>
                                <w:sz w:val="18"/>
                                <w:szCs w:val="18"/>
                              </w:rPr>
                              <w:t xml:space="preserve">synergy and </w:t>
                            </w:r>
                            <w:r w:rsidRPr="001337A6">
                              <w:rPr>
                                <w:rFonts w:ascii="Arial" w:hAnsi="Arial" w:cs="Arial"/>
                                <w:sz w:val="18"/>
                                <w:szCs w:val="18"/>
                              </w:rPr>
                              <w:t>collaboration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44.75pt;margin-top:5.55pt;width:105.75pt;height:41.4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" fillcolor="#bfbfbf [2412]">
                <v:textbox>
                  <w:txbxContent>
                    <w:p w:rsidR="00EC08E0" w:rsidRPr="001337A6" w:rsidRDefault="00EC08E0" w:rsidP="001337A6">
                      <w:pPr>
                        <w:spacing w:after="0" w:line="240" w:lineRule="auto"/>
                        <w:rPr>
                          <w:rFonts w:ascii="Arial" w:hAnsi="Arial" w:cs="Arial"/>
                          <w:sz w:val="20"/>
                          <w:szCs w:val="20"/>
                        </w:rPr>
                      </w:pPr>
                      <w:proofErr w:type="gramStart"/>
                      <w:r w:rsidRPr="001337A6">
                        <w:rPr>
                          <w:rFonts w:ascii="Arial" w:hAnsi="Arial" w:cs="Arial"/>
                          <w:sz w:val="20"/>
                          <w:szCs w:val="20"/>
                        </w:rPr>
                        <w:t>Outcome 3.</w:t>
                      </w:r>
                      <w:proofErr w:type="gramEnd"/>
                      <w:r w:rsidRPr="001337A6">
                        <w:rPr>
                          <w:rFonts w:ascii="Arial" w:hAnsi="Arial" w:cs="Arial"/>
                          <w:sz w:val="20"/>
                          <w:szCs w:val="20"/>
                        </w:rPr>
                        <w:t xml:space="preserve"> </w:t>
                      </w:r>
                      <w:r w:rsidRPr="001337A6">
                        <w:rPr>
                          <w:rFonts w:ascii="Arial" w:hAnsi="Arial" w:cs="Arial"/>
                          <w:sz w:val="18"/>
                          <w:szCs w:val="18"/>
                        </w:rPr>
                        <w:t xml:space="preserve">Enhanced Int. </w:t>
                      </w:r>
                      <w:r>
                        <w:rPr>
                          <w:rFonts w:ascii="Arial" w:hAnsi="Arial" w:cs="Arial"/>
                          <w:sz w:val="18"/>
                          <w:szCs w:val="18"/>
                        </w:rPr>
                        <w:t xml:space="preserve">synergy and </w:t>
                      </w:r>
                      <w:r w:rsidRPr="001337A6">
                        <w:rPr>
                          <w:rFonts w:ascii="Arial" w:hAnsi="Arial" w:cs="Arial"/>
                          <w:sz w:val="18"/>
                          <w:szCs w:val="18"/>
                        </w:rPr>
                        <w:t>collaboration</w:t>
                      </w:r>
                    </w:p>
                  </w:txbxContent>
                </v:textbox>
                <w10:wrap type="square"/>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515392" behindDoc="0" locked="0" layoutInCell="1" allowOverlap="1" wp14:anchorId="4A4E20A4" wp14:editId="32471476">
                <wp:simplePos x="0" y="0"/>
                <wp:positionH relativeFrom="column">
                  <wp:posOffset>5370700</wp:posOffset>
                </wp:positionH>
                <wp:positionV relativeFrom="paragraph">
                  <wp:posOffset>74476</wp:posOffset>
                </wp:positionV>
                <wp:extent cx="2758129" cy="523875"/>
                <wp:effectExtent l="0" t="0" r="234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129" cy="523875"/>
                        </a:xfrm>
                        <a:prstGeom prst="rect">
                          <a:avLst/>
                        </a:prstGeom>
                        <a:solidFill>
                          <a:schemeClr val="bg1">
                            <a:lumMod val="75000"/>
                          </a:schemeClr>
                        </a:solidFill>
                        <a:ln w="9525">
                          <a:solidFill>
                            <a:srgbClr val="000000"/>
                          </a:solidFill>
                          <a:miter lim="800000"/>
                          <a:headEnd/>
                          <a:tailEnd/>
                        </a:ln>
                      </wps:spPr>
                      <wps:txbx>
                        <w:txbxContent>
                          <w:p w:rsidR="00EC08E0" w:rsidRPr="00AC6678" w:rsidRDefault="00EC08E0" w:rsidP="00936501">
                            <w:pPr>
                              <w:spacing w:after="0" w:line="240" w:lineRule="auto"/>
                              <w:rPr>
                                <w:rFonts w:ascii="Arial" w:hAnsi="Arial" w:cs="Arial"/>
                                <w:sz w:val="20"/>
                                <w:szCs w:val="20"/>
                              </w:rPr>
                            </w:pPr>
                            <w:r>
                              <w:rPr>
                                <w:rFonts w:ascii="Arial" w:hAnsi="Arial" w:cs="Arial"/>
                                <w:sz w:val="20"/>
                                <w:szCs w:val="20"/>
                              </w:rPr>
                              <w:t xml:space="preserve">Outcome 2. </w:t>
                            </w:r>
                            <w:r w:rsidRPr="00A36E96">
                              <w:rPr>
                                <w:rFonts w:ascii="Arial" w:hAnsi="Arial" w:cs="Arial"/>
                                <w:sz w:val="20"/>
                                <w:szCs w:val="20"/>
                              </w:rPr>
                              <w:t xml:space="preserve">Improved </w:t>
                            </w:r>
                            <w:r>
                              <w:rPr>
                                <w:rFonts w:ascii="Arial" w:hAnsi="Arial" w:cs="Arial"/>
                                <w:sz w:val="20"/>
                                <w:szCs w:val="20"/>
                              </w:rPr>
                              <w:t>preparedness</w:t>
                            </w:r>
                            <w:r w:rsidRPr="00A36E96">
                              <w:rPr>
                                <w:rFonts w:ascii="Arial" w:hAnsi="Arial" w:cs="Arial"/>
                                <w:sz w:val="20"/>
                                <w:szCs w:val="20"/>
                              </w:rPr>
                              <w:t xml:space="preserve"> and integrated management of Foc TR4 at field level</w:t>
                            </w:r>
                          </w:p>
                          <w:p w:rsidR="00EC08E0" w:rsidRPr="00AC6678" w:rsidRDefault="00EC08E0" w:rsidP="00936501">
                            <w:pPr>
                              <w:spacing w:after="0" w:line="240"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2.9pt;margin-top:5.85pt;width:217.2pt;height:41.2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" fillcolor="#bfbfbf [2412]">
                <v:textbox>
                  <w:txbxContent>
                    <w:p w:rsidR="00EC08E0" w:rsidRPr="00AC6678" w:rsidRDefault="00EC08E0" w:rsidP="00936501">
                      <w:pPr>
                        <w:spacing w:after="0" w:line="240" w:lineRule="auto"/>
                        <w:rPr>
                          <w:rFonts w:ascii="Arial" w:hAnsi="Arial" w:cs="Arial"/>
                          <w:sz w:val="20"/>
                          <w:szCs w:val="20"/>
                        </w:rPr>
                      </w:pPr>
                      <w:proofErr w:type="gramStart"/>
                      <w:r>
                        <w:rPr>
                          <w:rFonts w:ascii="Arial" w:hAnsi="Arial" w:cs="Arial"/>
                          <w:sz w:val="20"/>
                          <w:szCs w:val="20"/>
                        </w:rPr>
                        <w:t>Outcome 2.</w:t>
                      </w:r>
                      <w:proofErr w:type="gramEnd"/>
                      <w:r>
                        <w:rPr>
                          <w:rFonts w:ascii="Arial" w:hAnsi="Arial" w:cs="Arial"/>
                          <w:sz w:val="20"/>
                          <w:szCs w:val="20"/>
                        </w:rPr>
                        <w:t xml:space="preserve"> </w:t>
                      </w:r>
                      <w:r w:rsidRPr="00A36E96">
                        <w:rPr>
                          <w:rFonts w:ascii="Arial" w:hAnsi="Arial" w:cs="Arial"/>
                          <w:sz w:val="20"/>
                          <w:szCs w:val="20"/>
                        </w:rPr>
                        <w:t xml:space="preserve">Improved </w:t>
                      </w:r>
                      <w:r>
                        <w:rPr>
                          <w:rFonts w:ascii="Arial" w:hAnsi="Arial" w:cs="Arial"/>
                          <w:sz w:val="20"/>
                          <w:szCs w:val="20"/>
                        </w:rPr>
                        <w:t>preparedness</w:t>
                      </w:r>
                      <w:r w:rsidRPr="00A36E96">
                        <w:rPr>
                          <w:rFonts w:ascii="Arial" w:hAnsi="Arial" w:cs="Arial"/>
                          <w:sz w:val="20"/>
                          <w:szCs w:val="20"/>
                        </w:rPr>
                        <w:t xml:space="preserve"> and integrated management of </w:t>
                      </w:r>
                      <w:proofErr w:type="spellStart"/>
                      <w:r w:rsidRPr="00A36E96">
                        <w:rPr>
                          <w:rFonts w:ascii="Arial" w:hAnsi="Arial" w:cs="Arial"/>
                          <w:sz w:val="20"/>
                          <w:szCs w:val="20"/>
                        </w:rPr>
                        <w:t>Foc</w:t>
                      </w:r>
                      <w:proofErr w:type="spellEnd"/>
                      <w:r w:rsidRPr="00A36E96">
                        <w:rPr>
                          <w:rFonts w:ascii="Arial" w:hAnsi="Arial" w:cs="Arial"/>
                          <w:sz w:val="20"/>
                          <w:szCs w:val="20"/>
                        </w:rPr>
                        <w:t xml:space="preserve"> TR4 at field level</w:t>
                      </w:r>
                    </w:p>
                    <w:p w:rsidR="00EC08E0" w:rsidRPr="00AC6678" w:rsidRDefault="00EC08E0" w:rsidP="00936501">
                      <w:pPr>
                        <w:spacing w:after="0" w:line="240" w:lineRule="auto"/>
                        <w:rPr>
                          <w:rFonts w:ascii="Arial" w:hAnsi="Arial" w:cs="Arial"/>
                          <w:sz w:val="20"/>
                          <w:szCs w:val="20"/>
                        </w:rPr>
                      </w:pPr>
                    </w:p>
                  </w:txbxContent>
                </v:textbox>
              </v:shape>
            </w:pict>
          </mc:Fallback>
        </mc:AlternateContent>
      </w:r>
      <w:r w:rsidR="00BE055A" w:rsidRPr="00936501">
        <w:rPr>
          <w:rFonts w:ascii="Arial" w:hAnsi="Arial" w:cs="Arial"/>
          <w:b/>
          <w:noProof/>
          <w:sz w:val="20"/>
          <w:szCs w:val="20"/>
          <w:lang w:val="en-US"/>
        </w:rPr>
        <mc:AlternateContent>
          <mc:Choice Requires="wps">
            <w:drawing>
              <wp:anchor distT="0" distB="0" distL="114300" distR="114300" simplePos="0" relativeHeight="251472384" behindDoc="0" locked="0" layoutInCell="1" allowOverlap="1" wp14:anchorId="6BE8C762" wp14:editId="5C35F69B">
                <wp:simplePos x="0" y="0"/>
                <wp:positionH relativeFrom="column">
                  <wp:posOffset>1010316</wp:posOffset>
                </wp:positionH>
                <wp:positionV relativeFrom="paragraph">
                  <wp:posOffset>76466</wp:posOffset>
                </wp:positionV>
                <wp:extent cx="4070439" cy="523875"/>
                <wp:effectExtent l="0" t="0" r="254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439" cy="523875"/>
                        </a:xfrm>
                        <a:prstGeom prst="rect">
                          <a:avLst/>
                        </a:prstGeom>
                        <a:solidFill>
                          <a:schemeClr val="bg1">
                            <a:lumMod val="75000"/>
                          </a:schemeClr>
                        </a:solidFill>
                        <a:ln w="9525">
                          <a:solidFill>
                            <a:srgbClr val="000000"/>
                          </a:solidFill>
                          <a:miter lim="800000"/>
                          <a:headEnd/>
                          <a:tailEnd/>
                        </a:ln>
                      </wps:spPr>
                      <wps:txbx>
                        <w:txbxContent>
                          <w:p w:rsidR="00EC08E0" w:rsidRPr="00AC6678" w:rsidRDefault="00EC08E0" w:rsidP="00936501">
                            <w:pPr>
                              <w:spacing w:after="0" w:line="240" w:lineRule="auto"/>
                              <w:rPr>
                                <w:rFonts w:ascii="Arial" w:hAnsi="Arial" w:cs="Arial"/>
                                <w:sz w:val="20"/>
                                <w:szCs w:val="20"/>
                              </w:rPr>
                            </w:pPr>
                            <w:r>
                              <w:rPr>
                                <w:rFonts w:ascii="Arial" w:hAnsi="Arial" w:cs="Arial"/>
                                <w:sz w:val="20"/>
                                <w:szCs w:val="20"/>
                              </w:rPr>
                              <w:t xml:space="preserve">Outcome 1. </w:t>
                            </w:r>
                            <w:r w:rsidRPr="0021189F">
                              <w:rPr>
                                <w:rFonts w:ascii="Arial" w:hAnsi="Arial" w:cs="Arial"/>
                                <w:sz w:val="20"/>
                                <w:szCs w:val="20"/>
                              </w:rPr>
                              <w:t>Improved prevention of spread of Foc TR4 into banana-growing countries</w:t>
                            </w:r>
                            <w:r>
                              <w:rPr>
                                <w:rFonts w:ascii="Arial" w:hAnsi="Arial" w:cs="Arial"/>
                                <w:sz w:val="20"/>
                                <w:szCs w:val="20"/>
                              </w:rPr>
                              <w:t xml:space="preserve"> and regions</w:t>
                            </w:r>
                          </w:p>
                          <w:p w:rsidR="00EC08E0" w:rsidRPr="00AC6678" w:rsidRDefault="00EC08E0" w:rsidP="00936501">
                            <w:pPr>
                              <w:spacing w:after="0" w:line="240"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9.55pt;margin-top:6pt;width:320.5pt;height:41.2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" fillcolor="#bfbfbf [2412]">
                <v:textbox>
                  <w:txbxContent>
                    <w:p w:rsidR="00EC08E0" w:rsidRPr="00AC6678" w:rsidRDefault="00EC08E0" w:rsidP="00936501">
                      <w:pPr>
                        <w:spacing w:after="0" w:line="240" w:lineRule="auto"/>
                        <w:rPr>
                          <w:rFonts w:ascii="Arial" w:hAnsi="Arial" w:cs="Arial"/>
                          <w:sz w:val="20"/>
                          <w:szCs w:val="20"/>
                        </w:rPr>
                      </w:pPr>
                      <w:proofErr w:type="gramStart"/>
                      <w:r>
                        <w:rPr>
                          <w:rFonts w:ascii="Arial" w:hAnsi="Arial" w:cs="Arial"/>
                          <w:sz w:val="20"/>
                          <w:szCs w:val="20"/>
                        </w:rPr>
                        <w:t>Outcome 1.</w:t>
                      </w:r>
                      <w:proofErr w:type="gramEnd"/>
                      <w:r>
                        <w:rPr>
                          <w:rFonts w:ascii="Arial" w:hAnsi="Arial" w:cs="Arial"/>
                          <w:sz w:val="20"/>
                          <w:szCs w:val="20"/>
                        </w:rPr>
                        <w:t xml:space="preserve"> </w:t>
                      </w:r>
                      <w:r w:rsidRPr="0021189F">
                        <w:rPr>
                          <w:rFonts w:ascii="Arial" w:hAnsi="Arial" w:cs="Arial"/>
                          <w:sz w:val="20"/>
                          <w:szCs w:val="20"/>
                        </w:rPr>
                        <w:t xml:space="preserve">Improved prevention of spread of </w:t>
                      </w:r>
                      <w:proofErr w:type="spellStart"/>
                      <w:r w:rsidRPr="0021189F">
                        <w:rPr>
                          <w:rFonts w:ascii="Arial" w:hAnsi="Arial" w:cs="Arial"/>
                          <w:sz w:val="20"/>
                          <w:szCs w:val="20"/>
                        </w:rPr>
                        <w:t>Foc</w:t>
                      </w:r>
                      <w:proofErr w:type="spellEnd"/>
                      <w:r w:rsidRPr="0021189F">
                        <w:rPr>
                          <w:rFonts w:ascii="Arial" w:hAnsi="Arial" w:cs="Arial"/>
                          <w:sz w:val="20"/>
                          <w:szCs w:val="20"/>
                        </w:rPr>
                        <w:t xml:space="preserve"> TR4 into banana-growing countries</w:t>
                      </w:r>
                      <w:r>
                        <w:rPr>
                          <w:rFonts w:ascii="Arial" w:hAnsi="Arial" w:cs="Arial"/>
                          <w:sz w:val="20"/>
                          <w:szCs w:val="20"/>
                        </w:rPr>
                        <w:t xml:space="preserve"> and regions</w:t>
                      </w:r>
                    </w:p>
                    <w:p w:rsidR="00EC08E0" w:rsidRPr="00AC6678" w:rsidRDefault="00EC08E0" w:rsidP="00936501">
                      <w:pPr>
                        <w:spacing w:after="0" w:line="240" w:lineRule="auto"/>
                        <w:rPr>
                          <w:rFonts w:ascii="Arial" w:hAnsi="Arial" w:cs="Arial"/>
                          <w:sz w:val="20"/>
                          <w:szCs w:val="20"/>
                        </w:rPr>
                      </w:pPr>
                    </w:p>
                  </w:txbxContent>
                </v:textbox>
              </v:shape>
            </w:pict>
          </mc:Fallback>
        </mc:AlternateContent>
      </w:r>
    </w:p>
    <w:p w:rsidR="00F51BCD" w:rsidRPr="00936501" w:rsidRDefault="00F51BCD" w:rsidP="00F51BCD">
      <w:pPr>
        <w:spacing w:after="0" w:line="240" w:lineRule="auto"/>
        <w:rPr>
          <w:rFonts w:ascii="Arial" w:hAnsi="Arial" w:cs="Arial"/>
          <w:b/>
          <w:sz w:val="20"/>
          <w:szCs w:val="20"/>
        </w:rPr>
      </w:pPr>
      <w:r>
        <w:rPr>
          <w:rFonts w:ascii="Arial" w:hAnsi="Arial" w:cs="Arial"/>
          <w:b/>
          <w:sz w:val="20"/>
          <w:szCs w:val="20"/>
        </w:rPr>
        <w:t>O</w:t>
      </w:r>
      <w:r w:rsidRPr="00936501">
        <w:rPr>
          <w:rFonts w:ascii="Arial" w:hAnsi="Arial" w:cs="Arial"/>
          <w:b/>
          <w:sz w:val="20"/>
          <w:szCs w:val="20"/>
        </w:rPr>
        <w:t>UTCOMES</w:t>
      </w:r>
    </w:p>
    <w:p w:rsidR="00F51BCD" w:rsidRDefault="00F51BCD" w:rsidP="00936501">
      <w:pPr>
        <w:spacing w:after="0" w:line="240" w:lineRule="auto"/>
        <w:rPr>
          <w:rFonts w:ascii="Arial" w:hAnsi="Arial" w:cs="Arial"/>
          <w:b/>
          <w:noProof/>
          <w:sz w:val="20"/>
          <w:szCs w:val="20"/>
          <w:lang w:val="en-US"/>
        </w:rPr>
      </w:pPr>
    </w:p>
    <w:p w:rsidR="00F51BCD" w:rsidRDefault="00F51BCD" w:rsidP="00936501">
      <w:pPr>
        <w:spacing w:after="0" w:line="240" w:lineRule="auto"/>
        <w:rPr>
          <w:rFonts w:ascii="Arial" w:hAnsi="Arial" w:cs="Arial"/>
          <w:b/>
          <w:noProof/>
          <w:sz w:val="20"/>
          <w:szCs w:val="20"/>
          <w:lang w:val="en-US"/>
        </w:rPr>
      </w:pPr>
    </w:p>
    <w:p w:rsidR="00F51BCD" w:rsidRDefault="00F51BCD" w:rsidP="00936501">
      <w:pPr>
        <w:spacing w:after="0" w:line="240" w:lineRule="auto"/>
        <w:rPr>
          <w:rFonts w:ascii="Arial" w:hAnsi="Arial" w:cs="Arial"/>
          <w:b/>
          <w:noProof/>
          <w:sz w:val="20"/>
          <w:szCs w:val="20"/>
          <w:lang w:val="en-US"/>
        </w:rPr>
      </w:pPr>
      <w:r w:rsidRPr="00936501">
        <w:rPr>
          <w:rFonts w:ascii="Arial" w:hAnsi="Arial" w:cs="Arial"/>
          <w:b/>
          <w:noProof/>
          <w:sz w:val="20"/>
          <w:szCs w:val="20"/>
          <w:lang w:val="en-US"/>
        </w:rPr>
        <mc:AlternateContent>
          <mc:Choice Requires="wps">
            <w:drawing>
              <wp:anchor distT="0" distB="0" distL="114300" distR="114300" simplePos="0" relativeHeight="251777536" behindDoc="0" locked="0" layoutInCell="1" allowOverlap="1" wp14:anchorId="1D4289D4" wp14:editId="1CAE449D">
                <wp:simplePos x="0" y="0"/>
                <wp:positionH relativeFrom="column">
                  <wp:posOffset>8201025</wp:posOffset>
                </wp:positionH>
                <wp:positionV relativeFrom="paragraph">
                  <wp:posOffset>145415</wp:posOffset>
                </wp:positionV>
                <wp:extent cx="1352550" cy="8382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8200"/>
                        </a:xfrm>
                        <a:prstGeom prst="rect">
                          <a:avLst/>
                        </a:prstGeom>
                        <a:solidFill>
                          <a:schemeClr val="bg1">
                            <a:lumMod val="85000"/>
                          </a:schemeClr>
                        </a:solidFill>
                        <a:ln w="9525">
                          <a:solidFill>
                            <a:srgbClr val="000000"/>
                          </a:solidFill>
                          <a:miter lim="800000"/>
                          <a:headEnd/>
                          <a:tailEnd/>
                        </a:ln>
                      </wps:spPr>
                      <wps:txb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6</w:t>
                            </w:r>
                          </w:p>
                          <w:p w:rsidR="00EC08E0" w:rsidRPr="000D5017" w:rsidRDefault="00EC08E0" w:rsidP="00936501">
                            <w:pPr>
                              <w:spacing w:after="0" w:line="240" w:lineRule="auto"/>
                              <w:jc w:val="center"/>
                              <w:rPr>
                                <w:rFonts w:ascii="Arial" w:hAnsi="Arial" w:cs="Arial"/>
                                <w:sz w:val="16"/>
                                <w:szCs w:val="16"/>
                              </w:rPr>
                            </w:pPr>
                            <w:r>
                              <w:rPr>
                                <w:rFonts w:ascii="Arial" w:hAnsi="Arial" w:cs="Arial"/>
                                <w:sz w:val="16"/>
                                <w:szCs w:val="16"/>
                              </w:rPr>
                              <w:t>Regional and international interaction, collaboration and information sharing enhanced</w:t>
                            </w:r>
                          </w:p>
                          <w:p w:rsidR="00EC08E0" w:rsidRPr="00AC6678" w:rsidRDefault="00EC08E0" w:rsidP="00936501">
                            <w:pPr>
                              <w:spacing w:after="0" w:line="240"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45.75pt;margin-top:11.45pt;width:106.5pt;height:6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" fillcolor="#d8d8d8 [2732]">
                <v:textbo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6</w:t>
                      </w:r>
                    </w:p>
                    <w:p w:rsidR="00EC08E0" w:rsidRPr="000D5017" w:rsidRDefault="00EC08E0" w:rsidP="00936501">
                      <w:pPr>
                        <w:spacing w:after="0" w:line="240" w:lineRule="auto"/>
                        <w:jc w:val="center"/>
                        <w:rPr>
                          <w:rFonts w:ascii="Arial" w:hAnsi="Arial" w:cs="Arial"/>
                          <w:sz w:val="16"/>
                          <w:szCs w:val="16"/>
                        </w:rPr>
                      </w:pPr>
                      <w:r>
                        <w:rPr>
                          <w:rFonts w:ascii="Arial" w:hAnsi="Arial" w:cs="Arial"/>
                          <w:sz w:val="16"/>
                          <w:szCs w:val="16"/>
                        </w:rPr>
                        <w:t>Regional and international interaction, collaboration and information sharing enhanced</w:t>
                      </w:r>
                    </w:p>
                    <w:p w:rsidR="00EC08E0" w:rsidRPr="00AC6678" w:rsidRDefault="00EC08E0" w:rsidP="00936501">
                      <w:pPr>
                        <w:spacing w:after="0" w:line="240" w:lineRule="auto"/>
                        <w:rPr>
                          <w:rFonts w:ascii="Arial" w:hAnsi="Arial" w:cs="Arial"/>
                          <w:sz w:val="20"/>
                          <w:szCs w:val="20"/>
                        </w:rPr>
                      </w:pP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753984" behindDoc="0" locked="0" layoutInCell="1" allowOverlap="1" wp14:anchorId="648AF028" wp14:editId="412C266B">
                <wp:simplePos x="0" y="0"/>
                <wp:positionH relativeFrom="column">
                  <wp:posOffset>6761480</wp:posOffset>
                </wp:positionH>
                <wp:positionV relativeFrom="paragraph">
                  <wp:posOffset>141605</wp:posOffset>
                </wp:positionV>
                <wp:extent cx="1373505" cy="838200"/>
                <wp:effectExtent l="0" t="0" r="1714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838200"/>
                        </a:xfrm>
                        <a:prstGeom prst="rect">
                          <a:avLst/>
                        </a:prstGeom>
                        <a:solidFill>
                          <a:schemeClr val="bg1">
                            <a:lumMod val="85000"/>
                          </a:schemeClr>
                        </a:solidFill>
                        <a:ln w="9525">
                          <a:solidFill>
                            <a:srgbClr val="000000"/>
                          </a:solidFill>
                          <a:miter lim="800000"/>
                          <a:headEnd/>
                          <a:tailEnd/>
                        </a:ln>
                      </wps:spPr>
                      <wps:txb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5</w:t>
                            </w:r>
                          </w:p>
                          <w:p w:rsidR="00EC08E0" w:rsidRPr="00AC6678" w:rsidRDefault="00EC08E0" w:rsidP="00936501">
                            <w:pPr>
                              <w:spacing w:after="0" w:line="240" w:lineRule="auto"/>
                              <w:jc w:val="center"/>
                              <w:rPr>
                                <w:rFonts w:ascii="Arial" w:hAnsi="Arial" w:cs="Arial"/>
                                <w:sz w:val="20"/>
                                <w:szCs w:val="20"/>
                              </w:rPr>
                            </w:pPr>
                            <w:r>
                              <w:rPr>
                                <w:rFonts w:ascii="Arial" w:hAnsi="Arial" w:cs="Arial"/>
                                <w:sz w:val="16"/>
                                <w:szCs w:val="16"/>
                              </w:rPr>
                              <w:t>Integrated management strategies improved and implemented to reduce disease impact and pathogen spread</w:t>
                            </w:r>
                            <w:r w:rsidRPr="00B210C0">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32.4pt;margin-top:11.15pt;width:108.15pt;height:6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" fillcolor="#d8d8d8 [2732]">
                <v:textbo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5</w:t>
                      </w:r>
                    </w:p>
                    <w:p w:rsidR="00EC08E0" w:rsidRPr="00AC6678" w:rsidRDefault="00EC08E0" w:rsidP="00936501">
                      <w:pPr>
                        <w:spacing w:after="0" w:line="240" w:lineRule="auto"/>
                        <w:jc w:val="center"/>
                        <w:rPr>
                          <w:rFonts w:ascii="Arial" w:hAnsi="Arial" w:cs="Arial"/>
                          <w:sz w:val="20"/>
                          <w:szCs w:val="20"/>
                        </w:rPr>
                      </w:pPr>
                      <w:r>
                        <w:rPr>
                          <w:rFonts w:ascii="Arial" w:hAnsi="Arial" w:cs="Arial"/>
                          <w:sz w:val="16"/>
                          <w:szCs w:val="16"/>
                        </w:rPr>
                        <w:t>Integrated management strategies improved and implemented to reduce disease impact and pathogen spread</w:t>
                      </w:r>
                      <w:r w:rsidRPr="00B210C0">
                        <w:rPr>
                          <w:rFonts w:ascii="Arial" w:hAnsi="Arial" w:cs="Arial"/>
                          <w:sz w:val="20"/>
                          <w:szCs w:val="20"/>
                        </w:rPr>
                        <w:t xml:space="preserve"> </w:t>
                      </w: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538944" behindDoc="0" locked="0" layoutInCell="1" allowOverlap="1" wp14:anchorId="55CAA253" wp14:editId="59C2209E">
                <wp:simplePos x="0" y="0"/>
                <wp:positionH relativeFrom="column">
                  <wp:posOffset>3765973</wp:posOffset>
                </wp:positionH>
                <wp:positionV relativeFrom="paragraph">
                  <wp:posOffset>131233</wp:posOffset>
                </wp:positionV>
                <wp:extent cx="1314450" cy="83185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31850"/>
                        </a:xfrm>
                        <a:prstGeom prst="rect">
                          <a:avLst/>
                        </a:prstGeom>
                        <a:solidFill>
                          <a:schemeClr val="bg1">
                            <a:lumMod val="85000"/>
                          </a:schemeClr>
                        </a:solidFill>
                        <a:ln w="9525">
                          <a:solidFill>
                            <a:srgbClr val="000000"/>
                          </a:solidFill>
                          <a:miter lim="800000"/>
                          <a:headEnd/>
                          <a:tailEnd/>
                        </a:ln>
                      </wps:spPr>
                      <wps:txb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3</w:t>
                            </w:r>
                          </w:p>
                          <w:p w:rsidR="00EC08E0" w:rsidRPr="00B210C0" w:rsidRDefault="00EC08E0" w:rsidP="00936501">
                            <w:pPr>
                              <w:spacing w:after="0" w:line="240" w:lineRule="auto"/>
                              <w:jc w:val="center"/>
                              <w:rPr>
                                <w:rFonts w:ascii="Arial" w:hAnsi="Arial" w:cs="Arial"/>
                                <w:sz w:val="16"/>
                                <w:szCs w:val="16"/>
                              </w:rPr>
                            </w:pPr>
                            <w:r w:rsidRPr="00B210C0">
                              <w:rPr>
                                <w:rFonts w:ascii="Arial" w:hAnsi="Arial" w:cs="Arial"/>
                                <w:sz w:val="16"/>
                                <w:szCs w:val="16"/>
                              </w:rPr>
                              <w:t>Risk</w:t>
                            </w:r>
                            <w:r>
                              <w:rPr>
                                <w:rFonts w:ascii="Arial" w:hAnsi="Arial" w:cs="Arial"/>
                                <w:sz w:val="16"/>
                                <w:szCs w:val="16"/>
                              </w:rPr>
                              <w:t>s</w:t>
                            </w:r>
                            <w:r w:rsidRPr="00B210C0">
                              <w:rPr>
                                <w:rFonts w:ascii="Arial" w:hAnsi="Arial" w:cs="Arial"/>
                                <w:sz w:val="16"/>
                                <w:szCs w:val="16"/>
                              </w:rPr>
                              <w:t xml:space="preserve"> assessed, and plant health-related legislation and phytosanit</w:t>
                            </w:r>
                            <w:r>
                              <w:rPr>
                                <w:rFonts w:ascii="Arial" w:hAnsi="Arial" w:cs="Arial"/>
                                <w:sz w:val="16"/>
                                <w:szCs w:val="16"/>
                              </w:rPr>
                              <w:t>a</w:t>
                            </w:r>
                            <w:r w:rsidRPr="00B210C0">
                              <w:rPr>
                                <w:rFonts w:ascii="Arial" w:hAnsi="Arial" w:cs="Arial"/>
                                <w:sz w:val="16"/>
                                <w:szCs w:val="16"/>
                              </w:rPr>
                              <w:t>ry practices enhanced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6.55pt;margin-top:10.35pt;width:103.5pt;height:65.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" fillcolor="#d8d8d8 [2732]">
                <v:textbo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3</w:t>
                      </w:r>
                    </w:p>
                    <w:p w:rsidR="00EC08E0" w:rsidRPr="00B210C0" w:rsidRDefault="00EC08E0" w:rsidP="00936501">
                      <w:pPr>
                        <w:spacing w:after="0" w:line="240" w:lineRule="auto"/>
                        <w:jc w:val="center"/>
                        <w:rPr>
                          <w:rFonts w:ascii="Arial" w:hAnsi="Arial" w:cs="Arial"/>
                          <w:sz w:val="16"/>
                          <w:szCs w:val="16"/>
                        </w:rPr>
                      </w:pPr>
                      <w:r w:rsidRPr="00B210C0">
                        <w:rPr>
                          <w:rFonts w:ascii="Arial" w:hAnsi="Arial" w:cs="Arial"/>
                          <w:sz w:val="16"/>
                          <w:szCs w:val="16"/>
                        </w:rPr>
                        <w:t>Risk</w:t>
                      </w:r>
                      <w:r>
                        <w:rPr>
                          <w:rFonts w:ascii="Arial" w:hAnsi="Arial" w:cs="Arial"/>
                          <w:sz w:val="16"/>
                          <w:szCs w:val="16"/>
                        </w:rPr>
                        <w:t>s</w:t>
                      </w:r>
                      <w:r w:rsidRPr="00B210C0">
                        <w:rPr>
                          <w:rFonts w:ascii="Arial" w:hAnsi="Arial" w:cs="Arial"/>
                          <w:sz w:val="16"/>
                          <w:szCs w:val="16"/>
                        </w:rPr>
                        <w:t xml:space="preserve"> assessed, and plant health-related legislation and </w:t>
                      </w:r>
                      <w:proofErr w:type="spellStart"/>
                      <w:r w:rsidRPr="00B210C0">
                        <w:rPr>
                          <w:rFonts w:ascii="Arial" w:hAnsi="Arial" w:cs="Arial"/>
                          <w:sz w:val="16"/>
                          <w:szCs w:val="16"/>
                        </w:rPr>
                        <w:t>phytosanit</w:t>
                      </w:r>
                      <w:r>
                        <w:rPr>
                          <w:rFonts w:ascii="Arial" w:hAnsi="Arial" w:cs="Arial"/>
                          <w:sz w:val="16"/>
                          <w:szCs w:val="16"/>
                        </w:rPr>
                        <w:t>a</w:t>
                      </w:r>
                      <w:r w:rsidRPr="00B210C0">
                        <w:rPr>
                          <w:rFonts w:ascii="Arial" w:hAnsi="Arial" w:cs="Arial"/>
                          <w:sz w:val="16"/>
                          <w:szCs w:val="16"/>
                        </w:rPr>
                        <w:t>ry</w:t>
                      </w:r>
                      <w:proofErr w:type="spellEnd"/>
                      <w:r w:rsidRPr="00B210C0">
                        <w:rPr>
                          <w:rFonts w:ascii="Arial" w:hAnsi="Arial" w:cs="Arial"/>
                          <w:sz w:val="16"/>
                          <w:szCs w:val="16"/>
                        </w:rPr>
                        <w:t xml:space="preserve"> practices enhanced</w:t>
                      </w: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659776" behindDoc="0" locked="0" layoutInCell="1" allowOverlap="1" wp14:anchorId="076A3EC5" wp14:editId="11F6B83A">
                <wp:simplePos x="0" y="0"/>
                <wp:positionH relativeFrom="column">
                  <wp:posOffset>5367020</wp:posOffset>
                </wp:positionH>
                <wp:positionV relativeFrom="paragraph">
                  <wp:posOffset>137372</wp:posOffset>
                </wp:positionV>
                <wp:extent cx="1352550" cy="8382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8200"/>
                        </a:xfrm>
                        <a:prstGeom prst="rect">
                          <a:avLst/>
                        </a:prstGeom>
                        <a:solidFill>
                          <a:schemeClr val="bg1">
                            <a:lumMod val="85000"/>
                          </a:schemeClr>
                        </a:solidFill>
                        <a:ln w="9525">
                          <a:solidFill>
                            <a:srgbClr val="000000"/>
                          </a:solidFill>
                          <a:miter lim="800000"/>
                          <a:headEnd/>
                          <a:tailEnd/>
                        </a:ln>
                      </wps:spPr>
                      <wps:txb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4</w:t>
                            </w:r>
                          </w:p>
                          <w:p w:rsidR="00EC08E0" w:rsidRPr="001337A6" w:rsidRDefault="00EC08E0" w:rsidP="005A34DC">
                            <w:pPr>
                              <w:spacing w:after="0" w:line="240" w:lineRule="auto"/>
                              <w:jc w:val="center"/>
                              <w:rPr>
                                <w:rFonts w:ascii="Arial" w:hAnsi="Arial" w:cs="Arial"/>
                                <w:sz w:val="16"/>
                                <w:szCs w:val="16"/>
                              </w:rPr>
                            </w:pPr>
                            <w:r w:rsidRPr="001337A6">
                              <w:rPr>
                                <w:rFonts w:ascii="Arial" w:hAnsi="Arial" w:cs="Arial"/>
                                <w:sz w:val="16"/>
                                <w:szCs w:val="16"/>
                              </w:rPr>
                              <w:t xml:space="preserve">Capacities strengthened for improved preparedness and prevention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2.6pt;margin-top:10.8pt;width:106.5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" fillcolor="#d8d8d8 [2732]">
                <v:textbo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4</w:t>
                      </w:r>
                    </w:p>
                    <w:p w:rsidR="00EC08E0" w:rsidRPr="001337A6" w:rsidRDefault="00EC08E0" w:rsidP="005A34DC">
                      <w:pPr>
                        <w:spacing w:after="0" w:line="240" w:lineRule="auto"/>
                        <w:jc w:val="center"/>
                        <w:rPr>
                          <w:rFonts w:ascii="Arial" w:hAnsi="Arial" w:cs="Arial"/>
                          <w:sz w:val="16"/>
                          <w:szCs w:val="16"/>
                        </w:rPr>
                      </w:pPr>
                      <w:r w:rsidRPr="001337A6">
                        <w:rPr>
                          <w:rFonts w:ascii="Arial" w:hAnsi="Arial" w:cs="Arial"/>
                          <w:sz w:val="16"/>
                          <w:szCs w:val="16"/>
                        </w:rPr>
                        <w:t xml:space="preserve">Capacities strengthened for improved preparedness and prevention </w:t>
                      </w: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563520" behindDoc="0" locked="0" layoutInCell="1" allowOverlap="1" wp14:anchorId="41064670" wp14:editId="28C90776">
                <wp:simplePos x="0" y="0"/>
                <wp:positionH relativeFrom="column">
                  <wp:posOffset>2377440</wp:posOffset>
                </wp:positionH>
                <wp:positionV relativeFrom="paragraph">
                  <wp:posOffset>124248</wp:posOffset>
                </wp:positionV>
                <wp:extent cx="1304925" cy="838411"/>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38411"/>
                        </a:xfrm>
                        <a:prstGeom prst="rect">
                          <a:avLst/>
                        </a:prstGeom>
                        <a:solidFill>
                          <a:schemeClr val="bg1">
                            <a:lumMod val="85000"/>
                          </a:schemeClr>
                        </a:solidFill>
                        <a:ln w="9525">
                          <a:solidFill>
                            <a:srgbClr val="000000"/>
                          </a:solidFill>
                          <a:miter lim="800000"/>
                          <a:headEnd/>
                          <a:tailEnd/>
                        </a:ln>
                      </wps:spPr>
                      <wps:txb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2</w:t>
                            </w:r>
                          </w:p>
                          <w:p w:rsidR="00EC08E0" w:rsidRPr="00B210C0" w:rsidRDefault="00EC08E0" w:rsidP="00936501">
                            <w:pPr>
                              <w:spacing w:after="0" w:line="240" w:lineRule="auto"/>
                              <w:jc w:val="center"/>
                              <w:rPr>
                                <w:rFonts w:ascii="Arial" w:hAnsi="Arial" w:cs="Arial"/>
                                <w:sz w:val="16"/>
                                <w:szCs w:val="16"/>
                              </w:rPr>
                            </w:pPr>
                            <w:r w:rsidRPr="00B210C0">
                              <w:rPr>
                                <w:rFonts w:ascii="Arial" w:hAnsi="Arial" w:cs="Arial"/>
                                <w:sz w:val="16"/>
                                <w:szCs w:val="16"/>
                              </w:rPr>
                              <w:t>Surveillance, early detection and monitoring approaches and systems improved</w:t>
                            </w:r>
                          </w:p>
                          <w:p w:rsidR="00EC08E0" w:rsidRPr="00AC6678" w:rsidRDefault="00EC08E0" w:rsidP="00936501">
                            <w:pPr>
                              <w:spacing w:after="0" w:line="240" w:lineRule="aut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7.2pt;margin-top:9.8pt;width:102.75pt;height:6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" fillcolor="#d8d8d8 [2732]">
                <v:textbox>
                  <w:txbxContent>
                    <w:p w:rsidR="00EC08E0" w:rsidRDefault="00EC08E0" w:rsidP="00936501">
                      <w:pPr>
                        <w:spacing w:after="0" w:line="240" w:lineRule="auto"/>
                        <w:jc w:val="center"/>
                        <w:rPr>
                          <w:rFonts w:ascii="Arial" w:hAnsi="Arial" w:cs="Arial"/>
                          <w:sz w:val="20"/>
                          <w:szCs w:val="20"/>
                        </w:rPr>
                      </w:pPr>
                      <w:r>
                        <w:rPr>
                          <w:rFonts w:ascii="Arial" w:hAnsi="Arial" w:cs="Arial"/>
                          <w:sz w:val="20"/>
                          <w:szCs w:val="20"/>
                        </w:rPr>
                        <w:t>OUTPUT 2</w:t>
                      </w:r>
                    </w:p>
                    <w:p w:rsidR="00EC08E0" w:rsidRPr="00B210C0" w:rsidRDefault="00EC08E0" w:rsidP="00936501">
                      <w:pPr>
                        <w:spacing w:after="0" w:line="240" w:lineRule="auto"/>
                        <w:jc w:val="center"/>
                        <w:rPr>
                          <w:rFonts w:ascii="Arial" w:hAnsi="Arial" w:cs="Arial"/>
                          <w:sz w:val="16"/>
                          <w:szCs w:val="16"/>
                        </w:rPr>
                      </w:pPr>
                      <w:r w:rsidRPr="00B210C0">
                        <w:rPr>
                          <w:rFonts w:ascii="Arial" w:hAnsi="Arial" w:cs="Arial"/>
                          <w:sz w:val="16"/>
                          <w:szCs w:val="16"/>
                        </w:rPr>
                        <w:t>Surveillance, early detection and monitoring approaches and systems improved</w:t>
                      </w:r>
                    </w:p>
                    <w:p w:rsidR="00EC08E0" w:rsidRPr="00AC6678" w:rsidRDefault="00EC08E0" w:rsidP="00936501">
                      <w:pPr>
                        <w:spacing w:after="0" w:line="240" w:lineRule="auto"/>
                        <w:jc w:val="center"/>
                        <w:rPr>
                          <w:rFonts w:ascii="Arial" w:hAnsi="Arial" w:cs="Arial"/>
                          <w:sz w:val="20"/>
                          <w:szCs w:val="20"/>
                        </w:rPr>
                      </w:pP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629056" behindDoc="0" locked="0" layoutInCell="1" allowOverlap="1" wp14:anchorId="43300C5D" wp14:editId="2557251A">
                <wp:simplePos x="0" y="0"/>
                <wp:positionH relativeFrom="column">
                  <wp:posOffset>1014730</wp:posOffset>
                </wp:positionH>
                <wp:positionV relativeFrom="paragraph">
                  <wp:posOffset>126365</wp:posOffset>
                </wp:positionV>
                <wp:extent cx="1304290" cy="838200"/>
                <wp:effectExtent l="0" t="0" r="1016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838200"/>
                        </a:xfrm>
                        <a:prstGeom prst="rect">
                          <a:avLst/>
                        </a:prstGeom>
                        <a:solidFill>
                          <a:schemeClr val="bg1">
                            <a:lumMod val="85000"/>
                          </a:schemeClr>
                        </a:solidFill>
                        <a:ln w="9525">
                          <a:solidFill>
                            <a:srgbClr val="000000"/>
                          </a:solidFill>
                          <a:miter lim="800000"/>
                          <a:headEnd/>
                          <a:tailEnd/>
                        </a:ln>
                      </wps:spPr>
                      <wps:txbx>
                        <w:txbxContent>
                          <w:p w:rsidR="00EC08E0" w:rsidRPr="001337A6" w:rsidRDefault="00EC08E0" w:rsidP="00936501">
                            <w:pPr>
                              <w:spacing w:after="0" w:line="240" w:lineRule="auto"/>
                              <w:jc w:val="center"/>
                              <w:rPr>
                                <w:rFonts w:ascii="Arial" w:hAnsi="Arial" w:cs="Arial"/>
                                <w:sz w:val="20"/>
                                <w:szCs w:val="20"/>
                              </w:rPr>
                            </w:pPr>
                            <w:r w:rsidRPr="001337A6">
                              <w:rPr>
                                <w:rFonts w:ascii="Arial" w:hAnsi="Arial" w:cs="Arial"/>
                                <w:sz w:val="20"/>
                                <w:szCs w:val="20"/>
                              </w:rPr>
                              <w:t>OUTPUT 1</w:t>
                            </w:r>
                          </w:p>
                          <w:p w:rsidR="00EC08E0" w:rsidRPr="001337A6" w:rsidRDefault="00EC08E0" w:rsidP="006A6236">
                            <w:pPr>
                              <w:spacing w:after="0" w:line="240" w:lineRule="auto"/>
                              <w:jc w:val="center"/>
                              <w:rPr>
                                <w:rFonts w:ascii="Arial" w:hAnsi="Arial" w:cs="Arial"/>
                                <w:sz w:val="16"/>
                                <w:szCs w:val="16"/>
                              </w:rPr>
                            </w:pPr>
                            <w:r w:rsidRPr="001337A6">
                              <w:rPr>
                                <w:rFonts w:ascii="Arial" w:hAnsi="Arial" w:cs="Arial"/>
                                <w:sz w:val="16"/>
                                <w:szCs w:val="16"/>
                              </w:rPr>
                              <w:t xml:space="preserve">Policies and strategies improved and </w:t>
                            </w:r>
                            <w:r>
                              <w:rPr>
                                <w:rFonts w:ascii="Arial" w:hAnsi="Arial" w:cs="Arial"/>
                                <w:sz w:val="16"/>
                                <w:szCs w:val="16"/>
                              </w:rPr>
                              <w:t>a</w:t>
                            </w:r>
                            <w:r w:rsidRPr="001337A6">
                              <w:rPr>
                                <w:rFonts w:ascii="Arial" w:hAnsi="Arial" w:cs="Arial"/>
                                <w:sz w:val="16"/>
                                <w:szCs w:val="16"/>
                              </w:rPr>
                              <w:t>wareness level</w:t>
                            </w:r>
                            <w:r w:rsidRPr="001337A6">
                              <w:rPr>
                                <w:rFonts w:ascii="Arial" w:hAnsi="Arial" w:cs="Arial"/>
                                <w:b/>
                                <w:sz w:val="16"/>
                                <w:szCs w:val="16"/>
                              </w:rPr>
                              <w:t xml:space="preserve"> </w:t>
                            </w:r>
                            <w:r w:rsidRPr="001337A6">
                              <w:rPr>
                                <w:rFonts w:ascii="Arial" w:hAnsi="Arial" w:cs="Arial"/>
                                <w:sz w:val="16"/>
                                <w:szCs w:val="16"/>
                              </w:rPr>
                              <w:t>enhanced at all</w:t>
                            </w:r>
                            <w:r w:rsidRPr="001337A6">
                              <w:rPr>
                                <w:rFonts w:ascii="Arial" w:hAnsi="Arial" w:cs="Arial"/>
                                <w:b/>
                                <w:sz w:val="16"/>
                                <w:szCs w:val="16"/>
                              </w:rPr>
                              <w:t xml:space="preserve"> </w:t>
                            </w:r>
                            <w:r w:rsidRPr="001337A6">
                              <w:rPr>
                                <w:rFonts w:ascii="Arial" w:hAnsi="Arial" w:cs="Arial"/>
                                <w:sz w:val="16"/>
                                <w:szCs w:val="16"/>
                              </w:rPr>
                              <w:t>levels</w:t>
                            </w:r>
                            <w:r>
                              <w:rPr>
                                <w:rFonts w:ascii="Arial" w:hAnsi="Arial" w:cs="Arial"/>
                                <w:sz w:val="16"/>
                                <w:szCs w:val="16"/>
                              </w:rPr>
                              <w:t xml:space="preserve"> for improved prevention</w:t>
                            </w:r>
                            <w:r w:rsidRPr="001337A6" w:rsidDel="006A6236">
                              <w:rPr>
                                <w:rFonts w:ascii="Arial" w:hAnsi="Arial"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9.9pt;margin-top:9.95pt;width:102.7pt;height:6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" fillcolor="#d8d8d8 [2732]">
                <v:textbox>
                  <w:txbxContent>
                    <w:p w:rsidR="00EC08E0" w:rsidRPr="001337A6" w:rsidRDefault="00EC08E0" w:rsidP="00936501">
                      <w:pPr>
                        <w:spacing w:after="0" w:line="240" w:lineRule="auto"/>
                        <w:jc w:val="center"/>
                        <w:rPr>
                          <w:rFonts w:ascii="Arial" w:hAnsi="Arial" w:cs="Arial"/>
                          <w:sz w:val="20"/>
                          <w:szCs w:val="20"/>
                        </w:rPr>
                      </w:pPr>
                      <w:r w:rsidRPr="001337A6">
                        <w:rPr>
                          <w:rFonts w:ascii="Arial" w:hAnsi="Arial" w:cs="Arial"/>
                          <w:sz w:val="20"/>
                          <w:szCs w:val="20"/>
                        </w:rPr>
                        <w:t>OUTPUT 1</w:t>
                      </w:r>
                    </w:p>
                    <w:p w:rsidR="00EC08E0" w:rsidRPr="001337A6" w:rsidRDefault="00EC08E0" w:rsidP="006A6236">
                      <w:pPr>
                        <w:spacing w:after="0" w:line="240" w:lineRule="auto"/>
                        <w:jc w:val="center"/>
                        <w:rPr>
                          <w:rFonts w:ascii="Arial" w:hAnsi="Arial" w:cs="Arial"/>
                          <w:sz w:val="16"/>
                          <w:szCs w:val="16"/>
                        </w:rPr>
                      </w:pPr>
                      <w:r w:rsidRPr="001337A6">
                        <w:rPr>
                          <w:rFonts w:ascii="Arial" w:hAnsi="Arial" w:cs="Arial"/>
                          <w:sz w:val="16"/>
                          <w:szCs w:val="16"/>
                        </w:rPr>
                        <w:t xml:space="preserve">Policies and strategies improved and </w:t>
                      </w:r>
                      <w:r>
                        <w:rPr>
                          <w:rFonts w:ascii="Arial" w:hAnsi="Arial" w:cs="Arial"/>
                          <w:sz w:val="16"/>
                          <w:szCs w:val="16"/>
                        </w:rPr>
                        <w:t>a</w:t>
                      </w:r>
                      <w:r w:rsidRPr="001337A6">
                        <w:rPr>
                          <w:rFonts w:ascii="Arial" w:hAnsi="Arial" w:cs="Arial"/>
                          <w:sz w:val="16"/>
                          <w:szCs w:val="16"/>
                        </w:rPr>
                        <w:t>wareness level</w:t>
                      </w:r>
                      <w:r w:rsidRPr="001337A6">
                        <w:rPr>
                          <w:rFonts w:ascii="Arial" w:hAnsi="Arial" w:cs="Arial"/>
                          <w:b/>
                          <w:sz w:val="16"/>
                          <w:szCs w:val="16"/>
                        </w:rPr>
                        <w:t xml:space="preserve"> </w:t>
                      </w:r>
                      <w:r w:rsidRPr="001337A6">
                        <w:rPr>
                          <w:rFonts w:ascii="Arial" w:hAnsi="Arial" w:cs="Arial"/>
                          <w:sz w:val="16"/>
                          <w:szCs w:val="16"/>
                        </w:rPr>
                        <w:t>enhanced at all</w:t>
                      </w:r>
                      <w:r w:rsidRPr="001337A6">
                        <w:rPr>
                          <w:rFonts w:ascii="Arial" w:hAnsi="Arial" w:cs="Arial"/>
                          <w:b/>
                          <w:sz w:val="16"/>
                          <w:szCs w:val="16"/>
                        </w:rPr>
                        <w:t xml:space="preserve"> </w:t>
                      </w:r>
                      <w:r w:rsidRPr="001337A6">
                        <w:rPr>
                          <w:rFonts w:ascii="Arial" w:hAnsi="Arial" w:cs="Arial"/>
                          <w:sz w:val="16"/>
                          <w:szCs w:val="16"/>
                        </w:rPr>
                        <w:t>levels</w:t>
                      </w:r>
                      <w:r>
                        <w:rPr>
                          <w:rFonts w:ascii="Arial" w:hAnsi="Arial" w:cs="Arial"/>
                          <w:sz w:val="16"/>
                          <w:szCs w:val="16"/>
                        </w:rPr>
                        <w:t xml:space="preserve"> for improved prevention</w:t>
                      </w:r>
                      <w:r w:rsidRPr="001337A6" w:rsidDel="006A6236">
                        <w:rPr>
                          <w:rFonts w:ascii="Arial" w:hAnsi="Arial" w:cs="Arial"/>
                          <w:sz w:val="16"/>
                          <w:szCs w:val="16"/>
                        </w:rPr>
                        <w:t xml:space="preserve"> </w:t>
                      </w:r>
                    </w:p>
                  </w:txbxContent>
                </v:textbox>
              </v:shape>
            </w:pict>
          </mc:Fallback>
        </mc:AlternateContent>
      </w:r>
    </w:p>
    <w:p w:rsidR="00F51BCD" w:rsidRDefault="00F51BCD" w:rsidP="00936501">
      <w:pPr>
        <w:spacing w:after="0" w:line="240" w:lineRule="auto"/>
        <w:rPr>
          <w:rFonts w:ascii="Arial" w:hAnsi="Arial" w:cs="Arial"/>
          <w:b/>
          <w:noProof/>
          <w:sz w:val="20"/>
          <w:szCs w:val="20"/>
          <w:lang w:val="en-US"/>
        </w:rPr>
      </w:pPr>
    </w:p>
    <w:p w:rsidR="00F51BCD" w:rsidRDefault="00F51BCD" w:rsidP="00936501">
      <w:pPr>
        <w:spacing w:after="0" w:line="240" w:lineRule="auto"/>
        <w:rPr>
          <w:rFonts w:ascii="Arial" w:hAnsi="Arial" w:cs="Arial"/>
          <w:b/>
          <w:sz w:val="20"/>
          <w:szCs w:val="20"/>
        </w:rPr>
      </w:pPr>
    </w:p>
    <w:p w:rsidR="00F51BCD" w:rsidRDefault="00F51BCD" w:rsidP="00936501">
      <w:pPr>
        <w:spacing w:after="0" w:line="240" w:lineRule="auto"/>
        <w:rPr>
          <w:rFonts w:ascii="Arial" w:hAnsi="Arial" w:cs="Arial"/>
          <w:b/>
          <w:sz w:val="20"/>
          <w:szCs w:val="20"/>
        </w:rPr>
      </w:pPr>
      <w:r>
        <w:rPr>
          <w:rFonts w:ascii="Arial" w:hAnsi="Arial" w:cs="Arial"/>
          <w:b/>
          <w:sz w:val="20"/>
          <w:szCs w:val="20"/>
        </w:rPr>
        <w:t>OUTPUTS</w:t>
      </w:r>
    </w:p>
    <w:p w:rsidR="00F51BCD" w:rsidRDefault="00F51BCD" w:rsidP="00936501">
      <w:pPr>
        <w:spacing w:after="0" w:line="240" w:lineRule="auto"/>
        <w:rPr>
          <w:rFonts w:ascii="Arial" w:hAnsi="Arial" w:cs="Arial"/>
          <w:b/>
          <w:sz w:val="20"/>
          <w:szCs w:val="20"/>
        </w:rPr>
      </w:pPr>
    </w:p>
    <w:p w:rsidR="00F51BCD" w:rsidRDefault="00F51BCD" w:rsidP="00936501">
      <w:pPr>
        <w:spacing w:after="0" w:line="240" w:lineRule="auto"/>
        <w:rPr>
          <w:rFonts w:ascii="Arial" w:hAnsi="Arial" w:cs="Arial"/>
          <w:b/>
          <w:sz w:val="20"/>
          <w:szCs w:val="20"/>
        </w:rPr>
      </w:pPr>
    </w:p>
    <w:p w:rsidR="00F51BCD" w:rsidRDefault="00F51BCD" w:rsidP="00936501">
      <w:pPr>
        <w:spacing w:after="0" w:line="240" w:lineRule="auto"/>
        <w:rPr>
          <w:rFonts w:ascii="Arial" w:hAnsi="Arial" w:cs="Arial"/>
          <w:b/>
          <w:sz w:val="20"/>
          <w:szCs w:val="20"/>
        </w:rPr>
      </w:pPr>
    </w:p>
    <w:p w:rsidR="00F51BCD" w:rsidRDefault="007C5F20" w:rsidP="00936501">
      <w:pPr>
        <w:spacing w:after="0" w:line="240" w:lineRule="auto"/>
        <w:rPr>
          <w:rFonts w:ascii="Arial" w:hAnsi="Arial" w:cs="Arial"/>
          <w:b/>
          <w:sz w:val="20"/>
          <w:szCs w:val="20"/>
        </w:rPr>
      </w:pPr>
      <w:r w:rsidRPr="00936501">
        <w:rPr>
          <w:rFonts w:ascii="Arial" w:hAnsi="Arial" w:cs="Arial"/>
          <w:b/>
          <w:noProof/>
          <w:sz w:val="20"/>
          <w:szCs w:val="20"/>
          <w:lang w:val="en-US"/>
        </w:rPr>
        <mc:AlternateContent>
          <mc:Choice Requires="wps">
            <w:drawing>
              <wp:anchor distT="0" distB="0" distL="114300" distR="114300" simplePos="0" relativeHeight="251508224" behindDoc="0" locked="0" layoutInCell="1" allowOverlap="1" wp14:anchorId="1B371DB4" wp14:editId="2C7B5244">
                <wp:simplePos x="0" y="0"/>
                <wp:positionH relativeFrom="column">
                  <wp:posOffset>3765550</wp:posOffset>
                </wp:positionH>
                <wp:positionV relativeFrom="paragraph">
                  <wp:posOffset>132292</wp:posOffset>
                </wp:positionV>
                <wp:extent cx="1314450" cy="3223895"/>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223895"/>
                        </a:xfrm>
                        <a:prstGeom prst="rect">
                          <a:avLst/>
                        </a:prstGeom>
                        <a:solidFill>
                          <a:schemeClr val="bg1">
                            <a:lumMod val="95000"/>
                          </a:schemeClr>
                        </a:solidFill>
                        <a:ln w="9525">
                          <a:solidFill>
                            <a:srgbClr val="000000"/>
                          </a:solidFill>
                          <a:miter lim="800000"/>
                          <a:headEnd/>
                          <a:tailEnd/>
                        </a:ln>
                      </wps:spPr>
                      <wps:txbx>
                        <w:txbxContent>
                          <w:p w:rsidR="00EC08E0" w:rsidRPr="001337A6" w:rsidRDefault="00EC08E0" w:rsidP="001337A6">
                            <w:pPr>
                              <w:spacing w:after="120" w:line="240" w:lineRule="auto"/>
                              <w:rPr>
                                <w:rFonts w:ascii="Arial" w:hAnsi="Arial" w:cs="Arial"/>
                                <w:sz w:val="16"/>
                                <w:szCs w:val="16"/>
                              </w:rPr>
                            </w:pPr>
                            <w:r>
                              <w:rPr>
                                <w:rFonts w:ascii="Arial" w:hAnsi="Arial" w:cs="Arial"/>
                                <w:sz w:val="16"/>
                                <w:szCs w:val="16"/>
                              </w:rPr>
                              <w:t xml:space="preserve">3.1. </w:t>
                            </w:r>
                            <w:r w:rsidRPr="001337A6">
                              <w:rPr>
                                <w:rFonts w:ascii="Arial" w:hAnsi="Arial" w:cs="Arial"/>
                                <w:sz w:val="16"/>
                                <w:szCs w:val="16"/>
                              </w:rPr>
                              <w:t>Map the distribution and assess the potential impact of Fusarium wilt disease to global banana production</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1337A6">
                            <w:pPr>
                              <w:pStyle w:val="ListParagraph"/>
                              <w:spacing w:after="120" w:line="240" w:lineRule="auto"/>
                              <w:ind w:left="142"/>
                              <w:rPr>
                                <w:rFonts w:ascii="Arial" w:hAnsi="Arial" w:cs="Arial"/>
                                <w:sz w:val="16"/>
                                <w:szCs w:val="16"/>
                              </w:rPr>
                            </w:pPr>
                            <w:r>
                              <w:rPr>
                                <w:rFonts w:ascii="Arial" w:hAnsi="Arial" w:cs="Arial"/>
                                <w:sz w:val="16"/>
                                <w:szCs w:val="16"/>
                              </w:rPr>
                              <w:t xml:space="preserve">3.2. </w:t>
                            </w:r>
                            <w:r w:rsidRPr="00B210C0">
                              <w:rPr>
                                <w:rFonts w:ascii="Arial" w:hAnsi="Arial" w:cs="Arial"/>
                                <w:sz w:val="16"/>
                                <w:szCs w:val="16"/>
                              </w:rPr>
                              <w:t>Assess the status of national phytosanitary legislation and identify needs for improvement</w:t>
                            </w:r>
                          </w:p>
                          <w:p w:rsidR="00EC08E0" w:rsidRPr="00B210C0" w:rsidRDefault="00EC08E0" w:rsidP="00936501">
                            <w:pPr>
                              <w:pStyle w:val="ListParagraph"/>
                              <w:rPr>
                                <w:rFonts w:ascii="Arial" w:hAnsi="Arial" w:cs="Arial"/>
                                <w:sz w:val="16"/>
                                <w:szCs w:val="16"/>
                              </w:rPr>
                            </w:pPr>
                          </w:p>
                          <w:p w:rsidR="00EC08E0" w:rsidRPr="000300C4" w:rsidRDefault="00EC08E0" w:rsidP="001337A6">
                            <w:pPr>
                              <w:pStyle w:val="ListParagraph"/>
                              <w:spacing w:after="120" w:line="240" w:lineRule="auto"/>
                              <w:ind w:left="142"/>
                              <w:rPr>
                                <w:rFonts w:ascii="Arial" w:hAnsi="Arial" w:cs="Arial"/>
                                <w:sz w:val="16"/>
                                <w:szCs w:val="16"/>
                              </w:rPr>
                            </w:pPr>
                            <w:r>
                              <w:rPr>
                                <w:rFonts w:ascii="Arial" w:hAnsi="Arial" w:cs="Arial"/>
                                <w:sz w:val="16"/>
                                <w:szCs w:val="16"/>
                              </w:rPr>
                              <w:t xml:space="preserve">3.3. </w:t>
                            </w:r>
                            <w:r w:rsidRPr="001A3604">
                              <w:rPr>
                                <w:rFonts w:ascii="Arial" w:hAnsi="Arial" w:cs="Arial"/>
                                <w:sz w:val="16"/>
                                <w:szCs w:val="16"/>
                              </w:rPr>
                              <w:t>Improve and introduce legislation for the movement of disease-free planting materials</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1337A6">
                            <w:pPr>
                              <w:pStyle w:val="ListParagraph"/>
                              <w:spacing w:after="120" w:line="240" w:lineRule="auto"/>
                              <w:ind w:left="142"/>
                              <w:rPr>
                                <w:rFonts w:ascii="Arial" w:hAnsi="Arial" w:cs="Arial"/>
                                <w:sz w:val="16"/>
                                <w:szCs w:val="16"/>
                              </w:rPr>
                            </w:pPr>
                            <w:r>
                              <w:rPr>
                                <w:rFonts w:ascii="Arial" w:hAnsi="Arial" w:cs="Arial"/>
                                <w:sz w:val="16"/>
                                <w:szCs w:val="16"/>
                              </w:rPr>
                              <w:t xml:space="preserve">3.4. </w:t>
                            </w:r>
                            <w:r w:rsidRPr="00B210C0">
                              <w:rPr>
                                <w:rFonts w:ascii="Arial" w:hAnsi="Arial" w:cs="Arial"/>
                                <w:sz w:val="16"/>
                                <w:szCs w:val="16"/>
                              </w:rPr>
                              <w:t xml:space="preserve">Support government efforts to implement effective plant health legislation and </w:t>
                            </w:r>
                            <w:r>
                              <w:rPr>
                                <w:rFonts w:ascii="Arial" w:hAnsi="Arial" w:cs="Arial"/>
                                <w:sz w:val="16"/>
                                <w:szCs w:val="16"/>
                              </w:rPr>
                              <w:t xml:space="preserve">phytosanitary </w:t>
                            </w:r>
                            <w:r w:rsidRPr="00B210C0">
                              <w:rPr>
                                <w:rFonts w:ascii="Arial" w:hAnsi="Arial" w:cs="Arial"/>
                                <w:sz w:val="16"/>
                                <w:szCs w:val="16"/>
                              </w:rPr>
                              <w:t xml:space="preserve">standards  </w:t>
                            </w:r>
                          </w:p>
                          <w:p w:rsidR="00EC08E0" w:rsidRPr="001A3604" w:rsidRDefault="00EC08E0" w:rsidP="00936501">
                            <w:pPr>
                              <w:pStyle w:val="ListParagraph"/>
                              <w:rPr>
                                <w:rFonts w:ascii="Arial" w:hAnsi="Arial" w:cs="Arial"/>
                                <w:sz w:val="16"/>
                                <w:szCs w:val="16"/>
                              </w:rPr>
                            </w:pPr>
                          </w:p>
                          <w:p w:rsidR="00EC08E0" w:rsidRDefault="00EC08E0" w:rsidP="00936501">
                            <w:pPr>
                              <w:spacing w:after="120" w:line="240" w:lineRule="auto"/>
                              <w:ind w:left="142" w:hanging="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96.5pt;margin-top:10.4pt;width:103.5pt;height:253.8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" fillcolor="#f2f2f2 [3052]">
                <v:textbox>
                  <w:txbxContent>
                    <w:p w:rsidR="00EC08E0" w:rsidRPr="001337A6" w:rsidRDefault="00EC08E0" w:rsidP="001337A6">
                      <w:pPr>
                        <w:spacing w:after="120" w:line="240" w:lineRule="auto"/>
                        <w:rPr>
                          <w:rFonts w:ascii="Arial" w:hAnsi="Arial" w:cs="Arial"/>
                          <w:sz w:val="16"/>
                          <w:szCs w:val="16"/>
                        </w:rPr>
                      </w:pPr>
                      <w:r>
                        <w:rPr>
                          <w:rFonts w:ascii="Arial" w:hAnsi="Arial" w:cs="Arial"/>
                          <w:sz w:val="16"/>
                          <w:szCs w:val="16"/>
                        </w:rPr>
                        <w:t xml:space="preserve">3.1. </w:t>
                      </w:r>
                      <w:r w:rsidRPr="001337A6">
                        <w:rPr>
                          <w:rFonts w:ascii="Arial" w:hAnsi="Arial" w:cs="Arial"/>
                          <w:sz w:val="16"/>
                          <w:szCs w:val="16"/>
                        </w:rPr>
                        <w:t xml:space="preserve">Map the distribution and assess the potential impact of </w:t>
                      </w:r>
                      <w:proofErr w:type="spellStart"/>
                      <w:r w:rsidRPr="001337A6">
                        <w:rPr>
                          <w:rFonts w:ascii="Arial" w:hAnsi="Arial" w:cs="Arial"/>
                          <w:sz w:val="16"/>
                          <w:szCs w:val="16"/>
                        </w:rPr>
                        <w:t>Fusarium</w:t>
                      </w:r>
                      <w:proofErr w:type="spellEnd"/>
                      <w:r w:rsidRPr="001337A6">
                        <w:rPr>
                          <w:rFonts w:ascii="Arial" w:hAnsi="Arial" w:cs="Arial"/>
                          <w:sz w:val="16"/>
                          <w:szCs w:val="16"/>
                        </w:rPr>
                        <w:t xml:space="preserve"> wilt disease to global banana production</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1337A6">
                      <w:pPr>
                        <w:pStyle w:val="ListParagraph"/>
                        <w:spacing w:after="120" w:line="240" w:lineRule="auto"/>
                        <w:ind w:left="142"/>
                        <w:rPr>
                          <w:rFonts w:ascii="Arial" w:hAnsi="Arial" w:cs="Arial"/>
                          <w:sz w:val="16"/>
                          <w:szCs w:val="16"/>
                        </w:rPr>
                      </w:pPr>
                      <w:r>
                        <w:rPr>
                          <w:rFonts w:ascii="Arial" w:hAnsi="Arial" w:cs="Arial"/>
                          <w:sz w:val="16"/>
                          <w:szCs w:val="16"/>
                        </w:rPr>
                        <w:t xml:space="preserve">3.2. </w:t>
                      </w:r>
                      <w:r w:rsidRPr="00B210C0">
                        <w:rPr>
                          <w:rFonts w:ascii="Arial" w:hAnsi="Arial" w:cs="Arial"/>
                          <w:sz w:val="16"/>
                          <w:szCs w:val="16"/>
                        </w:rPr>
                        <w:t xml:space="preserve">Assess the status of national </w:t>
                      </w:r>
                      <w:proofErr w:type="spellStart"/>
                      <w:r w:rsidRPr="00B210C0">
                        <w:rPr>
                          <w:rFonts w:ascii="Arial" w:hAnsi="Arial" w:cs="Arial"/>
                          <w:sz w:val="16"/>
                          <w:szCs w:val="16"/>
                        </w:rPr>
                        <w:t>phytosanitary</w:t>
                      </w:r>
                      <w:proofErr w:type="spellEnd"/>
                      <w:r w:rsidRPr="00B210C0">
                        <w:rPr>
                          <w:rFonts w:ascii="Arial" w:hAnsi="Arial" w:cs="Arial"/>
                          <w:sz w:val="16"/>
                          <w:szCs w:val="16"/>
                        </w:rPr>
                        <w:t xml:space="preserve"> legislation and identify needs for improvement</w:t>
                      </w:r>
                    </w:p>
                    <w:p w:rsidR="00EC08E0" w:rsidRPr="00B210C0" w:rsidRDefault="00EC08E0" w:rsidP="00936501">
                      <w:pPr>
                        <w:pStyle w:val="ListParagraph"/>
                        <w:rPr>
                          <w:rFonts w:ascii="Arial" w:hAnsi="Arial" w:cs="Arial"/>
                          <w:sz w:val="16"/>
                          <w:szCs w:val="16"/>
                        </w:rPr>
                      </w:pPr>
                    </w:p>
                    <w:p w:rsidR="00EC08E0" w:rsidRPr="000300C4" w:rsidRDefault="00EC08E0" w:rsidP="001337A6">
                      <w:pPr>
                        <w:pStyle w:val="ListParagraph"/>
                        <w:spacing w:after="120" w:line="240" w:lineRule="auto"/>
                        <w:ind w:left="142"/>
                        <w:rPr>
                          <w:rFonts w:ascii="Arial" w:hAnsi="Arial" w:cs="Arial"/>
                          <w:sz w:val="16"/>
                          <w:szCs w:val="16"/>
                        </w:rPr>
                      </w:pPr>
                      <w:r>
                        <w:rPr>
                          <w:rFonts w:ascii="Arial" w:hAnsi="Arial" w:cs="Arial"/>
                          <w:sz w:val="16"/>
                          <w:szCs w:val="16"/>
                        </w:rPr>
                        <w:t xml:space="preserve">3.3. </w:t>
                      </w:r>
                      <w:r w:rsidRPr="001A3604">
                        <w:rPr>
                          <w:rFonts w:ascii="Arial" w:hAnsi="Arial" w:cs="Arial"/>
                          <w:sz w:val="16"/>
                          <w:szCs w:val="16"/>
                        </w:rPr>
                        <w:t>Improve and introduce legislation for the movement of disease-free planting materials</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1337A6">
                      <w:pPr>
                        <w:pStyle w:val="ListParagraph"/>
                        <w:spacing w:after="120" w:line="240" w:lineRule="auto"/>
                        <w:ind w:left="142"/>
                        <w:rPr>
                          <w:rFonts w:ascii="Arial" w:hAnsi="Arial" w:cs="Arial"/>
                          <w:sz w:val="16"/>
                          <w:szCs w:val="16"/>
                        </w:rPr>
                      </w:pPr>
                      <w:r>
                        <w:rPr>
                          <w:rFonts w:ascii="Arial" w:hAnsi="Arial" w:cs="Arial"/>
                          <w:sz w:val="16"/>
                          <w:szCs w:val="16"/>
                        </w:rPr>
                        <w:t xml:space="preserve">3.4. </w:t>
                      </w:r>
                      <w:r w:rsidRPr="00B210C0">
                        <w:rPr>
                          <w:rFonts w:ascii="Arial" w:hAnsi="Arial" w:cs="Arial"/>
                          <w:sz w:val="16"/>
                          <w:szCs w:val="16"/>
                        </w:rPr>
                        <w:t xml:space="preserve">Support government efforts to implement effective plant health legislation and </w:t>
                      </w:r>
                      <w:proofErr w:type="spellStart"/>
                      <w:r>
                        <w:rPr>
                          <w:rFonts w:ascii="Arial" w:hAnsi="Arial" w:cs="Arial"/>
                          <w:sz w:val="16"/>
                          <w:szCs w:val="16"/>
                        </w:rPr>
                        <w:t>phytosanitary</w:t>
                      </w:r>
                      <w:proofErr w:type="spellEnd"/>
                      <w:r>
                        <w:rPr>
                          <w:rFonts w:ascii="Arial" w:hAnsi="Arial" w:cs="Arial"/>
                          <w:sz w:val="16"/>
                          <w:szCs w:val="16"/>
                        </w:rPr>
                        <w:t xml:space="preserve"> </w:t>
                      </w:r>
                      <w:r w:rsidRPr="00B210C0">
                        <w:rPr>
                          <w:rFonts w:ascii="Arial" w:hAnsi="Arial" w:cs="Arial"/>
                          <w:sz w:val="16"/>
                          <w:szCs w:val="16"/>
                        </w:rPr>
                        <w:t xml:space="preserve">standards  </w:t>
                      </w:r>
                    </w:p>
                    <w:p w:rsidR="00EC08E0" w:rsidRPr="001A3604" w:rsidRDefault="00EC08E0" w:rsidP="00936501">
                      <w:pPr>
                        <w:pStyle w:val="ListParagraph"/>
                        <w:rPr>
                          <w:rFonts w:ascii="Arial" w:hAnsi="Arial" w:cs="Arial"/>
                          <w:sz w:val="16"/>
                          <w:szCs w:val="16"/>
                        </w:rPr>
                      </w:pPr>
                    </w:p>
                    <w:p w:rsidR="00EC08E0" w:rsidRDefault="00EC08E0" w:rsidP="00936501">
                      <w:pPr>
                        <w:spacing w:after="120" w:line="240" w:lineRule="auto"/>
                        <w:ind w:left="142" w:hanging="284"/>
                      </w:pP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730432" behindDoc="0" locked="0" layoutInCell="1" allowOverlap="1" wp14:anchorId="120FC64F" wp14:editId="023782BE">
                <wp:simplePos x="0" y="0"/>
                <wp:positionH relativeFrom="column">
                  <wp:posOffset>2383790</wp:posOffset>
                </wp:positionH>
                <wp:positionV relativeFrom="paragraph">
                  <wp:posOffset>125307</wp:posOffset>
                </wp:positionV>
                <wp:extent cx="1304925" cy="3230245"/>
                <wp:effectExtent l="0" t="0" r="28575"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230245"/>
                        </a:xfrm>
                        <a:prstGeom prst="rect">
                          <a:avLst/>
                        </a:prstGeom>
                        <a:solidFill>
                          <a:schemeClr val="bg1">
                            <a:lumMod val="95000"/>
                          </a:schemeClr>
                        </a:solidFill>
                        <a:ln w="9525">
                          <a:solidFill>
                            <a:srgbClr val="000000"/>
                          </a:solidFill>
                          <a:miter lim="800000"/>
                          <a:headEnd/>
                          <a:tailEnd/>
                        </a:ln>
                      </wps:spPr>
                      <wps:txbx>
                        <w:txbxContent>
                          <w:p w:rsidR="00EC08E0" w:rsidRDefault="00EC08E0" w:rsidP="00936501">
                            <w:pPr>
                              <w:pStyle w:val="ListParagraph"/>
                              <w:numPr>
                                <w:ilvl w:val="1"/>
                                <w:numId w:val="9"/>
                              </w:numPr>
                              <w:spacing w:after="120" w:line="240" w:lineRule="auto"/>
                              <w:ind w:left="142" w:hanging="284"/>
                              <w:rPr>
                                <w:rFonts w:ascii="Arial" w:hAnsi="Arial" w:cs="Arial"/>
                                <w:sz w:val="16"/>
                                <w:szCs w:val="16"/>
                              </w:rPr>
                            </w:pPr>
                            <w:r w:rsidRPr="00B210C0">
                              <w:rPr>
                                <w:rFonts w:ascii="Arial" w:hAnsi="Arial" w:cs="Arial"/>
                                <w:sz w:val="16"/>
                                <w:szCs w:val="16"/>
                              </w:rPr>
                              <w:t>Provide policy and technical support for national and regional surveillance and monitoring mechanisms</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936501">
                            <w:pPr>
                              <w:pStyle w:val="ListParagraph"/>
                              <w:numPr>
                                <w:ilvl w:val="1"/>
                                <w:numId w:val="9"/>
                              </w:numPr>
                              <w:spacing w:after="120" w:line="240" w:lineRule="auto"/>
                              <w:ind w:left="142" w:hanging="284"/>
                              <w:rPr>
                                <w:rFonts w:ascii="Arial" w:hAnsi="Arial" w:cs="Arial"/>
                                <w:sz w:val="16"/>
                                <w:szCs w:val="16"/>
                              </w:rPr>
                            </w:pPr>
                            <w:r w:rsidRPr="00B210C0">
                              <w:rPr>
                                <w:rFonts w:ascii="Arial" w:hAnsi="Arial" w:cs="Arial"/>
                                <w:sz w:val="16"/>
                                <w:szCs w:val="16"/>
                              </w:rPr>
                              <w:t>Strengthening national and regional disease survei</w:t>
                            </w:r>
                            <w:r>
                              <w:rPr>
                                <w:rFonts w:ascii="Arial" w:hAnsi="Arial" w:cs="Arial"/>
                                <w:sz w:val="16"/>
                                <w:szCs w:val="16"/>
                              </w:rPr>
                              <w:t>llance and diagnostic capacities</w:t>
                            </w:r>
                          </w:p>
                          <w:p w:rsidR="00EC08E0" w:rsidRPr="00B210C0" w:rsidRDefault="00EC08E0" w:rsidP="00936501">
                            <w:pPr>
                              <w:pStyle w:val="ListParagraph"/>
                              <w:rPr>
                                <w:rFonts w:ascii="Arial" w:hAnsi="Arial" w:cs="Arial"/>
                                <w:sz w:val="16"/>
                                <w:szCs w:val="16"/>
                              </w:rPr>
                            </w:pPr>
                          </w:p>
                          <w:p w:rsidR="00EC08E0" w:rsidRPr="00B210C0" w:rsidRDefault="00EC08E0" w:rsidP="00936501">
                            <w:pPr>
                              <w:pStyle w:val="ListParagraph"/>
                              <w:numPr>
                                <w:ilvl w:val="1"/>
                                <w:numId w:val="9"/>
                              </w:numPr>
                              <w:spacing w:after="120" w:line="240" w:lineRule="auto"/>
                              <w:ind w:left="142" w:hanging="284"/>
                              <w:rPr>
                                <w:rFonts w:ascii="Arial" w:hAnsi="Arial" w:cs="Arial"/>
                                <w:sz w:val="16"/>
                                <w:szCs w:val="16"/>
                              </w:rPr>
                            </w:pPr>
                            <w:r w:rsidRPr="00B210C0">
                              <w:rPr>
                                <w:rFonts w:ascii="Arial" w:hAnsi="Arial" w:cs="Arial"/>
                                <w:sz w:val="16"/>
                                <w:szCs w:val="16"/>
                              </w:rPr>
                              <w:t xml:space="preserve">Conduct national and regional surveys for Foc TR4 in </w:t>
                            </w:r>
                            <w:r>
                              <w:rPr>
                                <w:rFonts w:ascii="Arial" w:hAnsi="Arial" w:cs="Arial"/>
                                <w:sz w:val="16"/>
                                <w:szCs w:val="16"/>
                              </w:rPr>
                              <w:t xml:space="preserve">affected countries and </w:t>
                            </w:r>
                            <w:r w:rsidRPr="00B210C0">
                              <w:rPr>
                                <w:rFonts w:ascii="Arial" w:hAnsi="Arial" w:cs="Arial"/>
                                <w:sz w:val="16"/>
                                <w:szCs w:val="16"/>
                              </w:rPr>
                              <w:t>high-risk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87.7pt;margin-top:9.85pt;width:102.75pt;height:254.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" fillcolor="#f2f2f2 [3052]">
                <v:textbox>
                  <w:txbxContent>
                    <w:p w:rsidR="00EC08E0" w:rsidRDefault="00EC08E0" w:rsidP="00936501">
                      <w:pPr>
                        <w:pStyle w:val="ListParagraph"/>
                        <w:numPr>
                          <w:ilvl w:val="1"/>
                          <w:numId w:val="9"/>
                        </w:numPr>
                        <w:spacing w:after="120" w:line="240" w:lineRule="auto"/>
                        <w:ind w:left="142" w:hanging="284"/>
                        <w:rPr>
                          <w:rFonts w:ascii="Arial" w:hAnsi="Arial" w:cs="Arial"/>
                          <w:sz w:val="16"/>
                          <w:szCs w:val="16"/>
                        </w:rPr>
                      </w:pPr>
                      <w:r w:rsidRPr="00B210C0">
                        <w:rPr>
                          <w:rFonts w:ascii="Arial" w:hAnsi="Arial" w:cs="Arial"/>
                          <w:sz w:val="16"/>
                          <w:szCs w:val="16"/>
                        </w:rPr>
                        <w:t>Provide policy and technical support for national and regional surveillance and monitoring mechanisms</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936501">
                      <w:pPr>
                        <w:pStyle w:val="ListParagraph"/>
                        <w:numPr>
                          <w:ilvl w:val="1"/>
                          <w:numId w:val="9"/>
                        </w:numPr>
                        <w:spacing w:after="120" w:line="240" w:lineRule="auto"/>
                        <w:ind w:left="142" w:hanging="284"/>
                        <w:rPr>
                          <w:rFonts w:ascii="Arial" w:hAnsi="Arial" w:cs="Arial"/>
                          <w:sz w:val="16"/>
                          <w:szCs w:val="16"/>
                        </w:rPr>
                      </w:pPr>
                      <w:r w:rsidRPr="00B210C0">
                        <w:rPr>
                          <w:rFonts w:ascii="Arial" w:hAnsi="Arial" w:cs="Arial"/>
                          <w:sz w:val="16"/>
                          <w:szCs w:val="16"/>
                        </w:rPr>
                        <w:t>Strengthening national and regional disease survei</w:t>
                      </w:r>
                      <w:r>
                        <w:rPr>
                          <w:rFonts w:ascii="Arial" w:hAnsi="Arial" w:cs="Arial"/>
                          <w:sz w:val="16"/>
                          <w:szCs w:val="16"/>
                        </w:rPr>
                        <w:t>llance and diagnostic capacities</w:t>
                      </w:r>
                    </w:p>
                    <w:p w:rsidR="00EC08E0" w:rsidRPr="00B210C0" w:rsidRDefault="00EC08E0" w:rsidP="00936501">
                      <w:pPr>
                        <w:pStyle w:val="ListParagraph"/>
                        <w:rPr>
                          <w:rFonts w:ascii="Arial" w:hAnsi="Arial" w:cs="Arial"/>
                          <w:sz w:val="16"/>
                          <w:szCs w:val="16"/>
                        </w:rPr>
                      </w:pPr>
                    </w:p>
                    <w:p w:rsidR="00EC08E0" w:rsidRPr="00B210C0" w:rsidRDefault="00EC08E0" w:rsidP="00936501">
                      <w:pPr>
                        <w:pStyle w:val="ListParagraph"/>
                        <w:numPr>
                          <w:ilvl w:val="1"/>
                          <w:numId w:val="9"/>
                        </w:numPr>
                        <w:spacing w:after="120" w:line="240" w:lineRule="auto"/>
                        <w:ind w:left="142" w:hanging="284"/>
                        <w:rPr>
                          <w:rFonts w:ascii="Arial" w:hAnsi="Arial" w:cs="Arial"/>
                          <w:sz w:val="16"/>
                          <w:szCs w:val="16"/>
                        </w:rPr>
                      </w:pPr>
                      <w:r w:rsidRPr="00B210C0">
                        <w:rPr>
                          <w:rFonts w:ascii="Arial" w:hAnsi="Arial" w:cs="Arial"/>
                          <w:sz w:val="16"/>
                          <w:szCs w:val="16"/>
                        </w:rPr>
                        <w:t xml:space="preserve">Conduct national and regional surveys for </w:t>
                      </w:r>
                      <w:proofErr w:type="spellStart"/>
                      <w:r w:rsidRPr="00B210C0">
                        <w:rPr>
                          <w:rFonts w:ascii="Arial" w:hAnsi="Arial" w:cs="Arial"/>
                          <w:sz w:val="16"/>
                          <w:szCs w:val="16"/>
                        </w:rPr>
                        <w:t>Foc</w:t>
                      </w:r>
                      <w:proofErr w:type="spellEnd"/>
                      <w:r w:rsidRPr="00B210C0">
                        <w:rPr>
                          <w:rFonts w:ascii="Arial" w:hAnsi="Arial" w:cs="Arial"/>
                          <w:sz w:val="16"/>
                          <w:szCs w:val="16"/>
                        </w:rPr>
                        <w:t xml:space="preserve"> TR4 in </w:t>
                      </w:r>
                      <w:r>
                        <w:rPr>
                          <w:rFonts w:ascii="Arial" w:hAnsi="Arial" w:cs="Arial"/>
                          <w:sz w:val="16"/>
                          <w:szCs w:val="16"/>
                        </w:rPr>
                        <w:t xml:space="preserve">affected countries and </w:t>
                      </w:r>
                      <w:r w:rsidRPr="00B210C0">
                        <w:rPr>
                          <w:rFonts w:ascii="Arial" w:hAnsi="Arial" w:cs="Arial"/>
                          <w:sz w:val="16"/>
                          <w:szCs w:val="16"/>
                        </w:rPr>
                        <w:t>high-risk areas</w:t>
                      </w: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601408" behindDoc="0" locked="0" layoutInCell="1" allowOverlap="1" wp14:anchorId="269F75C9" wp14:editId="4E7673CB">
                <wp:simplePos x="0" y="0"/>
                <wp:positionH relativeFrom="column">
                  <wp:posOffset>1002030</wp:posOffset>
                </wp:positionH>
                <wp:positionV relativeFrom="paragraph">
                  <wp:posOffset>132292</wp:posOffset>
                </wp:positionV>
                <wp:extent cx="1323975" cy="3216910"/>
                <wp:effectExtent l="0" t="0" r="2857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216910"/>
                        </a:xfrm>
                        <a:prstGeom prst="rect">
                          <a:avLst/>
                        </a:prstGeom>
                        <a:solidFill>
                          <a:schemeClr val="bg1">
                            <a:lumMod val="95000"/>
                          </a:schemeClr>
                        </a:solidFill>
                        <a:ln w="9525">
                          <a:solidFill>
                            <a:srgbClr val="000000"/>
                          </a:solidFill>
                          <a:miter lim="800000"/>
                          <a:headEnd/>
                          <a:tailEnd/>
                        </a:ln>
                      </wps:spPr>
                      <wps:txbx>
                        <w:txbxContent>
                          <w:p w:rsidR="00EC08E0" w:rsidRPr="001337A6" w:rsidRDefault="00EC08E0" w:rsidP="001337A6">
                            <w:pPr>
                              <w:spacing w:after="120" w:line="240" w:lineRule="auto"/>
                              <w:rPr>
                                <w:rFonts w:ascii="Arial" w:hAnsi="Arial" w:cs="Arial"/>
                                <w:sz w:val="16"/>
                                <w:szCs w:val="16"/>
                              </w:rPr>
                            </w:pPr>
                            <w:r>
                              <w:rPr>
                                <w:rFonts w:ascii="Arial" w:hAnsi="Arial" w:cs="Arial"/>
                                <w:sz w:val="16"/>
                                <w:szCs w:val="16"/>
                              </w:rPr>
                              <w:t xml:space="preserve">1.1. </w:t>
                            </w:r>
                            <w:r w:rsidRPr="001337A6">
                              <w:rPr>
                                <w:rFonts w:ascii="Arial" w:hAnsi="Arial" w:cs="Arial"/>
                                <w:sz w:val="16"/>
                                <w:szCs w:val="16"/>
                              </w:rPr>
                              <w:t>Advocacy and awareness-raising among decision makers and farmer communities</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1337A6">
                            <w:pPr>
                              <w:pStyle w:val="ListParagraph"/>
                              <w:spacing w:after="120" w:line="240" w:lineRule="auto"/>
                              <w:ind w:left="142"/>
                              <w:rPr>
                                <w:rFonts w:ascii="Arial" w:hAnsi="Arial" w:cs="Arial"/>
                                <w:sz w:val="16"/>
                                <w:szCs w:val="16"/>
                              </w:rPr>
                            </w:pPr>
                            <w:r>
                              <w:rPr>
                                <w:rFonts w:ascii="Arial" w:hAnsi="Arial" w:cs="Arial"/>
                                <w:sz w:val="16"/>
                                <w:szCs w:val="16"/>
                              </w:rPr>
                              <w:t xml:space="preserve">1.2. </w:t>
                            </w:r>
                            <w:r w:rsidRPr="00B210C0">
                              <w:rPr>
                                <w:rFonts w:ascii="Arial" w:hAnsi="Arial" w:cs="Arial"/>
                                <w:sz w:val="16"/>
                                <w:szCs w:val="16"/>
                              </w:rPr>
                              <w:t>Strengthen national crop and disease management strategies and plans</w:t>
                            </w:r>
                          </w:p>
                          <w:p w:rsidR="00EC08E0" w:rsidRPr="00B210C0" w:rsidRDefault="00EC08E0" w:rsidP="00936501">
                            <w:pPr>
                              <w:pStyle w:val="ListParagraph"/>
                              <w:rPr>
                                <w:rFonts w:ascii="Arial" w:hAnsi="Arial" w:cs="Arial"/>
                                <w:sz w:val="16"/>
                                <w:szCs w:val="16"/>
                              </w:rPr>
                            </w:pPr>
                          </w:p>
                          <w:p w:rsidR="00EC08E0" w:rsidRPr="001337A6" w:rsidRDefault="00EC08E0" w:rsidP="001337A6">
                            <w:pPr>
                              <w:spacing w:after="120" w:line="240" w:lineRule="auto"/>
                              <w:rPr>
                                <w:rFonts w:ascii="Arial" w:hAnsi="Arial" w:cs="Arial"/>
                                <w:sz w:val="16"/>
                                <w:szCs w:val="16"/>
                              </w:rPr>
                            </w:pPr>
                            <w:r>
                              <w:rPr>
                                <w:rFonts w:ascii="Arial" w:hAnsi="Arial" w:cs="Arial"/>
                                <w:sz w:val="16"/>
                                <w:szCs w:val="16"/>
                              </w:rPr>
                              <w:t>1.3. Support</w:t>
                            </w:r>
                            <w:r w:rsidRPr="001337A6">
                              <w:rPr>
                                <w:rFonts w:ascii="Arial" w:hAnsi="Arial" w:cs="Arial"/>
                                <w:sz w:val="16"/>
                                <w:szCs w:val="16"/>
                              </w:rPr>
                              <w:t xml:space="preserve"> coordination </w:t>
                            </w:r>
                            <w:r>
                              <w:rPr>
                                <w:rFonts w:ascii="Arial" w:hAnsi="Arial" w:cs="Arial"/>
                                <w:sz w:val="16"/>
                                <w:szCs w:val="16"/>
                              </w:rPr>
                              <w:t>among stakeholders through participatory processes for development and implementation of</w:t>
                            </w:r>
                            <w:r w:rsidRPr="001337A6">
                              <w:rPr>
                                <w:rFonts w:ascii="Arial" w:hAnsi="Arial" w:cs="Arial"/>
                                <w:sz w:val="16"/>
                                <w:szCs w:val="16"/>
                              </w:rPr>
                              <w:t xml:space="preserve"> contingency </w:t>
                            </w:r>
                            <w:r>
                              <w:rPr>
                                <w:rFonts w:ascii="Arial" w:hAnsi="Arial" w:cs="Arial"/>
                                <w:sz w:val="16"/>
                                <w:szCs w:val="16"/>
                              </w:rPr>
                              <w:t xml:space="preserve"> </w:t>
                            </w:r>
                          </w:p>
                          <w:p w:rsidR="00EC08E0" w:rsidRPr="000D5017" w:rsidRDefault="00EC08E0" w:rsidP="00936501">
                            <w:pPr>
                              <w:spacing w:after="120" w:line="240" w:lineRule="auto"/>
                              <w:ind w:left="-142"/>
                              <w:rPr>
                                <w:rFonts w:ascii="Arial" w:hAnsi="Arial" w:cs="Arial"/>
                                <w:sz w:val="16"/>
                                <w:szCs w:val="16"/>
                              </w:rPr>
                            </w:pPr>
                          </w:p>
                          <w:p w:rsidR="00EC08E0" w:rsidRPr="000D5017" w:rsidRDefault="00EC08E0" w:rsidP="00936501">
                            <w:pPr>
                              <w:spacing w:after="12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8.9pt;margin-top:10.4pt;width:104.25pt;height:253.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" fillcolor="#f2f2f2 [3052]">
                <v:textbox>
                  <w:txbxContent>
                    <w:p w:rsidR="00EC08E0" w:rsidRPr="001337A6" w:rsidRDefault="00EC08E0" w:rsidP="001337A6">
                      <w:pPr>
                        <w:spacing w:after="120" w:line="240" w:lineRule="auto"/>
                        <w:rPr>
                          <w:rFonts w:ascii="Arial" w:hAnsi="Arial" w:cs="Arial"/>
                          <w:sz w:val="16"/>
                          <w:szCs w:val="16"/>
                        </w:rPr>
                      </w:pPr>
                      <w:r>
                        <w:rPr>
                          <w:rFonts w:ascii="Arial" w:hAnsi="Arial" w:cs="Arial"/>
                          <w:sz w:val="16"/>
                          <w:szCs w:val="16"/>
                        </w:rPr>
                        <w:t xml:space="preserve">1.1. </w:t>
                      </w:r>
                      <w:r w:rsidRPr="001337A6">
                        <w:rPr>
                          <w:rFonts w:ascii="Arial" w:hAnsi="Arial" w:cs="Arial"/>
                          <w:sz w:val="16"/>
                          <w:szCs w:val="16"/>
                        </w:rPr>
                        <w:t>Advocacy and awareness-raising among decision makers and farmer communities</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1337A6">
                      <w:pPr>
                        <w:pStyle w:val="ListParagraph"/>
                        <w:spacing w:after="120" w:line="240" w:lineRule="auto"/>
                        <w:ind w:left="142"/>
                        <w:rPr>
                          <w:rFonts w:ascii="Arial" w:hAnsi="Arial" w:cs="Arial"/>
                          <w:sz w:val="16"/>
                          <w:szCs w:val="16"/>
                        </w:rPr>
                      </w:pPr>
                      <w:r>
                        <w:rPr>
                          <w:rFonts w:ascii="Arial" w:hAnsi="Arial" w:cs="Arial"/>
                          <w:sz w:val="16"/>
                          <w:szCs w:val="16"/>
                        </w:rPr>
                        <w:t xml:space="preserve">1.2. </w:t>
                      </w:r>
                      <w:r w:rsidRPr="00B210C0">
                        <w:rPr>
                          <w:rFonts w:ascii="Arial" w:hAnsi="Arial" w:cs="Arial"/>
                          <w:sz w:val="16"/>
                          <w:szCs w:val="16"/>
                        </w:rPr>
                        <w:t>Strengthen national crop and disease management strategies and plans</w:t>
                      </w:r>
                    </w:p>
                    <w:p w:rsidR="00EC08E0" w:rsidRPr="00B210C0" w:rsidRDefault="00EC08E0" w:rsidP="00936501">
                      <w:pPr>
                        <w:pStyle w:val="ListParagraph"/>
                        <w:rPr>
                          <w:rFonts w:ascii="Arial" w:hAnsi="Arial" w:cs="Arial"/>
                          <w:sz w:val="16"/>
                          <w:szCs w:val="16"/>
                        </w:rPr>
                      </w:pPr>
                    </w:p>
                    <w:p w:rsidR="00EC08E0" w:rsidRPr="001337A6" w:rsidRDefault="00EC08E0" w:rsidP="001337A6">
                      <w:pPr>
                        <w:spacing w:after="120" w:line="240" w:lineRule="auto"/>
                        <w:rPr>
                          <w:rFonts w:ascii="Arial" w:hAnsi="Arial" w:cs="Arial"/>
                          <w:sz w:val="16"/>
                          <w:szCs w:val="16"/>
                        </w:rPr>
                      </w:pPr>
                      <w:r>
                        <w:rPr>
                          <w:rFonts w:ascii="Arial" w:hAnsi="Arial" w:cs="Arial"/>
                          <w:sz w:val="16"/>
                          <w:szCs w:val="16"/>
                        </w:rPr>
                        <w:t>1.3. Support</w:t>
                      </w:r>
                      <w:r w:rsidRPr="001337A6">
                        <w:rPr>
                          <w:rFonts w:ascii="Arial" w:hAnsi="Arial" w:cs="Arial"/>
                          <w:sz w:val="16"/>
                          <w:szCs w:val="16"/>
                        </w:rPr>
                        <w:t xml:space="preserve"> coordination </w:t>
                      </w:r>
                      <w:r>
                        <w:rPr>
                          <w:rFonts w:ascii="Arial" w:hAnsi="Arial" w:cs="Arial"/>
                          <w:sz w:val="16"/>
                          <w:szCs w:val="16"/>
                        </w:rPr>
                        <w:t>among stakeholders through participatory processes for development and implementation of</w:t>
                      </w:r>
                      <w:r w:rsidRPr="001337A6">
                        <w:rPr>
                          <w:rFonts w:ascii="Arial" w:hAnsi="Arial" w:cs="Arial"/>
                          <w:sz w:val="16"/>
                          <w:szCs w:val="16"/>
                        </w:rPr>
                        <w:t xml:space="preserve"> contingency </w:t>
                      </w:r>
                      <w:r>
                        <w:rPr>
                          <w:rFonts w:ascii="Arial" w:hAnsi="Arial" w:cs="Arial"/>
                          <w:sz w:val="16"/>
                          <w:szCs w:val="16"/>
                        </w:rPr>
                        <w:t xml:space="preserve"> </w:t>
                      </w:r>
                    </w:p>
                    <w:p w:rsidR="00EC08E0" w:rsidRPr="000D5017" w:rsidRDefault="00EC08E0" w:rsidP="00936501">
                      <w:pPr>
                        <w:spacing w:after="120" w:line="240" w:lineRule="auto"/>
                        <w:ind w:left="-142"/>
                        <w:rPr>
                          <w:rFonts w:ascii="Arial" w:hAnsi="Arial" w:cs="Arial"/>
                          <w:sz w:val="16"/>
                          <w:szCs w:val="16"/>
                        </w:rPr>
                      </w:pPr>
                    </w:p>
                    <w:p w:rsidR="00EC08E0" w:rsidRPr="000D5017" w:rsidRDefault="00EC08E0" w:rsidP="00936501">
                      <w:pPr>
                        <w:spacing w:after="120" w:line="240" w:lineRule="auto"/>
                        <w:rPr>
                          <w:rFonts w:ascii="Arial" w:hAnsi="Arial" w:cs="Arial"/>
                          <w:sz w:val="18"/>
                          <w:szCs w:val="18"/>
                        </w:rPr>
                      </w:pP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688448" behindDoc="0" locked="0" layoutInCell="1" allowOverlap="1" wp14:anchorId="31450013" wp14:editId="3F209DC3">
                <wp:simplePos x="0" y="0"/>
                <wp:positionH relativeFrom="column">
                  <wp:posOffset>5364480</wp:posOffset>
                </wp:positionH>
                <wp:positionV relativeFrom="paragraph">
                  <wp:posOffset>145415</wp:posOffset>
                </wp:positionV>
                <wp:extent cx="1352550" cy="3236595"/>
                <wp:effectExtent l="0" t="0" r="19050" b="209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236595"/>
                        </a:xfrm>
                        <a:prstGeom prst="rect">
                          <a:avLst/>
                        </a:prstGeom>
                        <a:solidFill>
                          <a:schemeClr val="bg1">
                            <a:lumMod val="95000"/>
                          </a:schemeClr>
                        </a:solidFill>
                        <a:ln w="9525">
                          <a:solidFill>
                            <a:srgbClr val="000000"/>
                          </a:solidFill>
                          <a:miter lim="800000"/>
                          <a:headEnd/>
                          <a:tailEnd/>
                        </a:ln>
                      </wps:spPr>
                      <wps:txbx>
                        <w:txbxContent>
                          <w:p w:rsidR="00EC08E0" w:rsidRPr="00390F7B" w:rsidRDefault="00EC08E0" w:rsidP="00936501">
                            <w:pPr>
                              <w:pStyle w:val="ListParagraph"/>
                              <w:numPr>
                                <w:ilvl w:val="1"/>
                                <w:numId w:val="11"/>
                              </w:numPr>
                              <w:spacing w:after="120" w:line="240" w:lineRule="auto"/>
                              <w:ind w:left="142" w:hanging="284"/>
                              <w:rPr>
                                <w:rFonts w:ascii="Arial" w:hAnsi="Arial" w:cs="Arial"/>
                                <w:sz w:val="16"/>
                                <w:szCs w:val="16"/>
                              </w:rPr>
                            </w:pPr>
                            <w:r w:rsidRPr="00B210C0">
                              <w:rPr>
                                <w:rFonts w:ascii="Arial" w:hAnsi="Arial" w:cs="Arial"/>
                                <w:sz w:val="16"/>
                                <w:szCs w:val="16"/>
                              </w:rPr>
                              <w:t>Support national authorities to develop, implement and sustain practices that prevent introduction of Foc TR4 onto farms</w:t>
                            </w:r>
                          </w:p>
                          <w:p w:rsidR="00EC08E0" w:rsidRDefault="00EC08E0" w:rsidP="00936501">
                            <w:pPr>
                              <w:pStyle w:val="ListParagraph"/>
                              <w:spacing w:after="120" w:line="240" w:lineRule="auto"/>
                              <w:ind w:left="142"/>
                              <w:rPr>
                                <w:rFonts w:ascii="Arial" w:hAnsi="Arial" w:cs="Arial"/>
                                <w:sz w:val="16"/>
                                <w:szCs w:val="16"/>
                              </w:rPr>
                            </w:pPr>
                          </w:p>
                          <w:p w:rsidR="00EC08E0" w:rsidRPr="00B210C0" w:rsidRDefault="00EC08E0" w:rsidP="00936501">
                            <w:pPr>
                              <w:pStyle w:val="ListParagraph"/>
                              <w:numPr>
                                <w:ilvl w:val="1"/>
                                <w:numId w:val="11"/>
                              </w:numPr>
                              <w:spacing w:after="120" w:line="240" w:lineRule="auto"/>
                              <w:ind w:left="142" w:hanging="284"/>
                              <w:rPr>
                                <w:rFonts w:ascii="Arial" w:hAnsi="Arial" w:cs="Arial"/>
                                <w:sz w:val="16"/>
                                <w:szCs w:val="16"/>
                              </w:rPr>
                            </w:pPr>
                            <w:r w:rsidRPr="00B210C0">
                              <w:rPr>
                                <w:rFonts w:ascii="Arial" w:hAnsi="Arial" w:cs="Arial"/>
                                <w:sz w:val="16"/>
                                <w:szCs w:val="16"/>
                              </w:rPr>
                              <w:t xml:space="preserve">Strengthen human </w:t>
                            </w:r>
                            <w:r>
                              <w:rPr>
                                <w:rFonts w:ascii="Arial" w:hAnsi="Arial" w:cs="Arial"/>
                                <w:sz w:val="16"/>
                                <w:szCs w:val="16"/>
                              </w:rPr>
                              <w:t xml:space="preserve">resources </w:t>
                            </w:r>
                            <w:r w:rsidRPr="00B210C0">
                              <w:rPr>
                                <w:rFonts w:ascii="Arial" w:hAnsi="Arial" w:cs="Arial"/>
                                <w:sz w:val="16"/>
                                <w:szCs w:val="16"/>
                              </w:rPr>
                              <w:t>capacity of national institutions in disease prevention and management</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936501">
                            <w:pPr>
                              <w:pStyle w:val="ListParagraph"/>
                              <w:numPr>
                                <w:ilvl w:val="1"/>
                                <w:numId w:val="11"/>
                              </w:numPr>
                              <w:spacing w:after="120" w:line="240" w:lineRule="auto"/>
                              <w:ind w:left="142" w:hanging="284"/>
                              <w:rPr>
                                <w:rFonts w:ascii="Arial" w:hAnsi="Arial" w:cs="Arial"/>
                                <w:sz w:val="16"/>
                                <w:szCs w:val="16"/>
                              </w:rPr>
                            </w:pPr>
                            <w:r w:rsidRPr="00B210C0">
                              <w:rPr>
                                <w:rFonts w:ascii="Arial" w:hAnsi="Arial" w:cs="Arial"/>
                                <w:sz w:val="16"/>
                                <w:szCs w:val="16"/>
                              </w:rPr>
                              <w:t>Introduce Foc TR4 training programmes</w:t>
                            </w:r>
                            <w:r>
                              <w:rPr>
                                <w:rFonts w:ascii="Arial" w:hAnsi="Arial" w:cs="Arial"/>
                                <w:sz w:val="16"/>
                                <w:szCs w:val="16"/>
                              </w:rPr>
                              <w:t xml:space="preserve"> for farmers and farm workers in prevention and management of Foc/</w:t>
                            </w:r>
                            <w:r w:rsidRPr="00B210C0">
                              <w:rPr>
                                <w:rFonts w:ascii="Arial" w:hAnsi="Arial" w:cs="Arial"/>
                                <w:sz w:val="16"/>
                                <w:szCs w:val="16"/>
                              </w:rPr>
                              <w:t xml:space="preserve">, </w:t>
                            </w:r>
                          </w:p>
                          <w:p w:rsidR="00EC08E0" w:rsidRPr="001337A6" w:rsidRDefault="00EC08E0" w:rsidP="001337A6">
                            <w:pPr>
                              <w:pStyle w:val="ListParagraph"/>
                              <w:rPr>
                                <w:rFonts w:ascii="Arial" w:hAnsi="Arial" w:cs="Arial"/>
                                <w:sz w:val="16"/>
                                <w:szCs w:val="16"/>
                              </w:rPr>
                            </w:pPr>
                          </w:p>
                          <w:p w:rsidR="00EC08E0" w:rsidRPr="002D2EA2" w:rsidRDefault="00EC08E0" w:rsidP="00936501">
                            <w:pPr>
                              <w:pStyle w:val="ListParagraph"/>
                              <w:numPr>
                                <w:ilvl w:val="1"/>
                                <w:numId w:val="11"/>
                              </w:numPr>
                              <w:spacing w:after="120" w:line="240" w:lineRule="auto"/>
                              <w:ind w:left="142" w:hanging="284"/>
                              <w:rPr>
                                <w:rFonts w:ascii="Arial" w:hAnsi="Arial" w:cs="Arial"/>
                                <w:sz w:val="16"/>
                                <w:szCs w:val="16"/>
                              </w:rPr>
                            </w:pPr>
                            <w:r>
                              <w:rPr>
                                <w:rFonts w:ascii="Arial" w:hAnsi="Arial" w:cs="Arial"/>
                                <w:sz w:val="16"/>
                                <w:szCs w:val="16"/>
                              </w:rPr>
                              <w:t>Strengthening of i</w:t>
                            </w:r>
                            <w:r w:rsidRPr="001337A6">
                              <w:rPr>
                                <w:rFonts w:ascii="Arial" w:hAnsi="Arial" w:cs="Arial"/>
                                <w:sz w:val="16"/>
                                <w:szCs w:val="16"/>
                              </w:rPr>
                              <w:t xml:space="preserve">nfrastructure </w:t>
                            </w:r>
                            <w:r>
                              <w:rPr>
                                <w:rFonts w:ascii="Arial" w:hAnsi="Arial" w:cs="Arial"/>
                                <w:sz w:val="16"/>
                                <w:szCs w:val="16"/>
                              </w:rPr>
                              <w:t xml:space="preserve">of national </w:t>
                            </w:r>
                            <w:r w:rsidRPr="001337A6">
                              <w:rPr>
                                <w:rFonts w:ascii="Arial" w:hAnsi="Arial" w:cs="Arial"/>
                                <w:sz w:val="16"/>
                                <w:szCs w:val="16"/>
                              </w:rPr>
                              <w:t>institutions in disease surveillance, prevention and</w:t>
                            </w:r>
                            <w:r w:rsidRPr="001337A6">
                              <w:rPr>
                                <w:rFonts w:ascii="Arial" w:hAnsi="Arial" w:cs="Arial"/>
                                <w:sz w:val="20"/>
                                <w:szCs w:val="20"/>
                              </w:rPr>
                              <w:t xml:space="preserve"> </w:t>
                            </w:r>
                            <w:r w:rsidRPr="001337A6">
                              <w:rPr>
                                <w:rFonts w:ascii="Arial" w:hAnsi="Arial" w:cs="Arial"/>
                                <w:sz w:val="16"/>
                                <w:szCs w:val="16"/>
                              </w:rPr>
                              <w:t>management</w:t>
                            </w:r>
                          </w:p>
                          <w:p w:rsidR="00EC08E0" w:rsidRPr="002D2EA2" w:rsidRDefault="00EC08E0" w:rsidP="00936501">
                            <w:pPr>
                              <w:pStyle w:val="ListParagraph"/>
                              <w:spacing w:after="120" w:line="240" w:lineRule="auto"/>
                              <w:ind w:left="142"/>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22.4pt;margin-top:11.45pt;width:106.5pt;height:254.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" fillcolor="#f2f2f2 [3052]">
                <v:textbox>
                  <w:txbxContent>
                    <w:p w:rsidR="00EC08E0" w:rsidRPr="00390F7B" w:rsidRDefault="00EC08E0" w:rsidP="00936501">
                      <w:pPr>
                        <w:pStyle w:val="ListParagraph"/>
                        <w:numPr>
                          <w:ilvl w:val="1"/>
                          <w:numId w:val="11"/>
                        </w:numPr>
                        <w:spacing w:after="120" w:line="240" w:lineRule="auto"/>
                        <w:ind w:left="142" w:hanging="284"/>
                        <w:rPr>
                          <w:rFonts w:ascii="Arial" w:hAnsi="Arial" w:cs="Arial"/>
                          <w:sz w:val="16"/>
                          <w:szCs w:val="16"/>
                        </w:rPr>
                      </w:pPr>
                      <w:r w:rsidRPr="00B210C0">
                        <w:rPr>
                          <w:rFonts w:ascii="Arial" w:hAnsi="Arial" w:cs="Arial"/>
                          <w:sz w:val="16"/>
                          <w:szCs w:val="16"/>
                        </w:rPr>
                        <w:t xml:space="preserve">Support national authorities to develop, implement and sustain practices that prevent introduction of </w:t>
                      </w:r>
                      <w:proofErr w:type="spellStart"/>
                      <w:r w:rsidRPr="00B210C0">
                        <w:rPr>
                          <w:rFonts w:ascii="Arial" w:hAnsi="Arial" w:cs="Arial"/>
                          <w:sz w:val="16"/>
                          <w:szCs w:val="16"/>
                        </w:rPr>
                        <w:t>Foc</w:t>
                      </w:r>
                      <w:proofErr w:type="spellEnd"/>
                      <w:r w:rsidRPr="00B210C0">
                        <w:rPr>
                          <w:rFonts w:ascii="Arial" w:hAnsi="Arial" w:cs="Arial"/>
                          <w:sz w:val="16"/>
                          <w:szCs w:val="16"/>
                        </w:rPr>
                        <w:t xml:space="preserve"> TR4 onto farms</w:t>
                      </w:r>
                    </w:p>
                    <w:p w:rsidR="00EC08E0" w:rsidRDefault="00EC08E0" w:rsidP="00936501">
                      <w:pPr>
                        <w:pStyle w:val="ListParagraph"/>
                        <w:spacing w:after="120" w:line="240" w:lineRule="auto"/>
                        <w:ind w:left="142"/>
                        <w:rPr>
                          <w:rFonts w:ascii="Arial" w:hAnsi="Arial" w:cs="Arial"/>
                          <w:sz w:val="16"/>
                          <w:szCs w:val="16"/>
                        </w:rPr>
                      </w:pPr>
                    </w:p>
                    <w:p w:rsidR="00EC08E0" w:rsidRPr="00B210C0" w:rsidRDefault="00EC08E0" w:rsidP="00936501">
                      <w:pPr>
                        <w:pStyle w:val="ListParagraph"/>
                        <w:numPr>
                          <w:ilvl w:val="1"/>
                          <w:numId w:val="11"/>
                        </w:numPr>
                        <w:spacing w:after="120" w:line="240" w:lineRule="auto"/>
                        <w:ind w:left="142" w:hanging="284"/>
                        <w:rPr>
                          <w:rFonts w:ascii="Arial" w:hAnsi="Arial" w:cs="Arial"/>
                          <w:sz w:val="16"/>
                          <w:szCs w:val="16"/>
                        </w:rPr>
                      </w:pPr>
                      <w:r w:rsidRPr="00B210C0">
                        <w:rPr>
                          <w:rFonts w:ascii="Arial" w:hAnsi="Arial" w:cs="Arial"/>
                          <w:sz w:val="16"/>
                          <w:szCs w:val="16"/>
                        </w:rPr>
                        <w:t xml:space="preserve">Strengthen human </w:t>
                      </w:r>
                      <w:r>
                        <w:rPr>
                          <w:rFonts w:ascii="Arial" w:hAnsi="Arial" w:cs="Arial"/>
                          <w:sz w:val="16"/>
                          <w:szCs w:val="16"/>
                        </w:rPr>
                        <w:t xml:space="preserve">resources </w:t>
                      </w:r>
                      <w:r w:rsidRPr="00B210C0">
                        <w:rPr>
                          <w:rFonts w:ascii="Arial" w:hAnsi="Arial" w:cs="Arial"/>
                          <w:sz w:val="16"/>
                          <w:szCs w:val="16"/>
                        </w:rPr>
                        <w:t>capacity of national institutions in disease prevention and management</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936501">
                      <w:pPr>
                        <w:pStyle w:val="ListParagraph"/>
                        <w:numPr>
                          <w:ilvl w:val="1"/>
                          <w:numId w:val="11"/>
                        </w:numPr>
                        <w:spacing w:after="120" w:line="240" w:lineRule="auto"/>
                        <w:ind w:left="142" w:hanging="284"/>
                        <w:rPr>
                          <w:rFonts w:ascii="Arial" w:hAnsi="Arial" w:cs="Arial"/>
                          <w:sz w:val="16"/>
                          <w:szCs w:val="16"/>
                        </w:rPr>
                      </w:pPr>
                      <w:r w:rsidRPr="00B210C0">
                        <w:rPr>
                          <w:rFonts w:ascii="Arial" w:hAnsi="Arial" w:cs="Arial"/>
                          <w:sz w:val="16"/>
                          <w:szCs w:val="16"/>
                        </w:rPr>
                        <w:t xml:space="preserve">Introduce </w:t>
                      </w:r>
                      <w:proofErr w:type="spellStart"/>
                      <w:r w:rsidRPr="00B210C0">
                        <w:rPr>
                          <w:rFonts w:ascii="Arial" w:hAnsi="Arial" w:cs="Arial"/>
                          <w:sz w:val="16"/>
                          <w:szCs w:val="16"/>
                        </w:rPr>
                        <w:t>Foc</w:t>
                      </w:r>
                      <w:proofErr w:type="spellEnd"/>
                      <w:r w:rsidRPr="00B210C0">
                        <w:rPr>
                          <w:rFonts w:ascii="Arial" w:hAnsi="Arial" w:cs="Arial"/>
                          <w:sz w:val="16"/>
                          <w:szCs w:val="16"/>
                        </w:rPr>
                        <w:t xml:space="preserve"> TR4 training programmes</w:t>
                      </w:r>
                      <w:r>
                        <w:rPr>
                          <w:rFonts w:ascii="Arial" w:hAnsi="Arial" w:cs="Arial"/>
                          <w:sz w:val="16"/>
                          <w:szCs w:val="16"/>
                        </w:rPr>
                        <w:t xml:space="preserve"> for farmers and farm workers in prevention and management of </w:t>
                      </w:r>
                      <w:proofErr w:type="spellStart"/>
                      <w:r>
                        <w:rPr>
                          <w:rFonts w:ascii="Arial" w:hAnsi="Arial" w:cs="Arial"/>
                          <w:sz w:val="16"/>
                          <w:szCs w:val="16"/>
                        </w:rPr>
                        <w:t>Foc</w:t>
                      </w:r>
                      <w:proofErr w:type="spellEnd"/>
                      <w:r>
                        <w:rPr>
                          <w:rFonts w:ascii="Arial" w:hAnsi="Arial" w:cs="Arial"/>
                          <w:sz w:val="16"/>
                          <w:szCs w:val="16"/>
                        </w:rPr>
                        <w:t>/</w:t>
                      </w:r>
                      <w:r w:rsidRPr="00B210C0">
                        <w:rPr>
                          <w:rFonts w:ascii="Arial" w:hAnsi="Arial" w:cs="Arial"/>
                          <w:sz w:val="16"/>
                          <w:szCs w:val="16"/>
                        </w:rPr>
                        <w:t xml:space="preserve">, </w:t>
                      </w:r>
                    </w:p>
                    <w:p w:rsidR="00EC08E0" w:rsidRPr="001337A6" w:rsidRDefault="00EC08E0" w:rsidP="001337A6">
                      <w:pPr>
                        <w:pStyle w:val="ListParagraph"/>
                        <w:rPr>
                          <w:rFonts w:ascii="Arial" w:hAnsi="Arial" w:cs="Arial"/>
                          <w:sz w:val="16"/>
                          <w:szCs w:val="16"/>
                        </w:rPr>
                      </w:pPr>
                    </w:p>
                    <w:p w:rsidR="00EC08E0" w:rsidRPr="002D2EA2" w:rsidRDefault="00EC08E0" w:rsidP="00936501">
                      <w:pPr>
                        <w:pStyle w:val="ListParagraph"/>
                        <w:numPr>
                          <w:ilvl w:val="1"/>
                          <w:numId w:val="11"/>
                        </w:numPr>
                        <w:spacing w:after="120" w:line="240" w:lineRule="auto"/>
                        <w:ind w:left="142" w:hanging="284"/>
                        <w:rPr>
                          <w:rFonts w:ascii="Arial" w:hAnsi="Arial" w:cs="Arial"/>
                          <w:sz w:val="16"/>
                          <w:szCs w:val="16"/>
                        </w:rPr>
                      </w:pPr>
                      <w:r>
                        <w:rPr>
                          <w:rFonts w:ascii="Arial" w:hAnsi="Arial" w:cs="Arial"/>
                          <w:sz w:val="16"/>
                          <w:szCs w:val="16"/>
                        </w:rPr>
                        <w:t>Strengthening of i</w:t>
                      </w:r>
                      <w:r w:rsidRPr="001337A6">
                        <w:rPr>
                          <w:rFonts w:ascii="Arial" w:hAnsi="Arial" w:cs="Arial"/>
                          <w:sz w:val="16"/>
                          <w:szCs w:val="16"/>
                        </w:rPr>
                        <w:t xml:space="preserve">nfrastructure </w:t>
                      </w:r>
                      <w:r>
                        <w:rPr>
                          <w:rFonts w:ascii="Arial" w:hAnsi="Arial" w:cs="Arial"/>
                          <w:sz w:val="16"/>
                          <w:szCs w:val="16"/>
                        </w:rPr>
                        <w:t xml:space="preserve">of national </w:t>
                      </w:r>
                      <w:r w:rsidRPr="001337A6">
                        <w:rPr>
                          <w:rFonts w:ascii="Arial" w:hAnsi="Arial" w:cs="Arial"/>
                          <w:sz w:val="16"/>
                          <w:szCs w:val="16"/>
                        </w:rPr>
                        <w:t>institutions in disease surveillance, prevention and</w:t>
                      </w:r>
                      <w:r w:rsidRPr="001337A6">
                        <w:rPr>
                          <w:rFonts w:ascii="Arial" w:hAnsi="Arial" w:cs="Arial"/>
                          <w:sz w:val="20"/>
                          <w:szCs w:val="20"/>
                        </w:rPr>
                        <w:t xml:space="preserve"> </w:t>
                      </w:r>
                      <w:r w:rsidRPr="001337A6">
                        <w:rPr>
                          <w:rFonts w:ascii="Arial" w:hAnsi="Arial" w:cs="Arial"/>
                          <w:sz w:val="16"/>
                          <w:szCs w:val="16"/>
                        </w:rPr>
                        <w:t>management</w:t>
                      </w:r>
                    </w:p>
                    <w:p w:rsidR="00EC08E0" w:rsidRPr="002D2EA2" w:rsidRDefault="00EC08E0" w:rsidP="00936501">
                      <w:pPr>
                        <w:pStyle w:val="ListParagraph"/>
                        <w:spacing w:after="120" w:line="240" w:lineRule="auto"/>
                        <w:ind w:left="142"/>
                        <w:rPr>
                          <w:rFonts w:ascii="Arial" w:hAnsi="Arial" w:cs="Arial"/>
                          <w:sz w:val="16"/>
                          <w:szCs w:val="16"/>
                        </w:rPr>
                      </w:pP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808256" behindDoc="0" locked="0" layoutInCell="1" allowOverlap="1" wp14:anchorId="615118E8" wp14:editId="7F3558AA">
                <wp:simplePos x="0" y="0"/>
                <wp:positionH relativeFrom="column">
                  <wp:posOffset>6759575</wp:posOffset>
                </wp:positionH>
                <wp:positionV relativeFrom="paragraph">
                  <wp:posOffset>139912</wp:posOffset>
                </wp:positionV>
                <wp:extent cx="1373505" cy="3237230"/>
                <wp:effectExtent l="0" t="0" r="17145" b="203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237230"/>
                        </a:xfrm>
                        <a:prstGeom prst="rect">
                          <a:avLst/>
                        </a:prstGeom>
                        <a:solidFill>
                          <a:schemeClr val="bg1">
                            <a:lumMod val="95000"/>
                          </a:schemeClr>
                        </a:solidFill>
                        <a:ln w="9525">
                          <a:solidFill>
                            <a:srgbClr val="000000"/>
                          </a:solidFill>
                          <a:miter lim="800000"/>
                          <a:headEnd/>
                          <a:tailEnd/>
                        </a:ln>
                      </wps:spPr>
                      <wps:txbx>
                        <w:txbxContent>
                          <w:p w:rsidR="00EC08E0" w:rsidRDefault="00EC08E0" w:rsidP="00936501">
                            <w:pPr>
                              <w:pStyle w:val="ListParagraph"/>
                              <w:numPr>
                                <w:ilvl w:val="1"/>
                                <w:numId w:val="12"/>
                              </w:numPr>
                              <w:spacing w:after="120" w:line="240" w:lineRule="auto"/>
                              <w:ind w:left="142" w:hanging="284"/>
                              <w:rPr>
                                <w:rFonts w:ascii="Arial" w:hAnsi="Arial" w:cs="Arial"/>
                                <w:sz w:val="16"/>
                                <w:szCs w:val="16"/>
                              </w:rPr>
                            </w:pPr>
                            <w:r w:rsidRPr="00B210C0">
                              <w:rPr>
                                <w:rFonts w:ascii="Arial" w:hAnsi="Arial" w:cs="Arial"/>
                                <w:sz w:val="16"/>
                                <w:szCs w:val="16"/>
                              </w:rPr>
                              <w:t>Identify, select and disseminate Foc TR4-resistant banana varieties</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936501">
                            <w:pPr>
                              <w:pStyle w:val="ListParagraph"/>
                              <w:numPr>
                                <w:ilvl w:val="1"/>
                                <w:numId w:val="12"/>
                              </w:numPr>
                              <w:spacing w:after="120" w:line="240" w:lineRule="auto"/>
                              <w:ind w:left="142" w:hanging="284"/>
                              <w:rPr>
                                <w:rFonts w:ascii="Arial" w:hAnsi="Arial" w:cs="Arial"/>
                                <w:sz w:val="16"/>
                                <w:szCs w:val="16"/>
                              </w:rPr>
                            </w:pPr>
                            <w:r w:rsidRPr="00B210C0">
                              <w:rPr>
                                <w:rFonts w:ascii="Arial" w:hAnsi="Arial" w:cs="Arial"/>
                                <w:sz w:val="16"/>
                                <w:szCs w:val="16"/>
                              </w:rPr>
                              <w:t>Promote the use of Foc TR4-resistant bananas in collaboration with national programmes through seed campaigns and field demonstrations</w:t>
                            </w:r>
                          </w:p>
                          <w:p w:rsidR="00EC08E0" w:rsidRPr="00B210C0" w:rsidRDefault="00EC08E0" w:rsidP="00936501">
                            <w:pPr>
                              <w:pStyle w:val="ListParagraph"/>
                              <w:rPr>
                                <w:rFonts w:ascii="Arial" w:hAnsi="Arial" w:cs="Arial"/>
                                <w:sz w:val="16"/>
                                <w:szCs w:val="16"/>
                              </w:rPr>
                            </w:pPr>
                          </w:p>
                          <w:p w:rsidR="00EC08E0" w:rsidRPr="00B210C0" w:rsidRDefault="00EC08E0" w:rsidP="00936501">
                            <w:pPr>
                              <w:pStyle w:val="ListParagraph"/>
                              <w:numPr>
                                <w:ilvl w:val="1"/>
                                <w:numId w:val="12"/>
                              </w:numPr>
                              <w:spacing w:after="120" w:line="240" w:lineRule="auto"/>
                              <w:ind w:left="142" w:hanging="284"/>
                              <w:rPr>
                                <w:rFonts w:ascii="Arial" w:hAnsi="Arial" w:cs="Arial"/>
                                <w:sz w:val="16"/>
                                <w:szCs w:val="16"/>
                              </w:rPr>
                            </w:pPr>
                            <w:r w:rsidRPr="00B210C0">
                              <w:rPr>
                                <w:rFonts w:ascii="Arial" w:hAnsi="Arial" w:cs="Arial"/>
                                <w:sz w:val="16"/>
                                <w:szCs w:val="16"/>
                              </w:rPr>
                              <w:t xml:space="preserve">Promote </w:t>
                            </w:r>
                            <w:r>
                              <w:rPr>
                                <w:rFonts w:ascii="Arial" w:hAnsi="Arial" w:cs="Arial"/>
                                <w:sz w:val="16"/>
                                <w:szCs w:val="16"/>
                              </w:rPr>
                              <w:t xml:space="preserve">integrated </w:t>
                            </w:r>
                            <w:r w:rsidRPr="00B210C0">
                              <w:rPr>
                                <w:rFonts w:ascii="Arial" w:hAnsi="Arial" w:cs="Arial"/>
                                <w:sz w:val="16"/>
                                <w:szCs w:val="16"/>
                              </w:rPr>
                              <w:t>disease management practices to prevent spread and limit damage caused by Foc TR4 to banana plantations</w:t>
                            </w:r>
                          </w:p>
                          <w:p w:rsidR="00EC08E0" w:rsidRPr="000D5017" w:rsidRDefault="00EC08E0" w:rsidP="00936501">
                            <w:pPr>
                              <w:spacing w:after="12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32.25pt;margin-top:11pt;width:108.15pt;height:254.9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" fillcolor="#f2f2f2 [3052]">
                <v:textbox>
                  <w:txbxContent>
                    <w:p w:rsidR="00EC08E0" w:rsidRDefault="00EC08E0" w:rsidP="00936501">
                      <w:pPr>
                        <w:pStyle w:val="ListParagraph"/>
                        <w:numPr>
                          <w:ilvl w:val="1"/>
                          <w:numId w:val="12"/>
                        </w:numPr>
                        <w:spacing w:after="120" w:line="240" w:lineRule="auto"/>
                        <w:ind w:left="142" w:hanging="284"/>
                        <w:rPr>
                          <w:rFonts w:ascii="Arial" w:hAnsi="Arial" w:cs="Arial"/>
                          <w:sz w:val="16"/>
                          <w:szCs w:val="16"/>
                        </w:rPr>
                      </w:pPr>
                      <w:r w:rsidRPr="00B210C0">
                        <w:rPr>
                          <w:rFonts w:ascii="Arial" w:hAnsi="Arial" w:cs="Arial"/>
                          <w:sz w:val="16"/>
                          <w:szCs w:val="16"/>
                        </w:rPr>
                        <w:t xml:space="preserve">Identify, select and disseminate </w:t>
                      </w:r>
                      <w:proofErr w:type="spellStart"/>
                      <w:r w:rsidRPr="00B210C0">
                        <w:rPr>
                          <w:rFonts w:ascii="Arial" w:hAnsi="Arial" w:cs="Arial"/>
                          <w:sz w:val="16"/>
                          <w:szCs w:val="16"/>
                        </w:rPr>
                        <w:t>Foc</w:t>
                      </w:r>
                      <w:proofErr w:type="spellEnd"/>
                      <w:r w:rsidRPr="00B210C0">
                        <w:rPr>
                          <w:rFonts w:ascii="Arial" w:hAnsi="Arial" w:cs="Arial"/>
                          <w:sz w:val="16"/>
                          <w:szCs w:val="16"/>
                        </w:rPr>
                        <w:t xml:space="preserve"> TR4-resistant banana varieties</w:t>
                      </w:r>
                    </w:p>
                    <w:p w:rsidR="00EC08E0" w:rsidRDefault="00EC08E0" w:rsidP="00936501">
                      <w:pPr>
                        <w:pStyle w:val="ListParagraph"/>
                        <w:spacing w:after="120" w:line="240" w:lineRule="auto"/>
                        <w:ind w:left="142"/>
                        <w:rPr>
                          <w:rFonts w:ascii="Arial" w:hAnsi="Arial" w:cs="Arial"/>
                          <w:sz w:val="16"/>
                          <w:szCs w:val="16"/>
                        </w:rPr>
                      </w:pPr>
                    </w:p>
                    <w:p w:rsidR="00EC08E0" w:rsidRDefault="00EC08E0" w:rsidP="00936501">
                      <w:pPr>
                        <w:pStyle w:val="ListParagraph"/>
                        <w:numPr>
                          <w:ilvl w:val="1"/>
                          <w:numId w:val="12"/>
                        </w:numPr>
                        <w:spacing w:after="120" w:line="240" w:lineRule="auto"/>
                        <w:ind w:left="142" w:hanging="284"/>
                        <w:rPr>
                          <w:rFonts w:ascii="Arial" w:hAnsi="Arial" w:cs="Arial"/>
                          <w:sz w:val="16"/>
                          <w:szCs w:val="16"/>
                        </w:rPr>
                      </w:pPr>
                      <w:r w:rsidRPr="00B210C0">
                        <w:rPr>
                          <w:rFonts w:ascii="Arial" w:hAnsi="Arial" w:cs="Arial"/>
                          <w:sz w:val="16"/>
                          <w:szCs w:val="16"/>
                        </w:rPr>
                        <w:t xml:space="preserve">Promote the use of </w:t>
                      </w:r>
                      <w:proofErr w:type="spellStart"/>
                      <w:r w:rsidRPr="00B210C0">
                        <w:rPr>
                          <w:rFonts w:ascii="Arial" w:hAnsi="Arial" w:cs="Arial"/>
                          <w:sz w:val="16"/>
                          <w:szCs w:val="16"/>
                        </w:rPr>
                        <w:t>Foc</w:t>
                      </w:r>
                      <w:proofErr w:type="spellEnd"/>
                      <w:r w:rsidRPr="00B210C0">
                        <w:rPr>
                          <w:rFonts w:ascii="Arial" w:hAnsi="Arial" w:cs="Arial"/>
                          <w:sz w:val="16"/>
                          <w:szCs w:val="16"/>
                        </w:rPr>
                        <w:t xml:space="preserve"> TR4-resistant bananas in collaboration with national programmes through seed campaigns and field demonstrations</w:t>
                      </w:r>
                    </w:p>
                    <w:p w:rsidR="00EC08E0" w:rsidRPr="00B210C0" w:rsidRDefault="00EC08E0" w:rsidP="00936501">
                      <w:pPr>
                        <w:pStyle w:val="ListParagraph"/>
                        <w:rPr>
                          <w:rFonts w:ascii="Arial" w:hAnsi="Arial" w:cs="Arial"/>
                          <w:sz w:val="16"/>
                          <w:szCs w:val="16"/>
                        </w:rPr>
                      </w:pPr>
                    </w:p>
                    <w:p w:rsidR="00EC08E0" w:rsidRPr="00B210C0" w:rsidRDefault="00EC08E0" w:rsidP="00936501">
                      <w:pPr>
                        <w:pStyle w:val="ListParagraph"/>
                        <w:numPr>
                          <w:ilvl w:val="1"/>
                          <w:numId w:val="12"/>
                        </w:numPr>
                        <w:spacing w:after="120" w:line="240" w:lineRule="auto"/>
                        <w:ind w:left="142" w:hanging="284"/>
                        <w:rPr>
                          <w:rFonts w:ascii="Arial" w:hAnsi="Arial" w:cs="Arial"/>
                          <w:sz w:val="16"/>
                          <w:szCs w:val="16"/>
                        </w:rPr>
                      </w:pPr>
                      <w:r w:rsidRPr="00B210C0">
                        <w:rPr>
                          <w:rFonts w:ascii="Arial" w:hAnsi="Arial" w:cs="Arial"/>
                          <w:sz w:val="16"/>
                          <w:szCs w:val="16"/>
                        </w:rPr>
                        <w:t xml:space="preserve">Promote </w:t>
                      </w:r>
                      <w:r>
                        <w:rPr>
                          <w:rFonts w:ascii="Arial" w:hAnsi="Arial" w:cs="Arial"/>
                          <w:sz w:val="16"/>
                          <w:szCs w:val="16"/>
                        </w:rPr>
                        <w:t xml:space="preserve">integrated </w:t>
                      </w:r>
                      <w:r w:rsidRPr="00B210C0">
                        <w:rPr>
                          <w:rFonts w:ascii="Arial" w:hAnsi="Arial" w:cs="Arial"/>
                          <w:sz w:val="16"/>
                          <w:szCs w:val="16"/>
                        </w:rPr>
                        <w:t xml:space="preserve">disease management practices to prevent spread and limit damage caused by </w:t>
                      </w:r>
                      <w:proofErr w:type="spellStart"/>
                      <w:r w:rsidRPr="00B210C0">
                        <w:rPr>
                          <w:rFonts w:ascii="Arial" w:hAnsi="Arial" w:cs="Arial"/>
                          <w:sz w:val="16"/>
                          <w:szCs w:val="16"/>
                        </w:rPr>
                        <w:t>Foc</w:t>
                      </w:r>
                      <w:proofErr w:type="spellEnd"/>
                      <w:r w:rsidRPr="00B210C0">
                        <w:rPr>
                          <w:rFonts w:ascii="Arial" w:hAnsi="Arial" w:cs="Arial"/>
                          <w:sz w:val="16"/>
                          <w:szCs w:val="16"/>
                        </w:rPr>
                        <w:t xml:space="preserve"> TR4 to banana plantations</w:t>
                      </w:r>
                    </w:p>
                    <w:p w:rsidR="00EC08E0" w:rsidRPr="000D5017" w:rsidRDefault="00EC08E0" w:rsidP="00936501">
                      <w:pPr>
                        <w:spacing w:after="120" w:line="240" w:lineRule="auto"/>
                        <w:rPr>
                          <w:rFonts w:ascii="Arial" w:hAnsi="Arial" w:cs="Arial"/>
                          <w:sz w:val="18"/>
                          <w:szCs w:val="18"/>
                        </w:rPr>
                      </w:pPr>
                    </w:p>
                  </w:txbxContent>
                </v:textbox>
              </v:shape>
            </w:pict>
          </mc:Fallback>
        </mc:AlternateContent>
      </w:r>
      <w:r w:rsidRPr="00936501">
        <w:rPr>
          <w:rFonts w:ascii="Arial" w:hAnsi="Arial" w:cs="Arial"/>
          <w:b/>
          <w:noProof/>
          <w:sz w:val="20"/>
          <w:szCs w:val="20"/>
          <w:lang w:val="en-US"/>
        </w:rPr>
        <mc:AlternateContent>
          <mc:Choice Requires="wps">
            <w:drawing>
              <wp:anchor distT="0" distB="0" distL="114300" distR="114300" simplePos="0" relativeHeight="251837952" behindDoc="0" locked="0" layoutInCell="1" allowOverlap="1" wp14:anchorId="3C977089" wp14:editId="18C51E80">
                <wp:simplePos x="0" y="0"/>
                <wp:positionH relativeFrom="column">
                  <wp:posOffset>8202295</wp:posOffset>
                </wp:positionH>
                <wp:positionV relativeFrom="paragraph">
                  <wp:posOffset>118957</wp:posOffset>
                </wp:positionV>
                <wp:extent cx="1352550" cy="3249930"/>
                <wp:effectExtent l="0" t="0" r="19050" b="266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249930"/>
                        </a:xfrm>
                        <a:prstGeom prst="rect">
                          <a:avLst/>
                        </a:prstGeom>
                        <a:solidFill>
                          <a:schemeClr val="bg1">
                            <a:lumMod val="95000"/>
                          </a:schemeClr>
                        </a:solidFill>
                        <a:ln w="9525">
                          <a:solidFill>
                            <a:srgbClr val="000000"/>
                          </a:solidFill>
                          <a:miter lim="800000"/>
                          <a:headEnd/>
                          <a:tailEnd/>
                        </a:ln>
                      </wps:spPr>
                      <wps:txbx>
                        <w:txbxContent>
                          <w:p w:rsidR="00EC08E0" w:rsidRDefault="00EC08E0" w:rsidP="00936501">
                            <w:pPr>
                              <w:pStyle w:val="ListParagraph"/>
                              <w:numPr>
                                <w:ilvl w:val="1"/>
                                <w:numId w:val="13"/>
                              </w:numPr>
                              <w:spacing w:after="120" w:line="240" w:lineRule="auto"/>
                              <w:ind w:left="142" w:hanging="284"/>
                              <w:rPr>
                                <w:rFonts w:ascii="Arial" w:hAnsi="Arial" w:cs="Arial"/>
                                <w:sz w:val="16"/>
                                <w:szCs w:val="16"/>
                              </w:rPr>
                            </w:pPr>
                            <w:r>
                              <w:rPr>
                                <w:rFonts w:ascii="Arial" w:hAnsi="Arial" w:cs="Arial"/>
                                <w:sz w:val="16"/>
                                <w:szCs w:val="16"/>
                              </w:rPr>
                              <w:t>Organize national and regional conferences, technical workshops and meetings</w:t>
                            </w:r>
                          </w:p>
                          <w:p w:rsidR="00EC08E0" w:rsidRPr="000D5017" w:rsidRDefault="00EC08E0" w:rsidP="00936501">
                            <w:pPr>
                              <w:pStyle w:val="ListParagraph"/>
                              <w:spacing w:after="120" w:line="240" w:lineRule="auto"/>
                              <w:ind w:left="142"/>
                              <w:rPr>
                                <w:rFonts w:ascii="Arial" w:hAnsi="Arial" w:cs="Arial"/>
                                <w:sz w:val="16"/>
                                <w:szCs w:val="16"/>
                              </w:rPr>
                            </w:pPr>
                          </w:p>
                          <w:p w:rsidR="00EC08E0" w:rsidRDefault="00EC08E0" w:rsidP="00936501">
                            <w:pPr>
                              <w:pStyle w:val="ListParagraph"/>
                              <w:numPr>
                                <w:ilvl w:val="1"/>
                                <w:numId w:val="13"/>
                              </w:numPr>
                              <w:spacing w:after="120" w:line="240" w:lineRule="auto"/>
                              <w:ind w:left="142" w:hanging="284"/>
                              <w:rPr>
                                <w:rFonts w:ascii="Arial" w:hAnsi="Arial" w:cs="Arial"/>
                                <w:sz w:val="16"/>
                                <w:szCs w:val="16"/>
                              </w:rPr>
                            </w:pPr>
                            <w:r>
                              <w:rPr>
                                <w:rFonts w:ascii="Arial" w:hAnsi="Arial" w:cs="Arial"/>
                                <w:sz w:val="16"/>
                                <w:szCs w:val="16"/>
                              </w:rPr>
                              <w:t>Promote international collaboration and networking to manage Foc TR4 globally</w:t>
                            </w:r>
                          </w:p>
                          <w:p w:rsidR="00EC08E0" w:rsidRPr="00463AA1" w:rsidRDefault="00EC08E0" w:rsidP="00936501">
                            <w:pPr>
                              <w:pStyle w:val="ListParagraph"/>
                              <w:spacing w:after="120" w:line="240" w:lineRule="auto"/>
                              <w:ind w:left="142"/>
                              <w:rPr>
                                <w:rFonts w:ascii="Arial" w:hAnsi="Arial" w:cs="Arial"/>
                                <w:sz w:val="16"/>
                                <w:szCs w:val="16"/>
                              </w:rPr>
                            </w:pPr>
                          </w:p>
                          <w:p w:rsidR="00EC08E0" w:rsidRDefault="00EC08E0" w:rsidP="001337A6">
                            <w:pPr>
                              <w:pStyle w:val="ListParagraph"/>
                              <w:numPr>
                                <w:ilvl w:val="1"/>
                                <w:numId w:val="13"/>
                              </w:numPr>
                              <w:spacing w:after="120" w:line="240" w:lineRule="auto"/>
                              <w:ind w:left="142" w:hanging="284"/>
                              <w:rPr>
                                <w:rFonts w:ascii="Arial" w:hAnsi="Arial" w:cs="Arial"/>
                                <w:sz w:val="16"/>
                                <w:szCs w:val="16"/>
                              </w:rPr>
                            </w:pPr>
                            <w:r>
                              <w:rPr>
                                <w:rFonts w:ascii="Arial" w:hAnsi="Arial" w:cs="Arial"/>
                                <w:sz w:val="16"/>
                                <w:szCs w:val="16"/>
                              </w:rPr>
                              <w:t>Support technical field studies and consultations for management of Foc TR4 at field level</w:t>
                            </w:r>
                          </w:p>
                          <w:p w:rsidR="00EC08E0" w:rsidRPr="001337A6" w:rsidRDefault="00EC08E0" w:rsidP="001337A6">
                            <w:pPr>
                              <w:pStyle w:val="ListParagraph"/>
                              <w:rPr>
                                <w:rFonts w:ascii="Arial" w:hAnsi="Arial" w:cs="Arial"/>
                                <w:i/>
                                <w:sz w:val="20"/>
                                <w:szCs w:val="20"/>
                              </w:rPr>
                            </w:pPr>
                          </w:p>
                          <w:p w:rsidR="00EC08E0" w:rsidRPr="001337A6" w:rsidRDefault="00EC08E0" w:rsidP="001337A6">
                            <w:pPr>
                              <w:pStyle w:val="ListParagraph"/>
                              <w:numPr>
                                <w:ilvl w:val="1"/>
                                <w:numId w:val="13"/>
                              </w:numPr>
                              <w:spacing w:after="120" w:line="240" w:lineRule="auto"/>
                              <w:ind w:left="142" w:hanging="284"/>
                              <w:rPr>
                                <w:rFonts w:ascii="Arial" w:hAnsi="Arial" w:cs="Arial"/>
                                <w:sz w:val="16"/>
                                <w:szCs w:val="16"/>
                              </w:rPr>
                            </w:pPr>
                            <w:r w:rsidRPr="001337A6">
                              <w:rPr>
                                <w:rFonts w:ascii="Arial" w:hAnsi="Arial" w:cs="Arial"/>
                                <w:sz w:val="16"/>
                                <w:szCs w:val="16"/>
                              </w:rPr>
                              <w:t>Facilitate knowledge sharing and dissemination</w:t>
                            </w:r>
                          </w:p>
                          <w:p w:rsidR="00EC08E0" w:rsidRPr="001337A6" w:rsidRDefault="00EC08E0" w:rsidP="001337A6">
                            <w:pPr>
                              <w:spacing w:after="120" w:line="240" w:lineRule="auto"/>
                              <w:ind w:left="-142"/>
                              <w:rPr>
                                <w:rFonts w:ascii="Arial" w:hAnsi="Arial" w:cs="Arial"/>
                                <w:sz w:val="16"/>
                                <w:szCs w:val="16"/>
                              </w:rPr>
                            </w:pPr>
                          </w:p>
                          <w:p w:rsidR="00EC08E0" w:rsidRPr="000D5017" w:rsidRDefault="00EC08E0" w:rsidP="00936501">
                            <w:pPr>
                              <w:spacing w:after="12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45.85pt;margin-top:9.35pt;width:106.5pt;height:255.9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" fillcolor="#f2f2f2 [3052]">
                <v:textbox>
                  <w:txbxContent>
                    <w:p w:rsidR="00EC08E0" w:rsidRDefault="00EC08E0" w:rsidP="00936501">
                      <w:pPr>
                        <w:pStyle w:val="ListParagraph"/>
                        <w:numPr>
                          <w:ilvl w:val="1"/>
                          <w:numId w:val="13"/>
                        </w:numPr>
                        <w:spacing w:after="120" w:line="240" w:lineRule="auto"/>
                        <w:ind w:left="142" w:hanging="284"/>
                        <w:rPr>
                          <w:rFonts w:ascii="Arial" w:hAnsi="Arial" w:cs="Arial"/>
                          <w:sz w:val="16"/>
                          <w:szCs w:val="16"/>
                        </w:rPr>
                      </w:pPr>
                      <w:r>
                        <w:rPr>
                          <w:rFonts w:ascii="Arial" w:hAnsi="Arial" w:cs="Arial"/>
                          <w:sz w:val="16"/>
                          <w:szCs w:val="16"/>
                        </w:rPr>
                        <w:t>Organize national and regional conferences, technical workshops and meetings</w:t>
                      </w:r>
                    </w:p>
                    <w:p w:rsidR="00EC08E0" w:rsidRPr="000D5017" w:rsidRDefault="00EC08E0" w:rsidP="00936501">
                      <w:pPr>
                        <w:pStyle w:val="ListParagraph"/>
                        <w:spacing w:after="120" w:line="240" w:lineRule="auto"/>
                        <w:ind w:left="142"/>
                        <w:rPr>
                          <w:rFonts w:ascii="Arial" w:hAnsi="Arial" w:cs="Arial"/>
                          <w:sz w:val="16"/>
                          <w:szCs w:val="16"/>
                        </w:rPr>
                      </w:pPr>
                    </w:p>
                    <w:p w:rsidR="00EC08E0" w:rsidRDefault="00EC08E0" w:rsidP="00936501">
                      <w:pPr>
                        <w:pStyle w:val="ListParagraph"/>
                        <w:numPr>
                          <w:ilvl w:val="1"/>
                          <w:numId w:val="13"/>
                        </w:numPr>
                        <w:spacing w:after="120" w:line="240" w:lineRule="auto"/>
                        <w:ind w:left="142" w:hanging="284"/>
                        <w:rPr>
                          <w:rFonts w:ascii="Arial" w:hAnsi="Arial" w:cs="Arial"/>
                          <w:sz w:val="16"/>
                          <w:szCs w:val="16"/>
                        </w:rPr>
                      </w:pPr>
                      <w:r>
                        <w:rPr>
                          <w:rFonts w:ascii="Arial" w:hAnsi="Arial" w:cs="Arial"/>
                          <w:sz w:val="16"/>
                          <w:szCs w:val="16"/>
                        </w:rPr>
                        <w:t xml:space="preserve">Promote international collaboration and networking to manage </w:t>
                      </w:r>
                      <w:proofErr w:type="spellStart"/>
                      <w:r>
                        <w:rPr>
                          <w:rFonts w:ascii="Arial" w:hAnsi="Arial" w:cs="Arial"/>
                          <w:sz w:val="16"/>
                          <w:szCs w:val="16"/>
                        </w:rPr>
                        <w:t>Foc</w:t>
                      </w:r>
                      <w:proofErr w:type="spellEnd"/>
                      <w:r>
                        <w:rPr>
                          <w:rFonts w:ascii="Arial" w:hAnsi="Arial" w:cs="Arial"/>
                          <w:sz w:val="16"/>
                          <w:szCs w:val="16"/>
                        </w:rPr>
                        <w:t xml:space="preserve"> TR4 globally</w:t>
                      </w:r>
                    </w:p>
                    <w:p w:rsidR="00EC08E0" w:rsidRPr="00463AA1" w:rsidRDefault="00EC08E0" w:rsidP="00936501">
                      <w:pPr>
                        <w:pStyle w:val="ListParagraph"/>
                        <w:spacing w:after="120" w:line="240" w:lineRule="auto"/>
                        <w:ind w:left="142"/>
                        <w:rPr>
                          <w:rFonts w:ascii="Arial" w:hAnsi="Arial" w:cs="Arial"/>
                          <w:sz w:val="16"/>
                          <w:szCs w:val="16"/>
                        </w:rPr>
                      </w:pPr>
                    </w:p>
                    <w:p w:rsidR="00EC08E0" w:rsidRDefault="00EC08E0" w:rsidP="001337A6">
                      <w:pPr>
                        <w:pStyle w:val="ListParagraph"/>
                        <w:numPr>
                          <w:ilvl w:val="1"/>
                          <w:numId w:val="13"/>
                        </w:numPr>
                        <w:spacing w:after="120" w:line="240" w:lineRule="auto"/>
                        <w:ind w:left="142" w:hanging="284"/>
                        <w:rPr>
                          <w:rFonts w:ascii="Arial" w:hAnsi="Arial" w:cs="Arial"/>
                          <w:sz w:val="16"/>
                          <w:szCs w:val="16"/>
                        </w:rPr>
                      </w:pPr>
                      <w:r>
                        <w:rPr>
                          <w:rFonts w:ascii="Arial" w:hAnsi="Arial" w:cs="Arial"/>
                          <w:sz w:val="16"/>
                          <w:szCs w:val="16"/>
                        </w:rPr>
                        <w:t xml:space="preserve">Support technical field studies and consultations for management of </w:t>
                      </w:r>
                      <w:proofErr w:type="spellStart"/>
                      <w:r>
                        <w:rPr>
                          <w:rFonts w:ascii="Arial" w:hAnsi="Arial" w:cs="Arial"/>
                          <w:sz w:val="16"/>
                          <w:szCs w:val="16"/>
                        </w:rPr>
                        <w:t>Foc</w:t>
                      </w:r>
                      <w:proofErr w:type="spellEnd"/>
                      <w:r>
                        <w:rPr>
                          <w:rFonts w:ascii="Arial" w:hAnsi="Arial" w:cs="Arial"/>
                          <w:sz w:val="16"/>
                          <w:szCs w:val="16"/>
                        </w:rPr>
                        <w:t xml:space="preserve"> TR4 at field level</w:t>
                      </w:r>
                    </w:p>
                    <w:p w:rsidR="00EC08E0" w:rsidRPr="001337A6" w:rsidRDefault="00EC08E0" w:rsidP="001337A6">
                      <w:pPr>
                        <w:pStyle w:val="ListParagraph"/>
                        <w:rPr>
                          <w:rFonts w:ascii="Arial" w:hAnsi="Arial" w:cs="Arial"/>
                          <w:i/>
                          <w:sz w:val="20"/>
                          <w:szCs w:val="20"/>
                        </w:rPr>
                      </w:pPr>
                    </w:p>
                    <w:p w:rsidR="00EC08E0" w:rsidRPr="001337A6" w:rsidRDefault="00EC08E0" w:rsidP="001337A6">
                      <w:pPr>
                        <w:pStyle w:val="ListParagraph"/>
                        <w:numPr>
                          <w:ilvl w:val="1"/>
                          <w:numId w:val="13"/>
                        </w:numPr>
                        <w:spacing w:after="120" w:line="240" w:lineRule="auto"/>
                        <w:ind w:left="142" w:hanging="284"/>
                        <w:rPr>
                          <w:rFonts w:ascii="Arial" w:hAnsi="Arial" w:cs="Arial"/>
                          <w:sz w:val="16"/>
                          <w:szCs w:val="16"/>
                        </w:rPr>
                      </w:pPr>
                      <w:r w:rsidRPr="001337A6">
                        <w:rPr>
                          <w:rFonts w:ascii="Arial" w:hAnsi="Arial" w:cs="Arial"/>
                          <w:sz w:val="16"/>
                          <w:szCs w:val="16"/>
                        </w:rPr>
                        <w:t>Facilitate knowledge sharing and dissemination</w:t>
                      </w:r>
                    </w:p>
                    <w:p w:rsidR="00EC08E0" w:rsidRPr="001337A6" w:rsidRDefault="00EC08E0" w:rsidP="001337A6">
                      <w:pPr>
                        <w:spacing w:after="120" w:line="240" w:lineRule="auto"/>
                        <w:ind w:left="-142"/>
                        <w:rPr>
                          <w:rFonts w:ascii="Arial" w:hAnsi="Arial" w:cs="Arial"/>
                          <w:sz w:val="16"/>
                          <w:szCs w:val="16"/>
                        </w:rPr>
                      </w:pPr>
                    </w:p>
                    <w:p w:rsidR="00EC08E0" w:rsidRPr="000D5017" w:rsidRDefault="00EC08E0" w:rsidP="00936501">
                      <w:pPr>
                        <w:spacing w:after="120" w:line="240" w:lineRule="auto"/>
                        <w:rPr>
                          <w:rFonts w:ascii="Arial" w:hAnsi="Arial" w:cs="Arial"/>
                          <w:sz w:val="18"/>
                          <w:szCs w:val="18"/>
                        </w:rPr>
                      </w:pPr>
                    </w:p>
                  </w:txbxContent>
                </v:textbox>
              </v:shape>
            </w:pict>
          </mc:Fallback>
        </mc:AlternateContent>
      </w:r>
    </w:p>
    <w:p w:rsidR="00F51BCD" w:rsidRDefault="00F51BCD" w:rsidP="00936501">
      <w:pPr>
        <w:spacing w:after="0" w:line="240" w:lineRule="auto"/>
        <w:rPr>
          <w:rFonts w:ascii="Arial" w:hAnsi="Arial" w:cs="Arial"/>
          <w:b/>
          <w:sz w:val="20"/>
          <w:szCs w:val="20"/>
        </w:rPr>
      </w:pPr>
      <w:r>
        <w:rPr>
          <w:rFonts w:ascii="Arial" w:hAnsi="Arial" w:cs="Arial"/>
          <w:b/>
          <w:sz w:val="20"/>
          <w:szCs w:val="20"/>
        </w:rPr>
        <w:t>ACTIVITIES</w:t>
      </w:r>
    </w:p>
    <w:p w:rsidR="00F51BCD" w:rsidRDefault="00F51BCD" w:rsidP="00936501">
      <w:pPr>
        <w:spacing w:after="0" w:line="240" w:lineRule="auto"/>
        <w:rPr>
          <w:rFonts w:ascii="Arial" w:hAnsi="Arial" w:cs="Arial"/>
          <w:b/>
          <w:sz w:val="20"/>
          <w:szCs w:val="20"/>
        </w:rPr>
      </w:pPr>
    </w:p>
    <w:p w:rsidR="00F51BCD" w:rsidRDefault="00F51BCD" w:rsidP="00936501">
      <w:pPr>
        <w:spacing w:after="0" w:line="240" w:lineRule="auto"/>
        <w:rPr>
          <w:rFonts w:ascii="Arial" w:hAnsi="Arial" w:cs="Arial"/>
          <w:b/>
          <w:sz w:val="20"/>
          <w:szCs w:val="20"/>
        </w:rPr>
      </w:pPr>
    </w:p>
    <w:p w:rsidR="00F51BCD" w:rsidRPr="00936501" w:rsidRDefault="00F51BCD" w:rsidP="00936501">
      <w:pPr>
        <w:spacing w:after="0" w:line="240" w:lineRule="auto"/>
        <w:rPr>
          <w:rFonts w:ascii="Arial" w:hAnsi="Arial" w:cs="Arial"/>
          <w:b/>
          <w:sz w:val="20"/>
          <w:szCs w:val="20"/>
        </w:rPr>
        <w:sectPr w:rsidR="00F51BCD" w:rsidRPr="00936501" w:rsidSect="00AC6678">
          <w:footerReference w:type="default" r:id="rId17"/>
          <w:pgSz w:w="16838" w:h="11906" w:orient="landscape"/>
          <w:pgMar w:top="1440" w:right="1440" w:bottom="1440" w:left="1440" w:header="709" w:footer="709" w:gutter="0"/>
          <w:cols w:space="708"/>
          <w:docGrid w:linePitch="360"/>
        </w:sectPr>
      </w:pPr>
    </w:p>
    <w:p w:rsidR="00936501" w:rsidRPr="00B25042" w:rsidRDefault="00936501" w:rsidP="00B25042">
      <w:pPr>
        <w:spacing w:after="0" w:line="360" w:lineRule="auto"/>
        <w:jc w:val="both"/>
        <w:rPr>
          <w:rFonts w:ascii="Arial" w:hAnsi="Arial" w:cs="Arial"/>
          <w:b/>
          <w:sz w:val="20"/>
          <w:szCs w:val="20"/>
        </w:rPr>
      </w:pPr>
      <w:r w:rsidRPr="00B25042">
        <w:rPr>
          <w:rFonts w:ascii="Arial" w:hAnsi="Arial" w:cs="Arial"/>
          <w:b/>
          <w:sz w:val="20"/>
          <w:szCs w:val="20"/>
        </w:rPr>
        <w:t xml:space="preserve">Outcome 1. Improved </w:t>
      </w:r>
      <w:r w:rsidR="007F7C2B">
        <w:rPr>
          <w:rFonts w:ascii="Arial" w:hAnsi="Arial" w:cs="Arial"/>
          <w:b/>
          <w:sz w:val="20"/>
          <w:szCs w:val="20"/>
        </w:rPr>
        <w:t xml:space="preserve">prevention of spread </w:t>
      </w:r>
      <w:r w:rsidRPr="00B25042">
        <w:rPr>
          <w:rFonts w:ascii="Arial" w:hAnsi="Arial" w:cs="Arial"/>
          <w:b/>
          <w:sz w:val="20"/>
          <w:szCs w:val="20"/>
        </w:rPr>
        <w:t>of Foc TR4 into banana-growing countries</w:t>
      </w:r>
      <w:r w:rsidR="0021318B">
        <w:rPr>
          <w:rFonts w:ascii="Arial" w:hAnsi="Arial" w:cs="Arial"/>
          <w:b/>
          <w:sz w:val="20"/>
          <w:szCs w:val="20"/>
        </w:rPr>
        <w:t xml:space="preserve"> and regions</w:t>
      </w:r>
    </w:p>
    <w:p w:rsidR="00936501" w:rsidRPr="00B25042" w:rsidRDefault="00936501" w:rsidP="00B25042">
      <w:pPr>
        <w:spacing w:after="0" w:line="360" w:lineRule="auto"/>
        <w:jc w:val="both"/>
        <w:rPr>
          <w:rFonts w:ascii="Arial" w:hAnsi="Arial" w:cs="Arial"/>
          <w:b/>
          <w:sz w:val="20"/>
          <w:szCs w:val="20"/>
        </w:rPr>
      </w:pPr>
    </w:p>
    <w:p w:rsidR="007F662B" w:rsidRPr="00B25042" w:rsidRDefault="00936501" w:rsidP="007F662B">
      <w:pPr>
        <w:spacing w:after="0" w:line="360" w:lineRule="auto"/>
        <w:jc w:val="both"/>
        <w:rPr>
          <w:rFonts w:ascii="Arial" w:hAnsi="Arial" w:cs="Arial"/>
          <w:b/>
          <w:sz w:val="20"/>
          <w:szCs w:val="20"/>
        </w:rPr>
      </w:pPr>
      <w:r w:rsidRPr="00B25042">
        <w:rPr>
          <w:rFonts w:ascii="Arial" w:hAnsi="Arial" w:cs="Arial"/>
          <w:b/>
          <w:sz w:val="20"/>
          <w:szCs w:val="20"/>
        </w:rPr>
        <w:t>Out</w:t>
      </w:r>
      <w:r w:rsidR="00BC7810">
        <w:rPr>
          <w:rFonts w:ascii="Arial" w:hAnsi="Arial" w:cs="Arial"/>
          <w:b/>
          <w:sz w:val="20"/>
          <w:szCs w:val="20"/>
        </w:rPr>
        <w:t>put</w:t>
      </w:r>
      <w:r w:rsidRPr="00B25042">
        <w:rPr>
          <w:rFonts w:ascii="Arial" w:hAnsi="Arial" w:cs="Arial"/>
          <w:b/>
          <w:sz w:val="20"/>
          <w:szCs w:val="20"/>
        </w:rPr>
        <w:t xml:space="preserve"> 1</w:t>
      </w:r>
      <w:r w:rsidRPr="001337A6">
        <w:rPr>
          <w:rFonts w:ascii="Arial" w:hAnsi="Arial" w:cs="Arial"/>
          <w:b/>
          <w:sz w:val="20"/>
          <w:szCs w:val="20"/>
        </w:rPr>
        <w:t xml:space="preserve">. </w:t>
      </w:r>
      <w:r w:rsidR="00102A49" w:rsidRPr="001337A6">
        <w:rPr>
          <w:rFonts w:ascii="Arial" w:hAnsi="Arial" w:cs="Arial"/>
          <w:b/>
          <w:sz w:val="20"/>
          <w:szCs w:val="20"/>
        </w:rPr>
        <w:t>Policies and strategies improved and awareness level enhanced at all levels for improved prevention</w:t>
      </w:r>
      <w:r w:rsidR="00102A49" w:rsidRPr="0094183F" w:rsidDel="006A6236">
        <w:rPr>
          <w:rFonts w:ascii="Arial" w:hAnsi="Arial" w:cs="Arial"/>
          <w:sz w:val="16"/>
          <w:szCs w:val="16"/>
        </w:rPr>
        <w:t xml:space="preserve"> </w:t>
      </w:r>
    </w:p>
    <w:p w:rsidR="00102A49" w:rsidRPr="00B25042" w:rsidRDefault="00102A49" w:rsidP="007F662B">
      <w:pPr>
        <w:spacing w:after="0" w:line="360" w:lineRule="auto"/>
        <w:jc w:val="both"/>
        <w:rPr>
          <w:rFonts w:ascii="Arial" w:hAnsi="Arial" w:cs="Arial"/>
          <w:sz w:val="20"/>
          <w:szCs w:val="20"/>
        </w:rPr>
      </w:pPr>
    </w:p>
    <w:p w:rsidR="007F662B" w:rsidRPr="00B25042" w:rsidRDefault="00421AD2" w:rsidP="007F662B">
      <w:pPr>
        <w:spacing w:after="0" w:line="360" w:lineRule="auto"/>
        <w:jc w:val="both"/>
        <w:rPr>
          <w:rFonts w:ascii="Arial" w:hAnsi="Arial" w:cs="Arial"/>
          <w:i/>
          <w:sz w:val="20"/>
          <w:szCs w:val="20"/>
        </w:rPr>
      </w:pPr>
      <w:r>
        <w:rPr>
          <w:rFonts w:ascii="Arial" w:hAnsi="Arial" w:cs="Arial"/>
          <w:i/>
          <w:sz w:val="20"/>
          <w:szCs w:val="20"/>
        </w:rPr>
        <w:t xml:space="preserve">51. </w:t>
      </w:r>
      <w:r w:rsidR="007F662B" w:rsidRPr="00B25042">
        <w:rPr>
          <w:rFonts w:ascii="Arial" w:hAnsi="Arial" w:cs="Arial"/>
          <w:i/>
          <w:sz w:val="20"/>
          <w:szCs w:val="20"/>
        </w:rPr>
        <w:t xml:space="preserve">Activity </w:t>
      </w:r>
      <w:r w:rsidR="00F53AFC">
        <w:rPr>
          <w:rFonts w:ascii="Arial" w:hAnsi="Arial" w:cs="Arial"/>
          <w:i/>
          <w:sz w:val="20"/>
          <w:szCs w:val="20"/>
        </w:rPr>
        <w:t>1</w:t>
      </w:r>
      <w:r w:rsidR="007F662B" w:rsidRPr="00B25042">
        <w:rPr>
          <w:rFonts w:ascii="Arial" w:hAnsi="Arial" w:cs="Arial"/>
          <w:i/>
          <w:sz w:val="20"/>
          <w:szCs w:val="20"/>
        </w:rPr>
        <w:t>.1. Advocacy and awareness-raising among decision makers and farmer communities</w:t>
      </w:r>
    </w:p>
    <w:p w:rsidR="007F662B" w:rsidRPr="00B25042" w:rsidRDefault="007F662B" w:rsidP="007F662B">
      <w:pPr>
        <w:numPr>
          <w:ilvl w:val="0"/>
          <w:numId w:val="15"/>
        </w:numPr>
        <w:spacing w:after="0" w:line="360" w:lineRule="auto"/>
        <w:jc w:val="both"/>
        <w:rPr>
          <w:rFonts w:ascii="Arial" w:hAnsi="Arial" w:cs="Arial"/>
          <w:sz w:val="20"/>
          <w:szCs w:val="20"/>
        </w:rPr>
      </w:pPr>
      <w:r w:rsidRPr="00B25042">
        <w:rPr>
          <w:rFonts w:ascii="Arial" w:hAnsi="Arial" w:cs="Arial"/>
          <w:sz w:val="20"/>
          <w:szCs w:val="20"/>
        </w:rPr>
        <w:t xml:space="preserve">Hold awareness-raising meetings for high-level policy-makers, technical decision-makers and farmer communities </w:t>
      </w:r>
      <w:r>
        <w:rPr>
          <w:rFonts w:ascii="Arial" w:hAnsi="Arial" w:cs="Arial"/>
          <w:sz w:val="20"/>
          <w:szCs w:val="20"/>
        </w:rPr>
        <w:t xml:space="preserve">at national level </w:t>
      </w:r>
      <w:r w:rsidRPr="00B25042">
        <w:rPr>
          <w:rFonts w:ascii="Arial" w:hAnsi="Arial" w:cs="Arial"/>
          <w:sz w:val="20"/>
          <w:szCs w:val="20"/>
        </w:rPr>
        <w:t xml:space="preserve">to inform them of Foc </w:t>
      </w:r>
      <w:r>
        <w:rPr>
          <w:rFonts w:ascii="Arial" w:hAnsi="Arial" w:cs="Arial"/>
          <w:sz w:val="20"/>
          <w:szCs w:val="20"/>
        </w:rPr>
        <w:t>TR4,</w:t>
      </w:r>
      <w:r w:rsidRPr="00B25042">
        <w:rPr>
          <w:rFonts w:ascii="Arial" w:hAnsi="Arial" w:cs="Arial"/>
          <w:sz w:val="20"/>
          <w:szCs w:val="20"/>
        </w:rPr>
        <w:t xml:space="preserve"> including its current status, impact</w:t>
      </w:r>
      <w:r>
        <w:rPr>
          <w:rFonts w:ascii="Arial" w:hAnsi="Arial" w:cs="Arial"/>
          <w:sz w:val="20"/>
          <w:szCs w:val="20"/>
        </w:rPr>
        <w:t>s and actions needed for prevention and management, giving also due attention to other locally important diseases such as bacterial wilt, buncy top disease and black Sigatoka</w:t>
      </w:r>
      <w:r w:rsidRPr="00B25042">
        <w:rPr>
          <w:rFonts w:ascii="Arial" w:hAnsi="Arial" w:cs="Arial"/>
          <w:sz w:val="20"/>
          <w:szCs w:val="20"/>
        </w:rPr>
        <w:t xml:space="preserve">. </w:t>
      </w:r>
    </w:p>
    <w:p w:rsidR="007F662B" w:rsidRDefault="007F662B" w:rsidP="007F662B">
      <w:pPr>
        <w:numPr>
          <w:ilvl w:val="0"/>
          <w:numId w:val="15"/>
        </w:numPr>
        <w:spacing w:after="0" w:line="360" w:lineRule="auto"/>
        <w:jc w:val="both"/>
        <w:rPr>
          <w:rFonts w:ascii="Arial" w:hAnsi="Arial" w:cs="Arial"/>
          <w:sz w:val="20"/>
          <w:szCs w:val="20"/>
        </w:rPr>
      </w:pPr>
      <w:r>
        <w:rPr>
          <w:rFonts w:ascii="Arial" w:hAnsi="Arial" w:cs="Arial"/>
          <w:sz w:val="20"/>
          <w:szCs w:val="20"/>
        </w:rPr>
        <w:t>Prepare awareness and information material regarding identification, impact status, risks in affected countries and countries at risk to address audiences in their language and by considering their production systems</w:t>
      </w:r>
      <w:r w:rsidRPr="00B25042">
        <w:rPr>
          <w:rFonts w:ascii="Arial" w:hAnsi="Arial" w:cs="Arial"/>
          <w:sz w:val="20"/>
          <w:szCs w:val="20"/>
        </w:rPr>
        <w:t>.</w:t>
      </w:r>
    </w:p>
    <w:p w:rsidR="007F662B" w:rsidRDefault="007F662B" w:rsidP="007F662B">
      <w:pPr>
        <w:numPr>
          <w:ilvl w:val="0"/>
          <w:numId w:val="15"/>
        </w:numPr>
        <w:spacing w:after="0" w:line="360" w:lineRule="auto"/>
        <w:jc w:val="both"/>
        <w:rPr>
          <w:rFonts w:ascii="Arial" w:hAnsi="Arial" w:cs="Arial"/>
          <w:sz w:val="20"/>
          <w:szCs w:val="20"/>
        </w:rPr>
      </w:pPr>
      <w:r>
        <w:rPr>
          <w:rFonts w:ascii="Arial" w:hAnsi="Arial" w:cs="Arial"/>
          <w:sz w:val="20"/>
          <w:szCs w:val="20"/>
        </w:rPr>
        <w:t>Carry out web-based advocacy and promotion of good agricultural practices to prevent the introduction and spread of Foc and other important banana pathogens.</w:t>
      </w:r>
    </w:p>
    <w:p w:rsidR="007F662B" w:rsidRPr="00B25042" w:rsidRDefault="007F662B" w:rsidP="007F662B">
      <w:pPr>
        <w:spacing w:after="0" w:line="360" w:lineRule="auto"/>
        <w:jc w:val="both"/>
        <w:rPr>
          <w:rFonts w:ascii="Arial" w:hAnsi="Arial" w:cs="Arial"/>
          <w:sz w:val="20"/>
          <w:szCs w:val="20"/>
        </w:rPr>
      </w:pPr>
    </w:p>
    <w:p w:rsidR="007F662B" w:rsidRPr="00B25042" w:rsidRDefault="00421AD2" w:rsidP="007F662B">
      <w:pPr>
        <w:spacing w:after="0" w:line="360" w:lineRule="auto"/>
        <w:jc w:val="both"/>
        <w:rPr>
          <w:rFonts w:ascii="Arial" w:hAnsi="Arial" w:cs="Arial"/>
          <w:i/>
          <w:sz w:val="20"/>
          <w:szCs w:val="20"/>
        </w:rPr>
      </w:pPr>
      <w:r>
        <w:rPr>
          <w:rFonts w:ascii="Arial" w:hAnsi="Arial" w:cs="Arial"/>
          <w:i/>
          <w:sz w:val="20"/>
          <w:szCs w:val="20"/>
        </w:rPr>
        <w:t xml:space="preserve">52. </w:t>
      </w:r>
      <w:r w:rsidR="007F662B" w:rsidRPr="00B25042">
        <w:rPr>
          <w:rFonts w:ascii="Arial" w:hAnsi="Arial" w:cs="Arial"/>
          <w:i/>
          <w:sz w:val="20"/>
          <w:szCs w:val="20"/>
        </w:rPr>
        <w:t xml:space="preserve">Activity </w:t>
      </w:r>
      <w:r w:rsidR="00F53AFC">
        <w:rPr>
          <w:rFonts w:ascii="Arial" w:hAnsi="Arial" w:cs="Arial"/>
          <w:i/>
          <w:sz w:val="20"/>
          <w:szCs w:val="20"/>
        </w:rPr>
        <w:t>1</w:t>
      </w:r>
      <w:r w:rsidR="007F662B" w:rsidRPr="00B25042">
        <w:rPr>
          <w:rFonts w:ascii="Arial" w:hAnsi="Arial" w:cs="Arial"/>
          <w:i/>
          <w:sz w:val="20"/>
          <w:szCs w:val="20"/>
        </w:rPr>
        <w:t xml:space="preserve">.2. </w:t>
      </w:r>
      <w:r w:rsidR="007F662B">
        <w:rPr>
          <w:rFonts w:ascii="Arial" w:hAnsi="Arial" w:cs="Arial"/>
          <w:i/>
          <w:sz w:val="20"/>
          <w:szCs w:val="20"/>
        </w:rPr>
        <w:t>Develop and s</w:t>
      </w:r>
      <w:r w:rsidR="007F662B" w:rsidRPr="00B25042">
        <w:rPr>
          <w:rFonts w:ascii="Arial" w:hAnsi="Arial" w:cs="Arial"/>
          <w:i/>
          <w:sz w:val="20"/>
          <w:szCs w:val="20"/>
        </w:rPr>
        <w:t xml:space="preserve">trengthen national crop and disease management strategies and plans </w:t>
      </w:r>
    </w:p>
    <w:p w:rsidR="00D30CB1" w:rsidRDefault="00D30CB1" w:rsidP="00D30CB1">
      <w:pPr>
        <w:numPr>
          <w:ilvl w:val="0"/>
          <w:numId w:val="16"/>
        </w:numPr>
        <w:spacing w:after="0" w:line="360" w:lineRule="auto"/>
        <w:jc w:val="both"/>
        <w:rPr>
          <w:rFonts w:ascii="Arial" w:hAnsi="Arial" w:cs="Arial"/>
          <w:sz w:val="20"/>
          <w:szCs w:val="20"/>
        </w:rPr>
      </w:pPr>
      <w:r w:rsidRPr="00B25042">
        <w:rPr>
          <w:rFonts w:ascii="Arial" w:hAnsi="Arial" w:cs="Arial"/>
          <w:sz w:val="20"/>
          <w:szCs w:val="20"/>
        </w:rPr>
        <w:t>Provide policy support for coordination among national and regional institutions for prevention and management of</w:t>
      </w:r>
      <w:r>
        <w:rPr>
          <w:rFonts w:ascii="Arial" w:hAnsi="Arial" w:cs="Arial"/>
          <w:sz w:val="20"/>
          <w:szCs w:val="20"/>
        </w:rPr>
        <w:t xml:space="preserve"> Foc TR4</w:t>
      </w:r>
      <w:r w:rsidRPr="00B25042">
        <w:rPr>
          <w:rFonts w:ascii="Arial" w:hAnsi="Arial" w:cs="Arial"/>
          <w:sz w:val="20"/>
          <w:szCs w:val="20"/>
        </w:rPr>
        <w:t xml:space="preserve">, and for implementing national and regional contingency plans should </w:t>
      </w:r>
      <w:r>
        <w:rPr>
          <w:rFonts w:ascii="Arial" w:hAnsi="Arial" w:cs="Arial"/>
          <w:sz w:val="20"/>
          <w:szCs w:val="20"/>
        </w:rPr>
        <w:t>it</w:t>
      </w:r>
      <w:r w:rsidRPr="00B25042">
        <w:rPr>
          <w:rFonts w:ascii="Arial" w:hAnsi="Arial" w:cs="Arial"/>
          <w:sz w:val="20"/>
          <w:szCs w:val="20"/>
        </w:rPr>
        <w:t xml:space="preserve"> be introduced into new areas.</w:t>
      </w:r>
    </w:p>
    <w:p w:rsidR="007F662B" w:rsidRPr="00B25042" w:rsidRDefault="007F662B" w:rsidP="007F662B">
      <w:pPr>
        <w:numPr>
          <w:ilvl w:val="0"/>
          <w:numId w:val="16"/>
        </w:numPr>
        <w:spacing w:after="0" w:line="360" w:lineRule="auto"/>
        <w:jc w:val="both"/>
        <w:rPr>
          <w:rFonts w:ascii="Arial" w:hAnsi="Arial" w:cs="Arial"/>
          <w:sz w:val="20"/>
          <w:szCs w:val="20"/>
          <w:lang w:val="en-US"/>
        </w:rPr>
      </w:pPr>
      <w:r w:rsidRPr="00B25042">
        <w:rPr>
          <w:rFonts w:ascii="Arial" w:hAnsi="Arial" w:cs="Arial"/>
          <w:sz w:val="20"/>
          <w:szCs w:val="20"/>
          <w:lang w:val="en-US"/>
        </w:rPr>
        <w:t xml:space="preserve">Develop </w:t>
      </w:r>
      <w:r w:rsidR="00E62C1B">
        <w:rPr>
          <w:rFonts w:ascii="Arial" w:hAnsi="Arial" w:cs="Arial"/>
          <w:sz w:val="20"/>
          <w:szCs w:val="20"/>
          <w:lang w:val="en-US"/>
        </w:rPr>
        <w:t xml:space="preserve">tools and guides for </w:t>
      </w:r>
      <w:r w:rsidR="00CF22F2">
        <w:rPr>
          <w:rFonts w:ascii="Arial" w:hAnsi="Arial" w:cs="Arial"/>
          <w:sz w:val="20"/>
          <w:szCs w:val="20"/>
          <w:lang w:val="en-US"/>
        </w:rPr>
        <w:t xml:space="preserve">development of </w:t>
      </w:r>
      <w:r w:rsidRPr="00B25042">
        <w:rPr>
          <w:rFonts w:ascii="Arial" w:hAnsi="Arial" w:cs="Arial"/>
          <w:sz w:val="20"/>
          <w:szCs w:val="20"/>
          <w:lang w:val="en-US"/>
        </w:rPr>
        <w:t xml:space="preserve">national, regional and farm </w:t>
      </w:r>
      <w:r w:rsidR="00E62C1B">
        <w:rPr>
          <w:rFonts w:ascii="Arial" w:hAnsi="Arial" w:cs="Arial"/>
          <w:sz w:val="20"/>
          <w:szCs w:val="20"/>
          <w:lang w:val="en-US"/>
        </w:rPr>
        <w:t xml:space="preserve">level </w:t>
      </w:r>
      <w:r w:rsidR="00CF22F2">
        <w:rPr>
          <w:rFonts w:ascii="Arial" w:hAnsi="Arial" w:cs="Arial"/>
          <w:sz w:val="20"/>
          <w:szCs w:val="20"/>
          <w:lang w:val="en-US"/>
        </w:rPr>
        <w:t xml:space="preserve">policies and </w:t>
      </w:r>
      <w:r w:rsidR="00E62C1B">
        <w:rPr>
          <w:rFonts w:ascii="Arial" w:hAnsi="Arial" w:cs="Arial"/>
          <w:sz w:val="20"/>
          <w:szCs w:val="20"/>
          <w:lang w:val="en-US"/>
        </w:rPr>
        <w:t>strategic</w:t>
      </w:r>
      <w:r w:rsidRPr="00B25042">
        <w:rPr>
          <w:rFonts w:ascii="Arial" w:hAnsi="Arial" w:cs="Arial"/>
          <w:sz w:val="20"/>
          <w:szCs w:val="20"/>
          <w:lang w:val="en-US"/>
        </w:rPr>
        <w:t xml:space="preserve"> plans </w:t>
      </w:r>
    </w:p>
    <w:p w:rsidR="007F662B" w:rsidRPr="001337A6" w:rsidRDefault="007F662B" w:rsidP="001337A6">
      <w:pPr>
        <w:numPr>
          <w:ilvl w:val="0"/>
          <w:numId w:val="16"/>
        </w:numPr>
        <w:spacing w:after="0" w:line="360" w:lineRule="auto"/>
        <w:jc w:val="both"/>
        <w:rPr>
          <w:rFonts w:ascii="Arial" w:hAnsi="Arial" w:cs="Arial"/>
          <w:sz w:val="20"/>
          <w:szCs w:val="20"/>
        </w:rPr>
      </w:pPr>
      <w:r w:rsidRPr="001337A6">
        <w:rPr>
          <w:rFonts w:ascii="Arial" w:hAnsi="Arial" w:cs="Arial"/>
          <w:sz w:val="20"/>
          <w:szCs w:val="20"/>
        </w:rPr>
        <w:t>Organize policy-makers’ meetings to assess institutional settings and coordination arrangements for preparation and implementation of national and regional strategies and contingency plans.</w:t>
      </w:r>
    </w:p>
    <w:p w:rsidR="00D30CB1" w:rsidRDefault="00D30CB1" w:rsidP="007F662B">
      <w:pPr>
        <w:numPr>
          <w:ilvl w:val="0"/>
          <w:numId w:val="16"/>
        </w:numPr>
        <w:spacing w:after="0" w:line="360" w:lineRule="auto"/>
        <w:jc w:val="both"/>
        <w:rPr>
          <w:rFonts w:ascii="Arial" w:hAnsi="Arial" w:cs="Arial"/>
          <w:sz w:val="20"/>
          <w:szCs w:val="20"/>
        </w:rPr>
      </w:pPr>
      <w:r>
        <w:rPr>
          <w:rFonts w:ascii="Arial" w:hAnsi="Arial" w:cs="Arial"/>
          <w:sz w:val="20"/>
          <w:szCs w:val="20"/>
          <w:lang w:val="en-US"/>
        </w:rPr>
        <w:t>Assess and strengthen the</w:t>
      </w:r>
      <w:r w:rsidRPr="00B25042">
        <w:rPr>
          <w:rFonts w:ascii="Arial" w:hAnsi="Arial" w:cs="Arial"/>
          <w:sz w:val="20"/>
          <w:szCs w:val="20"/>
          <w:lang w:val="en-US"/>
        </w:rPr>
        <w:t xml:space="preserve"> ability </w:t>
      </w:r>
      <w:r>
        <w:rPr>
          <w:rFonts w:ascii="Arial" w:hAnsi="Arial" w:cs="Arial"/>
          <w:sz w:val="20"/>
          <w:szCs w:val="20"/>
          <w:lang w:val="en-US"/>
        </w:rPr>
        <w:t xml:space="preserve">of countries at risk </w:t>
      </w:r>
      <w:r w:rsidRPr="00B25042">
        <w:rPr>
          <w:rFonts w:ascii="Arial" w:hAnsi="Arial" w:cs="Arial"/>
          <w:sz w:val="20"/>
          <w:szCs w:val="20"/>
          <w:lang w:val="en-US"/>
        </w:rPr>
        <w:t>to prepare for and respond to Foc TR4 incursions</w:t>
      </w:r>
      <w:r>
        <w:rPr>
          <w:rFonts w:ascii="Arial" w:hAnsi="Arial" w:cs="Arial"/>
          <w:sz w:val="20"/>
          <w:szCs w:val="20"/>
          <w:lang w:val="en-US"/>
        </w:rPr>
        <w:t>.</w:t>
      </w:r>
    </w:p>
    <w:p w:rsidR="007F662B" w:rsidRPr="00B25042" w:rsidRDefault="007F662B" w:rsidP="007F662B">
      <w:pPr>
        <w:numPr>
          <w:ilvl w:val="0"/>
          <w:numId w:val="16"/>
        </w:numPr>
        <w:spacing w:after="0" w:line="360" w:lineRule="auto"/>
        <w:jc w:val="both"/>
        <w:rPr>
          <w:rFonts w:ascii="Arial" w:hAnsi="Arial" w:cs="Arial"/>
          <w:sz w:val="20"/>
          <w:szCs w:val="20"/>
        </w:rPr>
      </w:pPr>
      <w:r w:rsidRPr="00B25042">
        <w:rPr>
          <w:rFonts w:ascii="Arial" w:hAnsi="Arial" w:cs="Arial"/>
          <w:sz w:val="20"/>
          <w:szCs w:val="20"/>
        </w:rPr>
        <w:t>With national and regional policy maker platforms, develop mechanisms for networking and information sharing among institutions.</w:t>
      </w:r>
    </w:p>
    <w:p w:rsidR="007F662B" w:rsidRPr="00B25042" w:rsidRDefault="007F662B" w:rsidP="007F662B">
      <w:pPr>
        <w:spacing w:after="0" w:line="360" w:lineRule="auto"/>
        <w:jc w:val="both"/>
        <w:rPr>
          <w:rFonts w:ascii="Arial" w:hAnsi="Arial" w:cs="Arial"/>
          <w:sz w:val="20"/>
          <w:szCs w:val="20"/>
        </w:rPr>
      </w:pPr>
    </w:p>
    <w:p w:rsidR="007F662B" w:rsidRPr="00B25042" w:rsidRDefault="00421AD2" w:rsidP="007F662B">
      <w:pPr>
        <w:spacing w:after="0" w:line="360" w:lineRule="auto"/>
        <w:jc w:val="both"/>
        <w:rPr>
          <w:rFonts w:ascii="Arial" w:hAnsi="Arial" w:cs="Arial"/>
          <w:i/>
          <w:sz w:val="20"/>
          <w:szCs w:val="20"/>
        </w:rPr>
      </w:pPr>
      <w:r>
        <w:rPr>
          <w:rFonts w:ascii="Arial" w:hAnsi="Arial" w:cs="Arial"/>
          <w:i/>
          <w:sz w:val="20"/>
          <w:szCs w:val="20"/>
        </w:rPr>
        <w:t xml:space="preserve">53. </w:t>
      </w:r>
      <w:r w:rsidR="007F662B" w:rsidRPr="00B25042">
        <w:rPr>
          <w:rFonts w:ascii="Arial" w:hAnsi="Arial" w:cs="Arial"/>
          <w:i/>
          <w:sz w:val="20"/>
          <w:szCs w:val="20"/>
        </w:rPr>
        <w:t xml:space="preserve">Activity </w:t>
      </w:r>
      <w:r w:rsidR="00F53AFC">
        <w:rPr>
          <w:rFonts w:ascii="Arial" w:hAnsi="Arial" w:cs="Arial"/>
          <w:i/>
          <w:sz w:val="20"/>
          <w:szCs w:val="20"/>
        </w:rPr>
        <w:t>1</w:t>
      </w:r>
      <w:r w:rsidR="007F662B" w:rsidRPr="00B25042">
        <w:rPr>
          <w:rFonts w:ascii="Arial" w:hAnsi="Arial" w:cs="Arial"/>
          <w:i/>
          <w:sz w:val="20"/>
          <w:szCs w:val="20"/>
        </w:rPr>
        <w:t xml:space="preserve">.3. </w:t>
      </w:r>
      <w:r w:rsidR="0021318B">
        <w:rPr>
          <w:rFonts w:ascii="Arial" w:hAnsi="Arial" w:cs="Arial"/>
          <w:i/>
          <w:sz w:val="20"/>
          <w:szCs w:val="20"/>
        </w:rPr>
        <w:t>Support</w:t>
      </w:r>
      <w:r w:rsidR="007F662B" w:rsidRPr="00B25042">
        <w:rPr>
          <w:rFonts w:ascii="Arial" w:hAnsi="Arial" w:cs="Arial"/>
          <w:i/>
          <w:sz w:val="20"/>
          <w:szCs w:val="20"/>
        </w:rPr>
        <w:t xml:space="preserve"> coordination among stakeholders through participatory processes</w:t>
      </w:r>
      <w:r w:rsidR="007F662B">
        <w:rPr>
          <w:rFonts w:ascii="Arial" w:hAnsi="Arial" w:cs="Arial"/>
          <w:i/>
          <w:sz w:val="20"/>
          <w:szCs w:val="20"/>
        </w:rPr>
        <w:t xml:space="preserve"> for the development and implementation of contingency plans</w:t>
      </w:r>
    </w:p>
    <w:p w:rsidR="007F662B" w:rsidRPr="00B25042" w:rsidRDefault="007F662B" w:rsidP="007F662B">
      <w:pPr>
        <w:numPr>
          <w:ilvl w:val="0"/>
          <w:numId w:val="17"/>
        </w:numPr>
        <w:spacing w:after="0" w:line="360" w:lineRule="auto"/>
        <w:jc w:val="both"/>
        <w:rPr>
          <w:rFonts w:ascii="Arial" w:hAnsi="Arial" w:cs="Arial"/>
          <w:sz w:val="20"/>
          <w:szCs w:val="20"/>
        </w:rPr>
      </w:pPr>
      <w:r w:rsidRPr="00B25042">
        <w:rPr>
          <w:rFonts w:ascii="Arial" w:hAnsi="Arial" w:cs="Arial"/>
          <w:sz w:val="20"/>
          <w:szCs w:val="20"/>
        </w:rPr>
        <w:t>Collect information on agro-ecological systems, agricultural landscapes, social vulnerability, and political and administrative structures of banana-growing countries.</w:t>
      </w:r>
    </w:p>
    <w:p w:rsidR="007F662B" w:rsidRPr="00B25042" w:rsidRDefault="007F662B" w:rsidP="007F662B">
      <w:pPr>
        <w:numPr>
          <w:ilvl w:val="0"/>
          <w:numId w:val="17"/>
        </w:numPr>
        <w:spacing w:after="0" w:line="360" w:lineRule="auto"/>
        <w:jc w:val="both"/>
        <w:rPr>
          <w:rFonts w:ascii="Arial" w:hAnsi="Arial" w:cs="Arial"/>
          <w:sz w:val="20"/>
          <w:szCs w:val="20"/>
        </w:rPr>
      </w:pPr>
      <w:r w:rsidRPr="00B25042">
        <w:rPr>
          <w:rFonts w:ascii="Arial" w:hAnsi="Arial" w:cs="Arial"/>
          <w:sz w:val="20"/>
          <w:szCs w:val="20"/>
        </w:rPr>
        <w:t>Organize national and regional meetings for development of the most appropriate policy options, strategies and actions needed for risk reduction, prevention and control of Foc TR4</w:t>
      </w:r>
      <w:r w:rsidR="009E5091">
        <w:rPr>
          <w:rFonts w:ascii="Arial" w:hAnsi="Arial" w:cs="Arial"/>
          <w:sz w:val="20"/>
          <w:szCs w:val="20"/>
        </w:rPr>
        <w:t xml:space="preserve"> through development of contingency plans considering also </w:t>
      </w:r>
      <w:r>
        <w:rPr>
          <w:rFonts w:ascii="Arial" w:hAnsi="Arial" w:cs="Arial"/>
          <w:sz w:val="20"/>
          <w:szCs w:val="20"/>
        </w:rPr>
        <w:t xml:space="preserve">other important banana diseases such as bacterial wilt, bunchy top disease and black </w:t>
      </w:r>
      <w:r w:rsidR="009E5091">
        <w:rPr>
          <w:rFonts w:ascii="Arial" w:hAnsi="Arial" w:cs="Arial"/>
          <w:sz w:val="20"/>
          <w:szCs w:val="20"/>
        </w:rPr>
        <w:t>s</w:t>
      </w:r>
      <w:r>
        <w:rPr>
          <w:rFonts w:ascii="Arial" w:hAnsi="Arial" w:cs="Arial"/>
          <w:sz w:val="20"/>
          <w:szCs w:val="20"/>
        </w:rPr>
        <w:t>igatoka</w:t>
      </w:r>
      <w:r w:rsidRPr="00B25042">
        <w:rPr>
          <w:rFonts w:ascii="Arial" w:hAnsi="Arial" w:cs="Arial"/>
          <w:sz w:val="20"/>
          <w:szCs w:val="20"/>
        </w:rPr>
        <w:t>.</w:t>
      </w:r>
    </w:p>
    <w:p w:rsidR="007F662B" w:rsidRPr="00B25042" w:rsidRDefault="007F662B" w:rsidP="007F662B">
      <w:pPr>
        <w:numPr>
          <w:ilvl w:val="0"/>
          <w:numId w:val="17"/>
        </w:numPr>
        <w:spacing w:after="0" w:line="360" w:lineRule="auto"/>
        <w:jc w:val="both"/>
        <w:rPr>
          <w:rFonts w:ascii="Arial" w:hAnsi="Arial" w:cs="Arial"/>
          <w:sz w:val="20"/>
          <w:szCs w:val="20"/>
        </w:rPr>
      </w:pPr>
      <w:r w:rsidRPr="00B25042">
        <w:rPr>
          <w:rFonts w:ascii="Arial" w:hAnsi="Arial" w:cs="Arial"/>
          <w:sz w:val="20"/>
          <w:szCs w:val="20"/>
        </w:rPr>
        <w:t>Support countries in implementing contingency plans through capacity building, infrastructure development, regulatory support and information and knowledge systems.</w:t>
      </w:r>
    </w:p>
    <w:p w:rsidR="007F662B" w:rsidRDefault="007F662B" w:rsidP="007F662B">
      <w:pPr>
        <w:numPr>
          <w:ilvl w:val="0"/>
          <w:numId w:val="17"/>
        </w:numPr>
        <w:spacing w:after="0" w:line="360" w:lineRule="auto"/>
        <w:jc w:val="both"/>
        <w:rPr>
          <w:rFonts w:ascii="Arial" w:hAnsi="Arial" w:cs="Arial"/>
          <w:sz w:val="20"/>
          <w:szCs w:val="20"/>
        </w:rPr>
      </w:pPr>
      <w:r w:rsidRPr="00B25042">
        <w:rPr>
          <w:rFonts w:ascii="Arial" w:hAnsi="Arial" w:cs="Arial"/>
          <w:sz w:val="20"/>
          <w:szCs w:val="20"/>
        </w:rPr>
        <w:t xml:space="preserve">Review and update contingency plans based on the existing status of </w:t>
      </w:r>
      <w:r>
        <w:rPr>
          <w:rFonts w:ascii="Arial" w:hAnsi="Arial" w:cs="Arial"/>
          <w:sz w:val="20"/>
          <w:szCs w:val="20"/>
        </w:rPr>
        <w:t>the disease</w:t>
      </w:r>
      <w:r w:rsidRPr="00B25042">
        <w:rPr>
          <w:rFonts w:ascii="Arial" w:hAnsi="Arial" w:cs="Arial"/>
          <w:sz w:val="20"/>
          <w:szCs w:val="20"/>
        </w:rPr>
        <w:t>, as well as the latest information from field surveys and global analyses.</w:t>
      </w:r>
    </w:p>
    <w:p w:rsidR="00C663A9" w:rsidRPr="00C663A9" w:rsidRDefault="00C663A9" w:rsidP="00C663A9">
      <w:pPr>
        <w:numPr>
          <w:ilvl w:val="0"/>
          <w:numId w:val="17"/>
        </w:numPr>
        <w:spacing w:after="0" w:line="360" w:lineRule="auto"/>
        <w:jc w:val="both"/>
        <w:rPr>
          <w:rFonts w:ascii="Arial" w:hAnsi="Arial" w:cs="Arial"/>
          <w:sz w:val="20"/>
          <w:szCs w:val="20"/>
        </w:rPr>
      </w:pPr>
      <w:r w:rsidRPr="00B25042">
        <w:rPr>
          <w:rFonts w:ascii="Arial" w:hAnsi="Arial" w:cs="Arial"/>
          <w:sz w:val="20"/>
          <w:szCs w:val="20"/>
        </w:rPr>
        <w:t xml:space="preserve">When necessary, carry out required </w:t>
      </w:r>
      <w:r>
        <w:rPr>
          <w:rFonts w:ascii="Arial" w:hAnsi="Arial" w:cs="Arial"/>
          <w:sz w:val="20"/>
          <w:szCs w:val="20"/>
        </w:rPr>
        <w:t>rapid response</w:t>
      </w:r>
      <w:r w:rsidRPr="00B25042">
        <w:rPr>
          <w:rFonts w:ascii="Arial" w:hAnsi="Arial" w:cs="Arial"/>
          <w:sz w:val="20"/>
          <w:szCs w:val="20"/>
        </w:rPr>
        <w:t xml:space="preserve"> operations in collaboration with national authorities.</w:t>
      </w:r>
    </w:p>
    <w:p w:rsidR="00B1667C" w:rsidRPr="00DD5DFE" w:rsidRDefault="00B1667C" w:rsidP="00B1667C">
      <w:pPr>
        <w:spacing w:after="0" w:line="360" w:lineRule="auto"/>
        <w:jc w:val="both"/>
        <w:rPr>
          <w:rFonts w:ascii="Arial" w:hAnsi="Arial" w:cs="Arial"/>
          <w:sz w:val="20"/>
          <w:szCs w:val="20"/>
        </w:rPr>
      </w:pPr>
    </w:p>
    <w:p w:rsidR="00936501" w:rsidRPr="00B25042" w:rsidRDefault="00936501" w:rsidP="00B25042">
      <w:pPr>
        <w:spacing w:after="0" w:line="360" w:lineRule="auto"/>
        <w:jc w:val="both"/>
        <w:rPr>
          <w:rFonts w:ascii="Arial" w:hAnsi="Arial" w:cs="Arial"/>
          <w:b/>
          <w:sz w:val="20"/>
          <w:szCs w:val="20"/>
        </w:rPr>
      </w:pPr>
      <w:r w:rsidRPr="00B25042">
        <w:rPr>
          <w:rFonts w:ascii="Arial" w:hAnsi="Arial" w:cs="Arial"/>
          <w:b/>
          <w:sz w:val="20"/>
          <w:szCs w:val="20"/>
        </w:rPr>
        <w:t>Output 2. Surveillance, early detection and monitoring approaches and systems improved</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54. </w:t>
      </w:r>
      <w:r w:rsidR="00936501" w:rsidRPr="00B25042">
        <w:rPr>
          <w:rFonts w:ascii="Arial" w:hAnsi="Arial" w:cs="Arial"/>
          <w:i/>
          <w:sz w:val="20"/>
          <w:szCs w:val="20"/>
        </w:rPr>
        <w:t>Activity 2.1. Provide technical support for national and regional surveillance and monitoring mechanisms</w:t>
      </w:r>
    </w:p>
    <w:p w:rsidR="00936501" w:rsidRPr="00B25042" w:rsidRDefault="00936501" w:rsidP="00B25042">
      <w:pPr>
        <w:numPr>
          <w:ilvl w:val="0"/>
          <w:numId w:val="18"/>
        </w:numPr>
        <w:spacing w:after="0" w:line="360" w:lineRule="auto"/>
        <w:jc w:val="both"/>
        <w:rPr>
          <w:rFonts w:ascii="Arial" w:hAnsi="Arial" w:cs="Arial"/>
          <w:sz w:val="20"/>
          <w:szCs w:val="20"/>
        </w:rPr>
      </w:pPr>
      <w:r w:rsidRPr="00B25042">
        <w:rPr>
          <w:rFonts w:ascii="Arial" w:hAnsi="Arial" w:cs="Arial"/>
          <w:sz w:val="20"/>
          <w:szCs w:val="20"/>
        </w:rPr>
        <w:t xml:space="preserve">Hold national and regional meetings to assess </w:t>
      </w:r>
      <w:r w:rsidR="00CF22F2">
        <w:rPr>
          <w:rFonts w:ascii="Arial" w:hAnsi="Arial" w:cs="Arial"/>
          <w:sz w:val="20"/>
          <w:szCs w:val="20"/>
        </w:rPr>
        <w:t>the status</w:t>
      </w:r>
      <w:r w:rsidR="00CF22F2" w:rsidRPr="00B25042">
        <w:rPr>
          <w:rFonts w:ascii="Arial" w:hAnsi="Arial" w:cs="Arial"/>
          <w:sz w:val="20"/>
          <w:szCs w:val="20"/>
        </w:rPr>
        <w:t xml:space="preserve"> </w:t>
      </w:r>
      <w:r w:rsidRPr="00B25042">
        <w:rPr>
          <w:rFonts w:ascii="Arial" w:hAnsi="Arial" w:cs="Arial"/>
          <w:sz w:val="20"/>
          <w:szCs w:val="20"/>
        </w:rPr>
        <w:t>and coordinate future surveillance systems (i.e. regularity, unit</w:t>
      </w:r>
      <w:r w:rsidR="00F23575">
        <w:rPr>
          <w:rFonts w:ascii="Arial" w:hAnsi="Arial" w:cs="Arial"/>
          <w:sz w:val="20"/>
          <w:szCs w:val="20"/>
        </w:rPr>
        <w:t>s</w:t>
      </w:r>
      <w:r w:rsidRPr="00B25042">
        <w:rPr>
          <w:rFonts w:ascii="Arial" w:hAnsi="Arial" w:cs="Arial"/>
          <w:sz w:val="20"/>
          <w:szCs w:val="20"/>
        </w:rPr>
        <w:t xml:space="preserve"> carrying out surveys, methodology, information sharing, </w:t>
      </w:r>
      <w:r w:rsidR="00B02B09" w:rsidRPr="00B25042">
        <w:rPr>
          <w:rFonts w:ascii="Arial" w:hAnsi="Arial" w:cs="Arial"/>
          <w:sz w:val="20"/>
          <w:szCs w:val="20"/>
        </w:rPr>
        <w:t>responsibilities</w:t>
      </w:r>
      <w:r w:rsidRPr="00B25042">
        <w:rPr>
          <w:rFonts w:ascii="Arial" w:hAnsi="Arial" w:cs="Arial"/>
          <w:sz w:val="20"/>
          <w:szCs w:val="20"/>
        </w:rPr>
        <w:t>, limitations and constraints).</w:t>
      </w:r>
    </w:p>
    <w:p w:rsidR="00936501" w:rsidRPr="00B25042" w:rsidRDefault="00936501" w:rsidP="00B25042">
      <w:pPr>
        <w:numPr>
          <w:ilvl w:val="0"/>
          <w:numId w:val="18"/>
        </w:numPr>
        <w:spacing w:after="0" w:line="360" w:lineRule="auto"/>
        <w:jc w:val="both"/>
        <w:rPr>
          <w:rFonts w:ascii="Arial" w:hAnsi="Arial" w:cs="Arial"/>
          <w:sz w:val="20"/>
          <w:szCs w:val="20"/>
        </w:rPr>
      </w:pPr>
      <w:r w:rsidRPr="00B25042">
        <w:rPr>
          <w:rFonts w:ascii="Arial" w:hAnsi="Arial" w:cs="Arial"/>
          <w:sz w:val="20"/>
          <w:szCs w:val="20"/>
        </w:rPr>
        <w:t xml:space="preserve">Provide technical and policy support to agree with national authorities on: </w:t>
      </w:r>
    </w:p>
    <w:p w:rsidR="00936501" w:rsidRPr="00B25042" w:rsidRDefault="00936501" w:rsidP="00B25042">
      <w:pPr>
        <w:numPr>
          <w:ilvl w:val="1"/>
          <w:numId w:val="18"/>
        </w:numPr>
        <w:spacing w:after="0" w:line="360" w:lineRule="auto"/>
        <w:jc w:val="both"/>
        <w:rPr>
          <w:rFonts w:ascii="Arial" w:hAnsi="Arial" w:cs="Arial"/>
          <w:sz w:val="20"/>
          <w:szCs w:val="20"/>
        </w:rPr>
      </w:pPr>
      <w:r w:rsidRPr="00B25042">
        <w:rPr>
          <w:rFonts w:ascii="Arial" w:hAnsi="Arial" w:cs="Arial"/>
          <w:sz w:val="20"/>
          <w:szCs w:val="20"/>
        </w:rPr>
        <w:t>The most appropriate structure for the establishment of sustainable and coordinated multi-institutional surveillance and monitoring teams;</w:t>
      </w:r>
    </w:p>
    <w:p w:rsidR="00F23575" w:rsidRDefault="00936501" w:rsidP="00B25042">
      <w:pPr>
        <w:numPr>
          <w:ilvl w:val="1"/>
          <w:numId w:val="18"/>
        </w:numPr>
        <w:spacing w:after="0" w:line="360" w:lineRule="auto"/>
        <w:jc w:val="both"/>
        <w:rPr>
          <w:rFonts w:ascii="Arial" w:hAnsi="Arial" w:cs="Arial"/>
          <w:sz w:val="20"/>
          <w:szCs w:val="20"/>
        </w:rPr>
      </w:pPr>
      <w:r w:rsidRPr="00B25042">
        <w:rPr>
          <w:rFonts w:ascii="Arial" w:hAnsi="Arial" w:cs="Arial"/>
          <w:sz w:val="20"/>
          <w:szCs w:val="20"/>
        </w:rPr>
        <w:t xml:space="preserve">National focal point(s) or </w:t>
      </w:r>
      <w:r w:rsidR="001E74BF">
        <w:rPr>
          <w:rFonts w:ascii="Arial" w:hAnsi="Arial" w:cs="Arial"/>
          <w:sz w:val="20"/>
          <w:szCs w:val="20"/>
        </w:rPr>
        <w:t>approach</w:t>
      </w:r>
      <w:r w:rsidRPr="00B25042">
        <w:rPr>
          <w:rFonts w:ascii="Arial" w:hAnsi="Arial" w:cs="Arial"/>
          <w:sz w:val="20"/>
          <w:szCs w:val="20"/>
        </w:rPr>
        <w:t>(</w:t>
      </w:r>
      <w:r w:rsidR="001E74BF">
        <w:rPr>
          <w:rFonts w:ascii="Arial" w:hAnsi="Arial" w:cs="Arial"/>
          <w:sz w:val="20"/>
          <w:szCs w:val="20"/>
        </w:rPr>
        <w:t>e</w:t>
      </w:r>
      <w:r w:rsidRPr="00B25042">
        <w:rPr>
          <w:rFonts w:ascii="Arial" w:hAnsi="Arial" w:cs="Arial"/>
          <w:sz w:val="20"/>
          <w:szCs w:val="20"/>
        </w:rPr>
        <w:t xml:space="preserve">s) to ensure quality of national survey data and its transmission to concerned parties nationally and internationally; </w:t>
      </w:r>
    </w:p>
    <w:p w:rsidR="00936501" w:rsidRPr="00F23575" w:rsidRDefault="00F23575" w:rsidP="00F23575">
      <w:pPr>
        <w:numPr>
          <w:ilvl w:val="1"/>
          <w:numId w:val="18"/>
        </w:numPr>
        <w:spacing w:after="0" w:line="360" w:lineRule="auto"/>
        <w:jc w:val="both"/>
        <w:rPr>
          <w:rFonts w:ascii="Arial" w:hAnsi="Arial" w:cs="Arial"/>
          <w:sz w:val="20"/>
          <w:szCs w:val="20"/>
        </w:rPr>
      </w:pPr>
      <w:r w:rsidRPr="00B25042">
        <w:rPr>
          <w:rFonts w:ascii="Arial" w:hAnsi="Arial" w:cs="Arial"/>
          <w:sz w:val="20"/>
          <w:szCs w:val="20"/>
        </w:rPr>
        <w:t xml:space="preserve">The type and level of survey information to be officially shared and exchanged regionally </w:t>
      </w:r>
      <w:r>
        <w:rPr>
          <w:rFonts w:ascii="Arial" w:hAnsi="Arial" w:cs="Arial"/>
          <w:sz w:val="20"/>
          <w:szCs w:val="20"/>
        </w:rPr>
        <w:t>or</w:t>
      </w:r>
      <w:r w:rsidRPr="00B25042">
        <w:rPr>
          <w:rFonts w:ascii="Arial" w:hAnsi="Arial" w:cs="Arial"/>
          <w:sz w:val="20"/>
          <w:szCs w:val="20"/>
        </w:rPr>
        <w:t xml:space="preserve"> internationally</w:t>
      </w:r>
      <w:r>
        <w:rPr>
          <w:rFonts w:ascii="Arial" w:hAnsi="Arial" w:cs="Arial"/>
          <w:sz w:val="20"/>
          <w:szCs w:val="20"/>
        </w:rPr>
        <w:t xml:space="preserve"> considering national and international regulations</w:t>
      </w:r>
      <w:r w:rsidRPr="00B25042">
        <w:rPr>
          <w:rFonts w:ascii="Arial" w:hAnsi="Arial" w:cs="Arial"/>
          <w:sz w:val="20"/>
          <w:szCs w:val="20"/>
        </w:rPr>
        <w:t>;</w:t>
      </w:r>
      <w:r>
        <w:rPr>
          <w:rFonts w:ascii="Arial" w:hAnsi="Arial" w:cs="Arial"/>
          <w:sz w:val="20"/>
          <w:szCs w:val="20"/>
        </w:rPr>
        <w:t xml:space="preserve"> </w:t>
      </w:r>
      <w:r w:rsidR="00936501" w:rsidRPr="00F23575">
        <w:rPr>
          <w:rFonts w:ascii="Arial" w:hAnsi="Arial" w:cs="Arial"/>
          <w:sz w:val="20"/>
          <w:szCs w:val="20"/>
        </w:rPr>
        <w:t>and</w:t>
      </w:r>
    </w:p>
    <w:p w:rsidR="00936501" w:rsidRPr="00B25042" w:rsidRDefault="00936501" w:rsidP="00B25042">
      <w:pPr>
        <w:numPr>
          <w:ilvl w:val="1"/>
          <w:numId w:val="18"/>
        </w:numPr>
        <w:spacing w:after="0" w:line="360" w:lineRule="auto"/>
        <w:jc w:val="both"/>
        <w:rPr>
          <w:rFonts w:ascii="Arial" w:hAnsi="Arial" w:cs="Arial"/>
          <w:sz w:val="20"/>
          <w:szCs w:val="20"/>
        </w:rPr>
      </w:pPr>
      <w:r w:rsidRPr="00B25042">
        <w:rPr>
          <w:rFonts w:ascii="Arial" w:hAnsi="Arial" w:cs="Arial"/>
          <w:sz w:val="20"/>
          <w:szCs w:val="20"/>
        </w:rPr>
        <w:t>Long-term surveillance and monitoring programmes and identification of lead institutions.</w:t>
      </w:r>
    </w:p>
    <w:p w:rsidR="00936501" w:rsidRPr="00B25042" w:rsidRDefault="00936501" w:rsidP="00B25042">
      <w:pPr>
        <w:numPr>
          <w:ilvl w:val="0"/>
          <w:numId w:val="18"/>
        </w:numPr>
        <w:spacing w:after="0" w:line="360" w:lineRule="auto"/>
        <w:jc w:val="both"/>
        <w:rPr>
          <w:rFonts w:ascii="Arial" w:hAnsi="Arial" w:cs="Arial"/>
          <w:sz w:val="20"/>
          <w:szCs w:val="20"/>
        </w:rPr>
      </w:pPr>
      <w:r w:rsidRPr="00B25042">
        <w:rPr>
          <w:rFonts w:ascii="Arial" w:hAnsi="Arial" w:cs="Arial"/>
          <w:sz w:val="20"/>
          <w:szCs w:val="20"/>
          <w:lang w:val="en-US"/>
        </w:rPr>
        <w:t xml:space="preserve">Coordinate targeted surveillance arrangements for the early detection of </w:t>
      </w:r>
      <w:r w:rsidR="001E74BF">
        <w:rPr>
          <w:rFonts w:ascii="Arial" w:hAnsi="Arial" w:cs="Arial"/>
          <w:sz w:val="20"/>
          <w:szCs w:val="20"/>
          <w:lang w:val="en-US"/>
        </w:rPr>
        <w:t xml:space="preserve">Foc TR4 and other </w:t>
      </w:r>
      <w:r w:rsidRPr="00B25042">
        <w:rPr>
          <w:rFonts w:ascii="Arial" w:hAnsi="Arial" w:cs="Arial"/>
          <w:sz w:val="20"/>
          <w:szCs w:val="20"/>
          <w:lang w:val="en-US"/>
        </w:rPr>
        <w:t xml:space="preserve">important banana pest and </w:t>
      </w:r>
      <w:r w:rsidR="001E74BF">
        <w:rPr>
          <w:rFonts w:ascii="Arial" w:hAnsi="Arial" w:cs="Arial"/>
          <w:sz w:val="20"/>
          <w:szCs w:val="20"/>
          <w:lang w:val="en-US"/>
        </w:rPr>
        <w:t>pathogens</w:t>
      </w:r>
      <w:r w:rsidRPr="00B25042">
        <w:rPr>
          <w:rFonts w:ascii="Arial" w:hAnsi="Arial" w:cs="Arial"/>
          <w:sz w:val="20"/>
          <w:szCs w:val="20"/>
          <w:lang w:val="en-US"/>
        </w:rPr>
        <w:t xml:space="preserve">, </w:t>
      </w:r>
      <w:r w:rsidR="00B02B09">
        <w:rPr>
          <w:rFonts w:ascii="Arial" w:hAnsi="Arial" w:cs="Arial"/>
          <w:sz w:val="20"/>
          <w:szCs w:val="20"/>
          <w:lang w:val="en-US"/>
        </w:rPr>
        <w:t>identifying</w:t>
      </w:r>
      <w:r w:rsidR="00B02B09" w:rsidRPr="00B25042">
        <w:rPr>
          <w:rFonts w:ascii="Arial" w:hAnsi="Arial" w:cs="Arial"/>
          <w:sz w:val="20"/>
          <w:szCs w:val="20"/>
          <w:lang w:val="en-US"/>
        </w:rPr>
        <w:t xml:space="preserve"> </w:t>
      </w:r>
      <w:r w:rsidRPr="00B25042">
        <w:rPr>
          <w:rFonts w:ascii="Arial" w:hAnsi="Arial" w:cs="Arial"/>
          <w:sz w:val="20"/>
          <w:szCs w:val="20"/>
        </w:rPr>
        <w:t>a national focal point to coordinate national activities</w:t>
      </w:r>
      <w:r w:rsidR="001E74BF">
        <w:rPr>
          <w:rFonts w:ascii="Arial" w:hAnsi="Arial" w:cs="Arial"/>
          <w:sz w:val="20"/>
          <w:szCs w:val="20"/>
        </w:rPr>
        <w:t xml:space="preserve"> in context of the Programme</w:t>
      </w:r>
      <w:r w:rsidRPr="00B25042">
        <w:rPr>
          <w:rFonts w:ascii="Arial" w:hAnsi="Arial" w:cs="Arial"/>
          <w:sz w:val="20"/>
          <w:szCs w:val="20"/>
          <w:lang w:val="en-US"/>
        </w:rPr>
        <w:t xml:space="preserve">. </w:t>
      </w:r>
    </w:p>
    <w:p w:rsidR="00936501" w:rsidRPr="001337A6" w:rsidRDefault="00936501" w:rsidP="00B25042">
      <w:pPr>
        <w:numPr>
          <w:ilvl w:val="0"/>
          <w:numId w:val="18"/>
        </w:numPr>
        <w:spacing w:after="0" w:line="360" w:lineRule="auto"/>
        <w:jc w:val="both"/>
        <w:rPr>
          <w:rFonts w:ascii="Arial" w:hAnsi="Arial" w:cs="Arial"/>
          <w:sz w:val="20"/>
          <w:szCs w:val="20"/>
        </w:rPr>
      </w:pPr>
      <w:r w:rsidRPr="00B25042">
        <w:rPr>
          <w:rFonts w:ascii="Arial" w:hAnsi="Arial" w:cs="Arial"/>
          <w:sz w:val="20"/>
          <w:szCs w:val="20"/>
          <w:lang w:val="en-US"/>
        </w:rPr>
        <w:t xml:space="preserve">Facilitate the strengthening of national and regional networks for disease surveillance and monitoring, diagnosis and </w:t>
      </w:r>
      <w:r w:rsidR="00F23575">
        <w:rPr>
          <w:rFonts w:ascii="Arial" w:hAnsi="Arial" w:cs="Arial"/>
          <w:sz w:val="20"/>
          <w:szCs w:val="20"/>
          <w:lang w:val="en-US"/>
        </w:rPr>
        <w:t>international</w:t>
      </w:r>
      <w:r w:rsidRPr="00B25042">
        <w:rPr>
          <w:rFonts w:ascii="Arial" w:hAnsi="Arial" w:cs="Arial"/>
          <w:sz w:val="20"/>
          <w:szCs w:val="20"/>
          <w:lang w:val="en-US"/>
        </w:rPr>
        <w:t xml:space="preserve"> information sharing.</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55. </w:t>
      </w:r>
      <w:r w:rsidR="00936501" w:rsidRPr="00B25042">
        <w:rPr>
          <w:rFonts w:ascii="Arial" w:hAnsi="Arial" w:cs="Arial"/>
          <w:i/>
          <w:sz w:val="20"/>
          <w:szCs w:val="20"/>
        </w:rPr>
        <w:t>Activity 2.2. Strengthening national and regional disease surveillance and diagnostic capacities</w:t>
      </w:r>
    </w:p>
    <w:p w:rsidR="00936501" w:rsidRPr="00B25042" w:rsidRDefault="00936501" w:rsidP="00B25042">
      <w:pPr>
        <w:numPr>
          <w:ilvl w:val="0"/>
          <w:numId w:val="22"/>
        </w:numPr>
        <w:spacing w:after="0" w:line="360" w:lineRule="auto"/>
        <w:jc w:val="both"/>
        <w:rPr>
          <w:rFonts w:ascii="Arial" w:hAnsi="Arial" w:cs="Arial"/>
          <w:sz w:val="20"/>
          <w:szCs w:val="20"/>
        </w:rPr>
      </w:pPr>
      <w:r w:rsidRPr="00B25042">
        <w:rPr>
          <w:rFonts w:ascii="Arial" w:hAnsi="Arial" w:cs="Arial"/>
          <w:sz w:val="20"/>
          <w:szCs w:val="20"/>
        </w:rPr>
        <w:t>Assess national surveillance material, infrastructure and human capacities.</w:t>
      </w:r>
    </w:p>
    <w:p w:rsidR="00936501" w:rsidRPr="00B25042" w:rsidRDefault="00936501" w:rsidP="00B25042">
      <w:pPr>
        <w:numPr>
          <w:ilvl w:val="0"/>
          <w:numId w:val="22"/>
        </w:numPr>
        <w:spacing w:after="0" w:line="360" w:lineRule="auto"/>
        <w:jc w:val="both"/>
        <w:rPr>
          <w:rFonts w:ascii="Arial" w:hAnsi="Arial" w:cs="Arial"/>
          <w:sz w:val="20"/>
          <w:szCs w:val="20"/>
        </w:rPr>
      </w:pPr>
      <w:r w:rsidRPr="00B25042">
        <w:rPr>
          <w:rFonts w:ascii="Arial" w:hAnsi="Arial" w:cs="Arial"/>
          <w:sz w:val="20"/>
          <w:szCs w:val="20"/>
        </w:rPr>
        <w:t xml:space="preserve">Strengthen regional epidemiological surveillance systems by: </w:t>
      </w:r>
    </w:p>
    <w:p w:rsidR="00936501" w:rsidRPr="00B25042" w:rsidRDefault="00936501" w:rsidP="00B25042">
      <w:pPr>
        <w:numPr>
          <w:ilvl w:val="1"/>
          <w:numId w:val="22"/>
        </w:numPr>
        <w:spacing w:after="0" w:line="360" w:lineRule="auto"/>
        <w:jc w:val="both"/>
        <w:rPr>
          <w:rFonts w:ascii="Arial" w:hAnsi="Arial" w:cs="Arial"/>
          <w:sz w:val="20"/>
          <w:szCs w:val="20"/>
        </w:rPr>
      </w:pPr>
      <w:r w:rsidRPr="00B25042">
        <w:rPr>
          <w:rFonts w:ascii="Arial" w:hAnsi="Arial" w:cs="Arial"/>
          <w:sz w:val="20"/>
          <w:szCs w:val="20"/>
        </w:rPr>
        <w:t>Conducting regional workshops to harmonize surveillance protocols, survey work plans, national responsibilities and compilation of available information in banana-growing areas.</w:t>
      </w:r>
    </w:p>
    <w:p w:rsidR="00936501" w:rsidRPr="00B25042" w:rsidRDefault="00936501" w:rsidP="00B25042">
      <w:pPr>
        <w:numPr>
          <w:ilvl w:val="1"/>
          <w:numId w:val="22"/>
        </w:numPr>
        <w:spacing w:after="0" w:line="360" w:lineRule="auto"/>
        <w:jc w:val="both"/>
        <w:rPr>
          <w:rFonts w:ascii="Arial" w:hAnsi="Arial" w:cs="Arial"/>
          <w:sz w:val="20"/>
          <w:szCs w:val="20"/>
        </w:rPr>
      </w:pPr>
      <w:r w:rsidRPr="00B25042">
        <w:rPr>
          <w:rFonts w:ascii="Arial" w:hAnsi="Arial" w:cs="Arial"/>
          <w:sz w:val="20"/>
          <w:szCs w:val="20"/>
        </w:rPr>
        <w:t>Providing the necessary field survey support equipment to surveillance teams.</w:t>
      </w:r>
    </w:p>
    <w:p w:rsidR="00936501" w:rsidRDefault="00936501" w:rsidP="00B25042">
      <w:pPr>
        <w:numPr>
          <w:ilvl w:val="0"/>
          <w:numId w:val="22"/>
        </w:numPr>
        <w:spacing w:after="0" w:line="360" w:lineRule="auto"/>
        <w:jc w:val="both"/>
        <w:rPr>
          <w:rFonts w:ascii="Arial" w:hAnsi="Arial" w:cs="Arial"/>
          <w:sz w:val="20"/>
          <w:szCs w:val="20"/>
        </w:rPr>
      </w:pPr>
      <w:r w:rsidRPr="00B25042">
        <w:rPr>
          <w:rFonts w:ascii="Arial" w:hAnsi="Arial" w:cs="Arial"/>
          <w:sz w:val="20"/>
          <w:szCs w:val="20"/>
        </w:rPr>
        <w:t>Train relevant national staff on field surveys and disease diagnostics, based on protocols developed in the Asia/Pacific.</w:t>
      </w:r>
    </w:p>
    <w:p w:rsidR="00646F0A" w:rsidRPr="00B25042" w:rsidRDefault="00646F0A" w:rsidP="00646F0A">
      <w:pPr>
        <w:numPr>
          <w:ilvl w:val="0"/>
          <w:numId w:val="22"/>
        </w:numPr>
        <w:spacing w:after="0" w:line="360" w:lineRule="auto"/>
        <w:jc w:val="both"/>
        <w:rPr>
          <w:rFonts w:ascii="Arial" w:hAnsi="Arial" w:cs="Arial"/>
          <w:sz w:val="20"/>
          <w:szCs w:val="20"/>
        </w:rPr>
      </w:pPr>
      <w:r w:rsidRPr="00B25042">
        <w:rPr>
          <w:rFonts w:ascii="Arial" w:hAnsi="Arial" w:cs="Arial"/>
          <w:sz w:val="20"/>
          <w:szCs w:val="20"/>
          <w:lang w:val="en-US"/>
        </w:rPr>
        <w:t xml:space="preserve">Develop a Plant </w:t>
      </w:r>
      <w:r>
        <w:rPr>
          <w:rFonts w:ascii="Arial" w:hAnsi="Arial" w:cs="Arial"/>
          <w:sz w:val="20"/>
          <w:szCs w:val="20"/>
          <w:lang w:val="en-US"/>
        </w:rPr>
        <w:t>Health</w:t>
      </w:r>
      <w:r w:rsidRPr="00B25042">
        <w:rPr>
          <w:rFonts w:ascii="Arial" w:hAnsi="Arial" w:cs="Arial"/>
          <w:sz w:val="20"/>
          <w:szCs w:val="20"/>
          <w:lang w:val="en-US"/>
        </w:rPr>
        <w:t xml:space="preserve"> Toolbox that provides detailed, web-based diagnostic information to assist with the rapid </w:t>
      </w:r>
      <w:r>
        <w:rPr>
          <w:rFonts w:ascii="Arial" w:hAnsi="Arial" w:cs="Arial"/>
          <w:sz w:val="20"/>
          <w:szCs w:val="20"/>
          <w:lang w:val="en-US"/>
        </w:rPr>
        <w:t>identification</w:t>
      </w:r>
      <w:r w:rsidRPr="00B25042">
        <w:rPr>
          <w:rFonts w:ascii="Arial" w:hAnsi="Arial" w:cs="Arial"/>
          <w:sz w:val="20"/>
          <w:szCs w:val="20"/>
          <w:lang w:val="en-US"/>
        </w:rPr>
        <w:t xml:space="preserve"> of </w:t>
      </w:r>
      <w:r>
        <w:rPr>
          <w:rFonts w:ascii="Arial" w:hAnsi="Arial" w:cs="Arial"/>
          <w:sz w:val="20"/>
          <w:szCs w:val="20"/>
          <w:lang w:val="en-US"/>
        </w:rPr>
        <w:t xml:space="preserve">Foc TR4, as well as other important </w:t>
      </w:r>
      <w:r w:rsidRPr="00B25042">
        <w:rPr>
          <w:rFonts w:ascii="Arial" w:hAnsi="Arial" w:cs="Arial"/>
          <w:sz w:val="20"/>
          <w:szCs w:val="20"/>
          <w:lang w:val="en-US"/>
        </w:rPr>
        <w:t xml:space="preserve">banana </w:t>
      </w:r>
      <w:r>
        <w:rPr>
          <w:rFonts w:ascii="Arial" w:hAnsi="Arial" w:cs="Arial"/>
          <w:sz w:val="20"/>
          <w:szCs w:val="20"/>
          <w:lang w:val="en-US"/>
        </w:rPr>
        <w:t>pathogens for accurate diagnosis</w:t>
      </w:r>
      <w:r w:rsidRPr="00B25042">
        <w:rPr>
          <w:rFonts w:ascii="Arial" w:hAnsi="Arial" w:cs="Arial"/>
          <w:sz w:val="20"/>
          <w:szCs w:val="20"/>
          <w:lang w:val="en-US"/>
        </w:rPr>
        <w:t xml:space="preserve"> in the event of an unwanted incursion. </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56. </w:t>
      </w:r>
      <w:r w:rsidR="00936501" w:rsidRPr="00B25042">
        <w:rPr>
          <w:rFonts w:ascii="Arial" w:hAnsi="Arial" w:cs="Arial"/>
          <w:i/>
          <w:sz w:val="20"/>
          <w:szCs w:val="20"/>
        </w:rPr>
        <w:t xml:space="preserve">Activity 2.3. Conduct national and regional surveys for Foc TR4 in affected countries and high-risk areas </w:t>
      </w:r>
    </w:p>
    <w:p w:rsidR="00936501" w:rsidRPr="00B25042" w:rsidRDefault="00936501" w:rsidP="00B25042">
      <w:pPr>
        <w:numPr>
          <w:ilvl w:val="0"/>
          <w:numId w:val="19"/>
        </w:numPr>
        <w:spacing w:after="0" w:line="360" w:lineRule="auto"/>
        <w:jc w:val="both"/>
        <w:rPr>
          <w:rFonts w:ascii="Arial" w:hAnsi="Arial" w:cs="Arial"/>
          <w:sz w:val="20"/>
          <w:szCs w:val="20"/>
        </w:rPr>
      </w:pPr>
      <w:r w:rsidRPr="00B25042">
        <w:rPr>
          <w:rFonts w:ascii="Arial" w:hAnsi="Arial" w:cs="Arial"/>
          <w:sz w:val="20"/>
          <w:szCs w:val="20"/>
        </w:rPr>
        <w:t>Conduct targeted surveillance to detect and combat incursions of Foc TR4</w:t>
      </w:r>
      <w:r w:rsidR="001E74BF">
        <w:rPr>
          <w:rFonts w:ascii="Arial" w:hAnsi="Arial" w:cs="Arial"/>
          <w:sz w:val="20"/>
          <w:szCs w:val="20"/>
        </w:rPr>
        <w:t xml:space="preserve"> and other important banana pathogens supported by appropriate diagnostics</w:t>
      </w:r>
      <w:r w:rsidRPr="00B25042">
        <w:rPr>
          <w:rFonts w:ascii="Arial" w:hAnsi="Arial" w:cs="Arial"/>
          <w:sz w:val="20"/>
          <w:szCs w:val="20"/>
        </w:rPr>
        <w:t xml:space="preserve">. </w:t>
      </w:r>
    </w:p>
    <w:p w:rsidR="00936501" w:rsidRPr="00B25042" w:rsidRDefault="00936501" w:rsidP="00B25042">
      <w:pPr>
        <w:numPr>
          <w:ilvl w:val="0"/>
          <w:numId w:val="19"/>
        </w:numPr>
        <w:spacing w:after="0" w:line="360" w:lineRule="auto"/>
        <w:jc w:val="both"/>
        <w:rPr>
          <w:rFonts w:ascii="Arial" w:hAnsi="Arial" w:cs="Arial"/>
          <w:sz w:val="20"/>
          <w:szCs w:val="20"/>
        </w:rPr>
      </w:pPr>
      <w:r w:rsidRPr="00B25042">
        <w:rPr>
          <w:rFonts w:ascii="Arial" w:hAnsi="Arial" w:cs="Arial"/>
          <w:sz w:val="20"/>
          <w:szCs w:val="20"/>
        </w:rPr>
        <w:t xml:space="preserve">Collect additional information during surveys such as the variety affected, other pests and diseases present, production systems, planting history and soil characteristics based on protocols developed in the Asia/Pacific. </w:t>
      </w:r>
    </w:p>
    <w:p w:rsidR="00936501" w:rsidRPr="00B25042" w:rsidRDefault="00DD064D" w:rsidP="00B25042">
      <w:pPr>
        <w:numPr>
          <w:ilvl w:val="0"/>
          <w:numId w:val="19"/>
        </w:numPr>
        <w:spacing w:after="0" w:line="360" w:lineRule="auto"/>
        <w:jc w:val="both"/>
        <w:rPr>
          <w:rFonts w:ascii="Arial" w:hAnsi="Arial" w:cs="Arial"/>
          <w:sz w:val="20"/>
          <w:szCs w:val="20"/>
        </w:rPr>
      </w:pPr>
      <w:r>
        <w:rPr>
          <w:rFonts w:ascii="Arial" w:hAnsi="Arial" w:cs="Arial"/>
          <w:sz w:val="20"/>
          <w:szCs w:val="20"/>
        </w:rPr>
        <w:t>Introduce</w:t>
      </w:r>
      <w:r w:rsidR="00E578AD">
        <w:rPr>
          <w:rFonts w:ascii="Arial" w:hAnsi="Arial" w:cs="Arial"/>
          <w:sz w:val="20"/>
          <w:szCs w:val="20"/>
        </w:rPr>
        <w:t xml:space="preserve"> tools such as </w:t>
      </w:r>
      <w:r w:rsidR="00936501" w:rsidRPr="00B25042">
        <w:rPr>
          <w:rFonts w:ascii="Arial" w:hAnsi="Arial" w:cs="Arial"/>
          <w:sz w:val="20"/>
          <w:szCs w:val="20"/>
        </w:rPr>
        <w:t>web</w:t>
      </w:r>
      <w:r>
        <w:rPr>
          <w:rFonts w:ascii="Arial" w:hAnsi="Arial" w:cs="Arial"/>
          <w:sz w:val="20"/>
          <w:szCs w:val="20"/>
        </w:rPr>
        <w:t xml:space="preserve">, </w:t>
      </w:r>
      <w:r w:rsidR="00936501" w:rsidRPr="00B25042">
        <w:rPr>
          <w:rFonts w:ascii="Arial" w:hAnsi="Arial" w:cs="Arial"/>
          <w:sz w:val="20"/>
          <w:szCs w:val="20"/>
        </w:rPr>
        <w:t>mobile</w:t>
      </w:r>
      <w:r>
        <w:rPr>
          <w:rFonts w:ascii="Arial" w:hAnsi="Arial" w:cs="Arial"/>
          <w:sz w:val="20"/>
          <w:szCs w:val="20"/>
        </w:rPr>
        <w:t xml:space="preserve"> and remote sensing</w:t>
      </w:r>
      <w:r w:rsidR="0063660F">
        <w:rPr>
          <w:rFonts w:ascii="Arial" w:hAnsi="Arial" w:cs="Arial"/>
          <w:sz w:val="20"/>
          <w:szCs w:val="20"/>
        </w:rPr>
        <w:t xml:space="preserve"> </w:t>
      </w:r>
      <w:r w:rsidR="00936501" w:rsidRPr="00B25042">
        <w:rPr>
          <w:rFonts w:ascii="Arial" w:hAnsi="Arial" w:cs="Arial"/>
          <w:sz w:val="20"/>
          <w:szCs w:val="20"/>
        </w:rPr>
        <w:t xml:space="preserve">tools to </w:t>
      </w:r>
      <w:r>
        <w:rPr>
          <w:rFonts w:ascii="Arial" w:hAnsi="Arial" w:cs="Arial"/>
          <w:sz w:val="20"/>
          <w:szCs w:val="20"/>
        </w:rPr>
        <w:t xml:space="preserve">detect and </w:t>
      </w:r>
      <w:r w:rsidR="00936501" w:rsidRPr="00B25042">
        <w:rPr>
          <w:rFonts w:ascii="Arial" w:hAnsi="Arial" w:cs="Arial"/>
          <w:sz w:val="20"/>
          <w:szCs w:val="20"/>
        </w:rPr>
        <w:t>report early incursions of Foc TR4 into banana-producing regions</w:t>
      </w:r>
      <w:r w:rsidR="001E74BF">
        <w:rPr>
          <w:rFonts w:ascii="Arial" w:hAnsi="Arial" w:cs="Arial"/>
          <w:sz w:val="20"/>
          <w:szCs w:val="20"/>
        </w:rPr>
        <w:t>, considering also national and regional regulations</w:t>
      </w:r>
      <w:r w:rsidR="00936501" w:rsidRPr="00B25042">
        <w:rPr>
          <w:rFonts w:ascii="Arial" w:hAnsi="Arial" w:cs="Arial"/>
          <w:sz w:val="20"/>
          <w:szCs w:val="20"/>
        </w:rPr>
        <w:t>.</w:t>
      </w:r>
    </w:p>
    <w:p w:rsidR="00936501" w:rsidRPr="00B25042" w:rsidRDefault="00936501" w:rsidP="00B25042">
      <w:pPr>
        <w:numPr>
          <w:ilvl w:val="0"/>
          <w:numId w:val="19"/>
        </w:numPr>
        <w:spacing w:after="0" w:line="360" w:lineRule="auto"/>
        <w:jc w:val="both"/>
        <w:rPr>
          <w:rFonts w:ascii="Arial" w:hAnsi="Arial" w:cs="Arial"/>
          <w:sz w:val="20"/>
          <w:szCs w:val="20"/>
        </w:rPr>
      </w:pPr>
      <w:r w:rsidRPr="00B25042">
        <w:rPr>
          <w:rFonts w:ascii="Arial" w:hAnsi="Arial" w:cs="Arial"/>
          <w:sz w:val="20"/>
          <w:szCs w:val="20"/>
        </w:rPr>
        <w:t xml:space="preserve">Establish an information dissemination system to issue recommendations on disease status and recommended actions for prevention and control </w:t>
      </w:r>
      <w:r w:rsidR="00DD064D">
        <w:rPr>
          <w:rFonts w:ascii="Arial" w:hAnsi="Arial" w:cs="Arial"/>
          <w:sz w:val="20"/>
          <w:szCs w:val="20"/>
        </w:rPr>
        <w:t xml:space="preserve">of any outbreaks </w:t>
      </w:r>
      <w:r w:rsidRPr="00B25042">
        <w:rPr>
          <w:rFonts w:ascii="Arial" w:hAnsi="Arial" w:cs="Arial"/>
          <w:sz w:val="20"/>
          <w:szCs w:val="20"/>
        </w:rPr>
        <w:t>addressed to relevant stakeholders.</w:t>
      </w:r>
    </w:p>
    <w:p w:rsidR="00936501" w:rsidRPr="00B25042" w:rsidRDefault="00936501" w:rsidP="00B25042">
      <w:pPr>
        <w:spacing w:after="0" w:line="360" w:lineRule="auto"/>
        <w:jc w:val="both"/>
        <w:rPr>
          <w:rFonts w:ascii="Arial" w:hAnsi="Arial" w:cs="Arial"/>
          <w:sz w:val="20"/>
          <w:szCs w:val="20"/>
        </w:rPr>
      </w:pPr>
    </w:p>
    <w:p w:rsidR="00C61090" w:rsidRDefault="00936501" w:rsidP="007F662B">
      <w:pPr>
        <w:spacing w:after="0" w:line="360" w:lineRule="auto"/>
        <w:jc w:val="both"/>
        <w:rPr>
          <w:rFonts w:ascii="Arial" w:hAnsi="Arial" w:cs="Arial"/>
          <w:b/>
          <w:sz w:val="20"/>
          <w:szCs w:val="20"/>
        </w:rPr>
      </w:pPr>
      <w:r w:rsidRPr="00B25042">
        <w:rPr>
          <w:rFonts w:ascii="Arial" w:hAnsi="Arial" w:cs="Arial"/>
          <w:b/>
          <w:sz w:val="20"/>
          <w:szCs w:val="20"/>
        </w:rPr>
        <w:t xml:space="preserve">Output 3. </w:t>
      </w:r>
      <w:r w:rsidR="007F662B" w:rsidRPr="00B25042">
        <w:rPr>
          <w:rFonts w:ascii="Arial" w:hAnsi="Arial" w:cs="Arial"/>
          <w:b/>
          <w:sz w:val="20"/>
          <w:szCs w:val="20"/>
        </w:rPr>
        <w:t>Risk assessed, and plant health-related legislation and phytosanit</w:t>
      </w:r>
      <w:r w:rsidR="007F662B">
        <w:rPr>
          <w:rFonts w:ascii="Arial" w:hAnsi="Arial" w:cs="Arial"/>
          <w:b/>
          <w:sz w:val="20"/>
          <w:szCs w:val="20"/>
        </w:rPr>
        <w:t>a</w:t>
      </w:r>
      <w:r w:rsidR="007F662B" w:rsidRPr="00B25042">
        <w:rPr>
          <w:rFonts w:ascii="Arial" w:hAnsi="Arial" w:cs="Arial"/>
          <w:b/>
          <w:sz w:val="20"/>
          <w:szCs w:val="20"/>
        </w:rPr>
        <w:t>ry practices enhanced</w:t>
      </w:r>
    </w:p>
    <w:p w:rsidR="00C61090" w:rsidRPr="00B25042" w:rsidRDefault="00C61090" w:rsidP="007F662B">
      <w:pPr>
        <w:spacing w:after="0" w:line="360" w:lineRule="auto"/>
        <w:jc w:val="both"/>
        <w:rPr>
          <w:rFonts w:ascii="Arial" w:hAnsi="Arial" w:cs="Arial"/>
          <w:b/>
          <w:sz w:val="20"/>
          <w:szCs w:val="20"/>
        </w:rPr>
      </w:pPr>
    </w:p>
    <w:p w:rsidR="007F662B" w:rsidRPr="00B25042" w:rsidRDefault="00421AD2" w:rsidP="007F662B">
      <w:pPr>
        <w:spacing w:after="0" w:line="360" w:lineRule="auto"/>
        <w:jc w:val="both"/>
        <w:rPr>
          <w:rFonts w:ascii="Arial" w:hAnsi="Arial" w:cs="Arial"/>
          <w:i/>
          <w:sz w:val="20"/>
          <w:szCs w:val="20"/>
        </w:rPr>
      </w:pPr>
      <w:r>
        <w:rPr>
          <w:rFonts w:ascii="Arial" w:hAnsi="Arial" w:cs="Arial"/>
          <w:i/>
          <w:sz w:val="20"/>
          <w:szCs w:val="20"/>
        </w:rPr>
        <w:t xml:space="preserve">57. </w:t>
      </w:r>
      <w:r w:rsidR="007F662B" w:rsidRPr="00B25042">
        <w:rPr>
          <w:rFonts w:ascii="Arial" w:hAnsi="Arial" w:cs="Arial"/>
          <w:i/>
          <w:sz w:val="20"/>
          <w:szCs w:val="20"/>
        </w:rPr>
        <w:t xml:space="preserve">Activity </w:t>
      </w:r>
      <w:r w:rsidR="00BF0DDC">
        <w:rPr>
          <w:rFonts w:ascii="Arial" w:hAnsi="Arial" w:cs="Arial"/>
          <w:i/>
          <w:sz w:val="20"/>
          <w:szCs w:val="20"/>
        </w:rPr>
        <w:t>3</w:t>
      </w:r>
      <w:r w:rsidR="007F662B" w:rsidRPr="00B25042">
        <w:rPr>
          <w:rFonts w:ascii="Arial" w:hAnsi="Arial" w:cs="Arial"/>
          <w:i/>
          <w:sz w:val="20"/>
          <w:szCs w:val="20"/>
        </w:rPr>
        <w:t xml:space="preserve">.1. </w:t>
      </w:r>
      <w:r w:rsidR="00E578AD">
        <w:rPr>
          <w:rFonts w:ascii="Arial" w:hAnsi="Arial" w:cs="Arial"/>
          <w:i/>
          <w:sz w:val="20"/>
          <w:szCs w:val="20"/>
        </w:rPr>
        <w:t>Update</w:t>
      </w:r>
      <w:r w:rsidR="00B32881">
        <w:rPr>
          <w:rFonts w:ascii="Arial" w:hAnsi="Arial" w:cs="Arial"/>
          <w:i/>
          <w:sz w:val="20"/>
          <w:szCs w:val="20"/>
        </w:rPr>
        <w:t xml:space="preserve"> mapping of</w:t>
      </w:r>
      <w:r w:rsidR="007F662B" w:rsidRPr="00B25042">
        <w:rPr>
          <w:rFonts w:ascii="Arial" w:hAnsi="Arial" w:cs="Arial"/>
          <w:i/>
          <w:sz w:val="20"/>
          <w:szCs w:val="20"/>
        </w:rPr>
        <w:t xml:space="preserve"> the distribution and assess the potential impact of </w:t>
      </w:r>
      <w:r w:rsidR="00871B7D">
        <w:rPr>
          <w:rFonts w:ascii="Arial" w:hAnsi="Arial" w:cs="Arial"/>
          <w:i/>
          <w:sz w:val="20"/>
          <w:szCs w:val="20"/>
        </w:rPr>
        <w:t>Fusarium wilt disease</w:t>
      </w:r>
      <w:r w:rsidR="007F662B" w:rsidRPr="00B25042">
        <w:rPr>
          <w:rFonts w:ascii="Arial" w:hAnsi="Arial" w:cs="Arial"/>
          <w:i/>
          <w:sz w:val="20"/>
          <w:szCs w:val="20"/>
        </w:rPr>
        <w:t xml:space="preserve"> to global banana production</w:t>
      </w:r>
    </w:p>
    <w:p w:rsidR="007F662B" w:rsidRDefault="007F662B" w:rsidP="007F662B">
      <w:pPr>
        <w:numPr>
          <w:ilvl w:val="0"/>
          <w:numId w:val="20"/>
        </w:numPr>
        <w:spacing w:after="0" w:line="360" w:lineRule="auto"/>
        <w:jc w:val="both"/>
        <w:rPr>
          <w:rFonts w:ascii="Arial" w:hAnsi="Arial" w:cs="Arial"/>
          <w:sz w:val="20"/>
          <w:szCs w:val="20"/>
        </w:rPr>
      </w:pPr>
      <w:r>
        <w:rPr>
          <w:rFonts w:ascii="Arial" w:hAnsi="Arial" w:cs="Arial"/>
          <w:sz w:val="20"/>
          <w:szCs w:val="20"/>
        </w:rPr>
        <w:t>Assess the global distribution of races of Foc and m</w:t>
      </w:r>
      <w:r w:rsidRPr="00B25042">
        <w:rPr>
          <w:rFonts w:ascii="Arial" w:hAnsi="Arial" w:cs="Arial"/>
          <w:sz w:val="20"/>
          <w:szCs w:val="20"/>
        </w:rPr>
        <w:t xml:space="preserve">ap </w:t>
      </w:r>
      <w:r>
        <w:rPr>
          <w:rFonts w:ascii="Arial" w:hAnsi="Arial" w:cs="Arial"/>
          <w:sz w:val="20"/>
          <w:szCs w:val="20"/>
        </w:rPr>
        <w:t>current</w:t>
      </w:r>
      <w:r w:rsidRPr="00B25042">
        <w:rPr>
          <w:rFonts w:ascii="Arial" w:hAnsi="Arial" w:cs="Arial"/>
          <w:sz w:val="20"/>
          <w:szCs w:val="20"/>
        </w:rPr>
        <w:t xml:space="preserve"> distribution of Foc TR4 and other important banana pathogens and pests in Asia-Pacific, Africa, the Latin America, the Caribbean and the Middle East.</w:t>
      </w:r>
    </w:p>
    <w:p w:rsidR="007F662B" w:rsidRDefault="007F662B" w:rsidP="007F662B">
      <w:pPr>
        <w:numPr>
          <w:ilvl w:val="1"/>
          <w:numId w:val="20"/>
        </w:numPr>
        <w:spacing w:after="0" w:line="360" w:lineRule="auto"/>
        <w:ind w:left="1418" w:hanging="284"/>
        <w:jc w:val="both"/>
        <w:rPr>
          <w:rFonts w:ascii="Arial" w:hAnsi="Arial" w:cs="Arial"/>
          <w:sz w:val="20"/>
          <w:szCs w:val="20"/>
        </w:rPr>
      </w:pPr>
      <w:r>
        <w:rPr>
          <w:rFonts w:ascii="Arial" w:hAnsi="Arial" w:cs="Arial"/>
          <w:sz w:val="20"/>
          <w:szCs w:val="20"/>
        </w:rPr>
        <w:t>Assess banana production systems and agricultural practices in countries affected and at risk of Foc TR4.</w:t>
      </w:r>
    </w:p>
    <w:p w:rsidR="000A79B5" w:rsidRPr="00B25042" w:rsidRDefault="000A79B5" w:rsidP="007F662B">
      <w:pPr>
        <w:numPr>
          <w:ilvl w:val="1"/>
          <w:numId w:val="20"/>
        </w:numPr>
        <w:spacing w:after="0" w:line="360" w:lineRule="auto"/>
        <w:ind w:left="1418" w:hanging="284"/>
        <w:jc w:val="both"/>
        <w:rPr>
          <w:rFonts w:ascii="Arial" w:hAnsi="Arial" w:cs="Arial"/>
          <w:sz w:val="20"/>
          <w:szCs w:val="20"/>
        </w:rPr>
      </w:pPr>
      <w:r>
        <w:rPr>
          <w:rFonts w:ascii="Arial" w:hAnsi="Arial" w:cs="Arial"/>
          <w:sz w:val="20"/>
          <w:szCs w:val="20"/>
        </w:rPr>
        <w:t>Assess status and performance of major banana varieties against Foc TR4</w:t>
      </w:r>
    </w:p>
    <w:p w:rsidR="007F662B" w:rsidRPr="001E74BF" w:rsidRDefault="007F662B" w:rsidP="007F662B">
      <w:pPr>
        <w:numPr>
          <w:ilvl w:val="0"/>
          <w:numId w:val="19"/>
        </w:numPr>
        <w:spacing w:after="0" w:line="360" w:lineRule="auto"/>
        <w:jc w:val="both"/>
        <w:rPr>
          <w:rFonts w:ascii="Arial" w:hAnsi="Arial" w:cs="Arial"/>
          <w:sz w:val="20"/>
          <w:szCs w:val="20"/>
        </w:rPr>
      </w:pPr>
      <w:r>
        <w:rPr>
          <w:rFonts w:ascii="Arial" w:hAnsi="Arial" w:cs="Arial"/>
          <w:sz w:val="20"/>
          <w:szCs w:val="20"/>
        </w:rPr>
        <w:t>Review trade routes, political and social connections, business associations and the movement of migrant workers between Foc TR4-affected and non-affected countries.</w:t>
      </w:r>
    </w:p>
    <w:p w:rsidR="007F662B" w:rsidRPr="001E74BF" w:rsidRDefault="007F662B" w:rsidP="007F662B">
      <w:pPr>
        <w:numPr>
          <w:ilvl w:val="1"/>
          <w:numId w:val="19"/>
        </w:numPr>
        <w:spacing w:after="0" w:line="360" w:lineRule="auto"/>
        <w:jc w:val="both"/>
        <w:rPr>
          <w:rFonts w:ascii="Arial" w:hAnsi="Arial" w:cs="Arial"/>
          <w:sz w:val="20"/>
          <w:szCs w:val="20"/>
        </w:rPr>
      </w:pPr>
      <w:r w:rsidRPr="001E74BF">
        <w:rPr>
          <w:rFonts w:ascii="Arial" w:hAnsi="Arial" w:cs="Arial"/>
          <w:sz w:val="20"/>
          <w:szCs w:val="20"/>
          <w:lang w:val="en-US"/>
        </w:rPr>
        <w:t>Assess the potential risks posed to banana production areas by Foc TR4 by considering the sources of risk (entrance points</w:t>
      </w:r>
      <w:r w:rsidRPr="00DD5DFE">
        <w:rPr>
          <w:rFonts w:ascii="Arial" w:hAnsi="Arial" w:cs="Arial"/>
          <w:sz w:val="20"/>
          <w:szCs w:val="20"/>
          <w:lang w:val="en-US"/>
        </w:rPr>
        <w:t xml:space="preserve">), </w:t>
      </w:r>
      <w:r w:rsidRPr="001E74BF">
        <w:rPr>
          <w:rFonts w:ascii="Arial" w:hAnsi="Arial" w:cs="Arial"/>
          <w:sz w:val="20"/>
          <w:szCs w:val="20"/>
          <w:lang w:val="en-US"/>
        </w:rPr>
        <w:t>their consequences (establishment and spread</w:t>
      </w:r>
      <w:r w:rsidRPr="00DD5DFE">
        <w:rPr>
          <w:rFonts w:ascii="Arial" w:hAnsi="Arial" w:cs="Arial"/>
          <w:sz w:val="20"/>
          <w:szCs w:val="20"/>
          <w:lang w:val="en-US"/>
        </w:rPr>
        <w:t xml:space="preserve">) and </w:t>
      </w:r>
      <w:r>
        <w:rPr>
          <w:rFonts w:ascii="Arial" w:hAnsi="Arial" w:cs="Arial"/>
          <w:sz w:val="20"/>
          <w:szCs w:val="20"/>
          <w:lang w:val="en-US"/>
        </w:rPr>
        <w:t>t</w:t>
      </w:r>
      <w:r w:rsidRPr="001E74BF">
        <w:rPr>
          <w:rFonts w:ascii="Arial" w:hAnsi="Arial" w:cs="Arial"/>
          <w:sz w:val="20"/>
          <w:szCs w:val="20"/>
          <w:lang w:val="en-US"/>
        </w:rPr>
        <w:t xml:space="preserve">he likelihood that those consequences may occur (review </w:t>
      </w:r>
      <w:r w:rsidRPr="001E74BF">
        <w:rPr>
          <w:rFonts w:ascii="Arial" w:hAnsi="Arial" w:cs="Arial"/>
          <w:sz w:val="20"/>
          <w:szCs w:val="20"/>
        </w:rPr>
        <w:t>the risks)</w:t>
      </w:r>
      <w:r>
        <w:rPr>
          <w:rFonts w:ascii="Arial" w:hAnsi="Arial" w:cs="Arial"/>
          <w:sz w:val="20"/>
          <w:szCs w:val="20"/>
        </w:rPr>
        <w:t xml:space="preserve"> based on international standards</w:t>
      </w:r>
      <w:r w:rsidRPr="001E74BF">
        <w:rPr>
          <w:rFonts w:ascii="Arial" w:hAnsi="Arial" w:cs="Arial"/>
          <w:sz w:val="20"/>
          <w:szCs w:val="20"/>
        </w:rPr>
        <w:t>.</w:t>
      </w:r>
    </w:p>
    <w:p w:rsidR="007F662B" w:rsidRPr="00B25042" w:rsidRDefault="00F77FD9" w:rsidP="007F662B">
      <w:pPr>
        <w:numPr>
          <w:ilvl w:val="0"/>
          <w:numId w:val="19"/>
        </w:numPr>
        <w:spacing w:after="0" w:line="360" w:lineRule="auto"/>
        <w:jc w:val="both"/>
        <w:rPr>
          <w:rFonts w:ascii="Arial" w:hAnsi="Arial" w:cs="Arial"/>
          <w:sz w:val="20"/>
          <w:szCs w:val="20"/>
        </w:rPr>
      </w:pPr>
      <w:r>
        <w:rPr>
          <w:rFonts w:ascii="Arial" w:hAnsi="Arial" w:cs="Arial"/>
          <w:sz w:val="20"/>
          <w:szCs w:val="20"/>
        </w:rPr>
        <w:t>Identify</w:t>
      </w:r>
      <w:r w:rsidR="000A79B5">
        <w:rPr>
          <w:rFonts w:ascii="Arial" w:hAnsi="Arial" w:cs="Arial"/>
          <w:sz w:val="20"/>
          <w:szCs w:val="20"/>
        </w:rPr>
        <w:t xml:space="preserve"> and disseminate </w:t>
      </w:r>
      <w:r>
        <w:rPr>
          <w:rFonts w:ascii="Arial" w:hAnsi="Arial" w:cs="Arial"/>
          <w:sz w:val="20"/>
          <w:szCs w:val="20"/>
        </w:rPr>
        <w:t>measures</w:t>
      </w:r>
      <w:r w:rsidR="000A79B5">
        <w:rPr>
          <w:rFonts w:ascii="Arial" w:hAnsi="Arial" w:cs="Arial"/>
          <w:sz w:val="20"/>
          <w:szCs w:val="20"/>
        </w:rPr>
        <w:t xml:space="preserve"> </w:t>
      </w:r>
      <w:r w:rsidR="0022752A">
        <w:rPr>
          <w:rFonts w:ascii="Arial" w:hAnsi="Arial" w:cs="Arial"/>
          <w:sz w:val="20"/>
          <w:szCs w:val="20"/>
          <w:lang w:val="en-US"/>
        </w:rPr>
        <w:t>to m</w:t>
      </w:r>
      <w:r w:rsidR="007F662B" w:rsidRPr="00B25042">
        <w:rPr>
          <w:rFonts w:ascii="Arial" w:hAnsi="Arial" w:cs="Arial"/>
          <w:sz w:val="20"/>
          <w:szCs w:val="20"/>
          <w:lang w:val="en-US"/>
        </w:rPr>
        <w:t>inimize the risk</w:t>
      </w:r>
      <w:r w:rsidR="000A79B5">
        <w:rPr>
          <w:rFonts w:ascii="Arial" w:hAnsi="Arial" w:cs="Arial"/>
          <w:sz w:val="20"/>
          <w:szCs w:val="20"/>
          <w:lang w:val="en-US"/>
        </w:rPr>
        <w:t>s</w:t>
      </w:r>
      <w:r w:rsidR="007F662B" w:rsidRPr="00B25042">
        <w:rPr>
          <w:rFonts w:ascii="Arial" w:hAnsi="Arial" w:cs="Arial"/>
          <w:sz w:val="20"/>
          <w:szCs w:val="20"/>
          <w:lang w:val="en-US"/>
        </w:rPr>
        <w:t xml:space="preserve"> of </w:t>
      </w:r>
      <w:r w:rsidR="0022752A">
        <w:rPr>
          <w:rFonts w:ascii="Arial" w:hAnsi="Arial" w:cs="Arial"/>
          <w:sz w:val="20"/>
          <w:szCs w:val="20"/>
          <w:lang w:val="en-US"/>
        </w:rPr>
        <w:t xml:space="preserve">Foc </w:t>
      </w:r>
      <w:r w:rsidR="007F662B" w:rsidRPr="00B25042">
        <w:rPr>
          <w:rFonts w:ascii="Arial" w:hAnsi="Arial" w:cs="Arial"/>
          <w:sz w:val="20"/>
          <w:szCs w:val="20"/>
          <w:lang w:val="en-US"/>
        </w:rPr>
        <w:t xml:space="preserve"> to national and regional banana production, and improve response to incursion by pre-emptive planning</w:t>
      </w:r>
      <w:r w:rsidR="004E204F">
        <w:rPr>
          <w:rFonts w:ascii="Arial" w:hAnsi="Arial" w:cs="Arial"/>
          <w:sz w:val="20"/>
          <w:szCs w:val="20"/>
          <w:lang w:val="en-US"/>
        </w:rPr>
        <w:t xml:space="preserve"> also considering other important pests and diseases</w:t>
      </w:r>
      <w:r>
        <w:rPr>
          <w:rFonts w:ascii="Arial" w:hAnsi="Arial" w:cs="Arial"/>
          <w:sz w:val="20"/>
          <w:szCs w:val="20"/>
          <w:lang w:val="en-US"/>
        </w:rPr>
        <w:t xml:space="preserve"> of banana</w:t>
      </w:r>
    </w:p>
    <w:p w:rsidR="007F662B" w:rsidRPr="00B25042" w:rsidRDefault="007F662B" w:rsidP="007F662B">
      <w:pPr>
        <w:numPr>
          <w:ilvl w:val="1"/>
          <w:numId w:val="19"/>
        </w:numPr>
        <w:spacing w:after="0" w:line="360" w:lineRule="auto"/>
        <w:jc w:val="both"/>
        <w:rPr>
          <w:rFonts w:ascii="Arial" w:hAnsi="Arial" w:cs="Arial"/>
          <w:sz w:val="20"/>
          <w:szCs w:val="20"/>
        </w:rPr>
      </w:pPr>
      <w:r w:rsidRPr="00B25042">
        <w:rPr>
          <w:rFonts w:ascii="Arial" w:hAnsi="Arial" w:cs="Arial"/>
          <w:sz w:val="20"/>
          <w:szCs w:val="20"/>
        </w:rPr>
        <w:t>Determine key countries and regions</w:t>
      </w:r>
    </w:p>
    <w:p w:rsidR="007F662B" w:rsidRPr="00B25042" w:rsidRDefault="007F662B" w:rsidP="007F662B">
      <w:pPr>
        <w:numPr>
          <w:ilvl w:val="1"/>
          <w:numId w:val="19"/>
        </w:numPr>
        <w:spacing w:after="0" w:line="360" w:lineRule="auto"/>
        <w:jc w:val="both"/>
        <w:rPr>
          <w:rFonts w:ascii="Arial" w:hAnsi="Arial" w:cs="Arial"/>
          <w:sz w:val="20"/>
          <w:szCs w:val="20"/>
        </w:rPr>
      </w:pPr>
      <w:r w:rsidRPr="00B25042">
        <w:rPr>
          <w:rFonts w:ascii="Arial" w:hAnsi="Arial" w:cs="Arial"/>
          <w:sz w:val="20"/>
          <w:szCs w:val="20"/>
        </w:rPr>
        <w:t xml:space="preserve">Institute </w:t>
      </w:r>
      <w:r w:rsidR="004E204F">
        <w:rPr>
          <w:rFonts w:ascii="Arial" w:hAnsi="Arial" w:cs="Arial"/>
          <w:sz w:val="20"/>
          <w:szCs w:val="20"/>
        </w:rPr>
        <w:t xml:space="preserve">measures and </w:t>
      </w:r>
      <w:r w:rsidRPr="00B25042">
        <w:rPr>
          <w:rFonts w:ascii="Arial" w:hAnsi="Arial" w:cs="Arial"/>
          <w:sz w:val="20"/>
          <w:szCs w:val="20"/>
        </w:rPr>
        <w:t>practices to minimise risk</w:t>
      </w:r>
      <w:r w:rsidR="00F77FD9">
        <w:rPr>
          <w:rFonts w:ascii="Arial" w:hAnsi="Arial" w:cs="Arial"/>
          <w:sz w:val="20"/>
          <w:szCs w:val="20"/>
        </w:rPr>
        <w:t>s</w:t>
      </w:r>
      <w:r w:rsidRPr="00B25042">
        <w:rPr>
          <w:rFonts w:ascii="Arial" w:hAnsi="Arial" w:cs="Arial"/>
          <w:sz w:val="20"/>
          <w:szCs w:val="20"/>
        </w:rPr>
        <w:t xml:space="preserve"> and reduce impact if incursions happen</w:t>
      </w:r>
    </w:p>
    <w:p w:rsidR="007F662B" w:rsidRPr="00B25042" w:rsidRDefault="007F662B" w:rsidP="007F662B">
      <w:pPr>
        <w:spacing w:after="0" w:line="360" w:lineRule="auto"/>
        <w:jc w:val="both"/>
        <w:rPr>
          <w:rFonts w:ascii="Arial" w:hAnsi="Arial" w:cs="Arial"/>
          <w:sz w:val="20"/>
          <w:szCs w:val="20"/>
        </w:rPr>
      </w:pPr>
    </w:p>
    <w:p w:rsidR="007F662B" w:rsidRPr="00B25042" w:rsidRDefault="00421AD2" w:rsidP="007F662B">
      <w:pPr>
        <w:spacing w:after="0" w:line="360" w:lineRule="auto"/>
        <w:jc w:val="both"/>
        <w:rPr>
          <w:rFonts w:ascii="Arial" w:hAnsi="Arial" w:cs="Arial"/>
          <w:i/>
          <w:sz w:val="20"/>
          <w:szCs w:val="20"/>
        </w:rPr>
      </w:pPr>
      <w:r>
        <w:rPr>
          <w:rFonts w:ascii="Arial" w:hAnsi="Arial" w:cs="Arial"/>
          <w:i/>
          <w:sz w:val="20"/>
          <w:szCs w:val="20"/>
        </w:rPr>
        <w:t xml:space="preserve">58. </w:t>
      </w:r>
      <w:r w:rsidR="007F662B" w:rsidRPr="00B25042">
        <w:rPr>
          <w:rFonts w:ascii="Arial" w:hAnsi="Arial" w:cs="Arial"/>
          <w:i/>
          <w:sz w:val="20"/>
          <w:szCs w:val="20"/>
        </w:rPr>
        <w:t xml:space="preserve">Activity </w:t>
      </w:r>
      <w:r w:rsidR="00BF0DDC">
        <w:rPr>
          <w:rFonts w:ascii="Arial" w:hAnsi="Arial" w:cs="Arial"/>
          <w:i/>
          <w:sz w:val="20"/>
          <w:szCs w:val="20"/>
        </w:rPr>
        <w:t>3</w:t>
      </w:r>
      <w:r w:rsidR="007F662B" w:rsidRPr="00B25042">
        <w:rPr>
          <w:rFonts w:ascii="Arial" w:hAnsi="Arial" w:cs="Arial"/>
          <w:i/>
          <w:sz w:val="20"/>
          <w:szCs w:val="20"/>
        </w:rPr>
        <w:t xml:space="preserve">.2. Assess the status of national phytosanitary legislation and identify needs for improvement </w:t>
      </w:r>
    </w:p>
    <w:p w:rsidR="007F662B" w:rsidRPr="00B25042" w:rsidRDefault="007F662B" w:rsidP="007F662B">
      <w:pPr>
        <w:numPr>
          <w:ilvl w:val="0"/>
          <w:numId w:val="23"/>
        </w:numPr>
        <w:spacing w:after="0" w:line="360" w:lineRule="auto"/>
        <w:jc w:val="both"/>
        <w:rPr>
          <w:rFonts w:ascii="Arial" w:hAnsi="Arial" w:cs="Arial"/>
          <w:sz w:val="20"/>
          <w:szCs w:val="20"/>
        </w:rPr>
      </w:pPr>
      <w:r w:rsidRPr="00B25042">
        <w:rPr>
          <w:rFonts w:ascii="Arial" w:hAnsi="Arial" w:cs="Arial"/>
          <w:sz w:val="20"/>
          <w:szCs w:val="20"/>
        </w:rPr>
        <w:t>Undertake baseline assessments on the current status of national and regional phytosanit</w:t>
      </w:r>
      <w:r>
        <w:rPr>
          <w:rFonts w:ascii="Arial" w:hAnsi="Arial" w:cs="Arial"/>
          <w:sz w:val="20"/>
          <w:szCs w:val="20"/>
        </w:rPr>
        <w:t>a</w:t>
      </w:r>
      <w:r w:rsidRPr="00B25042">
        <w:rPr>
          <w:rFonts w:ascii="Arial" w:hAnsi="Arial" w:cs="Arial"/>
          <w:sz w:val="20"/>
          <w:szCs w:val="20"/>
        </w:rPr>
        <w:t xml:space="preserve">ry legislation </w:t>
      </w:r>
      <w:r>
        <w:rPr>
          <w:rFonts w:ascii="Arial" w:hAnsi="Arial" w:cs="Arial"/>
          <w:sz w:val="20"/>
          <w:szCs w:val="20"/>
        </w:rPr>
        <w:t xml:space="preserve">in relation to Foc TR4 in countries at high risk </w:t>
      </w:r>
      <w:r w:rsidRPr="00B25042">
        <w:rPr>
          <w:rFonts w:ascii="Arial" w:hAnsi="Arial" w:cs="Arial"/>
          <w:sz w:val="20"/>
          <w:szCs w:val="20"/>
        </w:rPr>
        <w:t xml:space="preserve">using </w:t>
      </w:r>
      <w:r w:rsidR="00F77FD9">
        <w:rPr>
          <w:rFonts w:ascii="Arial" w:hAnsi="Arial" w:cs="Arial"/>
          <w:sz w:val="20"/>
          <w:szCs w:val="20"/>
        </w:rPr>
        <w:t xml:space="preserve">international standards and tools developed through </w:t>
      </w:r>
      <w:r w:rsidRPr="00B25042">
        <w:rPr>
          <w:rFonts w:ascii="Arial" w:hAnsi="Arial" w:cs="Arial"/>
          <w:sz w:val="20"/>
          <w:szCs w:val="20"/>
        </w:rPr>
        <w:t xml:space="preserve">International Plant Protection Convention and in collaboration with National </w:t>
      </w:r>
      <w:r>
        <w:rPr>
          <w:rFonts w:ascii="Arial" w:hAnsi="Arial" w:cs="Arial"/>
          <w:sz w:val="20"/>
          <w:szCs w:val="20"/>
        </w:rPr>
        <w:t xml:space="preserve">and Regional </w:t>
      </w:r>
      <w:r w:rsidRPr="00B25042">
        <w:rPr>
          <w:rFonts w:ascii="Arial" w:hAnsi="Arial" w:cs="Arial"/>
          <w:sz w:val="20"/>
          <w:szCs w:val="20"/>
        </w:rPr>
        <w:t>Plant Protection Organizations.</w:t>
      </w:r>
    </w:p>
    <w:p w:rsidR="007F662B" w:rsidRPr="00B25042" w:rsidRDefault="007F662B" w:rsidP="007F662B">
      <w:pPr>
        <w:spacing w:after="0" w:line="360" w:lineRule="auto"/>
        <w:jc w:val="both"/>
        <w:rPr>
          <w:rFonts w:ascii="Arial" w:hAnsi="Arial" w:cs="Arial"/>
          <w:sz w:val="20"/>
          <w:szCs w:val="20"/>
        </w:rPr>
      </w:pPr>
    </w:p>
    <w:p w:rsidR="007F662B" w:rsidRPr="00B25042" w:rsidRDefault="00421AD2" w:rsidP="007F662B">
      <w:pPr>
        <w:spacing w:after="0" w:line="360" w:lineRule="auto"/>
        <w:jc w:val="both"/>
        <w:rPr>
          <w:rFonts w:ascii="Arial" w:hAnsi="Arial" w:cs="Arial"/>
          <w:i/>
          <w:sz w:val="20"/>
          <w:szCs w:val="20"/>
        </w:rPr>
      </w:pPr>
      <w:r>
        <w:rPr>
          <w:rFonts w:ascii="Arial" w:hAnsi="Arial" w:cs="Arial"/>
          <w:i/>
          <w:sz w:val="20"/>
          <w:szCs w:val="20"/>
        </w:rPr>
        <w:t xml:space="preserve">59. </w:t>
      </w:r>
      <w:r w:rsidR="007F662B" w:rsidRPr="00B25042">
        <w:rPr>
          <w:rFonts w:ascii="Arial" w:hAnsi="Arial" w:cs="Arial"/>
          <w:i/>
          <w:sz w:val="20"/>
          <w:szCs w:val="20"/>
        </w:rPr>
        <w:t xml:space="preserve">Activity </w:t>
      </w:r>
      <w:r w:rsidR="00BF0DDC">
        <w:rPr>
          <w:rFonts w:ascii="Arial" w:hAnsi="Arial" w:cs="Arial"/>
          <w:i/>
          <w:sz w:val="20"/>
          <w:szCs w:val="20"/>
        </w:rPr>
        <w:t>3</w:t>
      </w:r>
      <w:r w:rsidR="007F662B" w:rsidRPr="00B25042">
        <w:rPr>
          <w:rFonts w:ascii="Arial" w:hAnsi="Arial" w:cs="Arial"/>
          <w:i/>
          <w:sz w:val="20"/>
          <w:szCs w:val="20"/>
        </w:rPr>
        <w:t>.</w:t>
      </w:r>
      <w:r w:rsidR="007F662B">
        <w:rPr>
          <w:rFonts w:ascii="Arial" w:hAnsi="Arial" w:cs="Arial"/>
          <w:i/>
          <w:sz w:val="20"/>
          <w:szCs w:val="20"/>
        </w:rPr>
        <w:t>3</w:t>
      </w:r>
      <w:r w:rsidR="007F662B" w:rsidRPr="00B25042">
        <w:rPr>
          <w:rFonts w:ascii="Arial" w:hAnsi="Arial" w:cs="Arial"/>
          <w:i/>
          <w:sz w:val="20"/>
          <w:szCs w:val="20"/>
        </w:rPr>
        <w:t xml:space="preserve">. Improve and introduce legislation </w:t>
      </w:r>
      <w:r w:rsidR="007F662B">
        <w:rPr>
          <w:rFonts w:ascii="Arial" w:hAnsi="Arial" w:cs="Arial"/>
          <w:i/>
          <w:sz w:val="20"/>
          <w:szCs w:val="20"/>
        </w:rPr>
        <w:t>to prevent</w:t>
      </w:r>
      <w:r w:rsidR="007F662B" w:rsidRPr="00B25042">
        <w:rPr>
          <w:rFonts w:ascii="Arial" w:hAnsi="Arial" w:cs="Arial"/>
          <w:i/>
          <w:sz w:val="20"/>
          <w:szCs w:val="20"/>
        </w:rPr>
        <w:t xml:space="preserve"> movement of </w:t>
      </w:r>
      <w:r w:rsidR="009C2DE5">
        <w:rPr>
          <w:rFonts w:ascii="Arial" w:hAnsi="Arial" w:cs="Arial"/>
          <w:i/>
          <w:sz w:val="20"/>
          <w:szCs w:val="20"/>
        </w:rPr>
        <w:t xml:space="preserve">infected </w:t>
      </w:r>
      <w:r w:rsidR="007F662B" w:rsidRPr="00B25042">
        <w:rPr>
          <w:rFonts w:ascii="Arial" w:hAnsi="Arial" w:cs="Arial"/>
          <w:i/>
          <w:sz w:val="20"/>
          <w:szCs w:val="20"/>
        </w:rPr>
        <w:t>planting materials</w:t>
      </w:r>
    </w:p>
    <w:p w:rsidR="007F662B" w:rsidRPr="00B25042" w:rsidRDefault="007F662B" w:rsidP="007F662B">
      <w:pPr>
        <w:numPr>
          <w:ilvl w:val="0"/>
          <w:numId w:val="27"/>
        </w:numPr>
        <w:spacing w:after="0" w:line="360" w:lineRule="auto"/>
        <w:jc w:val="both"/>
        <w:rPr>
          <w:rFonts w:ascii="Arial" w:hAnsi="Arial" w:cs="Arial"/>
          <w:sz w:val="20"/>
          <w:szCs w:val="20"/>
        </w:rPr>
      </w:pPr>
      <w:r w:rsidRPr="00B25042">
        <w:rPr>
          <w:rFonts w:ascii="Arial" w:hAnsi="Arial" w:cs="Arial"/>
          <w:sz w:val="20"/>
          <w:szCs w:val="20"/>
        </w:rPr>
        <w:t xml:space="preserve">Organize national and regional meetings to assess country situations in terms of the status of systems available, production of clean planting material, multiplication and distribution of resistant varieties, coordination and information exchange within countries and regions. </w:t>
      </w:r>
    </w:p>
    <w:p w:rsidR="007F662B" w:rsidRPr="00B25042" w:rsidRDefault="007F662B" w:rsidP="007F662B">
      <w:pPr>
        <w:numPr>
          <w:ilvl w:val="0"/>
          <w:numId w:val="27"/>
        </w:numPr>
        <w:spacing w:after="0" w:line="360" w:lineRule="auto"/>
        <w:jc w:val="both"/>
        <w:rPr>
          <w:rFonts w:ascii="Arial" w:hAnsi="Arial" w:cs="Arial"/>
          <w:sz w:val="20"/>
          <w:szCs w:val="20"/>
        </w:rPr>
      </w:pPr>
      <w:r w:rsidRPr="00B25042">
        <w:rPr>
          <w:rFonts w:ascii="Arial" w:hAnsi="Arial" w:cs="Arial"/>
          <w:sz w:val="20"/>
          <w:szCs w:val="20"/>
        </w:rPr>
        <w:t>Asses and improve existing legislation on the movement of banana plants and parts thereof nationally, regionally and internationally, and strengthen border interception capabilities.</w:t>
      </w:r>
    </w:p>
    <w:p w:rsidR="007F662B" w:rsidRPr="00B25042" w:rsidRDefault="007F662B" w:rsidP="007F662B">
      <w:pPr>
        <w:numPr>
          <w:ilvl w:val="0"/>
          <w:numId w:val="27"/>
        </w:numPr>
        <w:spacing w:after="0" w:line="360" w:lineRule="auto"/>
        <w:jc w:val="both"/>
        <w:rPr>
          <w:rFonts w:ascii="Arial" w:hAnsi="Arial" w:cs="Arial"/>
          <w:sz w:val="20"/>
          <w:szCs w:val="20"/>
        </w:rPr>
      </w:pPr>
      <w:r>
        <w:rPr>
          <w:rFonts w:ascii="Arial" w:hAnsi="Arial" w:cs="Arial"/>
          <w:sz w:val="20"/>
          <w:szCs w:val="20"/>
        </w:rPr>
        <w:t>Support d</w:t>
      </w:r>
      <w:r w:rsidRPr="00B25042">
        <w:rPr>
          <w:rFonts w:ascii="Arial" w:hAnsi="Arial" w:cs="Arial"/>
          <w:sz w:val="20"/>
          <w:szCs w:val="20"/>
        </w:rPr>
        <w:t>evelop</w:t>
      </w:r>
      <w:r>
        <w:rPr>
          <w:rFonts w:ascii="Arial" w:hAnsi="Arial" w:cs="Arial"/>
          <w:sz w:val="20"/>
          <w:szCs w:val="20"/>
        </w:rPr>
        <w:t>ment and implementation of</w:t>
      </w:r>
      <w:r w:rsidRPr="00B25042">
        <w:rPr>
          <w:rFonts w:ascii="Arial" w:hAnsi="Arial" w:cs="Arial"/>
          <w:sz w:val="20"/>
          <w:szCs w:val="20"/>
        </w:rPr>
        <w:t xml:space="preserve"> legislation and phytosanit</w:t>
      </w:r>
      <w:r>
        <w:rPr>
          <w:rFonts w:ascii="Arial" w:hAnsi="Arial" w:cs="Arial"/>
          <w:sz w:val="20"/>
          <w:szCs w:val="20"/>
        </w:rPr>
        <w:t>a</w:t>
      </w:r>
      <w:r w:rsidRPr="00B25042">
        <w:rPr>
          <w:rFonts w:ascii="Arial" w:hAnsi="Arial" w:cs="Arial"/>
          <w:sz w:val="20"/>
          <w:szCs w:val="20"/>
        </w:rPr>
        <w:t>ry regulation</w:t>
      </w:r>
      <w:r>
        <w:rPr>
          <w:rFonts w:ascii="Arial" w:hAnsi="Arial" w:cs="Arial"/>
          <w:sz w:val="20"/>
          <w:szCs w:val="20"/>
        </w:rPr>
        <w:t>s</w:t>
      </w:r>
      <w:r w:rsidRPr="00B25042">
        <w:rPr>
          <w:rFonts w:ascii="Arial" w:hAnsi="Arial" w:cs="Arial"/>
          <w:sz w:val="20"/>
          <w:szCs w:val="20"/>
        </w:rPr>
        <w:t xml:space="preserve"> that w</w:t>
      </w:r>
      <w:r w:rsidR="009C2DE5">
        <w:rPr>
          <w:rFonts w:ascii="Arial" w:hAnsi="Arial" w:cs="Arial"/>
          <w:sz w:val="20"/>
          <w:szCs w:val="20"/>
        </w:rPr>
        <w:t>ould</w:t>
      </w:r>
      <w:r w:rsidRPr="00B25042">
        <w:rPr>
          <w:rFonts w:ascii="Arial" w:hAnsi="Arial" w:cs="Arial"/>
          <w:sz w:val="20"/>
          <w:szCs w:val="20"/>
        </w:rPr>
        <w:t xml:space="preserve"> prevent the introduction of plants and other risky materials from affected countries. </w:t>
      </w:r>
    </w:p>
    <w:p w:rsidR="007F662B" w:rsidRPr="00B25042" w:rsidRDefault="007F662B" w:rsidP="007F662B">
      <w:pPr>
        <w:numPr>
          <w:ilvl w:val="0"/>
          <w:numId w:val="27"/>
        </w:numPr>
        <w:spacing w:after="0" w:line="360" w:lineRule="auto"/>
        <w:jc w:val="both"/>
        <w:rPr>
          <w:rFonts w:ascii="Arial" w:hAnsi="Arial" w:cs="Arial"/>
          <w:sz w:val="20"/>
          <w:szCs w:val="20"/>
        </w:rPr>
      </w:pPr>
      <w:r w:rsidRPr="00B25042">
        <w:rPr>
          <w:rFonts w:ascii="Arial" w:hAnsi="Arial" w:cs="Arial"/>
          <w:sz w:val="20"/>
          <w:szCs w:val="20"/>
        </w:rPr>
        <w:t xml:space="preserve">Harmonise legislation and regulations on </w:t>
      </w:r>
      <w:r>
        <w:rPr>
          <w:rFonts w:ascii="Arial" w:hAnsi="Arial" w:cs="Arial"/>
          <w:sz w:val="20"/>
          <w:szCs w:val="20"/>
        </w:rPr>
        <w:t xml:space="preserve">Foc and other important </w:t>
      </w:r>
      <w:r w:rsidRPr="00B25042">
        <w:rPr>
          <w:rFonts w:ascii="Arial" w:hAnsi="Arial" w:cs="Arial"/>
          <w:sz w:val="20"/>
          <w:szCs w:val="20"/>
        </w:rPr>
        <w:t>banana diseases between countries, regions and internationally.</w:t>
      </w:r>
    </w:p>
    <w:p w:rsidR="007F662B" w:rsidRPr="00B25042" w:rsidRDefault="007F662B" w:rsidP="007F662B">
      <w:pPr>
        <w:numPr>
          <w:ilvl w:val="0"/>
          <w:numId w:val="27"/>
        </w:numPr>
        <w:spacing w:after="0" w:line="360" w:lineRule="auto"/>
        <w:jc w:val="both"/>
        <w:rPr>
          <w:rFonts w:ascii="Arial" w:hAnsi="Arial" w:cs="Arial"/>
          <w:sz w:val="20"/>
          <w:szCs w:val="20"/>
        </w:rPr>
      </w:pPr>
      <w:r w:rsidRPr="00B25042">
        <w:rPr>
          <w:rFonts w:ascii="Arial" w:hAnsi="Arial" w:cs="Arial"/>
          <w:sz w:val="20"/>
          <w:szCs w:val="20"/>
        </w:rPr>
        <w:t xml:space="preserve">Adopt systems and mechanisms for the efficient and effective distribution, communication and uptake of </w:t>
      </w:r>
      <w:r w:rsidR="00C62157">
        <w:rPr>
          <w:rFonts w:ascii="Arial" w:hAnsi="Arial" w:cs="Arial"/>
          <w:sz w:val="20"/>
          <w:szCs w:val="20"/>
        </w:rPr>
        <w:t xml:space="preserve">information on </w:t>
      </w:r>
      <w:r w:rsidRPr="00B25042">
        <w:rPr>
          <w:rFonts w:ascii="Arial" w:hAnsi="Arial" w:cs="Arial"/>
          <w:sz w:val="20"/>
          <w:szCs w:val="20"/>
        </w:rPr>
        <w:t xml:space="preserve">plant </w:t>
      </w:r>
      <w:r w:rsidR="00C62157">
        <w:rPr>
          <w:rFonts w:ascii="Arial" w:hAnsi="Arial" w:cs="Arial"/>
          <w:sz w:val="20"/>
          <w:szCs w:val="20"/>
        </w:rPr>
        <w:t>health</w:t>
      </w:r>
      <w:r w:rsidRPr="00B25042">
        <w:rPr>
          <w:rFonts w:ascii="Arial" w:hAnsi="Arial" w:cs="Arial"/>
          <w:sz w:val="20"/>
          <w:szCs w:val="20"/>
        </w:rPr>
        <w:t>.</w:t>
      </w:r>
    </w:p>
    <w:p w:rsidR="007F662B" w:rsidRPr="00B25042" w:rsidRDefault="007F662B" w:rsidP="007F662B">
      <w:pPr>
        <w:numPr>
          <w:ilvl w:val="0"/>
          <w:numId w:val="27"/>
        </w:numPr>
        <w:spacing w:after="0" w:line="360" w:lineRule="auto"/>
        <w:jc w:val="both"/>
        <w:rPr>
          <w:rFonts w:ascii="Arial" w:hAnsi="Arial" w:cs="Arial"/>
          <w:sz w:val="20"/>
          <w:szCs w:val="20"/>
        </w:rPr>
      </w:pPr>
      <w:r w:rsidRPr="00B25042">
        <w:rPr>
          <w:rFonts w:ascii="Arial" w:hAnsi="Arial" w:cs="Arial"/>
          <w:sz w:val="20"/>
          <w:szCs w:val="20"/>
        </w:rPr>
        <w:t xml:space="preserve">Monitor </w:t>
      </w:r>
      <w:r>
        <w:rPr>
          <w:rFonts w:ascii="Arial" w:hAnsi="Arial" w:cs="Arial"/>
          <w:sz w:val="20"/>
          <w:szCs w:val="20"/>
        </w:rPr>
        <w:t xml:space="preserve">and strengthen </w:t>
      </w:r>
      <w:r w:rsidRPr="00B25042">
        <w:rPr>
          <w:rFonts w:ascii="Arial" w:hAnsi="Arial" w:cs="Arial"/>
          <w:sz w:val="20"/>
          <w:szCs w:val="20"/>
        </w:rPr>
        <w:t xml:space="preserve">the integrity of the plant </w:t>
      </w:r>
      <w:r w:rsidR="00C62157">
        <w:rPr>
          <w:rFonts w:ascii="Arial" w:hAnsi="Arial" w:cs="Arial"/>
          <w:sz w:val="20"/>
          <w:szCs w:val="20"/>
        </w:rPr>
        <w:t>health</w:t>
      </w:r>
      <w:r w:rsidRPr="00B25042">
        <w:rPr>
          <w:rFonts w:ascii="Arial" w:hAnsi="Arial" w:cs="Arial"/>
          <w:sz w:val="20"/>
          <w:szCs w:val="20"/>
        </w:rPr>
        <w:t xml:space="preserve"> system</w:t>
      </w:r>
      <w:r w:rsidR="00E578AD">
        <w:rPr>
          <w:rFonts w:ascii="Arial" w:hAnsi="Arial" w:cs="Arial"/>
          <w:sz w:val="20"/>
          <w:szCs w:val="20"/>
        </w:rPr>
        <w:t>s</w:t>
      </w:r>
      <w:r w:rsidRPr="00B25042">
        <w:rPr>
          <w:rFonts w:ascii="Arial" w:hAnsi="Arial" w:cs="Arial"/>
          <w:sz w:val="20"/>
          <w:szCs w:val="20"/>
        </w:rPr>
        <w:t xml:space="preserve">. </w:t>
      </w:r>
    </w:p>
    <w:p w:rsidR="007F662B" w:rsidRPr="00B25042" w:rsidRDefault="007F662B" w:rsidP="007F662B">
      <w:pPr>
        <w:spacing w:after="0" w:line="360" w:lineRule="auto"/>
        <w:jc w:val="both"/>
        <w:rPr>
          <w:rFonts w:ascii="Arial" w:hAnsi="Arial" w:cs="Arial"/>
          <w:sz w:val="20"/>
          <w:szCs w:val="20"/>
        </w:rPr>
      </w:pPr>
    </w:p>
    <w:p w:rsidR="007F662B" w:rsidRPr="00DD5DFE" w:rsidRDefault="00421AD2" w:rsidP="007F662B">
      <w:pPr>
        <w:spacing w:after="0" w:line="360" w:lineRule="auto"/>
        <w:jc w:val="both"/>
        <w:rPr>
          <w:rFonts w:ascii="Arial" w:hAnsi="Arial" w:cs="Arial"/>
          <w:i/>
          <w:sz w:val="20"/>
          <w:szCs w:val="20"/>
        </w:rPr>
      </w:pPr>
      <w:r>
        <w:rPr>
          <w:rFonts w:ascii="Arial" w:hAnsi="Arial" w:cs="Arial"/>
          <w:i/>
          <w:sz w:val="20"/>
          <w:szCs w:val="20"/>
        </w:rPr>
        <w:t xml:space="preserve">60. </w:t>
      </w:r>
      <w:r w:rsidR="007F662B" w:rsidRPr="00DD5DFE">
        <w:rPr>
          <w:rFonts w:ascii="Arial" w:hAnsi="Arial" w:cs="Arial"/>
          <w:i/>
          <w:sz w:val="20"/>
          <w:szCs w:val="20"/>
        </w:rPr>
        <w:t xml:space="preserve">Activity </w:t>
      </w:r>
      <w:r w:rsidR="00BF0DDC">
        <w:rPr>
          <w:rFonts w:ascii="Arial" w:hAnsi="Arial" w:cs="Arial"/>
          <w:i/>
          <w:sz w:val="20"/>
          <w:szCs w:val="20"/>
        </w:rPr>
        <w:t>3</w:t>
      </w:r>
      <w:r w:rsidR="007F662B" w:rsidRPr="00DD5DFE">
        <w:rPr>
          <w:rFonts w:ascii="Arial" w:hAnsi="Arial" w:cs="Arial"/>
          <w:i/>
          <w:sz w:val="20"/>
          <w:szCs w:val="20"/>
        </w:rPr>
        <w:t>.</w:t>
      </w:r>
      <w:r w:rsidR="007F662B">
        <w:rPr>
          <w:rFonts w:ascii="Arial" w:hAnsi="Arial" w:cs="Arial"/>
          <w:i/>
          <w:sz w:val="20"/>
          <w:szCs w:val="20"/>
        </w:rPr>
        <w:t>4</w:t>
      </w:r>
      <w:r w:rsidR="007F662B" w:rsidRPr="00DD5DFE">
        <w:rPr>
          <w:rFonts w:ascii="Arial" w:hAnsi="Arial" w:cs="Arial"/>
          <w:i/>
          <w:sz w:val="20"/>
          <w:szCs w:val="20"/>
        </w:rPr>
        <w:t xml:space="preserve">. Support government efforts to implement effective plant health legislation and phytosanitary standards  </w:t>
      </w:r>
    </w:p>
    <w:p w:rsidR="007F662B" w:rsidRPr="00DD5DFE" w:rsidRDefault="007F662B" w:rsidP="007F662B">
      <w:pPr>
        <w:numPr>
          <w:ilvl w:val="0"/>
          <w:numId w:val="24"/>
        </w:numPr>
        <w:spacing w:after="0" w:line="360" w:lineRule="auto"/>
        <w:jc w:val="both"/>
        <w:rPr>
          <w:rFonts w:ascii="Arial" w:hAnsi="Arial" w:cs="Arial"/>
          <w:sz w:val="20"/>
          <w:szCs w:val="20"/>
        </w:rPr>
      </w:pPr>
      <w:r w:rsidRPr="00DD5DFE">
        <w:rPr>
          <w:rFonts w:ascii="Arial" w:hAnsi="Arial" w:cs="Arial"/>
          <w:sz w:val="20"/>
          <w:szCs w:val="20"/>
        </w:rPr>
        <w:t xml:space="preserve">Organize workshops to identify the support needed by countries at high risk of Foc TR4 in designing and implementing legislation. </w:t>
      </w:r>
    </w:p>
    <w:p w:rsidR="007F662B" w:rsidRPr="00DD5DFE" w:rsidRDefault="007F662B" w:rsidP="007F662B">
      <w:pPr>
        <w:numPr>
          <w:ilvl w:val="0"/>
          <w:numId w:val="24"/>
        </w:numPr>
        <w:spacing w:after="0" w:line="360" w:lineRule="auto"/>
        <w:jc w:val="both"/>
        <w:rPr>
          <w:rFonts w:ascii="Arial" w:hAnsi="Arial" w:cs="Arial"/>
          <w:sz w:val="20"/>
          <w:szCs w:val="20"/>
          <w:lang w:val="en-US"/>
        </w:rPr>
      </w:pPr>
      <w:r w:rsidRPr="00DD5DFE">
        <w:rPr>
          <w:rFonts w:ascii="Arial" w:hAnsi="Arial" w:cs="Arial"/>
          <w:sz w:val="20"/>
          <w:szCs w:val="20"/>
          <w:lang w:val="en-US"/>
        </w:rPr>
        <w:t xml:space="preserve">Adopt </w:t>
      </w:r>
      <w:r>
        <w:rPr>
          <w:rFonts w:ascii="Arial" w:hAnsi="Arial" w:cs="Arial"/>
          <w:sz w:val="20"/>
          <w:szCs w:val="20"/>
          <w:lang w:val="en-US"/>
        </w:rPr>
        <w:t xml:space="preserve">phytosanitary </w:t>
      </w:r>
      <w:r w:rsidRPr="00DD5DFE">
        <w:rPr>
          <w:rFonts w:ascii="Arial" w:hAnsi="Arial" w:cs="Arial"/>
          <w:sz w:val="20"/>
          <w:szCs w:val="20"/>
          <w:lang w:val="en-US"/>
        </w:rPr>
        <w:t xml:space="preserve">legislation, regulations and approaches where possible within </w:t>
      </w:r>
      <w:r>
        <w:rPr>
          <w:rFonts w:ascii="Arial" w:hAnsi="Arial" w:cs="Arial"/>
          <w:sz w:val="20"/>
          <w:szCs w:val="20"/>
          <w:lang w:val="en-US"/>
        </w:rPr>
        <w:t xml:space="preserve">the </w:t>
      </w:r>
      <w:r w:rsidRPr="00DD5DFE">
        <w:rPr>
          <w:rFonts w:ascii="Arial" w:hAnsi="Arial" w:cs="Arial"/>
          <w:sz w:val="20"/>
          <w:szCs w:val="20"/>
          <w:lang w:val="en-US"/>
        </w:rPr>
        <w:t>framework</w:t>
      </w:r>
      <w:r>
        <w:rPr>
          <w:rFonts w:ascii="Arial" w:hAnsi="Arial" w:cs="Arial"/>
          <w:sz w:val="20"/>
          <w:szCs w:val="20"/>
          <w:lang w:val="en-US"/>
        </w:rPr>
        <w:t xml:space="preserve"> of the International Plant Protection Convention.</w:t>
      </w:r>
    </w:p>
    <w:p w:rsidR="00D34954" w:rsidRPr="00D34954" w:rsidRDefault="007F662B" w:rsidP="00340C6B">
      <w:pPr>
        <w:numPr>
          <w:ilvl w:val="0"/>
          <w:numId w:val="24"/>
        </w:numPr>
        <w:spacing w:after="0" w:line="360" w:lineRule="auto"/>
        <w:jc w:val="both"/>
        <w:rPr>
          <w:rFonts w:ascii="Arial" w:hAnsi="Arial" w:cs="Arial"/>
          <w:b/>
          <w:sz w:val="20"/>
          <w:szCs w:val="20"/>
          <w:lang w:val="en-US"/>
        </w:rPr>
      </w:pPr>
      <w:r w:rsidRPr="00D34954">
        <w:rPr>
          <w:rFonts w:ascii="Arial" w:hAnsi="Arial" w:cs="Arial"/>
          <w:sz w:val="20"/>
          <w:szCs w:val="20"/>
          <w:lang w:val="en-US"/>
        </w:rPr>
        <w:t xml:space="preserve">Establish an integrated national and regional approach to plant </w:t>
      </w:r>
      <w:r w:rsidR="00C62157" w:rsidRPr="00D34954">
        <w:rPr>
          <w:rFonts w:ascii="Arial" w:hAnsi="Arial" w:cs="Arial"/>
          <w:sz w:val="20"/>
          <w:szCs w:val="20"/>
          <w:lang w:val="en-US"/>
        </w:rPr>
        <w:t>he</w:t>
      </w:r>
      <w:r w:rsidR="00646F0A" w:rsidRPr="00D34954">
        <w:rPr>
          <w:rFonts w:ascii="Arial" w:hAnsi="Arial" w:cs="Arial"/>
          <w:sz w:val="20"/>
          <w:szCs w:val="20"/>
          <w:lang w:val="en-US"/>
        </w:rPr>
        <w:t>a</w:t>
      </w:r>
      <w:r w:rsidR="00C62157" w:rsidRPr="00D34954">
        <w:rPr>
          <w:rFonts w:ascii="Arial" w:hAnsi="Arial" w:cs="Arial"/>
          <w:sz w:val="20"/>
          <w:szCs w:val="20"/>
          <w:lang w:val="en-US"/>
        </w:rPr>
        <w:t>lth</w:t>
      </w:r>
      <w:r w:rsidRPr="00D34954">
        <w:rPr>
          <w:rFonts w:ascii="Arial" w:hAnsi="Arial" w:cs="Arial"/>
          <w:sz w:val="20"/>
          <w:szCs w:val="20"/>
          <w:lang w:val="en-US"/>
        </w:rPr>
        <w:t xml:space="preserve"> training and awareness supported by research.</w:t>
      </w:r>
    </w:p>
    <w:p w:rsidR="007F662B" w:rsidRPr="00D34954" w:rsidRDefault="007F662B" w:rsidP="00340C6B">
      <w:pPr>
        <w:numPr>
          <w:ilvl w:val="0"/>
          <w:numId w:val="24"/>
        </w:numPr>
        <w:spacing w:after="0" w:line="360" w:lineRule="auto"/>
        <w:jc w:val="both"/>
        <w:rPr>
          <w:rFonts w:ascii="Arial" w:hAnsi="Arial" w:cs="Arial"/>
          <w:b/>
          <w:sz w:val="20"/>
          <w:szCs w:val="20"/>
          <w:lang w:val="en-US"/>
        </w:rPr>
      </w:pPr>
      <w:r w:rsidRPr="00D34954">
        <w:rPr>
          <w:rFonts w:ascii="Arial" w:hAnsi="Arial" w:cs="Arial"/>
          <w:sz w:val="20"/>
          <w:szCs w:val="20"/>
        </w:rPr>
        <w:t xml:space="preserve">Support introduction and implementation of the international standards related to plant health for surveillance, prevention and management of Foc TR4. </w:t>
      </w:r>
    </w:p>
    <w:p w:rsidR="00D34954" w:rsidRDefault="00D34954" w:rsidP="00B25042">
      <w:pPr>
        <w:spacing w:after="0" w:line="360" w:lineRule="auto"/>
        <w:jc w:val="both"/>
        <w:rPr>
          <w:rFonts w:ascii="Arial" w:hAnsi="Arial" w:cs="Arial"/>
          <w:b/>
          <w:sz w:val="20"/>
          <w:szCs w:val="20"/>
        </w:rPr>
      </w:pPr>
    </w:p>
    <w:p w:rsidR="00D34954" w:rsidRDefault="00D34954" w:rsidP="00B25042">
      <w:pPr>
        <w:spacing w:after="0" w:line="360" w:lineRule="auto"/>
        <w:jc w:val="both"/>
        <w:rPr>
          <w:rFonts w:ascii="Arial" w:hAnsi="Arial" w:cs="Arial"/>
          <w:b/>
          <w:sz w:val="20"/>
          <w:szCs w:val="20"/>
        </w:rPr>
      </w:pPr>
    </w:p>
    <w:p w:rsidR="00936501" w:rsidRPr="00B25042" w:rsidRDefault="00936501" w:rsidP="00B25042">
      <w:pPr>
        <w:spacing w:after="0" w:line="360" w:lineRule="auto"/>
        <w:jc w:val="both"/>
        <w:rPr>
          <w:rFonts w:ascii="Arial" w:hAnsi="Arial" w:cs="Arial"/>
          <w:b/>
          <w:sz w:val="20"/>
          <w:szCs w:val="20"/>
        </w:rPr>
      </w:pPr>
      <w:r w:rsidRPr="00B25042">
        <w:rPr>
          <w:rFonts w:ascii="Arial" w:hAnsi="Arial" w:cs="Arial"/>
          <w:b/>
          <w:sz w:val="20"/>
          <w:szCs w:val="20"/>
        </w:rPr>
        <w:t xml:space="preserve">Outcome 2. Improved </w:t>
      </w:r>
      <w:r w:rsidR="00E578AD">
        <w:rPr>
          <w:rFonts w:ascii="Arial" w:hAnsi="Arial" w:cs="Arial"/>
          <w:b/>
          <w:sz w:val="20"/>
          <w:szCs w:val="20"/>
        </w:rPr>
        <w:t>preparedness</w:t>
      </w:r>
      <w:r w:rsidR="00E578AD" w:rsidRPr="00B25042">
        <w:rPr>
          <w:rFonts w:ascii="Arial" w:hAnsi="Arial" w:cs="Arial"/>
          <w:b/>
          <w:sz w:val="20"/>
          <w:szCs w:val="20"/>
        </w:rPr>
        <w:t xml:space="preserve"> </w:t>
      </w:r>
      <w:r w:rsidRPr="00B25042">
        <w:rPr>
          <w:rFonts w:ascii="Arial" w:hAnsi="Arial" w:cs="Arial"/>
          <w:b/>
          <w:sz w:val="20"/>
          <w:szCs w:val="20"/>
        </w:rPr>
        <w:t>and integrated management of Foc TR4 at field level</w:t>
      </w:r>
    </w:p>
    <w:p w:rsidR="00D34954" w:rsidRDefault="00D34954" w:rsidP="00B25042">
      <w:pPr>
        <w:spacing w:after="0" w:line="360" w:lineRule="auto"/>
        <w:jc w:val="both"/>
        <w:rPr>
          <w:rFonts w:ascii="Arial" w:hAnsi="Arial" w:cs="Arial"/>
          <w:b/>
          <w:sz w:val="20"/>
          <w:szCs w:val="20"/>
        </w:rPr>
      </w:pPr>
    </w:p>
    <w:p w:rsidR="00936501" w:rsidRPr="00B25042" w:rsidRDefault="00936501" w:rsidP="00B25042">
      <w:pPr>
        <w:spacing w:after="0" w:line="360" w:lineRule="auto"/>
        <w:jc w:val="both"/>
        <w:rPr>
          <w:rFonts w:ascii="Arial" w:hAnsi="Arial" w:cs="Arial"/>
          <w:b/>
          <w:sz w:val="20"/>
          <w:szCs w:val="20"/>
        </w:rPr>
      </w:pPr>
      <w:r w:rsidRPr="00B25042">
        <w:rPr>
          <w:rFonts w:ascii="Arial" w:hAnsi="Arial" w:cs="Arial"/>
          <w:b/>
          <w:sz w:val="20"/>
          <w:szCs w:val="20"/>
        </w:rPr>
        <w:t xml:space="preserve">Output 4. </w:t>
      </w:r>
      <w:r w:rsidR="005A34DC" w:rsidRPr="001337A6">
        <w:rPr>
          <w:rFonts w:ascii="Arial" w:hAnsi="Arial" w:cs="Arial"/>
          <w:b/>
          <w:sz w:val="20"/>
          <w:szCs w:val="20"/>
        </w:rPr>
        <w:t>Capacities strengthened for improved preparedness and prevention</w:t>
      </w:r>
      <w:r w:rsidR="005A34DC" w:rsidRPr="0094183F">
        <w:rPr>
          <w:rFonts w:ascii="Arial" w:hAnsi="Arial" w:cs="Arial"/>
          <w:sz w:val="20"/>
          <w:szCs w:val="20"/>
        </w:rPr>
        <w:t xml:space="preserve"> </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61. </w:t>
      </w:r>
      <w:r w:rsidR="00936501" w:rsidRPr="00B25042">
        <w:rPr>
          <w:rFonts w:ascii="Arial" w:hAnsi="Arial" w:cs="Arial"/>
          <w:i/>
          <w:sz w:val="20"/>
          <w:szCs w:val="20"/>
        </w:rPr>
        <w:t>Activity 4.1. Support national authorities to develop, implement and sustain practices that prevent the introduction of Foc TR4 onto farms</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Increase </w:t>
      </w:r>
      <w:r w:rsidR="00323126">
        <w:rPr>
          <w:rFonts w:ascii="Arial" w:hAnsi="Arial" w:cs="Arial"/>
          <w:sz w:val="20"/>
          <w:szCs w:val="20"/>
        </w:rPr>
        <w:t xml:space="preserve">vigilance of </w:t>
      </w:r>
      <w:r w:rsidRPr="00B25042">
        <w:rPr>
          <w:rFonts w:ascii="Arial" w:hAnsi="Arial" w:cs="Arial"/>
          <w:sz w:val="20"/>
          <w:szCs w:val="20"/>
        </w:rPr>
        <w:t xml:space="preserve">government </w:t>
      </w:r>
      <w:r w:rsidR="00323126">
        <w:rPr>
          <w:rFonts w:ascii="Arial" w:hAnsi="Arial" w:cs="Arial"/>
          <w:sz w:val="20"/>
          <w:szCs w:val="20"/>
        </w:rPr>
        <w:t xml:space="preserve">institutions </w:t>
      </w:r>
      <w:r w:rsidRPr="00B25042">
        <w:rPr>
          <w:rFonts w:ascii="Arial" w:hAnsi="Arial" w:cs="Arial"/>
          <w:sz w:val="20"/>
          <w:szCs w:val="20"/>
        </w:rPr>
        <w:t xml:space="preserve">regarding </w:t>
      </w:r>
      <w:r w:rsidR="00323126">
        <w:rPr>
          <w:rFonts w:ascii="Arial" w:hAnsi="Arial" w:cs="Arial"/>
          <w:sz w:val="20"/>
          <w:szCs w:val="20"/>
        </w:rPr>
        <w:t>Foc TR4</w:t>
      </w:r>
      <w:r w:rsidRPr="00B25042">
        <w:rPr>
          <w:rFonts w:ascii="Arial" w:hAnsi="Arial" w:cs="Arial"/>
          <w:sz w:val="20"/>
          <w:szCs w:val="20"/>
        </w:rPr>
        <w:t xml:space="preserve"> by providing data on </w:t>
      </w:r>
      <w:r w:rsidR="00323126">
        <w:rPr>
          <w:rFonts w:ascii="Arial" w:hAnsi="Arial" w:cs="Arial"/>
          <w:sz w:val="20"/>
          <w:szCs w:val="20"/>
        </w:rPr>
        <w:t xml:space="preserve">its </w:t>
      </w:r>
      <w:r w:rsidRPr="00B25042">
        <w:rPr>
          <w:rFonts w:ascii="Arial" w:hAnsi="Arial" w:cs="Arial"/>
          <w:sz w:val="20"/>
          <w:szCs w:val="20"/>
        </w:rPr>
        <w:t>economic and social impact</w:t>
      </w:r>
      <w:r w:rsidR="00323126">
        <w:rPr>
          <w:rFonts w:ascii="Arial" w:hAnsi="Arial" w:cs="Arial"/>
          <w:sz w:val="20"/>
          <w:szCs w:val="20"/>
        </w:rPr>
        <w:t>s as well as those of other important diseases such as</w:t>
      </w:r>
      <w:r w:rsidRPr="00B25042">
        <w:rPr>
          <w:rFonts w:ascii="Arial" w:hAnsi="Arial" w:cs="Arial"/>
          <w:sz w:val="20"/>
          <w:szCs w:val="20"/>
        </w:rPr>
        <w:t xml:space="preserve"> bacterial wilt and BBTV in countries where they are present.</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Identify and strengthen entrance </w:t>
      </w:r>
      <w:r w:rsidR="00B00A4F">
        <w:rPr>
          <w:rFonts w:ascii="Arial" w:hAnsi="Arial" w:cs="Arial"/>
          <w:sz w:val="20"/>
          <w:szCs w:val="20"/>
        </w:rPr>
        <w:t xml:space="preserve">and transmission </w:t>
      </w:r>
      <w:r w:rsidRPr="00B25042">
        <w:rPr>
          <w:rFonts w:ascii="Arial" w:hAnsi="Arial" w:cs="Arial"/>
          <w:sz w:val="20"/>
          <w:szCs w:val="20"/>
        </w:rPr>
        <w:t>points with higher risks of becoming paths for introducing plants or other materials which are potential carriers of destructive banana pathogens</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Develop and distribute posters, brochures and information material about diseases at border points, enterprises and producer organizations.</w:t>
      </w:r>
    </w:p>
    <w:p w:rsidR="00323126" w:rsidRDefault="00323126" w:rsidP="00B25042">
      <w:pPr>
        <w:numPr>
          <w:ilvl w:val="0"/>
          <w:numId w:val="28"/>
        </w:numPr>
        <w:spacing w:after="0" w:line="360" w:lineRule="auto"/>
        <w:jc w:val="both"/>
        <w:rPr>
          <w:rFonts w:ascii="Arial" w:hAnsi="Arial" w:cs="Arial"/>
          <w:sz w:val="20"/>
          <w:szCs w:val="20"/>
        </w:rPr>
      </w:pPr>
      <w:r>
        <w:rPr>
          <w:rFonts w:ascii="Arial" w:hAnsi="Arial" w:cs="Arial"/>
          <w:sz w:val="20"/>
          <w:szCs w:val="20"/>
        </w:rPr>
        <w:t xml:space="preserve">Training and capacity building at national institutions </w:t>
      </w:r>
      <w:r w:rsidR="00B00A4F">
        <w:rPr>
          <w:rFonts w:ascii="Arial" w:hAnsi="Arial" w:cs="Arial"/>
          <w:sz w:val="20"/>
          <w:szCs w:val="20"/>
        </w:rPr>
        <w:t>on</w:t>
      </w:r>
      <w:r>
        <w:rPr>
          <w:rFonts w:ascii="Arial" w:hAnsi="Arial" w:cs="Arial"/>
          <w:sz w:val="20"/>
          <w:szCs w:val="20"/>
        </w:rPr>
        <w:t xml:space="preserve"> the use of clean certified planting materials:</w:t>
      </w:r>
    </w:p>
    <w:p w:rsidR="00323126" w:rsidRDefault="00323126" w:rsidP="00323126">
      <w:pPr>
        <w:numPr>
          <w:ilvl w:val="1"/>
          <w:numId w:val="28"/>
        </w:numPr>
        <w:spacing w:after="0" w:line="360" w:lineRule="auto"/>
        <w:ind w:left="1134" w:hanging="425"/>
        <w:jc w:val="both"/>
        <w:rPr>
          <w:rFonts w:ascii="Arial" w:hAnsi="Arial" w:cs="Arial"/>
          <w:sz w:val="20"/>
          <w:szCs w:val="20"/>
        </w:rPr>
      </w:pPr>
      <w:r>
        <w:rPr>
          <w:rFonts w:ascii="Arial" w:hAnsi="Arial" w:cs="Arial"/>
          <w:sz w:val="20"/>
          <w:szCs w:val="20"/>
        </w:rPr>
        <w:t>Promote and a</w:t>
      </w:r>
      <w:r w:rsidR="00936501" w:rsidRPr="00B25042">
        <w:rPr>
          <w:rFonts w:ascii="Arial" w:hAnsi="Arial" w:cs="Arial"/>
          <w:sz w:val="20"/>
          <w:szCs w:val="20"/>
        </w:rPr>
        <w:t xml:space="preserve">llow banana and plantain propagation materials from countries where Foc TR4 and other destructive plant pathogens are present, only to enter through intermediate quarantine stations. </w:t>
      </w:r>
    </w:p>
    <w:p w:rsidR="00936501" w:rsidRPr="00B25042" w:rsidRDefault="00323126" w:rsidP="00323126">
      <w:pPr>
        <w:numPr>
          <w:ilvl w:val="1"/>
          <w:numId w:val="28"/>
        </w:numPr>
        <w:spacing w:after="0" w:line="360" w:lineRule="auto"/>
        <w:ind w:left="1134" w:hanging="425"/>
        <w:jc w:val="both"/>
        <w:rPr>
          <w:rFonts w:ascii="Arial" w:hAnsi="Arial" w:cs="Arial"/>
          <w:sz w:val="20"/>
          <w:szCs w:val="20"/>
        </w:rPr>
      </w:pPr>
      <w:r>
        <w:rPr>
          <w:rFonts w:ascii="Arial" w:hAnsi="Arial" w:cs="Arial"/>
          <w:sz w:val="20"/>
          <w:szCs w:val="20"/>
        </w:rPr>
        <w:t xml:space="preserve">Promote use of tissue culture </w:t>
      </w:r>
      <w:r w:rsidR="00936501" w:rsidRPr="00B25042">
        <w:rPr>
          <w:rFonts w:ascii="Arial" w:hAnsi="Arial" w:cs="Arial"/>
          <w:sz w:val="20"/>
          <w:szCs w:val="20"/>
        </w:rPr>
        <w:t xml:space="preserve">plantlets </w:t>
      </w:r>
      <w:r>
        <w:rPr>
          <w:rFonts w:ascii="Arial" w:hAnsi="Arial" w:cs="Arial"/>
          <w:sz w:val="20"/>
          <w:szCs w:val="20"/>
        </w:rPr>
        <w:t>and only if</w:t>
      </w:r>
      <w:r w:rsidR="00936501" w:rsidRPr="00B25042">
        <w:rPr>
          <w:rFonts w:ascii="Arial" w:hAnsi="Arial" w:cs="Arial"/>
          <w:sz w:val="20"/>
          <w:szCs w:val="20"/>
        </w:rPr>
        <w:t xml:space="preserve"> accompanied by a certificate of </w:t>
      </w:r>
      <w:r>
        <w:rPr>
          <w:rFonts w:ascii="Arial" w:hAnsi="Arial" w:cs="Arial"/>
          <w:sz w:val="20"/>
          <w:szCs w:val="20"/>
        </w:rPr>
        <w:t>pathogen</w:t>
      </w:r>
      <w:r w:rsidR="00936501" w:rsidRPr="00B25042">
        <w:rPr>
          <w:rFonts w:ascii="Arial" w:hAnsi="Arial" w:cs="Arial"/>
          <w:sz w:val="20"/>
          <w:szCs w:val="20"/>
        </w:rPr>
        <w:t xml:space="preserve">-indexing. </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Develop fact sheets and guidelines, and organise farmer field schools for sharing methods to prevent and manage Foc TR4 on-farm. </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sz w:val="20"/>
          <w:szCs w:val="20"/>
        </w:rPr>
      </w:pPr>
      <w:r>
        <w:rPr>
          <w:rFonts w:ascii="Arial" w:hAnsi="Arial" w:cs="Arial"/>
          <w:i/>
          <w:sz w:val="20"/>
          <w:szCs w:val="20"/>
        </w:rPr>
        <w:t xml:space="preserve">62. </w:t>
      </w:r>
      <w:r w:rsidR="00936501" w:rsidRPr="00B25042">
        <w:rPr>
          <w:rFonts w:ascii="Arial" w:hAnsi="Arial" w:cs="Arial"/>
          <w:i/>
          <w:sz w:val="20"/>
          <w:szCs w:val="20"/>
        </w:rPr>
        <w:t xml:space="preserve">Activity 4.2. Strengthen human </w:t>
      </w:r>
      <w:r w:rsidR="003161A5">
        <w:rPr>
          <w:rFonts w:ascii="Arial" w:hAnsi="Arial" w:cs="Arial"/>
          <w:i/>
          <w:sz w:val="20"/>
          <w:szCs w:val="20"/>
        </w:rPr>
        <w:t>resources</w:t>
      </w:r>
      <w:r w:rsidR="00BF0DDC">
        <w:rPr>
          <w:rFonts w:ascii="Arial" w:hAnsi="Arial" w:cs="Arial"/>
          <w:i/>
          <w:sz w:val="20"/>
          <w:szCs w:val="20"/>
        </w:rPr>
        <w:t xml:space="preserve"> </w:t>
      </w:r>
      <w:r w:rsidR="00936501" w:rsidRPr="00B25042">
        <w:rPr>
          <w:rFonts w:ascii="Arial" w:hAnsi="Arial" w:cs="Arial"/>
          <w:i/>
          <w:sz w:val="20"/>
          <w:szCs w:val="20"/>
        </w:rPr>
        <w:t xml:space="preserve">capacity of national institutions in disease </w:t>
      </w:r>
      <w:r w:rsidR="00D47FB9">
        <w:rPr>
          <w:rFonts w:ascii="Arial" w:hAnsi="Arial" w:cs="Arial"/>
          <w:i/>
          <w:sz w:val="20"/>
          <w:szCs w:val="20"/>
        </w:rPr>
        <w:t xml:space="preserve">prevention and </w:t>
      </w:r>
      <w:r w:rsidR="00936501" w:rsidRPr="00B25042">
        <w:rPr>
          <w:rFonts w:ascii="Arial" w:hAnsi="Arial" w:cs="Arial"/>
          <w:i/>
          <w:sz w:val="20"/>
          <w:szCs w:val="20"/>
        </w:rPr>
        <w:t xml:space="preserve">management </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Train technical personnel on the entrance paths of </w:t>
      </w:r>
      <w:r w:rsidR="00323126">
        <w:rPr>
          <w:rFonts w:ascii="Arial" w:hAnsi="Arial" w:cs="Arial"/>
          <w:sz w:val="20"/>
          <w:szCs w:val="20"/>
        </w:rPr>
        <w:t xml:space="preserve">Foc TR4 and other destructive </w:t>
      </w:r>
      <w:r w:rsidRPr="00B25042">
        <w:rPr>
          <w:rFonts w:ascii="Arial" w:hAnsi="Arial" w:cs="Arial"/>
          <w:sz w:val="20"/>
          <w:szCs w:val="20"/>
        </w:rPr>
        <w:t>diseases such as bacterial wilt</w:t>
      </w:r>
      <w:r w:rsidR="00323126">
        <w:rPr>
          <w:rFonts w:ascii="Arial" w:hAnsi="Arial" w:cs="Arial"/>
          <w:sz w:val="20"/>
          <w:szCs w:val="20"/>
        </w:rPr>
        <w:t>,</w:t>
      </w:r>
      <w:r w:rsidRPr="00B25042">
        <w:rPr>
          <w:rFonts w:ascii="Arial" w:hAnsi="Arial" w:cs="Arial"/>
          <w:sz w:val="20"/>
          <w:szCs w:val="20"/>
        </w:rPr>
        <w:t xml:space="preserve"> BBTV</w:t>
      </w:r>
      <w:r w:rsidR="00323126">
        <w:rPr>
          <w:rFonts w:ascii="Arial" w:hAnsi="Arial" w:cs="Arial"/>
          <w:sz w:val="20"/>
          <w:szCs w:val="20"/>
        </w:rPr>
        <w:t xml:space="preserve"> and black Sigatoka</w:t>
      </w:r>
      <w:r w:rsidRPr="00B25042">
        <w:rPr>
          <w:rFonts w:ascii="Arial" w:hAnsi="Arial" w:cs="Arial"/>
          <w:sz w:val="20"/>
          <w:szCs w:val="20"/>
        </w:rPr>
        <w:t>.</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Train </w:t>
      </w:r>
      <w:r w:rsidR="00E578AD">
        <w:rPr>
          <w:rFonts w:ascii="Arial" w:hAnsi="Arial" w:cs="Arial"/>
          <w:sz w:val="20"/>
          <w:szCs w:val="20"/>
        </w:rPr>
        <w:t xml:space="preserve">plant protection officers and </w:t>
      </w:r>
      <w:r w:rsidRPr="00B25042">
        <w:rPr>
          <w:rFonts w:ascii="Arial" w:hAnsi="Arial" w:cs="Arial"/>
          <w:sz w:val="20"/>
          <w:szCs w:val="20"/>
        </w:rPr>
        <w:t xml:space="preserve">extensionists, production technicians and state services </w:t>
      </w:r>
      <w:r w:rsidR="00D47FB9">
        <w:rPr>
          <w:rFonts w:ascii="Arial" w:hAnsi="Arial" w:cs="Arial"/>
          <w:sz w:val="20"/>
          <w:szCs w:val="20"/>
        </w:rPr>
        <w:t>to identify Foc TR4 and banana Fusarium wilt</w:t>
      </w:r>
      <w:r w:rsidRPr="00B25042">
        <w:rPr>
          <w:rFonts w:ascii="Arial" w:hAnsi="Arial" w:cs="Arial"/>
          <w:sz w:val="20"/>
          <w:szCs w:val="20"/>
        </w:rPr>
        <w:t xml:space="preserve">, </w:t>
      </w:r>
      <w:r w:rsidR="00323126">
        <w:rPr>
          <w:rFonts w:ascii="Arial" w:hAnsi="Arial" w:cs="Arial"/>
          <w:sz w:val="20"/>
          <w:szCs w:val="20"/>
        </w:rPr>
        <w:t>its</w:t>
      </w:r>
      <w:r w:rsidRPr="00B25042">
        <w:rPr>
          <w:rFonts w:ascii="Arial" w:hAnsi="Arial" w:cs="Arial"/>
          <w:sz w:val="20"/>
          <w:szCs w:val="20"/>
        </w:rPr>
        <w:t xml:space="preserve"> biology, epidemiology</w:t>
      </w:r>
      <w:r w:rsidR="00323126">
        <w:rPr>
          <w:rFonts w:ascii="Arial" w:hAnsi="Arial" w:cs="Arial"/>
          <w:sz w:val="20"/>
          <w:szCs w:val="20"/>
        </w:rPr>
        <w:t>, prevention</w:t>
      </w:r>
      <w:r w:rsidRPr="00B25042">
        <w:rPr>
          <w:rFonts w:ascii="Arial" w:hAnsi="Arial" w:cs="Arial"/>
          <w:sz w:val="20"/>
          <w:szCs w:val="20"/>
        </w:rPr>
        <w:t xml:space="preserve"> and management</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Prepare technical material and protocols </w:t>
      </w:r>
      <w:r w:rsidR="00323126">
        <w:rPr>
          <w:rFonts w:ascii="Arial" w:hAnsi="Arial" w:cs="Arial"/>
          <w:sz w:val="20"/>
          <w:szCs w:val="20"/>
        </w:rPr>
        <w:t>on</w:t>
      </w:r>
      <w:r w:rsidRPr="00B25042">
        <w:rPr>
          <w:rFonts w:ascii="Arial" w:hAnsi="Arial" w:cs="Arial"/>
          <w:sz w:val="20"/>
          <w:szCs w:val="20"/>
        </w:rPr>
        <w:t xml:space="preserve"> </w:t>
      </w:r>
      <w:r w:rsidR="00D47FB9">
        <w:rPr>
          <w:rFonts w:ascii="Arial" w:hAnsi="Arial" w:cs="Arial"/>
          <w:sz w:val="20"/>
          <w:szCs w:val="20"/>
        </w:rPr>
        <w:t xml:space="preserve">early </w:t>
      </w:r>
      <w:r w:rsidRPr="00B25042">
        <w:rPr>
          <w:rFonts w:ascii="Arial" w:hAnsi="Arial" w:cs="Arial"/>
          <w:sz w:val="20"/>
          <w:szCs w:val="20"/>
        </w:rPr>
        <w:t xml:space="preserve">detection, containment and eradication of plants diagnosed as </w:t>
      </w:r>
      <w:r w:rsidR="00323126">
        <w:rPr>
          <w:rFonts w:ascii="Arial" w:hAnsi="Arial" w:cs="Arial"/>
          <w:sz w:val="20"/>
          <w:szCs w:val="20"/>
        </w:rPr>
        <w:t>infected with Foc.</w:t>
      </w:r>
    </w:p>
    <w:p w:rsidR="002E0A01"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i/>
          <w:sz w:val="20"/>
          <w:szCs w:val="20"/>
        </w:rPr>
        <w:t xml:space="preserve">Activity 4.3. </w:t>
      </w:r>
      <w:r w:rsidR="00BF0DDC">
        <w:rPr>
          <w:rFonts w:ascii="Arial" w:hAnsi="Arial" w:cs="Arial"/>
          <w:i/>
          <w:sz w:val="20"/>
          <w:szCs w:val="20"/>
        </w:rPr>
        <w:t>Introduce</w:t>
      </w:r>
      <w:r w:rsidR="00323126">
        <w:rPr>
          <w:rFonts w:ascii="Arial" w:hAnsi="Arial" w:cs="Arial"/>
          <w:i/>
          <w:sz w:val="20"/>
          <w:szCs w:val="20"/>
        </w:rPr>
        <w:t xml:space="preserve"> </w:t>
      </w:r>
      <w:r w:rsidRPr="00B25042">
        <w:rPr>
          <w:rFonts w:ascii="Arial" w:hAnsi="Arial" w:cs="Arial"/>
          <w:i/>
          <w:sz w:val="20"/>
          <w:szCs w:val="20"/>
        </w:rPr>
        <w:t>training programmes</w:t>
      </w:r>
      <w:r w:rsidR="00323126">
        <w:rPr>
          <w:rFonts w:ascii="Arial" w:hAnsi="Arial" w:cs="Arial"/>
          <w:i/>
          <w:sz w:val="20"/>
          <w:szCs w:val="20"/>
        </w:rPr>
        <w:t xml:space="preserve"> for farmers and farm workers in prevention and management of Foc</w:t>
      </w:r>
      <w:r w:rsidRPr="00B25042">
        <w:rPr>
          <w:rFonts w:ascii="Arial" w:hAnsi="Arial" w:cs="Arial"/>
          <w:i/>
          <w:sz w:val="20"/>
          <w:szCs w:val="20"/>
        </w:rPr>
        <w:t xml:space="preserve"> </w:t>
      </w:r>
      <w:r w:rsidR="002E0A01">
        <w:rPr>
          <w:rFonts w:ascii="Arial" w:hAnsi="Arial" w:cs="Arial"/>
          <w:sz w:val="20"/>
          <w:szCs w:val="20"/>
        </w:rPr>
        <w:t xml:space="preserve">Train producers and farmers through field-based programmes such as farmer field schools and demonstrations for: </w:t>
      </w:r>
    </w:p>
    <w:p w:rsidR="002E0A01" w:rsidRDefault="002E0A01" w:rsidP="002E0A01">
      <w:pPr>
        <w:numPr>
          <w:ilvl w:val="1"/>
          <w:numId w:val="28"/>
        </w:numPr>
        <w:spacing w:after="0" w:line="360" w:lineRule="auto"/>
        <w:ind w:left="1134" w:hanging="425"/>
        <w:jc w:val="both"/>
        <w:rPr>
          <w:rFonts w:ascii="Arial" w:hAnsi="Arial" w:cs="Arial"/>
          <w:sz w:val="20"/>
          <w:szCs w:val="20"/>
        </w:rPr>
      </w:pPr>
      <w:r>
        <w:rPr>
          <w:rFonts w:ascii="Arial" w:hAnsi="Arial" w:cs="Arial"/>
          <w:sz w:val="20"/>
          <w:szCs w:val="20"/>
        </w:rPr>
        <w:t>Detection and containment of Foc TR4</w:t>
      </w:r>
    </w:p>
    <w:p w:rsidR="008E7CC3" w:rsidRDefault="008E7CC3" w:rsidP="002E0A01">
      <w:pPr>
        <w:numPr>
          <w:ilvl w:val="1"/>
          <w:numId w:val="28"/>
        </w:numPr>
        <w:spacing w:after="0" w:line="360" w:lineRule="auto"/>
        <w:ind w:left="1134" w:hanging="425"/>
        <w:jc w:val="both"/>
        <w:rPr>
          <w:rFonts w:ascii="Arial" w:hAnsi="Arial" w:cs="Arial"/>
          <w:sz w:val="20"/>
          <w:szCs w:val="20"/>
        </w:rPr>
      </w:pPr>
      <w:r>
        <w:rPr>
          <w:rFonts w:ascii="Arial" w:hAnsi="Arial" w:cs="Arial"/>
          <w:sz w:val="20"/>
          <w:szCs w:val="20"/>
        </w:rPr>
        <w:t>Use of disease free tissue culture based planting materials</w:t>
      </w:r>
    </w:p>
    <w:p w:rsidR="002E0A01" w:rsidRDefault="002E0A01" w:rsidP="002E0A01">
      <w:pPr>
        <w:numPr>
          <w:ilvl w:val="1"/>
          <w:numId w:val="28"/>
        </w:numPr>
        <w:spacing w:after="0" w:line="360" w:lineRule="auto"/>
        <w:ind w:left="1134" w:hanging="425"/>
        <w:jc w:val="both"/>
        <w:rPr>
          <w:rFonts w:ascii="Arial" w:hAnsi="Arial" w:cs="Arial"/>
          <w:sz w:val="20"/>
          <w:szCs w:val="20"/>
        </w:rPr>
      </w:pPr>
      <w:r>
        <w:rPr>
          <w:rFonts w:ascii="Arial" w:hAnsi="Arial" w:cs="Arial"/>
          <w:sz w:val="20"/>
          <w:szCs w:val="20"/>
        </w:rPr>
        <w:t xml:space="preserve">Selection and use of superior banana </w:t>
      </w:r>
      <w:r w:rsidR="008E7CC3">
        <w:rPr>
          <w:rFonts w:ascii="Arial" w:hAnsi="Arial" w:cs="Arial"/>
          <w:sz w:val="20"/>
          <w:szCs w:val="20"/>
        </w:rPr>
        <w:t xml:space="preserve">varieties </w:t>
      </w:r>
      <w:r>
        <w:rPr>
          <w:rFonts w:ascii="Arial" w:hAnsi="Arial" w:cs="Arial"/>
          <w:sz w:val="20"/>
          <w:szCs w:val="20"/>
        </w:rPr>
        <w:t>with disease resistance</w:t>
      </w:r>
    </w:p>
    <w:p w:rsidR="002E0A01" w:rsidRDefault="002E0A01" w:rsidP="002E0A01">
      <w:pPr>
        <w:numPr>
          <w:ilvl w:val="1"/>
          <w:numId w:val="28"/>
        </w:numPr>
        <w:spacing w:after="0" w:line="360" w:lineRule="auto"/>
        <w:ind w:left="1134" w:hanging="425"/>
        <w:jc w:val="both"/>
        <w:rPr>
          <w:rFonts w:ascii="Arial" w:hAnsi="Arial" w:cs="Arial"/>
          <w:sz w:val="20"/>
          <w:szCs w:val="20"/>
        </w:rPr>
      </w:pPr>
      <w:r>
        <w:rPr>
          <w:rFonts w:ascii="Arial" w:hAnsi="Arial" w:cs="Arial"/>
          <w:sz w:val="20"/>
          <w:szCs w:val="20"/>
        </w:rPr>
        <w:t>Proper sanitation of vehicles, shoes and field equipment</w:t>
      </w:r>
    </w:p>
    <w:p w:rsidR="002E0A01" w:rsidRDefault="002E0A01" w:rsidP="002E0A01">
      <w:pPr>
        <w:numPr>
          <w:ilvl w:val="1"/>
          <w:numId w:val="28"/>
        </w:numPr>
        <w:spacing w:after="0" w:line="360" w:lineRule="auto"/>
        <w:ind w:left="1134" w:hanging="425"/>
        <w:jc w:val="both"/>
        <w:rPr>
          <w:rFonts w:ascii="Arial" w:hAnsi="Arial" w:cs="Arial"/>
          <w:sz w:val="20"/>
          <w:szCs w:val="20"/>
        </w:rPr>
      </w:pPr>
      <w:r>
        <w:rPr>
          <w:rFonts w:ascii="Arial" w:hAnsi="Arial" w:cs="Arial"/>
          <w:sz w:val="20"/>
          <w:szCs w:val="20"/>
        </w:rPr>
        <w:t>Eradication of banana plants affected by Foc and highly destructive banana diseases</w:t>
      </w:r>
    </w:p>
    <w:p w:rsidR="002E0A01" w:rsidRPr="00B25042" w:rsidRDefault="002E0A01" w:rsidP="002E0A01">
      <w:pPr>
        <w:numPr>
          <w:ilvl w:val="1"/>
          <w:numId w:val="28"/>
        </w:numPr>
        <w:spacing w:after="0" w:line="360" w:lineRule="auto"/>
        <w:ind w:left="1134" w:hanging="425"/>
        <w:jc w:val="both"/>
        <w:rPr>
          <w:rFonts w:ascii="Arial" w:hAnsi="Arial" w:cs="Arial"/>
          <w:sz w:val="20"/>
          <w:szCs w:val="20"/>
        </w:rPr>
      </w:pPr>
      <w:r>
        <w:rPr>
          <w:rFonts w:ascii="Arial" w:hAnsi="Arial" w:cs="Arial"/>
          <w:sz w:val="20"/>
          <w:szCs w:val="20"/>
        </w:rPr>
        <w:t>Farm management practices that minimizes spread of the disease</w:t>
      </w:r>
    </w:p>
    <w:p w:rsidR="00BD2648" w:rsidRDefault="00936501" w:rsidP="00BD2648">
      <w:pPr>
        <w:numPr>
          <w:ilvl w:val="0"/>
          <w:numId w:val="28"/>
        </w:numPr>
        <w:spacing w:after="0" w:line="360" w:lineRule="auto"/>
        <w:jc w:val="both"/>
        <w:rPr>
          <w:rFonts w:ascii="Arial" w:hAnsi="Arial" w:cs="Arial"/>
          <w:sz w:val="20"/>
          <w:szCs w:val="20"/>
        </w:rPr>
      </w:pPr>
      <w:r w:rsidRPr="00B25042">
        <w:rPr>
          <w:rFonts w:ascii="Arial" w:hAnsi="Arial" w:cs="Arial"/>
          <w:sz w:val="20"/>
          <w:szCs w:val="20"/>
        </w:rPr>
        <w:t>Involve national and regional institutions with mandates to control pests and diseases in training</w:t>
      </w:r>
      <w:r w:rsidR="008E7CC3">
        <w:rPr>
          <w:rFonts w:ascii="Arial" w:hAnsi="Arial" w:cs="Arial"/>
          <w:sz w:val="20"/>
          <w:szCs w:val="20"/>
        </w:rPr>
        <w:t xml:space="preserve"> programmes</w:t>
      </w:r>
      <w:r w:rsidRPr="00B25042">
        <w:rPr>
          <w:rFonts w:ascii="Arial" w:hAnsi="Arial" w:cs="Arial"/>
          <w:sz w:val="20"/>
          <w:szCs w:val="20"/>
        </w:rPr>
        <w:t>.</w:t>
      </w:r>
    </w:p>
    <w:p w:rsidR="00BD2648" w:rsidRDefault="00421AD2" w:rsidP="00B25042">
      <w:pPr>
        <w:spacing w:after="0" w:line="360" w:lineRule="auto"/>
        <w:jc w:val="both"/>
        <w:rPr>
          <w:rFonts w:ascii="Arial" w:hAnsi="Arial" w:cs="Arial"/>
          <w:i/>
          <w:sz w:val="20"/>
          <w:szCs w:val="20"/>
        </w:rPr>
      </w:pPr>
      <w:r>
        <w:rPr>
          <w:rFonts w:ascii="Arial" w:hAnsi="Arial" w:cs="Arial"/>
          <w:i/>
          <w:sz w:val="20"/>
          <w:szCs w:val="20"/>
        </w:rPr>
        <w:t xml:space="preserve">63. </w:t>
      </w:r>
      <w:r w:rsidR="00BD2648">
        <w:rPr>
          <w:rFonts w:ascii="Arial" w:hAnsi="Arial" w:cs="Arial"/>
          <w:i/>
          <w:sz w:val="20"/>
          <w:szCs w:val="20"/>
        </w:rPr>
        <w:t xml:space="preserve">Activity 4.4. </w:t>
      </w:r>
      <w:r w:rsidR="00BD2648" w:rsidRPr="00BD2648">
        <w:rPr>
          <w:rFonts w:ascii="Arial" w:hAnsi="Arial" w:cs="Arial"/>
          <w:i/>
          <w:sz w:val="20"/>
          <w:szCs w:val="20"/>
        </w:rPr>
        <w:t>Strengthen infrastructure capacity of national institutions in disease surveillance, prevention and management</w:t>
      </w:r>
      <w:r w:rsidR="00B00A4F">
        <w:rPr>
          <w:rFonts w:ascii="Arial" w:hAnsi="Arial" w:cs="Arial"/>
          <w:i/>
          <w:sz w:val="20"/>
          <w:szCs w:val="20"/>
        </w:rPr>
        <w:t xml:space="preserve"> and tissue culture propagation materials production</w:t>
      </w:r>
    </w:p>
    <w:p w:rsidR="003B1FCF" w:rsidRPr="001337A6" w:rsidRDefault="00BD2648" w:rsidP="0063231E">
      <w:pPr>
        <w:pStyle w:val="ListParagraph"/>
        <w:numPr>
          <w:ilvl w:val="0"/>
          <w:numId w:val="28"/>
        </w:numPr>
        <w:spacing w:after="0" w:line="360" w:lineRule="auto"/>
        <w:jc w:val="both"/>
        <w:rPr>
          <w:rFonts w:ascii="Arial" w:hAnsi="Arial" w:cs="Arial"/>
          <w:i/>
          <w:sz w:val="20"/>
          <w:szCs w:val="20"/>
        </w:rPr>
      </w:pPr>
      <w:r w:rsidRPr="00BD2648">
        <w:rPr>
          <w:rFonts w:ascii="Arial" w:hAnsi="Arial" w:cs="Arial"/>
          <w:sz w:val="20"/>
          <w:szCs w:val="20"/>
        </w:rPr>
        <w:t xml:space="preserve">Provide support for strengthening of infrastructure of </w:t>
      </w:r>
      <w:r w:rsidR="007A5E8B">
        <w:rPr>
          <w:rFonts w:ascii="Arial" w:hAnsi="Arial" w:cs="Arial"/>
          <w:sz w:val="20"/>
          <w:szCs w:val="20"/>
        </w:rPr>
        <w:t xml:space="preserve">national institutions </w:t>
      </w:r>
      <w:r w:rsidRPr="00BD2648">
        <w:rPr>
          <w:rFonts w:ascii="Arial" w:hAnsi="Arial" w:cs="Arial"/>
          <w:sz w:val="20"/>
          <w:szCs w:val="20"/>
        </w:rPr>
        <w:t xml:space="preserve">to design and execute </w:t>
      </w:r>
      <w:r w:rsidR="007A5E8B">
        <w:rPr>
          <w:rFonts w:ascii="Arial" w:hAnsi="Arial" w:cs="Arial"/>
          <w:sz w:val="20"/>
          <w:szCs w:val="20"/>
        </w:rPr>
        <w:t xml:space="preserve">projects and activities in planning, </w:t>
      </w:r>
      <w:r w:rsidRPr="00BD2648">
        <w:rPr>
          <w:rFonts w:ascii="Arial" w:hAnsi="Arial" w:cs="Arial"/>
          <w:sz w:val="20"/>
          <w:szCs w:val="20"/>
        </w:rPr>
        <w:t xml:space="preserve">surveillance, disease prevention and </w:t>
      </w:r>
      <w:r w:rsidR="007A5E8B">
        <w:rPr>
          <w:rFonts w:ascii="Arial" w:hAnsi="Arial" w:cs="Arial"/>
          <w:sz w:val="20"/>
          <w:szCs w:val="20"/>
        </w:rPr>
        <w:t xml:space="preserve">disease </w:t>
      </w:r>
      <w:r w:rsidRPr="00BD2648">
        <w:rPr>
          <w:rFonts w:ascii="Arial" w:hAnsi="Arial" w:cs="Arial"/>
          <w:sz w:val="20"/>
          <w:szCs w:val="20"/>
        </w:rPr>
        <w:t xml:space="preserve">management </w:t>
      </w:r>
      <w:r w:rsidR="0063231E">
        <w:rPr>
          <w:rFonts w:ascii="Arial" w:hAnsi="Arial" w:cs="Arial"/>
          <w:sz w:val="20"/>
          <w:szCs w:val="20"/>
        </w:rPr>
        <w:t xml:space="preserve">in the sectors of </w:t>
      </w:r>
    </w:p>
    <w:p w:rsidR="003B1FCF" w:rsidRPr="001337A6" w:rsidRDefault="003B1FCF" w:rsidP="001337A6">
      <w:pPr>
        <w:pStyle w:val="ListParagraph"/>
        <w:numPr>
          <w:ilvl w:val="1"/>
          <w:numId w:val="28"/>
        </w:numPr>
        <w:spacing w:after="0" w:line="360" w:lineRule="auto"/>
        <w:jc w:val="both"/>
        <w:rPr>
          <w:rFonts w:ascii="Arial" w:hAnsi="Arial" w:cs="Arial"/>
          <w:i/>
          <w:sz w:val="20"/>
          <w:szCs w:val="20"/>
        </w:rPr>
      </w:pPr>
      <w:r w:rsidRPr="001337A6">
        <w:rPr>
          <w:rFonts w:ascii="Arial" w:hAnsi="Arial" w:cs="Arial"/>
          <w:sz w:val="20"/>
          <w:szCs w:val="20"/>
        </w:rPr>
        <w:t>research</w:t>
      </w:r>
    </w:p>
    <w:p w:rsidR="003B1FCF" w:rsidRPr="001337A6" w:rsidRDefault="0063231E" w:rsidP="001337A6">
      <w:pPr>
        <w:pStyle w:val="ListParagraph"/>
        <w:numPr>
          <w:ilvl w:val="1"/>
          <w:numId w:val="28"/>
        </w:numPr>
        <w:spacing w:after="0" w:line="360" w:lineRule="auto"/>
        <w:jc w:val="both"/>
        <w:rPr>
          <w:rFonts w:ascii="Arial" w:hAnsi="Arial" w:cs="Arial"/>
          <w:i/>
          <w:sz w:val="20"/>
          <w:szCs w:val="20"/>
        </w:rPr>
      </w:pPr>
      <w:r w:rsidRPr="001337A6">
        <w:rPr>
          <w:rFonts w:ascii="Arial" w:hAnsi="Arial" w:cs="Arial"/>
          <w:sz w:val="20"/>
          <w:szCs w:val="20"/>
        </w:rPr>
        <w:t>plant protection,</w:t>
      </w:r>
      <w:r>
        <w:rPr>
          <w:rFonts w:ascii="Arial" w:hAnsi="Arial" w:cs="Arial"/>
          <w:sz w:val="20"/>
          <w:szCs w:val="20"/>
        </w:rPr>
        <w:t xml:space="preserve"> </w:t>
      </w:r>
    </w:p>
    <w:p w:rsidR="003B1FCF" w:rsidRPr="001337A6" w:rsidRDefault="0063231E" w:rsidP="001337A6">
      <w:pPr>
        <w:pStyle w:val="ListParagraph"/>
        <w:numPr>
          <w:ilvl w:val="1"/>
          <w:numId w:val="28"/>
        </w:numPr>
        <w:spacing w:after="0" w:line="360" w:lineRule="auto"/>
        <w:jc w:val="both"/>
        <w:rPr>
          <w:rFonts w:ascii="Arial" w:hAnsi="Arial" w:cs="Arial"/>
          <w:i/>
          <w:sz w:val="20"/>
          <w:szCs w:val="20"/>
        </w:rPr>
      </w:pPr>
      <w:r w:rsidRPr="001337A6">
        <w:rPr>
          <w:rFonts w:ascii="Arial" w:hAnsi="Arial" w:cs="Arial"/>
          <w:sz w:val="20"/>
          <w:szCs w:val="20"/>
        </w:rPr>
        <w:t>extension</w:t>
      </w:r>
      <w:r>
        <w:rPr>
          <w:rFonts w:ascii="Arial" w:hAnsi="Arial" w:cs="Arial"/>
          <w:sz w:val="20"/>
          <w:szCs w:val="20"/>
        </w:rPr>
        <w:t xml:space="preserve"> </w:t>
      </w:r>
      <w:r w:rsidR="003B1FCF">
        <w:rPr>
          <w:rFonts w:ascii="Arial" w:hAnsi="Arial" w:cs="Arial"/>
          <w:sz w:val="20"/>
          <w:szCs w:val="20"/>
        </w:rPr>
        <w:t>and</w:t>
      </w:r>
    </w:p>
    <w:p w:rsidR="0063231E" w:rsidRPr="001337A6" w:rsidRDefault="0063231E" w:rsidP="001337A6">
      <w:pPr>
        <w:pStyle w:val="ListParagraph"/>
        <w:numPr>
          <w:ilvl w:val="1"/>
          <w:numId w:val="28"/>
        </w:numPr>
        <w:spacing w:after="0" w:line="360" w:lineRule="auto"/>
        <w:jc w:val="both"/>
        <w:rPr>
          <w:rFonts w:ascii="Arial" w:hAnsi="Arial" w:cs="Arial"/>
          <w:i/>
          <w:sz w:val="20"/>
          <w:szCs w:val="20"/>
        </w:rPr>
      </w:pPr>
      <w:r>
        <w:rPr>
          <w:rFonts w:ascii="Arial" w:hAnsi="Arial" w:cs="Arial"/>
          <w:sz w:val="20"/>
          <w:szCs w:val="20"/>
        </w:rPr>
        <w:t>seed production</w:t>
      </w:r>
    </w:p>
    <w:p w:rsidR="003B1FCF" w:rsidRPr="001337A6" w:rsidRDefault="003B1FCF" w:rsidP="001337A6">
      <w:pPr>
        <w:pStyle w:val="ListParagraph"/>
        <w:numPr>
          <w:ilvl w:val="1"/>
          <w:numId w:val="28"/>
        </w:numPr>
        <w:spacing w:after="0" w:line="360" w:lineRule="auto"/>
        <w:jc w:val="both"/>
        <w:rPr>
          <w:rFonts w:ascii="Arial" w:hAnsi="Arial" w:cs="Arial"/>
          <w:i/>
          <w:sz w:val="20"/>
          <w:szCs w:val="20"/>
        </w:rPr>
      </w:pPr>
      <w:r>
        <w:rPr>
          <w:rFonts w:ascii="Arial" w:hAnsi="Arial" w:cs="Arial"/>
          <w:sz w:val="20"/>
          <w:szCs w:val="20"/>
        </w:rPr>
        <w:t>planning</w:t>
      </w:r>
    </w:p>
    <w:p w:rsidR="00BD2648" w:rsidRDefault="00BD2648" w:rsidP="00B25042">
      <w:pPr>
        <w:spacing w:after="0" w:line="360" w:lineRule="auto"/>
        <w:jc w:val="both"/>
        <w:rPr>
          <w:rFonts w:ascii="Arial" w:hAnsi="Arial" w:cs="Arial"/>
          <w:b/>
          <w:sz w:val="20"/>
          <w:szCs w:val="20"/>
        </w:rPr>
      </w:pPr>
    </w:p>
    <w:p w:rsidR="00102A49" w:rsidRPr="001337A6" w:rsidRDefault="00936501" w:rsidP="001337A6">
      <w:pPr>
        <w:spacing w:after="0" w:line="240" w:lineRule="auto"/>
        <w:rPr>
          <w:rFonts w:ascii="Arial" w:hAnsi="Arial" w:cs="Arial"/>
          <w:b/>
          <w:sz w:val="20"/>
          <w:szCs w:val="20"/>
        </w:rPr>
      </w:pPr>
      <w:r w:rsidRPr="00B25042">
        <w:rPr>
          <w:rFonts w:ascii="Arial" w:hAnsi="Arial" w:cs="Arial"/>
          <w:b/>
          <w:sz w:val="20"/>
          <w:szCs w:val="20"/>
        </w:rPr>
        <w:t xml:space="preserve">Output 5. </w:t>
      </w:r>
      <w:r w:rsidR="00102A49" w:rsidRPr="001337A6">
        <w:rPr>
          <w:rFonts w:ascii="Arial" w:hAnsi="Arial" w:cs="Arial"/>
          <w:b/>
          <w:sz w:val="20"/>
          <w:szCs w:val="20"/>
        </w:rPr>
        <w:t xml:space="preserve">Integrated management strategies improved and implemented to reduce disease impact and pathogen spread </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64. </w:t>
      </w:r>
      <w:r w:rsidR="00936501" w:rsidRPr="00B25042">
        <w:rPr>
          <w:rFonts w:ascii="Arial" w:hAnsi="Arial" w:cs="Arial"/>
          <w:i/>
          <w:sz w:val="20"/>
          <w:szCs w:val="20"/>
        </w:rPr>
        <w:t>Activity 5.1. Identify, select and disseminate Foc TR4-resistant banana varieties</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Prepare guidelines and </w:t>
      </w:r>
      <w:r w:rsidR="008E7CC3">
        <w:rPr>
          <w:rFonts w:ascii="Arial" w:hAnsi="Arial" w:cs="Arial"/>
          <w:sz w:val="20"/>
          <w:szCs w:val="20"/>
        </w:rPr>
        <w:t>conduct</w:t>
      </w:r>
      <w:r w:rsidR="008E7CC3" w:rsidRPr="00B25042">
        <w:rPr>
          <w:rFonts w:ascii="Arial" w:hAnsi="Arial" w:cs="Arial"/>
          <w:sz w:val="20"/>
          <w:szCs w:val="20"/>
        </w:rPr>
        <w:t xml:space="preserve"> </w:t>
      </w:r>
      <w:r w:rsidRPr="00B25042">
        <w:rPr>
          <w:rFonts w:ascii="Arial" w:hAnsi="Arial" w:cs="Arial"/>
          <w:sz w:val="20"/>
          <w:szCs w:val="20"/>
        </w:rPr>
        <w:t>workshops on the identification, selection and evaluation of banana varieties against Foc TR4.</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Field selection and testing of popular banana varieties for resistance to Foc TR4 in affected countries. </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Provide training in banana tissue culture and the development, selection and deployment of tolerant/banana somaclones for disease resistance, </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Disseminate disease-free and Foc TR4-resistant banana varieties for evaluation in countries at risk.</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Identify and promote certified tissue culture laboratories for the production of banana plants free of banana pathogens and pests.</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65. </w:t>
      </w:r>
      <w:r w:rsidR="00936501" w:rsidRPr="00B25042">
        <w:rPr>
          <w:rFonts w:ascii="Arial" w:hAnsi="Arial" w:cs="Arial"/>
          <w:i/>
          <w:sz w:val="20"/>
          <w:szCs w:val="20"/>
        </w:rPr>
        <w:t>Activity 5.2. Promote the use of Foc TR4-resistant bananas in collaboration with national programmes through field demonstrations</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Facilitate the evaluation of Musa germplasm for resistance/immunity to Foc TR4 in countries where the disease is present. </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Develop information lists of banana varieties resistant and susceptible to all races of Foc.</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Develop guidelines and mechanisms of sharing and evaluating Foc TR4-resistant banana plants developed by mutation breeding (somaclonal variation, mutagenesis), traditional breeding and genetic modification.</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Promote Foc TR4-resistant </w:t>
      </w:r>
      <w:r w:rsidR="00323126">
        <w:rPr>
          <w:rFonts w:ascii="Arial" w:hAnsi="Arial" w:cs="Arial"/>
          <w:sz w:val="20"/>
          <w:szCs w:val="20"/>
        </w:rPr>
        <w:t>varieties</w:t>
      </w:r>
      <w:r w:rsidRPr="00B25042">
        <w:rPr>
          <w:rFonts w:ascii="Arial" w:hAnsi="Arial" w:cs="Arial"/>
          <w:sz w:val="20"/>
          <w:szCs w:val="20"/>
        </w:rPr>
        <w:t xml:space="preserve"> by means of field demonstration plots and information sharing (farmer days, brochures). </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Advocate the use of clean planting materials by involving producers and industry in the regulation process</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66. </w:t>
      </w:r>
      <w:r w:rsidR="00936501" w:rsidRPr="00B25042">
        <w:rPr>
          <w:rFonts w:ascii="Arial" w:hAnsi="Arial" w:cs="Arial"/>
          <w:i/>
          <w:sz w:val="20"/>
          <w:szCs w:val="20"/>
        </w:rPr>
        <w:t xml:space="preserve">Activity 5.3. </w:t>
      </w:r>
      <w:r w:rsidR="00323126">
        <w:rPr>
          <w:rFonts w:ascii="Arial" w:hAnsi="Arial" w:cs="Arial"/>
          <w:i/>
          <w:sz w:val="20"/>
          <w:szCs w:val="20"/>
        </w:rPr>
        <w:t>Develop and p</w:t>
      </w:r>
      <w:r w:rsidR="00936501" w:rsidRPr="00B25042">
        <w:rPr>
          <w:rFonts w:ascii="Arial" w:hAnsi="Arial" w:cs="Arial"/>
          <w:i/>
          <w:sz w:val="20"/>
          <w:szCs w:val="20"/>
        </w:rPr>
        <w:t>romote integrated disease management practices to prevent spread and limit damage caused by Foc TR4 to banana plantations</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Introduce on-farm sanitary and phytosanit</w:t>
      </w:r>
      <w:r w:rsidR="00323126">
        <w:rPr>
          <w:rFonts w:ascii="Arial" w:hAnsi="Arial" w:cs="Arial"/>
          <w:sz w:val="20"/>
          <w:szCs w:val="20"/>
        </w:rPr>
        <w:t>a</w:t>
      </w:r>
      <w:r w:rsidRPr="00B25042">
        <w:rPr>
          <w:rFonts w:ascii="Arial" w:hAnsi="Arial" w:cs="Arial"/>
          <w:sz w:val="20"/>
          <w:szCs w:val="20"/>
        </w:rPr>
        <w:t>ry practices to prevent the introduction (warning signs, vehicle and foot baths) and spread (early identification, destruction and burning of diseased plants) of Foc TR4 in farmer fields.</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Provide scientifically sound recommendations to farmers to improve soil health and suppress banana Fusarium wilt by means of soil amendments, biological control and crop rotation, depending on production systems and the level and extent of field infestation.</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Where possible, develop quarantine zones between Foc TR4-affected and non-affected areas within and between </w:t>
      </w:r>
      <w:r w:rsidR="00A375F5">
        <w:rPr>
          <w:rFonts w:ascii="Arial" w:hAnsi="Arial" w:cs="Arial"/>
          <w:sz w:val="20"/>
          <w:szCs w:val="20"/>
        </w:rPr>
        <w:t>regions in infected countries</w:t>
      </w:r>
      <w:r w:rsidRPr="00B25042">
        <w:rPr>
          <w:rFonts w:ascii="Arial" w:hAnsi="Arial" w:cs="Arial"/>
          <w:sz w:val="20"/>
          <w:szCs w:val="20"/>
        </w:rPr>
        <w:t>.</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Restrict the movement of soil, appliances, vehicles and field equipment from quarantine areas for use in non-Foc TR4 infested fields.</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Introduce proper sanitary practices and signs at farm entrances, and control the movement of visitors and field workers.   </w:t>
      </w:r>
    </w:p>
    <w:p w:rsidR="00323126" w:rsidRPr="00323126" w:rsidRDefault="00323126" w:rsidP="00323126">
      <w:pPr>
        <w:pStyle w:val="ListParagraph"/>
        <w:spacing w:after="0" w:line="360" w:lineRule="auto"/>
        <w:jc w:val="both"/>
        <w:rPr>
          <w:rFonts w:ascii="Arial" w:hAnsi="Arial" w:cs="Arial"/>
          <w:sz w:val="20"/>
          <w:szCs w:val="20"/>
        </w:rPr>
      </w:pPr>
    </w:p>
    <w:p w:rsidR="00323126" w:rsidRPr="00323126" w:rsidRDefault="00323126" w:rsidP="00323126">
      <w:pPr>
        <w:spacing w:after="0" w:line="360" w:lineRule="auto"/>
        <w:jc w:val="both"/>
        <w:rPr>
          <w:rFonts w:ascii="Arial" w:hAnsi="Arial" w:cs="Arial"/>
          <w:b/>
          <w:sz w:val="20"/>
          <w:szCs w:val="20"/>
        </w:rPr>
      </w:pPr>
      <w:r w:rsidRPr="00323126">
        <w:rPr>
          <w:rFonts w:ascii="Arial" w:hAnsi="Arial" w:cs="Arial"/>
          <w:b/>
          <w:sz w:val="20"/>
          <w:szCs w:val="20"/>
        </w:rPr>
        <w:t>Outcome 3. Enhanced international collaboration and synergy among the institutions and initiatives working for the improvement of the banana sector</w:t>
      </w:r>
    </w:p>
    <w:p w:rsidR="00936501" w:rsidRPr="00B25042" w:rsidRDefault="00936501" w:rsidP="00B25042">
      <w:pPr>
        <w:spacing w:after="0" w:line="360" w:lineRule="auto"/>
        <w:jc w:val="both"/>
        <w:rPr>
          <w:rFonts w:ascii="Arial" w:hAnsi="Arial" w:cs="Arial"/>
          <w:sz w:val="20"/>
          <w:szCs w:val="20"/>
        </w:rPr>
      </w:pPr>
    </w:p>
    <w:p w:rsidR="00936501" w:rsidRPr="00B25042" w:rsidRDefault="00936501" w:rsidP="00B25042">
      <w:pPr>
        <w:spacing w:after="0" w:line="360" w:lineRule="auto"/>
        <w:jc w:val="both"/>
        <w:rPr>
          <w:rFonts w:ascii="Arial" w:hAnsi="Arial" w:cs="Arial"/>
          <w:b/>
          <w:sz w:val="20"/>
          <w:szCs w:val="20"/>
        </w:rPr>
      </w:pPr>
      <w:r w:rsidRPr="00B25042">
        <w:rPr>
          <w:rFonts w:ascii="Arial" w:hAnsi="Arial" w:cs="Arial"/>
          <w:b/>
          <w:sz w:val="20"/>
          <w:szCs w:val="20"/>
        </w:rPr>
        <w:t>Output 6. Regional and international interaction, coordination and information sharing enhanced</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67. </w:t>
      </w:r>
      <w:r w:rsidR="00936501" w:rsidRPr="00B25042">
        <w:rPr>
          <w:rFonts w:ascii="Arial" w:hAnsi="Arial" w:cs="Arial"/>
          <w:i/>
          <w:sz w:val="20"/>
          <w:szCs w:val="20"/>
        </w:rPr>
        <w:t>Activity 6.1. Organize national and regional conferences, technical workshops and meetings</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Organize regional consultations, workshops and experience sharing events </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Publish issues that need public attention through appropriate means.</w:t>
      </w:r>
    </w:p>
    <w:p w:rsidR="00936501" w:rsidRPr="00B25042" w:rsidRDefault="00936501"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68. </w:t>
      </w:r>
      <w:r w:rsidR="00936501" w:rsidRPr="00B25042">
        <w:rPr>
          <w:rFonts w:ascii="Arial" w:hAnsi="Arial" w:cs="Arial"/>
          <w:i/>
          <w:sz w:val="20"/>
          <w:szCs w:val="20"/>
        </w:rPr>
        <w:t>Activity 6.2. Promote international coordination and networking to manage Foc TR4 globally</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Exchange scientific information, dissemination of publications and work programmes between regions and internationally </w:t>
      </w:r>
    </w:p>
    <w:p w:rsidR="00A375F5" w:rsidRDefault="00936501" w:rsidP="00A375F5">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Sharing and dissemination of knowledge </w:t>
      </w:r>
      <w:r w:rsidR="00A375F5">
        <w:rPr>
          <w:rFonts w:ascii="Arial" w:hAnsi="Arial" w:cs="Arial"/>
          <w:sz w:val="20"/>
          <w:szCs w:val="20"/>
        </w:rPr>
        <w:t xml:space="preserve">and programme activities </w:t>
      </w:r>
      <w:r w:rsidRPr="00B25042">
        <w:rPr>
          <w:rFonts w:ascii="Arial" w:hAnsi="Arial" w:cs="Arial"/>
          <w:sz w:val="20"/>
          <w:szCs w:val="20"/>
        </w:rPr>
        <w:t>through web-based forums</w:t>
      </w:r>
      <w:r w:rsidR="00A375F5">
        <w:rPr>
          <w:rFonts w:ascii="Arial" w:hAnsi="Arial" w:cs="Arial"/>
          <w:sz w:val="20"/>
          <w:szCs w:val="20"/>
        </w:rPr>
        <w:t>, also linking and collaborating with existing information resources</w:t>
      </w:r>
    </w:p>
    <w:p w:rsidR="00936501" w:rsidRDefault="00323126" w:rsidP="00323126">
      <w:pPr>
        <w:numPr>
          <w:ilvl w:val="0"/>
          <w:numId w:val="28"/>
        </w:numPr>
        <w:spacing w:after="0" w:line="360" w:lineRule="auto"/>
        <w:jc w:val="both"/>
        <w:rPr>
          <w:rFonts w:ascii="Arial" w:hAnsi="Arial" w:cs="Arial"/>
          <w:sz w:val="20"/>
          <w:szCs w:val="20"/>
        </w:rPr>
      </w:pPr>
      <w:r w:rsidRPr="00323126">
        <w:rPr>
          <w:rFonts w:ascii="Arial" w:hAnsi="Arial" w:cs="Arial"/>
          <w:sz w:val="20"/>
          <w:szCs w:val="20"/>
        </w:rPr>
        <w:t>Organize international technical workshops to facilitate knowledge exchange and collaboration.</w:t>
      </w:r>
    </w:p>
    <w:p w:rsidR="00323126" w:rsidRPr="00323126" w:rsidRDefault="00323126" w:rsidP="00323126">
      <w:pPr>
        <w:numPr>
          <w:ilvl w:val="0"/>
          <w:numId w:val="28"/>
        </w:numPr>
        <w:spacing w:after="0" w:line="360" w:lineRule="auto"/>
        <w:jc w:val="both"/>
        <w:rPr>
          <w:rFonts w:ascii="Arial" w:hAnsi="Arial" w:cs="Arial"/>
          <w:sz w:val="20"/>
          <w:szCs w:val="20"/>
        </w:rPr>
      </w:pPr>
      <w:r>
        <w:rPr>
          <w:rFonts w:ascii="Arial" w:hAnsi="Arial" w:cs="Arial"/>
          <w:sz w:val="20"/>
          <w:szCs w:val="20"/>
        </w:rPr>
        <w:t>Develop and promote policy and technical guidance on prevention and management of the disease to assist countries develop their national and regional strategies.</w:t>
      </w:r>
    </w:p>
    <w:p w:rsidR="00323126" w:rsidRPr="00B25042" w:rsidRDefault="00323126" w:rsidP="00B25042">
      <w:pPr>
        <w:spacing w:after="0" w:line="360" w:lineRule="auto"/>
        <w:jc w:val="both"/>
        <w:rPr>
          <w:rFonts w:ascii="Arial" w:hAnsi="Arial" w:cs="Arial"/>
          <w:sz w:val="20"/>
          <w:szCs w:val="20"/>
        </w:rPr>
      </w:pPr>
    </w:p>
    <w:p w:rsidR="00936501" w:rsidRPr="00B25042" w:rsidRDefault="00421AD2" w:rsidP="00B25042">
      <w:pPr>
        <w:spacing w:after="0" w:line="360" w:lineRule="auto"/>
        <w:jc w:val="both"/>
        <w:rPr>
          <w:rFonts w:ascii="Arial" w:hAnsi="Arial" w:cs="Arial"/>
          <w:i/>
          <w:sz w:val="20"/>
          <w:szCs w:val="20"/>
        </w:rPr>
      </w:pPr>
      <w:r>
        <w:rPr>
          <w:rFonts w:ascii="Arial" w:hAnsi="Arial" w:cs="Arial"/>
          <w:i/>
          <w:sz w:val="20"/>
          <w:szCs w:val="20"/>
        </w:rPr>
        <w:t xml:space="preserve">69. </w:t>
      </w:r>
      <w:r w:rsidR="00936501" w:rsidRPr="00B25042">
        <w:rPr>
          <w:rFonts w:ascii="Arial" w:hAnsi="Arial" w:cs="Arial"/>
          <w:i/>
          <w:sz w:val="20"/>
          <w:szCs w:val="20"/>
        </w:rPr>
        <w:t>Activity 6.3. Support technical field visits and consultations for field management of Foc TR4</w:t>
      </w:r>
    </w:p>
    <w:p w:rsidR="00936501" w:rsidRPr="00B25042" w:rsidRDefault="00936501" w:rsidP="00B25042">
      <w:pPr>
        <w:numPr>
          <w:ilvl w:val="0"/>
          <w:numId w:val="28"/>
        </w:numPr>
        <w:spacing w:after="0" w:line="360" w:lineRule="auto"/>
        <w:jc w:val="both"/>
        <w:rPr>
          <w:rFonts w:ascii="Arial" w:hAnsi="Arial" w:cs="Arial"/>
          <w:sz w:val="20"/>
          <w:szCs w:val="20"/>
        </w:rPr>
      </w:pPr>
      <w:r w:rsidRPr="00B25042">
        <w:rPr>
          <w:rFonts w:ascii="Arial" w:hAnsi="Arial" w:cs="Arial"/>
          <w:sz w:val="20"/>
          <w:szCs w:val="20"/>
        </w:rPr>
        <w:t>Identify local and international experts in the diagnosis and field management of Foc TR4</w:t>
      </w:r>
    </w:p>
    <w:p w:rsidR="00323126" w:rsidRDefault="00323126" w:rsidP="00B25042">
      <w:pPr>
        <w:numPr>
          <w:ilvl w:val="0"/>
          <w:numId w:val="28"/>
        </w:numPr>
        <w:spacing w:after="0" w:line="360" w:lineRule="auto"/>
        <w:jc w:val="both"/>
        <w:rPr>
          <w:rFonts w:ascii="Arial" w:hAnsi="Arial" w:cs="Arial"/>
          <w:sz w:val="20"/>
          <w:szCs w:val="20"/>
        </w:rPr>
      </w:pPr>
      <w:r>
        <w:rPr>
          <w:rFonts w:ascii="Arial" w:hAnsi="Arial" w:cs="Arial"/>
          <w:sz w:val="20"/>
          <w:szCs w:val="20"/>
        </w:rPr>
        <w:t>Enable bilateral technical visits on field management for prevention and management of the disease.</w:t>
      </w:r>
    </w:p>
    <w:p w:rsidR="008875DE" w:rsidRPr="008875DE" w:rsidRDefault="00936501" w:rsidP="008875DE">
      <w:pPr>
        <w:numPr>
          <w:ilvl w:val="0"/>
          <w:numId w:val="28"/>
        </w:numPr>
        <w:spacing w:after="0" w:line="360" w:lineRule="auto"/>
        <w:jc w:val="both"/>
        <w:rPr>
          <w:rFonts w:ascii="Arial" w:hAnsi="Arial" w:cs="Arial"/>
          <w:sz w:val="20"/>
          <w:szCs w:val="20"/>
        </w:rPr>
      </w:pPr>
      <w:r w:rsidRPr="00B25042">
        <w:rPr>
          <w:rFonts w:ascii="Arial" w:hAnsi="Arial" w:cs="Arial"/>
          <w:sz w:val="20"/>
          <w:szCs w:val="20"/>
        </w:rPr>
        <w:t xml:space="preserve">Provide technical advice and guidance to producers with regard to on-farm </w:t>
      </w:r>
      <w:r w:rsidRPr="001337A6">
        <w:rPr>
          <w:rFonts w:ascii="Arial" w:hAnsi="Arial" w:cs="Arial"/>
          <w:sz w:val="20"/>
          <w:szCs w:val="20"/>
        </w:rPr>
        <w:t>biosecurity</w:t>
      </w:r>
      <w:r w:rsidRPr="00B25042">
        <w:rPr>
          <w:rFonts w:ascii="Arial" w:hAnsi="Arial" w:cs="Arial"/>
          <w:sz w:val="20"/>
          <w:szCs w:val="20"/>
        </w:rPr>
        <w:t xml:space="preserve"> and developing risk mitigation measures.</w:t>
      </w:r>
    </w:p>
    <w:p w:rsidR="003B45E3" w:rsidRPr="00B25042" w:rsidRDefault="003B45E3" w:rsidP="001337A6">
      <w:pPr>
        <w:spacing w:after="0" w:line="360" w:lineRule="auto"/>
        <w:ind w:left="720"/>
        <w:jc w:val="both"/>
        <w:rPr>
          <w:rFonts w:ascii="Arial" w:hAnsi="Arial" w:cs="Arial"/>
          <w:sz w:val="20"/>
          <w:szCs w:val="20"/>
        </w:rPr>
      </w:pPr>
    </w:p>
    <w:p w:rsidR="00B25042" w:rsidRPr="00874C92" w:rsidRDefault="00B25042" w:rsidP="007758A4">
      <w:pPr>
        <w:spacing w:after="0" w:line="360" w:lineRule="auto"/>
        <w:jc w:val="both"/>
        <w:rPr>
          <w:rFonts w:ascii="Arial" w:hAnsi="Arial" w:cs="Arial"/>
          <w:b/>
          <w:sz w:val="20"/>
          <w:szCs w:val="20"/>
        </w:rPr>
      </w:pPr>
      <w:r w:rsidRPr="00874C92">
        <w:rPr>
          <w:rFonts w:ascii="Arial" w:hAnsi="Arial" w:cs="Arial"/>
          <w:b/>
          <w:sz w:val="20"/>
          <w:szCs w:val="20"/>
        </w:rPr>
        <w:t xml:space="preserve">3.5. </w:t>
      </w:r>
      <w:r w:rsidRPr="00874C92">
        <w:rPr>
          <w:rFonts w:ascii="Arial" w:hAnsi="Arial" w:cs="Arial"/>
          <w:b/>
          <w:sz w:val="20"/>
          <w:szCs w:val="20"/>
        </w:rPr>
        <w:tab/>
        <w:t>Sustainability</w:t>
      </w:r>
    </w:p>
    <w:p w:rsidR="007758A4" w:rsidRDefault="00E128D6" w:rsidP="00A75103">
      <w:pPr>
        <w:spacing w:after="0" w:line="360" w:lineRule="auto"/>
        <w:jc w:val="both"/>
        <w:rPr>
          <w:rFonts w:ascii="Arial" w:hAnsi="Arial" w:cs="Arial"/>
          <w:sz w:val="20"/>
          <w:szCs w:val="20"/>
        </w:rPr>
      </w:pPr>
      <w:r>
        <w:rPr>
          <w:rFonts w:ascii="Arial" w:hAnsi="Arial" w:cs="Arial"/>
          <w:sz w:val="20"/>
          <w:szCs w:val="20"/>
        </w:rPr>
        <w:t xml:space="preserve">70. </w:t>
      </w:r>
      <w:r w:rsidR="007758A4">
        <w:rPr>
          <w:rFonts w:ascii="Arial" w:hAnsi="Arial" w:cs="Arial"/>
          <w:sz w:val="20"/>
          <w:szCs w:val="20"/>
        </w:rPr>
        <w:t xml:space="preserve">The sustainability of the global programme depends on national and regional capacity development, legislation and awareness to deal with current and future incurrences. The proposed duration of the programme (4 years) is sufficient to </w:t>
      </w:r>
      <w:r w:rsidR="000D5D21">
        <w:rPr>
          <w:rFonts w:ascii="Arial" w:hAnsi="Arial" w:cs="Arial"/>
          <w:sz w:val="20"/>
          <w:szCs w:val="20"/>
        </w:rPr>
        <w:t>advance international collaboration and to initiate coordinated multistakeholder interventions at national level</w:t>
      </w:r>
      <w:r w:rsidR="007758A4">
        <w:rPr>
          <w:rFonts w:ascii="Arial" w:hAnsi="Arial" w:cs="Arial"/>
          <w:sz w:val="20"/>
          <w:szCs w:val="20"/>
        </w:rPr>
        <w:t xml:space="preserve"> but the support of decision makers and governments is </w:t>
      </w:r>
      <w:r w:rsidR="000D5D21">
        <w:rPr>
          <w:rFonts w:ascii="Arial" w:hAnsi="Arial" w:cs="Arial"/>
          <w:sz w:val="20"/>
          <w:szCs w:val="20"/>
        </w:rPr>
        <w:t>critical for sustaining these efforts beyond the programme period.</w:t>
      </w:r>
      <w:r w:rsidR="007758A4">
        <w:rPr>
          <w:rFonts w:ascii="Arial" w:hAnsi="Arial" w:cs="Arial"/>
          <w:sz w:val="20"/>
          <w:szCs w:val="20"/>
        </w:rPr>
        <w:t xml:space="preserve"> The programme is intended to stimulate additional projects in the global</w:t>
      </w:r>
      <w:r w:rsidR="007758A4" w:rsidRPr="007758A4">
        <w:rPr>
          <w:rFonts w:ascii="Arial" w:hAnsi="Arial" w:cs="Arial"/>
          <w:sz w:val="20"/>
          <w:szCs w:val="20"/>
        </w:rPr>
        <w:t xml:space="preserve"> </w:t>
      </w:r>
      <w:r w:rsidR="007758A4">
        <w:rPr>
          <w:rFonts w:ascii="Arial" w:hAnsi="Arial" w:cs="Arial"/>
          <w:sz w:val="20"/>
          <w:szCs w:val="20"/>
        </w:rPr>
        <w:t>battle against Foc TR4, such as the development of resistant bananas and methods to lower soil inoculum. Most importantly</w:t>
      </w:r>
      <w:r w:rsidR="00795686">
        <w:rPr>
          <w:rFonts w:ascii="Arial" w:hAnsi="Arial" w:cs="Arial"/>
          <w:sz w:val="20"/>
          <w:szCs w:val="20"/>
        </w:rPr>
        <w:t xml:space="preserve"> spread of the disease within and between countries would be prevented or slowed down </w:t>
      </w:r>
      <w:r w:rsidR="000D5D21">
        <w:rPr>
          <w:rFonts w:ascii="Arial" w:hAnsi="Arial" w:cs="Arial"/>
          <w:sz w:val="20"/>
          <w:szCs w:val="20"/>
        </w:rPr>
        <w:t>through enhanced awareness at global and local levels and engagement of all stakeholders in the programme</w:t>
      </w:r>
      <w:r w:rsidR="00795686">
        <w:rPr>
          <w:rFonts w:ascii="Arial" w:hAnsi="Arial" w:cs="Arial"/>
          <w:sz w:val="20"/>
          <w:szCs w:val="20"/>
        </w:rPr>
        <w:t>.</w:t>
      </w:r>
      <w:r w:rsidR="000D5D21">
        <w:rPr>
          <w:rFonts w:ascii="Arial" w:hAnsi="Arial" w:cs="Arial"/>
          <w:sz w:val="20"/>
          <w:szCs w:val="20"/>
        </w:rPr>
        <w:t xml:space="preserve"> This would be a major </w:t>
      </w:r>
      <w:r w:rsidR="00795686">
        <w:rPr>
          <w:rFonts w:ascii="Arial" w:hAnsi="Arial" w:cs="Arial"/>
          <w:sz w:val="20"/>
          <w:szCs w:val="20"/>
        </w:rPr>
        <w:t>advancement</w:t>
      </w:r>
      <w:r w:rsidR="000D5D21">
        <w:rPr>
          <w:rFonts w:ascii="Arial" w:hAnsi="Arial" w:cs="Arial"/>
          <w:sz w:val="20"/>
          <w:szCs w:val="20"/>
        </w:rPr>
        <w:t xml:space="preserve"> for long term impact.</w:t>
      </w:r>
    </w:p>
    <w:p w:rsidR="00F41FA2" w:rsidRDefault="00F41FA2" w:rsidP="00A75103">
      <w:pPr>
        <w:spacing w:after="0" w:line="360" w:lineRule="auto"/>
        <w:jc w:val="both"/>
        <w:rPr>
          <w:rFonts w:ascii="Arial" w:hAnsi="Arial" w:cs="Arial"/>
          <w:b/>
        </w:rPr>
      </w:pPr>
    </w:p>
    <w:p w:rsidR="00A75103" w:rsidRPr="00874C92" w:rsidRDefault="00874C92" w:rsidP="00A75103">
      <w:pPr>
        <w:spacing w:after="0" w:line="360" w:lineRule="auto"/>
        <w:jc w:val="both"/>
        <w:rPr>
          <w:rFonts w:ascii="Arial" w:hAnsi="Arial" w:cs="Arial"/>
          <w:b/>
        </w:rPr>
      </w:pPr>
      <w:r w:rsidRPr="00874C92">
        <w:rPr>
          <w:rFonts w:ascii="Arial" w:hAnsi="Arial" w:cs="Arial"/>
          <w:b/>
        </w:rPr>
        <w:t>Part IV – IMPLEMENTATION ARRANGEMENTS</w:t>
      </w:r>
    </w:p>
    <w:p w:rsidR="00A75103" w:rsidRDefault="00A75103" w:rsidP="00A75103">
      <w:pPr>
        <w:spacing w:after="0" w:line="360" w:lineRule="auto"/>
        <w:jc w:val="both"/>
        <w:rPr>
          <w:rFonts w:ascii="Arial" w:hAnsi="Arial" w:cs="Arial"/>
          <w:sz w:val="20"/>
          <w:szCs w:val="20"/>
        </w:rPr>
      </w:pPr>
    </w:p>
    <w:p w:rsidR="00A75103" w:rsidRPr="00874C92" w:rsidRDefault="00A75103" w:rsidP="00A75103">
      <w:pPr>
        <w:spacing w:after="0" w:line="360" w:lineRule="auto"/>
        <w:jc w:val="both"/>
        <w:rPr>
          <w:rFonts w:ascii="Arial" w:hAnsi="Arial" w:cs="Arial"/>
          <w:b/>
        </w:rPr>
      </w:pPr>
      <w:r w:rsidRPr="00874C92">
        <w:rPr>
          <w:rFonts w:ascii="Arial" w:hAnsi="Arial" w:cs="Arial"/>
          <w:b/>
        </w:rPr>
        <w:t>4.1.</w:t>
      </w:r>
      <w:r w:rsidRPr="00874C92">
        <w:rPr>
          <w:rFonts w:ascii="Arial" w:hAnsi="Arial" w:cs="Arial"/>
          <w:b/>
        </w:rPr>
        <w:tab/>
        <w:t>Work plan</w:t>
      </w:r>
    </w:p>
    <w:p w:rsidR="00A75103" w:rsidRDefault="00E128D6" w:rsidP="00A75103">
      <w:pPr>
        <w:spacing w:after="0" w:line="360" w:lineRule="auto"/>
        <w:jc w:val="both"/>
        <w:rPr>
          <w:rFonts w:ascii="Arial" w:hAnsi="Arial" w:cs="Arial"/>
          <w:sz w:val="20"/>
          <w:szCs w:val="20"/>
        </w:rPr>
      </w:pPr>
      <w:r>
        <w:rPr>
          <w:rFonts w:ascii="Arial" w:hAnsi="Arial" w:cs="Arial"/>
          <w:sz w:val="20"/>
          <w:szCs w:val="20"/>
        </w:rPr>
        <w:t xml:space="preserve">71. </w:t>
      </w:r>
      <w:r w:rsidR="008E50CD">
        <w:rPr>
          <w:rFonts w:ascii="Arial" w:hAnsi="Arial" w:cs="Arial"/>
          <w:sz w:val="20"/>
          <w:szCs w:val="20"/>
        </w:rPr>
        <w:t>The</w:t>
      </w:r>
      <w:r w:rsidR="00A75103">
        <w:rPr>
          <w:rFonts w:ascii="Arial" w:hAnsi="Arial" w:cs="Arial"/>
          <w:sz w:val="20"/>
          <w:szCs w:val="20"/>
        </w:rPr>
        <w:t xml:space="preserve"> global programme on Foc TR4 requires a multidisciplinary and well-coordinated action plan involving </w:t>
      </w:r>
      <w:r w:rsidR="008E50CD">
        <w:rPr>
          <w:rFonts w:ascii="Arial" w:hAnsi="Arial" w:cs="Arial"/>
          <w:sz w:val="20"/>
          <w:szCs w:val="20"/>
        </w:rPr>
        <w:t>the</w:t>
      </w:r>
      <w:r w:rsidR="00A75103">
        <w:rPr>
          <w:rFonts w:ascii="Arial" w:hAnsi="Arial" w:cs="Arial"/>
          <w:sz w:val="20"/>
          <w:szCs w:val="20"/>
        </w:rPr>
        <w:t xml:space="preserve"> stakeholders</w:t>
      </w:r>
      <w:r w:rsidR="008E50CD">
        <w:rPr>
          <w:rFonts w:ascii="Arial" w:hAnsi="Arial" w:cs="Arial"/>
          <w:sz w:val="20"/>
          <w:szCs w:val="20"/>
        </w:rPr>
        <w:t xml:space="preserve"> concerned</w:t>
      </w:r>
      <w:r w:rsidR="00A75103">
        <w:rPr>
          <w:rFonts w:ascii="Arial" w:hAnsi="Arial" w:cs="Arial"/>
          <w:sz w:val="20"/>
          <w:szCs w:val="20"/>
        </w:rPr>
        <w:t xml:space="preserve">. These include government officials, national agricultural organizations, national plant protection organizations, universities, regional networks, </w:t>
      </w:r>
      <w:r w:rsidR="008E50CD">
        <w:rPr>
          <w:rFonts w:ascii="Arial" w:hAnsi="Arial" w:cs="Arial"/>
          <w:sz w:val="20"/>
          <w:szCs w:val="20"/>
        </w:rPr>
        <w:t xml:space="preserve">international institutions, </w:t>
      </w:r>
      <w:r w:rsidR="00A75103">
        <w:rPr>
          <w:rFonts w:ascii="Arial" w:hAnsi="Arial" w:cs="Arial"/>
          <w:sz w:val="20"/>
          <w:szCs w:val="20"/>
        </w:rPr>
        <w:t xml:space="preserve">private industry and producers. The programme also needs to </w:t>
      </w:r>
      <w:r w:rsidR="008E50CD">
        <w:rPr>
          <w:rFonts w:ascii="Arial" w:hAnsi="Arial" w:cs="Arial"/>
          <w:sz w:val="20"/>
          <w:szCs w:val="20"/>
        </w:rPr>
        <w:t xml:space="preserve">place emphasis on </w:t>
      </w:r>
      <w:r w:rsidR="00A75103">
        <w:rPr>
          <w:rFonts w:ascii="Arial" w:hAnsi="Arial" w:cs="Arial"/>
          <w:sz w:val="20"/>
          <w:szCs w:val="20"/>
        </w:rPr>
        <w:t xml:space="preserve">the potential risk of Foc TR4 to banana-producing regions, production systems, available capacity and human resources, and international movement of people and agricultural products.   </w:t>
      </w:r>
    </w:p>
    <w:p w:rsidR="00A75103" w:rsidRDefault="00A75103" w:rsidP="00A75103">
      <w:pPr>
        <w:spacing w:after="0" w:line="360" w:lineRule="auto"/>
        <w:jc w:val="both"/>
        <w:rPr>
          <w:rFonts w:ascii="Arial" w:hAnsi="Arial" w:cs="Arial"/>
          <w:sz w:val="20"/>
          <w:szCs w:val="20"/>
        </w:rPr>
      </w:pPr>
    </w:p>
    <w:p w:rsidR="00143478" w:rsidRDefault="00A75103" w:rsidP="00916409">
      <w:pPr>
        <w:spacing w:after="0" w:line="360" w:lineRule="auto"/>
        <w:jc w:val="both"/>
        <w:rPr>
          <w:rFonts w:ascii="Arial" w:hAnsi="Arial" w:cs="Arial"/>
          <w:sz w:val="20"/>
          <w:szCs w:val="20"/>
        </w:rPr>
      </w:pPr>
      <w:r>
        <w:rPr>
          <w:rFonts w:ascii="Arial" w:hAnsi="Arial" w:cs="Arial"/>
          <w:sz w:val="20"/>
          <w:szCs w:val="20"/>
        </w:rPr>
        <w:t>4.1.1.</w:t>
      </w:r>
      <w:r>
        <w:rPr>
          <w:rFonts w:ascii="Arial" w:hAnsi="Arial" w:cs="Arial"/>
          <w:sz w:val="20"/>
          <w:szCs w:val="20"/>
        </w:rPr>
        <w:tab/>
      </w:r>
      <w:r w:rsidR="000B513F">
        <w:rPr>
          <w:rFonts w:ascii="Arial" w:hAnsi="Arial" w:cs="Arial"/>
          <w:i/>
          <w:sz w:val="20"/>
          <w:szCs w:val="20"/>
        </w:rPr>
        <w:t>The programme framework</w:t>
      </w:r>
    </w:p>
    <w:p w:rsidR="00143478" w:rsidRDefault="00143478" w:rsidP="00916409">
      <w:pPr>
        <w:spacing w:after="0" w:line="360" w:lineRule="auto"/>
        <w:jc w:val="both"/>
        <w:rPr>
          <w:rFonts w:ascii="Arial" w:hAnsi="Arial" w:cs="Arial"/>
          <w:sz w:val="20"/>
          <w:szCs w:val="20"/>
        </w:rPr>
      </w:pPr>
      <w:r>
        <w:rPr>
          <w:noProof/>
          <w:lang w:val="en-US"/>
        </w:rPr>
        <w:drawing>
          <wp:inline distT="0" distB="0" distL="0" distR="0" wp14:anchorId="4C654BE1" wp14:editId="651CE674">
            <wp:extent cx="4670612" cy="323818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8317" t="16389" r="13849"/>
                    <a:stretch/>
                  </pic:blipFill>
                  <pic:spPr bwMode="auto">
                    <a:xfrm>
                      <a:off x="0" y="0"/>
                      <a:ext cx="4685380" cy="3248424"/>
                    </a:xfrm>
                    <a:prstGeom prst="rect">
                      <a:avLst/>
                    </a:prstGeom>
                    <a:ln>
                      <a:noFill/>
                    </a:ln>
                    <a:extLst>
                      <a:ext uri="{53640926-AAD7-44D8-BBD7-CCE9431645EC}">
                        <a14:shadowObscured xmlns:a14="http://schemas.microsoft.com/office/drawing/2010/main"/>
                      </a:ext>
                    </a:extLst>
                  </pic:spPr>
                </pic:pic>
              </a:graphicData>
            </a:graphic>
          </wp:inline>
        </w:drawing>
      </w:r>
    </w:p>
    <w:p w:rsidR="00A75103" w:rsidRDefault="006B6452" w:rsidP="00A75103">
      <w:pPr>
        <w:spacing w:after="0" w:line="360" w:lineRule="auto"/>
        <w:jc w:val="both"/>
        <w:rPr>
          <w:rFonts w:ascii="Arial" w:hAnsi="Arial" w:cs="Arial"/>
          <w:sz w:val="20"/>
          <w:szCs w:val="20"/>
        </w:rPr>
      </w:pPr>
      <w:r w:rsidRPr="00E666A5">
        <w:rPr>
          <w:rFonts w:ascii="Arial" w:hAnsi="Arial" w:cs="Arial"/>
          <w:b/>
          <w:sz w:val="20"/>
          <w:szCs w:val="20"/>
        </w:rPr>
        <w:t xml:space="preserve">Figure </w:t>
      </w:r>
      <w:r w:rsidR="00493B22">
        <w:rPr>
          <w:rFonts w:ascii="Arial" w:hAnsi="Arial" w:cs="Arial"/>
          <w:b/>
          <w:sz w:val="20"/>
          <w:szCs w:val="20"/>
        </w:rPr>
        <w:t>3</w:t>
      </w:r>
      <w:r w:rsidRPr="00E666A5">
        <w:rPr>
          <w:rFonts w:ascii="Arial" w:hAnsi="Arial" w:cs="Arial"/>
          <w:b/>
          <w:sz w:val="20"/>
          <w:szCs w:val="20"/>
        </w:rPr>
        <w:t>.</w:t>
      </w:r>
      <w:r>
        <w:rPr>
          <w:rFonts w:ascii="Arial" w:hAnsi="Arial" w:cs="Arial"/>
          <w:sz w:val="20"/>
          <w:szCs w:val="20"/>
        </w:rPr>
        <w:t xml:space="preserve"> </w:t>
      </w:r>
      <w:r w:rsidR="00E666A5">
        <w:rPr>
          <w:rFonts w:ascii="Arial" w:hAnsi="Arial" w:cs="Arial"/>
          <w:sz w:val="20"/>
          <w:szCs w:val="20"/>
        </w:rPr>
        <w:t>Schematic illustration of activities required for a Global Foc TR4 programme.</w:t>
      </w:r>
    </w:p>
    <w:p w:rsidR="006B6452" w:rsidRDefault="006B6452" w:rsidP="00A75103">
      <w:pPr>
        <w:spacing w:after="0" w:line="360" w:lineRule="auto"/>
        <w:jc w:val="both"/>
        <w:rPr>
          <w:rFonts w:ascii="Arial" w:hAnsi="Arial" w:cs="Arial"/>
          <w:sz w:val="20"/>
          <w:szCs w:val="20"/>
        </w:rPr>
      </w:pPr>
    </w:p>
    <w:p w:rsidR="00A75103" w:rsidRDefault="00E128D6" w:rsidP="00A75103">
      <w:pPr>
        <w:spacing w:after="0" w:line="360" w:lineRule="auto"/>
        <w:jc w:val="both"/>
        <w:rPr>
          <w:rFonts w:ascii="Arial" w:hAnsi="Arial" w:cs="Arial"/>
          <w:sz w:val="20"/>
          <w:szCs w:val="20"/>
        </w:rPr>
      </w:pPr>
      <w:r>
        <w:rPr>
          <w:rFonts w:ascii="Arial" w:hAnsi="Arial" w:cs="Arial"/>
          <w:sz w:val="20"/>
          <w:szCs w:val="20"/>
        </w:rPr>
        <w:t xml:space="preserve">72. </w:t>
      </w:r>
      <w:r w:rsidR="00A75103">
        <w:rPr>
          <w:rFonts w:ascii="Arial" w:hAnsi="Arial" w:cs="Arial"/>
          <w:sz w:val="20"/>
          <w:szCs w:val="20"/>
        </w:rPr>
        <w:t xml:space="preserve">One of the </w:t>
      </w:r>
      <w:r w:rsidR="000E4EE8">
        <w:rPr>
          <w:rFonts w:ascii="Arial" w:hAnsi="Arial" w:cs="Arial"/>
          <w:sz w:val="20"/>
          <w:szCs w:val="20"/>
        </w:rPr>
        <w:t xml:space="preserve">key </w:t>
      </w:r>
      <w:r w:rsidR="00A75103">
        <w:rPr>
          <w:rFonts w:ascii="Arial" w:hAnsi="Arial" w:cs="Arial"/>
          <w:sz w:val="20"/>
          <w:szCs w:val="20"/>
        </w:rPr>
        <w:t xml:space="preserve">activities of </w:t>
      </w:r>
      <w:r w:rsidR="000E4EE8">
        <w:rPr>
          <w:rFonts w:ascii="Arial" w:hAnsi="Arial" w:cs="Arial"/>
          <w:sz w:val="20"/>
          <w:szCs w:val="20"/>
        </w:rPr>
        <w:t>the</w:t>
      </w:r>
      <w:r w:rsidR="00A75103">
        <w:rPr>
          <w:rFonts w:ascii="Arial" w:hAnsi="Arial" w:cs="Arial"/>
          <w:sz w:val="20"/>
          <w:szCs w:val="20"/>
        </w:rPr>
        <w:t xml:space="preserve"> </w:t>
      </w:r>
      <w:r w:rsidR="000121B0">
        <w:rPr>
          <w:rFonts w:ascii="Arial" w:hAnsi="Arial" w:cs="Arial"/>
          <w:sz w:val="20"/>
          <w:szCs w:val="20"/>
        </w:rPr>
        <w:t xml:space="preserve">programme is </w:t>
      </w:r>
      <w:r w:rsidR="00A75103">
        <w:rPr>
          <w:rFonts w:ascii="Arial" w:hAnsi="Arial" w:cs="Arial"/>
          <w:sz w:val="20"/>
          <w:szCs w:val="20"/>
        </w:rPr>
        <w:t xml:space="preserve">to accurately assess </w:t>
      </w:r>
      <w:r w:rsidR="000121B0">
        <w:rPr>
          <w:rFonts w:ascii="Arial" w:hAnsi="Arial" w:cs="Arial"/>
          <w:sz w:val="20"/>
          <w:szCs w:val="20"/>
        </w:rPr>
        <w:t xml:space="preserve">where </w:t>
      </w:r>
      <w:r w:rsidR="00A75103">
        <w:rPr>
          <w:rFonts w:ascii="Arial" w:hAnsi="Arial" w:cs="Arial"/>
          <w:sz w:val="20"/>
          <w:szCs w:val="20"/>
        </w:rPr>
        <w:t>Foc TR4 poses a risk to banana production nationally, regionally and internationally based on scientifically sound information. Such an assessment requires baseline data, including information on the susceptibility of banana varieties to Foc TR4, the movement of people and planting materials between countries, and the availability and quality of biosecurity</w:t>
      </w:r>
      <w:r w:rsidR="000E4EE8">
        <w:rPr>
          <w:rFonts w:ascii="Arial" w:hAnsi="Arial" w:cs="Arial"/>
          <w:sz w:val="20"/>
          <w:szCs w:val="20"/>
        </w:rPr>
        <w:t xml:space="preserve"> </w:t>
      </w:r>
      <w:r w:rsidR="00A75103">
        <w:rPr>
          <w:rFonts w:ascii="Arial" w:hAnsi="Arial" w:cs="Arial"/>
          <w:sz w:val="20"/>
          <w:szCs w:val="20"/>
        </w:rPr>
        <w:t>/</w:t>
      </w:r>
      <w:r w:rsidR="000E4EE8">
        <w:rPr>
          <w:rFonts w:ascii="Arial" w:hAnsi="Arial" w:cs="Arial"/>
          <w:sz w:val="20"/>
          <w:szCs w:val="20"/>
        </w:rPr>
        <w:t xml:space="preserve"> </w:t>
      </w:r>
      <w:r w:rsidR="00A75103">
        <w:rPr>
          <w:rFonts w:ascii="Arial" w:hAnsi="Arial" w:cs="Arial"/>
          <w:sz w:val="20"/>
          <w:szCs w:val="20"/>
        </w:rPr>
        <w:t>phytosanit</w:t>
      </w:r>
      <w:r w:rsidR="00C8451C">
        <w:rPr>
          <w:rFonts w:ascii="Arial" w:hAnsi="Arial" w:cs="Arial"/>
          <w:sz w:val="20"/>
          <w:szCs w:val="20"/>
        </w:rPr>
        <w:t>a</w:t>
      </w:r>
      <w:r w:rsidR="00A75103">
        <w:rPr>
          <w:rFonts w:ascii="Arial" w:hAnsi="Arial" w:cs="Arial"/>
          <w:sz w:val="20"/>
          <w:szCs w:val="20"/>
        </w:rPr>
        <w:t>ry systems. This information is partly available at national government organizations and research organizations, whereas additional information will need to be generated at national and regional research level. Risk consists of two components:</w:t>
      </w:r>
    </w:p>
    <w:p w:rsidR="00A75103" w:rsidRDefault="00A75103" w:rsidP="00A75103">
      <w:pPr>
        <w:pStyle w:val="ListParagraph"/>
        <w:numPr>
          <w:ilvl w:val="0"/>
          <w:numId w:val="37"/>
        </w:numPr>
        <w:spacing w:after="0" w:line="360" w:lineRule="auto"/>
        <w:jc w:val="both"/>
        <w:rPr>
          <w:rFonts w:ascii="Arial" w:hAnsi="Arial" w:cs="Arial"/>
          <w:sz w:val="20"/>
          <w:szCs w:val="20"/>
        </w:rPr>
      </w:pPr>
      <w:r w:rsidRPr="000A3F73">
        <w:rPr>
          <w:rFonts w:ascii="Arial" w:hAnsi="Arial" w:cs="Arial"/>
          <w:sz w:val="20"/>
          <w:szCs w:val="20"/>
        </w:rPr>
        <w:t>Risk of introduction:</w:t>
      </w:r>
      <w:r>
        <w:rPr>
          <w:rFonts w:ascii="Arial" w:hAnsi="Arial" w:cs="Arial"/>
          <w:sz w:val="20"/>
          <w:szCs w:val="20"/>
        </w:rPr>
        <w:t xml:space="preserve"> Source of planting material, biosecurity legislation, phytosanit</w:t>
      </w:r>
      <w:r w:rsidR="00C8451C">
        <w:rPr>
          <w:rFonts w:ascii="Arial" w:hAnsi="Arial" w:cs="Arial"/>
          <w:sz w:val="20"/>
          <w:szCs w:val="20"/>
        </w:rPr>
        <w:t>a</w:t>
      </w:r>
      <w:r>
        <w:rPr>
          <w:rFonts w:ascii="Arial" w:hAnsi="Arial" w:cs="Arial"/>
          <w:sz w:val="20"/>
          <w:szCs w:val="20"/>
        </w:rPr>
        <w:t xml:space="preserve">ry capacity at borders of entry, movement of stakeholders in the banana industry between countries and general awareness.  </w:t>
      </w:r>
    </w:p>
    <w:p w:rsidR="00A75103" w:rsidRPr="000A3F73" w:rsidRDefault="00A75103" w:rsidP="00A75103">
      <w:pPr>
        <w:pStyle w:val="ListParagraph"/>
        <w:numPr>
          <w:ilvl w:val="0"/>
          <w:numId w:val="37"/>
        </w:numPr>
        <w:spacing w:after="0" w:line="360" w:lineRule="auto"/>
        <w:jc w:val="both"/>
        <w:rPr>
          <w:rFonts w:ascii="Arial" w:hAnsi="Arial" w:cs="Arial"/>
          <w:sz w:val="20"/>
          <w:szCs w:val="20"/>
        </w:rPr>
      </w:pPr>
      <w:r w:rsidRPr="000A3F73">
        <w:rPr>
          <w:rFonts w:ascii="Arial" w:hAnsi="Arial" w:cs="Arial"/>
          <w:sz w:val="20"/>
          <w:szCs w:val="20"/>
        </w:rPr>
        <w:t>Risk of spread:</w:t>
      </w:r>
      <w:r>
        <w:rPr>
          <w:rFonts w:ascii="Arial" w:hAnsi="Arial" w:cs="Arial"/>
          <w:sz w:val="20"/>
          <w:szCs w:val="20"/>
        </w:rPr>
        <w:t xml:space="preserve"> On-farm biosecurity measures, control points to farm and plantations, on-farm sanitary practices, source of planting materials, source of irrigation, movement of workers and visitors on-farm. </w:t>
      </w:r>
    </w:p>
    <w:p w:rsidR="00A75103" w:rsidRDefault="00A75103" w:rsidP="00A75103">
      <w:pPr>
        <w:spacing w:after="0" w:line="360" w:lineRule="auto"/>
        <w:jc w:val="both"/>
        <w:rPr>
          <w:rFonts w:ascii="Arial" w:hAnsi="Arial" w:cs="Arial"/>
          <w:sz w:val="20"/>
          <w:szCs w:val="20"/>
        </w:rPr>
      </w:pPr>
    </w:p>
    <w:p w:rsidR="00A75103" w:rsidRDefault="00E128D6" w:rsidP="00A75103">
      <w:pPr>
        <w:spacing w:after="0" w:line="360" w:lineRule="auto"/>
        <w:jc w:val="both"/>
        <w:rPr>
          <w:rFonts w:ascii="Arial" w:hAnsi="Arial" w:cs="Arial"/>
          <w:sz w:val="20"/>
          <w:szCs w:val="20"/>
        </w:rPr>
      </w:pPr>
      <w:r>
        <w:rPr>
          <w:rFonts w:ascii="Arial" w:hAnsi="Arial" w:cs="Arial"/>
          <w:sz w:val="20"/>
          <w:szCs w:val="20"/>
        </w:rPr>
        <w:t xml:space="preserve">73. </w:t>
      </w:r>
      <w:r w:rsidR="00A75103">
        <w:rPr>
          <w:rFonts w:ascii="Arial" w:hAnsi="Arial" w:cs="Arial"/>
          <w:sz w:val="20"/>
          <w:szCs w:val="20"/>
        </w:rPr>
        <w:t xml:space="preserve">Risk assessment requires specialised skills of trained personnel. If such skills are not available at national programmes, these should be acquired through capacity building actions. Risk assessment is closely linked to knowledge of the national and regional occurrence of Foc TR4, which could be obtained through national and regional surveillance programmes. The outcome of such surveillance, in combination with risk to banana production, will determine the level and nature of legislation to be introduced in countries. Awareness raising is needed to help governments introduce and apply national legislation on the safe movement of planting materials and the protection of banana farmers in their countries. </w:t>
      </w:r>
    </w:p>
    <w:p w:rsidR="00A75103" w:rsidRDefault="00A75103" w:rsidP="00A75103">
      <w:pPr>
        <w:spacing w:after="0" w:line="360" w:lineRule="auto"/>
        <w:jc w:val="both"/>
        <w:rPr>
          <w:rFonts w:ascii="Arial" w:hAnsi="Arial" w:cs="Arial"/>
          <w:sz w:val="20"/>
          <w:szCs w:val="20"/>
        </w:rPr>
      </w:pPr>
    </w:p>
    <w:p w:rsidR="00A75103" w:rsidRDefault="00E128D6" w:rsidP="00A75103">
      <w:pPr>
        <w:spacing w:after="0" w:line="360" w:lineRule="auto"/>
        <w:jc w:val="both"/>
        <w:rPr>
          <w:rFonts w:ascii="Arial" w:hAnsi="Arial" w:cs="Arial"/>
          <w:sz w:val="20"/>
          <w:szCs w:val="20"/>
        </w:rPr>
      </w:pPr>
      <w:r>
        <w:rPr>
          <w:rFonts w:ascii="Arial" w:hAnsi="Arial" w:cs="Arial"/>
          <w:sz w:val="20"/>
          <w:szCs w:val="20"/>
        </w:rPr>
        <w:t xml:space="preserve">74. </w:t>
      </w:r>
      <w:r w:rsidR="000121B0">
        <w:rPr>
          <w:rFonts w:ascii="Arial" w:hAnsi="Arial" w:cs="Arial"/>
          <w:sz w:val="20"/>
          <w:szCs w:val="20"/>
        </w:rPr>
        <w:t>The</w:t>
      </w:r>
      <w:r w:rsidR="00A75103">
        <w:rPr>
          <w:rFonts w:ascii="Arial" w:hAnsi="Arial" w:cs="Arial"/>
          <w:sz w:val="20"/>
          <w:szCs w:val="20"/>
        </w:rPr>
        <w:t xml:space="preserve"> programme </w:t>
      </w:r>
      <w:r w:rsidR="000121B0">
        <w:rPr>
          <w:rFonts w:ascii="Arial" w:hAnsi="Arial" w:cs="Arial"/>
          <w:sz w:val="20"/>
          <w:szCs w:val="20"/>
        </w:rPr>
        <w:t>also aims</w:t>
      </w:r>
      <w:r w:rsidR="00A75103">
        <w:rPr>
          <w:rFonts w:ascii="Arial" w:hAnsi="Arial" w:cs="Arial"/>
          <w:sz w:val="20"/>
          <w:szCs w:val="20"/>
        </w:rPr>
        <w:t xml:space="preserve"> to </w:t>
      </w:r>
      <w:r w:rsidR="000121B0">
        <w:rPr>
          <w:rFonts w:ascii="Arial" w:hAnsi="Arial" w:cs="Arial"/>
          <w:sz w:val="20"/>
          <w:szCs w:val="20"/>
        </w:rPr>
        <w:t xml:space="preserve">enhance </w:t>
      </w:r>
      <w:r w:rsidR="00A75103">
        <w:rPr>
          <w:rFonts w:ascii="Arial" w:hAnsi="Arial" w:cs="Arial"/>
          <w:sz w:val="20"/>
          <w:szCs w:val="20"/>
        </w:rPr>
        <w:t xml:space="preserve">national and regional </w:t>
      </w:r>
      <w:r w:rsidR="000121B0">
        <w:rPr>
          <w:rFonts w:ascii="Arial" w:hAnsi="Arial" w:cs="Arial"/>
          <w:sz w:val="20"/>
          <w:szCs w:val="20"/>
        </w:rPr>
        <w:t xml:space="preserve">capacities </w:t>
      </w:r>
      <w:r w:rsidR="00A75103">
        <w:rPr>
          <w:rFonts w:ascii="Arial" w:hAnsi="Arial" w:cs="Arial"/>
          <w:sz w:val="20"/>
          <w:szCs w:val="20"/>
        </w:rPr>
        <w:t xml:space="preserve">to prevent and </w:t>
      </w:r>
      <w:r w:rsidR="000121B0">
        <w:rPr>
          <w:rFonts w:ascii="Arial" w:hAnsi="Arial" w:cs="Arial"/>
          <w:sz w:val="20"/>
          <w:szCs w:val="20"/>
        </w:rPr>
        <w:t>combat</w:t>
      </w:r>
      <w:r w:rsidR="00A75103">
        <w:rPr>
          <w:rFonts w:ascii="Arial" w:hAnsi="Arial" w:cs="Arial"/>
          <w:sz w:val="20"/>
          <w:szCs w:val="20"/>
        </w:rPr>
        <w:t xml:space="preserve"> Foc TR4. This involves training on-farm, at national research organizations, and of policy makers. A major component of such training will be to prevent Foc TR4 from introduction into regions and countries, and if present already, onto disease-free farms. Preparedness and preventative actions should not only by limited to Foc TR4, but to all important pathogens and pests of banana including virus diseases such as BBTV, bacterial diseases such as Xanthomonas wilt and Moko disease, and lea</w:t>
      </w:r>
      <w:r w:rsidR="00F41FA2">
        <w:rPr>
          <w:rFonts w:ascii="Arial" w:hAnsi="Arial" w:cs="Arial"/>
          <w:sz w:val="20"/>
          <w:szCs w:val="20"/>
        </w:rPr>
        <w:t>f</w:t>
      </w:r>
      <w:r w:rsidR="00A75103">
        <w:rPr>
          <w:rFonts w:ascii="Arial" w:hAnsi="Arial" w:cs="Arial"/>
          <w:sz w:val="20"/>
          <w:szCs w:val="20"/>
        </w:rPr>
        <w:t xml:space="preserve"> diseases such as freckle and black Sigatoka. The introduction of quarantine measures, appropriate national legislation and proper awareness are all vital components to ensure healthy crops in production areas. Prevention of diseases on-farm is strongly dependant on the production system and affordability of preventative measures of farmers. </w:t>
      </w:r>
    </w:p>
    <w:p w:rsidR="00A75103" w:rsidRDefault="00A75103" w:rsidP="00A75103">
      <w:pPr>
        <w:spacing w:after="0" w:line="360" w:lineRule="auto"/>
        <w:jc w:val="both"/>
        <w:rPr>
          <w:rFonts w:ascii="Arial" w:hAnsi="Arial" w:cs="Arial"/>
          <w:sz w:val="20"/>
          <w:szCs w:val="20"/>
        </w:rPr>
      </w:pPr>
    </w:p>
    <w:p w:rsidR="00A75103" w:rsidRDefault="00E128D6" w:rsidP="00A75103">
      <w:pPr>
        <w:spacing w:after="0" w:line="360" w:lineRule="auto"/>
        <w:jc w:val="both"/>
        <w:rPr>
          <w:rFonts w:ascii="Arial" w:hAnsi="Arial" w:cs="Arial"/>
          <w:sz w:val="20"/>
          <w:szCs w:val="20"/>
        </w:rPr>
      </w:pPr>
      <w:r>
        <w:rPr>
          <w:rFonts w:ascii="Arial" w:hAnsi="Arial" w:cs="Arial"/>
          <w:sz w:val="20"/>
          <w:szCs w:val="20"/>
        </w:rPr>
        <w:t xml:space="preserve">75. </w:t>
      </w:r>
      <w:r w:rsidR="000121B0">
        <w:rPr>
          <w:rFonts w:ascii="Arial" w:hAnsi="Arial" w:cs="Arial"/>
          <w:sz w:val="20"/>
          <w:szCs w:val="20"/>
        </w:rPr>
        <w:t>The</w:t>
      </w:r>
      <w:r w:rsidR="00A75103">
        <w:rPr>
          <w:rFonts w:ascii="Arial" w:hAnsi="Arial" w:cs="Arial"/>
          <w:sz w:val="20"/>
          <w:szCs w:val="20"/>
        </w:rPr>
        <w:t xml:space="preserve"> strateg</w:t>
      </w:r>
      <w:r w:rsidR="000121B0">
        <w:rPr>
          <w:rFonts w:ascii="Arial" w:hAnsi="Arial" w:cs="Arial"/>
          <w:sz w:val="20"/>
          <w:szCs w:val="20"/>
        </w:rPr>
        <w:t>ic</w:t>
      </w:r>
      <w:r>
        <w:rPr>
          <w:rFonts w:ascii="Arial" w:hAnsi="Arial" w:cs="Arial"/>
          <w:sz w:val="20"/>
          <w:szCs w:val="20"/>
        </w:rPr>
        <w:t xml:space="preserve"> </w:t>
      </w:r>
      <w:r w:rsidR="000121B0">
        <w:rPr>
          <w:rFonts w:ascii="Arial" w:hAnsi="Arial" w:cs="Arial"/>
          <w:sz w:val="20"/>
          <w:szCs w:val="20"/>
        </w:rPr>
        <w:t>approach of the programme</w:t>
      </w:r>
      <w:r>
        <w:rPr>
          <w:rFonts w:ascii="Arial" w:hAnsi="Arial" w:cs="Arial"/>
          <w:sz w:val="20"/>
          <w:szCs w:val="20"/>
        </w:rPr>
        <w:t xml:space="preserve"> </w:t>
      </w:r>
      <w:r w:rsidR="000121B0">
        <w:rPr>
          <w:rFonts w:ascii="Arial" w:hAnsi="Arial" w:cs="Arial"/>
          <w:sz w:val="20"/>
          <w:szCs w:val="20"/>
        </w:rPr>
        <w:t xml:space="preserve">places emphasis on </w:t>
      </w:r>
      <w:r w:rsidR="00A75103">
        <w:rPr>
          <w:rFonts w:ascii="Arial" w:hAnsi="Arial" w:cs="Arial"/>
          <w:sz w:val="20"/>
          <w:szCs w:val="20"/>
        </w:rPr>
        <w:t>sharing of experiences and knowledge nationally, regionally and internationally. A significant amount of knowledge had been generated and applied in Asian countries affected by Foc TR4, including knowledge on the epidemiology, host range and improvement of bananas, and the management of the pathogen on affected farms. This knowledge should be shared with countries where the disease has been newly introduced and/or countries and regions that are at risk of the banana Fusarium wilt fungus being introduced. Sharing of knowledge and experiences could lead to the development of contingency plans and the coordination of regional activities through collaboration and networking.</w:t>
      </w:r>
    </w:p>
    <w:p w:rsidR="00A75103" w:rsidRDefault="00A75103" w:rsidP="00A75103">
      <w:pPr>
        <w:spacing w:after="0" w:line="360" w:lineRule="auto"/>
        <w:jc w:val="both"/>
        <w:rPr>
          <w:rFonts w:ascii="Arial" w:hAnsi="Arial" w:cs="Arial"/>
          <w:sz w:val="20"/>
          <w:szCs w:val="20"/>
        </w:rPr>
      </w:pPr>
    </w:p>
    <w:p w:rsidR="00A75103" w:rsidRPr="00874C92" w:rsidRDefault="00A75103" w:rsidP="00A75103">
      <w:pPr>
        <w:spacing w:after="0" w:line="360" w:lineRule="auto"/>
        <w:jc w:val="both"/>
        <w:rPr>
          <w:rFonts w:ascii="Arial" w:hAnsi="Arial" w:cs="Arial"/>
          <w:i/>
          <w:sz w:val="20"/>
          <w:szCs w:val="20"/>
        </w:rPr>
      </w:pPr>
      <w:r>
        <w:rPr>
          <w:rFonts w:ascii="Arial" w:hAnsi="Arial" w:cs="Arial"/>
          <w:sz w:val="20"/>
          <w:szCs w:val="20"/>
        </w:rPr>
        <w:t>4.1.2.</w:t>
      </w:r>
      <w:r>
        <w:rPr>
          <w:rFonts w:ascii="Arial" w:hAnsi="Arial" w:cs="Arial"/>
          <w:sz w:val="20"/>
          <w:szCs w:val="20"/>
        </w:rPr>
        <w:tab/>
      </w:r>
      <w:r w:rsidRPr="00874C92">
        <w:rPr>
          <w:rFonts w:ascii="Arial" w:hAnsi="Arial" w:cs="Arial"/>
          <w:i/>
          <w:sz w:val="20"/>
          <w:szCs w:val="20"/>
        </w:rPr>
        <w:t>Prod</w:t>
      </w:r>
      <w:r w:rsidR="00874C92">
        <w:rPr>
          <w:rFonts w:ascii="Arial" w:hAnsi="Arial" w:cs="Arial"/>
          <w:i/>
          <w:sz w:val="20"/>
          <w:szCs w:val="20"/>
        </w:rPr>
        <w:t>uction systems</w:t>
      </w:r>
    </w:p>
    <w:p w:rsidR="006B6452" w:rsidRDefault="00E128D6" w:rsidP="00A75103">
      <w:pPr>
        <w:spacing w:after="0" w:line="360" w:lineRule="auto"/>
        <w:jc w:val="both"/>
        <w:rPr>
          <w:rFonts w:ascii="Arial" w:hAnsi="Arial" w:cs="Arial"/>
          <w:sz w:val="20"/>
          <w:szCs w:val="20"/>
        </w:rPr>
      </w:pPr>
      <w:r>
        <w:rPr>
          <w:rFonts w:ascii="Arial" w:hAnsi="Arial" w:cs="Arial"/>
          <w:sz w:val="20"/>
          <w:szCs w:val="20"/>
        </w:rPr>
        <w:t>76.</w:t>
      </w:r>
      <w:r w:rsidR="00E974C9" w:rsidRPr="00493B22">
        <w:rPr>
          <w:rFonts w:ascii="Arial" w:hAnsi="Arial" w:cs="Arial"/>
          <w:b/>
          <w:sz w:val="20"/>
          <w:szCs w:val="20"/>
        </w:rPr>
        <w:t xml:space="preserve"> </w:t>
      </w:r>
      <w:r w:rsidR="00E974C9">
        <w:rPr>
          <w:rFonts w:ascii="Arial" w:hAnsi="Arial" w:cs="Arial"/>
          <w:sz w:val="20"/>
          <w:szCs w:val="20"/>
        </w:rPr>
        <w:t>Prioritised</w:t>
      </w:r>
      <w:r w:rsidR="00E974C9" w:rsidRPr="00D27EE3">
        <w:rPr>
          <w:rFonts w:ascii="Arial" w:hAnsi="Arial" w:cs="Arial"/>
          <w:sz w:val="20"/>
          <w:szCs w:val="20"/>
        </w:rPr>
        <w:t xml:space="preserve"> acti</w:t>
      </w:r>
      <w:r w:rsidR="00E974C9">
        <w:rPr>
          <w:rFonts w:ascii="Arial" w:hAnsi="Arial" w:cs="Arial"/>
          <w:sz w:val="20"/>
          <w:szCs w:val="20"/>
        </w:rPr>
        <w:t>ons needed</w:t>
      </w:r>
      <w:r w:rsidR="00E974C9" w:rsidRPr="00D27EE3">
        <w:rPr>
          <w:rFonts w:ascii="Arial" w:hAnsi="Arial" w:cs="Arial"/>
          <w:sz w:val="20"/>
          <w:szCs w:val="20"/>
        </w:rPr>
        <w:t xml:space="preserve"> in banana-producing countries according to the risk of being affected by Foc TR4</w:t>
      </w:r>
      <w:r w:rsidR="00E974C9">
        <w:rPr>
          <w:rFonts w:ascii="Arial" w:hAnsi="Arial" w:cs="Arial"/>
          <w:b/>
          <w:sz w:val="20"/>
          <w:szCs w:val="20"/>
        </w:rPr>
        <w:t xml:space="preserve"> </w:t>
      </w:r>
      <w:r w:rsidR="00E974C9">
        <w:rPr>
          <w:rFonts w:ascii="Arial" w:hAnsi="Arial" w:cs="Arial"/>
          <w:sz w:val="20"/>
          <w:szCs w:val="20"/>
        </w:rPr>
        <w:t xml:space="preserve">are depicted in Table 3. </w:t>
      </w:r>
      <w:r w:rsidR="006B6452">
        <w:rPr>
          <w:rFonts w:ascii="Arial" w:hAnsi="Arial" w:cs="Arial"/>
          <w:sz w:val="20"/>
          <w:szCs w:val="20"/>
        </w:rPr>
        <w:t xml:space="preserve">Cavendish bananas are highly susceptible to Foc TR4. When planted in monoculture, the fungus spreads rapidly in plantation and eventually infiltrates irrigation systems. The rapid spread of Foc TR4 in Cavendish plantations have often been </w:t>
      </w:r>
      <w:r w:rsidR="00493B22">
        <w:rPr>
          <w:rFonts w:ascii="Arial" w:hAnsi="Arial" w:cs="Arial"/>
          <w:sz w:val="20"/>
          <w:szCs w:val="20"/>
        </w:rPr>
        <w:t>associated with</w:t>
      </w:r>
      <w:r w:rsidR="006B6452">
        <w:rPr>
          <w:rFonts w:ascii="Arial" w:hAnsi="Arial" w:cs="Arial"/>
          <w:sz w:val="20"/>
          <w:szCs w:val="20"/>
        </w:rPr>
        <w:t xml:space="preserve"> contaminated water, whether it is the source of irrigation, such as rivers or dams, or run-off water in plantations following heavy rains. Other means of spread is movement in soil attached to shoes and in plantation tools. </w:t>
      </w:r>
      <w:r w:rsidR="00493B22">
        <w:rPr>
          <w:rFonts w:ascii="Arial" w:hAnsi="Arial" w:cs="Arial"/>
          <w:sz w:val="20"/>
          <w:szCs w:val="20"/>
        </w:rPr>
        <w:t>T</w:t>
      </w:r>
      <w:r w:rsidR="006B6452">
        <w:rPr>
          <w:rFonts w:ascii="Arial" w:hAnsi="Arial" w:cs="Arial"/>
          <w:sz w:val="20"/>
          <w:szCs w:val="20"/>
        </w:rPr>
        <w:t>he protection of large-scale Cavendish plantations</w:t>
      </w:r>
      <w:r w:rsidR="00493B22">
        <w:rPr>
          <w:rFonts w:ascii="Arial" w:hAnsi="Arial" w:cs="Arial"/>
          <w:sz w:val="20"/>
          <w:szCs w:val="20"/>
        </w:rPr>
        <w:t>, therefore,</w:t>
      </w:r>
      <w:r w:rsidR="006B6452">
        <w:rPr>
          <w:rFonts w:ascii="Arial" w:hAnsi="Arial" w:cs="Arial"/>
          <w:sz w:val="20"/>
          <w:szCs w:val="20"/>
        </w:rPr>
        <w:t xml:space="preserve"> should be one of the first lines of defence in preventing Foc TR4 from being introduced into production areas. Once such plantations are affected, Foc TR4 often spreads rapidly to farms of small-scale farms in the region.</w:t>
      </w:r>
    </w:p>
    <w:p w:rsidR="006B6452" w:rsidRDefault="006B6452" w:rsidP="00A75103">
      <w:pPr>
        <w:spacing w:after="0" w:line="360" w:lineRule="auto"/>
        <w:jc w:val="both"/>
        <w:rPr>
          <w:rFonts w:ascii="Arial" w:hAnsi="Arial" w:cs="Arial"/>
          <w:sz w:val="20"/>
          <w:szCs w:val="20"/>
        </w:rPr>
      </w:pPr>
    </w:p>
    <w:p w:rsidR="006B6452" w:rsidRDefault="00B30932" w:rsidP="006B6452">
      <w:pPr>
        <w:spacing w:after="0" w:line="360" w:lineRule="auto"/>
        <w:jc w:val="both"/>
        <w:rPr>
          <w:rFonts w:ascii="Arial" w:hAnsi="Arial" w:cs="Arial"/>
          <w:sz w:val="20"/>
          <w:szCs w:val="20"/>
        </w:rPr>
      </w:pPr>
      <w:r>
        <w:rPr>
          <w:rFonts w:ascii="Arial" w:hAnsi="Arial" w:cs="Arial"/>
          <w:sz w:val="20"/>
          <w:szCs w:val="20"/>
        </w:rPr>
        <w:t xml:space="preserve">77. </w:t>
      </w:r>
      <w:r w:rsidR="006B6452">
        <w:rPr>
          <w:rFonts w:ascii="Arial" w:hAnsi="Arial" w:cs="Arial"/>
          <w:sz w:val="20"/>
          <w:szCs w:val="20"/>
        </w:rPr>
        <w:t xml:space="preserve">An important aspect of large-scale Cavendish banana production, particularly for export, is the intensive production system and infrastructure, skilled labour and financial capacity available to farm and/or company owners. Plantation workers and managers are well trained in the early identification and treatment of production constraints, and this provides an opportunity also for banana Fusarium wilt to be scouted early. Although the disease produces external symptoms similar to that caused by bacterial corm rot and wilt diseases, Armillaria root root and nematode damage, the internal symptoms are very distinct. The early detection of banana Fusarium wilt in Cavendish export plantations in Latin America and The Philippines, therefore, could allow the introduction of eradication and isolation methods to stop the disease from progressing. This, however, is not the case everywhere. Several subtropical Cavendish banana-growing areas such as South Africa and Brazil are already affected by Foc STR 4, a related but less virulent form of the banana Fusarium wilt fungus. In these areas it would be more difficult to detect Foc TR4 early when introduced as such detection is only possible by means of fungal diagnostics.    </w:t>
      </w:r>
    </w:p>
    <w:p w:rsidR="00A75103" w:rsidRDefault="00A75103" w:rsidP="006B6452">
      <w:pPr>
        <w:spacing w:after="0" w:line="360" w:lineRule="auto"/>
        <w:jc w:val="both"/>
        <w:rPr>
          <w:rFonts w:ascii="Arial" w:hAnsi="Arial" w:cs="Arial"/>
          <w:sz w:val="20"/>
          <w:szCs w:val="20"/>
        </w:rPr>
      </w:pPr>
    </w:p>
    <w:p w:rsidR="00C839AB" w:rsidRDefault="00B30932" w:rsidP="00C839AB">
      <w:pPr>
        <w:spacing w:after="0" w:line="360" w:lineRule="auto"/>
        <w:rPr>
          <w:rFonts w:ascii="Arial" w:hAnsi="Arial" w:cs="Arial"/>
          <w:sz w:val="20"/>
          <w:szCs w:val="20"/>
        </w:rPr>
        <w:sectPr w:rsidR="00C839AB" w:rsidSect="00C839AB">
          <w:pgSz w:w="11906" w:h="16838"/>
          <w:pgMar w:top="1440" w:right="1440" w:bottom="1440" w:left="1440" w:header="709" w:footer="709" w:gutter="0"/>
          <w:cols w:space="708"/>
          <w:docGrid w:linePitch="360"/>
        </w:sectPr>
      </w:pPr>
      <w:r>
        <w:rPr>
          <w:rFonts w:ascii="Arial" w:hAnsi="Arial" w:cs="Arial"/>
          <w:sz w:val="20"/>
          <w:szCs w:val="20"/>
        </w:rPr>
        <w:t xml:space="preserve">78. </w:t>
      </w:r>
      <w:r w:rsidR="006B6452">
        <w:rPr>
          <w:rFonts w:ascii="Arial" w:hAnsi="Arial" w:cs="Arial"/>
          <w:sz w:val="20"/>
          <w:szCs w:val="20"/>
        </w:rPr>
        <w:t>Cavendish bananas are not only produced by large-scale growers. In countries such as China, India, Philippines and in southern Africa, bananas are often produced on small farms of 5-10 ha of Cavendish bananas. Their capacity to respond is far less plausible than their large-scale counterparts. The small growers seldom have the financial means to use tissue culture plantlets, introduce the required sanitary practices to prevent their farms from becoming contaminated, or employ skilled labour and transport their own produce. For these producers, Cavendish somaclonal variants might bring some relieve if adapted to local environmental conditions and if the yield and taste is sufficiently acceptable to continue banana production. The incidence of banana Fusarium wilt is known to increase in somaclonal variants when planted in Foc TR4-infested fields over time, so replanting will have to be more regular.</w:t>
      </w:r>
    </w:p>
    <w:p w:rsidR="006B6452" w:rsidRDefault="006B6452" w:rsidP="006B6452">
      <w:pPr>
        <w:spacing w:after="0" w:line="360" w:lineRule="auto"/>
        <w:jc w:val="both"/>
        <w:rPr>
          <w:rFonts w:ascii="Arial" w:hAnsi="Arial" w:cs="Arial"/>
          <w:sz w:val="20"/>
          <w:szCs w:val="20"/>
        </w:rPr>
      </w:pPr>
      <w:r>
        <w:rPr>
          <w:rFonts w:ascii="Arial" w:hAnsi="Arial" w:cs="Arial"/>
          <w:sz w:val="20"/>
          <w:szCs w:val="20"/>
        </w:rPr>
        <w:t xml:space="preserve">    </w:t>
      </w:r>
    </w:p>
    <w:p w:rsidR="00C551F6" w:rsidRDefault="00C551F6" w:rsidP="006B6452">
      <w:pPr>
        <w:spacing w:after="0" w:line="360" w:lineRule="auto"/>
        <w:jc w:val="both"/>
        <w:rPr>
          <w:rFonts w:ascii="Arial" w:hAnsi="Arial" w:cs="Arial"/>
          <w:sz w:val="20"/>
          <w:szCs w:val="20"/>
        </w:rPr>
      </w:pPr>
    </w:p>
    <w:p w:rsidR="00C551F6" w:rsidRPr="00F44D40" w:rsidRDefault="00C551F6" w:rsidP="00C551F6">
      <w:pPr>
        <w:rPr>
          <w:rFonts w:ascii="Arial" w:hAnsi="Arial" w:cs="Arial"/>
          <w:color w:val="000000" w:themeColor="text1"/>
          <w:sz w:val="20"/>
          <w:szCs w:val="20"/>
          <w:lang w:val="en-US"/>
        </w:rPr>
      </w:pPr>
      <w:r w:rsidRPr="00F44D40">
        <w:rPr>
          <w:rFonts w:ascii="Arial" w:hAnsi="Arial" w:cs="Arial"/>
          <w:b/>
          <w:color w:val="000000" w:themeColor="text1"/>
          <w:sz w:val="20"/>
          <w:szCs w:val="20"/>
          <w:lang w:val="en-US"/>
        </w:rPr>
        <w:t>Table 2.</w:t>
      </w:r>
      <w:r w:rsidRPr="00F44D40">
        <w:rPr>
          <w:rFonts w:ascii="Arial" w:hAnsi="Arial" w:cs="Arial"/>
          <w:color w:val="000000" w:themeColor="text1"/>
          <w:sz w:val="20"/>
          <w:szCs w:val="20"/>
          <w:lang w:val="en-US"/>
        </w:rPr>
        <w:t xml:space="preserve"> Impact </w:t>
      </w:r>
      <w:r>
        <w:rPr>
          <w:rFonts w:ascii="Arial" w:hAnsi="Arial" w:cs="Arial"/>
          <w:color w:val="000000" w:themeColor="text1"/>
          <w:sz w:val="20"/>
          <w:szCs w:val="20"/>
          <w:lang w:val="en-US"/>
        </w:rPr>
        <w:t xml:space="preserve">of Foc TR4 </w:t>
      </w:r>
      <w:r w:rsidRPr="00F44D40">
        <w:rPr>
          <w:rFonts w:ascii="Arial" w:hAnsi="Arial" w:cs="Arial"/>
          <w:color w:val="000000" w:themeColor="text1"/>
          <w:sz w:val="20"/>
          <w:szCs w:val="20"/>
          <w:lang w:val="en-US"/>
        </w:rPr>
        <w:t>and activities</w:t>
      </w:r>
      <w:r>
        <w:rPr>
          <w:rFonts w:ascii="Arial" w:hAnsi="Arial" w:cs="Arial"/>
          <w:color w:val="000000" w:themeColor="text1"/>
          <w:sz w:val="20"/>
          <w:szCs w:val="20"/>
          <w:lang w:val="en-US"/>
        </w:rPr>
        <w:t xml:space="preserve"> needed for management</w:t>
      </w:r>
      <w:r w:rsidRPr="00F44D40">
        <w:rPr>
          <w:rFonts w:ascii="Arial" w:hAnsi="Arial" w:cs="Arial"/>
          <w:color w:val="000000" w:themeColor="text1"/>
          <w:sz w:val="20"/>
          <w:szCs w:val="20"/>
          <w:lang w:val="en-US"/>
        </w:rPr>
        <w:t xml:space="preserve"> in different banana production systems</w:t>
      </w:r>
    </w:p>
    <w:tbl>
      <w:tblPr>
        <w:tblStyle w:val="TableGrid"/>
        <w:tblW w:w="15687" w:type="dxa"/>
        <w:tblInd w:w="-459" w:type="dxa"/>
        <w:tblLook w:val="04A0" w:firstRow="1" w:lastRow="0" w:firstColumn="1" w:lastColumn="0" w:noHBand="0" w:noVBand="1"/>
      </w:tblPr>
      <w:tblGrid>
        <w:gridCol w:w="2127"/>
        <w:gridCol w:w="3638"/>
        <w:gridCol w:w="3402"/>
        <w:gridCol w:w="3071"/>
        <w:gridCol w:w="189"/>
        <w:gridCol w:w="3260"/>
      </w:tblGrid>
      <w:tr w:rsidR="00C551F6" w:rsidTr="001463D1">
        <w:tc>
          <w:tcPr>
            <w:tcW w:w="2127" w:type="dxa"/>
            <w:vMerge w:val="restart"/>
            <w:shd w:val="clear" w:color="auto" w:fill="BFBFBF" w:themeFill="background1" w:themeFillShade="BF"/>
          </w:tcPr>
          <w:p w:rsidR="00C551F6" w:rsidRPr="00292C6E" w:rsidRDefault="00C551F6" w:rsidP="001463D1">
            <w:pPr>
              <w:spacing w:line="360" w:lineRule="auto"/>
              <w:jc w:val="center"/>
              <w:rPr>
                <w:rFonts w:ascii="Arial" w:hAnsi="Arial" w:cs="Arial"/>
                <w:b/>
                <w:sz w:val="20"/>
                <w:szCs w:val="20"/>
              </w:rPr>
            </w:pPr>
            <w:r>
              <w:rPr>
                <w:rFonts w:ascii="Arial" w:hAnsi="Arial" w:cs="Arial"/>
                <w:b/>
                <w:sz w:val="20"/>
                <w:szCs w:val="20"/>
              </w:rPr>
              <w:t>Impact</w:t>
            </w:r>
          </w:p>
        </w:tc>
        <w:tc>
          <w:tcPr>
            <w:tcW w:w="13560" w:type="dxa"/>
            <w:gridSpan w:val="5"/>
            <w:shd w:val="clear" w:color="auto" w:fill="BFBFBF" w:themeFill="background1" w:themeFillShade="BF"/>
          </w:tcPr>
          <w:p w:rsidR="00C551F6" w:rsidRDefault="00C551F6" w:rsidP="001463D1">
            <w:pPr>
              <w:spacing w:line="360" w:lineRule="auto"/>
              <w:jc w:val="center"/>
              <w:rPr>
                <w:rFonts w:ascii="Arial" w:hAnsi="Arial" w:cs="Arial"/>
                <w:b/>
                <w:sz w:val="20"/>
                <w:szCs w:val="20"/>
              </w:rPr>
            </w:pPr>
            <w:r>
              <w:rPr>
                <w:rFonts w:ascii="Arial" w:hAnsi="Arial" w:cs="Arial"/>
                <w:b/>
                <w:sz w:val="20"/>
                <w:szCs w:val="20"/>
              </w:rPr>
              <w:t>Production systems</w:t>
            </w:r>
          </w:p>
        </w:tc>
      </w:tr>
      <w:tr w:rsidR="00C551F6" w:rsidTr="001463D1">
        <w:tc>
          <w:tcPr>
            <w:tcW w:w="2127" w:type="dxa"/>
            <w:vMerge/>
          </w:tcPr>
          <w:p w:rsidR="00C551F6" w:rsidRPr="00292C6E" w:rsidRDefault="00C551F6" w:rsidP="001463D1">
            <w:pPr>
              <w:spacing w:line="360" w:lineRule="auto"/>
              <w:jc w:val="both"/>
              <w:rPr>
                <w:rFonts w:ascii="Arial" w:hAnsi="Arial" w:cs="Arial"/>
                <w:b/>
                <w:sz w:val="20"/>
                <w:szCs w:val="20"/>
              </w:rPr>
            </w:pPr>
          </w:p>
        </w:tc>
        <w:tc>
          <w:tcPr>
            <w:tcW w:w="3638" w:type="dxa"/>
            <w:shd w:val="clear" w:color="auto" w:fill="D9D9D9" w:themeFill="background1" w:themeFillShade="D9"/>
          </w:tcPr>
          <w:p w:rsidR="00C551F6" w:rsidRPr="00292C6E" w:rsidRDefault="00C551F6" w:rsidP="001463D1">
            <w:pPr>
              <w:spacing w:line="360" w:lineRule="auto"/>
              <w:jc w:val="center"/>
              <w:rPr>
                <w:rFonts w:ascii="Arial" w:hAnsi="Arial" w:cs="Arial"/>
                <w:b/>
                <w:sz w:val="20"/>
                <w:szCs w:val="20"/>
              </w:rPr>
            </w:pPr>
            <w:r>
              <w:rPr>
                <w:rFonts w:ascii="Arial" w:hAnsi="Arial" w:cs="Arial"/>
                <w:b/>
                <w:sz w:val="20"/>
                <w:szCs w:val="20"/>
              </w:rPr>
              <w:t>Large-scale Cavendish monoculture</w:t>
            </w:r>
          </w:p>
        </w:tc>
        <w:tc>
          <w:tcPr>
            <w:tcW w:w="3402" w:type="dxa"/>
            <w:shd w:val="clear" w:color="auto" w:fill="D9D9D9" w:themeFill="background1" w:themeFillShade="D9"/>
          </w:tcPr>
          <w:p w:rsidR="00C551F6" w:rsidRPr="00292C6E" w:rsidRDefault="00C551F6" w:rsidP="001463D1">
            <w:pPr>
              <w:spacing w:line="360" w:lineRule="auto"/>
              <w:jc w:val="center"/>
              <w:rPr>
                <w:rFonts w:ascii="Arial" w:hAnsi="Arial" w:cs="Arial"/>
                <w:b/>
                <w:sz w:val="20"/>
                <w:szCs w:val="20"/>
              </w:rPr>
            </w:pPr>
            <w:r w:rsidRPr="00292C6E">
              <w:rPr>
                <w:rFonts w:ascii="Arial" w:hAnsi="Arial" w:cs="Arial"/>
                <w:b/>
                <w:sz w:val="20"/>
                <w:szCs w:val="20"/>
              </w:rPr>
              <w:t>Small</w:t>
            </w:r>
            <w:r>
              <w:rPr>
                <w:rFonts w:ascii="Arial" w:hAnsi="Arial" w:cs="Arial"/>
                <w:b/>
                <w:sz w:val="20"/>
                <w:szCs w:val="20"/>
              </w:rPr>
              <w:t>-scale Cavendish monoculture</w:t>
            </w:r>
          </w:p>
        </w:tc>
        <w:tc>
          <w:tcPr>
            <w:tcW w:w="3071" w:type="dxa"/>
            <w:shd w:val="clear" w:color="auto" w:fill="D9D9D9" w:themeFill="background1" w:themeFillShade="D9"/>
          </w:tcPr>
          <w:p w:rsidR="00C551F6" w:rsidRPr="00292C6E" w:rsidRDefault="00C551F6" w:rsidP="001463D1">
            <w:pPr>
              <w:spacing w:line="360" w:lineRule="auto"/>
              <w:jc w:val="center"/>
              <w:rPr>
                <w:rFonts w:ascii="Arial" w:hAnsi="Arial" w:cs="Arial"/>
                <w:b/>
                <w:sz w:val="20"/>
                <w:szCs w:val="20"/>
              </w:rPr>
            </w:pPr>
            <w:r w:rsidRPr="00292C6E">
              <w:rPr>
                <w:rFonts w:ascii="Arial" w:hAnsi="Arial" w:cs="Arial"/>
                <w:b/>
                <w:sz w:val="20"/>
                <w:szCs w:val="20"/>
              </w:rPr>
              <w:t>S</w:t>
            </w:r>
            <w:r>
              <w:rPr>
                <w:rFonts w:ascii="Arial" w:hAnsi="Arial" w:cs="Arial"/>
                <w:b/>
                <w:sz w:val="20"/>
                <w:szCs w:val="20"/>
              </w:rPr>
              <w:t>mall-scale farming with diverse banana culture</w:t>
            </w:r>
          </w:p>
        </w:tc>
        <w:tc>
          <w:tcPr>
            <w:tcW w:w="3449" w:type="dxa"/>
            <w:gridSpan w:val="2"/>
            <w:shd w:val="clear" w:color="auto" w:fill="D9D9D9" w:themeFill="background1" w:themeFillShade="D9"/>
          </w:tcPr>
          <w:p w:rsidR="00C551F6" w:rsidRPr="00292C6E" w:rsidRDefault="00C551F6" w:rsidP="001463D1">
            <w:pPr>
              <w:spacing w:line="360" w:lineRule="auto"/>
              <w:jc w:val="center"/>
              <w:rPr>
                <w:rFonts w:ascii="Arial" w:hAnsi="Arial" w:cs="Arial"/>
                <w:b/>
                <w:sz w:val="20"/>
                <w:szCs w:val="20"/>
              </w:rPr>
            </w:pPr>
            <w:r>
              <w:rPr>
                <w:rFonts w:ascii="Arial" w:hAnsi="Arial" w:cs="Arial"/>
                <w:b/>
                <w:sz w:val="20"/>
                <w:szCs w:val="20"/>
              </w:rPr>
              <w:t>Subsistence farming with mixed crops</w:t>
            </w:r>
          </w:p>
        </w:tc>
      </w:tr>
      <w:tr w:rsidR="00C551F6" w:rsidTr="001463D1">
        <w:tc>
          <w:tcPr>
            <w:tcW w:w="2127" w:type="dxa"/>
          </w:tcPr>
          <w:p w:rsidR="00C551F6" w:rsidRDefault="00C551F6" w:rsidP="001463D1">
            <w:pPr>
              <w:spacing w:before="60" w:after="60"/>
              <w:jc w:val="both"/>
              <w:rPr>
                <w:rFonts w:ascii="Arial" w:hAnsi="Arial" w:cs="Arial"/>
                <w:sz w:val="20"/>
                <w:szCs w:val="20"/>
              </w:rPr>
            </w:pPr>
            <w:r>
              <w:rPr>
                <w:rFonts w:ascii="Arial" w:hAnsi="Arial" w:cs="Arial"/>
                <w:sz w:val="20"/>
                <w:szCs w:val="20"/>
              </w:rPr>
              <w:t>Primary location</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Central &amp; South America, South &amp; West Africa, Philippines, Australia</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China, Philippines, India, Pakistan, Middle East, southern Africa</w:t>
            </w:r>
          </w:p>
        </w:tc>
        <w:tc>
          <w:tcPr>
            <w:tcW w:w="3071"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Asia-Pacific region, India</w:t>
            </w:r>
          </w:p>
        </w:tc>
        <w:tc>
          <w:tcPr>
            <w:tcW w:w="3449"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Africa, Asia-Pacific</w:t>
            </w:r>
          </w:p>
        </w:tc>
      </w:tr>
      <w:tr w:rsidR="00C551F6" w:rsidTr="001463D1">
        <w:tc>
          <w:tcPr>
            <w:tcW w:w="2127" w:type="dxa"/>
          </w:tcPr>
          <w:p w:rsidR="00C551F6" w:rsidRDefault="00C551F6" w:rsidP="001463D1">
            <w:pPr>
              <w:spacing w:before="60" w:after="60"/>
              <w:jc w:val="both"/>
              <w:rPr>
                <w:rFonts w:ascii="Arial" w:hAnsi="Arial" w:cs="Arial"/>
                <w:sz w:val="20"/>
                <w:szCs w:val="20"/>
              </w:rPr>
            </w:pPr>
            <w:r>
              <w:rPr>
                <w:rFonts w:ascii="Arial" w:hAnsi="Arial" w:cs="Arial"/>
                <w:sz w:val="20"/>
                <w:szCs w:val="20"/>
              </w:rPr>
              <w:t>Markets</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Export and local markets</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Local markets</w:t>
            </w:r>
          </w:p>
        </w:tc>
        <w:tc>
          <w:tcPr>
            <w:tcW w:w="3071"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Local markets</w:t>
            </w:r>
          </w:p>
        </w:tc>
        <w:tc>
          <w:tcPr>
            <w:tcW w:w="3449"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Households, local trading</w:t>
            </w:r>
          </w:p>
        </w:tc>
      </w:tr>
      <w:tr w:rsidR="00C551F6" w:rsidTr="001463D1">
        <w:tc>
          <w:tcPr>
            <w:tcW w:w="2127" w:type="dxa"/>
          </w:tcPr>
          <w:p w:rsidR="00C551F6" w:rsidRDefault="00C551F6" w:rsidP="001463D1">
            <w:pPr>
              <w:spacing w:before="60" w:after="60"/>
              <w:jc w:val="both"/>
              <w:rPr>
                <w:rFonts w:ascii="Arial" w:hAnsi="Arial" w:cs="Arial"/>
                <w:sz w:val="20"/>
                <w:szCs w:val="20"/>
              </w:rPr>
            </w:pPr>
            <w:r>
              <w:rPr>
                <w:rFonts w:ascii="Arial" w:hAnsi="Arial" w:cs="Arial"/>
                <w:sz w:val="20"/>
                <w:szCs w:val="20"/>
              </w:rPr>
              <w:t>Vulnerability</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High</w:t>
            </w:r>
          </w:p>
        </w:tc>
        <w:tc>
          <w:tcPr>
            <w:tcW w:w="3402" w:type="dxa"/>
          </w:tcPr>
          <w:p w:rsidR="00C551F6" w:rsidRPr="00292C6E" w:rsidRDefault="00C551F6" w:rsidP="001463D1">
            <w:pPr>
              <w:tabs>
                <w:tab w:val="left" w:pos="2278"/>
              </w:tabs>
              <w:spacing w:before="60" w:after="60"/>
              <w:jc w:val="both"/>
              <w:rPr>
                <w:rFonts w:ascii="Arial" w:hAnsi="Arial" w:cs="Arial"/>
                <w:sz w:val="20"/>
                <w:szCs w:val="20"/>
              </w:rPr>
            </w:pPr>
            <w:r>
              <w:rPr>
                <w:rFonts w:ascii="Arial" w:hAnsi="Arial" w:cs="Arial"/>
                <w:sz w:val="20"/>
                <w:szCs w:val="20"/>
              </w:rPr>
              <w:t>High</w:t>
            </w:r>
            <w:r>
              <w:rPr>
                <w:rFonts w:ascii="Arial" w:hAnsi="Arial" w:cs="Arial"/>
                <w:sz w:val="20"/>
                <w:szCs w:val="20"/>
              </w:rPr>
              <w:tab/>
            </w:r>
          </w:p>
        </w:tc>
        <w:tc>
          <w:tcPr>
            <w:tcW w:w="3071"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Intermediate to high</w:t>
            </w:r>
          </w:p>
        </w:tc>
        <w:tc>
          <w:tcPr>
            <w:tcW w:w="3449"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Intermediate to high</w:t>
            </w:r>
          </w:p>
        </w:tc>
      </w:tr>
      <w:tr w:rsidR="00C551F6" w:rsidTr="001463D1">
        <w:tc>
          <w:tcPr>
            <w:tcW w:w="2127" w:type="dxa"/>
            <w:shd w:val="clear" w:color="auto" w:fill="BFBFBF" w:themeFill="background1" w:themeFillShade="BF"/>
          </w:tcPr>
          <w:p w:rsidR="00C551F6" w:rsidRPr="00212364" w:rsidRDefault="00C551F6" w:rsidP="001463D1">
            <w:pPr>
              <w:spacing w:before="60" w:after="60"/>
              <w:jc w:val="center"/>
              <w:rPr>
                <w:rFonts w:ascii="Arial" w:hAnsi="Arial" w:cs="Arial"/>
                <w:b/>
                <w:sz w:val="20"/>
                <w:szCs w:val="20"/>
              </w:rPr>
            </w:pPr>
            <w:r w:rsidRPr="00212364">
              <w:rPr>
                <w:rFonts w:ascii="Arial" w:hAnsi="Arial" w:cs="Arial"/>
                <w:b/>
                <w:sz w:val="20"/>
                <w:szCs w:val="20"/>
              </w:rPr>
              <w:t>Activity</w:t>
            </w:r>
          </w:p>
        </w:tc>
        <w:tc>
          <w:tcPr>
            <w:tcW w:w="13560" w:type="dxa"/>
            <w:gridSpan w:val="5"/>
            <w:shd w:val="clear" w:color="auto" w:fill="BFBFBF" w:themeFill="background1" w:themeFillShade="BF"/>
          </w:tcPr>
          <w:p w:rsidR="00C551F6" w:rsidRPr="00212364" w:rsidRDefault="00C551F6" w:rsidP="001463D1">
            <w:pPr>
              <w:spacing w:before="60" w:after="60"/>
              <w:jc w:val="center"/>
              <w:rPr>
                <w:rFonts w:ascii="Arial" w:hAnsi="Arial" w:cs="Arial"/>
                <w:b/>
                <w:sz w:val="20"/>
                <w:szCs w:val="20"/>
              </w:rPr>
            </w:pPr>
            <w:r w:rsidRPr="00212364">
              <w:rPr>
                <w:rFonts w:ascii="Arial" w:hAnsi="Arial" w:cs="Arial"/>
                <w:b/>
                <w:sz w:val="20"/>
                <w:szCs w:val="20"/>
              </w:rPr>
              <w:t>Management of Fusarium wilt Foc TR4</w:t>
            </w:r>
          </w:p>
        </w:tc>
      </w:tr>
      <w:tr w:rsidR="00C551F6" w:rsidTr="001463D1">
        <w:tc>
          <w:tcPr>
            <w:tcW w:w="2127"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Prevention</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Farm gate control, awareness</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Awareness</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Awareness</w:t>
            </w:r>
          </w:p>
        </w:tc>
        <w:tc>
          <w:tcPr>
            <w:tcW w:w="3260"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Awareness</w:t>
            </w:r>
          </w:p>
        </w:tc>
      </w:tr>
      <w:tr w:rsidR="00C551F6" w:rsidTr="001463D1">
        <w:tc>
          <w:tcPr>
            <w:tcW w:w="2127" w:type="dxa"/>
          </w:tcPr>
          <w:p w:rsidR="00C551F6" w:rsidRPr="00292C6E" w:rsidRDefault="00C551F6" w:rsidP="001463D1">
            <w:pPr>
              <w:pStyle w:val="ListParagraph"/>
              <w:numPr>
                <w:ilvl w:val="0"/>
                <w:numId w:val="7"/>
              </w:numPr>
              <w:spacing w:before="60" w:after="60"/>
              <w:ind w:left="176" w:hanging="176"/>
              <w:jc w:val="both"/>
              <w:rPr>
                <w:rFonts w:ascii="Arial" w:hAnsi="Arial" w:cs="Arial"/>
                <w:sz w:val="20"/>
                <w:szCs w:val="20"/>
              </w:rPr>
            </w:pPr>
            <w:r>
              <w:rPr>
                <w:rFonts w:ascii="Arial" w:hAnsi="Arial" w:cs="Arial"/>
                <w:sz w:val="20"/>
                <w:szCs w:val="20"/>
              </w:rPr>
              <w:t>Field sites</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Find clean production areas</w:t>
            </w:r>
          </w:p>
        </w:tc>
        <w:tc>
          <w:tcPr>
            <w:tcW w:w="3402" w:type="dxa"/>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c>
          <w:tcPr>
            <w:tcW w:w="3260" w:type="dxa"/>
            <w:gridSpan w:val="2"/>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c>
          <w:tcPr>
            <w:tcW w:w="3260" w:type="dxa"/>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r>
      <w:tr w:rsidR="00C551F6" w:rsidTr="001463D1">
        <w:tc>
          <w:tcPr>
            <w:tcW w:w="2127" w:type="dxa"/>
          </w:tcPr>
          <w:p w:rsidR="00C551F6" w:rsidRPr="00292C6E" w:rsidRDefault="00C551F6" w:rsidP="001463D1">
            <w:pPr>
              <w:pStyle w:val="ListParagraph"/>
              <w:numPr>
                <w:ilvl w:val="0"/>
                <w:numId w:val="7"/>
              </w:numPr>
              <w:spacing w:before="60" w:after="60"/>
              <w:ind w:left="176" w:hanging="176"/>
              <w:jc w:val="both"/>
              <w:rPr>
                <w:rFonts w:ascii="Arial" w:hAnsi="Arial" w:cs="Arial"/>
                <w:sz w:val="20"/>
                <w:szCs w:val="20"/>
              </w:rPr>
            </w:pPr>
            <w:r>
              <w:rPr>
                <w:rFonts w:ascii="Arial" w:hAnsi="Arial" w:cs="Arial"/>
                <w:sz w:val="20"/>
                <w:szCs w:val="20"/>
              </w:rPr>
              <w:t>Planting material</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Tissue culture plants</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Tissue culture, clean suckers</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Clean suckers</w:t>
            </w:r>
          </w:p>
        </w:tc>
        <w:tc>
          <w:tcPr>
            <w:tcW w:w="3260" w:type="dxa"/>
          </w:tcPr>
          <w:p w:rsidR="00C551F6" w:rsidRDefault="00C551F6" w:rsidP="001463D1">
            <w:pPr>
              <w:spacing w:before="60" w:after="60"/>
              <w:jc w:val="both"/>
              <w:rPr>
                <w:rFonts w:ascii="Arial" w:hAnsi="Arial" w:cs="Arial"/>
                <w:sz w:val="20"/>
                <w:szCs w:val="20"/>
              </w:rPr>
            </w:pPr>
            <w:r>
              <w:rPr>
                <w:rFonts w:ascii="Arial" w:hAnsi="Arial" w:cs="Arial"/>
                <w:sz w:val="20"/>
                <w:szCs w:val="20"/>
              </w:rPr>
              <w:t>Clean suckers</w:t>
            </w:r>
          </w:p>
        </w:tc>
      </w:tr>
      <w:tr w:rsidR="00C551F6" w:rsidTr="001463D1">
        <w:tc>
          <w:tcPr>
            <w:tcW w:w="2127" w:type="dxa"/>
          </w:tcPr>
          <w:p w:rsidR="00C551F6" w:rsidRPr="00292C6E" w:rsidRDefault="00C551F6" w:rsidP="001463D1">
            <w:pPr>
              <w:pStyle w:val="ListParagraph"/>
              <w:numPr>
                <w:ilvl w:val="0"/>
                <w:numId w:val="7"/>
              </w:numPr>
              <w:spacing w:before="60" w:after="60"/>
              <w:ind w:left="176" w:hanging="176"/>
              <w:jc w:val="both"/>
              <w:rPr>
                <w:rFonts w:ascii="Arial" w:hAnsi="Arial" w:cs="Arial"/>
                <w:sz w:val="20"/>
                <w:szCs w:val="20"/>
              </w:rPr>
            </w:pPr>
            <w:r>
              <w:rPr>
                <w:rFonts w:ascii="Arial" w:hAnsi="Arial" w:cs="Arial"/>
                <w:sz w:val="20"/>
                <w:szCs w:val="20"/>
              </w:rPr>
              <w:t>Sanitation</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Disinfectants, foot and vehicle baths</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Disinfectants, foot baths</w:t>
            </w:r>
          </w:p>
        </w:tc>
        <w:tc>
          <w:tcPr>
            <w:tcW w:w="3260" w:type="dxa"/>
            <w:gridSpan w:val="2"/>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c>
          <w:tcPr>
            <w:tcW w:w="3260" w:type="dxa"/>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r>
      <w:tr w:rsidR="00C551F6" w:rsidTr="001463D1">
        <w:tc>
          <w:tcPr>
            <w:tcW w:w="2127"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Early detection</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Eradication and abandonment</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Eradication and isolation</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Eradication</w:t>
            </w:r>
          </w:p>
        </w:tc>
        <w:tc>
          <w:tcPr>
            <w:tcW w:w="3260" w:type="dxa"/>
          </w:tcPr>
          <w:p w:rsidR="00C551F6" w:rsidRDefault="00C551F6" w:rsidP="001463D1">
            <w:pPr>
              <w:spacing w:before="60" w:after="60"/>
              <w:jc w:val="both"/>
              <w:rPr>
                <w:rFonts w:ascii="Arial" w:hAnsi="Arial" w:cs="Arial"/>
                <w:sz w:val="20"/>
                <w:szCs w:val="20"/>
              </w:rPr>
            </w:pPr>
            <w:r>
              <w:rPr>
                <w:rFonts w:ascii="Arial" w:hAnsi="Arial" w:cs="Arial"/>
                <w:sz w:val="20"/>
                <w:szCs w:val="20"/>
              </w:rPr>
              <w:t>Eradication</w:t>
            </w:r>
          </w:p>
        </w:tc>
      </w:tr>
      <w:tr w:rsidR="00C551F6" w:rsidTr="001463D1">
        <w:tc>
          <w:tcPr>
            <w:tcW w:w="2127" w:type="dxa"/>
          </w:tcPr>
          <w:p w:rsidR="00C551F6" w:rsidRPr="00A75103" w:rsidRDefault="00C551F6" w:rsidP="001463D1">
            <w:pPr>
              <w:pStyle w:val="ListParagraph"/>
              <w:numPr>
                <w:ilvl w:val="0"/>
                <w:numId w:val="7"/>
              </w:numPr>
              <w:spacing w:before="60" w:after="60"/>
              <w:ind w:left="176" w:hanging="142"/>
              <w:jc w:val="both"/>
              <w:rPr>
                <w:rFonts w:ascii="Arial" w:hAnsi="Arial" w:cs="Arial"/>
                <w:sz w:val="20"/>
                <w:szCs w:val="20"/>
              </w:rPr>
            </w:pPr>
            <w:r>
              <w:rPr>
                <w:rFonts w:ascii="Arial" w:hAnsi="Arial" w:cs="Arial"/>
                <w:sz w:val="20"/>
                <w:szCs w:val="20"/>
              </w:rPr>
              <w:t>Diagnostics</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Symptoms and pathogen</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Symptoms and pathogen</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Symptoms</w:t>
            </w:r>
          </w:p>
        </w:tc>
        <w:tc>
          <w:tcPr>
            <w:tcW w:w="3260"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Symptoms</w:t>
            </w:r>
          </w:p>
        </w:tc>
      </w:tr>
      <w:tr w:rsidR="00C551F6" w:rsidTr="001463D1">
        <w:tc>
          <w:tcPr>
            <w:tcW w:w="2127" w:type="dxa"/>
          </w:tcPr>
          <w:p w:rsidR="00C551F6" w:rsidRPr="00A75103" w:rsidRDefault="00C551F6" w:rsidP="001463D1">
            <w:pPr>
              <w:pStyle w:val="ListParagraph"/>
              <w:numPr>
                <w:ilvl w:val="0"/>
                <w:numId w:val="7"/>
              </w:numPr>
              <w:spacing w:before="60" w:after="60"/>
              <w:ind w:left="176" w:hanging="176"/>
              <w:jc w:val="both"/>
              <w:rPr>
                <w:rFonts w:ascii="Arial" w:hAnsi="Arial" w:cs="Arial"/>
                <w:sz w:val="20"/>
                <w:szCs w:val="20"/>
              </w:rPr>
            </w:pPr>
            <w:r>
              <w:rPr>
                <w:rFonts w:ascii="Arial" w:hAnsi="Arial" w:cs="Arial"/>
                <w:sz w:val="20"/>
                <w:szCs w:val="20"/>
              </w:rPr>
              <w:t>Containment</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Isolation and killing of affected plants</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Isolation of affected plants</w:t>
            </w:r>
          </w:p>
        </w:tc>
        <w:tc>
          <w:tcPr>
            <w:tcW w:w="3260" w:type="dxa"/>
            <w:gridSpan w:val="2"/>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c>
          <w:tcPr>
            <w:tcW w:w="3260" w:type="dxa"/>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r>
      <w:tr w:rsidR="00C551F6" w:rsidTr="001463D1">
        <w:tc>
          <w:tcPr>
            <w:tcW w:w="2127" w:type="dxa"/>
          </w:tcPr>
          <w:p w:rsidR="00C551F6" w:rsidRPr="00A75103" w:rsidRDefault="00C551F6" w:rsidP="001463D1">
            <w:pPr>
              <w:pStyle w:val="ListParagraph"/>
              <w:numPr>
                <w:ilvl w:val="0"/>
                <w:numId w:val="7"/>
              </w:numPr>
              <w:spacing w:before="60" w:after="60"/>
              <w:ind w:left="176" w:hanging="176"/>
              <w:jc w:val="both"/>
              <w:rPr>
                <w:rFonts w:ascii="Arial" w:hAnsi="Arial" w:cs="Arial"/>
                <w:sz w:val="20"/>
                <w:szCs w:val="20"/>
              </w:rPr>
            </w:pPr>
            <w:r>
              <w:rPr>
                <w:rFonts w:ascii="Arial" w:hAnsi="Arial" w:cs="Arial"/>
                <w:sz w:val="20"/>
                <w:szCs w:val="20"/>
              </w:rPr>
              <w:t>Future production</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No further production in affected area</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Replace bananas in affected area</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Resistant varieties or other crop</w:t>
            </w:r>
          </w:p>
        </w:tc>
        <w:tc>
          <w:tcPr>
            <w:tcW w:w="3260"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Plant other crops</w:t>
            </w:r>
          </w:p>
        </w:tc>
      </w:tr>
      <w:tr w:rsidR="00C551F6" w:rsidTr="001463D1">
        <w:tc>
          <w:tcPr>
            <w:tcW w:w="2127" w:type="dxa"/>
          </w:tcPr>
          <w:p w:rsidR="00C551F6" w:rsidRPr="00A75103" w:rsidRDefault="00C551F6" w:rsidP="001463D1">
            <w:pPr>
              <w:pStyle w:val="ListParagraph"/>
              <w:numPr>
                <w:ilvl w:val="0"/>
                <w:numId w:val="7"/>
              </w:numPr>
              <w:spacing w:before="60" w:after="60"/>
              <w:ind w:left="176" w:hanging="176"/>
              <w:jc w:val="both"/>
              <w:rPr>
                <w:rFonts w:ascii="Arial" w:hAnsi="Arial" w:cs="Arial"/>
                <w:sz w:val="20"/>
                <w:szCs w:val="20"/>
              </w:rPr>
            </w:pPr>
            <w:r>
              <w:rPr>
                <w:rFonts w:ascii="Arial" w:hAnsi="Arial" w:cs="Arial"/>
                <w:sz w:val="20"/>
                <w:szCs w:val="20"/>
              </w:rPr>
              <w:t>Monitoring</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Producers and extension officers</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Producers and extension officers</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Producers and extension officers</w:t>
            </w:r>
          </w:p>
        </w:tc>
        <w:tc>
          <w:tcPr>
            <w:tcW w:w="3260"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Producers and extension officers</w:t>
            </w:r>
          </w:p>
        </w:tc>
      </w:tr>
      <w:tr w:rsidR="00C551F6" w:rsidTr="001463D1">
        <w:tc>
          <w:tcPr>
            <w:tcW w:w="2127" w:type="dxa"/>
          </w:tcPr>
          <w:p w:rsidR="00C551F6" w:rsidRPr="00A75103" w:rsidRDefault="00C551F6" w:rsidP="001463D1">
            <w:pPr>
              <w:pStyle w:val="ListParagraph"/>
              <w:numPr>
                <w:ilvl w:val="0"/>
                <w:numId w:val="7"/>
              </w:numPr>
              <w:spacing w:before="60" w:after="60"/>
              <w:ind w:left="176" w:hanging="176"/>
              <w:jc w:val="both"/>
              <w:rPr>
                <w:rFonts w:ascii="Arial" w:hAnsi="Arial" w:cs="Arial"/>
                <w:sz w:val="20"/>
                <w:szCs w:val="20"/>
              </w:rPr>
            </w:pPr>
            <w:r>
              <w:rPr>
                <w:rFonts w:ascii="Arial" w:hAnsi="Arial" w:cs="Arial"/>
                <w:sz w:val="20"/>
                <w:szCs w:val="20"/>
              </w:rPr>
              <w:t>Systems management</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Improve sanitation, production practices, drainage and awareness</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Improve sanitation, production practices and awareness</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Improve production practices, sanitation and awareness</w:t>
            </w:r>
          </w:p>
        </w:tc>
        <w:tc>
          <w:tcPr>
            <w:tcW w:w="3260"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Improve production practices and awareness</w:t>
            </w:r>
          </w:p>
        </w:tc>
      </w:tr>
      <w:tr w:rsidR="00C551F6" w:rsidTr="001463D1">
        <w:tc>
          <w:tcPr>
            <w:tcW w:w="2127"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Management</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Abandon land</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Planting of somaclonal varieties</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Resistant varieties</w:t>
            </w:r>
          </w:p>
        </w:tc>
        <w:tc>
          <w:tcPr>
            <w:tcW w:w="3260"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Replace with other crops</w:t>
            </w:r>
          </w:p>
        </w:tc>
      </w:tr>
      <w:tr w:rsidR="00C551F6" w:rsidTr="001463D1">
        <w:tc>
          <w:tcPr>
            <w:tcW w:w="2127" w:type="dxa"/>
          </w:tcPr>
          <w:p w:rsidR="00C551F6" w:rsidRPr="00360BCD" w:rsidRDefault="00C551F6" w:rsidP="001463D1">
            <w:pPr>
              <w:pStyle w:val="ListParagraph"/>
              <w:numPr>
                <w:ilvl w:val="0"/>
                <w:numId w:val="7"/>
              </w:numPr>
              <w:spacing w:before="60" w:after="60"/>
              <w:ind w:left="176" w:hanging="142"/>
              <w:jc w:val="both"/>
              <w:rPr>
                <w:rFonts w:ascii="Arial" w:hAnsi="Arial" w:cs="Arial"/>
                <w:sz w:val="20"/>
                <w:szCs w:val="20"/>
              </w:rPr>
            </w:pPr>
            <w:r>
              <w:rPr>
                <w:rFonts w:ascii="Arial" w:hAnsi="Arial" w:cs="Arial"/>
                <w:sz w:val="20"/>
                <w:szCs w:val="20"/>
              </w:rPr>
              <w:t>Soil</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Fallow periods, fumigants</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Soil management (biologicals)</w:t>
            </w:r>
          </w:p>
        </w:tc>
        <w:tc>
          <w:tcPr>
            <w:tcW w:w="3260" w:type="dxa"/>
            <w:gridSpan w:val="2"/>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c>
          <w:tcPr>
            <w:tcW w:w="3260" w:type="dxa"/>
          </w:tcPr>
          <w:p w:rsidR="00C551F6" w:rsidRPr="00292C6E" w:rsidRDefault="00C551F6" w:rsidP="001463D1">
            <w:pPr>
              <w:spacing w:before="60" w:after="60"/>
              <w:jc w:val="center"/>
              <w:rPr>
                <w:rFonts w:ascii="Arial" w:hAnsi="Arial" w:cs="Arial"/>
                <w:sz w:val="20"/>
                <w:szCs w:val="20"/>
              </w:rPr>
            </w:pPr>
            <w:r>
              <w:rPr>
                <w:rFonts w:ascii="Arial" w:hAnsi="Arial" w:cs="Arial"/>
                <w:sz w:val="20"/>
                <w:szCs w:val="20"/>
              </w:rPr>
              <w:t>-</w:t>
            </w:r>
          </w:p>
        </w:tc>
      </w:tr>
      <w:tr w:rsidR="00C551F6" w:rsidTr="001463D1">
        <w:tc>
          <w:tcPr>
            <w:tcW w:w="2127" w:type="dxa"/>
          </w:tcPr>
          <w:p w:rsidR="00C551F6" w:rsidRPr="00360BCD" w:rsidRDefault="00C551F6" w:rsidP="001463D1">
            <w:pPr>
              <w:pStyle w:val="ListParagraph"/>
              <w:numPr>
                <w:ilvl w:val="0"/>
                <w:numId w:val="7"/>
              </w:numPr>
              <w:spacing w:before="60" w:after="60"/>
              <w:ind w:left="176" w:hanging="142"/>
              <w:jc w:val="both"/>
              <w:rPr>
                <w:rFonts w:ascii="Arial" w:hAnsi="Arial" w:cs="Arial"/>
                <w:sz w:val="20"/>
                <w:szCs w:val="20"/>
              </w:rPr>
            </w:pPr>
            <w:r>
              <w:rPr>
                <w:rFonts w:ascii="Arial" w:hAnsi="Arial" w:cs="Arial"/>
                <w:sz w:val="20"/>
                <w:szCs w:val="20"/>
              </w:rPr>
              <w:t>Water</w:t>
            </w:r>
          </w:p>
        </w:tc>
        <w:tc>
          <w:tcPr>
            <w:tcW w:w="3638"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Clean source, filtration and drainage</w:t>
            </w:r>
          </w:p>
        </w:tc>
        <w:tc>
          <w:tcPr>
            <w:tcW w:w="3402" w:type="dxa"/>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Clean source and drainage</w:t>
            </w:r>
          </w:p>
        </w:tc>
        <w:tc>
          <w:tcPr>
            <w:tcW w:w="3260" w:type="dxa"/>
            <w:gridSpan w:val="2"/>
          </w:tcPr>
          <w:p w:rsidR="00C551F6" w:rsidRPr="00292C6E" w:rsidRDefault="00C551F6" w:rsidP="001463D1">
            <w:pPr>
              <w:spacing w:before="60" w:after="60"/>
              <w:jc w:val="both"/>
              <w:rPr>
                <w:rFonts w:ascii="Arial" w:hAnsi="Arial" w:cs="Arial"/>
                <w:sz w:val="20"/>
                <w:szCs w:val="20"/>
              </w:rPr>
            </w:pPr>
            <w:r>
              <w:rPr>
                <w:rFonts w:ascii="Arial" w:hAnsi="Arial" w:cs="Arial"/>
                <w:sz w:val="20"/>
                <w:szCs w:val="20"/>
              </w:rPr>
              <w:t>Improve drainage</w:t>
            </w:r>
          </w:p>
        </w:tc>
        <w:tc>
          <w:tcPr>
            <w:tcW w:w="3260" w:type="dxa"/>
          </w:tcPr>
          <w:p w:rsidR="00C551F6" w:rsidRPr="00360BCD" w:rsidRDefault="00C551F6" w:rsidP="001463D1">
            <w:pPr>
              <w:spacing w:before="60" w:after="60"/>
              <w:jc w:val="center"/>
              <w:rPr>
                <w:rFonts w:ascii="Arial" w:hAnsi="Arial" w:cs="Arial"/>
                <w:sz w:val="20"/>
                <w:szCs w:val="20"/>
              </w:rPr>
            </w:pPr>
            <w:r>
              <w:rPr>
                <w:rFonts w:ascii="Arial" w:hAnsi="Arial" w:cs="Arial"/>
                <w:sz w:val="20"/>
                <w:szCs w:val="20"/>
              </w:rPr>
              <w:t>-</w:t>
            </w:r>
          </w:p>
        </w:tc>
      </w:tr>
    </w:tbl>
    <w:p w:rsidR="00C551F6" w:rsidRPr="00493B22" w:rsidRDefault="00C551F6" w:rsidP="00C551F6">
      <w:pPr>
        <w:spacing w:after="0" w:line="360" w:lineRule="auto"/>
        <w:jc w:val="both"/>
        <w:rPr>
          <w:rFonts w:ascii="Arial" w:hAnsi="Arial" w:cs="Arial"/>
          <w:b/>
          <w:sz w:val="20"/>
          <w:szCs w:val="20"/>
        </w:rPr>
      </w:pPr>
      <w:r w:rsidRPr="00493B22">
        <w:rPr>
          <w:rFonts w:ascii="Arial" w:hAnsi="Arial" w:cs="Arial"/>
          <w:b/>
          <w:sz w:val="20"/>
          <w:szCs w:val="20"/>
        </w:rPr>
        <w:t xml:space="preserve">Table 3. </w:t>
      </w:r>
      <w:r>
        <w:rPr>
          <w:rFonts w:ascii="Arial" w:hAnsi="Arial" w:cs="Arial"/>
          <w:sz w:val="20"/>
          <w:szCs w:val="20"/>
        </w:rPr>
        <w:t>Prioritised</w:t>
      </w:r>
      <w:r w:rsidRPr="00D27EE3">
        <w:rPr>
          <w:rFonts w:ascii="Arial" w:hAnsi="Arial" w:cs="Arial"/>
          <w:sz w:val="20"/>
          <w:szCs w:val="20"/>
        </w:rPr>
        <w:t xml:space="preserve"> activities to be executed in banana-producing countries according to the risk of being affected by Foc TR4</w:t>
      </w:r>
      <w:r>
        <w:rPr>
          <w:rFonts w:ascii="Arial" w:hAnsi="Arial" w:cs="Arial"/>
          <w:b/>
          <w:sz w:val="20"/>
          <w:szCs w:val="20"/>
        </w:rPr>
        <w:t xml:space="preserve"> </w:t>
      </w:r>
    </w:p>
    <w:tbl>
      <w:tblPr>
        <w:tblStyle w:val="TableGrid"/>
        <w:tblW w:w="15168" w:type="dxa"/>
        <w:tblInd w:w="-459" w:type="dxa"/>
        <w:tblLook w:val="04A0" w:firstRow="1" w:lastRow="0" w:firstColumn="1" w:lastColumn="0" w:noHBand="0" w:noVBand="1"/>
      </w:tblPr>
      <w:tblGrid>
        <w:gridCol w:w="5245"/>
        <w:gridCol w:w="2410"/>
        <w:gridCol w:w="2551"/>
        <w:gridCol w:w="2552"/>
        <w:gridCol w:w="2410"/>
      </w:tblGrid>
      <w:tr w:rsidR="00C551F6" w:rsidTr="001463D1">
        <w:tc>
          <w:tcPr>
            <w:tcW w:w="5245" w:type="dxa"/>
            <w:vMerge w:val="restart"/>
            <w:shd w:val="clear" w:color="auto" w:fill="BFBFBF" w:themeFill="background1" w:themeFillShade="BF"/>
          </w:tcPr>
          <w:p w:rsidR="00C551F6" w:rsidRPr="00292C6E" w:rsidRDefault="00C551F6" w:rsidP="001463D1">
            <w:pPr>
              <w:spacing w:line="360" w:lineRule="auto"/>
              <w:jc w:val="center"/>
              <w:rPr>
                <w:rFonts w:ascii="Arial" w:hAnsi="Arial" w:cs="Arial"/>
                <w:b/>
                <w:sz w:val="20"/>
                <w:szCs w:val="20"/>
              </w:rPr>
            </w:pPr>
            <w:r w:rsidRPr="00292C6E">
              <w:rPr>
                <w:rFonts w:ascii="Arial" w:hAnsi="Arial" w:cs="Arial"/>
                <w:b/>
                <w:sz w:val="20"/>
                <w:szCs w:val="20"/>
              </w:rPr>
              <w:t>Activities</w:t>
            </w:r>
          </w:p>
        </w:tc>
        <w:tc>
          <w:tcPr>
            <w:tcW w:w="9923" w:type="dxa"/>
            <w:gridSpan w:val="4"/>
            <w:shd w:val="clear" w:color="auto" w:fill="BFBFBF" w:themeFill="background1" w:themeFillShade="BF"/>
          </w:tcPr>
          <w:p w:rsidR="00C551F6" w:rsidRDefault="00C551F6" w:rsidP="001463D1">
            <w:pPr>
              <w:spacing w:line="360" w:lineRule="auto"/>
              <w:jc w:val="center"/>
              <w:rPr>
                <w:rFonts w:ascii="Arial" w:hAnsi="Arial" w:cs="Arial"/>
                <w:b/>
                <w:sz w:val="20"/>
                <w:szCs w:val="20"/>
              </w:rPr>
            </w:pPr>
            <w:r>
              <w:rPr>
                <w:rFonts w:ascii="Arial" w:hAnsi="Arial" w:cs="Arial"/>
                <w:b/>
                <w:sz w:val="20"/>
                <w:szCs w:val="20"/>
              </w:rPr>
              <w:t>Risk status</w:t>
            </w:r>
          </w:p>
        </w:tc>
      </w:tr>
      <w:tr w:rsidR="00C551F6" w:rsidTr="001463D1">
        <w:tc>
          <w:tcPr>
            <w:tcW w:w="5245" w:type="dxa"/>
            <w:vMerge/>
          </w:tcPr>
          <w:p w:rsidR="00C551F6" w:rsidRPr="00292C6E" w:rsidRDefault="00C551F6" w:rsidP="001463D1">
            <w:pPr>
              <w:spacing w:line="360" w:lineRule="auto"/>
              <w:jc w:val="both"/>
              <w:rPr>
                <w:rFonts w:ascii="Arial" w:hAnsi="Arial" w:cs="Arial"/>
                <w:b/>
                <w:sz w:val="20"/>
                <w:szCs w:val="20"/>
              </w:rPr>
            </w:pPr>
          </w:p>
        </w:tc>
        <w:tc>
          <w:tcPr>
            <w:tcW w:w="2410" w:type="dxa"/>
            <w:shd w:val="clear" w:color="auto" w:fill="D9D9D9" w:themeFill="background1" w:themeFillShade="D9"/>
          </w:tcPr>
          <w:p w:rsidR="00C551F6" w:rsidRPr="00292C6E" w:rsidRDefault="00C551F6" w:rsidP="001463D1">
            <w:pPr>
              <w:spacing w:line="360" w:lineRule="auto"/>
              <w:jc w:val="center"/>
              <w:rPr>
                <w:rFonts w:ascii="Arial" w:hAnsi="Arial" w:cs="Arial"/>
                <w:b/>
                <w:sz w:val="20"/>
                <w:szCs w:val="20"/>
              </w:rPr>
            </w:pPr>
            <w:r>
              <w:rPr>
                <w:rFonts w:ascii="Arial" w:hAnsi="Arial" w:cs="Arial"/>
                <w:b/>
                <w:sz w:val="20"/>
                <w:szCs w:val="20"/>
              </w:rPr>
              <w:t>Countries where Foc TR4 is well established</w:t>
            </w:r>
          </w:p>
        </w:tc>
        <w:tc>
          <w:tcPr>
            <w:tcW w:w="2551" w:type="dxa"/>
            <w:shd w:val="clear" w:color="auto" w:fill="D9D9D9" w:themeFill="background1" w:themeFillShade="D9"/>
          </w:tcPr>
          <w:p w:rsidR="00C551F6" w:rsidRPr="00292C6E" w:rsidRDefault="00C551F6" w:rsidP="001463D1">
            <w:pPr>
              <w:spacing w:line="360" w:lineRule="auto"/>
              <w:jc w:val="center"/>
              <w:rPr>
                <w:rFonts w:ascii="Arial" w:hAnsi="Arial" w:cs="Arial"/>
                <w:b/>
                <w:sz w:val="20"/>
                <w:szCs w:val="20"/>
              </w:rPr>
            </w:pPr>
            <w:r>
              <w:rPr>
                <w:rFonts w:ascii="Arial" w:hAnsi="Arial" w:cs="Arial"/>
                <w:b/>
                <w:sz w:val="20"/>
                <w:szCs w:val="20"/>
              </w:rPr>
              <w:t>Countries where Foc TR4 is newly introduced</w:t>
            </w:r>
          </w:p>
        </w:tc>
        <w:tc>
          <w:tcPr>
            <w:tcW w:w="2552" w:type="dxa"/>
            <w:shd w:val="clear" w:color="auto" w:fill="D9D9D9" w:themeFill="background1" w:themeFillShade="D9"/>
          </w:tcPr>
          <w:p w:rsidR="00C551F6" w:rsidRPr="00292C6E" w:rsidRDefault="00C551F6" w:rsidP="001463D1">
            <w:pPr>
              <w:spacing w:line="360" w:lineRule="auto"/>
              <w:jc w:val="center"/>
              <w:rPr>
                <w:rFonts w:ascii="Arial" w:hAnsi="Arial" w:cs="Arial"/>
                <w:b/>
                <w:sz w:val="20"/>
                <w:szCs w:val="20"/>
              </w:rPr>
            </w:pPr>
            <w:r>
              <w:rPr>
                <w:rFonts w:ascii="Arial" w:hAnsi="Arial" w:cs="Arial"/>
                <w:b/>
                <w:sz w:val="20"/>
                <w:szCs w:val="20"/>
              </w:rPr>
              <w:t>Countries at high risk of  Foc TR4 introduction</w:t>
            </w:r>
          </w:p>
        </w:tc>
        <w:tc>
          <w:tcPr>
            <w:tcW w:w="2410" w:type="dxa"/>
            <w:shd w:val="clear" w:color="auto" w:fill="D9D9D9" w:themeFill="background1" w:themeFillShade="D9"/>
          </w:tcPr>
          <w:p w:rsidR="00C551F6" w:rsidRPr="00292C6E" w:rsidRDefault="00C551F6" w:rsidP="001463D1">
            <w:pPr>
              <w:spacing w:line="360" w:lineRule="auto"/>
              <w:jc w:val="center"/>
              <w:rPr>
                <w:rFonts w:ascii="Arial" w:hAnsi="Arial" w:cs="Arial"/>
                <w:b/>
                <w:sz w:val="20"/>
                <w:szCs w:val="20"/>
              </w:rPr>
            </w:pPr>
            <w:r>
              <w:rPr>
                <w:rFonts w:ascii="Arial" w:hAnsi="Arial" w:cs="Arial"/>
                <w:b/>
                <w:sz w:val="20"/>
                <w:szCs w:val="20"/>
              </w:rPr>
              <w:t>Countries at risk of Foc TR4 introduction</w:t>
            </w:r>
          </w:p>
        </w:tc>
      </w:tr>
      <w:tr w:rsidR="00C551F6" w:rsidTr="001463D1">
        <w:tc>
          <w:tcPr>
            <w:tcW w:w="5245" w:type="dxa"/>
          </w:tcPr>
          <w:p w:rsidR="00C551F6" w:rsidRPr="00B7504C" w:rsidRDefault="00C551F6" w:rsidP="001463D1">
            <w:pPr>
              <w:jc w:val="both"/>
              <w:rPr>
                <w:rFonts w:ascii="Arial" w:hAnsi="Arial" w:cs="Arial"/>
              </w:rPr>
            </w:pPr>
            <w:r>
              <w:rPr>
                <w:rFonts w:ascii="Arial" w:hAnsi="Arial" w:cs="Arial"/>
              </w:rPr>
              <w:t xml:space="preserve">Policies, strategies and awareness enhanced </w:t>
            </w:r>
          </w:p>
        </w:tc>
        <w:tc>
          <w:tcPr>
            <w:tcW w:w="2410" w:type="dxa"/>
          </w:tcPr>
          <w:p w:rsidR="00C551F6" w:rsidRPr="00292C6E" w:rsidRDefault="00C551F6" w:rsidP="001463D1">
            <w:pPr>
              <w:jc w:val="both"/>
              <w:rPr>
                <w:rFonts w:ascii="Arial" w:hAnsi="Arial" w:cs="Arial"/>
                <w:sz w:val="20"/>
                <w:szCs w:val="20"/>
              </w:rPr>
            </w:pPr>
          </w:p>
        </w:tc>
        <w:tc>
          <w:tcPr>
            <w:tcW w:w="2551" w:type="dxa"/>
          </w:tcPr>
          <w:p w:rsidR="00C551F6" w:rsidRPr="00292C6E" w:rsidRDefault="00C551F6" w:rsidP="001463D1">
            <w:pPr>
              <w:jc w:val="both"/>
              <w:rPr>
                <w:rFonts w:ascii="Arial" w:hAnsi="Arial" w:cs="Arial"/>
                <w:sz w:val="20"/>
                <w:szCs w:val="20"/>
              </w:rPr>
            </w:pPr>
          </w:p>
        </w:tc>
        <w:tc>
          <w:tcPr>
            <w:tcW w:w="2552" w:type="dxa"/>
          </w:tcPr>
          <w:p w:rsidR="00C551F6" w:rsidRPr="00292C6E" w:rsidRDefault="00C551F6" w:rsidP="001463D1">
            <w:pPr>
              <w:jc w:val="both"/>
              <w:rPr>
                <w:rFonts w:ascii="Arial" w:hAnsi="Arial" w:cs="Arial"/>
                <w:sz w:val="20"/>
                <w:szCs w:val="20"/>
              </w:rPr>
            </w:pPr>
          </w:p>
        </w:tc>
        <w:tc>
          <w:tcPr>
            <w:tcW w:w="2410" w:type="dxa"/>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B7504C" w:rsidRDefault="00C551F6" w:rsidP="001463D1">
            <w:pPr>
              <w:ind w:left="318"/>
              <w:jc w:val="both"/>
              <w:rPr>
                <w:rFonts w:ascii="Arial" w:hAnsi="Arial" w:cs="Arial"/>
                <w:i/>
                <w:sz w:val="20"/>
                <w:szCs w:val="20"/>
              </w:rPr>
            </w:pPr>
            <w:r>
              <w:rPr>
                <w:rFonts w:ascii="Arial" w:hAnsi="Arial" w:cs="Arial"/>
                <w:i/>
                <w:sz w:val="20"/>
                <w:szCs w:val="20"/>
              </w:rPr>
              <w:t>Advocacy and awareness raising</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C000"/>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B7504C" w:rsidRDefault="00C551F6" w:rsidP="001463D1">
            <w:pPr>
              <w:ind w:left="318"/>
              <w:jc w:val="both"/>
              <w:rPr>
                <w:rFonts w:ascii="Arial" w:hAnsi="Arial" w:cs="Arial"/>
                <w:i/>
                <w:sz w:val="20"/>
                <w:szCs w:val="20"/>
              </w:rPr>
            </w:pPr>
            <w:r>
              <w:rPr>
                <w:rFonts w:ascii="Arial" w:hAnsi="Arial" w:cs="Arial"/>
                <w:i/>
                <w:sz w:val="20"/>
                <w:szCs w:val="20"/>
              </w:rPr>
              <w:t>Strengthen disease management strategies</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C000"/>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B7504C" w:rsidRDefault="00C551F6" w:rsidP="001463D1">
            <w:pPr>
              <w:ind w:left="318"/>
              <w:jc w:val="both"/>
              <w:rPr>
                <w:rFonts w:ascii="Arial" w:hAnsi="Arial" w:cs="Arial"/>
                <w:i/>
                <w:sz w:val="20"/>
                <w:szCs w:val="20"/>
              </w:rPr>
            </w:pPr>
            <w:r>
              <w:rPr>
                <w:rFonts w:ascii="Arial" w:hAnsi="Arial" w:cs="Arial"/>
                <w:i/>
                <w:sz w:val="20"/>
                <w:szCs w:val="20"/>
              </w:rPr>
              <w:t>Coordinate contingency plans</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C000"/>
          </w:tcPr>
          <w:p w:rsidR="00C551F6" w:rsidRPr="00292C6E" w:rsidRDefault="00C551F6" w:rsidP="001463D1">
            <w:pPr>
              <w:jc w:val="both"/>
              <w:rPr>
                <w:rFonts w:ascii="Arial" w:hAnsi="Arial" w:cs="Arial"/>
                <w:sz w:val="20"/>
                <w:szCs w:val="20"/>
              </w:rPr>
            </w:pPr>
          </w:p>
        </w:tc>
        <w:tc>
          <w:tcPr>
            <w:tcW w:w="2410" w:type="dxa"/>
            <w:shd w:val="clear" w:color="auto" w:fill="auto"/>
          </w:tcPr>
          <w:p w:rsidR="00C551F6" w:rsidRPr="00292C6E" w:rsidRDefault="00C551F6" w:rsidP="001463D1">
            <w:pPr>
              <w:jc w:val="both"/>
              <w:rPr>
                <w:rFonts w:ascii="Arial" w:hAnsi="Arial" w:cs="Arial"/>
                <w:sz w:val="20"/>
                <w:szCs w:val="20"/>
              </w:rPr>
            </w:pPr>
          </w:p>
        </w:tc>
      </w:tr>
      <w:tr w:rsidR="00C551F6" w:rsidRPr="00D47FB9" w:rsidTr="001463D1">
        <w:trPr>
          <w:trHeight w:val="95"/>
        </w:trPr>
        <w:tc>
          <w:tcPr>
            <w:tcW w:w="5245" w:type="dxa"/>
          </w:tcPr>
          <w:p w:rsidR="00C551F6" w:rsidRPr="00D47FB9" w:rsidRDefault="00C551F6" w:rsidP="001463D1">
            <w:pPr>
              <w:ind w:left="318"/>
              <w:jc w:val="both"/>
              <w:rPr>
                <w:rFonts w:ascii="Arial" w:hAnsi="Arial" w:cs="Arial"/>
                <w:i/>
                <w:sz w:val="16"/>
                <w:szCs w:val="16"/>
              </w:rPr>
            </w:pPr>
          </w:p>
        </w:tc>
        <w:tc>
          <w:tcPr>
            <w:tcW w:w="2410" w:type="dxa"/>
          </w:tcPr>
          <w:p w:rsidR="00C551F6" w:rsidRPr="00D47FB9" w:rsidRDefault="00C551F6" w:rsidP="001463D1">
            <w:pPr>
              <w:jc w:val="both"/>
              <w:rPr>
                <w:rFonts w:ascii="Arial" w:hAnsi="Arial" w:cs="Arial"/>
                <w:sz w:val="16"/>
                <w:szCs w:val="16"/>
              </w:rPr>
            </w:pPr>
          </w:p>
        </w:tc>
        <w:tc>
          <w:tcPr>
            <w:tcW w:w="2551" w:type="dxa"/>
          </w:tcPr>
          <w:p w:rsidR="00C551F6" w:rsidRPr="00D47FB9" w:rsidRDefault="00C551F6" w:rsidP="001463D1">
            <w:pPr>
              <w:jc w:val="both"/>
              <w:rPr>
                <w:rFonts w:ascii="Arial" w:hAnsi="Arial" w:cs="Arial"/>
                <w:sz w:val="16"/>
                <w:szCs w:val="16"/>
              </w:rPr>
            </w:pPr>
          </w:p>
        </w:tc>
        <w:tc>
          <w:tcPr>
            <w:tcW w:w="2552" w:type="dxa"/>
          </w:tcPr>
          <w:p w:rsidR="00C551F6" w:rsidRPr="00D47FB9" w:rsidRDefault="00C551F6" w:rsidP="001463D1">
            <w:pPr>
              <w:jc w:val="both"/>
              <w:rPr>
                <w:rFonts w:ascii="Arial" w:hAnsi="Arial" w:cs="Arial"/>
                <w:sz w:val="16"/>
                <w:szCs w:val="16"/>
              </w:rPr>
            </w:pPr>
          </w:p>
        </w:tc>
        <w:tc>
          <w:tcPr>
            <w:tcW w:w="2410" w:type="dxa"/>
          </w:tcPr>
          <w:p w:rsidR="00C551F6" w:rsidRPr="00D47FB9" w:rsidRDefault="00C551F6" w:rsidP="001463D1">
            <w:pPr>
              <w:jc w:val="both"/>
              <w:rPr>
                <w:rFonts w:ascii="Arial" w:hAnsi="Arial" w:cs="Arial"/>
                <w:sz w:val="16"/>
                <w:szCs w:val="16"/>
              </w:rPr>
            </w:pPr>
          </w:p>
        </w:tc>
      </w:tr>
      <w:tr w:rsidR="00C551F6" w:rsidTr="001463D1">
        <w:tc>
          <w:tcPr>
            <w:tcW w:w="5245" w:type="dxa"/>
          </w:tcPr>
          <w:p w:rsidR="00C551F6" w:rsidRPr="00B7504C" w:rsidRDefault="00C551F6" w:rsidP="001463D1">
            <w:pPr>
              <w:jc w:val="both"/>
              <w:rPr>
                <w:rFonts w:ascii="Arial" w:hAnsi="Arial" w:cs="Arial"/>
              </w:rPr>
            </w:pPr>
            <w:r>
              <w:rPr>
                <w:rFonts w:ascii="Arial" w:hAnsi="Arial" w:cs="Arial"/>
              </w:rPr>
              <w:t>Surveill</w:t>
            </w:r>
            <w:r w:rsidRPr="00B7504C">
              <w:rPr>
                <w:rFonts w:ascii="Arial" w:hAnsi="Arial" w:cs="Arial"/>
              </w:rPr>
              <w:t>ance</w:t>
            </w:r>
            <w:r>
              <w:rPr>
                <w:rFonts w:ascii="Arial" w:hAnsi="Arial" w:cs="Arial"/>
              </w:rPr>
              <w:t>, early detection and monitoring</w:t>
            </w:r>
          </w:p>
        </w:tc>
        <w:tc>
          <w:tcPr>
            <w:tcW w:w="2410" w:type="dxa"/>
          </w:tcPr>
          <w:p w:rsidR="00C551F6" w:rsidRPr="00292C6E" w:rsidRDefault="00C551F6" w:rsidP="001463D1">
            <w:pPr>
              <w:jc w:val="both"/>
              <w:rPr>
                <w:rFonts w:ascii="Arial" w:hAnsi="Arial" w:cs="Arial"/>
                <w:sz w:val="20"/>
                <w:szCs w:val="20"/>
              </w:rPr>
            </w:pPr>
          </w:p>
        </w:tc>
        <w:tc>
          <w:tcPr>
            <w:tcW w:w="2551" w:type="dxa"/>
          </w:tcPr>
          <w:p w:rsidR="00C551F6" w:rsidRPr="00292C6E" w:rsidRDefault="00C551F6" w:rsidP="001463D1">
            <w:pPr>
              <w:jc w:val="both"/>
              <w:rPr>
                <w:rFonts w:ascii="Arial" w:hAnsi="Arial" w:cs="Arial"/>
                <w:sz w:val="20"/>
                <w:szCs w:val="20"/>
              </w:rPr>
            </w:pPr>
          </w:p>
        </w:tc>
        <w:tc>
          <w:tcPr>
            <w:tcW w:w="2552" w:type="dxa"/>
          </w:tcPr>
          <w:p w:rsidR="00C551F6" w:rsidRPr="00292C6E" w:rsidRDefault="00C551F6" w:rsidP="001463D1">
            <w:pPr>
              <w:jc w:val="both"/>
              <w:rPr>
                <w:rFonts w:ascii="Arial" w:hAnsi="Arial" w:cs="Arial"/>
                <w:sz w:val="20"/>
                <w:szCs w:val="20"/>
              </w:rPr>
            </w:pPr>
          </w:p>
        </w:tc>
        <w:tc>
          <w:tcPr>
            <w:tcW w:w="2410" w:type="dxa"/>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B7504C" w:rsidRDefault="00C551F6" w:rsidP="001463D1">
            <w:pPr>
              <w:ind w:left="318"/>
              <w:jc w:val="both"/>
              <w:rPr>
                <w:rFonts w:ascii="Arial" w:hAnsi="Arial" w:cs="Arial"/>
                <w:i/>
                <w:sz w:val="20"/>
                <w:szCs w:val="20"/>
              </w:rPr>
            </w:pPr>
            <w:r>
              <w:rPr>
                <w:rFonts w:ascii="Arial" w:hAnsi="Arial" w:cs="Arial"/>
                <w:i/>
                <w:sz w:val="20"/>
                <w:szCs w:val="20"/>
              </w:rPr>
              <w:t>Provide policy and technical support for surveillance</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B41DE2" w:rsidRDefault="00C551F6" w:rsidP="001463D1">
            <w:pPr>
              <w:jc w:val="both"/>
              <w:rPr>
                <w:rFonts w:ascii="Arial" w:hAnsi="Arial" w:cs="Arial"/>
                <w:color w:val="FF0000"/>
                <w:sz w:val="20"/>
                <w:szCs w:val="20"/>
              </w:rPr>
            </w:pPr>
          </w:p>
        </w:tc>
        <w:tc>
          <w:tcPr>
            <w:tcW w:w="2552" w:type="dxa"/>
            <w:shd w:val="clear" w:color="auto" w:fill="FFC000"/>
          </w:tcPr>
          <w:p w:rsidR="00C551F6" w:rsidRPr="00292C6E" w:rsidRDefault="00C551F6" w:rsidP="001463D1">
            <w:pPr>
              <w:jc w:val="both"/>
              <w:rPr>
                <w:rFonts w:ascii="Arial" w:hAnsi="Arial" w:cs="Arial"/>
                <w:sz w:val="20"/>
                <w:szCs w:val="20"/>
              </w:rPr>
            </w:pPr>
          </w:p>
        </w:tc>
        <w:tc>
          <w:tcPr>
            <w:tcW w:w="2410" w:type="dxa"/>
            <w:shd w:val="clear" w:color="auto" w:fill="auto"/>
          </w:tcPr>
          <w:p w:rsidR="00C551F6" w:rsidRDefault="00C551F6" w:rsidP="001463D1">
            <w:pPr>
              <w:jc w:val="both"/>
              <w:rPr>
                <w:rFonts w:ascii="Arial" w:hAnsi="Arial" w:cs="Arial"/>
                <w:sz w:val="20"/>
                <w:szCs w:val="20"/>
              </w:rPr>
            </w:pPr>
          </w:p>
        </w:tc>
      </w:tr>
      <w:tr w:rsidR="00C551F6" w:rsidTr="001463D1">
        <w:tc>
          <w:tcPr>
            <w:tcW w:w="5245" w:type="dxa"/>
          </w:tcPr>
          <w:p w:rsidR="00C551F6" w:rsidRPr="00B7504C" w:rsidRDefault="00C551F6" w:rsidP="001463D1">
            <w:pPr>
              <w:ind w:left="318"/>
              <w:jc w:val="both"/>
              <w:rPr>
                <w:rFonts w:ascii="Arial" w:hAnsi="Arial" w:cs="Arial"/>
                <w:i/>
                <w:sz w:val="20"/>
                <w:szCs w:val="20"/>
              </w:rPr>
            </w:pPr>
            <w:r>
              <w:rPr>
                <w:rFonts w:ascii="Arial" w:hAnsi="Arial" w:cs="Arial"/>
                <w:i/>
                <w:sz w:val="20"/>
                <w:szCs w:val="20"/>
              </w:rPr>
              <w:t>Strengthen surveillance and diagnostic capacity</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B41DE2" w:rsidRDefault="00C551F6" w:rsidP="001463D1">
            <w:pPr>
              <w:jc w:val="both"/>
              <w:rPr>
                <w:rFonts w:ascii="Arial" w:hAnsi="Arial" w:cs="Arial"/>
                <w:color w:val="FF0000"/>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C000"/>
          </w:tcPr>
          <w:p w:rsidR="00C551F6" w:rsidRPr="00B41DE2" w:rsidRDefault="00C551F6" w:rsidP="001463D1">
            <w:pPr>
              <w:jc w:val="both"/>
              <w:rPr>
                <w:rFonts w:ascii="Arial" w:hAnsi="Arial" w:cs="Arial"/>
                <w:color w:val="FFC000"/>
                <w:sz w:val="20"/>
                <w:szCs w:val="20"/>
              </w:rPr>
            </w:pPr>
          </w:p>
        </w:tc>
      </w:tr>
      <w:tr w:rsidR="00C551F6" w:rsidTr="001463D1">
        <w:tc>
          <w:tcPr>
            <w:tcW w:w="5245" w:type="dxa"/>
          </w:tcPr>
          <w:p w:rsidR="00C551F6" w:rsidRPr="00B7504C" w:rsidRDefault="00C551F6" w:rsidP="001463D1">
            <w:pPr>
              <w:ind w:left="318"/>
              <w:jc w:val="both"/>
              <w:rPr>
                <w:rFonts w:ascii="Arial" w:hAnsi="Arial" w:cs="Arial"/>
                <w:i/>
                <w:sz w:val="20"/>
                <w:szCs w:val="20"/>
              </w:rPr>
            </w:pPr>
            <w:r w:rsidRPr="00B7504C">
              <w:rPr>
                <w:rFonts w:ascii="Arial" w:hAnsi="Arial" w:cs="Arial"/>
                <w:i/>
                <w:sz w:val="20"/>
                <w:szCs w:val="20"/>
              </w:rPr>
              <w:t>Conduct national and regional surveillance</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B41DE2" w:rsidRDefault="00C551F6" w:rsidP="001463D1">
            <w:pPr>
              <w:jc w:val="both"/>
              <w:rPr>
                <w:rFonts w:ascii="Arial" w:hAnsi="Arial" w:cs="Arial"/>
                <w:color w:val="FF0000"/>
                <w:sz w:val="20"/>
                <w:szCs w:val="20"/>
              </w:rPr>
            </w:pPr>
          </w:p>
        </w:tc>
        <w:tc>
          <w:tcPr>
            <w:tcW w:w="2552" w:type="dxa"/>
            <w:shd w:val="clear" w:color="auto" w:fill="FFC000"/>
          </w:tcPr>
          <w:p w:rsidR="00C551F6" w:rsidRPr="00292C6E" w:rsidRDefault="00C551F6" w:rsidP="001463D1">
            <w:pPr>
              <w:jc w:val="both"/>
              <w:rPr>
                <w:rFonts w:ascii="Arial" w:hAnsi="Arial" w:cs="Arial"/>
                <w:sz w:val="20"/>
                <w:szCs w:val="20"/>
              </w:rPr>
            </w:pPr>
          </w:p>
        </w:tc>
        <w:tc>
          <w:tcPr>
            <w:tcW w:w="2410" w:type="dxa"/>
            <w:shd w:val="clear" w:color="auto" w:fill="auto"/>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AC3B68" w:rsidRDefault="00C551F6" w:rsidP="001463D1">
            <w:pPr>
              <w:ind w:left="318"/>
              <w:jc w:val="both"/>
              <w:rPr>
                <w:rFonts w:ascii="Arial" w:hAnsi="Arial" w:cs="Arial"/>
                <w:sz w:val="16"/>
                <w:szCs w:val="16"/>
              </w:rPr>
            </w:pPr>
          </w:p>
        </w:tc>
        <w:tc>
          <w:tcPr>
            <w:tcW w:w="2410" w:type="dxa"/>
          </w:tcPr>
          <w:p w:rsidR="00C551F6" w:rsidRPr="00AC3B68" w:rsidRDefault="00C551F6" w:rsidP="001463D1">
            <w:pPr>
              <w:jc w:val="both"/>
              <w:rPr>
                <w:rFonts w:ascii="Arial" w:hAnsi="Arial" w:cs="Arial"/>
                <w:sz w:val="16"/>
                <w:szCs w:val="16"/>
              </w:rPr>
            </w:pPr>
          </w:p>
        </w:tc>
        <w:tc>
          <w:tcPr>
            <w:tcW w:w="2551" w:type="dxa"/>
          </w:tcPr>
          <w:p w:rsidR="00C551F6" w:rsidRPr="00AC3B68" w:rsidRDefault="00C551F6" w:rsidP="001463D1">
            <w:pPr>
              <w:jc w:val="both"/>
              <w:rPr>
                <w:rFonts w:ascii="Arial" w:hAnsi="Arial" w:cs="Arial"/>
                <w:sz w:val="16"/>
                <w:szCs w:val="16"/>
              </w:rPr>
            </w:pPr>
          </w:p>
        </w:tc>
        <w:tc>
          <w:tcPr>
            <w:tcW w:w="2552" w:type="dxa"/>
          </w:tcPr>
          <w:p w:rsidR="00C551F6" w:rsidRPr="00AC3B68" w:rsidRDefault="00C551F6" w:rsidP="001463D1">
            <w:pPr>
              <w:jc w:val="both"/>
              <w:rPr>
                <w:rFonts w:ascii="Arial" w:hAnsi="Arial" w:cs="Arial"/>
                <w:sz w:val="16"/>
                <w:szCs w:val="16"/>
              </w:rPr>
            </w:pPr>
          </w:p>
        </w:tc>
        <w:tc>
          <w:tcPr>
            <w:tcW w:w="2410" w:type="dxa"/>
          </w:tcPr>
          <w:p w:rsidR="00C551F6" w:rsidRPr="00AC3B68" w:rsidRDefault="00C551F6" w:rsidP="001463D1">
            <w:pPr>
              <w:jc w:val="both"/>
              <w:rPr>
                <w:rFonts w:ascii="Arial" w:hAnsi="Arial" w:cs="Arial"/>
                <w:sz w:val="16"/>
                <w:szCs w:val="16"/>
              </w:rPr>
            </w:pPr>
          </w:p>
        </w:tc>
      </w:tr>
      <w:tr w:rsidR="00C551F6" w:rsidTr="001463D1">
        <w:tc>
          <w:tcPr>
            <w:tcW w:w="5245" w:type="dxa"/>
          </w:tcPr>
          <w:p w:rsidR="00C551F6" w:rsidRPr="00B7504C" w:rsidRDefault="00C551F6" w:rsidP="001463D1">
            <w:pPr>
              <w:jc w:val="both"/>
              <w:rPr>
                <w:rFonts w:ascii="Arial" w:hAnsi="Arial" w:cs="Arial"/>
              </w:rPr>
            </w:pPr>
            <w:r>
              <w:rPr>
                <w:rFonts w:ascii="Arial" w:hAnsi="Arial" w:cs="Arial"/>
              </w:rPr>
              <w:t>Risk assessment and phytosanitary legislation</w:t>
            </w:r>
          </w:p>
        </w:tc>
        <w:tc>
          <w:tcPr>
            <w:tcW w:w="2410" w:type="dxa"/>
          </w:tcPr>
          <w:p w:rsidR="00C551F6" w:rsidRPr="00292C6E" w:rsidRDefault="00C551F6" w:rsidP="001463D1">
            <w:pPr>
              <w:jc w:val="both"/>
              <w:rPr>
                <w:rFonts w:ascii="Arial" w:hAnsi="Arial" w:cs="Arial"/>
                <w:sz w:val="20"/>
                <w:szCs w:val="20"/>
              </w:rPr>
            </w:pPr>
          </w:p>
        </w:tc>
        <w:tc>
          <w:tcPr>
            <w:tcW w:w="2551" w:type="dxa"/>
          </w:tcPr>
          <w:p w:rsidR="00C551F6" w:rsidRPr="00292C6E" w:rsidRDefault="00C551F6" w:rsidP="001463D1">
            <w:pPr>
              <w:jc w:val="both"/>
              <w:rPr>
                <w:rFonts w:ascii="Arial" w:hAnsi="Arial" w:cs="Arial"/>
                <w:sz w:val="20"/>
                <w:szCs w:val="20"/>
              </w:rPr>
            </w:pPr>
          </w:p>
        </w:tc>
        <w:tc>
          <w:tcPr>
            <w:tcW w:w="2552" w:type="dxa"/>
          </w:tcPr>
          <w:p w:rsidR="00C551F6" w:rsidRPr="00292C6E" w:rsidRDefault="00C551F6" w:rsidP="001463D1">
            <w:pPr>
              <w:jc w:val="both"/>
              <w:rPr>
                <w:rFonts w:ascii="Arial" w:hAnsi="Arial" w:cs="Arial"/>
                <w:sz w:val="20"/>
                <w:szCs w:val="20"/>
              </w:rPr>
            </w:pPr>
          </w:p>
        </w:tc>
        <w:tc>
          <w:tcPr>
            <w:tcW w:w="2410" w:type="dxa"/>
          </w:tcPr>
          <w:p w:rsidR="00C551F6" w:rsidRPr="00292C6E" w:rsidRDefault="00C551F6" w:rsidP="001463D1">
            <w:pPr>
              <w:jc w:val="both"/>
              <w:rPr>
                <w:rFonts w:ascii="Arial" w:hAnsi="Arial" w:cs="Arial"/>
                <w:sz w:val="20"/>
                <w:szCs w:val="20"/>
              </w:rPr>
            </w:pPr>
          </w:p>
        </w:tc>
      </w:tr>
      <w:tr w:rsidR="00C551F6" w:rsidTr="001463D1">
        <w:trPr>
          <w:trHeight w:val="143"/>
        </w:trPr>
        <w:tc>
          <w:tcPr>
            <w:tcW w:w="5245" w:type="dxa"/>
          </w:tcPr>
          <w:p w:rsidR="00C551F6" w:rsidRPr="00B7504C" w:rsidRDefault="00C551F6" w:rsidP="001463D1">
            <w:pPr>
              <w:ind w:left="318"/>
              <w:jc w:val="both"/>
              <w:rPr>
                <w:rFonts w:ascii="Arial" w:hAnsi="Arial" w:cs="Arial"/>
                <w:i/>
                <w:sz w:val="20"/>
                <w:szCs w:val="20"/>
              </w:rPr>
            </w:pPr>
            <w:r>
              <w:rPr>
                <w:rFonts w:ascii="Arial" w:hAnsi="Arial" w:cs="Arial"/>
                <w:i/>
                <w:sz w:val="20"/>
                <w:szCs w:val="20"/>
              </w:rPr>
              <w:t>Map the distribution of banana diseases</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tabs>
                <w:tab w:val="left" w:pos="2278"/>
              </w:tabs>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C000"/>
          </w:tcPr>
          <w:p w:rsidR="00C551F6" w:rsidRPr="00292C6E" w:rsidRDefault="00C551F6" w:rsidP="001463D1">
            <w:pPr>
              <w:jc w:val="both"/>
              <w:rPr>
                <w:rFonts w:ascii="Arial" w:hAnsi="Arial" w:cs="Arial"/>
                <w:sz w:val="20"/>
                <w:szCs w:val="20"/>
              </w:rPr>
            </w:pPr>
          </w:p>
        </w:tc>
      </w:tr>
      <w:tr w:rsidR="00C551F6" w:rsidTr="001463D1">
        <w:trPr>
          <w:trHeight w:val="78"/>
        </w:trPr>
        <w:tc>
          <w:tcPr>
            <w:tcW w:w="5245" w:type="dxa"/>
          </w:tcPr>
          <w:p w:rsidR="00C551F6" w:rsidRPr="00B7504C" w:rsidRDefault="00C551F6" w:rsidP="001463D1">
            <w:pPr>
              <w:ind w:left="318"/>
              <w:jc w:val="both"/>
              <w:rPr>
                <w:rFonts w:ascii="Arial" w:hAnsi="Arial" w:cs="Arial"/>
                <w:i/>
                <w:sz w:val="20"/>
                <w:szCs w:val="20"/>
              </w:rPr>
            </w:pPr>
            <w:r>
              <w:rPr>
                <w:rFonts w:ascii="Arial" w:hAnsi="Arial" w:cs="Arial"/>
                <w:i/>
                <w:sz w:val="20"/>
                <w:szCs w:val="20"/>
              </w:rPr>
              <w:t>Assess status of phytosanitary legislation</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C000"/>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B7504C" w:rsidRDefault="00C551F6" w:rsidP="001463D1">
            <w:pPr>
              <w:ind w:left="318"/>
              <w:jc w:val="both"/>
              <w:rPr>
                <w:rFonts w:ascii="Arial" w:hAnsi="Arial" w:cs="Arial"/>
                <w:i/>
                <w:sz w:val="20"/>
                <w:szCs w:val="20"/>
              </w:rPr>
            </w:pPr>
            <w:r>
              <w:rPr>
                <w:rFonts w:ascii="Arial" w:hAnsi="Arial" w:cs="Arial"/>
                <w:i/>
                <w:sz w:val="20"/>
                <w:szCs w:val="20"/>
              </w:rPr>
              <w:t xml:space="preserve">Improve and introduce phytosanitary legislation </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C000"/>
          </w:tcPr>
          <w:p w:rsidR="00C551F6" w:rsidRDefault="00C551F6" w:rsidP="001463D1">
            <w:pPr>
              <w:jc w:val="both"/>
              <w:rPr>
                <w:rFonts w:ascii="Arial" w:hAnsi="Arial" w:cs="Arial"/>
                <w:sz w:val="20"/>
                <w:szCs w:val="20"/>
              </w:rPr>
            </w:pPr>
          </w:p>
        </w:tc>
      </w:tr>
      <w:tr w:rsidR="00C551F6" w:rsidTr="001463D1">
        <w:trPr>
          <w:trHeight w:val="95"/>
        </w:trPr>
        <w:tc>
          <w:tcPr>
            <w:tcW w:w="5245" w:type="dxa"/>
          </w:tcPr>
          <w:p w:rsidR="00C551F6" w:rsidRPr="00D47FB9" w:rsidRDefault="00C551F6" w:rsidP="001463D1">
            <w:pPr>
              <w:ind w:left="318"/>
              <w:jc w:val="both"/>
              <w:rPr>
                <w:rFonts w:ascii="Arial" w:hAnsi="Arial" w:cs="Arial"/>
                <w:sz w:val="20"/>
                <w:szCs w:val="20"/>
              </w:rPr>
            </w:pPr>
            <w:r w:rsidRPr="00D47FB9">
              <w:rPr>
                <w:rFonts w:ascii="Arial" w:hAnsi="Arial" w:cs="Arial"/>
                <w:i/>
                <w:sz w:val="20"/>
                <w:szCs w:val="20"/>
              </w:rPr>
              <w:t>Implement plant health legislation</w:t>
            </w:r>
          </w:p>
        </w:tc>
        <w:tc>
          <w:tcPr>
            <w:tcW w:w="2410" w:type="dxa"/>
            <w:shd w:val="clear" w:color="auto" w:fill="FF0000"/>
          </w:tcPr>
          <w:p w:rsidR="00C551F6" w:rsidRPr="00003721" w:rsidRDefault="00C551F6" w:rsidP="001463D1">
            <w:pPr>
              <w:jc w:val="both"/>
              <w:rPr>
                <w:rFonts w:ascii="Arial" w:hAnsi="Arial" w:cs="Arial"/>
                <w:sz w:val="20"/>
                <w:szCs w:val="20"/>
                <w:highlight w:val="red"/>
              </w:rPr>
            </w:pPr>
          </w:p>
        </w:tc>
        <w:tc>
          <w:tcPr>
            <w:tcW w:w="2551" w:type="dxa"/>
            <w:shd w:val="clear" w:color="auto" w:fill="FF0000"/>
          </w:tcPr>
          <w:p w:rsidR="00C551F6" w:rsidRPr="00003721" w:rsidRDefault="00C551F6" w:rsidP="001463D1">
            <w:pPr>
              <w:jc w:val="both"/>
              <w:rPr>
                <w:rFonts w:ascii="Arial" w:hAnsi="Arial" w:cs="Arial"/>
                <w:sz w:val="20"/>
                <w:szCs w:val="20"/>
                <w:highlight w:val="red"/>
              </w:rPr>
            </w:pPr>
          </w:p>
        </w:tc>
        <w:tc>
          <w:tcPr>
            <w:tcW w:w="2552" w:type="dxa"/>
            <w:shd w:val="clear" w:color="auto" w:fill="FF0000"/>
          </w:tcPr>
          <w:p w:rsidR="00C551F6" w:rsidRPr="00003721" w:rsidRDefault="00C551F6" w:rsidP="001463D1">
            <w:pPr>
              <w:jc w:val="both"/>
              <w:rPr>
                <w:rFonts w:ascii="Arial" w:hAnsi="Arial" w:cs="Arial"/>
                <w:sz w:val="20"/>
                <w:szCs w:val="20"/>
                <w:highlight w:val="red"/>
              </w:rPr>
            </w:pPr>
          </w:p>
        </w:tc>
        <w:tc>
          <w:tcPr>
            <w:tcW w:w="2410" w:type="dxa"/>
            <w:shd w:val="clear" w:color="auto" w:fill="auto"/>
          </w:tcPr>
          <w:p w:rsidR="00C551F6" w:rsidRPr="00D47FB9" w:rsidRDefault="00C551F6" w:rsidP="001463D1">
            <w:pPr>
              <w:jc w:val="both"/>
              <w:rPr>
                <w:rFonts w:ascii="Arial" w:hAnsi="Arial" w:cs="Arial"/>
                <w:sz w:val="20"/>
                <w:szCs w:val="20"/>
              </w:rPr>
            </w:pPr>
          </w:p>
        </w:tc>
      </w:tr>
      <w:tr w:rsidR="00C551F6" w:rsidTr="001463D1">
        <w:tc>
          <w:tcPr>
            <w:tcW w:w="5245" w:type="dxa"/>
          </w:tcPr>
          <w:p w:rsidR="00C551F6" w:rsidRPr="00AC3B68" w:rsidRDefault="00C551F6" w:rsidP="001463D1">
            <w:pPr>
              <w:jc w:val="both"/>
              <w:rPr>
                <w:rFonts w:ascii="Arial" w:hAnsi="Arial" w:cs="Arial"/>
                <w:sz w:val="16"/>
                <w:szCs w:val="16"/>
              </w:rPr>
            </w:pPr>
          </w:p>
        </w:tc>
        <w:tc>
          <w:tcPr>
            <w:tcW w:w="2410" w:type="dxa"/>
          </w:tcPr>
          <w:p w:rsidR="00C551F6" w:rsidRPr="00AC3B68" w:rsidRDefault="00C551F6" w:rsidP="001463D1">
            <w:pPr>
              <w:jc w:val="both"/>
              <w:rPr>
                <w:rFonts w:ascii="Arial" w:hAnsi="Arial" w:cs="Arial"/>
                <w:sz w:val="16"/>
                <w:szCs w:val="16"/>
              </w:rPr>
            </w:pPr>
          </w:p>
        </w:tc>
        <w:tc>
          <w:tcPr>
            <w:tcW w:w="2551" w:type="dxa"/>
          </w:tcPr>
          <w:p w:rsidR="00C551F6" w:rsidRPr="00AC3B68" w:rsidRDefault="00C551F6" w:rsidP="001463D1">
            <w:pPr>
              <w:jc w:val="both"/>
              <w:rPr>
                <w:rFonts w:ascii="Arial" w:hAnsi="Arial" w:cs="Arial"/>
                <w:sz w:val="16"/>
                <w:szCs w:val="16"/>
              </w:rPr>
            </w:pPr>
          </w:p>
        </w:tc>
        <w:tc>
          <w:tcPr>
            <w:tcW w:w="2552" w:type="dxa"/>
          </w:tcPr>
          <w:p w:rsidR="00C551F6" w:rsidRPr="00AC3B68" w:rsidRDefault="00C551F6" w:rsidP="001463D1">
            <w:pPr>
              <w:jc w:val="both"/>
              <w:rPr>
                <w:rFonts w:ascii="Arial" w:hAnsi="Arial" w:cs="Arial"/>
                <w:sz w:val="16"/>
                <w:szCs w:val="16"/>
              </w:rPr>
            </w:pPr>
          </w:p>
        </w:tc>
        <w:tc>
          <w:tcPr>
            <w:tcW w:w="2410" w:type="dxa"/>
          </w:tcPr>
          <w:p w:rsidR="00C551F6" w:rsidRPr="00AC3B68" w:rsidRDefault="00C551F6" w:rsidP="001463D1">
            <w:pPr>
              <w:jc w:val="both"/>
              <w:rPr>
                <w:rFonts w:ascii="Arial" w:hAnsi="Arial" w:cs="Arial"/>
                <w:sz w:val="16"/>
                <w:szCs w:val="16"/>
              </w:rPr>
            </w:pPr>
          </w:p>
        </w:tc>
      </w:tr>
      <w:tr w:rsidR="00C551F6" w:rsidTr="001463D1">
        <w:tc>
          <w:tcPr>
            <w:tcW w:w="5245" w:type="dxa"/>
          </w:tcPr>
          <w:p w:rsidR="00C551F6" w:rsidRPr="00AC3B68" w:rsidRDefault="00C551F6" w:rsidP="001463D1">
            <w:pPr>
              <w:jc w:val="both"/>
              <w:rPr>
                <w:rFonts w:ascii="Arial" w:hAnsi="Arial" w:cs="Arial"/>
              </w:rPr>
            </w:pPr>
            <w:r>
              <w:rPr>
                <w:rFonts w:ascii="Arial" w:hAnsi="Arial" w:cs="Arial"/>
              </w:rPr>
              <w:t>Capacity building for preparedness, prevention</w:t>
            </w:r>
          </w:p>
        </w:tc>
        <w:tc>
          <w:tcPr>
            <w:tcW w:w="2410" w:type="dxa"/>
          </w:tcPr>
          <w:p w:rsidR="00C551F6" w:rsidRPr="00292C6E" w:rsidRDefault="00C551F6" w:rsidP="001463D1">
            <w:pPr>
              <w:jc w:val="both"/>
              <w:rPr>
                <w:rFonts w:ascii="Arial" w:hAnsi="Arial" w:cs="Arial"/>
                <w:sz w:val="20"/>
                <w:szCs w:val="20"/>
              </w:rPr>
            </w:pPr>
          </w:p>
        </w:tc>
        <w:tc>
          <w:tcPr>
            <w:tcW w:w="2551" w:type="dxa"/>
          </w:tcPr>
          <w:p w:rsidR="00C551F6" w:rsidRPr="00292C6E" w:rsidRDefault="00C551F6" w:rsidP="001463D1">
            <w:pPr>
              <w:jc w:val="both"/>
              <w:rPr>
                <w:rFonts w:ascii="Arial" w:hAnsi="Arial" w:cs="Arial"/>
                <w:sz w:val="20"/>
                <w:szCs w:val="20"/>
              </w:rPr>
            </w:pPr>
          </w:p>
        </w:tc>
        <w:tc>
          <w:tcPr>
            <w:tcW w:w="2552" w:type="dxa"/>
          </w:tcPr>
          <w:p w:rsidR="00C551F6" w:rsidRPr="00292C6E" w:rsidRDefault="00C551F6" w:rsidP="001463D1">
            <w:pPr>
              <w:jc w:val="both"/>
              <w:rPr>
                <w:rFonts w:ascii="Arial" w:hAnsi="Arial" w:cs="Arial"/>
                <w:sz w:val="20"/>
                <w:szCs w:val="20"/>
              </w:rPr>
            </w:pPr>
          </w:p>
        </w:tc>
        <w:tc>
          <w:tcPr>
            <w:tcW w:w="2410" w:type="dxa"/>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E666A5" w:rsidRDefault="00C551F6" w:rsidP="001463D1">
            <w:pPr>
              <w:ind w:left="318"/>
              <w:jc w:val="both"/>
              <w:rPr>
                <w:rFonts w:ascii="Arial" w:hAnsi="Arial" w:cs="Arial"/>
                <w:i/>
                <w:sz w:val="20"/>
                <w:szCs w:val="20"/>
              </w:rPr>
            </w:pPr>
            <w:r w:rsidRPr="00E666A5">
              <w:rPr>
                <w:rFonts w:ascii="Arial" w:hAnsi="Arial" w:cs="Arial"/>
                <w:i/>
                <w:sz w:val="20"/>
                <w:szCs w:val="20"/>
              </w:rPr>
              <w:t>Implement practices that prevent Foc TR4 on farm</w:t>
            </w:r>
          </w:p>
        </w:tc>
        <w:tc>
          <w:tcPr>
            <w:tcW w:w="2410" w:type="dxa"/>
            <w:shd w:val="clear" w:color="auto" w:fill="FF0000"/>
          </w:tcPr>
          <w:p w:rsidR="00C551F6" w:rsidRPr="00B41DE2" w:rsidRDefault="00C551F6" w:rsidP="001463D1">
            <w:pPr>
              <w:jc w:val="both"/>
              <w:rPr>
                <w:rFonts w:ascii="Arial" w:hAnsi="Arial" w:cs="Arial"/>
                <w:color w:val="FF0000"/>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C000"/>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E666A5" w:rsidRDefault="00C551F6" w:rsidP="001463D1">
            <w:pPr>
              <w:ind w:left="318"/>
              <w:jc w:val="both"/>
              <w:rPr>
                <w:rFonts w:ascii="Arial" w:hAnsi="Arial" w:cs="Arial"/>
                <w:i/>
                <w:sz w:val="20"/>
                <w:szCs w:val="20"/>
              </w:rPr>
            </w:pPr>
            <w:r w:rsidRPr="00E666A5">
              <w:rPr>
                <w:rFonts w:ascii="Arial" w:hAnsi="Arial" w:cs="Arial"/>
                <w:i/>
                <w:sz w:val="20"/>
                <w:szCs w:val="20"/>
              </w:rPr>
              <w:t>Strengthening of human capacity and infrastructure</w:t>
            </w:r>
          </w:p>
        </w:tc>
        <w:tc>
          <w:tcPr>
            <w:tcW w:w="2410" w:type="dxa"/>
            <w:shd w:val="clear" w:color="auto" w:fill="FF0000"/>
          </w:tcPr>
          <w:p w:rsidR="00C551F6" w:rsidRPr="00B41DE2" w:rsidRDefault="00C551F6" w:rsidP="001463D1">
            <w:pPr>
              <w:jc w:val="both"/>
              <w:rPr>
                <w:rFonts w:ascii="Arial" w:hAnsi="Arial" w:cs="Arial"/>
                <w:color w:val="FF0000"/>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C000"/>
          </w:tcPr>
          <w:p w:rsidR="00C551F6" w:rsidRPr="00B41DE2" w:rsidRDefault="00C551F6" w:rsidP="001463D1">
            <w:pPr>
              <w:jc w:val="both"/>
              <w:rPr>
                <w:rFonts w:ascii="Arial" w:hAnsi="Arial" w:cs="Arial"/>
                <w:color w:val="FFC000"/>
                <w:sz w:val="20"/>
                <w:szCs w:val="20"/>
              </w:rPr>
            </w:pPr>
          </w:p>
        </w:tc>
        <w:tc>
          <w:tcPr>
            <w:tcW w:w="2410" w:type="dxa"/>
            <w:shd w:val="clear" w:color="auto" w:fill="auto"/>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E666A5" w:rsidRDefault="00C551F6" w:rsidP="001463D1">
            <w:pPr>
              <w:ind w:left="318"/>
              <w:jc w:val="both"/>
              <w:rPr>
                <w:rFonts w:ascii="Arial" w:hAnsi="Arial" w:cs="Arial"/>
                <w:i/>
                <w:sz w:val="20"/>
                <w:szCs w:val="20"/>
              </w:rPr>
            </w:pPr>
            <w:r w:rsidRPr="00E666A5">
              <w:rPr>
                <w:rFonts w:ascii="Arial" w:hAnsi="Arial" w:cs="Arial"/>
                <w:i/>
                <w:sz w:val="20"/>
                <w:szCs w:val="20"/>
              </w:rPr>
              <w:t>Coordinate contingency plans among stakeholders</w:t>
            </w:r>
          </w:p>
        </w:tc>
        <w:tc>
          <w:tcPr>
            <w:tcW w:w="2410" w:type="dxa"/>
            <w:shd w:val="clear" w:color="auto" w:fill="FF0000"/>
          </w:tcPr>
          <w:p w:rsidR="00C551F6" w:rsidRPr="00B41DE2" w:rsidRDefault="00C551F6" w:rsidP="001463D1">
            <w:pPr>
              <w:jc w:val="both"/>
              <w:rPr>
                <w:rFonts w:ascii="Arial" w:hAnsi="Arial" w:cs="Arial"/>
                <w:color w:val="FF0000"/>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C000"/>
          </w:tcPr>
          <w:p w:rsidR="00C551F6" w:rsidRPr="00B41DE2" w:rsidRDefault="00C551F6" w:rsidP="001463D1">
            <w:pPr>
              <w:jc w:val="both"/>
              <w:rPr>
                <w:rFonts w:ascii="Arial" w:hAnsi="Arial" w:cs="Arial"/>
                <w:color w:val="FFC000"/>
                <w:sz w:val="20"/>
                <w:szCs w:val="20"/>
              </w:rPr>
            </w:pPr>
          </w:p>
        </w:tc>
      </w:tr>
      <w:tr w:rsidR="00C551F6" w:rsidTr="001463D1">
        <w:tc>
          <w:tcPr>
            <w:tcW w:w="5245" w:type="dxa"/>
          </w:tcPr>
          <w:p w:rsidR="00C551F6" w:rsidRPr="00AC3B68" w:rsidRDefault="00C551F6" w:rsidP="001463D1">
            <w:pPr>
              <w:jc w:val="both"/>
              <w:rPr>
                <w:rFonts w:ascii="Arial" w:hAnsi="Arial" w:cs="Arial"/>
                <w:sz w:val="16"/>
                <w:szCs w:val="16"/>
              </w:rPr>
            </w:pPr>
          </w:p>
        </w:tc>
        <w:tc>
          <w:tcPr>
            <w:tcW w:w="2410" w:type="dxa"/>
          </w:tcPr>
          <w:p w:rsidR="00C551F6" w:rsidRPr="00AC3B68" w:rsidRDefault="00C551F6" w:rsidP="001463D1">
            <w:pPr>
              <w:jc w:val="both"/>
              <w:rPr>
                <w:rFonts w:ascii="Arial" w:hAnsi="Arial" w:cs="Arial"/>
                <w:sz w:val="16"/>
                <w:szCs w:val="16"/>
              </w:rPr>
            </w:pPr>
          </w:p>
        </w:tc>
        <w:tc>
          <w:tcPr>
            <w:tcW w:w="2551" w:type="dxa"/>
          </w:tcPr>
          <w:p w:rsidR="00C551F6" w:rsidRPr="00AC3B68" w:rsidRDefault="00C551F6" w:rsidP="001463D1">
            <w:pPr>
              <w:jc w:val="both"/>
              <w:rPr>
                <w:rFonts w:ascii="Arial" w:hAnsi="Arial" w:cs="Arial"/>
                <w:sz w:val="16"/>
                <w:szCs w:val="16"/>
              </w:rPr>
            </w:pPr>
          </w:p>
        </w:tc>
        <w:tc>
          <w:tcPr>
            <w:tcW w:w="2552" w:type="dxa"/>
          </w:tcPr>
          <w:p w:rsidR="00C551F6" w:rsidRPr="00AC3B68" w:rsidRDefault="00C551F6" w:rsidP="001463D1">
            <w:pPr>
              <w:jc w:val="both"/>
              <w:rPr>
                <w:rFonts w:ascii="Arial" w:hAnsi="Arial" w:cs="Arial"/>
                <w:sz w:val="16"/>
                <w:szCs w:val="16"/>
              </w:rPr>
            </w:pPr>
          </w:p>
        </w:tc>
        <w:tc>
          <w:tcPr>
            <w:tcW w:w="2410" w:type="dxa"/>
          </w:tcPr>
          <w:p w:rsidR="00C551F6" w:rsidRPr="00AC3B68" w:rsidRDefault="00C551F6" w:rsidP="001463D1">
            <w:pPr>
              <w:jc w:val="both"/>
              <w:rPr>
                <w:rFonts w:ascii="Arial" w:hAnsi="Arial" w:cs="Arial"/>
                <w:sz w:val="16"/>
                <w:szCs w:val="16"/>
              </w:rPr>
            </w:pPr>
          </w:p>
        </w:tc>
      </w:tr>
      <w:tr w:rsidR="00C551F6" w:rsidTr="001463D1">
        <w:tc>
          <w:tcPr>
            <w:tcW w:w="5245" w:type="dxa"/>
          </w:tcPr>
          <w:p w:rsidR="00C551F6" w:rsidRPr="00AC3B68" w:rsidRDefault="00C551F6" w:rsidP="001463D1">
            <w:pPr>
              <w:jc w:val="both"/>
              <w:rPr>
                <w:rFonts w:ascii="Arial" w:hAnsi="Arial" w:cs="Arial"/>
              </w:rPr>
            </w:pPr>
            <w:r>
              <w:rPr>
                <w:rFonts w:ascii="Arial" w:hAnsi="Arial" w:cs="Arial"/>
              </w:rPr>
              <w:t>Disease management to reduce Foc TR4 impact</w:t>
            </w:r>
          </w:p>
        </w:tc>
        <w:tc>
          <w:tcPr>
            <w:tcW w:w="2410" w:type="dxa"/>
          </w:tcPr>
          <w:p w:rsidR="00C551F6" w:rsidRPr="00292C6E" w:rsidRDefault="00C551F6" w:rsidP="001463D1">
            <w:pPr>
              <w:jc w:val="both"/>
              <w:rPr>
                <w:rFonts w:ascii="Arial" w:hAnsi="Arial" w:cs="Arial"/>
                <w:sz w:val="20"/>
                <w:szCs w:val="20"/>
              </w:rPr>
            </w:pPr>
          </w:p>
        </w:tc>
        <w:tc>
          <w:tcPr>
            <w:tcW w:w="2551" w:type="dxa"/>
          </w:tcPr>
          <w:p w:rsidR="00C551F6" w:rsidRPr="00292C6E" w:rsidRDefault="00C551F6" w:rsidP="001463D1">
            <w:pPr>
              <w:jc w:val="both"/>
              <w:rPr>
                <w:rFonts w:ascii="Arial" w:hAnsi="Arial" w:cs="Arial"/>
                <w:sz w:val="20"/>
                <w:szCs w:val="20"/>
              </w:rPr>
            </w:pPr>
          </w:p>
        </w:tc>
        <w:tc>
          <w:tcPr>
            <w:tcW w:w="2552" w:type="dxa"/>
          </w:tcPr>
          <w:p w:rsidR="00C551F6" w:rsidRPr="00292C6E" w:rsidRDefault="00C551F6" w:rsidP="001463D1">
            <w:pPr>
              <w:jc w:val="both"/>
              <w:rPr>
                <w:rFonts w:ascii="Arial" w:hAnsi="Arial" w:cs="Arial"/>
                <w:sz w:val="20"/>
                <w:szCs w:val="20"/>
              </w:rPr>
            </w:pPr>
          </w:p>
        </w:tc>
        <w:tc>
          <w:tcPr>
            <w:tcW w:w="2410" w:type="dxa"/>
          </w:tcPr>
          <w:p w:rsidR="00C551F6" w:rsidRPr="00292C6E" w:rsidRDefault="00C551F6" w:rsidP="001463D1">
            <w:pPr>
              <w:jc w:val="both"/>
              <w:rPr>
                <w:rFonts w:ascii="Arial" w:hAnsi="Arial" w:cs="Arial"/>
                <w:sz w:val="20"/>
                <w:szCs w:val="20"/>
              </w:rPr>
            </w:pPr>
          </w:p>
        </w:tc>
      </w:tr>
      <w:tr w:rsidR="00C551F6" w:rsidTr="001463D1">
        <w:tc>
          <w:tcPr>
            <w:tcW w:w="5245" w:type="dxa"/>
          </w:tcPr>
          <w:p w:rsidR="00C551F6" w:rsidRPr="00AC3B68" w:rsidRDefault="00C551F6" w:rsidP="001463D1">
            <w:pPr>
              <w:ind w:left="318"/>
              <w:jc w:val="both"/>
              <w:rPr>
                <w:rFonts w:ascii="Arial" w:hAnsi="Arial" w:cs="Arial"/>
                <w:i/>
                <w:sz w:val="20"/>
                <w:szCs w:val="20"/>
              </w:rPr>
            </w:pPr>
            <w:r>
              <w:rPr>
                <w:rFonts w:ascii="Arial" w:hAnsi="Arial" w:cs="Arial"/>
                <w:i/>
                <w:sz w:val="20"/>
                <w:szCs w:val="20"/>
              </w:rPr>
              <w:t>Identify and disseminate Foc TR4-resistant plants</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C000"/>
          </w:tcPr>
          <w:p w:rsidR="00C551F6" w:rsidRPr="00292C6E" w:rsidRDefault="00C551F6" w:rsidP="001463D1">
            <w:pPr>
              <w:jc w:val="both"/>
              <w:rPr>
                <w:rFonts w:ascii="Arial" w:hAnsi="Arial" w:cs="Arial"/>
                <w:sz w:val="20"/>
                <w:szCs w:val="20"/>
              </w:rPr>
            </w:pPr>
          </w:p>
        </w:tc>
        <w:tc>
          <w:tcPr>
            <w:tcW w:w="2410" w:type="dxa"/>
            <w:shd w:val="clear" w:color="auto" w:fill="auto"/>
          </w:tcPr>
          <w:p w:rsidR="00C551F6" w:rsidRPr="00B41DE2" w:rsidRDefault="00C551F6" w:rsidP="001463D1">
            <w:pPr>
              <w:jc w:val="both"/>
              <w:rPr>
                <w:rFonts w:ascii="Arial" w:hAnsi="Arial" w:cs="Arial"/>
                <w:color w:val="FFC000"/>
                <w:sz w:val="20"/>
                <w:szCs w:val="20"/>
              </w:rPr>
            </w:pPr>
          </w:p>
        </w:tc>
      </w:tr>
      <w:tr w:rsidR="00C551F6" w:rsidTr="001463D1">
        <w:trPr>
          <w:trHeight w:val="89"/>
        </w:trPr>
        <w:tc>
          <w:tcPr>
            <w:tcW w:w="5245" w:type="dxa"/>
          </w:tcPr>
          <w:p w:rsidR="00C551F6" w:rsidRPr="00AC3B68" w:rsidRDefault="00C551F6" w:rsidP="001463D1">
            <w:pPr>
              <w:ind w:left="318"/>
              <w:jc w:val="both"/>
              <w:rPr>
                <w:rFonts w:ascii="Arial" w:hAnsi="Arial" w:cs="Arial"/>
                <w:i/>
                <w:sz w:val="20"/>
                <w:szCs w:val="20"/>
              </w:rPr>
            </w:pPr>
            <w:r>
              <w:rPr>
                <w:rFonts w:ascii="Arial" w:hAnsi="Arial" w:cs="Arial"/>
                <w:i/>
                <w:sz w:val="20"/>
                <w:szCs w:val="20"/>
              </w:rPr>
              <w:t>Promote the use of Foc TR4-resistant plants</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C000"/>
          </w:tcPr>
          <w:p w:rsidR="00C551F6" w:rsidRPr="00292C6E" w:rsidRDefault="00C551F6" w:rsidP="001463D1">
            <w:pPr>
              <w:jc w:val="both"/>
              <w:rPr>
                <w:rFonts w:ascii="Arial" w:hAnsi="Arial" w:cs="Arial"/>
                <w:sz w:val="20"/>
                <w:szCs w:val="20"/>
              </w:rPr>
            </w:pPr>
          </w:p>
        </w:tc>
        <w:tc>
          <w:tcPr>
            <w:tcW w:w="2410" w:type="dxa"/>
            <w:shd w:val="clear" w:color="auto" w:fill="auto"/>
          </w:tcPr>
          <w:p w:rsidR="00C551F6" w:rsidRPr="00B41DE2" w:rsidRDefault="00C551F6" w:rsidP="001463D1">
            <w:pPr>
              <w:jc w:val="both"/>
              <w:rPr>
                <w:rFonts w:ascii="Arial" w:hAnsi="Arial" w:cs="Arial"/>
                <w:color w:val="FFC000"/>
                <w:sz w:val="20"/>
                <w:szCs w:val="20"/>
              </w:rPr>
            </w:pPr>
          </w:p>
        </w:tc>
      </w:tr>
      <w:tr w:rsidR="00C551F6" w:rsidTr="001463D1">
        <w:trPr>
          <w:trHeight w:val="89"/>
        </w:trPr>
        <w:tc>
          <w:tcPr>
            <w:tcW w:w="5245" w:type="dxa"/>
          </w:tcPr>
          <w:p w:rsidR="00C551F6" w:rsidRPr="00AC3B68" w:rsidRDefault="00C551F6" w:rsidP="001463D1">
            <w:pPr>
              <w:ind w:left="318"/>
              <w:jc w:val="both"/>
              <w:rPr>
                <w:rFonts w:ascii="Arial" w:hAnsi="Arial" w:cs="Arial"/>
                <w:i/>
                <w:sz w:val="20"/>
                <w:szCs w:val="20"/>
              </w:rPr>
            </w:pPr>
            <w:r>
              <w:rPr>
                <w:rFonts w:ascii="Arial" w:hAnsi="Arial" w:cs="Arial"/>
                <w:i/>
                <w:sz w:val="20"/>
                <w:szCs w:val="20"/>
              </w:rPr>
              <w:t>Introduce integrated disease management</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C000"/>
          </w:tcPr>
          <w:p w:rsidR="00C551F6" w:rsidRPr="00292C6E" w:rsidRDefault="00C551F6" w:rsidP="001463D1">
            <w:pPr>
              <w:jc w:val="both"/>
              <w:rPr>
                <w:rFonts w:ascii="Arial" w:hAnsi="Arial" w:cs="Arial"/>
                <w:sz w:val="20"/>
                <w:szCs w:val="20"/>
              </w:rPr>
            </w:pPr>
          </w:p>
        </w:tc>
        <w:tc>
          <w:tcPr>
            <w:tcW w:w="2410" w:type="dxa"/>
            <w:shd w:val="clear" w:color="auto" w:fill="auto"/>
          </w:tcPr>
          <w:p w:rsidR="00C551F6" w:rsidRPr="00B41DE2" w:rsidRDefault="00C551F6" w:rsidP="001463D1">
            <w:pPr>
              <w:jc w:val="both"/>
              <w:rPr>
                <w:rFonts w:ascii="Arial" w:hAnsi="Arial" w:cs="Arial"/>
                <w:color w:val="FFC000"/>
                <w:sz w:val="20"/>
                <w:szCs w:val="20"/>
              </w:rPr>
            </w:pPr>
          </w:p>
        </w:tc>
      </w:tr>
      <w:tr w:rsidR="00C551F6" w:rsidTr="001463D1">
        <w:trPr>
          <w:trHeight w:val="89"/>
        </w:trPr>
        <w:tc>
          <w:tcPr>
            <w:tcW w:w="5245" w:type="dxa"/>
          </w:tcPr>
          <w:p w:rsidR="00C551F6" w:rsidRPr="00AC3B68" w:rsidRDefault="00C551F6" w:rsidP="001463D1">
            <w:pPr>
              <w:jc w:val="both"/>
              <w:rPr>
                <w:rFonts w:ascii="Arial" w:hAnsi="Arial" w:cs="Arial"/>
                <w:sz w:val="16"/>
                <w:szCs w:val="16"/>
              </w:rPr>
            </w:pPr>
          </w:p>
        </w:tc>
        <w:tc>
          <w:tcPr>
            <w:tcW w:w="2410" w:type="dxa"/>
          </w:tcPr>
          <w:p w:rsidR="00C551F6" w:rsidRPr="00AC3B68" w:rsidRDefault="00C551F6" w:rsidP="001463D1">
            <w:pPr>
              <w:jc w:val="both"/>
              <w:rPr>
                <w:rFonts w:ascii="Arial" w:hAnsi="Arial" w:cs="Arial"/>
                <w:sz w:val="16"/>
                <w:szCs w:val="16"/>
              </w:rPr>
            </w:pPr>
          </w:p>
        </w:tc>
        <w:tc>
          <w:tcPr>
            <w:tcW w:w="2551" w:type="dxa"/>
          </w:tcPr>
          <w:p w:rsidR="00C551F6" w:rsidRPr="00AC3B68" w:rsidRDefault="00C551F6" w:rsidP="001463D1">
            <w:pPr>
              <w:jc w:val="both"/>
              <w:rPr>
                <w:rFonts w:ascii="Arial" w:hAnsi="Arial" w:cs="Arial"/>
                <w:sz w:val="16"/>
                <w:szCs w:val="16"/>
              </w:rPr>
            </w:pPr>
          </w:p>
        </w:tc>
        <w:tc>
          <w:tcPr>
            <w:tcW w:w="2552" w:type="dxa"/>
          </w:tcPr>
          <w:p w:rsidR="00C551F6" w:rsidRPr="00AC3B68" w:rsidRDefault="00C551F6" w:rsidP="001463D1">
            <w:pPr>
              <w:jc w:val="both"/>
              <w:rPr>
                <w:rFonts w:ascii="Arial" w:hAnsi="Arial" w:cs="Arial"/>
                <w:sz w:val="16"/>
                <w:szCs w:val="16"/>
              </w:rPr>
            </w:pPr>
          </w:p>
        </w:tc>
        <w:tc>
          <w:tcPr>
            <w:tcW w:w="2410" w:type="dxa"/>
          </w:tcPr>
          <w:p w:rsidR="00C551F6" w:rsidRPr="00AC3B68" w:rsidRDefault="00C551F6" w:rsidP="001463D1">
            <w:pPr>
              <w:jc w:val="both"/>
              <w:rPr>
                <w:rFonts w:ascii="Arial" w:hAnsi="Arial" w:cs="Arial"/>
                <w:sz w:val="16"/>
                <w:szCs w:val="16"/>
              </w:rPr>
            </w:pPr>
          </w:p>
        </w:tc>
      </w:tr>
      <w:tr w:rsidR="00C551F6" w:rsidTr="001463D1">
        <w:trPr>
          <w:trHeight w:val="89"/>
        </w:trPr>
        <w:tc>
          <w:tcPr>
            <w:tcW w:w="5245" w:type="dxa"/>
          </w:tcPr>
          <w:p w:rsidR="00C551F6" w:rsidRPr="00AC3B68" w:rsidRDefault="00C551F6" w:rsidP="001463D1">
            <w:pPr>
              <w:jc w:val="both"/>
              <w:rPr>
                <w:rFonts w:ascii="Arial" w:hAnsi="Arial" w:cs="Arial"/>
              </w:rPr>
            </w:pPr>
            <w:r w:rsidRPr="00AC3B68">
              <w:rPr>
                <w:rFonts w:ascii="Arial" w:hAnsi="Arial" w:cs="Arial"/>
              </w:rPr>
              <w:t>Regional and international co</w:t>
            </w:r>
            <w:r>
              <w:rPr>
                <w:rFonts w:ascii="Arial" w:hAnsi="Arial" w:cs="Arial"/>
              </w:rPr>
              <w:t>ordin</w:t>
            </w:r>
            <w:r w:rsidRPr="00AC3B68">
              <w:rPr>
                <w:rFonts w:ascii="Arial" w:hAnsi="Arial" w:cs="Arial"/>
              </w:rPr>
              <w:t>ation</w:t>
            </w:r>
          </w:p>
        </w:tc>
        <w:tc>
          <w:tcPr>
            <w:tcW w:w="2410" w:type="dxa"/>
          </w:tcPr>
          <w:p w:rsidR="00C551F6" w:rsidRPr="00292C6E" w:rsidRDefault="00C551F6" w:rsidP="001463D1">
            <w:pPr>
              <w:jc w:val="both"/>
              <w:rPr>
                <w:rFonts w:ascii="Arial" w:hAnsi="Arial" w:cs="Arial"/>
                <w:sz w:val="20"/>
                <w:szCs w:val="20"/>
              </w:rPr>
            </w:pPr>
          </w:p>
        </w:tc>
        <w:tc>
          <w:tcPr>
            <w:tcW w:w="2551" w:type="dxa"/>
          </w:tcPr>
          <w:p w:rsidR="00C551F6" w:rsidRPr="00292C6E" w:rsidRDefault="00C551F6" w:rsidP="001463D1">
            <w:pPr>
              <w:jc w:val="both"/>
              <w:rPr>
                <w:rFonts w:ascii="Arial" w:hAnsi="Arial" w:cs="Arial"/>
                <w:sz w:val="20"/>
                <w:szCs w:val="20"/>
              </w:rPr>
            </w:pPr>
          </w:p>
        </w:tc>
        <w:tc>
          <w:tcPr>
            <w:tcW w:w="2552" w:type="dxa"/>
          </w:tcPr>
          <w:p w:rsidR="00C551F6" w:rsidRPr="00292C6E" w:rsidRDefault="00C551F6" w:rsidP="001463D1">
            <w:pPr>
              <w:jc w:val="both"/>
              <w:rPr>
                <w:rFonts w:ascii="Arial" w:hAnsi="Arial" w:cs="Arial"/>
                <w:sz w:val="20"/>
                <w:szCs w:val="20"/>
              </w:rPr>
            </w:pPr>
          </w:p>
        </w:tc>
        <w:tc>
          <w:tcPr>
            <w:tcW w:w="2410" w:type="dxa"/>
          </w:tcPr>
          <w:p w:rsidR="00C551F6" w:rsidRPr="00292C6E" w:rsidRDefault="00C551F6" w:rsidP="001463D1">
            <w:pPr>
              <w:jc w:val="both"/>
              <w:rPr>
                <w:rFonts w:ascii="Arial" w:hAnsi="Arial" w:cs="Arial"/>
                <w:sz w:val="20"/>
                <w:szCs w:val="20"/>
              </w:rPr>
            </w:pPr>
          </w:p>
        </w:tc>
      </w:tr>
      <w:tr w:rsidR="00C551F6" w:rsidTr="001463D1">
        <w:trPr>
          <w:trHeight w:val="89"/>
        </w:trPr>
        <w:tc>
          <w:tcPr>
            <w:tcW w:w="5245" w:type="dxa"/>
          </w:tcPr>
          <w:p w:rsidR="00C551F6" w:rsidRPr="00AC3B68" w:rsidRDefault="00C551F6" w:rsidP="001463D1">
            <w:pPr>
              <w:ind w:left="318"/>
              <w:jc w:val="both"/>
              <w:rPr>
                <w:rFonts w:ascii="Arial" w:hAnsi="Arial" w:cs="Arial"/>
                <w:i/>
                <w:sz w:val="20"/>
                <w:szCs w:val="20"/>
              </w:rPr>
            </w:pPr>
            <w:r>
              <w:rPr>
                <w:rFonts w:ascii="Arial" w:hAnsi="Arial" w:cs="Arial"/>
                <w:i/>
                <w:sz w:val="20"/>
                <w:szCs w:val="20"/>
              </w:rPr>
              <w:t>National and regional</w:t>
            </w:r>
            <w:r w:rsidRPr="00AC3B68">
              <w:rPr>
                <w:rFonts w:ascii="Arial" w:hAnsi="Arial" w:cs="Arial"/>
                <w:i/>
                <w:sz w:val="20"/>
                <w:szCs w:val="20"/>
              </w:rPr>
              <w:t xml:space="preserve"> meetings</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0000"/>
          </w:tcPr>
          <w:p w:rsidR="00C551F6" w:rsidRPr="00292C6E" w:rsidRDefault="00C551F6" w:rsidP="001463D1">
            <w:pPr>
              <w:jc w:val="both"/>
              <w:rPr>
                <w:rFonts w:ascii="Arial" w:hAnsi="Arial" w:cs="Arial"/>
                <w:sz w:val="20"/>
                <w:szCs w:val="20"/>
              </w:rPr>
            </w:pPr>
          </w:p>
        </w:tc>
      </w:tr>
      <w:tr w:rsidR="00C551F6" w:rsidTr="001463D1">
        <w:trPr>
          <w:trHeight w:val="89"/>
        </w:trPr>
        <w:tc>
          <w:tcPr>
            <w:tcW w:w="5245" w:type="dxa"/>
          </w:tcPr>
          <w:p w:rsidR="00C551F6" w:rsidRPr="00AC3B68" w:rsidRDefault="00C551F6" w:rsidP="001463D1">
            <w:pPr>
              <w:ind w:left="318"/>
              <w:jc w:val="both"/>
              <w:rPr>
                <w:rFonts w:ascii="Arial" w:hAnsi="Arial" w:cs="Arial"/>
                <w:i/>
                <w:sz w:val="20"/>
                <w:szCs w:val="20"/>
              </w:rPr>
            </w:pPr>
            <w:r w:rsidRPr="00AC3B68">
              <w:rPr>
                <w:rFonts w:ascii="Arial" w:hAnsi="Arial" w:cs="Arial"/>
                <w:i/>
                <w:sz w:val="20"/>
                <w:szCs w:val="20"/>
              </w:rPr>
              <w:t>International collaboration and networking</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0000"/>
          </w:tcPr>
          <w:p w:rsidR="00C551F6" w:rsidRPr="00292C6E" w:rsidRDefault="00C551F6" w:rsidP="001463D1">
            <w:pPr>
              <w:jc w:val="both"/>
              <w:rPr>
                <w:rFonts w:ascii="Arial" w:hAnsi="Arial" w:cs="Arial"/>
                <w:sz w:val="20"/>
                <w:szCs w:val="20"/>
              </w:rPr>
            </w:pPr>
          </w:p>
        </w:tc>
        <w:tc>
          <w:tcPr>
            <w:tcW w:w="2410" w:type="dxa"/>
            <w:shd w:val="clear" w:color="auto" w:fill="FF0000"/>
          </w:tcPr>
          <w:p w:rsidR="00C551F6" w:rsidRPr="00292C6E" w:rsidRDefault="00C551F6" w:rsidP="001463D1">
            <w:pPr>
              <w:jc w:val="both"/>
              <w:rPr>
                <w:rFonts w:ascii="Arial" w:hAnsi="Arial" w:cs="Arial"/>
                <w:sz w:val="20"/>
                <w:szCs w:val="20"/>
              </w:rPr>
            </w:pPr>
          </w:p>
        </w:tc>
      </w:tr>
      <w:tr w:rsidR="00C551F6" w:rsidTr="001463D1">
        <w:trPr>
          <w:trHeight w:val="89"/>
        </w:trPr>
        <w:tc>
          <w:tcPr>
            <w:tcW w:w="5245" w:type="dxa"/>
          </w:tcPr>
          <w:p w:rsidR="00C551F6" w:rsidRPr="00AC3B68" w:rsidRDefault="00C551F6" w:rsidP="001463D1">
            <w:pPr>
              <w:ind w:left="318"/>
              <w:jc w:val="both"/>
              <w:rPr>
                <w:rFonts w:ascii="Arial" w:hAnsi="Arial" w:cs="Arial"/>
                <w:i/>
                <w:sz w:val="20"/>
                <w:szCs w:val="20"/>
              </w:rPr>
            </w:pPr>
            <w:r w:rsidRPr="00AC3B68">
              <w:rPr>
                <w:rFonts w:ascii="Arial" w:hAnsi="Arial" w:cs="Arial"/>
                <w:i/>
                <w:sz w:val="20"/>
                <w:szCs w:val="20"/>
              </w:rPr>
              <w:t>Field visits and consultations</w:t>
            </w:r>
          </w:p>
        </w:tc>
        <w:tc>
          <w:tcPr>
            <w:tcW w:w="2410" w:type="dxa"/>
            <w:shd w:val="clear" w:color="auto" w:fill="FF0000"/>
          </w:tcPr>
          <w:p w:rsidR="00C551F6" w:rsidRPr="00292C6E" w:rsidRDefault="00C551F6" w:rsidP="001463D1">
            <w:pPr>
              <w:jc w:val="both"/>
              <w:rPr>
                <w:rFonts w:ascii="Arial" w:hAnsi="Arial" w:cs="Arial"/>
                <w:sz w:val="20"/>
                <w:szCs w:val="20"/>
              </w:rPr>
            </w:pPr>
          </w:p>
        </w:tc>
        <w:tc>
          <w:tcPr>
            <w:tcW w:w="2551" w:type="dxa"/>
            <w:shd w:val="clear" w:color="auto" w:fill="FF0000"/>
          </w:tcPr>
          <w:p w:rsidR="00C551F6" w:rsidRPr="00292C6E" w:rsidRDefault="00C551F6" w:rsidP="001463D1">
            <w:pPr>
              <w:jc w:val="both"/>
              <w:rPr>
                <w:rFonts w:ascii="Arial" w:hAnsi="Arial" w:cs="Arial"/>
                <w:sz w:val="20"/>
                <w:szCs w:val="20"/>
              </w:rPr>
            </w:pPr>
          </w:p>
        </w:tc>
        <w:tc>
          <w:tcPr>
            <w:tcW w:w="2552" w:type="dxa"/>
            <w:shd w:val="clear" w:color="auto" w:fill="FFC000"/>
          </w:tcPr>
          <w:p w:rsidR="00C551F6" w:rsidRPr="00B41DE2" w:rsidRDefault="00C551F6" w:rsidP="001463D1">
            <w:pPr>
              <w:jc w:val="both"/>
              <w:rPr>
                <w:rFonts w:ascii="Arial" w:hAnsi="Arial" w:cs="Arial"/>
                <w:color w:val="FFC000"/>
                <w:sz w:val="20"/>
                <w:szCs w:val="20"/>
              </w:rPr>
            </w:pPr>
          </w:p>
        </w:tc>
        <w:tc>
          <w:tcPr>
            <w:tcW w:w="2410" w:type="dxa"/>
            <w:shd w:val="clear" w:color="auto" w:fill="auto"/>
          </w:tcPr>
          <w:p w:rsidR="00C551F6" w:rsidRPr="00292C6E" w:rsidRDefault="00C551F6" w:rsidP="001463D1">
            <w:pPr>
              <w:jc w:val="both"/>
              <w:rPr>
                <w:rFonts w:ascii="Arial" w:hAnsi="Arial" w:cs="Arial"/>
                <w:sz w:val="20"/>
                <w:szCs w:val="20"/>
              </w:rPr>
            </w:pPr>
          </w:p>
        </w:tc>
      </w:tr>
    </w:tbl>
    <w:p w:rsidR="00C551F6" w:rsidRDefault="00C551F6" w:rsidP="00C551F6">
      <w:pPr>
        <w:spacing w:before="120" w:after="0" w:line="360" w:lineRule="auto"/>
        <w:ind w:firstLine="720"/>
        <w:rPr>
          <w:rFonts w:ascii="Arial" w:hAnsi="Arial" w:cs="Arial"/>
        </w:rPr>
      </w:pPr>
      <w:r>
        <w:rPr>
          <w:rFonts w:ascii="Arial" w:hAnsi="Arial" w:cs="Arial"/>
          <w:noProof/>
          <w:lang w:val="en-US"/>
        </w:rPr>
        <mc:AlternateContent>
          <mc:Choice Requires="wps">
            <w:drawing>
              <wp:anchor distT="0" distB="0" distL="114300" distR="114300" simplePos="0" relativeHeight="251845120" behindDoc="0" locked="0" layoutInCell="1" allowOverlap="1" wp14:anchorId="1D2B741C" wp14:editId="271216D6">
                <wp:simplePos x="0" y="0"/>
                <wp:positionH relativeFrom="column">
                  <wp:posOffset>2847340</wp:posOffset>
                </wp:positionH>
                <wp:positionV relativeFrom="paragraph">
                  <wp:posOffset>117475</wp:posOffset>
                </wp:positionV>
                <wp:extent cx="293370" cy="122555"/>
                <wp:effectExtent l="0" t="0" r="11430" b="10795"/>
                <wp:wrapNone/>
                <wp:docPr id="17" name="Rectangle 17"/>
                <wp:cNvGraphicFramePr/>
                <a:graphic xmlns:a="http://schemas.openxmlformats.org/drawingml/2006/main">
                  <a:graphicData uri="http://schemas.microsoft.com/office/word/2010/wordprocessingShape">
                    <wps:wsp>
                      <wps:cNvSpPr/>
                      <wps:spPr>
                        <a:xfrm>
                          <a:off x="0" y="0"/>
                          <a:ext cx="293370" cy="1225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24.2pt;margin-top:9.25pt;width:23.1pt;height:9.65pt;z-index:25184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" filled="f" strokecolor="#243f60 [1604]" strokeweight="2pt"/>
            </w:pict>
          </mc:Fallback>
        </mc:AlternateContent>
      </w:r>
      <w:r>
        <w:rPr>
          <w:rFonts w:ascii="Arial" w:hAnsi="Arial" w:cs="Arial"/>
          <w:noProof/>
          <w:lang w:val="en-US"/>
        </w:rPr>
        <mc:AlternateContent>
          <mc:Choice Requires="wps">
            <w:drawing>
              <wp:anchor distT="0" distB="0" distL="114300" distR="114300" simplePos="0" relativeHeight="251846144" behindDoc="0" locked="0" layoutInCell="1" allowOverlap="1" wp14:anchorId="7C02E036" wp14:editId="15607AF8">
                <wp:simplePos x="0" y="0"/>
                <wp:positionH relativeFrom="column">
                  <wp:posOffset>1471295</wp:posOffset>
                </wp:positionH>
                <wp:positionV relativeFrom="paragraph">
                  <wp:posOffset>113030</wp:posOffset>
                </wp:positionV>
                <wp:extent cx="293370" cy="122555"/>
                <wp:effectExtent l="0" t="0" r="11430" b="10795"/>
                <wp:wrapNone/>
                <wp:docPr id="18" name="Rectangle 18"/>
                <wp:cNvGraphicFramePr/>
                <a:graphic xmlns:a="http://schemas.openxmlformats.org/drawingml/2006/main">
                  <a:graphicData uri="http://schemas.microsoft.com/office/word/2010/wordprocessingShape">
                    <wps:wsp>
                      <wps:cNvSpPr/>
                      <wps:spPr>
                        <a:xfrm>
                          <a:off x="0" y="0"/>
                          <a:ext cx="293370" cy="12255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15.85pt;margin-top:8.9pt;width:23.1pt;height:9.65pt;z-index:25184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" fillcolor="#ffc000" strokecolor="#243f60 [1604]" strokeweight="2pt"/>
            </w:pict>
          </mc:Fallback>
        </mc:AlternateContent>
      </w:r>
      <w:r>
        <w:rPr>
          <w:rFonts w:ascii="Arial" w:hAnsi="Arial" w:cs="Arial"/>
          <w:noProof/>
          <w:lang w:val="en-US"/>
        </w:rPr>
        <mc:AlternateContent>
          <mc:Choice Requires="wps">
            <w:drawing>
              <wp:anchor distT="0" distB="0" distL="114300" distR="114300" simplePos="0" relativeHeight="251844096" behindDoc="0" locked="0" layoutInCell="1" allowOverlap="1" wp14:anchorId="315A3F9B" wp14:editId="6E46EA08">
                <wp:simplePos x="0" y="0"/>
                <wp:positionH relativeFrom="column">
                  <wp:posOffset>95534</wp:posOffset>
                </wp:positionH>
                <wp:positionV relativeFrom="paragraph">
                  <wp:posOffset>116177</wp:posOffset>
                </wp:positionV>
                <wp:extent cx="293427" cy="122829"/>
                <wp:effectExtent l="0" t="0" r="11430" b="10795"/>
                <wp:wrapNone/>
                <wp:docPr id="26" name="Rectangle 26"/>
                <wp:cNvGraphicFramePr/>
                <a:graphic xmlns:a="http://schemas.openxmlformats.org/drawingml/2006/main">
                  <a:graphicData uri="http://schemas.microsoft.com/office/word/2010/wordprocessingShape">
                    <wps:wsp>
                      <wps:cNvSpPr/>
                      <wps:spPr>
                        <a:xfrm>
                          <a:off x="0" y="0"/>
                          <a:ext cx="293427" cy="122829"/>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7.5pt;margin-top:9.15pt;width:23.1pt;height:9.65pt;z-index:25184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" fillcolor="red" strokecolor="#243f60 [1604]" strokeweight="2pt"/>
            </w:pict>
          </mc:Fallback>
        </mc:AlternateContent>
      </w:r>
      <w:r>
        <w:rPr>
          <w:rFonts w:ascii="Arial" w:hAnsi="Arial" w:cs="Arial"/>
        </w:rPr>
        <w:t>Required</w:t>
      </w:r>
      <w:r>
        <w:rPr>
          <w:rFonts w:ascii="Arial" w:hAnsi="Arial" w:cs="Arial"/>
        </w:rPr>
        <w:tab/>
      </w:r>
      <w:r>
        <w:rPr>
          <w:rFonts w:ascii="Arial" w:hAnsi="Arial" w:cs="Arial"/>
        </w:rPr>
        <w:tab/>
        <w:t>Optional</w:t>
      </w:r>
      <w:r>
        <w:rPr>
          <w:rFonts w:ascii="Arial" w:hAnsi="Arial" w:cs="Arial"/>
        </w:rPr>
        <w:tab/>
      </w:r>
      <w:r>
        <w:rPr>
          <w:rFonts w:ascii="Arial" w:hAnsi="Arial" w:cs="Arial"/>
        </w:rPr>
        <w:tab/>
        <w:t xml:space="preserve">Not needed </w:t>
      </w:r>
    </w:p>
    <w:p w:rsidR="00C551F6" w:rsidRDefault="00C551F6" w:rsidP="00C551F6">
      <w:pPr>
        <w:spacing w:after="0" w:line="360" w:lineRule="auto"/>
        <w:jc w:val="both"/>
        <w:rPr>
          <w:rFonts w:ascii="Arial" w:hAnsi="Arial" w:cs="Arial"/>
          <w:sz w:val="20"/>
          <w:szCs w:val="20"/>
        </w:rPr>
        <w:sectPr w:rsidR="00C551F6" w:rsidSect="00C839AB">
          <w:pgSz w:w="16838" w:h="11906" w:orient="landscape"/>
          <w:pgMar w:top="1440" w:right="1440" w:bottom="1440" w:left="1440" w:header="709" w:footer="709" w:gutter="0"/>
          <w:cols w:space="708"/>
          <w:docGrid w:linePitch="360"/>
        </w:sectPr>
      </w:pPr>
    </w:p>
    <w:p w:rsidR="006B6452" w:rsidRDefault="00B30932" w:rsidP="006B6452">
      <w:pPr>
        <w:spacing w:after="0" w:line="360" w:lineRule="auto"/>
        <w:jc w:val="both"/>
        <w:rPr>
          <w:rFonts w:ascii="Arial" w:hAnsi="Arial" w:cs="Arial"/>
          <w:sz w:val="20"/>
          <w:szCs w:val="20"/>
        </w:rPr>
      </w:pPr>
      <w:r>
        <w:rPr>
          <w:rFonts w:ascii="Arial" w:hAnsi="Arial" w:cs="Arial"/>
          <w:sz w:val="20"/>
          <w:szCs w:val="20"/>
        </w:rPr>
        <w:t xml:space="preserve">79. </w:t>
      </w:r>
      <w:r w:rsidR="006B6452">
        <w:rPr>
          <w:rFonts w:ascii="Arial" w:hAnsi="Arial" w:cs="Arial"/>
          <w:sz w:val="20"/>
          <w:szCs w:val="20"/>
        </w:rPr>
        <w:t xml:space="preserve">Circumstantial evidence in Asia has shown that not all banana varieties grown for home consumption and local markets are susceptible to Foc TR4. Mixed production systems, where banana is grown with crops such as cacao and trees for instance, also develop less disease that Cavendish monoculture. This provides a significant opportunity to small growers, as they seldom have the financial means to prevent the spread of banana Fusarium wilt or abandon their land for new, disease free farms. If these growers cannot continue farming bananas, they will be forced to replace their bananas with less profitable crops which might have a significant financial impact on small plots of 0.5-2 ha. It is these producers, in particular that need to be most protected against the global spread of Foc TR4. </w:t>
      </w:r>
    </w:p>
    <w:p w:rsidR="00493B22" w:rsidRDefault="00493B22" w:rsidP="006B6452">
      <w:pPr>
        <w:spacing w:after="0" w:line="360" w:lineRule="auto"/>
        <w:jc w:val="both"/>
        <w:rPr>
          <w:rFonts w:ascii="Arial" w:hAnsi="Arial" w:cs="Arial"/>
          <w:sz w:val="20"/>
          <w:szCs w:val="20"/>
        </w:rPr>
      </w:pPr>
    </w:p>
    <w:p w:rsidR="00493B22" w:rsidRDefault="00493B22" w:rsidP="00493B22">
      <w:pPr>
        <w:spacing w:after="0" w:line="360" w:lineRule="auto"/>
        <w:jc w:val="both"/>
        <w:rPr>
          <w:rFonts w:ascii="Arial" w:hAnsi="Arial" w:cs="Arial"/>
          <w:sz w:val="20"/>
          <w:szCs w:val="20"/>
        </w:rPr>
      </w:pPr>
      <w:r>
        <w:rPr>
          <w:rFonts w:ascii="Arial" w:hAnsi="Arial" w:cs="Arial"/>
          <w:sz w:val="20"/>
          <w:szCs w:val="20"/>
        </w:rPr>
        <w:t>4.1.3.</w:t>
      </w:r>
      <w:r>
        <w:rPr>
          <w:rFonts w:ascii="Arial" w:hAnsi="Arial" w:cs="Arial"/>
          <w:sz w:val="20"/>
          <w:szCs w:val="20"/>
        </w:rPr>
        <w:tab/>
      </w:r>
      <w:r>
        <w:rPr>
          <w:rFonts w:ascii="Arial" w:hAnsi="Arial" w:cs="Arial"/>
          <w:i/>
          <w:sz w:val="20"/>
          <w:szCs w:val="20"/>
        </w:rPr>
        <w:t>Actions according to risk</w:t>
      </w:r>
    </w:p>
    <w:p w:rsidR="00493B22" w:rsidRDefault="00B30932" w:rsidP="00493B22">
      <w:pPr>
        <w:spacing w:after="0" w:line="360" w:lineRule="auto"/>
        <w:jc w:val="both"/>
        <w:rPr>
          <w:rFonts w:ascii="Arial" w:hAnsi="Arial" w:cs="Arial"/>
          <w:sz w:val="20"/>
          <w:szCs w:val="20"/>
        </w:rPr>
      </w:pPr>
      <w:r>
        <w:rPr>
          <w:rFonts w:ascii="Arial" w:hAnsi="Arial" w:cs="Arial"/>
          <w:sz w:val="20"/>
          <w:szCs w:val="20"/>
        </w:rPr>
        <w:t xml:space="preserve">80. </w:t>
      </w:r>
      <w:r w:rsidR="00E974C9" w:rsidRPr="00F44D40">
        <w:rPr>
          <w:rFonts w:ascii="Arial" w:hAnsi="Arial" w:cs="Arial"/>
          <w:color w:val="000000" w:themeColor="text1"/>
          <w:sz w:val="20"/>
          <w:szCs w:val="20"/>
          <w:lang w:val="en-US"/>
        </w:rPr>
        <w:t xml:space="preserve">Impact </w:t>
      </w:r>
      <w:r w:rsidR="00E974C9">
        <w:rPr>
          <w:rFonts w:ascii="Arial" w:hAnsi="Arial" w:cs="Arial"/>
          <w:color w:val="000000" w:themeColor="text1"/>
          <w:sz w:val="20"/>
          <w:szCs w:val="20"/>
          <w:lang w:val="en-US"/>
        </w:rPr>
        <w:t xml:space="preserve">of Foc TR4 </w:t>
      </w:r>
      <w:r w:rsidR="00E974C9" w:rsidRPr="00F44D40">
        <w:rPr>
          <w:rFonts w:ascii="Arial" w:hAnsi="Arial" w:cs="Arial"/>
          <w:color w:val="000000" w:themeColor="text1"/>
          <w:sz w:val="20"/>
          <w:szCs w:val="20"/>
          <w:lang w:val="en-US"/>
        </w:rPr>
        <w:t>and activities</w:t>
      </w:r>
      <w:r w:rsidR="00E974C9">
        <w:rPr>
          <w:rFonts w:ascii="Arial" w:hAnsi="Arial" w:cs="Arial"/>
          <w:color w:val="000000" w:themeColor="text1"/>
          <w:sz w:val="20"/>
          <w:szCs w:val="20"/>
          <w:lang w:val="en-US"/>
        </w:rPr>
        <w:t xml:space="preserve"> needed for its management</w:t>
      </w:r>
      <w:r w:rsidR="00E974C9" w:rsidRPr="00F44D40">
        <w:rPr>
          <w:rFonts w:ascii="Arial" w:hAnsi="Arial" w:cs="Arial"/>
          <w:color w:val="000000" w:themeColor="text1"/>
          <w:sz w:val="20"/>
          <w:szCs w:val="20"/>
          <w:lang w:val="en-US"/>
        </w:rPr>
        <w:t xml:space="preserve"> in different banana production systems</w:t>
      </w:r>
      <w:r w:rsidR="00E974C9">
        <w:rPr>
          <w:rFonts w:ascii="Arial" w:hAnsi="Arial" w:cs="Arial"/>
          <w:sz w:val="20"/>
          <w:szCs w:val="20"/>
        </w:rPr>
        <w:t xml:space="preserve"> are depicted in Table 2. </w:t>
      </w:r>
      <w:r w:rsidR="00493B22">
        <w:rPr>
          <w:rFonts w:ascii="Arial" w:hAnsi="Arial" w:cs="Arial"/>
          <w:sz w:val="20"/>
          <w:szCs w:val="20"/>
        </w:rPr>
        <w:t xml:space="preserve">Once a reliable risk assessment has been made, and the distribution of Foc TR4 has been mapped, contingency plans for the prevention and management of banana Fusarium wilt should be introduced and implemented according to the status of the disease. These contingency plans should consider the situation within countries, as in some areas within affected countries the disease may be widely distributed while in others it may still be localised. For instance, Foc TR4 has been found only on one island in </w:t>
      </w:r>
      <w:r w:rsidR="00F41FA2">
        <w:rPr>
          <w:rFonts w:ascii="Arial" w:hAnsi="Arial" w:cs="Arial"/>
          <w:sz w:val="20"/>
          <w:szCs w:val="20"/>
        </w:rPr>
        <w:t>t</w:t>
      </w:r>
      <w:r w:rsidR="00493B22">
        <w:rPr>
          <w:rFonts w:ascii="Arial" w:hAnsi="Arial" w:cs="Arial"/>
          <w:sz w:val="20"/>
          <w:szCs w:val="20"/>
        </w:rPr>
        <w:t xml:space="preserve">he Philippines, but it is already distributed widely on that island. The other islands in the country, thus, should be considered areas of high risk of introduction. In Mozambique the disease is limited to a single farm which is located a long distance from any other banana production area. This could significantly reduce the spread of the fungus to uninfested fields if the necessary preventative measures are introduced in the country and region.    </w:t>
      </w:r>
    </w:p>
    <w:p w:rsidR="00493B22" w:rsidRDefault="00493B22" w:rsidP="00493B22">
      <w:pPr>
        <w:spacing w:after="0" w:line="360" w:lineRule="auto"/>
        <w:jc w:val="both"/>
        <w:rPr>
          <w:rFonts w:ascii="Arial" w:hAnsi="Arial" w:cs="Arial"/>
          <w:sz w:val="20"/>
          <w:szCs w:val="20"/>
        </w:rPr>
      </w:pPr>
    </w:p>
    <w:p w:rsidR="00493B22" w:rsidRDefault="00B30932" w:rsidP="008010D3">
      <w:pPr>
        <w:spacing w:after="0" w:line="360" w:lineRule="auto"/>
        <w:jc w:val="both"/>
        <w:rPr>
          <w:rFonts w:ascii="Arial" w:hAnsi="Arial" w:cs="Arial"/>
          <w:sz w:val="20"/>
          <w:szCs w:val="20"/>
        </w:rPr>
      </w:pPr>
      <w:r>
        <w:rPr>
          <w:rFonts w:ascii="Arial" w:hAnsi="Arial" w:cs="Arial"/>
          <w:sz w:val="20"/>
          <w:szCs w:val="20"/>
        </w:rPr>
        <w:t xml:space="preserve">81. </w:t>
      </w:r>
      <w:r w:rsidR="00493B22">
        <w:rPr>
          <w:rFonts w:ascii="Arial" w:hAnsi="Arial" w:cs="Arial"/>
          <w:sz w:val="20"/>
          <w:szCs w:val="20"/>
        </w:rPr>
        <w:t xml:space="preserve">Countries already affected by Foc TR4 need to urgently and effectively determine the exact distribution of the disease, and implement the necessary legislation to prevent the disease from spreading to new areas, regionally and internationally. This requires surveillance actions and awareness ranging in affected countries, their neighbours and all countries considered to be at high risk. Countries at high risk do not only include the neighbours of affected countries, but also those between where significant stakeholder movement from affected countries is taking place. For instance, Foc TR4 has not been found in Thailand, Cambodia and Vietnam despite the presence of the disease in neighbouring countries. One way of explaining this paradox is because of different cultivars being grown in the neighbouring countries, but another is that stakeholder movement for trade and other agri-businesses is mostly focussed on Cavendish-associated enterprises. For this reason, regions such as the Indian subcontinent and Latin America, both that are a long distance away from Asia, Africa and the Middle East, should be considered countries at risk. </w:t>
      </w:r>
    </w:p>
    <w:p w:rsidR="00493B22" w:rsidRDefault="00493B22" w:rsidP="008010D3">
      <w:pPr>
        <w:spacing w:after="0" w:line="360" w:lineRule="auto"/>
        <w:jc w:val="both"/>
        <w:rPr>
          <w:rFonts w:ascii="Arial" w:hAnsi="Arial" w:cs="Arial"/>
          <w:sz w:val="20"/>
          <w:szCs w:val="20"/>
        </w:rPr>
      </w:pPr>
    </w:p>
    <w:p w:rsidR="00A75103" w:rsidRDefault="00B30932" w:rsidP="008010D3">
      <w:pPr>
        <w:spacing w:after="0" w:line="360" w:lineRule="auto"/>
        <w:jc w:val="both"/>
        <w:rPr>
          <w:rFonts w:ascii="Arial" w:hAnsi="Arial" w:cs="Arial"/>
          <w:sz w:val="20"/>
          <w:szCs w:val="20"/>
        </w:rPr>
      </w:pPr>
      <w:r>
        <w:rPr>
          <w:rFonts w:ascii="Arial" w:hAnsi="Arial" w:cs="Arial"/>
          <w:sz w:val="20"/>
          <w:szCs w:val="20"/>
        </w:rPr>
        <w:t xml:space="preserve">82. </w:t>
      </w:r>
      <w:r w:rsidR="00493B22">
        <w:rPr>
          <w:rFonts w:ascii="Arial" w:hAnsi="Arial" w:cs="Arial"/>
          <w:sz w:val="20"/>
          <w:szCs w:val="20"/>
        </w:rPr>
        <w:t>Disease management and preventative measures would be mostly limited to countries affected and those at high risk</w:t>
      </w:r>
      <w:r w:rsidR="00493B22" w:rsidRPr="00886CD8">
        <w:rPr>
          <w:rFonts w:ascii="Arial" w:hAnsi="Arial" w:cs="Arial"/>
          <w:sz w:val="20"/>
          <w:szCs w:val="20"/>
        </w:rPr>
        <w:t xml:space="preserve"> </w:t>
      </w:r>
      <w:r w:rsidR="00493B22">
        <w:rPr>
          <w:rFonts w:ascii="Arial" w:hAnsi="Arial" w:cs="Arial"/>
          <w:sz w:val="20"/>
          <w:szCs w:val="20"/>
        </w:rPr>
        <w:t>of Foc TR4, respectively. Countries not affected and those less at risk, however, should learn and benefit from activities implemented in areas where Foc TR4 occurs. Africa and the Middle East could now benefit from somaclones developed in Asia and Australia, although these still have to be tested in the newly affected regions. Efforts to screen international germplasm, particularly those of importance for food security and income generation in resource-poor communities and developing countries, need to form an integral part of a global programme on Foc TR4. The outcome of such research needs to be communicated at different levels to all stakeholders to ensure uptake by farmers in affected areas and preparedness in unaffected areas.</w:t>
      </w:r>
    </w:p>
    <w:p w:rsidR="008010D3" w:rsidRDefault="008010D3" w:rsidP="008010D3">
      <w:pPr>
        <w:spacing w:after="0" w:line="360" w:lineRule="auto"/>
        <w:jc w:val="both"/>
        <w:rPr>
          <w:rFonts w:ascii="Arial" w:hAnsi="Arial" w:cs="Arial"/>
          <w:sz w:val="20"/>
          <w:szCs w:val="20"/>
        </w:rPr>
      </w:pPr>
    </w:p>
    <w:p w:rsidR="00EC6F7A" w:rsidRDefault="00EC6F7A" w:rsidP="00EC6F7A">
      <w:pPr>
        <w:spacing w:after="0" w:line="360" w:lineRule="auto"/>
        <w:jc w:val="both"/>
        <w:rPr>
          <w:rFonts w:ascii="Arial" w:hAnsi="Arial" w:cs="Arial"/>
          <w:b/>
          <w:sz w:val="20"/>
          <w:szCs w:val="20"/>
        </w:rPr>
      </w:pPr>
      <w:r w:rsidRPr="00817858">
        <w:rPr>
          <w:rFonts w:ascii="Arial" w:hAnsi="Arial" w:cs="Arial"/>
          <w:b/>
          <w:sz w:val="20"/>
          <w:szCs w:val="20"/>
        </w:rPr>
        <w:t xml:space="preserve">4.2. </w:t>
      </w:r>
      <w:r w:rsidRPr="00817858">
        <w:rPr>
          <w:rFonts w:ascii="Arial" w:hAnsi="Arial" w:cs="Arial"/>
          <w:b/>
          <w:sz w:val="20"/>
          <w:szCs w:val="20"/>
        </w:rPr>
        <w:tab/>
        <w:t xml:space="preserve">Institutional </w:t>
      </w:r>
      <w:r>
        <w:rPr>
          <w:rFonts w:ascii="Arial" w:hAnsi="Arial" w:cs="Arial"/>
          <w:b/>
          <w:sz w:val="20"/>
          <w:szCs w:val="20"/>
        </w:rPr>
        <w:t>arrangements</w:t>
      </w:r>
      <w:r w:rsidRPr="00817858">
        <w:rPr>
          <w:rFonts w:ascii="Arial" w:hAnsi="Arial" w:cs="Arial"/>
          <w:b/>
          <w:sz w:val="20"/>
          <w:szCs w:val="20"/>
        </w:rPr>
        <w:t xml:space="preserve"> and coordination</w:t>
      </w:r>
      <w:r>
        <w:rPr>
          <w:rFonts w:ascii="Arial" w:hAnsi="Arial" w:cs="Arial"/>
          <w:b/>
          <w:sz w:val="20"/>
          <w:szCs w:val="20"/>
        </w:rPr>
        <w:t xml:space="preserve"> </w:t>
      </w:r>
    </w:p>
    <w:p w:rsidR="00EC6F7A" w:rsidRDefault="00EC6F7A" w:rsidP="00EC6F7A">
      <w:pPr>
        <w:spacing w:after="0" w:line="360" w:lineRule="auto"/>
        <w:jc w:val="both"/>
        <w:rPr>
          <w:rFonts w:ascii="Arial" w:hAnsi="Arial" w:cs="Arial"/>
          <w:sz w:val="20"/>
          <w:szCs w:val="20"/>
        </w:rPr>
      </w:pPr>
      <w:r>
        <w:rPr>
          <w:rFonts w:ascii="Arial" w:hAnsi="Arial" w:cs="Arial"/>
          <w:sz w:val="20"/>
          <w:szCs w:val="20"/>
        </w:rPr>
        <w:t xml:space="preserve">83. </w:t>
      </w:r>
      <w:r w:rsidRPr="00817858">
        <w:rPr>
          <w:rFonts w:ascii="Arial" w:hAnsi="Arial" w:cs="Arial"/>
          <w:sz w:val="20"/>
          <w:szCs w:val="20"/>
        </w:rPr>
        <w:t xml:space="preserve">The </w:t>
      </w:r>
      <w:r>
        <w:rPr>
          <w:rFonts w:ascii="Arial" w:hAnsi="Arial" w:cs="Arial"/>
          <w:sz w:val="20"/>
          <w:szCs w:val="20"/>
        </w:rPr>
        <w:t>G</w:t>
      </w:r>
      <w:r w:rsidRPr="00817858">
        <w:rPr>
          <w:rFonts w:ascii="Arial" w:hAnsi="Arial" w:cs="Arial"/>
          <w:sz w:val="20"/>
          <w:szCs w:val="20"/>
        </w:rPr>
        <w:t xml:space="preserve">lobal </w:t>
      </w:r>
      <w:r>
        <w:rPr>
          <w:rFonts w:ascii="Arial" w:hAnsi="Arial" w:cs="Arial"/>
          <w:sz w:val="20"/>
          <w:szCs w:val="20"/>
        </w:rPr>
        <w:t>P</w:t>
      </w:r>
      <w:r w:rsidRPr="00817858">
        <w:rPr>
          <w:rFonts w:ascii="Arial" w:hAnsi="Arial" w:cs="Arial"/>
          <w:sz w:val="20"/>
          <w:szCs w:val="20"/>
        </w:rPr>
        <w:t>rogramme on Foc TR4 programme will be coordinated</w:t>
      </w:r>
      <w:r>
        <w:rPr>
          <w:rFonts w:ascii="Arial" w:hAnsi="Arial" w:cs="Arial"/>
          <w:sz w:val="20"/>
          <w:szCs w:val="20"/>
        </w:rPr>
        <w:t xml:space="preserve"> and implemented by the FAO through its national and regional offices in collaboration with its partners. The programme </w:t>
      </w:r>
      <w:r w:rsidRPr="00817858">
        <w:rPr>
          <w:rFonts w:ascii="Arial" w:hAnsi="Arial" w:cs="Arial"/>
          <w:sz w:val="20"/>
          <w:szCs w:val="20"/>
        </w:rPr>
        <w:t xml:space="preserve">is considered </w:t>
      </w:r>
      <w:r>
        <w:rPr>
          <w:rFonts w:ascii="Arial" w:hAnsi="Arial" w:cs="Arial"/>
          <w:sz w:val="20"/>
          <w:szCs w:val="20"/>
        </w:rPr>
        <w:t xml:space="preserve">as </w:t>
      </w:r>
      <w:r w:rsidRPr="00817858">
        <w:rPr>
          <w:rFonts w:ascii="Arial" w:hAnsi="Arial" w:cs="Arial"/>
          <w:sz w:val="20"/>
          <w:szCs w:val="20"/>
        </w:rPr>
        <w:t xml:space="preserve">a framework for improved governance of </w:t>
      </w:r>
      <w:r>
        <w:rPr>
          <w:rFonts w:ascii="Arial" w:hAnsi="Arial" w:cs="Arial"/>
          <w:sz w:val="20"/>
          <w:szCs w:val="20"/>
        </w:rPr>
        <w:t>banana Fusarium wilt</w:t>
      </w:r>
      <w:r w:rsidRPr="00817858">
        <w:rPr>
          <w:rFonts w:ascii="Arial" w:hAnsi="Arial" w:cs="Arial"/>
          <w:sz w:val="20"/>
          <w:szCs w:val="20"/>
        </w:rPr>
        <w:t xml:space="preserve"> at </w:t>
      </w:r>
      <w:r>
        <w:rPr>
          <w:rFonts w:ascii="Arial" w:hAnsi="Arial" w:cs="Arial"/>
          <w:sz w:val="20"/>
          <w:szCs w:val="20"/>
        </w:rPr>
        <w:t xml:space="preserve">the </w:t>
      </w:r>
      <w:r w:rsidRPr="00817858">
        <w:rPr>
          <w:rFonts w:ascii="Arial" w:hAnsi="Arial" w:cs="Arial"/>
          <w:sz w:val="20"/>
          <w:szCs w:val="20"/>
        </w:rPr>
        <w:t>global level</w:t>
      </w:r>
      <w:r>
        <w:rPr>
          <w:rFonts w:ascii="Arial" w:hAnsi="Arial" w:cs="Arial"/>
          <w:sz w:val="20"/>
          <w:szCs w:val="20"/>
        </w:rPr>
        <w:t xml:space="preserve"> </w:t>
      </w:r>
      <w:r w:rsidRPr="00817858">
        <w:rPr>
          <w:rFonts w:ascii="Arial" w:hAnsi="Arial" w:cs="Arial"/>
          <w:sz w:val="20"/>
          <w:szCs w:val="20"/>
        </w:rPr>
        <w:t xml:space="preserve">in </w:t>
      </w:r>
      <w:r>
        <w:rPr>
          <w:rFonts w:ascii="Arial" w:hAnsi="Arial" w:cs="Arial"/>
          <w:sz w:val="20"/>
          <w:szCs w:val="20"/>
        </w:rPr>
        <w:t xml:space="preserve">synergy with existing initiatives, with a view to enhance international collaboration and to provide </w:t>
      </w:r>
      <w:r w:rsidRPr="00817858">
        <w:rPr>
          <w:rFonts w:ascii="Arial" w:hAnsi="Arial" w:cs="Arial"/>
          <w:sz w:val="20"/>
          <w:szCs w:val="20"/>
        </w:rPr>
        <w:t>assistance to countries</w:t>
      </w:r>
      <w:r>
        <w:rPr>
          <w:rFonts w:ascii="Arial" w:hAnsi="Arial" w:cs="Arial"/>
          <w:sz w:val="20"/>
          <w:szCs w:val="20"/>
        </w:rPr>
        <w:t xml:space="preserve"> and regions</w:t>
      </w:r>
      <w:r w:rsidRPr="00817858">
        <w:rPr>
          <w:rFonts w:ascii="Arial" w:hAnsi="Arial" w:cs="Arial"/>
          <w:sz w:val="20"/>
          <w:szCs w:val="20"/>
        </w:rPr>
        <w:t xml:space="preserve"> </w:t>
      </w:r>
      <w:r>
        <w:rPr>
          <w:rFonts w:ascii="Arial" w:hAnsi="Arial" w:cs="Arial"/>
          <w:sz w:val="20"/>
          <w:szCs w:val="20"/>
        </w:rPr>
        <w:t xml:space="preserve">affected by or at risk of Foc TR4. At country level, the ministries of agriculture will act as government counterpart institutions responsible for policy and decision making, and the national research organizations and universities will provide support for implementation. </w:t>
      </w:r>
    </w:p>
    <w:p w:rsidR="00EC6F7A" w:rsidRDefault="00EC6F7A" w:rsidP="00EC6F7A">
      <w:pPr>
        <w:spacing w:after="0" w:line="360" w:lineRule="auto"/>
        <w:jc w:val="both"/>
        <w:rPr>
          <w:rFonts w:ascii="Arial" w:hAnsi="Arial" w:cs="Arial"/>
          <w:sz w:val="20"/>
          <w:szCs w:val="20"/>
        </w:rPr>
      </w:pPr>
    </w:p>
    <w:p w:rsidR="00EC6F7A" w:rsidRDefault="00EC6F7A" w:rsidP="00EC6F7A">
      <w:pPr>
        <w:spacing w:after="0" w:line="360" w:lineRule="auto"/>
        <w:jc w:val="both"/>
        <w:rPr>
          <w:rFonts w:ascii="Arial" w:hAnsi="Arial" w:cs="Arial"/>
          <w:sz w:val="20"/>
          <w:szCs w:val="20"/>
        </w:rPr>
      </w:pPr>
      <w:r>
        <w:rPr>
          <w:rFonts w:ascii="Arial" w:hAnsi="Arial" w:cs="Arial"/>
          <w:sz w:val="20"/>
          <w:szCs w:val="20"/>
        </w:rPr>
        <w:t xml:space="preserve">84. International and regional research organizations and networks; such as CGIAR centres (Bioversity, IITA), AC4TR4 and BAPNET; will provide support for research needs, training and capacity building in synergy with ongoing local and FAO initiatives, liaise with all stakeholders and promote local ownership of programme activities. Technical guidance will be provided by the programme partners and international consultants. Enhancement of legislation tools and related activities will be supported through regional and national plant protection organizations such as AU-IAPSC, NEPPO and OIRSA under the guidance of IPPC.  </w:t>
      </w:r>
    </w:p>
    <w:p w:rsidR="00EC6F7A" w:rsidRDefault="00EC6F7A" w:rsidP="00EC6F7A">
      <w:pPr>
        <w:spacing w:after="0" w:line="360" w:lineRule="auto"/>
        <w:jc w:val="both"/>
        <w:rPr>
          <w:rFonts w:ascii="Arial" w:hAnsi="Arial" w:cs="Arial"/>
          <w:sz w:val="20"/>
          <w:szCs w:val="20"/>
        </w:rPr>
      </w:pPr>
    </w:p>
    <w:p w:rsidR="00EC6F7A" w:rsidRDefault="00EC6F7A" w:rsidP="00EC6F7A">
      <w:pPr>
        <w:spacing w:after="0" w:line="360" w:lineRule="auto"/>
        <w:jc w:val="both"/>
        <w:rPr>
          <w:rFonts w:ascii="Arial" w:hAnsi="Arial" w:cs="Arial"/>
          <w:sz w:val="20"/>
          <w:szCs w:val="20"/>
        </w:rPr>
      </w:pPr>
      <w:r>
        <w:rPr>
          <w:rFonts w:ascii="Arial" w:hAnsi="Arial" w:cs="Arial"/>
          <w:sz w:val="20"/>
          <w:szCs w:val="20"/>
        </w:rPr>
        <w:t xml:space="preserve">85. The operational and managerial implementation of the Global Programme on Foc TR4 will be from FAO headquarters. This will be overseen by a programme management committee coordinated by a manager / officer designated by management of FAO. To ensure geographic and technical inclusiveness this committee would include representatives Bioversity International, the Asia Pacific banana improvement community, African consortium on TR4, World Banana Forum and Latin America and Caribbean. </w:t>
      </w:r>
    </w:p>
    <w:p w:rsidR="00EC6F7A" w:rsidRDefault="00EC6F7A" w:rsidP="00EC6F7A">
      <w:pPr>
        <w:spacing w:after="0" w:line="360" w:lineRule="auto"/>
        <w:jc w:val="both"/>
        <w:rPr>
          <w:rFonts w:ascii="Arial" w:hAnsi="Arial" w:cs="Arial"/>
          <w:sz w:val="20"/>
          <w:szCs w:val="20"/>
        </w:rPr>
      </w:pPr>
    </w:p>
    <w:p w:rsidR="00EC6F7A" w:rsidRDefault="00EC6F7A" w:rsidP="00EC6F7A">
      <w:pPr>
        <w:spacing w:after="0" w:line="360" w:lineRule="auto"/>
        <w:jc w:val="both"/>
        <w:rPr>
          <w:rFonts w:ascii="Arial" w:hAnsi="Arial" w:cs="Arial"/>
          <w:sz w:val="20"/>
          <w:szCs w:val="20"/>
        </w:rPr>
      </w:pPr>
      <w:r>
        <w:rPr>
          <w:rFonts w:ascii="Arial" w:hAnsi="Arial" w:cs="Arial"/>
          <w:sz w:val="20"/>
          <w:szCs w:val="20"/>
        </w:rPr>
        <w:t xml:space="preserve">86. This committee would oversee the progress made and advocate for the programme at all levels to promote implementation of the principles and recommendations established. It would also identify and monitor implementation of the necessary measures to ensure that activities are carried out in a proper and timely manner as per the work plan, donor requirements and the overall vision and priorities of the programme and of FAO. An advisory committee will support the management committee and FAO in making decisions and refining and prioritising activities at global and local levels for effective execution of the programme. This committee would include representatives from participating institutions and major banana producing countries. </w:t>
      </w:r>
    </w:p>
    <w:p w:rsidR="00EC6F7A" w:rsidRPr="00817858" w:rsidRDefault="00EC6F7A" w:rsidP="00EC6F7A">
      <w:pPr>
        <w:spacing w:after="0" w:line="360" w:lineRule="auto"/>
        <w:jc w:val="both"/>
        <w:rPr>
          <w:rFonts w:ascii="Arial" w:hAnsi="Arial" w:cs="Arial"/>
          <w:sz w:val="20"/>
          <w:szCs w:val="20"/>
        </w:rPr>
      </w:pPr>
    </w:p>
    <w:p w:rsidR="00EC6F7A" w:rsidRDefault="00EC6F7A" w:rsidP="00EC6F7A">
      <w:pPr>
        <w:spacing w:after="0" w:line="360" w:lineRule="auto"/>
        <w:jc w:val="both"/>
        <w:rPr>
          <w:rFonts w:ascii="Arial" w:hAnsi="Arial" w:cs="Arial"/>
          <w:b/>
          <w:sz w:val="20"/>
          <w:szCs w:val="20"/>
        </w:rPr>
      </w:pPr>
      <w:r w:rsidRPr="00817858">
        <w:rPr>
          <w:rFonts w:ascii="Arial" w:hAnsi="Arial" w:cs="Arial"/>
          <w:b/>
          <w:sz w:val="20"/>
          <w:szCs w:val="20"/>
        </w:rPr>
        <w:t>4.3.</w:t>
      </w:r>
      <w:r w:rsidRPr="00817858">
        <w:rPr>
          <w:rFonts w:ascii="Arial" w:hAnsi="Arial" w:cs="Arial"/>
          <w:b/>
          <w:sz w:val="20"/>
          <w:szCs w:val="20"/>
        </w:rPr>
        <w:tab/>
        <w:t>Technical support and programme staff</w:t>
      </w:r>
      <w:r>
        <w:rPr>
          <w:rFonts w:ascii="Arial" w:hAnsi="Arial" w:cs="Arial"/>
          <w:b/>
          <w:sz w:val="20"/>
          <w:szCs w:val="20"/>
        </w:rPr>
        <w:t xml:space="preserve"> </w:t>
      </w:r>
    </w:p>
    <w:p w:rsidR="00EC6F7A" w:rsidRDefault="00EC6F7A" w:rsidP="00EC6F7A">
      <w:pPr>
        <w:spacing w:after="0" w:line="360" w:lineRule="auto"/>
        <w:jc w:val="both"/>
        <w:rPr>
          <w:rFonts w:ascii="Arial" w:hAnsi="Arial" w:cs="Arial"/>
          <w:sz w:val="20"/>
          <w:szCs w:val="20"/>
        </w:rPr>
      </w:pPr>
      <w:r w:rsidRPr="00B30932">
        <w:rPr>
          <w:rFonts w:ascii="Arial" w:hAnsi="Arial" w:cs="Arial"/>
          <w:sz w:val="20"/>
          <w:szCs w:val="20"/>
        </w:rPr>
        <w:t>87.</w:t>
      </w:r>
      <w:r>
        <w:rPr>
          <w:rFonts w:ascii="Arial" w:hAnsi="Arial" w:cs="Arial"/>
          <w:sz w:val="20"/>
          <w:szCs w:val="20"/>
        </w:rPr>
        <w:t xml:space="preserve"> </w:t>
      </w:r>
      <w:r w:rsidRPr="00B30932">
        <w:rPr>
          <w:rFonts w:ascii="Arial" w:hAnsi="Arial" w:cs="Arial"/>
          <w:sz w:val="20"/>
          <w:szCs w:val="20"/>
        </w:rPr>
        <w:t>Technical</w:t>
      </w:r>
      <w:r>
        <w:rPr>
          <w:rFonts w:ascii="Arial" w:hAnsi="Arial" w:cs="Arial"/>
          <w:sz w:val="20"/>
          <w:szCs w:val="20"/>
        </w:rPr>
        <w:t xml:space="preserve"> and operational support for the Global Programme on Foc TR4 will be provided through the following human resources:</w:t>
      </w:r>
    </w:p>
    <w:p w:rsidR="00EC6F7A" w:rsidRDefault="00EC6F7A" w:rsidP="00EC6F7A">
      <w:pPr>
        <w:pStyle w:val="ListParagraph"/>
        <w:numPr>
          <w:ilvl w:val="0"/>
          <w:numId w:val="39"/>
        </w:numPr>
        <w:spacing w:after="0" w:line="360" w:lineRule="auto"/>
        <w:jc w:val="both"/>
        <w:rPr>
          <w:rFonts w:ascii="Arial" w:hAnsi="Arial" w:cs="Arial"/>
          <w:sz w:val="20"/>
          <w:szCs w:val="20"/>
        </w:rPr>
      </w:pPr>
      <w:r>
        <w:rPr>
          <w:rFonts w:ascii="Arial" w:hAnsi="Arial" w:cs="Arial"/>
          <w:sz w:val="20"/>
          <w:szCs w:val="20"/>
        </w:rPr>
        <w:t>Lead technical coordinator, based at headquarters of FAO: responsible for overall technical coordination of the programme.</w:t>
      </w:r>
    </w:p>
    <w:p w:rsidR="00EC6F7A" w:rsidRDefault="00EC6F7A" w:rsidP="00EC6F7A">
      <w:pPr>
        <w:pStyle w:val="ListParagraph"/>
        <w:numPr>
          <w:ilvl w:val="0"/>
          <w:numId w:val="39"/>
        </w:numPr>
        <w:spacing w:after="0" w:line="360" w:lineRule="auto"/>
        <w:jc w:val="both"/>
        <w:rPr>
          <w:rFonts w:ascii="Arial" w:hAnsi="Arial" w:cs="Arial"/>
          <w:sz w:val="20"/>
          <w:szCs w:val="20"/>
        </w:rPr>
      </w:pPr>
      <w:r>
        <w:rPr>
          <w:rFonts w:ascii="Arial" w:hAnsi="Arial" w:cs="Arial"/>
          <w:sz w:val="20"/>
          <w:szCs w:val="20"/>
        </w:rPr>
        <w:t>Assistant technical officer or consultant, based at headquarters: assists the lead technical coordinator, liaison with regional and subregional technical officers, and liaison with collaborating partners and responsible for the preparation of specific project proposals.</w:t>
      </w:r>
    </w:p>
    <w:p w:rsidR="00EC6F7A" w:rsidRDefault="00EC6F7A" w:rsidP="00EC6F7A">
      <w:pPr>
        <w:pStyle w:val="ListParagraph"/>
        <w:numPr>
          <w:ilvl w:val="0"/>
          <w:numId w:val="39"/>
        </w:numPr>
        <w:spacing w:after="0" w:line="360" w:lineRule="auto"/>
        <w:jc w:val="both"/>
        <w:rPr>
          <w:rFonts w:ascii="Arial" w:hAnsi="Arial" w:cs="Arial"/>
          <w:sz w:val="20"/>
          <w:szCs w:val="20"/>
        </w:rPr>
      </w:pPr>
      <w:r>
        <w:rPr>
          <w:rFonts w:ascii="Arial" w:hAnsi="Arial" w:cs="Arial"/>
          <w:sz w:val="20"/>
          <w:szCs w:val="20"/>
        </w:rPr>
        <w:t>Operation officer, based at headquarters: operational and administrative support to the entire programme.</w:t>
      </w:r>
    </w:p>
    <w:p w:rsidR="00EC6F7A" w:rsidRDefault="00EC6F7A" w:rsidP="00EC6F7A">
      <w:pPr>
        <w:pStyle w:val="ListParagraph"/>
        <w:numPr>
          <w:ilvl w:val="0"/>
          <w:numId w:val="39"/>
        </w:numPr>
        <w:spacing w:after="0" w:line="360" w:lineRule="auto"/>
        <w:jc w:val="both"/>
        <w:rPr>
          <w:rFonts w:ascii="Arial" w:hAnsi="Arial" w:cs="Arial"/>
          <w:sz w:val="20"/>
          <w:szCs w:val="20"/>
        </w:rPr>
      </w:pPr>
      <w:r>
        <w:rPr>
          <w:rFonts w:ascii="Arial" w:hAnsi="Arial" w:cs="Arial"/>
          <w:sz w:val="20"/>
          <w:szCs w:val="20"/>
        </w:rPr>
        <w:t>Information and communication expert, based at headquarters.</w:t>
      </w:r>
    </w:p>
    <w:p w:rsidR="00EC6F7A" w:rsidRDefault="00EC6F7A" w:rsidP="00EC6F7A">
      <w:pPr>
        <w:pStyle w:val="ListParagraph"/>
        <w:numPr>
          <w:ilvl w:val="0"/>
          <w:numId w:val="39"/>
        </w:numPr>
        <w:spacing w:after="0" w:line="360" w:lineRule="auto"/>
        <w:jc w:val="both"/>
        <w:rPr>
          <w:rFonts w:ascii="Arial" w:hAnsi="Arial" w:cs="Arial"/>
          <w:sz w:val="20"/>
          <w:szCs w:val="20"/>
        </w:rPr>
      </w:pPr>
      <w:r>
        <w:rPr>
          <w:rFonts w:ascii="Arial" w:hAnsi="Arial" w:cs="Arial"/>
          <w:sz w:val="20"/>
          <w:szCs w:val="20"/>
        </w:rPr>
        <w:t>Subject matter specialists (consultants) in the regions: plant pathologists, horticulturists, GIS specialists, extension officers, web/ database/ information technology specialists.</w:t>
      </w:r>
    </w:p>
    <w:p w:rsidR="00EC6F7A" w:rsidRPr="00F10544" w:rsidRDefault="00EC6F7A" w:rsidP="00EC6F7A">
      <w:pPr>
        <w:pStyle w:val="ListParagraph"/>
        <w:numPr>
          <w:ilvl w:val="0"/>
          <w:numId w:val="39"/>
        </w:numPr>
        <w:spacing w:after="0" w:line="360" w:lineRule="auto"/>
        <w:jc w:val="both"/>
        <w:rPr>
          <w:rFonts w:ascii="Arial" w:hAnsi="Arial" w:cs="Arial"/>
          <w:sz w:val="20"/>
          <w:szCs w:val="20"/>
        </w:rPr>
      </w:pPr>
      <w:r>
        <w:rPr>
          <w:rFonts w:ascii="Arial" w:hAnsi="Arial" w:cs="Arial"/>
          <w:sz w:val="20"/>
          <w:szCs w:val="20"/>
        </w:rPr>
        <w:t>National focal points for surveillance and monitoring activities, sanitary and phytosanitary activities and disease management.</w:t>
      </w:r>
    </w:p>
    <w:p w:rsidR="00EC6F7A" w:rsidRPr="00817858" w:rsidRDefault="00EC6F7A" w:rsidP="00EC6F7A">
      <w:pPr>
        <w:spacing w:after="0" w:line="360" w:lineRule="auto"/>
        <w:jc w:val="both"/>
        <w:rPr>
          <w:rFonts w:ascii="Arial" w:hAnsi="Arial" w:cs="Arial"/>
          <w:sz w:val="20"/>
          <w:szCs w:val="20"/>
        </w:rPr>
      </w:pPr>
    </w:p>
    <w:p w:rsidR="00EC6F7A" w:rsidRPr="00817858" w:rsidRDefault="00EC6F7A" w:rsidP="00EC6F7A">
      <w:pPr>
        <w:spacing w:after="0" w:line="360" w:lineRule="auto"/>
        <w:jc w:val="both"/>
        <w:rPr>
          <w:rFonts w:ascii="Arial" w:hAnsi="Arial" w:cs="Arial"/>
          <w:b/>
          <w:sz w:val="20"/>
          <w:szCs w:val="20"/>
        </w:rPr>
      </w:pPr>
      <w:r w:rsidRPr="00817858">
        <w:rPr>
          <w:rFonts w:ascii="Arial" w:hAnsi="Arial" w:cs="Arial"/>
          <w:b/>
          <w:sz w:val="20"/>
          <w:szCs w:val="20"/>
        </w:rPr>
        <w:t>4.5.</w:t>
      </w:r>
      <w:r w:rsidRPr="00817858">
        <w:rPr>
          <w:rFonts w:ascii="Arial" w:hAnsi="Arial" w:cs="Arial"/>
          <w:b/>
          <w:sz w:val="20"/>
          <w:szCs w:val="20"/>
        </w:rPr>
        <w:tab/>
        <w:t>Budget</w:t>
      </w:r>
      <w:r>
        <w:rPr>
          <w:rFonts w:ascii="Arial" w:hAnsi="Arial" w:cs="Arial"/>
          <w:b/>
          <w:sz w:val="20"/>
          <w:szCs w:val="20"/>
        </w:rPr>
        <w:t xml:space="preserve"> requirement</w:t>
      </w:r>
    </w:p>
    <w:p w:rsidR="00EC6F7A" w:rsidRPr="00817858" w:rsidRDefault="00EC6F7A" w:rsidP="00EC6F7A">
      <w:pPr>
        <w:spacing w:after="0" w:line="360" w:lineRule="auto"/>
        <w:jc w:val="both"/>
        <w:rPr>
          <w:rFonts w:ascii="Arial" w:hAnsi="Arial" w:cs="Arial"/>
          <w:sz w:val="20"/>
          <w:szCs w:val="20"/>
        </w:rPr>
      </w:pPr>
      <w:r>
        <w:rPr>
          <w:rFonts w:ascii="Arial" w:hAnsi="Arial" w:cs="Arial"/>
          <w:sz w:val="20"/>
          <w:szCs w:val="20"/>
        </w:rPr>
        <w:t xml:space="preserve">88. </w:t>
      </w:r>
      <w:r w:rsidRPr="00817858">
        <w:rPr>
          <w:rFonts w:ascii="Arial" w:hAnsi="Arial" w:cs="Arial"/>
          <w:sz w:val="20"/>
          <w:szCs w:val="20"/>
        </w:rPr>
        <w:t>FAO would continue its internal efforts in providing assistance to countries. However for this global programme external resources are needed and an effort would be made to attract funding for implementation of this programme in full or partially. In doing this, also recently popular modalities such as public – private partnerships, south – south cooperation or multilateral funding will be explored.</w:t>
      </w:r>
    </w:p>
    <w:p w:rsidR="00EC6F7A" w:rsidRPr="00C40664" w:rsidRDefault="00EC6F7A" w:rsidP="008010D3">
      <w:pPr>
        <w:spacing w:after="0" w:line="360" w:lineRule="auto"/>
        <w:jc w:val="both"/>
        <w:rPr>
          <w:rFonts w:ascii="Arial" w:hAnsi="Arial" w:cs="Arial"/>
          <w:sz w:val="20"/>
          <w:szCs w:val="20"/>
        </w:rPr>
        <w:sectPr w:rsidR="00EC6F7A" w:rsidRPr="00C40664">
          <w:pgSz w:w="11906" w:h="16838"/>
          <w:pgMar w:top="1440" w:right="1440" w:bottom="1440" w:left="1440" w:header="708" w:footer="708" w:gutter="0"/>
          <w:cols w:space="708"/>
          <w:docGrid w:linePitch="360"/>
        </w:sectPr>
      </w:pPr>
    </w:p>
    <w:p w:rsidR="0063660F" w:rsidRDefault="0063660F">
      <w:pPr>
        <w:rPr>
          <w:rFonts w:ascii="Arial" w:hAnsi="Arial" w:cs="Arial"/>
        </w:rPr>
      </w:pPr>
    </w:p>
    <w:p w:rsidR="00D27EE3" w:rsidRDefault="00D27EE3" w:rsidP="00D27EE3">
      <w:pPr>
        <w:spacing w:after="0" w:line="360" w:lineRule="auto"/>
        <w:jc w:val="both"/>
        <w:rPr>
          <w:rFonts w:ascii="Arial" w:hAnsi="Arial" w:cs="Arial"/>
        </w:rPr>
      </w:pPr>
    </w:p>
    <w:tbl>
      <w:tblPr>
        <w:tblStyle w:val="TableGrid"/>
        <w:tblW w:w="0" w:type="auto"/>
        <w:tblLayout w:type="fixed"/>
        <w:tblLook w:val="04A0" w:firstRow="1" w:lastRow="0" w:firstColumn="1" w:lastColumn="0" w:noHBand="0" w:noVBand="1"/>
      </w:tblPr>
      <w:tblGrid>
        <w:gridCol w:w="4666"/>
        <w:gridCol w:w="1568"/>
        <w:gridCol w:w="1567"/>
        <w:gridCol w:w="1411"/>
        <w:gridCol w:w="1567"/>
        <w:gridCol w:w="1255"/>
      </w:tblGrid>
      <w:tr w:rsidR="00D27EE3" w:rsidTr="008F59D7">
        <w:trPr>
          <w:trHeight w:val="716"/>
        </w:trPr>
        <w:tc>
          <w:tcPr>
            <w:tcW w:w="12034" w:type="dxa"/>
            <w:gridSpan w:val="6"/>
            <w:shd w:val="clear" w:color="auto" w:fill="76923C" w:themeFill="accent3" w:themeFillShade="BF"/>
          </w:tcPr>
          <w:p w:rsidR="00D27EE3" w:rsidRPr="00D27EE3" w:rsidRDefault="00D27EE3" w:rsidP="00D27EE3">
            <w:pPr>
              <w:spacing w:line="360" w:lineRule="auto"/>
              <w:jc w:val="both"/>
              <w:rPr>
                <w:rFonts w:ascii="Arial" w:hAnsi="Arial" w:cs="Arial"/>
                <w:sz w:val="20"/>
                <w:szCs w:val="20"/>
              </w:rPr>
            </w:pPr>
            <w:r w:rsidRPr="00D27EE3">
              <w:rPr>
                <w:rFonts w:ascii="Arial" w:hAnsi="Arial" w:cs="Arial"/>
                <w:sz w:val="20"/>
                <w:szCs w:val="20"/>
              </w:rPr>
              <w:t xml:space="preserve">Table </w:t>
            </w:r>
            <w:r>
              <w:rPr>
                <w:rFonts w:ascii="Arial" w:hAnsi="Arial" w:cs="Arial"/>
                <w:sz w:val="20"/>
                <w:szCs w:val="20"/>
              </w:rPr>
              <w:t>4</w:t>
            </w:r>
            <w:r w:rsidRPr="00D27EE3">
              <w:rPr>
                <w:rFonts w:ascii="Arial" w:hAnsi="Arial" w:cs="Arial"/>
                <w:sz w:val="20"/>
                <w:szCs w:val="20"/>
              </w:rPr>
              <w:t>. Estimated budget by output and by beneficiary countries, based on the presence of Foc TR4 and by level of risk of being affected by Foc TR4 (</w:t>
            </w:r>
            <w:r w:rsidR="00567BFA">
              <w:rPr>
                <w:rFonts w:ascii="Arial" w:hAnsi="Arial" w:cs="Arial"/>
                <w:sz w:val="20"/>
                <w:szCs w:val="20"/>
              </w:rPr>
              <w:t xml:space="preserve">000 </w:t>
            </w:r>
            <w:r w:rsidRPr="00D27EE3">
              <w:rPr>
                <w:rFonts w:ascii="Arial" w:hAnsi="Arial" w:cs="Arial"/>
                <w:sz w:val="20"/>
                <w:szCs w:val="20"/>
              </w:rPr>
              <w:t>USD)</w:t>
            </w:r>
          </w:p>
        </w:tc>
      </w:tr>
      <w:tr w:rsidR="00F4496B" w:rsidTr="008F59D7">
        <w:trPr>
          <w:trHeight w:val="716"/>
        </w:trPr>
        <w:tc>
          <w:tcPr>
            <w:tcW w:w="4666" w:type="dxa"/>
            <w:shd w:val="clear" w:color="auto" w:fill="BFBFBF" w:themeFill="background1" w:themeFillShade="BF"/>
          </w:tcPr>
          <w:p w:rsidR="00F4496B" w:rsidRPr="00D27EE3" w:rsidRDefault="00F4496B" w:rsidP="00D27EE3">
            <w:pPr>
              <w:spacing w:line="360" w:lineRule="auto"/>
              <w:jc w:val="center"/>
              <w:rPr>
                <w:rFonts w:ascii="Arial" w:hAnsi="Arial" w:cs="Arial"/>
                <w:sz w:val="20"/>
                <w:szCs w:val="20"/>
              </w:rPr>
            </w:pPr>
            <w:r w:rsidRPr="00D27EE3">
              <w:rPr>
                <w:rFonts w:ascii="Arial" w:hAnsi="Arial" w:cs="Arial"/>
                <w:sz w:val="20"/>
                <w:szCs w:val="20"/>
              </w:rPr>
              <w:t>Output</w:t>
            </w:r>
          </w:p>
        </w:tc>
        <w:tc>
          <w:tcPr>
            <w:tcW w:w="1568" w:type="dxa"/>
            <w:shd w:val="clear" w:color="auto" w:fill="BFBFBF" w:themeFill="background1" w:themeFillShade="BF"/>
          </w:tcPr>
          <w:p w:rsidR="00F4496B" w:rsidRPr="00D27EE3" w:rsidRDefault="00F4496B" w:rsidP="00D27EE3">
            <w:pPr>
              <w:spacing w:line="360" w:lineRule="auto"/>
              <w:jc w:val="center"/>
              <w:rPr>
                <w:rFonts w:ascii="Arial" w:hAnsi="Arial" w:cs="Arial"/>
                <w:sz w:val="20"/>
                <w:szCs w:val="20"/>
              </w:rPr>
            </w:pPr>
            <w:r>
              <w:rPr>
                <w:rFonts w:ascii="Arial" w:hAnsi="Arial" w:cs="Arial"/>
                <w:sz w:val="20"/>
                <w:szCs w:val="20"/>
              </w:rPr>
              <w:t>Countries affected</w:t>
            </w:r>
          </w:p>
        </w:tc>
        <w:tc>
          <w:tcPr>
            <w:tcW w:w="1567" w:type="dxa"/>
            <w:shd w:val="clear" w:color="auto" w:fill="BFBFBF" w:themeFill="background1" w:themeFillShade="BF"/>
          </w:tcPr>
          <w:p w:rsidR="00F4496B" w:rsidRPr="00D27EE3" w:rsidRDefault="00F4496B" w:rsidP="00D27EE3">
            <w:pPr>
              <w:spacing w:line="360" w:lineRule="auto"/>
              <w:jc w:val="center"/>
              <w:rPr>
                <w:rFonts w:ascii="Arial" w:hAnsi="Arial" w:cs="Arial"/>
                <w:sz w:val="20"/>
                <w:szCs w:val="20"/>
              </w:rPr>
            </w:pPr>
            <w:r>
              <w:rPr>
                <w:rFonts w:ascii="Arial" w:hAnsi="Arial" w:cs="Arial"/>
                <w:sz w:val="20"/>
                <w:szCs w:val="20"/>
              </w:rPr>
              <w:t>Countries at high risk</w:t>
            </w:r>
          </w:p>
        </w:tc>
        <w:tc>
          <w:tcPr>
            <w:tcW w:w="1411" w:type="dxa"/>
            <w:shd w:val="clear" w:color="auto" w:fill="BFBFBF" w:themeFill="background1" w:themeFillShade="BF"/>
          </w:tcPr>
          <w:p w:rsidR="00F4496B" w:rsidRPr="00D27EE3" w:rsidRDefault="00F4496B" w:rsidP="00D27EE3">
            <w:pPr>
              <w:spacing w:line="360" w:lineRule="auto"/>
              <w:jc w:val="center"/>
              <w:rPr>
                <w:rFonts w:ascii="Arial" w:hAnsi="Arial" w:cs="Arial"/>
                <w:sz w:val="20"/>
                <w:szCs w:val="20"/>
              </w:rPr>
            </w:pPr>
            <w:r>
              <w:rPr>
                <w:rFonts w:ascii="Arial" w:hAnsi="Arial" w:cs="Arial"/>
                <w:sz w:val="20"/>
                <w:szCs w:val="20"/>
              </w:rPr>
              <w:t>Countries at risk</w:t>
            </w:r>
          </w:p>
        </w:tc>
        <w:tc>
          <w:tcPr>
            <w:tcW w:w="1567" w:type="dxa"/>
            <w:shd w:val="clear" w:color="auto" w:fill="BFBFBF" w:themeFill="background1" w:themeFillShade="BF"/>
          </w:tcPr>
          <w:p w:rsidR="00F4496B" w:rsidRPr="00D27EE3" w:rsidRDefault="00F4496B" w:rsidP="00D27EE3">
            <w:pPr>
              <w:spacing w:line="360" w:lineRule="auto"/>
              <w:jc w:val="center"/>
              <w:rPr>
                <w:rFonts w:ascii="Arial" w:hAnsi="Arial" w:cs="Arial"/>
                <w:sz w:val="20"/>
                <w:szCs w:val="20"/>
              </w:rPr>
            </w:pPr>
            <w:r>
              <w:rPr>
                <w:rFonts w:ascii="Arial" w:hAnsi="Arial" w:cs="Arial"/>
                <w:sz w:val="20"/>
                <w:szCs w:val="20"/>
              </w:rPr>
              <w:t>Coordination</w:t>
            </w:r>
          </w:p>
        </w:tc>
        <w:tc>
          <w:tcPr>
            <w:tcW w:w="1254" w:type="dxa"/>
            <w:shd w:val="clear" w:color="auto" w:fill="A6A6A6" w:themeFill="background1" w:themeFillShade="A6"/>
          </w:tcPr>
          <w:p w:rsidR="00F4496B" w:rsidRPr="00D27EE3" w:rsidRDefault="00F4496B" w:rsidP="00D27EE3">
            <w:pPr>
              <w:spacing w:line="360" w:lineRule="auto"/>
              <w:jc w:val="center"/>
              <w:rPr>
                <w:rFonts w:ascii="Arial" w:hAnsi="Arial" w:cs="Arial"/>
                <w:sz w:val="20"/>
                <w:szCs w:val="20"/>
              </w:rPr>
            </w:pPr>
            <w:r w:rsidRPr="00D27EE3">
              <w:rPr>
                <w:rFonts w:ascii="Arial" w:hAnsi="Arial" w:cs="Arial"/>
                <w:sz w:val="20"/>
                <w:szCs w:val="20"/>
              </w:rPr>
              <w:t>TOTAL</w:t>
            </w:r>
          </w:p>
        </w:tc>
      </w:tr>
      <w:tr w:rsidR="004A09F7" w:rsidTr="008F59D7">
        <w:trPr>
          <w:trHeight w:val="731"/>
        </w:trPr>
        <w:tc>
          <w:tcPr>
            <w:tcW w:w="4666" w:type="dxa"/>
            <w:shd w:val="clear" w:color="auto" w:fill="F2F2F2" w:themeFill="background1" w:themeFillShade="F2"/>
          </w:tcPr>
          <w:p w:rsidR="004A09F7" w:rsidRDefault="004951B7" w:rsidP="001337A6">
            <w:pPr>
              <w:rPr>
                <w:rFonts w:ascii="Arial" w:hAnsi="Arial" w:cs="Arial"/>
                <w:sz w:val="20"/>
                <w:szCs w:val="20"/>
              </w:rPr>
            </w:pPr>
            <w:r>
              <w:rPr>
                <w:rFonts w:ascii="Arial" w:hAnsi="Arial" w:cs="Arial"/>
                <w:sz w:val="20"/>
                <w:szCs w:val="20"/>
              </w:rPr>
              <w:t>Output 1</w:t>
            </w:r>
            <w:r w:rsidR="004A09F7" w:rsidRPr="001337A6">
              <w:rPr>
                <w:rFonts w:ascii="Arial" w:hAnsi="Arial" w:cs="Arial"/>
                <w:sz w:val="20"/>
                <w:szCs w:val="20"/>
              </w:rPr>
              <w:t xml:space="preserve">: </w:t>
            </w:r>
            <w:r w:rsidR="00007E2B" w:rsidRPr="001337A6">
              <w:rPr>
                <w:rFonts w:ascii="Arial" w:hAnsi="Arial" w:cs="Arial"/>
                <w:sz w:val="20"/>
                <w:szCs w:val="20"/>
              </w:rPr>
              <w:t>Policies and strategies improved and awareness level</w:t>
            </w:r>
            <w:r w:rsidR="00007E2B" w:rsidRPr="001337A6">
              <w:rPr>
                <w:rFonts w:ascii="Arial" w:hAnsi="Arial" w:cs="Arial"/>
                <w:b/>
                <w:sz w:val="20"/>
                <w:szCs w:val="20"/>
              </w:rPr>
              <w:t xml:space="preserve"> </w:t>
            </w:r>
            <w:r w:rsidR="00007E2B" w:rsidRPr="001337A6">
              <w:rPr>
                <w:rFonts w:ascii="Arial" w:hAnsi="Arial" w:cs="Arial"/>
                <w:sz w:val="20"/>
                <w:szCs w:val="20"/>
              </w:rPr>
              <w:t>enhanced at all</w:t>
            </w:r>
            <w:r w:rsidR="00007E2B" w:rsidRPr="001337A6">
              <w:rPr>
                <w:rFonts w:ascii="Arial" w:hAnsi="Arial" w:cs="Arial"/>
                <w:b/>
                <w:sz w:val="20"/>
                <w:szCs w:val="20"/>
              </w:rPr>
              <w:t xml:space="preserve"> </w:t>
            </w:r>
            <w:r w:rsidR="00007E2B" w:rsidRPr="001337A6">
              <w:rPr>
                <w:rFonts w:ascii="Arial" w:hAnsi="Arial" w:cs="Arial"/>
                <w:sz w:val="20"/>
                <w:szCs w:val="20"/>
              </w:rPr>
              <w:t>levels for improved prevention</w:t>
            </w:r>
            <w:r w:rsidR="00007E2B" w:rsidRPr="001337A6" w:rsidDel="006A6236">
              <w:rPr>
                <w:rFonts w:ascii="Arial" w:hAnsi="Arial" w:cs="Arial"/>
                <w:sz w:val="20"/>
                <w:szCs w:val="20"/>
              </w:rPr>
              <w:t xml:space="preserve"> </w:t>
            </w:r>
          </w:p>
        </w:tc>
        <w:tc>
          <w:tcPr>
            <w:tcW w:w="1568" w:type="dxa"/>
            <w:shd w:val="clear" w:color="auto" w:fill="F2F2F2" w:themeFill="background1" w:themeFillShade="F2"/>
            <w:vAlign w:val="center"/>
          </w:tcPr>
          <w:p w:rsidR="004A09F7" w:rsidRDefault="004A09F7" w:rsidP="004A09F7">
            <w:pPr>
              <w:spacing w:line="360" w:lineRule="auto"/>
              <w:jc w:val="both"/>
              <w:rPr>
                <w:rFonts w:ascii="Arial" w:hAnsi="Arial" w:cs="Arial"/>
                <w:color w:val="000000"/>
                <w:sz w:val="20"/>
                <w:szCs w:val="20"/>
              </w:rPr>
            </w:pPr>
            <w:r>
              <w:rPr>
                <w:rFonts w:ascii="Arial" w:hAnsi="Arial" w:cs="Arial"/>
                <w:color w:val="000000"/>
                <w:sz w:val="20"/>
                <w:szCs w:val="20"/>
              </w:rPr>
              <w:t>1400</w:t>
            </w:r>
          </w:p>
        </w:tc>
        <w:tc>
          <w:tcPr>
            <w:tcW w:w="1567" w:type="dxa"/>
            <w:shd w:val="clear" w:color="auto" w:fill="F2F2F2" w:themeFill="background1" w:themeFillShade="F2"/>
            <w:vAlign w:val="center"/>
          </w:tcPr>
          <w:p w:rsidR="004A09F7" w:rsidRDefault="004A09F7" w:rsidP="004A09F7">
            <w:pPr>
              <w:spacing w:line="360" w:lineRule="auto"/>
              <w:jc w:val="both"/>
              <w:rPr>
                <w:rFonts w:ascii="Arial" w:hAnsi="Arial" w:cs="Arial"/>
                <w:color w:val="000000"/>
                <w:sz w:val="20"/>
                <w:szCs w:val="20"/>
              </w:rPr>
            </w:pPr>
            <w:r>
              <w:rPr>
                <w:rFonts w:ascii="Arial" w:hAnsi="Arial" w:cs="Arial"/>
                <w:color w:val="000000"/>
                <w:sz w:val="20"/>
                <w:szCs w:val="20"/>
              </w:rPr>
              <w:t>2500</w:t>
            </w:r>
          </w:p>
        </w:tc>
        <w:tc>
          <w:tcPr>
            <w:tcW w:w="1411" w:type="dxa"/>
            <w:shd w:val="clear" w:color="auto" w:fill="F2F2F2" w:themeFill="background1" w:themeFillShade="F2"/>
            <w:vAlign w:val="center"/>
          </w:tcPr>
          <w:p w:rsidR="004A09F7" w:rsidRDefault="004A09F7" w:rsidP="004A09F7">
            <w:pPr>
              <w:spacing w:line="360" w:lineRule="auto"/>
              <w:jc w:val="both"/>
              <w:rPr>
                <w:rFonts w:ascii="Arial" w:hAnsi="Arial" w:cs="Arial"/>
                <w:color w:val="000000"/>
                <w:sz w:val="20"/>
                <w:szCs w:val="20"/>
              </w:rPr>
            </w:pPr>
            <w:r>
              <w:rPr>
                <w:rFonts w:ascii="Arial" w:hAnsi="Arial" w:cs="Arial"/>
                <w:color w:val="000000"/>
                <w:sz w:val="20"/>
                <w:szCs w:val="20"/>
              </w:rPr>
              <w:t>2000</w:t>
            </w:r>
          </w:p>
        </w:tc>
        <w:tc>
          <w:tcPr>
            <w:tcW w:w="1567" w:type="dxa"/>
            <w:shd w:val="clear" w:color="auto" w:fill="F2F2F2" w:themeFill="background1" w:themeFillShade="F2"/>
            <w:vAlign w:val="center"/>
          </w:tcPr>
          <w:p w:rsidR="004A09F7" w:rsidRDefault="004A09F7" w:rsidP="004A09F7">
            <w:pPr>
              <w:spacing w:line="360" w:lineRule="auto"/>
              <w:jc w:val="both"/>
              <w:rPr>
                <w:rFonts w:ascii="Arial" w:hAnsi="Arial" w:cs="Arial"/>
                <w:color w:val="000000"/>
                <w:sz w:val="20"/>
                <w:szCs w:val="20"/>
              </w:rPr>
            </w:pPr>
            <w:r>
              <w:rPr>
                <w:rFonts w:ascii="Arial" w:hAnsi="Arial" w:cs="Arial"/>
                <w:color w:val="000000"/>
                <w:sz w:val="20"/>
                <w:szCs w:val="20"/>
              </w:rPr>
              <w:t> </w:t>
            </w:r>
          </w:p>
        </w:tc>
        <w:tc>
          <w:tcPr>
            <w:tcW w:w="1254" w:type="dxa"/>
            <w:shd w:val="clear" w:color="auto" w:fill="A6A6A6" w:themeFill="background1" w:themeFillShade="A6"/>
            <w:vAlign w:val="center"/>
          </w:tcPr>
          <w:p w:rsidR="004A09F7" w:rsidRDefault="004A09F7" w:rsidP="004A09F7">
            <w:pPr>
              <w:spacing w:line="360" w:lineRule="auto"/>
              <w:jc w:val="both"/>
              <w:rPr>
                <w:rFonts w:ascii="Arial" w:hAnsi="Arial" w:cs="Arial"/>
                <w:color w:val="000000"/>
                <w:sz w:val="20"/>
                <w:szCs w:val="20"/>
              </w:rPr>
            </w:pPr>
            <w:r>
              <w:rPr>
                <w:rFonts w:ascii="Arial" w:hAnsi="Arial" w:cs="Arial"/>
                <w:color w:val="000000"/>
                <w:sz w:val="20"/>
                <w:szCs w:val="20"/>
              </w:rPr>
              <w:t>5900</w:t>
            </w:r>
          </w:p>
        </w:tc>
      </w:tr>
      <w:tr w:rsidR="00F4496B" w:rsidTr="008F59D7">
        <w:trPr>
          <w:trHeight w:val="1066"/>
        </w:trPr>
        <w:tc>
          <w:tcPr>
            <w:tcW w:w="4666" w:type="dxa"/>
            <w:shd w:val="clear" w:color="auto" w:fill="F2F2F2" w:themeFill="background1" w:themeFillShade="F2"/>
          </w:tcPr>
          <w:p w:rsidR="00F4496B" w:rsidRPr="00D27EE3" w:rsidRDefault="00F4496B" w:rsidP="00D27EE3">
            <w:pPr>
              <w:spacing w:line="360" w:lineRule="auto"/>
              <w:rPr>
                <w:rFonts w:ascii="Arial" w:hAnsi="Arial" w:cs="Arial"/>
                <w:sz w:val="20"/>
                <w:szCs w:val="20"/>
              </w:rPr>
            </w:pPr>
            <w:r>
              <w:rPr>
                <w:rFonts w:ascii="Arial" w:hAnsi="Arial" w:cs="Arial"/>
                <w:sz w:val="20"/>
                <w:szCs w:val="20"/>
              </w:rPr>
              <w:t xml:space="preserve">Output </w:t>
            </w:r>
            <w:r w:rsidR="00746D3B">
              <w:rPr>
                <w:rFonts w:ascii="Arial" w:hAnsi="Arial" w:cs="Arial"/>
                <w:sz w:val="20"/>
                <w:szCs w:val="20"/>
              </w:rPr>
              <w:t>2</w:t>
            </w:r>
            <w:r>
              <w:rPr>
                <w:rFonts w:ascii="Arial" w:hAnsi="Arial" w:cs="Arial"/>
                <w:sz w:val="20"/>
                <w:szCs w:val="20"/>
              </w:rPr>
              <w:t xml:space="preserve">: </w:t>
            </w:r>
            <w:r w:rsidRPr="00BC7810">
              <w:rPr>
                <w:rFonts w:ascii="Arial" w:hAnsi="Arial" w:cs="Arial"/>
                <w:sz w:val="20"/>
                <w:szCs w:val="20"/>
              </w:rPr>
              <w:t>Surveillance, early detection and monitoring approaches and systems improved</w:t>
            </w:r>
          </w:p>
        </w:tc>
        <w:tc>
          <w:tcPr>
            <w:tcW w:w="1568"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2200</w:t>
            </w:r>
          </w:p>
        </w:tc>
        <w:tc>
          <w:tcPr>
            <w:tcW w:w="1567"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3200</w:t>
            </w:r>
          </w:p>
        </w:tc>
        <w:tc>
          <w:tcPr>
            <w:tcW w:w="1411"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2200</w:t>
            </w:r>
          </w:p>
        </w:tc>
        <w:tc>
          <w:tcPr>
            <w:tcW w:w="1567"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 </w:t>
            </w:r>
          </w:p>
        </w:tc>
        <w:tc>
          <w:tcPr>
            <w:tcW w:w="1254" w:type="dxa"/>
            <w:shd w:val="clear" w:color="auto" w:fill="A6A6A6" w:themeFill="background1" w:themeFillShade="A6"/>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7600</w:t>
            </w:r>
          </w:p>
        </w:tc>
      </w:tr>
      <w:tr w:rsidR="000572FD" w:rsidTr="008F59D7">
        <w:trPr>
          <w:trHeight w:val="1082"/>
        </w:trPr>
        <w:tc>
          <w:tcPr>
            <w:tcW w:w="4666" w:type="dxa"/>
            <w:shd w:val="clear" w:color="auto" w:fill="F2F2F2" w:themeFill="background1" w:themeFillShade="F2"/>
          </w:tcPr>
          <w:p w:rsidR="000572FD" w:rsidRPr="00D27EE3" w:rsidRDefault="000572FD" w:rsidP="001337A6">
            <w:pPr>
              <w:spacing w:line="360" w:lineRule="auto"/>
              <w:rPr>
                <w:rFonts w:ascii="Arial" w:hAnsi="Arial" w:cs="Arial"/>
                <w:sz w:val="20"/>
                <w:szCs w:val="20"/>
              </w:rPr>
            </w:pPr>
            <w:r>
              <w:rPr>
                <w:rFonts w:ascii="Arial" w:hAnsi="Arial" w:cs="Arial"/>
                <w:sz w:val="20"/>
                <w:szCs w:val="20"/>
              </w:rPr>
              <w:t xml:space="preserve">Output </w:t>
            </w:r>
            <w:r w:rsidR="00746D3B">
              <w:rPr>
                <w:rFonts w:ascii="Arial" w:hAnsi="Arial" w:cs="Arial"/>
                <w:sz w:val="20"/>
                <w:szCs w:val="20"/>
              </w:rPr>
              <w:t>3</w:t>
            </w:r>
            <w:r>
              <w:rPr>
                <w:rFonts w:ascii="Arial" w:hAnsi="Arial" w:cs="Arial"/>
                <w:sz w:val="20"/>
                <w:szCs w:val="20"/>
              </w:rPr>
              <w:t xml:space="preserve">: </w:t>
            </w:r>
            <w:r w:rsidRPr="00BC7810">
              <w:rPr>
                <w:rFonts w:ascii="Arial" w:hAnsi="Arial" w:cs="Arial"/>
                <w:sz w:val="20"/>
                <w:szCs w:val="20"/>
              </w:rPr>
              <w:t>Risk assessed, and plant health-related legislation and phytosanit</w:t>
            </w:r>
            <w:r>
              <w:rPr>
                <w:rFonts w:ascii="Arial" w:hAnsi="Arial" w:cs="Arial"/>
                <w:sz w:val="20"/>
                <w:szCs w:val="20"/>
              </w:rPr>
              <w:t>a</w:t>
            </w:r>
            <w:r w:rsidRPr="00BC7810">
              <w:rPr>
                <w:rFonts w:ascii="Arial" w:hAnsi="Arial" w:cs="Arial"/>
                <w:sz w:val="20"/>
                <w:szCs w:val="20"/>
              </w:rPr>
              <w:t>ry practices enhanced</w:t>
            </w:r>
          </w:p>
        </w:tc>
        <w:tc>
          <w:tcPr>
            <w:tcW w:w="1568" w:type="dxa"/>
            <w:shd w:val="clear" w:color="auto" w:fill="F2F2F2" w:themeFill="background1" w:themeFillShade="F2"/>
            <w:vAlign w:val="center"/>
          </w:tcPr>
          <w:p w:rsidR="000572FD" w:rsidRPr="00D27EE3" w:rsidRDefault="000572FD" w:rsidP="007463FF">
            <w:pPr>
              <w:spacing w:line="360" w:lineRule="auto"/>
              <w:jc w:val="both"/>
              <w:rPr>
                <w:rFonts w:ascii="Arial" w:hAnsi="Arial" w:cs="Arial"/>
                <w:sz w:val="20"/>
                <w:szCs w:val="20"/>
              </w:rPr>
            </w:pPr>
            <w:r>
              <w:rPr>
                <w:rFonts w:ascii="Arial" w:hAnsi="Arial" w:cs="Arial"/>
                <w:color w:val="000000"/>
                <w:sz w:val="20"/>
                <w:szCs w:val="20"/>
              </w:rPr>
              <w:t>1700</w:t>
            </w:r>
          </w:p>
        </w:tc>
        <w:tc>
          <w:tcPr>
            <w:tcW w:w="1567" w:type="dxa"/>
            <w:shd w:val="clear" w:color="auto" w:fill="F2F2F2" w:themeFill="background1" w:themeFillShade="F2"/>
            <w:vAlign w:val="center"/>
          </w:tcPr>
          <w:p w:rsidR="000572FD" w:rsidRPr="00D27EE3" w:rsidRDefault="000572FD" w:rsidP="007463FF">
            <w:pPr>
              <w:spacing w:line="360" w:lineRule="auto"/>
              <w:jc w:val="both"/>
              <w:rPr>
                <w:rFonts w:ascii="Arial" w:hAnsi="Arial" w:cs="Arial"/>
                <w:sz w:val="20"/>
                <w:szCs w:val="20"/>
              </w:rPr>
            </w:pPr>
            <w:r>
              <w:rPr>
                <w:rFonts w:ascii="Arial" w:hAnsi="Arial" w:cs="Arial"/>
                <w:color w:val="000000"/>
                <w:sz w:val="20"/>
                <w:szCs w:val="20"/>
              </w:rPr>
              <w:t>2500</w:t>
            </w:r>
          </w:p>
        </w:tc>
        <w:tc>
          <w:tcPr>
            <w:tcW w:w="1411" w:type="dxa"/>
            <w:shd w:val="clear" w:color="auto" w:fill="F2F2F2" w:themeFill="background1" w:themeFillShade="F2"/>
            <w:vAlign w:val="center"/>
          </w:tcPr>
          <w:p w:rsidR="000572FD" w:rsidRPr="00D27EE3" w:rsidRDefault="000572FD" w:rsidP="007463FF">
            <w:pPr>
              <w:spacing w:line="360" w:lineRule="auto"/>
              <w:jc w:val="both"/>
              <w:rPr>
                <w:rFonts w:ascii="Arial" w:hAnsi="Arial" w:cs="Arial"/>
                <w:sz w:val="20"/>
                <w:szCs w:val="20"/>
              </w:rPr>
            </w:pPr>
            <w:r>
              <w:rPr>
                <w:rFonts w:ascii="Arial" w:hAnsi="Arial" w:cs="Arial"/>
                <w:color w:val="000000"/>
                <w:sz w:val="20"/>
                <w:szCs w:val="20"/>
              </w:rPr>
              <w:t>1600</w:t>
            </w:r>
          </w:p>
        </w:tc>
        <w:tc>
          <w:tcPr>
            <w:tcW w:w="1567" w:type="dxa"/>
            <w:shd w:val="clear" w:color="auto" w:fill="F2F2F2" w:themeFill="background1" w:themeFillShade="F2"/>
            <w:vAlign w:val="center"/>
          </w:tcPr>
          <w:p w:rsidR="000572FD" w:rsidRPr="00D27EE3" w:rsidRDefault="000572FD" w:rsidP="007463FF">
            <w:pPr>
              <w:spacing w:line="360" w:lineRule="auto"/>
              <w:jc w:val="both"/>
              <w:rPr>
                <w:rFonts w:ascii="Arial" w:hAnsi="Arial" w:cs="Arial"/>
                <w:sz w:val="20"/>
                <w:szCs w:val="20"/>
              </w:rPr>
            </w:pPr>
            <w:r>
              <w:rPr>
                <w:rFonts w:ascii="Arial" w:hAnsi="Arial" w:cs="Arial"/>
                <w:color w:val="000000"/>
                <w:sz w:val="20"/>
                <w:szCs w:val="20"/>
              </w:rPr>
              <w:t> </w:t>
            </w:r>
          </w:p>
        </w:tc>
        <w:tc>
          <w:tcPr>
            <w:tcW w:w="1254" w:type="dxa"/>
            <w:shd w:val="clear" w:color="auto" w:fill="A6A6A6" w:themeFill="background1" w:themeFillShade="A6"/>
            <w:vAlign w:val="center"/>
          </w:tcPr>
          <w:p w:rsidR="000572FD" w:rsidRPr="00D27EE3" w:rsidRDefault="000572FD" w:rsidP="007463FF">
            <w:pPr>
              <w:spacing w:line="360" w:lineRule="auto"/>
              <w:jc w:val="both"/>
              <w:rPr>
                <w:rFonts w:ascii="Arial" w:hAnsi="Arial" w:cs="Arial"/>
                <w:sz w:val="20"/>
                <w:szCs w:val="20"/>
              </w:rPr>
            </w:pPr>
            <w:r>
              <w:rPr>
                <w:rFonts w:ascii="Arial" w:hAnsi="Arial" w:cs="Arial"/>
                <w:color w:val="000000"/>
                <w:sz w:val="20"/>
                <w:szCs w:val="20"/>
              </w:rPr>
              <w:t>5800</w:t>
            </w:r>
          </w:p>
        </w:tc>
      </w:tr>
      <w:tr w:rsidR="00F4496B" w:rsidTr="008F59D7">
        <w:trPr>
          <w:trHeight w:val="477"/>
        </w:trPr>
        <w:tc>
          <w:tcPr>
            <w:tcW w:w="4666" w:type="dxa"/>
            <w:shd w:val="clear" w:color="auto" w:fill="F2F2F2" w:themeFill="background1" w:themeFillShade="F2"/>
          </w:tcPr>
          <w:p w:rsidR="00F4496B" w:rsidRPr="00D27EE3" w:rsidRDefault="00F4496B" w:rsidP="001337A6">
            <w:pPr>
              <w:rPr>
                <w:rFonts w:ascii="Arial" w:hAnsi="Arial" w:cs="Arial"/>
                <w:sz w:val="20"/>
                <w:szCs w:val="20"/>
              </w:rPr>
            </w:pPr>
            <w:r w:rsidRPr="001337A6">
              <w:rPr>
                <w:rFonts w:ascii="Arial" w:hAnsi="Arial" w:cs="Arial"/>
                <w:sz w:val="20"/>
                <w:szCs w:val="20"/>
              </w:rPr>
              <w:t xml:space="preserve">Output 4: </w:t>
            </w:r>
            <w:r w:rsidR="005A34DC">
              <w:rPr>
                <w:rFonts w:ascii="Arial" w:hAnsi="Arial" w:cs="Arial"/>
                <w:sz w:val="20"/>
                <w:szCs w:val="20"/>
              </w:rPr>
              <w:t xml:space="preserve">Capacities strengthened for improved  </w:t>
            </w:r>
            <w:r w:rsidR="005A34DC" w:rsidRPr="001337A6">
              <w:rPr>
                <w:rFonts w:ascii="Arial" w:hAnsi="Arial" w:cs="Arial"/>
                <w:sz w:val="20"/>
                <w:szCs w:val="20"/>
              </w:rPr>
              <w:t>p</w:t>
            </w:r>
            <w:r w:rsidR="00007E2B" w:rsidRPr="001337A6">
              <w:rPr>
                <w:rFonts w:ascii="Arial" w:hAnsi="Arial" w:cs="Arial"/>
                <w:sz w:val="20"/>
                <w:szCs w:val="20"/>
              </w:rPr>
              <w:t xml:space="preserve">reparedness and </w:t>
            </w:r>
            <w:r w:rsidR="005A34DC">
              <w:rPr>
                <w:rFonts w:ascii="Arial" w:hAnsi="Arial" w:cs="Arial"/>
                <w:sz w:val="20"/>
                <w:szCs w:val="20"/>
              </w:rPr>
              <w:t>p</w:t>
            </w:r>
            <w:r w:rsidR="00007E2B" w:rsidRPr="001337A6">
              <w:rPr>
                <w:rFonts w:ascii="Arial" w:hAnsi="Arial" w:cs="Arial"/>
                <w:sz w:val="20"/>
                <w:szCs w:val="20"/>
              </w:rPr>
              <w:t xml:space="preserve">revention </w:t>
            </w:r>
          </w:p>
        </w:tc>
        <w:tc>
          <w:tcPr>
            <w:tcW w:w="1568"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2200</w:t>
            </w:r>
          </w:p>
        </w:tc>
        <w:tc>
          <w:tcPr>
            <w:tcW w:w="1567"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3300</w:t>
            </w:r>
          </w:p>
        </w:tc>
        <w:tc>
          <w:tcPr>
            <w:tcW w:w="1411"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2700</w:t>
            </w:r>
          </w:p>
        </w:tc>
        <w:tc>
          <w:tcPr>
            <w:tcW w:w="1567"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 </w:t>
            </w:r>
          </w:p>
        </w:tc>
        <w:tc>
          <w:tcPr>
            <w:tcW w:w="1254" w:type="dxa"/>
            <w:shd w:val="clear" w:color="auto" w:fill="A6A6A6" w:themeFill="background1" w:themeFillShade="A6"/>
            <w:vAlign w:val="center"/>
          </w:tcPr>
          <w:p w:rsidR="00F4496B" w:rsidRPr="00D27EE3" w:rsidRDefault="00F4496B" w:rsidP="00D75EC5">
            <w:pPr>
              <w:spacing w:line="360" w:lineRule="auto"/>
              <w:jc w:val="both"/>
              <w:rPr>
                <w:rFonts w:ascii="Arial" w:hAnsi="Arial" w:cs="Arial"/>
                <w:sz w:val="20"/>
                <w:szCs w:val="20"/>
              </w:rPr>
            </w:pPr>
            <w:r>
              <w:rPr>
                <w:rFonts w:ascii="Arial" w:hAnsi="Arial" w:cs="Arial"/>
                <w:color w:val="000000"/>
                <w:sz w:val="20"/>
                <w:szCs w:val="20"/>
              </w:rPr>
              <w:t>8500</w:t>
            </w:r>
          </w:p>
        </w:tc>
      </w:tr>
      <w:tr w:rsidR="00F4496B" w:rsidTr="008F59D7">
        <w:trPr>
          <w:trHeight w:val="731"/>
        </w:trPr>
        <w:tc>
          <w:tcPr>
            <w:tcW w:w="4666" w:type="dxa"/>
            <w:shd w:val="clear" w:color="auto" w:fill="F2F2F2" w:themeFill="background1" w:themeFillShade="F2"/>
          </w:tcPr>
          <w:p w:rsidR="00F4496B" w:rsidRPr="00D27EE3" w:rsidRDefault="00F4496B" w:rsidP="001337A6">
            <w:pPr>
              <w:rPr>
                <w:rFonts w:ascii="Arial" w:hAnsi="Arial" w:cs="Arial"/>
                <w:sz w:val="20"/>
                <w:szCs w:val="20"/>
              </w:rPr>
            </w:pPr>
            <w:r>
              <w:rPr>
                <w:rFonts w:ascii="Arial" w:hAnsi="Arial" w:cs="Arial"/>
                <w:sz w:val="20"/>
                <w:szCs w:val="20"/>
              </w:rPr>
              <w:t xml:space="preserve">Output 5: </w:t>
            </w:r>
            <w:r w:rsidR="00007E2B" w:rsidRPr="001337A6">
              <w:rPr>
                <w:rFonts w:ascii="Arial" w:hAnsi="Arial" w:cs="Arial"/>
                <w:sz w:val="20"/>
                <w:szCs w:val="20"/>
              </w:rPr>
              <w:t xml:space="preserve">Integrated management strategies improved and implemented to reduce disease impact and pathogen spread </w:t>
            </w:r>
          </w:p>
        </w:tc>
        <w:tc>
          <w:tcPr>
            <w:tcW w:w="1568"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4900</w:t>
            </w:r>
          </w:p>
        </w:tc>
        <w:tc>
          <w:tcPr>
            <w:tcW w:w="1567"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2600</w:t>
            </w:r>
          </w:p>
        </w:tc>
        <w:tc>
          <w:tcPr>
            <w:tcW w:w="1411"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2100</w:t>
            </w:r>
          </w:p>
        </w:tc>
        <w:tc>
          <w:tcPr>
            <w:tcW w:w="1567"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 </w:t>
            </w:r>
          </w:p>
        </w:tc>
        <w:tc>
          <w:tcPr>
            <w:tcW w:w="1254" w:type="dxa"/>
            <w:shd w:val="clear" w:color="auto" w:fill="A6A6A6" w:themeFill="background1" w:themeFillShade="A6"/>
            <w:vAlign w:val="center"/>
          </w:tcPr>
          <w:p w:rsidR="00F4496B" w:rsidRPr="00D27EE3" w:rsidRDefault="00F4496B" w:rsidP="006D15C6">
            <w:pPr>
              <w:spacing w:line="360" w:lineRule="auto"/>
              <w:jc w:val="both"/>
              <w:rPr>
                <w:rFonts w:ascii="Arial" w:hAnsi="Arial" w:cs="Arial"/>
                <w:sz w:val="20"/>
                <w:szCs w:val="20"/>
              </w:rPr>
            </w:pPr>
            <w:r>
              <w:rPr>
                <w:rFonts w:ascii="Arial" w:hAnsi="Arial" w:cs="Arial"/>
                <w:color w:val="000000"/>
                <w:sz w:val="20"/>
                <w:szCs w:val="20"/>
              </w:rPr>
              <w:t>9600</w:t>
            </w:r>
          </w:p>
        </w:tc>
      </w:tr>
      <w:tr w:rsidR="00F4496B" w:rsidTr="008F59D7">
        <w:trPr>
          <w:trHeight w:val="1082"/>
        </w:trPr>
        <w:tc>
          <w:tcPr>
            <w:tcW w:w="4666" w:type="dxa"/>
            <w:shd w:val="clear" w:color="auto" w:fill="F2F2F2" w:themeFill="background1" w:themeFillShade="F2"/>
          </w:tcPr>
          <w:p w:rsidR="00F4496B" w:rsidRPr="00D27EE3" w:rsidRDefault="00F4496B" w:rsidP="00D27EE3">
            <w:pPr>
              <w:spacing w:line="360" w:lineRule="auto"/>
              <w:rPr>
                <w:rFonts w:ascii="Arial" w:hAnsi="Arial" w:cs="Arial"/>
                <w:sz w:val="20"/>
                <w:szCs w:val="20"/>
              </w:rPr>
            </w:pPr>
            <w:r>
              <w:rPr>
                <w:rFonts w:ascii="Arial" w:hAnsi="Arial" w:cs="Arial"/>
                <w:sz w:val="20"/>
                <w:szCs w:val="20"/>
              </w:rPr>
              <w:t xml:space="preserve">Output 6: </w:t>
            </w:r>
            <w:r w:rsidRPr="00BC7810">
              <w:rPr>
                <w:rFonts w:ascii="Arial" w:hAnsi="Arial" w:cs="Arial"/>
                <w:sz w:val="20"/>
                <w:szCs w:val="20"/>
              </w:rPr>
              <w:t>Regional and international interaction, coordination and information sharing enhanced</w:t>
            </w:r>
          </w:p>
        </w:tc>
        <w:tc>
          <w:tcPr>
            <w:tcW w:w="1568"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1100</w:t>
            </w:r>
          </w:p>
        </w:tc>
        <w:tc>
          <w:tcPr>
            <w:tcW w:w="1567"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2100</w:t>
            </w:r>
          </w:p>
        </w:tc>
        <w:tc>
          <w:tcPr>
            <w:tcW w:w="1411" w:type="dxa"/>
            <w:shd w:val="clear" w:color="auto" w:fill="F2F2F2" w:themeFill="background1" w:themeFillShade="F2"/>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1600</w:t>
            </w:r>
          </w:p>
        </w:tc>
        <w:tc>
          <w:tcPr>
            <w:tcW w:w="1567" w:type="dxa"/>
            <w:shd w:val="clear" w:color="auto" w:fill="F2F2F2" w:themeFill="background1" w:themeFillShade="F2"/>
            <w:vAlign w:val="center"/>
          </w:tcPr>
          <w:p w:rsidR="00F4496B" w:rsidRPr="00D27EE3" w:rsidRDefault="00F4496B" w:rsidP="00742DC7">
            <w:pPr>
              <w:spacing w:line="360" w:lineRule="auto"/>
              <w:jc w:val="both"/>
              <w:rPr>
                <w:rFonts w:ascii="Arial" w:hAnsi="Arial" w:cs="Arial"/>
                <w:sz w:val="20"/>
                <w:szCs w:val="20"/>
              </w:rPr>
            </w:pPr>
            <w:r>
              <w:rPr>
                <w:rFonts w:ascii="Arial" w:hAnsi="Arial" w:cs="Arial"/>
                <w:color w:val="000000"/>
                <w:sz w:val="20"/>
                <w:szCs w:val="20"/>
              </w:rPr>
              <w:t>5400</w:t>
            </w:r>
          </w:p>
        </w:tc>
        <w:tc>
          <w:tcPr>
            <w:tcW w:w="1254" w:type="dxa"/>
            <w:shd w:val="clear" w:color="auto" w:fill="A6A6A6" w:themeFill="background1" w:themeFillShade="A6"/>
            <w:vAlign w:val="center"/>
          </w:tcPr>
          <w:p w:rsidR="00F4496B" w:rsidRPr="00D27EE3" w:rsidRDefault="00F4496B" w:rsidP="00742DC7">
            <w:pPr>
              <w:spacing w:line="360" w:lineRule="auto"/>
              <w:jc w:val="both"/>
              <w:rPr>
                <w:rFonts w:ascii="Arial" w:hAnsi="Arial" w:cs="Arial"/>
                <w:sz w:val="20"/>
                <w:szCs w:val="20"/>
              </w:rPr>
            </w:pPr>
            <w:r>
              <w:rPr>
                <w:rFonts w:ascii="Arial" w:hAnsi="Arial" w:cs="Arial"/>
                <w:color w:val="000000"/>
                <w:sz w:val="20"/>
                <w:szCs w:val="20"/>
              </w:rPr>
              <w:t>9800</w:t>
            </w:r>
          </w:p>
        </w:tc>
      </w:tr>
      <w:tr w:rsidR="00F4496B" w:rsidTr="008F59D7">
        <w:trPr>
          <w:trHeight w:val="366"/>
        </w:trPr>
        <w:tc>
          <w:tcPr>
            <w:tcW w:w="4666" w:type="dxa"/>
            <w:shd w:val="clear" w:color="auto" w:fill="A6A6A6" w:themeFill="background1" w:themeFillShade="A6"/>
          </w:tcPr>
          <w:p w:rsidR="00F4496B" w:rsidRPr="00D27EE3" w:rsidRDefault="00F4496B" w:rsidP="0029086B">
            <w:pPr>
              <w:spacing w:line="360" w:lineRule="auto"/>
              <w:jc w:val="both"/>
              <w:rPr>
                <w:rFonts w:ascii="Arial" w:hAnsi="Arial" w:cs="Arial"/>
                <w:sz w:val="20"/>
                <w:szCs w:val="20"/>
              </w:rPr>
            </w:pPr>
            <w:r>
              <w:rPr>
                <w:rFonts w:ascii="Arial" w:hAnsi="Arial" w:cs="Arial"/>
                <w:sz w:val="20"/>
                <w:szCs w:val="20"/>
              </w:rPr>
              <w:t>Total</w:t>
            </w:r>
          </w:p>
        </w:tc>
        <w:tc>
          <w:tcPr>
            <w:tcW w:w="1568" w:type="dxa"/>
            <w:shd w:val="clear" w:color="auto" w:fill="A6A6A6" w:themeFill="background1" w:themeFillShade="A6"/>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13500</w:t>
            </w:r>
          </w:p>
        </w:tc>
        <w:tc>
          <w:tcPr>
            <w:tcW w:w="1567" w:type="dxa"/>
            <w:shd w:val="clear" w:color="auto" w:fill="A6A6A6" w:themeFill="background1" w:themeFillShade="A6"/>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16200</w:t>
            </w:r>
          </w:p>
        </w:tc>
        <w:tc>
          <w:tcPr>
            <w:tcW w:w="1411" w:type="dxa"/>
            <w:shd w:val="clear" w:color="auto" w:fill="A6A6A6" w:themeFill="background1" w:themeFillShade="A6"/>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12200</w:t>
            </w:r>
          </w:p>
        </w:tc>
        <w:tc>
          <w:tcPr>
            <w:tcW w:w="1567" w:type="dxa"/>
            <w:shd w:val="clear" w:color="auto" w:fill="A6A6A6" w:themeFill="background1" w:themeFillShade="A6"/>
            <w:vAlign w:val="center"/>
          </w:tcPr>
          <w:p w:rsidR="00F4496B" w:rsidRPr="00D27EE3" w:rsidRDefault="00F4496B" w:rsidP="0029086B">
            <w:pPr>
              <w:spacing w:line="360" w:lineRule="auto"/>
              <w:jc w:val="both"/>
              <w:rPr>
                <w:rFonts w:ascii="Arial" w:hAnsi="Arial" w:cs="Arial"/>
                <w:sz w:val="20"/>
                <w:szCs w:val="20"/>
              </w:rPr>
            </w:pPr>
            <w:r>
              <w:rPr>
                <w:rFonts w:ascii="Arial" w:hAnsi="Arial" w:cs="Arial"/>
                <w:color w:val="000000"/>
                <w:sz w:val="20"/>
                <w:szCs w:val="20"/>
              </w:rPr>
              <w:t>5400</w:t>
            </w:r>
          </w:p>
        </w:tc>
        <w:tc>
          <w:tcPr>
            <w:tcW w:w="1254" w:type="dxa"/>
            <w:shd w:val="clear" w:color="auto" w:fill="A6A6A6" w:themeFill="background1" w:themeFillShade="A6"/>
            <w:vAlign w:val="center"/>
          </w:tcPr>
          <w:p w:rsidR="00F4496B" w:rsidRPr="00D27EE3" w:rsidRDefault="00F4496B" w:rsidP="00D75EC5">
            <w:pPr>
              <w:spacing w:line="360" w:lineRule="auto"/>
              <w:jc w:val="both"/>
              <w:rPr>
                <w:rFonts w:ascii="Arial" w:hAnsi="Arial" w:cs="Arial"/>
                <w:sz w:val="20"/>
                <w:szCs w:val="20"/>
              </w:rPr>
            </w:pPr>
            <w:r>
              <w:rPr>
                <w:rFonts w:ascii="Arial" w:hAnsi="Arial" w:cs="Arial"/>
                <w:color w:val="000000"/>
                <w:sz w:val="20"/>
                <w:szCs w:val="20"/>
              </w:rPr>
              <w:t>47200</w:t>
            </w:r>
          </w:p>
        </w:tc>
      </w:tr>
    </w:tbl>
    <w:p w:rsidR="00D27EE3" w:rsidRDefault="00D27EE3" w:rsidP="00856646">
      <w:pPr>
        <w:spacing w:after="0" w:line="360" w:lineRule="auto"/>
        <w:jc w:val="both"/>
        <w:rPr>
          <w:rFonts w:ascii="Arial" w:hAnsi="Arial" w:cs="Arial"/>
          <w:b/>
        </w:rPr>
      </w:pPr>
    </w:p>
    <w:p w:rsidR="00D27EE3" w:rsidRDefault="00D27EE3" w:rsidP="00856646">
      <w:pPr>
        <w:spacing w:after="0" w:line="360" w:lineRule="auto"/>
        <w:jc w:val="both"/>
        <w:rPr>
          <w:rFonts w:ascii="Arial" w:hAnsi="Arial" w:cs="Arial"/>
          <w:b/>
        </w:rPr>
      </w:pPr>
    </w:p>
    <w:p w:rsidR="00D27EE3" w:rsidRDefault="00D27EE3" w:rsidP="00856646">
      <w:pPr>
        <w:spacing w:after="0" w:line="360" w:lineRule="auto"/>
        <w:jc w:val="both"/>
        <w:rPr>
          <w:rFonts w:ascii="Arial" w:hAnsi="Arial" w:cs="Arial"/>
          <w:b/>
        </w:rPr>
      </w:pPr>
    </w:p>
    <w:p w:rsidR="00D27EE3" w:rsidRDefault="00D27EE3" w:rsidP="00856646">
      <w:pPr>
        <w:spacing w:after="0" w:line="360" w:lineRule="auto"/>
        <w:jc w:val="both"/>
        <w:rPr>
          <w:rFonts w:ascii="Arial" w:hAnsi="Arial" w:cs="Arial"/>
          <w:b/>
        </w:rPr>
      </w:pPr>
    </w:p>
    <w:p w:rsidR="00856646" w:rsidRPr="00493B22" w:rsidRDefault="00856646" w:rsidP="00856646">
      <w:pPr>
        <w:spacing w:after="0" w:line="360" w:lineRule="auto"/>
        <w:jc w:val="both"/>
        <w:rPr>
          <w:rFonts w:ascii="Arial" w:hAnsi="Arial" w:cs="Arial"/>
          <w:b/>
        </w:rPr>
      </w:pPr>
      <w:r w:rsidRPr="00493B22">
        <w:rPr>
          <w:rFonts w:ascii="Arial" w:hAnsi="Arial" w:cs="Arial"/>
          <w:b/>
        </w:rPr>
        <w:t>Annexes</w:t>
      </w:r>
    </w:p>
    <w:p w:rsidR="00856646" w:rsidRPr="00856646" w:rsidRDefault="00856646" w:rsidP="00856646">
      <w:pPr>
        <w:spacing w:after="0" w:line="360" w:lineRule="auto"/>
        <w:jc w:val="both"/>
        <w:rPr>
          <w:rFonts w:ascii="Arial" w:hAnsi="Arial" w:cs="Arial"/>
          <w:sz w:val="20"/>
          <w:szCs w:val="20"/>
        </w:rPr>
      </w:pPr>
    </w:p>
    <w:tbl>
      <w:tblPr>
        <w:tblStyle w:val="TableGrid"/>
        <w:tblW w:w="0" w:type="auto"/>
        <w:tblInd w:w="-318" w:type="dxa"/>
        <w:tblLayout w:type="fixed"/>
        <w:tblLook w:val="04A0" w:firstRow="1" w:lastRow="0" w:firstColumn="1" w:lastColumn="0" w:noHBand="0" w:noVBand="1"/>
      </w:tblPr>
      <w:tblGrid>
        <w:gridCol w:w="5955"/>
        <w:gridCol w:w="708"/>
        <w:gridCol w:w="709"/>
        <w:gridCol w:w="709"/>
        <w:gridCol w:w="709"/>
        <w:gridCol w:w="708"/>
        <w:gridCol w:w="709"/>
        <w:gridCol w:w="709"/>
        <w:gridCol w:w="709"/>
        <w:gridCol w:w="708"/>
        <w:gridCol w:w="709"/>
        <w:gridCol w:w="709"/>
        <w:gridCol w:w="709"/>
      </w:tblGrid>
      <w:tr w:rsidR="00614ED4" w:rsidTr="00BC7810">
        <w:tc>
          <w:tcPr>
            <w:tcW w:w="14460" w:type="dxa"/>
            <w:gridSpan w:val="13"/>
            <w:shd w:val="clear" w:color="auto" w:fill="76923C" w:themeFill="accent3" w:themeFillShade="BF"/>
          </w:tcPr>
          <w:p w:rsidR="00614ED4" w:rsidRPr="005F51B4" w:rsidRDefault="00614ED4" w:rsidP="00856646">
            <w:pPr>
              <w:spacing w:line="360" w:lineRule="auto"/>
              <w:jc w:val="both"/>
              <w:rPr>
                <w:rFonts w:ascii="Arial" w:hAnsi="Arial" w:cs="Arial"/>
              </w:rPr>
            </w:pPr>
            <w:r w:rsidRPr="005F51B4">
              <w:rPr>
                <w:rFonts w:ascii="Arial" w:hAnsi="Arial" w:cs="Arial"/>
              </w:rPr>
              <w:t xml:space="preserve">Annex 1. Implementation plan </w:t>
            </w:r>
            <w:r w:rsidR="00BC7810">
              <w:rPr>
                <w:rFonts w:ascii="Arial" w:hAnsi="Arial" w:cs="Arial"/>
              </w:rPr>
              <w:t>of a global programme on Foc TR4</w:t>
            </w:r>
          </w:p>
        </w:tc>
      </w:tr>
      <w:tr w:rsidR="005F51B4" w:rsidTr="00BC7810">
        <w:tc>
          <w:tcPr>
            <w:tcW w:w="5955" w:type="dxa"/>
            <w:vMerge w:val="restart"/>
            <w:shd w:val="clear" w:color="auto" w:fill="BFBFBF" w:themeFill="background1" w:themeFillShade="BF"/>
          </w:tcPr>
          <w:p w:rsidR="005F51B4" w:rsidRDefault="005F51B4" w:rsidP="00856646">
            <w:pPr>
              <w:spacing w:line="360" w:lineRule="auto"/>
              <w:jc w:val="both"/>
              <w:rPr>
                <w:rFonts w:ascii="Arial" w:hAnsi="Arial" w:cs="Arial"/>
                <w:sz w:val="20"/>
                <w:szCs w:val="20"/>
              </w:rPr>
            </w:pPr>
            <w:r>
              <w:rPr>
                <w:rFonts w:ascii="Arial" w:hAnsi="Arial" w:cs="Arial"/>
                <w:sz w:val="20"/>
                <w:szCs w:val="20"/>
              </w:rPr>
              <w:t>Output/Activity</w:t>
            </w:r>
          </w:p>
        </w:tc>
        <w:tc>
          <w:tcPr>
            <w:tcW w:w="2835" w:type="dxa"/>
            <w:gridSpan w:val="4"/>
            <w:shd w:val="clear" w:color="auto" w:fill="A6A6A6" w:themeFill="background1" w:themeFillShade="A6"/>
          </w:tcPr>
          <w:p w:rsidR="005F51B4" w:rsidRDefault="005F51B4" w:rsidP="00BC7810">
            <w:pPr>
              <w:spacing w:line="360" w:lineRule="auto"/>
              <w:jc w:val="center"/>
              <w:rPr>
                <w:rFonts w:ascii="Arial" w:hAnsi="Arial" w:cs="Arial"/>
                <w:sz w:val="20"/>
                <w:szCs w:val="20"/>
              </w:rPr>
            </w:pPr>
            <w:r>
              <w:rPr>
                <w:rFonts w:ascii="Arial" w:hAnsi="Arial" w:cs="Arial"/>
                <w:sz w:val="20"/>
                <w:szCs w:val="20"/>
              </w:rPr>
              <w:t>Already affected by Foc TR4</w:t>
            </w:r>
          </w:p>
        </w:tc>
        <w:tc>
          <w:tcPr>
            <w:tcW w:w="2835" w:type="dxa"/>
            <w:gridSpan w:val="4"/>
            <w:shd w:val="clear" w:color="auto" w:fill="A6A6A6" w:themeFill="background1" w:themeFillShade="A6"/>
          </w:tcPr>
          <w:p w:rsidR="005F51B4" w:rsidRDefault="005F51B4" w:rsidP="00BC7810">
            <w:pPr>
              <w:spacing w:line="360" w:lineRule="auto"/>
              <w:jc w:val="center"/>
              <w:rPr>
                <w:rFonts w:ascii="Arial" w:hAnsi="Arial" w:cs="Arial"/>
                <w:sz w:val="20"/>
                <w:szCs w:val="20"/>
              </w:rPr>
            </w:pPr>
            <w:r>
              <w:rPr>
                <w:rFonts w:ascii="Arial" w:hAnsi="Arial" w:cs="Arial"/>
                <w:sz w:val="20"/>
                <w:szCs w:val="20"/>
              </w:rPr>
              <w:t>At high risk of Foc TR4</w:t>
            </w:r>
          </w:p>
        </w:tc>
        <w:tc>
          <w:tcPr>
            <w:tcW w:w="2835" w:type="dxa"/>
            <w:gridSpan w:val="4"/>
            <w:shd w:val="clear" w:color="auto" w:fill="A6A6A6" w:themeFill="background1" w:themeFillShade="A6"/>
          </w:tcPr>
          <w:p w:rsidR="005F51B4" w:rsidRDefault="005F51B4" w:rsidP="00BC7810">
            <w:pPr>
              <w:spacing w:line="360" w:lineRule="auto"/>
              <w:jc w:val="center"/>
              <w:rPr>
                <w:rFonts w:ascii="Arial" w:hAnsi="Arial" w:cs="Arial"/>
                <w:sz w:val="20"/>
                <w:szCs w:val="20"/>
              </w:rPr>
            </w:pPr>
            <w:r>
              <w:rPr>
                <w:rFonts w:ascii="Arial" w:hAnsi="Arial" w:cs="Arial"/>
                <w:sz w:val="20"/>
                <w:szCs w:val="20"/>
              </w:rPr>
              <w:t>At risk of Foc TR4</w:t>
            </w:r>
          </w:p>
        </w:tc>
      </w:tr>
      <w:tr w:rsidR="00BC7810" w:rsidTr="00BC7810">
        <w:tc>
          <w:tcPr>
            <w:tcW w:w="5955" w:type="dxa"/>
            <w:vMerge/>
            <w:shd w:val="clear" w:color="auto" w:fill="BFBFBF" w:themeFill="background1" w:themeFillShade="BF"/>
          </w:tcPr>
          <w:p w:rsidR="005F51B4" w:rsidRDefault="005F51B4" w:rsidP="00856646">
            <w:pPr>
              <w:spacing w:line="360" w:lineRule="auto"/>
              <w:jc w:val="both"/>
              <w:rPr>
                <w:rFonts w:ascii="Arial" w:hAnsi="Arial" w:cs="Arial"/>
                <w:sz w:val="20"/>
                <w:szCs w:val="20"/>
              </w:rPr>
            </w:pPr>
          </w:p>
        </w:tc>
        <w:tc>
          <w:tcPr>
            <w:tcW w:w="708"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1</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2</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3</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4</w:t>
            </w:r>
          </w:p>
        </w:tc>
        <w:tc>
          <w:tcPr>
            <w:tcW w:w="708"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1</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2</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3</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4</w:t>
            </w:r>
          </w:p>
        </w:tc>
        <w:tc>
          <w:tcPr>
            <w:tcW w:w="708"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1</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2</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3</w:t>
            </w:r>
          </w:p>
        </w:tc>
        <w:tc>
          <w:tcPr>
            <w:tcW w:w="709" w:type="dxa"/>
            <w:shd w:val="clear" w:color="auto" w:fill="BFBFBF" w:themeFill="background1" w:themeFillShade="BF"/>
          </w:tcPr>
          <w:p w:rsidR="005F51B4" w:rsidRPr="005F51B4" w:rsidRDefault="005F51B4" w:rsidP="00BC7810">
            <w:pPr>
              <w:spacing w:line="360" w:lineRule="auto"/>
              <w:jc w:val="center"/>
              <w:rPr>
                <w:rFonts w:ascii="Arial" w:hAnsi="Arial" w:cs="Arial"/>
                <w:sz w:val="16"/>
                <w:szCs w:val="16"/>
              </w:rPr>
            </w:pPr>
            <w:r w:rsidRPr="005F51B4">
              <w:rPr>
                <w:rFonts w:ascii="Arial" w:hAnsi="Arial" w:cs="Arial"/>
                <w:sz w:val="16"/>
                <w:szCs w:val="16"/>
              </w:rPr>
              <w:t>Year 4</w:t>
            </w:r>
          </w:p>
        </w:tc>
      </w:tr>
      <w:tr w:rsidR="00746D3B" w:rsidTr="00A67A17">
        <w:tc>
          <w:tcPr>
            <w:tcW w:w="14460" w:type="dxa"/>
            <w:gridSpan w:val="13"/>
            <w:shd w:val="clear" w:color="auto" w:fill="D9D9D9" w:themeFill="background1" w:themeFillShade="D9"/>
          </w:tcPr>
          <w:tbl>
            <w:tblPr>
              <w:tblStyle w:val="TableGrid"/>
              <w:tblW w:w="14460" w:type="dxa"/>
              <w:tblLayout w:type="fixed"/>
              <w:tblLook w:val="04A0" w:firstRow="1" w:lastRow="0" w:firstColumn="1" w:lastColumn="0" w:noHBand="0" w:noVBand="1"/>
            </w:tblPr>
            <w:tblGrid>
              <w:gridCol w:w="5842"/>
              <w:gridCol w:w="708"/>
              <w:gridCol w:w="709"/>
              <w:gridCol w:w="709"/>
              <w:gridCol w:w="709"/>
              <w:gridCol w:w="708"/>
              <w:gridCol w:w="709"/>
              <w:gridCol w:w="709"/>
              <w:gridCol w:w="709"/>
              <w:gridCol w:w="708"/>
              <w:gridCol w:w="709"/>
              <w:gridCol w:w="709"/>
              <w:gridCol w:w="822"/>
            </w:tblGrid>
            <w:tr w:rsidR="00746D3B" w:rsidRPr="005519B1" w:rsidTr="00E97849">
              <w:tc>
                <w:tcPr>
                  <w:tcW w:w="14460" w:type="dxa"/>
                  <w:gridSpan w:val="13"/>
                  <w:shd w:val="clear" w:color="auto" w:fill="D9D9D9" w:themeFill="background1" w:themeFillShade="D9"/>
                </w:tcPr>
                <w:p w:rsidR="00746D3B" w:rsidRPr="005519B1" w:rsidRDefault="00746D3B" w:rsidP="001337A6">
                  <w:pPr>
                    <w:rPr>
                      <w:rFonts w:ascii="Arial" w:hAnsi="Arial" w:cs="Arial"/>
                      <w:sz w:val="20"/>
                      <w:szCs w:val="20"/>
                    </w:rPr>
                  </w:pPr>
                  <w:r w:rsidRPr="001337A6">
                    <w:rPr>
                      <w:rFonts w:ascii="Arial" w:hAnsi="Arial" w:cs="Arial"/>
                      <w:sz w:val="20"/>
                      <w:szCs w:val="20"/>
                    </w:rPr>
                    <w:t xml:space="preserve">Output 1: </w:t>
                  </w:r>
                  <w:r w:rsidR="004C7F5C" w:rsidRPr="001337A6">
                    <w:rPr>
                      <w:rFonts w:ascii="Arial" w:hAnsi="Arial" w:cs="Arial"/>
                      <w:sz w:val="20"/>
                      <w:szCs w:val="20"/>
                    </w:rPr>
                    <w:t>Policies and strategies improved and awareness level</w:t>
                  </w:r>
                  <w:r w:rsidR="004C7F5C" w:rsidRPr="001337A6">
                    <w:rPr>
                      <w:rFonts w:ascii="Arial" w:hAnsi="Arial" w:cs="Arial"/>
                      <w:b/>
                      <w:sz w:val="20"/>
                      <w:szCs w:val="20"/>
                    </w:rPr>
                    <w:t xml:space="preserve"> </w:t>
                  </w:r>
                  <w:r w:rsidR="004C7F5C" w:rsidRPr="001337A6">
                    <w:rPr>
                      <w:rFonts w:ascii="Arial" w:hAnsi="Arial" w:cs="Arial"/>
                      <w:sz w:val="20"/>
                      <w:szCs w:val="20"/>
                    </w:rPr>
                    <w:t>enhanced at all</w:t>
                  </w:r>
                  <w:r w:rsidR="004C7F5C" w:rsidRPr="001337A6">
                    <w:rPr>
                      <w:rFonts w:ascii="Arial" w:hAnsi="Arial" w:cs="Arial"/>
                      <w:b/>
                      <w:sz w:val="20"/>
                      <w:szCs w:val="20"/>
                    </w:rPr>
                    <w:t xml:space="preserve"> </w:t>
                  </w:r>
                  <w:r w:rsidR="004C7F5C" w:rsidRPr="001337A6">
                    <w:rPr>
                      <w:rFonts w:ascii="Arial" w:hAnsi="Arial" w:cs="Arial"/>
                      <w:sz w:val="20"/>
                      <w:szCs w:val="20"/>
                    </w:rPr>
                    <w:t>levels for improved prevention</w:t>
                  </w:r>
                  <w:r w:rsidR="004C7F5C" w:rsidRPr="001337A6" w:rsidDel="006A6236">
                    <w:rPr>
                      <w:rFonts w:ascii="Arial" w:hAnsi="Arial" w:cs="Arial"/>
                      <w:sz w:val="20"/>
                      <w:szCs w:val="20"/>
                    </w:rPr>
                    <w:t xml:space="preserve"> </w:t>
                  </w:r>
                </w:p>
              </w:tc>
            </w:tr>
            <w:tr w:rsidR="00746D3B" w:rsidRPr="005519B1" w:rsidTr="0077165F">
              <w:tc>
                <w:tcPr>
                  <w:tcW w:w="5842" w:type="dxa"/>
                </w:tcPr>
                <w:p w:rsidR="00746D3B" w:rsidRPr="005519B1" w:rsidRDefault="00746D3B" w:rsidP="001337A6">
                  <w:pPr>
                    <w:spacing w:line="360" w:lineRule="auto"/>
                    <w:jc w:val="both"/>
                    <w:rPr>
                      <w:rFonts w:ascii="Arial" w:hAnsi="Arial" w:cs="Arial"/>
                      <w:sz w:val="20"/>
                      <w:szCs w:val="20"/>
                    </w:rPr>
                  </w:pPr>
                  <w:r w:rsidRPr="005519B1">
                    <w:rPr>
                      <w:rFonts w:ascii="Arial" w:hAnsi="Arial" w:cs="Arial"/>
                      <w:sz w:val="20"/>
                      <w:szCs w:val="20"/>
                    </w:rPr>
                    <w:t xml:space="preserve">Activity </w:t>
                  </w:r>
                  <w:r>
                    <w:rPr>
                      <w:rFonts w:ascii="Arial" w:hAnsi="Arial" w:cs="Arial"/>
                      <w:sz w:val="20"/>
                      <w:szCs w:val="20"/>
                    </w:rPr>
                    <w:t>1</w:t>
                  </w:r>
                  <w:r w:rsidRPr="005519B1">
                    <w:rPr>
                      <w:rFonts w:ascii="Arial" w:hAnsi="Arial" w:cs="Arial"/>
                      <w:sz w:val="20"/>
                      <w:szCs w:val="20"/>
                    </w:rPr>
                    <w:t xml:space="preserve">.1. </w:t>
                  </w:r>
                  <w:r w:rsidRPr="005519B1">
                    <w:rPr>
                      <w:rFonts w:ascii="Arial" w:hAnsi="Arial" w:cs="Arial"/>
                      <w:i/>
                      <w:sz w:val="20"/>
                      <w:szCs w:val="20"/>
                    </w:rPr>
                    <w:t>Advocacy and awareness raising</w:t>
                  </w:r>
                </w:p>
              </w:tc>
              <w:tc>
                <w:tcPr>
                  <w:tcW w:w="708"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p>
              </w:tc>
              <w:tc>
                <w:tcPr>
                  <w:tcW w:w="708"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p>
              </w:tc>
              <w:tc>
                <w:tcPr>
                  <w:tcW w:w="708"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p>
              </w:tc>
              <w:tc>
                <w:tcPr>
                  <w:tcW w:w="822"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r>
            <w:tr w:rsidR="00746D3B" w:rsidRPr="005519B1" w:rsidTr="0077165F">
              <w:tc>
                <w:tcPr>
                  <w:tcW w:w="5842" w:type="dxa"/>
                </w:tcPr>
                <w:p w:rsidR="00746D3B" w:rsidRPr="005519B1" w:rsidRDefault="00746D3B" w:rsidP="001337A6">
                  <w:pPr>
                    <w:spacing w:line="360" w:lineRule="auto"/>
                    <w:jc w:val="both"/>
                    <w:rPr>
                      <w:rFonts w:ascii="Arial" w:hAnsi="Arial" w:cs="Arial"/>
                      <w:sz w:val="20"/>
                      <w:szCs w:val="20"/>
                    </w:rPr>
                  </w:pPr>
                  <w:r w:rsidRPr="005519B1">
                    <w:rPr>
                      <w:rFonts w:ascii="Arial" w:hAnsi="Arial" w:cs="Arial"/>
                      <w:sz w:val="20"/>
                      <w:szCs w:val="20"/>
                    </w:rPr>
                    <w:t xml:space="preserve">Activity </w:t>
                  </w:r>
                  <w:r>
                    <w:rPr>
                      <w:rFonts w:ascii="Arial" w:hAnsi="Arial" w:cs="Arial"/>
                      <w:sz w:val="20"/>
                      <w:szCs w:val="20"/>
                    </w:rPr>
                    <w:t>1</w:t>
                  </w:r>
                  <w:r w:rsidRPr="005519B1">
                    <w:rPr>
                      <w:rFonts w:ascii="Arial" w:hAnsi="Arial" w:cs="Arial"/>
                      <w:sz w:val="20"/>
                      <w:szCs w:val="20"/>
                    </w:rPr>
                    <w:t xml:space="preserve">.2. </w:t>
                  </w:r>
                  <w:r w:rsidRPr="005519B1">
                    <w:rPr>
                      <w:rFonts w:ascii="Arial" w:hAnsi="Arial" w:cs="Arial"/>
                      <w:i/>
                      <w:sz w:val="20"/>
                      <w:szCs w:val="20"/>
                    </w:rPr>
                    <w:t>Strengthen disease management strategies</w:t>
                  </w:r>
                </w:p>
              </w:tc>
              <w:tc>
                <w:tcPr>
                  <w:tcW w:w="708"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8"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p>
              </w:tc>
              <w:tc>
                <w:tcPr>
                  <w:tcW w:w="708"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822" w:type="dxa"/>
                </w:tcPr>
                <w:p w:rsidR="00746D3B" w:rsidRPr="005519B1" w:rsidRDefault="00746D3B" w:rsidP="00746D3B">
                  <w:pPr>
                    <w:spacing w:line="360" w:lineRule="auto"/>
                    <w:jc w:val="both"/>
                    <w:rPr>
                      <w:rFonts w:ascii="Arial" w:hAnsi="Arial" w:cs="Arial"/>
                      <w:sz w:val="20"/>
                      <w:szCs w:val="20"/>
                    </w:rPr>
                  </w:pPr>
                </w:p>
              </w:tc>
            </w:tr>
            <w:tr w:rsidR="00746D3B" w:rsidRPr="005519B1" w:rsidTr="0077165F">
              <w:tc>
                <w:tcPr>
                  <w:tcW w:w="5842" w:type="dxa"/>
                </w:tcPr>
                <w:p w:rsidR="00746D3B" w:rsidRPr="005519B1" w:rsidRDefault="00746D3B" w:rsidP="001337A6">
                  <w:pPr>
                    <w:spacing w:line="360" w:lineRule="auto"/>
                    <w:jc w:val="both"/>
                    <w:rPr>
                      <w:rFonts w:ascii="Arial" w:hAnsi="Arial" w:cs="Arial"/>
                      <w:sz w:val="20"/>
                      <w:szCs w:val="20"/>
                    </w:rPr>
                  </w:pPr>
                  <w:r w:rsidRPr="005519B1">
                    <w:rPr>
                      <w:rFonts w:ascii="Arial" w:hAnsi="Arial" w:cs="Arial"/>
                      <w:sz w:val="20"/>
                      <w:szCs w:val="20"/>
                    </w:rPr>
                    <w:t xml:space="preserve">Activity </w:t>
                  </w:r>
                  <w:r>
                    <w:rPr>
                      <w:rFonts w:ascii="Arial" w:hAnsi="Arial" w:cs="Arial"/>
                      <w:sz w:val="20"/>
                      <w:szCs w:val="20"/>
                    </w:rPr>
                    <w:t>1</w:t>
                  </w:r>
                  <w:r w:rsidRPr="005519B1">
                    <w:rPr>
                      <w:rFonts w:ascii="Arial" w:hAnsi="Arial" w:cs="Arial"/>
                      <w:sz w:val="20"/>
                      <w:szCs w:val="20"/>
                    </w:rPr>
                    <w:t>.3.</w:t>
                  </w:r>
                  <w:r w:rsidRPr="005519B1">
                    <w:rPr>
                      <w:rFonts w:ascii="Arial" w:hAnsi="Arial" w:cs="Arial"/>
                      <w:i/>
                      <w:sz w:val="20"/>
                      <w:szCs w:val="20"/>
                    </w:rPr>
                    <w:t xml:space="preserve"> Facilitate coordination and</w:t>
                  </w:r>
                  <w:r w:rsidR="000E0DF5">
                    <w:rPr>
                      <w:rFonts w:ascii="Arial" w:hAnsi="Arial" w:cs="Arial"/>
                      <w:i/>
                      <w:sz w:val="20"/>
                      <w:szCs w:val="20"/>
                    </w:rPr>
                    <w:t xml:space="preserve"> </w:t>
                  </w:r>
                  <w:r w:rsidRPr="005519B1">
                    <w:rPr>
                      <w:rFonts w:ascii="Arial" w:hAnsi="Arial" w:cs="Arial"/>
                      <w:i/>
                      <w:sz w:val="20"/>
                      <w:szCs w:val="20"/>
                    </w:rPr>
                    <w:t xml:space="preserve">contingency plans </w:t>
                  </w:r>
                </w:p>
              </w:tc>
              <w:tc>
                <w:tcPr>
                  <w:tcW w:w="708"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p>
              </w:tc>
              <w:tc>
                <w:tcPr>
                  <w:tcW w:w="708"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709"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p>
              </w:tc>
              <w:tc>
                <w:tcPr>
                  <w:tcW w:w="708"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p>
              </w:tc>
              <w:tc>
                <w:tcPr>
                  <w:tcW w:w="709" w:type="dxa"/>
                </w:tcPr>
                <w:p w:rsidR="00746D3B" w:rsidRPr="005519B1" w:rsidRDefault="00746D3B" w:rsidP="00746D3B">
                  <w:pPr>
                    <w:spacing w:line="360" w:lineRule="auto"/>
                    <w:jc w:val="both"/>
                    <w:rPr>
                      <w:rFonts w:ascii="Arial" w:hAnsi="Arial" w:cs="Arial"/>
                      <w:sz w:val="20"/>
                      <w:szCs w:val="20"/>
                    </w:rPr>
                  </w:pPr>
                  <w:r w:rsidRPr="005519B1">
                    <w:rPr>
                      <w:rFonts w:ascii="Arial" w:hAnsi="Arial" w:cs="Arial"/>
                      <w:sz w:val="20"/>
                      <w:szCs w:val="20"/>
                    </w:rPr>
                    <w:t>X</w:t>
                  </w:r>
                </w:p>
              </w:tc>
              <w:tc>
                <w:tcPr>
                  <w:tcW w:w="822" w:type="dxa"/>
                </w:tcPr>
                <w:p w:rsidR="00746D3B" w:rsidRPr="005519B1" w:rsidRDefault="00746D3B" w:rsidP="00746D3B">
                  <w:pPr>
                    <w:spacing w:line="360" w:lineRule="auto"/>
                    <w:jc w:val="both"/>
                    <w:rPr>
                      <w:rFonts w:ascii="Arial" w:hAnsi="Arial" w:cs="Arial"/>
                      <w:sz w:val="20"/>
                      <w:szCs w:val="20"/>
                    </w:rPr>
                  </w:pPr>
                </w:p>
              </w:tc>
            </w:tr>
          </w:tbl>
          <w:p w:rsidR="00746D3B" w:rsidRDefault="00746D3B" w:rsidP="00746D3B">
            <w:pPr>
              <w:spacing w:line="360" w:lineRule="auto"/>
              <w:jc w:val="both"/>
              <w:rPr>
                <w:rFonts w:ascii="Arial" w:hAnsi="Arial" w:cs="Arial"/>
                <w:sz w:val="20"/>
                <w:szCs w:val="20"/>
              </w:rPr>
            </w:pPr>
          </w:p>
        </w:tc>
      </w:tr>
      <w:tr w:rsidR="00BC7810" w:rsidTr="00BC7810">
        <w:trPr>
          <w:trHeight w:val="111"/>
        </w:trPr>
        <w:tc>
          <w:tcPr>
            <w:tcW w:w="14460" w:type="dxa"/>
            <w:gridSpan w:val="13"/>
          </w:tcPr>
          <w:p w:rsidR="00BC7810" w:rsidRPr="00BC7810" w:rsidRDefault="00BC7810" w:rsidP="00856646">
            <w:pPr>
              <w:spacing w:line="360" w:lineRule="auto"/>
              <w:jc w:val="both"/>
              <w:rPr>
                <w:rFonts w:ascii="Arial" w:hAnsi="Arial" w:cs="Arial"/>
                <w:sz w:val="16"/>
                <w:szCs w:val="16"/>
              </w:rPr>
            </w:pPr>
          </w:p>
        </w:tc>
      </w:tr>
      <w:tr w:rsidR="00BC7810" w:rsidTr="00A67A17">
        <w:tc>
          <w:tcPr>
            <w:tcW w:w="14460" w:type="dxa"/>
            <w:gridSpan w:val="13"/>
            <w:shd w:val="clear" w:color="auto" w:fill="D9D9D9" w:themeFill="background1" w:themeFillShade="D9"/>
          </w:tcPr>
          <w:p w:rsidR="00BC7810" w:rsidRDefault="00BC7810" w:rsidP="00856646">
            <w:pPr>
              <w:spacing w:line="360" w:lineRule="auto"/>
              <w:jc w:val="both"/>
              <w:rPr>
                <w:rFonts w:ascii="Arial" w:hAnsi="Arial" w:cs="Arial"/>
                <w:sz w:val="20"/>
                <w:szCs w:val="20"/>
              </w:rPr>
            </w:pPr>
            <w:r>
              <w:rPr>
                <w:rFonts w:ascii="Arial" w:hAnsi="Arial" w:cs="Arial"/>
                <w:sz w:val="20"/>
                <w:szCs w:val="20"/>
              </w:rPr>
              <w:t xml:space="preserve">Output 2: </w:t>
            </w:r>
            <w:r>
              <w:rPr>
                <w:rFonts w:ascii="Arial" w:hAnsi="Arial" w:cs="Arial"/>
              </w:rPr>
              <w:t>Surveill</w:t>
            </w:r>
            <w:r w:rsidRPr="00B7504C">
              <w:rPr>
                <w:rFonts w:ascii="Arial" w:hAnsi="Arial" w:cs="Arial"/>
              </w:rPr>
              <w:t>ance</w:t>
            </w:r>
            <w:r>
              <w:rPr>
                <w:rFonts w:ascii="Arial" w:hAnsi="Arial" w:cs="Arial"/>
              </w:rPr>
              <w:t>, early detection and monitoring</w:t>
            </w:r>
          </w:p>
        </w:tc>
      </w:tr>
      <w:tr w:rsidR="005F51B4" w:rsidTr="00BC7810">
        <w:tc>
          <w:tcPr>
            <w:tcW w:w="5955" w:type="dxa"/>
          </w:tcPr>
          <w:p w:rsidR="005F51B4" w:rsidRDefault="005F51B4" w:rsidP="001337A6">
            <w:pPr>
              <w:spacing w:line="360" w:lineRule="auto"/>
              <w:jc w:val="both"/>
              <w:rPr>
                <w:rFonts w:ascii="Arial" w:hAnsi="Arial" w:cs="Arial"/>
                <w:sz w:val="20"/>
                <w:szCs w:val="20"/>
              </w:rPr>
            </w:pPr>
            <w:r>
              <w:rPr>
                <w:rFonts w:ascii="Arial" w:hAnsi="Arial" w:cs="Arial"/>
                <w:sz w:val="20"/>
                <w:szCs w:val="20"/>
              </w:rPr>
              <w:t>Activity 2.1.</w:t>
            </w:r>
            <w:r w:rsidR="00BC7810">
              <w:rPr>
                <w:rFonts w:ascii="Arial" w:hAnsi="Arial" w:cs="Arial"/>
                <w:i/>
                <w:sz w:val="20"/>
                <w:szCs w:val="20"/>
              </w:rPr>
              <w:t xml:space="preserve"> Provide technical support for surveillance</w:t>
            </w:r>
          </w:p>
        </w:tc>
        <w:tc>
          <w:tcPr>
            <w:tcW w:w="708"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8"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8"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r>
      <w:tr w:rsidR="005F51B4" w:rsidTr="00BC7810">
        <w:tc>
          <w:tcPr>
            <w:tcW w:w="5955" w:type="dxa"/>
          </w:tcPr>
          <w:p w:rsidR="005F51B4" w:rsidRDefault="005F51B4" w:rsidP="00856646">
            <w:pPr>
              <w:spacing w:line="360" w:lineRule="auto"/>
              <w:jc w:val="both"/>
              <w:rPr>
                <w:rFonts w:ascii="Arial" w:hAnsi="Arial" w:cs="Arial"/>
                <w:sz w:val="20"/>
                <w:szCs w:val="20"/>
              </w:rPr>
            </w:pPr>
            <w:r>
              <w:rPr>
                <w:rFonts w:ascii="Arial" w:hAnsi="Arial" w:cs="Arial"/>
                <w:sz w:val="20"/>
                <w:szCs w:val="20"/>
              </w:rPr>
              <w:t>Activity 2.2.</w:t>
            </w:r>
            <w:r w:rsidR="00BC7810">
              <w:rPr>
                <w:rFonts w:ascii="Arial" w:hAnsi="Arial" w:cs="Arial"/>
                <w:i/>
                <w:sz w:val="20"/>
                <w:szCs w:val="20"/>
              </w:rPr>
              <w:t xml:space="preserve"> Strengthen surveillance and diagnostic capacity</w:t>
            </w:r>
          </w:p>
        </w:tc>
        <w:tc>
          <w:tcPr>
            <w:tcW w:w="708" w:type="dxa"/>
          </w:tcPr>
          <w:p w:rsidR="005F51B4" w:rsidRDefault="005F51B4" w:rsidP="00856646">
            <w:pPr>
              <w:spacing w:line="360" w:lineRule="auto"/>
              <w:jc w:val="both"/>
              <w:rPr>
                <w:rFonts w:ascii="Arial" w:hAnsi="Arial" w:cs="Arial"/>
                <w:sz w:val="20"/>
                <w:szCs w:val="20"/>
              </w:rPr>
            </w:pPr>
          </w:p>
        </w:tc>
        <w:tc>
          <w:tcPr>
            <w:tcW w:w="709"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8" w:type="dxa"/>
          </w:tcPr>
          <w:p w:rsidR="005F51B4" w:rsidRDefault="005F51B4" w:rsidP="00856646">
            <w:pPr>
              <w:spacing w:line="360" w:lineRule="auto"/>
              <w:jc w:val="both"/>
              <w:rPr>
                <w:rFonts w:ascii="Arial" w:hAnsi="Arial" w:cs="Arial"/>
                <w:sz w:val="20"/>
                <w:szCs w:val="20"/>
              </w:rPr>
            </w:pPr>
          </w:p>
        </w:tc>
        <w:tc>
          <w:tcPr>
            <w:tcW w:w="709"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8" w:type="dxa"/>
          </w:tcPr>
          <w:p w:rsidR="005F51B4" w:rsidRDefault="005F51B4" w:rsidP="00856646">
            <w:pPr>
              <w:spacing w:line="360" w:lineRule="auto"/>
              <w:jc w:val="both"/>
              <w:rPr>
                <w:rFonts w:ascii="Arial" w:hAnsi="Arial" w:cs="Arial"/>
                <w:sz w:val="20"/>
                <w:szCs w:val="20"/>
              </w:rPr>
            </w:pPr>
          </w:p>
        </w:tc>
        <w:tc>
          <w:tcPr>
            <w:tcW w:w="709"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r>
      <w:tr w:rsidR="005F51B4" w:rsidTr="00BC7810">
        <w:tc>
          <w:tcPr>
            <w:tcW w:w="5955" w:type="dxa"/>
          </w:tcPr>
          <w:p w:rsidR="005F51B4" w:rsidRDefault="005F51B4" w:rsidP="00856646">
            <w:pPr>
              <w:spacing w:line="360" w:lineRule="auto"/>
              <w:jc w:val="both"/>
              <w:rPr>
                <w:rFonts w:ascii="Arial" w:hAnsi="Arial" w:cs="Arial"/>
                <w:sz w:val="20"/>
                <w:szCs w:val="20"/>
              </w:rPr>
            </w:pPr>
            <w:r>
              <w:rPr>
                <w:rFonts w:ascii="Arial" w:hAnsi="Arial" w:cs="Arial"/>
                <w:sz w:val="20"/>
                <w:szCs w:val="20"/>
              </w:rPr>
              <w:t>Activity 2.3.</w:t>
            </w:r>
            <w:r w:rsidR="00BC7810" w:rsidRPr="00B7504C">
              <w:rPr>
                <w:rFonts w:ascii="Arial" w:hAnsi="Arial" w:cs="Arial"/>
                <w:i/>
                <w:sz w:val="20"/>
                <w:szCs w:val="20"/>
              </w:rPr>
              <w:t xml:space="preserve"> Conduct national and regional surveillance</w:t>
            </w:r>
          </w:p>
        </w:tc>
        <w:tc>
          <w:tcPr>
            <w:tcW w:w="708"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8"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2E3052" w:rsidP="00856646">
            <w:pPr>
              <w:spacing w:line="360" w:lineRule="auto"/>
              <w:jc w:val="both"/>
              <w:rPr>
                <w:rFonts w:ascii="Arial" w:hAnsi="Arial" w:cs="Arial"/>
                <w:sz w:val="20"/>
                <w:szCs w:val="20"/>
              </w:rPr>
            </w:pPr>
            <w:r>
              <w:rPr>
                <w:rFonts w:ascii="Arial" w:hAnsi="Arial" w:cs="Arial"/>
                <w:sz w:val="20"/>
                <w:szCs w:val="20"/>
              </w:rPr>
              <w:t>X</w:t>
            </w:r>
          </w:p>
        </w:tc>
      </w:tr>
      <w:tr w:rsidR="00746D3B" w:rsidTr="00A67A17">
        <w:tc>
          <w:tcPr>
            <w:tcW w:w="14460" w:type="dxa"/>
            <w:gridSpan w:val="13"/>
          </w:tcPr>
          <w:p w:rsidR="00746D3B" w:rsidRPr="001F4558" w:rsidRDefault="00746D3B" w:rsidP="00746D3B">
            <w:pPr>
              <w:spacing w:line="360" w:lineRule="auto"/>
              <w:jc w:val="both"/>
              <w:rPr>
                <w:rFonts w:ascii="Arial" w:hAnsi="Arial" w:cs="Arial"/>
                <w:sz w:val="20"/>
                <w:szCs w:val="20"/>
              </w:rPr>
            </w:pPr>
          </w:p>
        </w:tc>
      </w:tr>
      <w:tr w:rsidR="00746D3B" w:rsidTr="00A67A17">
        <w:tc>
          <w:tcPr>
            <w:tcW w:w="14460" w:type="dxa"/>
            <w:gridSpan w:val="13"/>
          </w:tcPr>
          <w:tbl>
            <w:tblPr>
              <w:tblStyle w:val="TableGrid"/>
              <w:tblW w:w="14460" w:type="dxa"/>
              <w:tblLayout w:type="fixed"/>
              <w:tblLook w:val="04A0" w:firstRow="1" w:lastRow="0" w:firstColumn="1" w:lastColumn="0" w:noHBand="0" w:noVBand="1"/>
            </w:tblPr>
            <w:tblGrid>
              <w:gridCol w:w="5842"/>
              <w:gridCol w:w="708"/>
              <w:gridCol w:w="709"/>
              <w:gridCol w:w="709"/>
              <w:gridCol w:w="709"/>
              <w:gridCol w:w="708"/>
              <w:gridCol w:w="709"/>
              <w:gridCol w:w="709"/>
              <w:gridCol w:w="709"/>
              <w:gridCol w:w="708"/>
              <w:gridCol w:w="709"/>
              <w:gridCol w:w="709"/>
              <w:gridCol w:w="822"/>
            </w:tblGrid>
            <w:tr w:rsidR="00746D3B" w:rsidRPr="001F4558" w:rsidTr="00E97849">
              <w:tc>
                <w:tcPr>
                  <w:tcW w:w="14460" w:type="dxa"/>
                  <w:gridSpan w:val="13"/>
                  <w:shd w:val="clear" w:color="auto" w:fill="D9D9D9" w:themeFill="background1" w:themeFillShade="D9"/>
                </w:tcPr>
                <w:p w:rsidR="00746D3B" w:rsidRPr="001F4558" w:rsidRDefault="00746D3B" w:rsidP="001337A6">
                  <w:pPr>
                    <w:spacing w:line="360" w:lineRule="auto"/>
                    <w:jc w:val="both"/>
                    <w:rPr>
                      <w:rFonts w:ascii="Arial" w:hAnsi="Arial" w:cs="Arial"/>
                      <w:sz w:val="20"/>
                      <w:szCs w:val="20"/>
                    </w:rPr>
                  </w:pPr>
                  <w:r w:rsidRPr="001F4558">
                    <w:rPr>
                      <w:rFonts w:ascii="Arial" w:hAnsi="Arial" w:cs="Arial"/>
                      <w:sz w:val="20"/>
                      <w:szCs w:val="20"/>
                    </w:rPr>
                    <w:t xml:space="preserve">Output </w:t>
                  </w:r>
                  <w:r>
                    <w:rPr>
                      <w:rFonts w:ascii="Arial" w:hAnsi="Arial" w:cs="Arial"/>
                      <w:sz w:val="20"/>
                      <w:szCs w:val="20"/>
                    </w:rPr>
                    <w:t>3</w:t>
                  </w:r>
                  <w:r w:rsidRPr="001F4558">
                    <w:rPr>
                      <w:rFonts w:ascii="Arial" w:hAnsi="Arial" w:cs="Arial"/>
                      <w:sz w:val="20"/>
                      <w:szCs w:val="20"/>
                    </w:rPr>
                    <w:t xml:space="preserve">: </w:t>
                  </w:r>
                  <w:r w:rsidRPr="001F4558">
                    <w:rPr>
                      <w:rFonts w:ascii="Arial" w:hAnsi="Arial" w:cs="Arial"/>
                    </w:rPr>
                    <w:t>Risk assessment and phytosanitary legislation</w:t>
                  </w:r>
                </w:p>
              </w:tc>
            </w:tr>
            <w:tr w:rsidR="00746D3B" w:rsidRPr="001F4558" w:rsidTr="0077165F">
              <w:tc>
                <w:tcPr>
                  <w:tcW w:w="5842" w:type="dxa"/>
                </w:tcPr>
                <w:p w:rsidR="00746D3B" w:rsidRPr="001F4558" w:rsidRDefault="00746D3B" w:rsidP="001337A6">
                  <w:pPr>
                    <w:spacing w:line="360" w:lineRule="auto"/>
                    <w:jc w:val="both"/>
                    <w:rPr>
                      <w:rFonts w:ascii="Arial" w:hAnsi="Arial" w:cs="Arial"/>
                      <w:sz w:val="20"/>
                      <w:szCs w:val="20"/>
                    </w:rPr>
                  </w:pPr>
                  <w:r w:rsidRPr="001F4558">
                    <w:rPr>
                      <w:rFonts w:ascii="Arial" w:hAnsi="Arial" w:cs="Arial"/>
                      <w:sz w:val="20"/>
                      <w:szCs w:val="20"/>
                    </w:rPr>
                    <w:t xml:space="preserve">Activity </w:t>
                  </w:r>
                  <w:r>
                    <w:rPr>
                      <w:rFonts w:ascii="Arial" w:hAnsi="Arial" w:cs="Arial"/>
                      <w:sz w:val="20"/>
                      <w:szCs w:val="20"/>
                    </w:rPr>
                    <w:t>3</w:t>
                  </w:r>
                  <w:r w:rsidRPr="001F4558">
                    <w:rPr>
                      <w:rFonts w:ascii="Arial" w:hAnsi="Arial" w:cs="Arial"/>
                      <w:sz w:val="20"/>
                      <w:szCs w:val="20"/>
                    </w:rPr>
                    <w:t xml:space="preserve">.1. </w:t>
                  </w:r>
                  <w:r w:rsidRPr="001F4558">
                    <w:rPr>
                      <w:rFonts w:ascii="Arial" w:hAnsi="Arial" w:cs="Arial"/>
                      <w:i/>
                      <w:sz w:val="20"/>
                      <w:szCs w:val="20"/>
                    </w:rPr>
                    <w:t>Map the distribution of banana diseases</w:t>
                  </w: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822"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r>
            <w:tr w:rsidR="00746D3B" w:rsidRPr="001F4558" w:rsidTr="0077165F">
              <w:tc>
                <w:tcPr>
                  <w:tcW w:w="5842" w:type="dxa"/>
                </w:tcPr>
                <w:p w:rsidR="00746D3B" w:rsidRPr="001F4558" w:rsidRDefault="00746D3B" w:rsidP="001337A6">
                  <w:pPr>
                    <w:spacing w:line="360" w:lineRule="auto"/>
                    <w:jc w:val="both"/>
                    <w:rPr>
                      <w:rFonts w:ascii="Arial" w:hAnsi="Arial" w:cs="Arial"/>
                      <w:sz w:val="20"/>
                      <w:szCs w:val="20"/>
                    </w:rPr>
                  </w:pPr>
                  <w:r w:rsidRPr="001F4558">
                    <w:rPr>
                      <w:rFonts w:ascii="Arial" w:hAnsi="Arial" w:cs="Arial"/>
                      <w:sz w:val="20"/>
                      <w:szCs w:val="20"/>
                    </w:rPr>
                    <w:t xml:space="preserve">Activity </w:t>
                  </w:r>
                  <w:r>
                    <w:rPr>
                      <w:rFonts w:ascii="Arial" w:hAnsi="Arial" w:cs="Arial"/>
                      <w:sz w:val="20"/>
                      <w:szCs w:val="20"/>
                    </w:rPr>
                    <w:t>3</w:t>
                  </w:r>
                  <w:r w:rsidRPr="001F4558">
                    <w:rPr>
                      <w:rFonts w:ascii="Arial" w:hAnsi="Arial" w:cs="Arial"/>
                      <w:sz w:val="20"/>
                      <w:szCs w:val="20"/>
                    </w:rPr>
                    <w:t>.2.</w:t>
                  </w:r>
                  <w:r w:rsidRPr="001F4558">
                    <w:rPr>
                      <w:rFonts w:ascii="Arial" w:hAnsi="Arial" w:cs="Arial"/>
                      <w:i/>
                      <w:sz w:val="20"/>
                      <w:szCs w:val="20"/>
                    </w:rPr>
                    <w:t xml:space="preserve"> Assess status of phytosanitary legislation</w:t>
                  </w: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822" w:type="dxa"/>
                </w:tcPr>
                <w:p w:rsidR="00746D3B" w:rsidRPr="001F4558" w:rsidRDefault="00746D3B" w:rsidP="00746D3B">
                  <w:pPr>
                    <w:spacing w:line="360" w:lineRule="auto"/>
                    <w:jc w:val="both"/>
                    <w:rPr>
                      <w:rFonts w:ascii="Arial" w:hAnsi="Arial" w:cs="Arial"/>
                      <w:sz w:val="20"/>
                      <w:szCs w:val="20"/>
                    </w:rPr>
                  </w:pPr>
                </w:p>
              </w:tc>
            </w:tr>
            <w:tr w:rsidR="00746D3B" w:rsidRPr="001F4558" w:rsidTr="0077165F">
              <w:tc>
                <w:tcPr>
                  <w:tcW w:w="5842" w:type="dxa"/>
                </w:tcPr>
                <w:p w:rsidR="00746D3B" w:rsidRPr="001F4558" w:rsidRDefault="00746D3B" w:rsidP="001337A6">
                  <w:pPr>
                    <w:spacing w:line="360" w:lineRule="auto"/>
                    <w:jc w:val="both"/>
                    <w:rPr>
                      <w:rFonts w:ascii="Arial" w:hAnsi="Arial" w:cs="Arial"/>
                      <w:sz w:val="20"/>
                      <w:szCs w:val="20"/>
                    </w:rPr>
                  </w:pPr>
                  <w:r w:rsidRPr="001F4558">
                    <w:rPr>
                      <w:rFonts w:ascii="Arial" w:hAnsi="Arial" w:cs="Arial"/>
                      <w:sz w:val="20"/>
                      <w:szCs w:val="20"/>
                    </w:rPr>
                    <w:t xml:space="preserve">Activity </w:t>
                  </w:r>
                  <w:r>
                    <w:rPr>
                      <w:rFonts w:ascii="Arial" w:hAnsi="Arial" w:cs="Arial"/>
                      <w:sz w:val="20"/>
                      <w:szCs w:val="20"/>
                    </w:rPr>
                    <w:t>3</w:t>
                  </w:r>
                  <w:r w:rsidRPr="001F4558">
                    <w:rPr>
                      <w:rFonts w:ascii="Arial" w:hAnsi="Arial" w:cs="Arial"/>
                      <w:sz w:val="20"/>
                      <w:szCs w:val="20"/>
                    </w:rPr>
                    <w:t xml:space="preserve">.3. </w:t>
                  </w:r>
                  <w:r w:rsidRPr="001F4558">
                    <w:rPr>
                      <w:rFonts w:ascii="Arial" w:hAnsi="Arial" w:cs="Arial"/>
                      <w:i/>
                      <w:sz w:val="20"/>
                      <w:szCs w:val="20"/>
                    </w:rPr>
                    <w:t>Improve and introduce phytosanitary legislation</w:t>
                  </w:r>
                </w:p>
              </w:tc>
              <w:tc>
                <w:tcPr>
                  <w:tcW w:w="708"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708"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p>
              </w:tc>
              <w:tc>
                <w:tcPr>
                  <w:tcW w:w="708" w:type="dxa"/>
                </w:tcPr>
                <w:p w:rsidR="00746D3B" w:rsidRPr="001F4558" w:rsidRDefault="00746D3B" w:rsidP="00746D3B">
                  <w:pPr>
                    <w:spacing w:line="360" w:lineRule="auto"/>
                    <w:jc w:val="both"/>
                    <w:rPr>
                      <w:rFonts w:ascii="Arial" w:hAnsi="Arial" w:cs="Arial"/>
                      <w:sz w:val="20"/>
                      <w:szCs w:val="20"/>
                    </w:rPr>
                  </w:pP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p>
              </w:tc>
              <w:tc>
                <w:tcPr>
                  <w:tcW w:w="822" w:type="dxa"/>
                </w:tcPr>
                <w:p w:rsidR="00746D3B" w:rsidRPr="001F4558" w:rsidRDefault="00746D3B" w:rsidP="00746D3B">
                  <w:pPr>
                    <w:spacing w:line="360" w:lineRule="auto"/>
                    <w:jc w:val="both"/>
                    <w:rPr>
                      <w:rFonts w:ascii="Arial" w:hAnsi="Arial" w:cs="Arial"/>
                      <w:sz w:val="20"/>
                      <w:szCs w:val="20"/>
                    </w:rPr>
                  </w:pPr>
                </w:p>
              </w:tc>
            </w:tr>
            <w:tr w:rsidR="00746D3B" w:rsidRPr="001F4558" w:rsidTr="0077165F">
              <w:tc>
                <w:tcPr>
                  <w:tcW w:w="5842" w:type="dxa"/>
                </w:tcPr>
                <w:p w:rsidR="00746D3B" w:rsidRPr="001F4558" w:rsidRDefault="00746D3B" w:rsidP="001337A6">
                  <w:pPr>
                    <w:spacing w:line="360" w:lineRule="auto"/>
                    <w:jc w:val="both"/>
                    <w:rPr>
                      <w:rFonts w:ascii="Arial" w:hAnsi="Arial" w:cs="Arial"/>
                      <w:sz w:val="20"/>
                      <w:szCs w:val="20"/>
                    </w:rPr>
                  </w:pPr>
                  <w:r w:rsidRPr="001F4558">
                    <w:rPr>
                      <w:rFonts w:ascii="Arial" w:hAnsi="Arial" w:cs="Arial"/>
                      <w:sz w:val="20"/>
                      <w:szCs w:val="20"/>
                    </w:rPr>
                    <w:t xml:space="preserve">Activity </w:t>
                  </w:r>
                  <w:r>
                    <w:rPr>
                      <w:rFonts w:ascii="Arial" w:hAnsi="Arial" w:cs="Arial"/>
                      <w:sz w:val="20"/>
                      <w:szCs w:val="20"/>
                    </w:rPr>
                    <w:t>3</w:t>
                  </w:r>
                  <w:r w:rsidRPr="001F4558">
                    <w:rPr>
                      <w:rFonts w:ascii="Arial" w:hAnsi="Arial" w:cs="Arial"/>
                      <w:sz w:val="20"/>
                      <w:szCs w:val="20"/>
                    </w:rPr>
                    <w:t xml:space="preserve">.4. </w:t>
                  </w:r>
                  <w:r w:rsidRPr="001F4558">
                    <w:rPr>
                      <w:rFonts w:ascii="Arial" w:hAnsi="Arial" w:cs="Arial"/>
                      <w:i/>
                      <w:sz w:val="20"/>
                      <w:szCs w:val="20"/>
                    </w:rPr>
                    <w:t>Implement plant health legislation</w:t>
                  </w: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8"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709"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c>
                <w:tcPr>
                  <w:tcW w:w="822" w:type="dxa"/>
                </w:tcPr>
                <w:p w:rsidR="00746D3B" w:rsidRPr="001F4558" w:rsidRDefault="00746D3B" w:rsidP="00746D3B">
                  <w:pPr>
                    <w:spacing w:line="360" w:lineRule="auto"/>
                    <w:jc w:val="both"/>
                    <w:rPr>
                      <w:rFonts w:ascii="Arial" w:hAnsi="Arial" w:cs="Arial"/>
                      <w:sz w:val="20"/>
                      <w:szCs w:val="20"/>
                    </w:rPr>
                  </w:pPr>
                  <w:r w:rsidRPr="001F4558">
                    <w:rPr>
                      <w:rFonts w:ascii="Arial" w:hAnsi="Arial" w:cs="Arial"/>
                      <w:sz w:val="20"/>
                      <w:szCs w:val="20"/>
                    </w:rPr>
                    <w:t>X</w:t>
                  </w:r>
                </w:p>
              </w:tc>
            </w:tr>
          </w:tbl>
          <w:p w:rsidR="00746D3B" w:rsidRPr="00BC7810" w:rsidRDefault="00746D3B" w:rsidP="00746D3B">
            <w:pPr>
              <w:spacing w:line="360" w:lineRule="auto"/>
              <w:jc w:val="both"/>
              <w:rPr>
                <w:rFonts w:ascii="Arial" w:hAnsi="Arial" w:cs="Arial"/>
                <w:sz w:val="16"/>
                <w:szCs w:val="16"/>
              </w:rPr>
            </w:pPr>
          </w:p>
        </w:tc>
      </w:tr>
      <w:tr w:rsidR="00BC7810" w:rsidTr="00A67A17">
        <w:tc>
          <w:tcPr>
            <w:tcW w:w="14460" w:type="dxa"/>
            <w:gridSpan w:val="13"/>
          </w:tcPr>
          <w:p w:rsidR="00BC7810" w:rsidRPr="00BC7810" w:rsidRDefault="00BC7810" w:rsidP="00856646">
            <w:pPr>
              <w:spacing w:line="360" w:lineRule="auto"/>
              <w:jc w:val="both"/>
              <w:rPr>
                <w:rFonts w:ascii="Arial" w:hAnsi="Arial" w:cs="Arial"/>
                <w:sz w:val="16"/>
                <w:szCs w:val="16"/>
              </w:rPr>
            </w:pPr>
          </w:p>
        </w:tc>
      </w:tr>
      <w:tr w:rsidR="00BC7810" w:rsidTr="00A67A17">
        <w:tc>
          <w:tcPr>
            <w:tcW w:w="14460" w:type="dxa"/>
            <w:gridSpan w:val="13"/>
            <w:shd w:val="clear" w:color="auto" w:fill="D9D9D9" w:themeFill="background1" w:themeFillShade="D9"/>
          </w:tcPr>
          <w:p w:rsidR="00BC7810" w:rsidRDefault="00BC7810" w:rsidP="00535D02">
            <w:pPr>
              <w:spacing w:line="360" w:lineRule="auto"/>
              <w:jc w:val="both"/>
              <w:rPr>
                <w:rFonts w:ascii="Arial" w:hAnsi="Arial" w:cs="Arial"/>
                <w:sz w:val="20"/>
                <w:szCs w:val="20"/>
              </w:rPr>
            </w:pPr>
            <w:r>
              <w:rPr>
                <w:rFonts w:ascii="Arial" w:hAnsi="Arial" w:cs="Arial"/>
                <w:sz w:val="20"/>
                <w:szCs w:val="20"/>
              </w:rPr>
              <w:t xml:space="preserve">Output 4: </w:t>
            </w:r>
            <w:r w:rsidR="008947EA">
              <w:rPr>
                <w:rFonts w:ascii="Arial" w:hAnsi="Arial" w:cs="Arial"/>
                <w:sz w:val="20"/>
                <w:szCs w:val="20"/>
              </w:rPr>
              <w:t xml:space="preserve">Capacities strengthened for improved  </w:t>
            </w:r>
            <w:r w:rsidR="008947EA" w:rsidRPr="0094183F">
              <w:rPr>
                <w:rFonts w:ascii="Arial" w:hAnsi="Arial" w:cs="Arial"/>
                <w:sz w:val="20"/>
                <w:szCs w:val="20"/>
              </w:rPr>
              <w:t xml:space="preserve">preparedness and </w:t>
            </w:r>
            <w:r w:rsidR="008947EA">
              <w:rPr>
                <w:rFonts w:ascii="Arial" w:hAnsi="Arial" w:cs="Arial"/>
                <w:sz w:val="20"/>
                <w:szCs w:val="20"/>
              </w:rPr>
              <w:t>p</w:t>
            </w:r>
            <w:r w:rsidR="008947EA" w:rsidRPr="0094183F">
              <w:rPr>
                <w:rFonts w:ascii="Arial" w:hAnsi="Arial" w:cs="Arial"/>
                <w:sz w:val="20"/>
                <w:szCs w:val="20"/>
              </w:rPr>
              <w:t>revention</w:t>
            </w:r>
          </w:p>
        </w:tc>
      </w:tr>
      <w:tr w:rsidR="005F51B4" w:rsidTr="00BC7810">
        <w:tc>
          <w:tcPr>
            <w:tcW w:w="5955" w:type="dxa"/>
          </w:tcPr>
          <w:p w:rsidR="005F51B4" w:rsidRDefault="00BC7810" w:rsidP="00535D02">
            <w:pPr>
              <w:spacing w:line="360" w:lineRule="auto"/>
              <w:jc w:val="both"/>
              <w:rPr>
                <w:rFonts w:ascii="Arial" w:hAnsi="Arial" w:cs="Arial"/>
                <w:sz w:val="20"/>
                <w:szCs w:val="20"/>
              </w:rPr>
            </w:pPr>
            <w:r>
              <w:rPr>
                <w:rFonts w:ascii="Arial" w:hAnsi="Arial" w:cs="Arial"/>
                <w:sz w:val="20"/>
                <w:szCs w:val="20"/>
              </w:rPr>
              <w:t xml:space="preserve">Activity 4.1. </w:t>
            </w:r>
            <w:r w:rsidRPr="00E666A5">
              <w:rPr>
                <w:rFonts w:ascii="Arial" w:hAnsi="Arial" w:cs="Arial"/>
                <w:i/>
                <w:sz w:val="20"/>
                <w:szCs w:val="20"/>
              </w:rPr>
              <w:t xml:space="preserve">Implement practices that prevent </w:t>
            </w:r>
            <w:r w:rsidR="00535D02">
              <w:rPr>
                <w:rFonts w:ascii="Arial" w:hAnsi="Arial" w:cs="Arial"/>
                <w:i/>
                <w:sz w:val="20"/>
                <w:szCs w:val="20"/>
              </w:rPr>
              <w:t xml:space="preserve">introduction  of </w:t>
            </w:r>
            <w:r w:rsidRPr="00E666A5">
              <w:rPr>
                <w:rFonts w:ascii="Arial" w:hAnsi="Arial" w:cs="Arial"/>
                <w:i/>
                <w:sz w:val="20"/>
                <w:szCs w:val="20"/>
              </w:rPr>
              <w:t>Foc TR4 on farm</w:t>
            </w:r>
          </w:p>
        </w:tc>
        <w:tc>
          <w:tcPr>
            <w:tcW w:w="708" w:type="dxa"/>
          </w:tcPr>
          <w:p w:rsidR="005F51B4"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5F51B4" w:rsidRDefault="005F51B4" w:rsidP="00856646">
            <w:pPr>
              <w:spacing w:line="360" w:lineRule="auto"/>
              <w:jc w:val="both"/>
              <w:rPr>
                <w:rFonts w:ascii="Arial" w:hAnsi="Arial" w:cs="Arial"/>
                <w:sz w:val="20"/>
                <w:szCs w:val="20"/>
              </w:rPr>
            </w:pPr>
          </w:p>
        </w:tc>
        <w:tc>
          <w:tcPr>
            <w:tcW w:w="709" w:type="dxa"/>
          </w:tcPr>
          <w:p w:rsidR="005F51B4"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5F51B4"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c>
          <w:tcPr>
            <w:tcW w:w="709" w:type="dxa"/>
          </w:tcPr>
          <w:p w:rsidR="005F51B4" w:rsidRDefault="005F51B4" w:rsidP="00856646">
            <w:pPr>
              <w:spacing w:line="360" w:lineRule="auto"/>
              <w:jc w:val="both"/>
              <w:rPr>
                <w:rFonts w:ascii="Arial" w:hAnsi="Arial" w:cs="Arial"/>
                <w:sz w:val="20"/>
                <w:szCs w:val="20"/>
              </w:rPr>
            </w:pPr>
          </w:p>
        </w:tc>
      </w:tr>
      <w:tr w:rsidR="00BC7810" w:rsidTr="00BC7810">
        <w:tc>
          <w:tcPr>
            <w:tcW w:w="5955" w:type="dxa"/>
          </w:tcPr>
          <w:p w:rsidR="00BC7810" w:rsidRDefault="00BC7810" w:rsidP="00856646">
            <w:pPr>
              <w:spacing w:line="360" w:lineRule="auto"/>
              <w:jc w:val="both"/>
              <w:rPr>
                <w:rFonts w:ascii="Arial" w:hAnsi="Arial" w:cs="Arial"/>
                <w:sz w:val="20"/>
                <w:szCs w:val="20"/>
              </w:rPr>
            </w:pPr>
            <w:r>
              <w:rPr>
                <w:rFonts w:ascii="Arial" w:hAnsi="Arial" w:cs="Arial"/>
                <w:sz w:val="20"/>
                <w:szCs w:val="20"/>
              </w:rPr>
              <w:t>Activity 4.2.</w:t>
            </w:r>
            <w:r w:rsidRPr="00E666A5">
              <w:rPr>
                <w:rFonts w:ascii="Arial" w:hAnsi="Arial" w:cs="Arial"/>
                <w:i/>
                <w:sz w:val="20"/>
                <w:szCs w:val="20"/>
              </w:rPr>
              <w:t xml:space="preserve"> Strengthening of human capacity and infrastructure</w:t>
            </w:r>
          </w:p>
        </w:tc>
        <w:tc>
          <w:tcPr>
            <w:tcW w:w="708"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r>
      <w:tr w:rsidR="00BC7810" w:rsidTr="00BC7810">
        <w:tc>
          <w:tcPr>
            <w:tcW w:w="5955" w:type="dxa"/>
          </w:tcPr>
          <w:p w:rsidR="00BC7810" w:rsidRDefault="00BC7810" w:rsidP="00B82958">
            <w:pPr>
              <w:spacing w:line="360" w:lineRule="auto"/>
              <w:jc w:val="both"/>
              <w:rPr>
                <w:rFonts w:ascii="Arial" w:hAnsi="Arial" w:cs="Arial"/>
                <w:sz w:val="20"/>
                <w:szCs w:val="20"/>
              </w:rPr>
            </w:pPr>
            <w:r>
              <w:rPr>
                <w:rFonts w:ascii="Arial" w:hAnsi="Arial" w:cs="Arial"/>
                <w:sz w:val="20"/>
                <w:szCs w:val="20"/>
              </w:rPr>
              <w:t>Activity 4.3.</w:t>
            </w:r>
            <w:r w:rsidRPr="00E666A5">
              <w:rPr>
                <w:rFonts w:ascii="Arial" w:hAnsi="Arial" w:cs="Arial"/>
                <w:i/>
                <w:sz w:val="20"/>
                <w:szCs w:val="20"/>
              </w:rPr>
              <w:t xml:space="preserve"> </w:t>
            </w:r>
            <w:r w:rsidR="00350B46">
              <w:rPr>
                <w:rFonts w:ascii="Arial" w:hAnsi="Arial" w:cs="Arial"/>
                <w:i/>
                <w:sz w:val="20"/>
                <w:szCs w:val="20"/>
              </w:rPr>
              <w:t xml:space="preserve">Carry out </w:t>
            </w:r>
            <w:r w:rsidR="00350B46" w:rsidRPr="00B25042">
              <w:rPr>
                <w:rFonts w:ascii="Arial" w:hAnsi="Arial" w:cs="Arial"/>
                <w:i/>
                <w:sz w:val="20"/>
                <w:szCs w:val="20"/>
              </w:rPr>
              <w:t>training programmes</w:t>
            </w:r>
            <w:r w:rsidR="00350B46">
              <w:rPr>
                <w:rFonts w:ascii="Arial" w:hAnsi="Arial" w:cs="Arial"/>
                <w:i/>
                <w:sz w:val="20"/>
                <w:szCs w:val="20"/>
              </w:rPr>
              <w:t xml:space="preserve"> for farmers and farm workers in prevention and management of Foc</w:t>
            </w:r>
            <w:r w:rsidR="00350B46" w:rsidRPr="00B25042">
              <w:rPr>
                <w:rFonts w:ascii="Arial" w:hAnsi="Arial" w:cs="Arial"/>
                <w:i/>
                <w:sz w:val="20"/>
                <w:szCs w:val="20"/>
              </w:rPr>
              <w:t xml:space="preserve"> such as farmer field schools and farmer study groups</w:t>
            </w:r>
          </w:p>
        </w:tc>
        <w:tc>
          <w:tcPr>
            <w:tcW w:w="708"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r>
      <w:tr w:rsidR="00BC7810" w:rsidTr="00A67A17">
        <w:tc>
          <w:tcPr>
            <w:tcW w:w="14460" w:type="dxa"/>
            <w:gridSpan w:val="13"/>
          </w:tcPr>
          <w:p w:rsidR="00BC7810" w:rsidRPr="00BC7810" w:rsidRDefault="00BC7810" w:rsidP="00856646">
            <w:pPr>
              <w:spacing w:line="360" w:lineRule="auto"/>
              <w:jc w:val="both"/>
              <w:rPr>
                <w:rFonts w:ascii="Arial" w:hAnsi="Arial" w:cs="Arial"/>
                <w:sz w:val="16"/>
                <w:szCs w:val="16"/>
              </w:rPr>
            </w:pPr>
          </w:p>
        </w:tc>
      </w:tr>
      <w:tr w:rsidR="00BC7810" w:rsidTr="00A67A17">
        <w:tc>
          <w:tcPr>
            <w:tcW w:w="14460" w:type="dxa"/>
            <w:gridSpan w:val="13"/>
            <w:shd w:val="clear" w:color="auto" w:fill="D9D9D9" w:themeFill="background1" w:themeFillShade="D9"/>
          </w:tcPr>
          <w:p w:rsidR="00BC7810" w:rsidRDefault="00BC7810" w:rsidP="00856646">
            <w:pPr>
              <w:spacing w:line="360" w:lineRule="auto"/>
              <w:jc w:val="both"/>
              <w:rPr>
                <w:rFonts w:ascii="Arial" w:hAnsi="Arial" w:cs="Arial"/>
                <w:sz w:val="20"/>
                <w:szCs w:val="20"/>
              </w:rPr>
            </w:pPr>
            <w:r>
              <w:rPr>
                <w:rFonts w:ascii="Arial" w:hAnsi="Arial" w:cs="Arial"/>
                <w:sz w:val="20"/>
                <w:szCs w:val="20"/>
              </w:rPr>
              <w:t xml:space="preserve">Output 5: </w:t>
            </w:r>
            <w:r>
              <w:rPr>
                <w:rFonts w:ascii="Arial" w:hAnsi="Arial" w:cs="Arial"/>
              </w:rPr>
              <w:t xml:space="preserve">Disease management to reduce Foc TR4 impact </w:t>
            </w:r>
          </w:p>
        </w:tc>
      </w:tr>
      <w:tr w:rsidR="00BC7810" w:rsidTr="00BC7810">
        <w:tc>
          <w:tcPr>
            <w:tcW w:w="5955" w:type="dxa"/>
          </w:tcPr>
          <w:p w:rsidR="00BC7810" w:rsidRDefault="00BC7810" w:rsidP="00535D02">
            <w:pPr>
              <w:spacing w:line="360" w:lineRule="auto"/>
              <w:jc w:val="both"/>
              <w:rPr>
                <w:rFonts w:ascii="Arial" w:hAnsi="Arial" w:cs="Arial"/>
                <w:sz w:val="20"/>
                <w:szCs w:val="20"/>
              </w:rPr>
            </w:pPr>
            <w:r>
              <w:rPr>
                <w:rFonts w:ascii="Arial" w:hAnsi="Arial" w:cs="Arial"/>
                <w:sz w:val="20"/>
                <w:szCs w:val="20"/>
              </w:rPr>
              <w:t xml:space="preserve">Activity 5.1. </w:t>
            </w:r>
            <w:r>
              <w:rPr>
                <w:rFonts w:ascii="Arial" w:hAnsi="Arial" w:cs="Arial"/>
                <w:i/>
                <w:sz w:val="20"/>
                <w:szCs w:val="20"/>
              </w:rPr>
              <w:t xml:space="preserve">Identify and disseminate Foc TR4-resistant </w:t>
            </w:r>
            <w:r w:rsidR="00535D02">
              <w:rPr>
                <w:rFonts w:ascii="Arial" w:hAnsi="Arial" w:cs="Arial"/>
                <w:i/>
                <w:sz w:val="20"/>
                <w:szCs w:val="20"/>
              </w:rPr>
              <w:t xml:space="preserve">varieties </w:t>
            </w:r>
          </w:p>
        </w:tc>
        <w:tc>
          <w:tcPr>
            <w:tcW w:w="708"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535D02"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r>
      <w:tr w:rsidR="00BC7810" w:rsidTr="00BC7810">
        <w:tc>
          <w:tcPr>
            <w:tcW w:w="5955" w:type="dxa"/>
          </w:tcPr>
          <w:p w:rsidR="00BC7810" w:rsidRDefault="00BC7810" w:rsidP="00535D02">
            <w:pPr>
              <w:spacing w:line="360" w:lineRule="auto"/>
              <w:jc w:val="both"/>
              <w:rPr>
                <w:rFonts w:ascii="Arial" w:hAnsi="Arial" w:cs="Arial"/>
                <w:sz w:val="20"/>
                <w:szCs w:val="20"/>
              </w:rPr>
            </w:pPr>
            <w:r>
              <w:rPr>
                <w:rFonts w:ascii="Arial" w:hAnsi="Arial" w:cs="Arial"/>
                <w:sz w:val="20"/>
                <w:szCs w:val="20"/>
              </w:rPr>
              <w:t xml:space="preserve">Activity 5.2. </w:t>
            </w:r>
            <w:r>
              <w:rPr>
                <w:rFonts w:ascii="Arial" w:hAnsi="Arial" w:cs="Arial"/>
                <w:i/>
                <w:sz w:val="20"/>
                <w:szCs w:val="20"/>
              </w:rPr>
              <w:t xml:space="preserve">Promote the use of Foc TR4-resistant </w:t>
            </w:r>
            <w:r w:rsidR="00535D02">
              <w:rPr>
                <w:rFonts w:ascii="Arial" w:hAnsi="Arial" w:cs="Arial"/>
                <w:i/>
                <w:sz w:val="20"/>
                <w:szCs w:val="20"/>
              </w:rPr>
              <w:t>varieties</w:t>
            </w: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r>
      <w:tr w:rsidR="00BC7810" w:rsidTr="00BC7810">
        <w:tc>
          <w:tcPr>
            <w:tcW w:w="5955" w:type="dxa"/>
          </w:tcPr>
          <w:p w:rsidR="00BC7810" w:rsidRDefault="00BC7810" w:rsidP="00856646">
            <w:pPr>
              <w:spacing w:line="360" w:lineRule="auto"/>
              <w:jc w:val="both"/>
              <w:rPr>
                <w:rFonts w:ascii="Arial" w:hAnsi="Arial" w:cs="Arial"/>
                <w:sz w:val="20"/>
                <w:szCs w:val="20"/>
              </w:rPr>
            </w:pPr>
            <w:r>
              <w:rPr>
                <w:rFonts w:ascii="Arial" w:hAnsi="Arial" w:cs="Arial"/>
                <w:sz w:val="20"/>
                <w:szCs w:val="20"/>
              </w:rPr>
              <w:t xml:space="preserve">Activity 5.3. </w:t>
            </w:r>
            <w:r>
              <w:rPr>
                <w:rFonts w:ascii="Arial" w:hAnsi="Arial" w:cs="Arial"/>
                <w:i/>
                <w:sz w:val="20"/>
                <w:szCs w:val="20"/>
              </w:rPr>
              <w:t xml:space="preserve">Introduce </w:t>
            </w:r>
            <w:r w:rsidR="00EA76DF">
              <w:rPr>
                <w:rFonts w:ascii="Arial" w:hAnsi="Arial" w:cs="Arial"/>
                <w:i/>
                <w:sz w:val="20"/>
                <w:szCs w:val="20"/>
              </w:rPr>
              <w:t xml:space="preserve">and promote </w:t>
            </w:r>
            <w:r>
              <w:rPr>
                <w:rFonts w:ascii="Arial" w:hAnsi="Arial" w:cs="Arial"/>
                <w:i/>
                <w:sz w:val="20"/>
                <w:szCs w:val="20"/>
              </w:rPr>
              <w:t>integrated disease management</w:t>
            </w:r>
            <w:r w:rsidR="00E61C75">
              <w:rPr>
                <w:rFonts w:ascii="Arial" w:hAnsi="Arial" w:cs="Arial"/>
                <w:i/>
                <w:sz w:val="20"/>
                <w:szCs w:val="20"/>
              </w:rPr>
              <w:t xml:space="preserve"> practices</w:t>
            </w:r>
          </w:p>
        </w:tc>
        <w:tc>
          <w:tcPr>
            <w:tcW w:w="708"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E61C75"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7C1706"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7C1706"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EA76DF" w:rsidP="00856646">
            <w:pPr>
              <w:spacing w:line="360" w:lineRule="auto"/>
              <w:jc w:val="both"/>
              <w:rPr>
                <w:rFonts w:ascii="Arial" w:hAnsi="Arial" w:cs="Arial"/>
                <w:sz w:val="20"/>
                <w:szCs w:val="20"/>
              </w:rPr>
            </w:pPr>
            <w:r>
              <w:rPr>
                <w:rFonts w:ascii="Arial" w:hAnsi="Arial" w:cs="Arial"/>
                <w:sz w:val="20"/>
                <w:szCs w:val="20"/>
              </w:rPr>
              <w:t>X</w:t>
            </w:r>
          </w:p>
        </w:tc>
      </w:tr>
      <w:tr w:rsidR="00BC7810" w:rsidTr="00A67A17">
        <w:tc>
          <w:tcPr>
            <w:tcW w:w="14460" w:type="dxa"/>
            <w:gridSpan w:val="13"/>
          </w:tcPr>
          <w:p w:rsidR="00BC7810" w:rsidRPr="00BC7810" w:rsidRDefault="00BC7810" w:rsidP="00856646">
            <w:pPr>
              <w:spacing w:line="360" w:lineRule="auto"/>
              <w:jc w:val="both"/>
              <w:rPr>
                <w:rFonts w:ascii="Arial" w:hAnsi="Arial" w:cs="Arial"/>
                <w:sz w:val="16"/>
                <w:szCs w:val="16"/>
              </w:rPr>
            </w:pPr>
          </w:p>
        </w:tc>
      </w:tr>
      <w:tr w:rsidR="00BC7810" w:rsidTr="00A67A17">
        <w:tc>
          <w:tcPr>
            <w:tcW w:w="14460" w:type="dxa"/>
            <w:gridSpan w:val="13"/>
            <w:shd w:val="clear" w:color="auto" w:fill="D9D9D9" w:themeFill="background1" w:themeFillShade="D9"/>
          </w:tcPr>
          <w:p w:rsidR="00BC7810" w:rsidRDefault="00BC7810" w:rsidP="00856646">
            <w:pPr>
              <w:spacing w:line="360" w:lineRule="auto"/>
              <w:jc w:val="both"/>
              <w:rPr>
                <w:rFonts w:ascii="Arial" w:hAnsi="Arial" w:cs="Arial"/>
                <w:sz w:val="20"/>
                <w:szCs w:val="20"/>
              </w:rPr>
            </w:pPr>
            <w:r>
              <w:rPr>
                <w:rFonts w:ascii="Arial" w:hAnsi="Arial" w:cs="Arial"/>
                <w:sz w:val="20"/>
                <w:szCs w:val="20"/>
              </w:rPr>
              <w:t xml:space="preserve">Output 6: </w:t>
            </w:r>
            <w:r w:rsidRPr="00AC3B68">
              <w:rPr>
                <w:rFonts w:ascii="Arial" w:hAnsi="Arial" w:cs="Arial"/>
              </w:rPr>
              <w:t>Regional and international co</w:t>
            </w:r>
            <w:r>
              <w:rPr>
                <w:rFonts w:ascii="Arial" w:hAnsi="Arial" w:cs="Arial"/>
              </w:rPr>
              <w:t>ordin</w:t>
            </w:r>
            <w:r w:rsidRPr="00AC3B68">
              <w:rPr>
                <w:rFonts w:ascii="Arial" w:hAnsi="Arial" w:cs="Arial"/>
              </w:rPr>
              <w:t>ation</w:t>
            </w:r>
          </w:p>
        </w:tc>
      </w:tr>
      <w:tr w:rsidR="00BC7810" w:rsidTr="00BC7810">
        <w:tc>
          <w:tcPr>
            <w:tcW w:w="5955" w:type="dxa"/>
          </w:tcPr>
          <w:p w:rsidR="00BC7810" w:rsidRDefault="00BC7810" w:rsidP="00856646">
            <w:pPr>
              <w:spacing w:line="360" w:lineRule="auto"/>
              <w:jc w:val="both"/>
              <w:rPr>
                <w:rFonts w:ascii="Arial" w:hAnsi="Arial" w:cs="Arial"/>
                <w:sz w:val="20"/>
                <w:szCs w:val="20"/>
              </w:rPr>
            </w:pPr>
            <w:r>
              <w:rPr>
                <w:rFonts w:ascii="Arial" w:hAnsi="Arial" w:cs="Arial"/>
                <w:sz w:val="20"/>
                <w:szCs w:val="20"/>
              </w:rPr>
              <w:t xml:space="preserve">Activity 6.1. </w:t>
            </w:r>
            <w:r>
              <w:rPr>
                <w:rFonts w:ascii="Arial" w:hAnsi="Arial" w:cs="Arial"/>
                <w:i/>
                <w:sz w:val="20"/>
                <w:szCs w:val="20"/>
              </w:rPr>
              <w:t>National and regional</w:t>
            </w:r>
            <w:r w:rsidRPr="00AC3B68">
              <w:rPr>
                <w:rFonts w:ascii="Arial" w:hAnsi="Arial" w:cs="Arial"/>
                <w:i/>
                <w:sz w:val="20"/>
                <w:szCs w:val="20"/>
              </w:rPr>
              <w:t xml:space="preserve"> meetings</w:t>
            </w:r>
          </w:p>
        </w:tc>
        <w:tc>
          <w:tcPr>
            <w:tcW w:w="708"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r>
      <w:tr w:rsidR="00BC7810" w:rsidTr="00BC7810">
        <w:tc>
          <w:tcPr>
            <w:tcW w:w="5955" w:type="dxa"/>
          </w:tcPr>
          <w:p w:rsidR="00BC7810" w:rsidRDefault="00BC7810" w:rsidP="00856646">
            <w:pPr>
              <w:spacing w:line="360" w:lineRule="auto"/>
              <w:jc w:val="both"/>
              <w:rPr>
                <w:rFonts w:ascii="Arial" w:hAnsi="Arial" w:cs="Arial"/>
                <w:sz w:val="20"/>
                <w:szCs w:val="20"/>
              </w:rPr>
            </w:pPr>
            <w:r>
              <w:rPr>
                <w:rFonts w:ascii="Arial" w:hAnsi="Arial" w:cs="Arial"/>
                <w:sz w:val="20"/>
                <w:szCs w:val="20"/>
              </w:rPr>
              <w:t xml:space="preserve">Activity 6.2. </w:t>
            </w:r>
            <w:r w:rsidRPr="00AC3B68">
              <w:rPr>
                <w:rFonts w:ascii="Arial" w:hAnsi="Arial" w:cs="Arial"/>
                <w:i/>
                <w:sz w:val="20"/>
                <w:szCs w:val="20"/>
              </w:rPr>
              <w:t>International collaboration and networking</w:t>
            </w:r>
          </w:p>
        </w:tc>
        <w:tc>
          <w:tcPr>
            <w:tcW w:w="708"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r>
      <w:tr w:rsidR="00BC7810" w:rsidTr="00BC7810">
        <w:tc>
          <w:tcPr>
            <w:tcW w:w="5955" w:type="dxa"/>
          </w:tcPr>
          <w:p w:rsidR="00BC7810" w:rsidRDefault="00BC7810" w:rsidP="00856646">
            <w:pPr>
              <w:spacing w:line="360" w:lineRule="auto"/>
              <w:jc w:val="both"/>
              <w:rPr>
                <w:rFonts w:ascii="Arial" w:hAnsi="Arial" w:cs="Arial"/>
                <w:sz w:val="20"/>
                <w:szCs w:val="20"/>
              </w:rPr>
            </w:pPr>
            <w:r>
              <w:rPr>
                <w:rFonts w:ascii="Arial" w:hAnsi="Arial" w:cs="Arial"/>
                <w:sz w:val="20"/>
                <w:szCs w:val="20"/>
              </w:rPr>
              <w:t xml:space="preserve">Activity 6.3. </w:t>
            </w:r>
            <w:r w:rsidRPr="00AC3B68">
              <w:rPr>
                <w:rFonts w:ascii="Arial" w:hAnsi="Arial" w:cs="Arial"/>
                <w:i/>
                <w:sz w:val="20"/>
                <w:szCs w:val="20"/>
              </w:rPr>
              <w:t>Field visits and consultations</w:t>
            </w: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8" w:type="dxa"/>
          </w:tcPr>
          <w:p w:rsidR="00BC7810" w:rsidRDefault="00BC7810" w:rsidP="00856646">
            <w:pPr>
              <w:spacing w:line="360" w:lineRule="auto"/>
              <w:jc w:val="both"/>
              <w:rPr>
                <w:rFonts w:ascii="Arial" w:hAnsi="Arial" w:cs="Arial"/>
                <w:sz w:val="20"/>
                <w:szCs w:val="20"/>
              </w:rPr>
            </w:pPr>
          </w:p>
        </w:tc>
        <w:tc>
          <w:tcPr>
            <w:tcW w:w="709" w:type="dxa"/>
          </w:tcPr>
          <w:p w:rsidR="00BC7810" w:rsidRDefault="00BC7810" w:rsidP="00856646">
            <w:pPr>
              <w:spacing w:line="360" w:lineRule="auto"/>
              <w:jc w:val="both"/>
              <w:rPr>
                <w:rFonts w:ascii="Arial" w:hAnsi="Arial" w:cs="Arial"/>
                <w:sz w:val="20"/>
                <w:szCs w:val="20"/>
              </w:rPr>
            </w:pPr>
          </w:p>
        </w:tc>
        <w:tc>
          <w:tcPr>
            <w:tcW w:w="709" w:type="dxa"/>
          </w:tcPr>
          <w:p w:rsidR="00BC7810"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BC7810" w:rsidRDefault="00BC7810" w:rsidP="00856646">
            <w:pPr>
              <w:spacing w:line="360" w:lineRule="auto"/>
              <w:jc w:val="both"/>
              <w:rPr>
                <w:rFonts w:ascii="Arial" w:hAnsi="Arial" w:cs="Arial"/>
                <w:sz w:val="20"/>
                <w:szCs w:val="20"/>
              </w:rPr>
            </w:pPr>
          </w:p>
        </w:tc>
      </w:tr>
      <w:tr w:rsidR="00C4482B" w:rsidTr="00BC7810">
        <w:tc>
          <w:tcPr>
            <w:tcW w:w="5955" w:type="dxa"/>
          </w:tcPr>
          <w:p w:rsidR="00C4482B" w:rsidRDefault="00C4482B" w:rsidP="00C4482B">
            <w:pPr>
              <w:spacing w:line="360" w:lineRule="auto"/>
              <w:jc w:val="both"/>
              <w:rPr>
                <w:rFonts w:ascii="Arial" w:hAnsi="Arial" w:cs="Arial"/>
                <w:sz w:val="20"/>
                <w:szCs w:val="20"/>
              </w:rPr>
            </w:pPr>
            <w:r>
              <w:rPr>
                <w:rFonts w:ascii="Arial" w:hAnsi="Arial" w:cs="Arial"/>
                <w:sz w:val="20"/>
                <w:szCs w:val="20"/>
              </w:rPr>
              <w:t>Activity 6.4. Coordination and knowledge management</w:t>
            </w:r>
          </w:p>
        </w:tc>
        <w:tc>
          <w:tcPr>
            <w:tcW w:w="708"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8"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c>
          <w:tcPr>
            <w:tcW w:w="709" w:type="dxa"/>
          </w:tcPr>
          <w:p w:rsidR="00C4482B" w:rsidRDefault="00C4482B" w:rsidP="00856646">
            <w:pPr>
              <w:spacing w:line="360" w:lineRule="auto"/>
              <w:jc w:val="both"/>
              <w:rPr>
                <w:rFonts w:ascii="Arial" w:hAnsi="Arial" w:cs="Arial"/>
                <w:sz w:val="20"/>
                <w:szCs w:val="20"/>
              </w:rPr>
            </w:pPr>
            <w:r>
              <w:rPr>
                <w:rFonts w:ascii="Arial" w:hAnsi="Arial" w:cs="Arial"/>
                <w:sz w:val="20"/>
                <w:szCs w:val="20"/>
              </w:rPr>
              <w:t>X</w:t>
            </w:r>
          </w:p>
        </w:tc>
      </w:tr>
    </w:tbl>
    <w:p w:rsidR="00F54157" w:rsidRDefault="00F54157" w:rsidP="00856646">
      <w:pPr>
        <w:spacing w:after="0" w:line="360" w:lineRule="auto"/>
        <w:jc w:val="both"/>
        <w:rPr>
          <w:rFonts w:ascii="Arial" w:hAnsi="Arial" w:cs="Arial"/>
          <w:sz w:val="20"/>
          <w:szCs w:val="20"/>
        </w:rPr>
      </w:pPr>
    </w:p>
    <w:p w:rsidR="00F54157" w:rsidRDefault="00F54157" w:rsidP="00856646">
      <w:pPr>
        <w:spacing w:after="0" w:line="360" w:lineRule="auto"/>
        <w:jc w:val="both"/>
        <w:rPr>
          <w:rFonts w:ascii="Arial" w:hAnsi="Arial" w:cs="Arial"/>
          <w:sz w:val="20"/>
          <w:szCs w:val="20"/>
        </w:rPr>
      </w:pPr>
    </w:p>
    <w:p w:rsidR="00785267" w:rsidRPr="000220B6" w:rsidRDefault="00AB1697" w:rsidP="0063660F">
      <w:pPr>
        <w:spacing w:after="0" w:line="360" w:lineRule="auto"/>
        <w:jc w:val="both"/>
        <w:rPr>
          <w:rFonts w:ascii="Arial" w:hAnsi="Arial" w:cs="Arial"/>
        </w:rPr>
      </w:pPr>
      <w:r w:rsidRPr="00AB1697">
        <w:rPr>
          <w:rFonts w:ascii="Arial" w:hAnsi="Arial" w:cs="Arial"/>
        </w:rPr>
        <w:fldChar w:fldCharType="begin"/>
      </w:r>
      <w:r w:rsidRPr="00AB1697">
        <w:rPr>
          <w:rFonts w:ascii="Arial" w:hAnsi="Arial" w:cs="Arial"/>
        </w:rPr>
        <w:instrText xml:space="preserve"> PAGE   \* MERGEFORMAT </w:instrText>
      </w:r>
      <w:r w:rsidRPr="00AB1697">
        <w:rPr>
          <w:rFonts w:ascii="Arial" w:hAnsi="Arial" w:cs="Arial"/>
        </w:rPr>
        <w:fldChar w:fldCharType="separate"/>
      </w:r>
      <w:r w:rsidR="00FA5B05">
        <w:rPr>
          <w:rFonts w:ascii="Arial" w:hAnsi="Arial" w:cs="Arial"/>
          <w:noProof/>
        </w:rPr>
        <w:t>39</w:t>
      </w:r>
      <w:r w:rsidRPr="00AB1697">
        <w:rPr>
          <w:rFonts w:ascii="Arial" w:hAnsi="Arial" w:cs="Arial"/>
          <w:noProof/>
        </w:rPr>
        <w:fldChar w:fldCharType="end"/>
      </w:r>
    </w:p>
    <w:sectPr w:rsidR="00785267" w:rsidRPr="000220B6" w:rsidSect="00BB736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FA" w:rsidRDefault="003A44FA">
      <w:pPr>
        <w:spacing w:after="0" w:line="240" w:lineRule="auto"/>
      </w:pPr>
      <w:r>
        <w:separator/>
      </w:r>
    </w:p>
  </w:endnote>
  <w:endnote w:type="continuationSeparator" w:id="0">
    <w:p w:rsidR="003A44FA" w:rsidRDefault="003A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97" w:rsidRDefault="00AB1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605662"/>
      <w:docPartObj>
        <w:docPartGallery w:val="Page Numbers (Bottom of Page)"/>
        <w:docPartUnique/>
      </w:docPartObj>
    </w:sdtPr>
    <w:sdtEndPr>
      <w:rPr>
        <w:noProof/>
      </w:rPr>
    </w:sdtEndPr>
    <w:sdtContent>
      <w:p w:rsidR="0063660F" w:rsidRDefault="0063660F">
        <w:pPr>
          <w:pStyle w:val="Footer"/>
          <w:jc w:val="right"/>
        </w:pPr>
        <w:r>
          <w:fldChar w:fldCharType="begin"/>
        </w:r>
        <w:r>
          <w:instrText xml:space="preserve"> PAGE   \* MERGEFORMAT </w:instrText>
        </w:r>
        <w:r>
          <w:fldChar w:fldCharType="separate"/>
        </w:r>
        <w:r w:rsidR="003A44FA">
          <w:rPr>
            <w:noProof/>
          </w:rPr>
          <w:t>1</w:t>
        </w:r>
        <w:r>
          <w:rPr>
            <w:noProof/>
          </w:rPr>
          <w:fldChar w:fldCharType="end"/>
        </w:r>
      </w:p>
    </w:sdtContent>
  </w:sdt>
  <w:p w:rsidR="0063660F" w:rsidRDefault="006366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97" w:rsidRDefault="00AB16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180727"/>
      <w:docPartObj>
        <w:docPartGallery w:val="Page Numbers (Bottom of Page)"/>
        <w:docPartUnique/>
      </w:docPartObj>
    </w:sdtPr>
    <w:sdtEndPr>
      <w:rPr>
        <w:noProof/>
      </w:rPr>
    </w:sdtEndPr>
    <w:sdtContent>
      <w:p w:rsidR="00AB1697" w:rsidRDefault="00AB1697">
        <w:pPr>
          <w:pStyle w:val="Footer"/>
          <w:jc w:val="right"/>
        </w:pPr>
        <w:r>
          <w:fldChar w:fldCharType="begin"/>
        </w:r>
        <w:r>
          <w:instrText xml:space="preserve"> PAGE   \* MERGEFORMAT </w:instrText>
        </w:r>
        <w:r>
          <w:fldChar w:fldCharType="separate"/>
        </w:r>
        <w:r w:rsidR="00B34B8D">
          <w:rPr>
            <w:noProof/>
          </w:rPr>
          <w:t>39</w:t>
        </w:r>
        <w:r>
          <w:rPr>
            <w:noProof/>
          </w:rPr>
          <w:fldChar w:fldCharType="end"/>
        </w:r>
      </w:p>
    </w:sdtContent>
  </w:sdt>
  <w:p w:rsidR="00EC08E0" w:rsidRDefault="00EC0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FA" w:rsidRDefault="003A44FA">
      <w:pPr>
        <w:spacing w:after="0" w:line="240" w:lineRule="auto"/>
      </w:pPr>
      <w:r>
        <w:separator/>
      </w:r>
    </w:p>
  </w:footnote>
  <w:footnote w:type="continuationSeparator" w:id="0">
    <w:p w:rsidR="003A44FA" w:rsidRDefault="003A4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97" w:rsidRDefault="00AB1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4C" w:rsidRDefault="00DF784C">
    <w:pPr>
      <w:pStyle w:val="Header"/>
    </w:pPr>
    <w:r>
      <w:t>Draft</w:t>
    </w:r>
    <w:r>
      <w:ptab w:relativeTo="margin" w:alignment="right" w:leader="none"/>
    </w:r>
  </w:p>
  <w:p w:rsidR="00AB1697" w:rsidRDefault="00AB16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97" w:rsidRDefault="00AB1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5AD"/>
    <w:multiLevelType w:val="multilevel"/>
    <w:tmpl w:val="158CDD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4FC594A"/>
    <w:multiLevelType w:val="hybridMultilevel"/>
    <w:tmpl w:val="5612759E"/>
    <w:lvl w:ilvl="0" w:tplc="3872E87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05FB0"/>
    <w:multiLevelType w:val="hybridMultilevel"/>
    <w:tmpl w:val="4DECD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9E70D26"/>
    <w:multiLevelType w:val="multilevel"/>
    <w:tmpl w:val="34B0A6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D23CC2"/>
    <w:multiLevelType w:val="hybridMultilevel"/>
    <w:tmpl w:val="561830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2BF6D57"/>
    <w:multiLevelType w:val="hybridMultilevel"/>
    <w:tmpl w:val="077428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3566B8D"/>
    <w:multiLevelType w:val="hybridMultilevel"/>
    <w:tmpl w:val="A38A8D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4CF777C"/>
    <w:multiLevelType w:val="hybridMultilevel"/>
    <w:tmpl w:val="381E28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7E86768"/>
    <w:multiLevelType w:val="hybridMultilevel"/>
    <w:tmpl w:val="ACC0DE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FAC401C"/>
    <w:multiLevelType w:val="hybridMultilevel"/>
    <w:tmpl w:val="285236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18D5567"/>
    <w:multiLevelType w:val="hybridMultilevel"/>
    <w:tmpl w:val="85DE2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23067"/>
    <w:multiLevelType w:val="multilevel"/>
    <w:tmpl w:val="1F46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9079AF"/>
    <w:multiLevelType w:val="hybridMultilevel"/>
    <w:tmpl w:val="69D6A926"/>
    <w:lvl w:ilvl="0" w:tplc="729AF6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D7E6C4C"/>
    <w:multiLevelType w:val="hybridMultilevel"/>
    <w:tmpl w:val="FB2684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36444E0"/>
    <w:multiLevelType w:val="multilevel"/>
    <w:tmpl w:val="0BBA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1D076B"/>
    <w:multiLevelType w:val="hybridMultilevel"/>
    <w:tmpl w:val="84260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3F18A0"/>
    <w:multiLevelType w:val="hybridMultilevel"/>
    <w:tmpl w:val="E63C1D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78A765E"/>
    <w:multiLevelType w:val="multilevel"/>
    <w:tmpl w:val="94E6A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E546681"/>
    <w:multiLevelType w:val="hybridMultilevel"/>
    <w:tmpl w:val="4294BA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FB000BE"/>
    <w:multiLevelType w:val="hybridMultilevel"/>
    <w:tmpl w:val="63AACA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18A143C"/>
    <w:multiLevelType w:val="hybridMultilevel"/>
    <w:tmpl w:val="C10C6806"/>
    <w:lvl w:ilvl="0" w:tplc="4A6C86B8">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63B127D"/>
    <w:multiLevelType w:val="hybridMultilevel"/>
    <w:tmpl w:val="527487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7356F49"/>
    <w:multiLevelType w:val="hybridMultilevel"/>
    <w:tmpl w:val="1A7EC0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78C7ECA"/>
    <w:multiLevelType w:val="multilevel"/>
    <w:tmpl w:val="D9344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FF0B96"/>
    <w:multiLevelType w:val="hybridMultilevel"/>
    <w:tmpl w:val="53BE174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4AB54FEA"/>
    <w:multiLevelType w:val="multilevel"/>
    <w:tmpl w:val="2ECC9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C8836FE"/>
    <w:multiLevelType w:val="hybridMultilevel"/>
    <w:tmpl w:val="8C7CEC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23D2CFC"/>
    <w:multiLevelType w:val="hybridMultilevel"/>
    <w:tmpl w:val="194021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5126518"/>
    <w:multiLevelType w:val="multilevel"/>
    <w:tmpl w:val="15940B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nsid w:val="57BF15AF"/>
    <w:multiLevelType w:val="hybridMultilevel"/>
    <w:tmpl w:val="08365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F8B1C9E"/>
    <w:multiLevelType w:val="hybridMultilevel"/>
    <w:tmpl w:val="16367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2727707"/>
    <w:multiLevelType w:val="hybridMultilevel"/>
    <w:tmpl w:val="8FD2CD86"/>
    <w:lvl w:ilvl="0" w:tplc="FFC4B08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084107"/>
    <w:multiLevelType w:val="multilevel"/>
    <w:tmpl w:val="F558B2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nsid w:val="662144F9"/>
    <w:multiLevelType w:val="hybridMultilevel"/>
    <w:tmpl w:val="A022BA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68420AAA"/>
    <w:multiLevelType w:val="hybridMultilevel"/>
    <w:tmpl w:val="4BAA2F9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698F695D"/>
    <w:multiLevelType w:val="multilevel"/>
    <w:tmpl w:val="BB3CA1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723F31BB"/>
    <w:multiLevelType w:val="hybridMultilevel"/>
    <w:tmpl w:val="1F124B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4DC63DB"/>
    <w:multiLevelType w:val="hybridMultilevel"/>
    <w:tmpl w:val="2C60C6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77C638FB"/>
    <w:multiLevelType w:val="multilevel"/>
    <w:tmpl w:val="587267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7ED0557F"/>
    <w:multiLevelType w:val="hybridMultilevel"/>
    <w:tmpl w:val="45261F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2"/>
  </w:num>
  <w:num w:numId="4">
    <w:abstractNumId w:val="1"/>
  </w:num>
  <w:num w:numId="5">
    <w:abstractNumId w:val="31"/>
  </w:num>
  <w:num w:numId="6">
    <w:abstractNumId w:val="23"/>
  </w:num>
  <w:num w:numId="7">
    <w:abstractNumId w:val="20"/>
  </w:num>
  <w:num w:numId="8">
    <w:abstractNumId w:val="25"/>
  </w:num>
  <w:num w:numId="9">
    <w:abstractNumId w:val="35"/>
  </w:num>
  <w:num w:numId="10">
    <w:abstractNumId w:val="32"/>
  </w:num>
  <w:num w:numId="11">
    <w:abstractNumId w:val="0"/>
  </w:num>
  <w:num w:numId="12">
    <w:abstractNumId w:val="38"/>
  </w:num>
  <w:num w:numId="13">
    <w:abstractNumId w:val="28"/>
  </w:num>
  <w:num w:numId="14">
    <w:abstractNumId w:val="33"/>
  </w:num>
  <w:num w:numId="15">
    <w:abstractNumId w:val="22"/>
  </w:num>
  <w:num w:numId="16">
    <w:abstractNumId w:val="26"/>
  </w:num>
  <w:num w:numId="17">
    <w:abstractNumId w:val="2"/>
  </w:num>
  <w:num w:numId="18">
    <w:abstractNumId w:val="5"/>
  </w:num>
  <w:num w:numId="19">
    <w:abstractNumId w:val="13"/>
  </w:num>
  <w:num w:numId="20">
    <w:abstractNumId w:val="16"/>
  </w:num>
  <w:num w:numId="21">
    <w:abstractNumId w:val="10"/>
  </w:num>
  <w:num w:numId="22">
    <w:abstractNumId w:val="7"/>
  </w:num>
  <w:num w:numId="23">
    <w:abstractNumId w:val="8"/>
  </w:num>
  <w:num w:numId="24">
    <w:abstractNumId w:val="21"/>
  </w:num>
  <w:num w:numId="25">
    <w:abstractNumId w:val="11"/>
  </w:num>
  <w:num w:numId="26">
    <w:abstractNumId w:val="14"/>
  </w:num>
  <w:num w:numId="27">
    <w:abstractNumId w:val="27"/>
  </w:num>
  <w:num w:numId="28">
    <w:abstractNumId w:val="9"/>
  </w:num>
  <w:num w:numId="29">
    <w:abstractNumId w:val="4"/>
  </w:num>
  <w:num w:numId="30">
    <w:abstractNumId w:val="18"/>
  </w:num>
  <w:num w:numId="31">
    <w:abstractNumId w:val="24"/>
  </w:num>
  <w:num w:numId="32">
    <w:abstractNumId w:val="29"/>
  </w:num>
  <w:num w:numId="33">
    <w:abstractNumId w:val="36"/>
  </w:num>
  <w:num w:numId="34">
    <w:abstractNumId w:val="37"/>
  </w:num>
  <w:num w:numId="35">
    <w:abstractNumId w:val="34"/>
  </w:num>
  <w:num w:numId="36">
    <w:abstractNumId w:val="19"/>
  </w:num>
  <w:num w:numId="37">
    <w:abstractNumId w:val="39"/>
  </w:num>
  <w:num w:numId="38">
    <w:abstractNumId w:val="17"/>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B1"/>
    <w:rsid w:val="00003721"/>
    <w:rsid w:val="00007E2B"/>
    <w:rsid w:val="000105F0"/>
    <w:rsid w:val="000121B0"/>
    <w:rsid w:val="000220B6"/>
    <w:rsid w:val="00026AE5"/>
    <w:rsid w:val="0003568C"/>
    <w:rsid w:val="0004608F"/>
    <w:rsid w:val="000572FD"/>
    <w:rsid w:val="00082E59"/>
    <w:rsid w:val="0008313E"/>
    <w:rsid w:val="00087572"/>
    <w:rsid w:val="000A3F73"/>
    <w:rsid w:val="000A47F8"/>
    <w:rsid w:val="000A7021"/>
    <w:rsid w:val="000A79B5"/>
    <w:rsid w:val="000B513F"/>
    <w:rsid w:val="000C3CF5"/>
    <w:rsid w:val="000C61A5"/>
    <w:rsid w:val="000D1231"/>
    <w:rsid w:val="000D5017"/>
    <w:rsid w:val="000D5D21"/>
    <w:rsid w:val="000D698F"/>
    <w:rsid w:val="000E0DF5"/>
    <w:rsid w:val="000E4EE8"/>
    <w:rsid w:val="000E727B"/>
    <w:rsid w:val="00102A49"/>
    <w:rsid w:val="00104CEC"/>
    <w:rsid w:val="00130120"/>
    <w:rsid w:val="001337A6"/>
    <w:rsid w:val="00143478"/>
    <w:rsid w:val="0015261C"/>
    <w:rsid w:val="00154135"/>
    <w:rsid w:val="00164635"/>
    <w:rsid w:val="00170FF1"/>
    <w:rsid w:val="0017496E"/>
    <w:rsid w:val="0017710E"/>
    <w:rsid w:val="00186043"/>
    <w:rsid w:val="00196D96"/>
    <w:rsid w:val="001A0878"/>
    <w:rsid w:val="001B331A"/>
    <w:rsid w:val="001C2759"/>
    <w:rsid w:val="001C381C"/>
    <w:rsid w:val="001C6414"/>
    <w:rsid w:val="001D3847"/>
    <w:rsid w:val="001D659C"/>
    <w:rsid w:val="001D6D19"/>
    <w:rsid w:val="001E4A31"/>
    <w:rsid w:val="001E74BF"/>
    <w:rsid w:val="001F1561"/>
    <w:rsid w:val="00201479"/>
    <w:rsid w:val="00206722"/>
    <w:rsid w:val="00207705"/>
    <w:rsid w:val="0021189F"/>
    <w:rsid w:val="00212364"/>
    <w:rsid w:val="0021318B"/>
    <w:rsid w:val="00214936"/>
    <w:rsid w:val="0022752A"/>
    <w:rsid w:val="002315C6"/>
    <w:rsid w:val="00250743"/>
    <w:rsid w:val="00251D93"/>
    <w:rsid w:val="00267FF7"/>
    <w:rsid w:val="0027754B"/>
    <w:rsid w:val="002832FD"/>
    <w:rsid w:val="002871A0"/>
    <w:rsid w:val="0029086B"/>
    <w:rsid w:val="00292C6E"/>
    <w:rsid w:val="002B0CAA"/>
    <w:rsid w:val="002B1A07"/>
    <w:rsid w:val="002B40A8"/>
    <w:rsid w:val="002B5D65"/>
    <w:rsid w:val="002C4C32"/>
    <w:rsid w:val="002D2EA2"/>
    <w:rsid w:val="002D6755"/>
    <w:rsid w:val="002E0A01"/>
    <w:rsid w:val="002E3052"/>
    <w:rsid w:val="002E3D33"/>
    <w:rsid w:val="002F5268"/>
    <w:rsid w:val="002F7165"/>
    <w:rsid w:val="00307652"/>
    <w:rsid w:val="003161A5"/>
    <w:rsid w:val="00323126"/>
    <w:rsid w:val="003302B3"/>
    <w:rsid w:val="00333590"/>
    <w:rsid w:val="0033360A"/>
    <w:rsid w:val="00334F42"/>
    <w:rsid w:val="003370E2"/>
    <w:rsid w:val="00350B46"/>
    <w:rsid w:val="00352ACE"/>
    <w:rsid w:val="00353223"/>
    <w:rsid w:val="00356226"/>
    <w:rsid w:val="00360BCD"/>
    <w:rsid w:val="00367F25"/>
    <w:rsid w:val="003720FE"/>
    <w:rsid w:val="00383298"/>
    <w:rsid w:val="00390F90"/>
    <w:rsid w:val="003A44FA"/>
    <w:rsid w:val="003B011A"/>
    <w:rsid w:val="003B1FCF"/>
    <w:rsid w:val="003B2722"/>
    <w:rsid w:val="003B45E3"/>
    <w:rsid w:val="003C09D2"/>
    <w:rsid w:val="003C13DE"/>
    <w:rsid w:val="003C4A62"/>
    <w:rsid w:val="003D6DA9"/>
    <w:rsid w:val="003D7FBA"/>
    <w:rsid w:val="003D7FE5"/>
    <w:rsid w:val="003E724A"/>
    <w:rsid w:val="003F5D50"/>
    <w:rsid w:val="00400079"/>
    <w:rsid w:val="004020E0"/>
    <w:rsid w:val="00410D0E"/>
    <w:rsid w:val="0041687E"/>
    <w:rsid w:val="00421AD2"/>
    <w:rsid w:val="0042330B"/>
    <w:rsid w:val="00430E58"/>
    <w:rsid w:val="0043272B"/>
    <w:rsid w:val="00432F05"/>
    <w:rsid w:val="0044120F"/>
    <w:rsid w:val="00445F25"/>
    <w:rsid w:val="00463AA1"/>
    <w:rsid w:val="00463F59"/>
    <w:rsid w:val="004706CA"/>
    <w:rsid w:val="00483F57"/>
    <w:rsid w:val="00484129"/>
    <w:rsid w:val="00493B22"/>
    <w:rsid w:val="004951B7"/>
    <w:rsid w:val="00495777"/>
    <w:rsid w:val="004A09F7"/>
    <w:rsid w:val="004A137F"/>
    <w:rsid w:val="004A2C03"/>
    <w:rsid w:val="004A6669"/>
    <w:rsid w:val="004B7BE0"/>
    <w:rsid w:val="004C7F5C"/>
    <w:rsid w:val="004D014A"/>
    <w:rsid w:val="004D115E"/>
    <w:rsid w:val="004D164D"/>
    <w:rsid w:val="004E0CA8"/>
    <w:rsid w:val="004E204F"/>
    <w:rsid w:val="004E71D3"/>
    <w:rsid w:val="004E7C7F"/>
    <w:rsid w:val="004F2382"/>
    <w:rsid w:val="00501898"/>
    <w:rsid w:val="00502F5A"/>
    <w:rsid w:val="00517AD3"/>
    <w:rsid w:val="0052001B"/>
    <w:rsid w:val="00523695"/>
    <w:rsid w:val="005241F4"/>
    <w:rsid w:val="00525B49"/>
    <w:rsid w:val="0053292F"/>
    <w:rsid w:val="00535D02"/>
    <w:rsid w:val="005443A6"/>
    <w:rsid w:val="005535CD"/>
    <w:rsid w:val="0055459D"/>
    <w:rsid w:val="00555301"/>
    <w:rsid w:val="00567445"/>
    <w:rsid w:val="00567BFA"/>
    <w:rsid w:val="005732DD"/>
    <w:rsid w:val="00576969"/>
    <w:rsid w:val="00581927"/>
    <w:rsid w:val="0058312C"/>
    <w:rsid w:val="005A34DC"/>
    <w:rsid w:val="005A7E61"/>
    <w:rsid w:val="005B0B4B"/>
    <w:rsid w:val="005C543C"/>
    <w:rsid w:val="005D629D"/>
    <w:rsid w:val="005E0621"/>
    <w:rsid w:val="005F4656"/>
    <w:rsid w:val="005F508D"/>
    <w:rsid w:val="005F51B4"/>
    <w:rsid w:val="00602CBA"/>
    <w:rsid w:val="0061115D"/>
    <w:rsid w:val="00614D3B"/>
    <w:rsid w:val="00614ED4"/>
    <w:rsid w:val="006311CD"/>
    <w:rsid w:val="0063231E"/>
    <w:rsid w:val="0063473E"/>
    <w:rsid w:val="00634784"/>
    <w:rsid w:val="0063482E"/>
    <w:rsid w:val="0063660F"/>
    <w:rsid w:val="00643CB6"/>
    <w:rsid w:val="00646F0A"/>
    <w:rsid w:val="00647E3B"/>
    <w:rsid w:val="006531EA"/>
    <w:rsid w:val="00660F2D"/>
    <w:rsid w:val="0066430C"/>
    <w:rsid w:val="00674A71"/>
    <w:rsid w:val="00683AC6"/>
    <w:rsid w:val="006840CE"/>
    <w:rsid w:val="0068744C"/>
    <w:rsid w:val="006950B9"/>
    <w:rsid w:val="006A59DF"/>
    <w:rsid w:val="006A6236"/>
    <w:rsid w:val="006B4045"/>
    <w:rsid w:val="006B6452"/>
    <w:rsid w:val="006D15C6"/>
    <w:rsid w:val="006D471E"/>
    <w:rsid w:val="006E3437"/>
    <w:rsid w:val="006F24E4"/>
    <w:rsid w:val="0070081B"/>
    <w:rsid w:val="00705D85"/>
    <w:rsid w:val="00706FAE"/>
    <w:rsid w:val="00710F84"/>
    <w:rsid w:val="00710FDF"/>
    <w:rsid w:val="00723649"/>
    <w:rsid w:val="00726CB4"/>
    <w:rsid w:val="007317CD"/>
    <w:rsid w:val="00736A9E"/>
    <w:rsid w:val="00740024"/>
    <w:rsid w:val="0074074D"/>
    <w:rsid w:val="00742166"/>
    <w:rsid w:val="00742DC7"/>
    <w:rsid w:val="007463FF"/>
    <w:rsid w:val="00746D3B"/>
    <w:rsid w:val="00751BDA"/>
    <w:rsid w:val="0076127C"/>
    <w:rsid w:val="00761BA2"/>
    <w:rsid w:val="007622A8"/>
    <w:rsid w:val="0076688C"/>
    <w:rsid w:val="0077165F"/>
    <w:rsid w:val="007758A4"/>
    <w:rsid w:val="00785267"/>
    <w:rsid w:val="0079058A"/>
    <w:rsid w:val="00795686"/>
    <w:rsid w:val="007A5D67"/>
    <w:rsid w:val="007A5E8B"/>
    <w:rsid w:val="007A7728"/>
    <w:rsid w:val="007C1706"/>
    <w:rsid w:val="007C4AB2"/>
    <w:rsid w:val="007C5F20"/>
    <w:rsid w:val="007E2F12"/>
    <w:rsid w:val="007F3B75"/>
    <w:rsid w:val="007F662B"/>
    <w:rsid w:val="007F709C"/>
    <w:rsid w:val="007F7C2B"/>
    <w:rsid w:val="008010D3"/>
    <w:rsid w:val="00815AD3"/>
    <w:rsid w:val="00817858"/>
    <w:rsid w:val="008263C1"/>
    <w:rsid w:val="008348E1"/>
    <w:rsid w:val="008413E5"/>
    <w:rsid w:val="0084748F"/>
    <w:rsid w:val="00856646"/>
    <w:rsid w:val="00865FC6"/>
    <w:rsid w:val="0087049D"/>
    <w:rsid w:val="00871036"/>
    <w:rsid w:val="00871B7D"/>
    <w:rsid w:val="00874315"/>
    <w:rsid w:val="00874C92"/>
    <w:rsid w:val="00883F09"/>
    <w:rsid w:val="0088606F"/>
    <w:rsid w:val="00886CD8"/>
    <w:rsid w:val="00886DDB"/>
    <w:rsid w:val="00887231"/>
    <w:rsid w:val="008875DE"/>
    <w:rsid w:val="008947EA"/>
    <w:rsid w:val="00897769"/>
    <w:rsid w:val="008B3DB2"/>
    <w:rsid w:val="008C30DE"/>
    <w:rsid w:val="008C3AE2"/>
    <w:rsid w:val="008D052C"/>
    <w:rsid w:val="008E50CD"/>
    <w:rsid w:val="008E7CC3"/>
    <w:rsid w:val="008F59D7"/>
    <w:rsid w:val="008F5F67"/>
    <w:rsid w:val="008F61D9"/>
    <w:rsid w:val="00901054"/>
    <w:rsid w:val="00901F8D"/>
    <w:rsid w:val="00916409"/>
    <w:rsid w:val="00936501"/>
    <w:rsid w:val="00947ADC"/>
    <w:rsid w:val="00953031"/>
    <w:rsid w:val="009817C9"/>
    <w:rsid w:val="00983122"/>
    <w:rsid w:val="009858BF"/>
    <w:rsid w:val="009A7AAE"/>
    <w:rsid w:val="009B1515"/>
    <w:rsid w:val="009B4957"/>
    <w:rsid w:val="009C2DE5"/>
    <w:rsid w:val="009C5A45"/>
    <w:rsid w:val="009D34C0"/>
    <w:rsid w:val="009E5091"/>
    <w:rsid w:val="009E5E89"/>
    <w:rsid w:val="009F6B1B"/>
    <w:rsid w:val="00A038CC"/>
    <w:rsid w:val="00A16169"/>
    <w:rsid w:val="00A23079"/>
    <w:rsid w:val="00A25F55"/>
    <w:rsid w:val="00A332DC"/>
    <w:rsid w:val="00A34690"/>
    <w:rsid w:val="00A375F5"/>
    <w:rsid w:val="00A37B6B"/>
    <w:rsid w:val="00A40E1B"/>
    <w:rsid w:val="00A439D3"/>
    <w:rsid w:val="00A51402"/>
    <w:rsid w:val="00A6030B"/>
    <w:rsid w:val="00A65128"/>
    <w:rsid w:val="00A67A17"/>
    <w:rsid w:val="00A71AE9"/>
    <w:rsid w:val="00A75103"/>
    <w:rsid w:val="00A7741C"/>
    <w:rsid w:val="00A839E9"/>
    <w:rsid w:val="00A8598C"/>
    <w:rsid w:val="00A8611F"/>
    <w:rsid w:val="00AA400F"/>
    <w:rsid w:val="00AA55BB"/>
    <w:rsid w:val="00AA7532"/>
    <w:rsid w:val="00AB0F28"/>
    <w:rsid w:val="00AB1533"/>
    <w:rsid w:val="00AB1697"/>
    <w:rsid w:val="00AB451F"/>
    <w:rsid w:val="00AC3B68"/>
    <w:rsid w:val="00AC3EBE"/>
    <w:rsid w:val="00AC6678"/>
    <w:rsid w:val="00AD79B4"/>
    <w:rsid w:val="00AE5097"/>
    <w:rsid w:val="00AF3B2C"/>
    <w:rsid w:val="00AF445E"/>
    <w:rsid w:val="00B00554"/>
    <w:rsid w:val="00B00A4F"/>
    <w:rsid w:val="00B02B09"/>
    <w:rsid w:val="00B02D20"/>
    <w:rsid w:val="00B1667C"/>
    <w:rsid w:val="00B25042"/>
    <w:rsid w:val="00B30932"/>
    <w:rsid w:val="00B32881"/>
    <w:rsid w:val="00B334A2"/>
    <w:rsid w:val="00B33F4D"/>
    <w:rsid w:val="00B34B8D"/>
    <w:rsid w:val="00B355D9"/>
    <w:rsid w:val="00B41DE2"/>
    <w:rsid w:val="00B501F6"/>
    <w:rsid w:val="00B50AF5"/>
    <w:rsid w:val="00B63EF4"/>
    <w:rsid w:val="00B67C13"/>
    <w:rsid w:val="00B7504C"/>
    <w:rsid w:val="00B770A3"/>
    <w:rsid w:val="00B80497"/>
    <w:rsid w:val="00B81440"/>
    <w:rsid w:val="00B8183B"/>
    <w:rsid w:val="00B82958"/>
    <w:rsid w:val="00B91133"/>
    <w:rsid w:val="00B94991"/>
    <w:rsid w:val="00B94EDF"/>
    <w:rsid w:val="00B96B5A"/>
    <w:rsid w:val="00BA22DD"/>
    <w:rsid w:val="00BA614F"/>
    <w:rsid w:val="00BA75F1"/>
    <w:rsid w:val="00BB6FF8"/>
    <w:rsid w:val="00BB7360"/>
    <w:rsid w:val="00BC086C"/>
    <w:rsid w:val="00BC7810"/>
    <w:rsid w:val="00BD1ABC"/>
    <w:rsid w:val="00BD2648"/>
    <w:rsid w:val="00BE055A"/>
    <w:rsid w:val="00BE222A"/>
    <w:rsid w:val="00BF0DDC"/>
    <w:rsid w:val="00C00415"/>
    <w:rsid w:val="00C0343B"/>
    <w:rsid w:val="00C10508"/>
    <w:rsid w:val="00C10FF8"/>
    <w:rsid w:val="00C13BCC"/>
    <w:rsid w:val="00C16088"/>
    <w:rsid w:val="00C17853"/>
    <w:rsid w:val="00C25F19"/>
    <w:rsid w:val="00C352B1"/>
    <w:rsid w:val="00C40664"/>
    <w:rsid w:val="00C4482B"/>
    <w:rsid w:val="00C45A64"/>
    <w:rsid w:val="00C4688D"/>
    <w:rsid w:val="00C503B4"/>
    <w:rsid w:val="00C5148D"/>
    <w:rsid w:val="00C54DD4"/>
    <w:rsid w:val="00C551F6"/>
    <w:rsid w:val="00C57444"/>
    <w:rsid w:val="00C57C8D"/>
    <w:rsid w:val="00C61090"/>
    <w:rsid w:val="00C610B6"/>
    <w:rsid w:val="00C62157"/>
    <w:rsid w:val="00C64217"/>
    <w:rsid w:val="00C663A9"/>
    <w:rsid w:val="00C71584"/>
    <w:rsid w:val="00C74753"/>
    <w:rsid w:val="00C839AB"/>
    <w:rsid w:val="00C8451C"/>
    <w:rsid w:val="00C8650F"/>
    <w:rsid w:val="00C9060B"/>
    <w:rsid w:val="00C91787"/>
    <w:rsid w:val="00C96CAE"/>
    <w:rsid w:val="00CA2635"/>
    <w:rsid w:val="00CB31D1"/>
    <w:rsid w:val="00CC2653"/>
    <w:rsid w:val="00CD512B"/>
    <w:rsid w:val="00CD579C"/>
    <w:rsid w:val="00CD79DA"/>
    <w:rsid w:val="00CE0F8A"/>
    <w:rsid w:val="00CE7973"/>
    <w:rsid w:val="00CF22F2"/>
    <w:rsid w:val="00CF7C30"/>
    <w:rsid w:val="00D07471"/>
    <w:rsid w:val="00D108AC"/>
    <w:rsid w:val="00D168DB"/>
    <w:rsid w:val="00D27812"/>
    <w:rsid w:val="00D27EE3"/>
    <w:rsid w:val="00D30CB1"/>
    <w:rsid w:val="00D31072"/>
    <w:rsid w:val="00D328B6"/>
    <w:rsid w:val="00D34954"/>
    <w:rsid w:val="00D451B1"/>
    <w:rsid w:val="00D46EC6"/>
    <w:rsid w:val="00D47FB9"/>
    <w:rsid w:val="00D56A45"/>
    <w:rsid w:val="00D6065C"/>
    <w:rsid w:val="00D666B3"/>
    <w:rsid w:val="00D700B1"/>
    <w:rsid w:val="00D749CB"/>
    <w:rsid w:val="00D75EC5"/>
    <w:rsid w:val="00D92553"/>
    <w:rsid w:val="00DA6F63"/>
    <w:rsid w:val="00DB7492"/>
    <w:rsid w:val="00DC2871"/>
    <w:rsid w:val="00DD064D"/>
    <w:rsid w:val="00DD097E"/>
    <w:rsid w:val="00DD5DFE"/>
    <w:rsid w:val="00DD6A4A"/>
    <w:rsid w:val="00DE32E4"/>
    <w:rsid w:val="00DF3CE1"/>
    <w:rsid w:val="00DF784C"/>
    <w:rsid w:val="00E04168"/>
    <w:rsid w:val="00E10C1C"/>
    <w:rsid w:val="00E128D6"/>
    <w:rsid w:val="00E26E6E"/>
    <w:rsid w:val="00E3221D"/>
    <w:rsid w:val="00E405D2"/>
    <w:rsid w:val="00E419A3"/>
    <w:rsid w:val="00E578AD"/>
    <w:rsid w:val="00E61C75"/>
    <w:rsid w:val="00E62C1B"/>
    <w:rsid w:val="00E6451F"/>
    <w:rsid w:val="00E666A5"/>
    <w:rsid w:val="00E80943"/>
    <w:rsid w:val="00E91B71"/>
    <w:rsid w:val="00E92D39"/>
    <w:rsid w:val="00E92DC0"/>
    <w:rsid w:val="00E9404A"/>
    <w:rsid w:val="00E96F35"/>
    <w:rsid w:val="00E974C9"/>
    <w:rsid w:val="00E97849"/>
    <w:rsid w:val="00EA11F1"/>
    <w:rsid w:val="00EA59A2"/>
    <w:rsid w:val="00EA76DF"/>
    <w:rsid w:val="00EB1BEF"/>
    <w:rsid w:val="00EB4026"/>
    <w:rsid w:val="00EB5CB3"/>
    <w:rsid w:val="00EC08E0"/>
    <w:rsid w:val="00EC6F7A"/>
    <w:rsid w:val="00ED0D9C"/>
    <w:rsid w:val="00ED2C58"/>
    <w:rsid w:val="00ED4DCF"/>
    <w:rsid w:val="00EE7EA1"/>
    <w:rsid w:val="00F02906"/>
    <w:rsid w:val="00F04EE5"/>
    <w:rsid w:val="00F06BE1"/>
    <w:rsid w:val="00F10544"/>
    <w:rsid w:val="00F124D3"/>
    <w:rsid w:val="00F23575"/>
    <w:rsid w:val="00F264FE"/>
    <w:rsid w:val="00F308A1"/>
    <w:rsid w:val="00F41FA2"/>
    <w:rsid w:val="00F4496B"/>
    <w:rsid w:val="00F44D40"/>
    <w:rsid w:val="00F45B1A"/>
    <w:rsid w:val="00F467F7"/>
    <w:rsid w:val="00F50FE4"/>
    <w:rsid w:val="00F51BCD"/>
    <w:rsid w:val="00F53397"/>
    <w:rsid w:val="00F53AFC"/>
    <w:rsid w:val="00F54157"/>
    <w:rsid w:val="00F62FB6"/>
    <w:rsid w:val="00F62FE6"/>
    <w:rsid w:val="00F70E8C"/>
    <w:rsid w:val="00F77FD9"/>
    <w:rsid w:val="00F84A2C"/>
    <w:rsid w:val="00F900C3"/>
    <w:rsid w:val="00FA01DF"/>
    <w:rsid w:val="00FA26A1"/>
    <w:rsid w:val="00FA27E6"/>
    <w:rsid w:val="00FA4C22"/>
    <w:rsid w:val="00FA5B05"/>
    <w:rsid w:val="00FC6944"/>
    <w:rsid w:val="00FD5499"/>
    <w:rsid w:val="00FE576F"/>
    <w:rsid w:val="00FF4F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45A64"/>
    <w:pPr>
      <w:spacing w:before="100" w:beforeAutospacing="1" w:after="100" w:afterAutospacing="1" w:line="390" w:lineRule="atLeast"/>
      <w:outlineLvl w:val="2"/>
    </w:pPr>
    <w:rPr>
      <w:rFonts w:ascii="Times New Roman" w:eastAsia="Times New Roman" w:hAnsi="Times New Roman" w:cs="Times New Roman"/>
      <w:b/>
      <w:bCs/>
      <w:color w:val="383838"/>
      <w:sz w:val="33"/>
      <w:szCs w:val="3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646"/>
    <w:pPr>
      <w:ind w:left="720"/>
      <w:contextualSpacing/>
    </w:pPr>
  </w:style>
  <w:style w:type="table" w:styleId="TableGrid">
    <w:name w:val="Table Grid"/>
    <w:basedOn w:val="TableNormal"/>
    <w:uiPriority w:val="59"/>
    <w:rsid w:val="0085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99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AC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8"/>
    <w:rPr>
      <w:rFonts w:ascii="Tahoma" w:hAnsi="Tahoma" w:cs="Tahoma"/>
      <w:sz w:val="16"/>
      <w:szCs w:val="16"/>
    </w:rPr>
  </w:style>
  <w:style w:type="character" w:styleId="CommentReference">
    <w:name w:val="annotation reference"/>
    <w:basedOn w:val="DefaultParagraphFont"/>
    <w:uiPriority w:val="99"/>
    <w:semiHidden/>
    <w:unhideWhenUsed/>
    <w:rsid w:val="00A25F55"/>
    <w:rPr>
      <w:sz w:val="16"/>
      <w:szCs w:val="16"/>
    </w:rPr>
  </w:style>
  <w:style w:type="character" w:styleId="Hyperlink">
    <w:name w:val="Hyperlink"/>
    <w:basedOn w:val="DefaultParagraphFont"/>
    <w:uiPriority w:val="99"/>
    <w:semiHidden/>
    <w:unhideWhenUsed/>
    <w:rsid w:val="00A25F55"/>
    <w:rPr>
      <w:b w:val="0"/>
      <w:bCs w:val="0"/>
      <w:strike w:val="0"/>
      <w:dstrike w:val="0"/>
      <w:color w:val="546EEF"/>
      <w:u w:val="none"/>
      <w:effect w:val="none"/>
    </w:rPr>
  </w:style>
  <w:style w:type="character" w:styleId="Emphasis">
    <w:name w:val="Emphasis"/>
    <w:basedOn w:val="DefaultParagraphFont"/>
    <w:uiPriority w:val="20"/>
    <w:qFormat/>
    <w:rsid w:val="00A25F55"/>
    <w:rPr>
      <w:i/>
      <w:iCs/>
    </w:rPr>
  </w:style>
  <w:style w:type="paragraph" w:styleId="NormalWeb">
    <w:name w:val="Normal (Web)"/>
    <w:basedOn w:val="Normal"/>
    <w:uiPriority w:val="99"/>
    <w:unhideWhenUsed/>
    <w:rsid w:val="00C45A6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3Char">
    <w:name w:val="Heading 3 Char"/>
    <w:basedOn w:val="DefaultParagraphFont"/>
    <w:link w:val="Heading3"/>
    <w:uiPriority w:val="9"/>
    <w:rsid w:val="00C45A64"/>
    <w:rPr>
      <w:rFonts w:ascii="Times New Roman" w:eastAsia="Times New Roman" w:hAnsi="Times New Roman" w:cs="Times New Roman"/>
      <w:b/>
      <w:bCs/>
      <w:color w:val="383838"/>
      <w:sz w:val="33"/>
      <w:szCs w:val="33"/>
      <w:lang w:eastAsia="en-ZA"/>
    </w:rPr>
  </w:style>
  <w:style w:type="paragraph" w:styleId="CommentText">
    <w:name w:val="annotation text"/>
    <w:basedOn w:val="Normal"/>
    <w:link w:val="CommentTextChar"/>
    <w:uiPriority w:val="99"/>
    <w:unhideWhenUsed/>
    <w:rsid w:val="00206722"/>
    <w:pPr>
      <w:spacing w:line="240" w:lineRule="auto"/>
    </w:pPr>
    <w:rPr>
      <w:rFonts w:ascii="Arial" w:eastAsia="Batang" w:hAnsi="Arial" w:cs="Times New Roman"/>
      <w:sz w:val="20"/>
      <w:szCs w:val="20"/>
    </w:rPr>
  </w:style>
  <w:style w:type="character" w:customStyle="1" w:styleId="CommentTextChar">
    <w:name w:val="Comment Text Char"/>
    <w:basedOn w:val="DefaultParagraphFont"/>
    <w:link w:val="CommentText"/>
    <w:uiPriority w:val="99"/>
    <w:rsid w:val="00206722"/>
    <w:rPr>
      <w:rFonts w:ascii="Arial" w:eastAsia="Batang" w:hAnsi="Arial" w:cs="Times New Roman"/>
      <w:sz w:val="20"/>
      <w:szCs w:val="20"/>
    </w:rPr>
  </w:style>
  <w:style w:type="paragraph" w:styleId="CommentSubject">
    <w:name w:val="annotation subject"/>
    <w:basedOn w:val="CommentText"/>
    <w:next w:val="CommentText"/>
    <w:link w:val="CommentSubjectChar"/>
    <w:uiPriority w:val="99"/>
    <w:semiHidden/>
    <w:unhideWhenUsed/>
    <w:rsid w:val="00F62FB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2FB6"/>
    <w:rPr>
      <w:rFonts w:ascii="Arial" w:eastAsia="Batang" w:hAnsi="Arial" w:cs="Times New Roman"/>
      <w:b/>
      <w:bCs/>
      <w:sz w:val="20"/>
      <w:szCs w:val="20"/>
    </w:rPr>
  </w:style>
  <w:style w:type="paragraph" w:styleId="Footer">
    <w:name w:val="footer"/>
    <w:basedOn w:val="Normal"/>
    <w:link w:val="FooterChar"/>
    <w:uiPriority w:val="99"/>
    <w:unhideWhenUsed/>
    <w:rsid w:val="00936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501"/>
  </w:style>
  <w:style w:type="paragraph" w:styleId="Header">
    <w:name w:val="header"/>
    <w:basedOn w:val="Normal"/>
    <w:link w:val="HeaderChar"/>
    <w:uiPriority w:val="99"/>
    <w:unhideWhenUsed/>
    <w:rsid w:val="00636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45A64"/>
    <w:pPr>
      <w:spacing w:before="100" w:beforeAutospacing="1" w:after="100" w:afterAutospacing="1" w:line="390" w:lineRule="atLeast"/>
      <w:outlineLvl w:val="2"/>
    </w:pPr>
    <w:rPr>
      <w:rFonts w:ascii="Times New Roman" w:eastAsia="Times New Roman" w:hAnsi="Times New Roman" w:cs="Times New Roman"/>
      <w:b/>
      <w:bCs/>
      <w:color w:val="383838"/>
      <w:sz w:val="33"/>
      <w:szCs w:val="3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646"/>
    <w:pPr>
      <w:ind w:left="720"/>
      <w:contextualSpacing/>
    </w:pPr>
  </w:style>
  <w:style w:type="table" w:styleId="TableGrid">
    <w:name w:val="Table Grid"/>
    <w:basedOn w:val="TableNormal"/>
    <w:uiPriority w:val="59"/>
    <w:rsid w:val="0085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99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AC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8"/>
    <w:rPr>
      <w:rFonts w:ascii="Tahoma" w:hAnsi="Tahoma" w:cs="Tahoma"/>
      <w:sz w:val="16"/>
      <w:szCs w:val="16"/>
    </w:rPr>
  </w:style>
  <w:style w:type="character" w:styleId="CommentReference">
    <w:name w:val="annotation reference"/>
    <w:basedOn w:val="DefaultParagraphFont"/>
    <w:uiPriority w:val="99"/>
    <w:semiHidden/>
    <w:unhideWhenUsed/>
    <w:rsid w:val="00A25F55"/>
    <w:rPr>
      <w:sz w:val="16"/>
      <w:szCs w:val="16"/>
    </w:rPr>
  </w:style>
  <w:style w:type="character" w:styleId="Hyperlink">
    <w:name w:val="Hyperlink"/>
    <w:basedOn w:val="DefaultParagraphFont"/>
    <w:uiPriority w:val="99"/>
    <w:semiHidden/>
    <w:unhideWhenUsed/>
    <w:rsid w:val="00A25F55"/>
    <w:rPr>
      <w:b w:val="0"/>
      <w:bCs w:val="0"/>
      <w:strike w:val="0"/>
      <w:dstrike w:val="0"/>
      <w:color w:val="546EEF"/>
      <w:u w:val="none"/>
      <w:effect w:val="none"/>
    </w:rPr>
  </w:style>
  <w:style w:type="character" w:styleId="Emphasis">
    <w:name w:val="Emphasis"/>
    <w:basedOn w:val="DefaultParagraphFont"/>
    <w:uiPriority w:val="20"/>
    <w:qFormat/>
    <w:rsid w:val="00A25F55"/>
    <w:rPr>
      <w:i/>
      <w:iCs/>
    </w:rPr>
  </w:style>
  <w:style w:type="paragraph" w:styleId="NormalWeb">
    <w:name w:val="Normal (Web)"/>
    <w:basedOn w:val="Normal"/>
    <w:uiPriority w:val="99"/>
    <w:unhideWhenUsed/>
    <w:rsid w:val="00C45A6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3Char">
    <w:name w:val="Heading 3 Char"/>
    <w:basedOn w:val="DefaultParagraphFont"/>
    <w:link w:val="Heading3"/>
    <w:uiPriority w:val="9"/>
    <w:rsid w:val="00C45A64"/>
    <w:rPr>
      <w:rFonts w:ascii="Times New Roman" w:eastAsia="Times New Roman" w:hAnsi="Times New Roman" w:cs="Times New Roman"/>
      <w:b/>
      <w:bCs/>
      <w:color w:val="383838"/>
      <w:sz w:val="33"/>
      <w:szCs w:val="33"/>
      <w:lang w:eastAsia="en-ZA"/>
    </w:rPr>
  </w:style>
  <w:style w:type="paragraph" w:styleId="CommentText">
    <w:name w:val="annotation text"/>
    <w:basedOn w:val="Normal"/>
    <w:link w:val="CommentTextChar"/>
    <w:uiPriority w:val="99"/>
    <w:unhideWhenUsed/>
    <w:rsid w:val="00206722"/>
    <w:pPr>
      <w:spacing w:line="240" w:lineRule="auto"/>
    </w:pPr>
    <w:rPr>
      <w:rFonts w:ascii="Arial" w:eastAsia="Batang" w:hAnsi="Arial" w:cs="Times New Roman"/>
      <w:sz w:val="20"/>
      <w:szCs w:val="20"/>
    </w:rPr>
  </w:style>
  <w:style w:type="character" w:customStyle="1" w:styleId="CommentTextChar">
    <w:name w:val="Comment Text Char"/>
    <w:basedOn w:val="DefaultParagraphFont"/>
    <w:link w:val="CommentText"/>
    <w:uiPriority w:val="99"/>
    <w:rsid w:val="00206722"/>
    <w:rPr>
      <w:rFonts w:ascii="Arial" w:eastAsia="Batang" w:hAnsi="Arial" w:cs="Times New Roman"/>
      <w:sz w:val="20"/>
      <w:szCs w:val="20"/>
    </w:rPr>
  </w:style>
  <w:style w:type="paragraph" w:styleId="CommentSubject">
    <w:name w:val="annotation subject"/>
    <w:basedOn w:val="CommentText"/>
    <w:next w:val="CommentText"/>
    <w:link w:val="CommentSubjectChar"/>
    <w:uiPriority w:val="99"/>
    <w:semiHidden/>
    <w:unhideWhenUsed/>
    <w:rsid w:val="00F62FB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2FB6"/>
    <w:rPr>
      <w:rFonts w:ascii="Arial" w:eastAsia="Batang" w:hAnsi="Arial" w:cs="Times New Roman"/>
      <w:b/>
      <w:bCs/>
      <w:sz w:val="20"/>
      <w:szCs w:val="20"/>
    </w:rPr>
  </w:style>
  <w:style w:type="paragraph" w:styleId="Footer">
    <w:name w:val="footer"/>
    <w:basedOn w:val="Normal"/>
    <w:link w:val="FooterChar"/>
    <w:uiPriority w:val="99"/>
    <w:unhideWhenUsed/>
    <w:rsid w:val="00936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501"/>
  </w:style>
  <w:style w:type="paragraph" w:styleId="Header">
    <w:name w:val="header"/>
    <w:basedOn w:val="Normal"/>
    <w:link w:val="HeaderChar"/>
    <w:uiPriority w:val="99"/>
    <w:unhideWhenUsed/>
    <w:rsid w:val="00636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525">
      <w:bodyDiv w:val="1"/>
      <w:marLeft w:val="0"/>
      <w:marRight w:val="0"/>
      <w:marTop w:val="0"/>
      <w:marBottom w:val="0"/>
      <w:divBdr>
        <w:top w:val="none" w:sz="0" w:space="0" w:color="auto"/>
        <w:left w:val="none" w:sz="0" w:space="0" w:color="auto"/>
        <w:bottom w:val="none" w:sz="0" w:space="0" w:color="auto"/>
        <w:right w:val="none" w:sz="0" w:space="0" w:color="auto"/>
      </w:divBdr>
      <w:divsChild>
        <w:div w:id="2069299967">
          <w:marLeft w:val="0"/>
          <w:marRight w:val="0"/>
          <w:marTop w:val="0"/>
          <w:marBottom w:val="0"/>
          <w:divBdr>
            <w:top w:val="none" w:sz="0" w:space="0" w:color="auto"/>
            <w:left w:val="none" w:sz="0" w:space="0" w:color="auto"/>
            <w:bottom w:val="none" w:sz="0" w:space="0" w:color="auto"/>
            <w:right w:val="none" w:sz="0" w:space="0" w:color="auto"/>
          </w:divBdr>
          <w:divsChild>
            <w:div w:id="1967159221">
              <w:marLeft w:val="0"/>
              <w:marRight w:val="0"/>
              <w:marTop w:val="0"/>
              <w:marBottom w:val="0"/>
              <w:divBdr>
                <w:top w:val="single" w:sz="6" w:space="20" w:color="F7F7F7"/>
                <w:left w:val="none" w:sz="0" w:space="0" w:color="auto"/>
                <w:bottom w:val="none" w:sz="0" w:space="0" w:color="auto"/>
                <w:right w:val="none" w:sz="0" w:space="0" w:color="auto"/>
              </w:divBdr>
              <w:divsChild>
                <w:div w:id="214896731">
                  <w:marLeft w:val="0"/>
                  <w:marRight w:val="0"/>
                  <w:marTop w:val="0"/>
                  <w:marBottom w:val="0"/>
                  <w:divBdr>
                    <w:top w:val="none" w:sz="0" w:space="0" w:color="auto"/>
                    <w:left w:val="none" w:sz="0" w:space="0" w:color="auto"/>
                    <w:bottom w:val="none" w:sz="0" w:space="0" w:color="auto"/>
                    <w:right w:val="none" w:sz="0" w:space="0" w:color="auto"/>
                  </w:divBdr>
                  <w:divsChild>
                    <w:div w:id="1996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65114">
      <w:bodyDiv w:val="1"/>
      <w:marLeft w:val="0"/>
      <w:marRight w:val="0"/>
      <w:marTop w:val="0"/>
      <w:marBottom w:val="0"/>
      <w:divBdr>
        <w:top w:val="none" w:sz="0" w:space="0" w:color="auto"/>
        <w:left w:val="none" w:sz="0" w:space="0" w:color="auto"/>
        <w:bottom w:val="none" w:sz="0" w:space="0" w:color="auto"/>
        <w:right w:val="none" w:sz="0" w:space="0" w:color="auto"/>
      </w:divBdr>
      <w:divsChild>
        <w:div w:id="1662149647">
          <w:marLeft w:val="0"/>
          <w:marRight w:val="0"/>
          <w:marTop w:val="0"/>
          <w:marBottom w:val="0"/>
          <w:divBdr>
            <w:top w:val="none" w:sz="0" w:space="0" w:color="auto"/>
            <w:left w:val="none" w:sz="0" w:space="0" w:color="auto"/>
            <w:bottom w:val="none" w:sz="0" w:space="0" w:color="auto"/>
            <w:right w:val="none" w:sz="0" w:space="0" w:color="auto"/>
          </w:divBdr>
          <w:divsChild>
            <w:div w:id="1397241762">
              <w:marLeft w:val="0"/>
              <w:marRight w:val="0"/>
              <w:marTop w:val="0"/>
              <w:marBottom w:val="0"/>
              <w:divBdr>
                <w:top w:val="single" w:sz="6" w:space="20" w:color="F7F7F7"/>
                <w:left w:val="none" w:sz="0" w:space="0" w:color="auto"/>
                <w:bottom w:val="none" w:sz="0" w:space="0" w:color="auto"/>
                <w:right w:val="none" w:sz="0" w:space="0" w:color="auto"/>
              </w:divBdr>
              <w:divsChild>
                <w:div w:id="179510676">
                  <w:marLeft w:val="0"/>
                  <w:marRight w:val="0"/>
                  <w:marTop w:val="0"/>
                  <w:marBottom w:val="0"/>
                  <w:divBdr>
                    <w:top w:val="none" w:sz="0" w:space="0" w:color="auto"/>
                    <w:left w:val="none" w:sz="0" w:space="0" w:color="auto"/>
                    <w:bottom w:val="none" w:sz="0" w:space="0" w:color="auto"/>
                    <w:right w:val="none" w:sz="0" w:space="0" w:color="auto"/>
                  </w:divBdr>
                  <w:divsChild>
                    <w:div w:id="608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14839">
      <w:bodyDiv w:val="1"/>
      <w:marLeft w:val="0"/>
      <w:marRight w:val="0"/>
      <w:marTop w:val="0"/>
      <w:marBottom w:val="0"/>
      <w:divBdr>
        <w:top w:val="none" w:sz="0" w:space="0" w:color="auto"/>
        <w:left w:val="none" w:sz="0" w:space="0" w:color="auto"/>
        <w:bottom w:val="none" w:sz="0" w:space="0" w:color="auto"/>
        <w:right w:val="none" w:sz="0" w:space="0" w:color="auto"/>
      </w:divBdr>
      <w:divsChild>
        <w:div w:id="1690140336">
          <w:marLeft w:val="0"/>
          <w:marRight w:val="0"/>
          <w:marTop w:val="0"/>
          <w:marBottom w:val="0"/>
          <w:divBdr>
            <w:top w:val="none" w:sz="0" w:space="0" w:color="auto"/>
            <w:left w:val="none" w:sz="0" w:space="0" w:color="auto"/>
            <w:bottom w:val="none" w:sz="0" w:space="0" w:color="auto"/>
            <w:right w:val="none" w:sz="0" w:space="0" w:color="auto"/>
          </w:divBdr>
          <w:divsChild>
            <w:div w:id="1781222341">
              <w:marLeft w:val="0"/>
              <w:marRight w:val="0"/>
              <w:marTop w:val="0"/>
              <w:marBottom w:val="0"/>
              <w:divBdr>
                <w:top w:val="none" w:sz="0" w:space="0" w:color="auto"/>
                <w:left w:val="none" w:sz="0" w:space="0" w:color="auto"/>
                <w:bottom w:val="none" w:sz="0" w:space="0" w:color="auto"/>
                <w:right w:val="none" w:sz="0" w:space="0" w:color="auto"/>
              </w:divBdr>
              <w:divsChild>
                <w:div w:id="983268010">
                  <w:marLeft w:val="0"/>
                  <w:marRight w:val="0"/>
                  <w:marTop w:val="0"/>
                  <w:marBottom w:val="0"/>
                  <w:divBdr>
                    <w:top w:val="none" w:sz="0" w:space="0" w:color="auto"/>
                    <w:left w:val="none" w:sz="0" w:space="0" w:color="auto"/>
                    <w:bottom w:val="none" w:sz="0" w:space="0" w:color="auto"/>
                    <w:right w:val="none" w:sz="0" w:space="0" w:color="auto"/>
                  </w:divBdr>
                  <w:divsChild>
                    <w:div w:id="376322957">
                      <w:marLeft w:val="0"/>
                      <w:marRight w:val="0"/>
                      <w:marTop w:val="0"/>
                      <w:marBottom w:val="0"/>
                      <w:divBdr>
                        <w:top w:val="none" w:sz="0" w:space="0" w:color="auto"/>
                        <w:left w:val="none" w:sz="0" w:space="0" w:color="auto"/>
                        <w:bottom w:val="none" w:sz="0" w:space="0" w:color="auto"/>
                        <w:right w:val="none" w:sz="0" w:space="0" w:color="auto"/>
                      </w:divBdr>
                      <w:divsChild>
                        <w:div w:id="9146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21289">
      <w:bodyDiv w:val="1"/>
      <w:marLeft w:val="0"/>
      <w:marRight w:val="0"/>
      <w:marTop w:val="0"/>
      <w:marBottom w:val="0"/>
      <w:divBdr>
        <w:top w:val="none" w:sz="0" w:space="0" w:color="auto"/>
        <w:left w:val="none" w:sz="0" w:space="0" w:color="auto"/>
        <w:bottom w:val="none" w:sz="0" w:space="0" w:color="auto"/>
        <w:right w:val="none" w:sz="0" w:space="0" w:color="auto"/>
      </w:divBdr>
      <w:divsChild>
        <w:div w:id="89082043">
          <w:marLeft w:val="0"/>
          <w:marRight w:val="0"/>
          <w:marTop w:val="0"/>
          <w:marBottom w:val="0"/>
          <w:divBdr>
            <w:top w:val="none" w:sz="0" w:space="0" w:color="auto"/>
            <w:left w:val="none" w:sz="0" w:space="0" w:color="auto"/>
            <w:bottom w:val="none" w:sz="0" w:space="0" w:color="auto"/>
            <w:right w:val="none" w:sz="0" w:space="0" w:color="auto"/>
          </w:divBdr>
          <w:divsChild>
            <w:div w:id="1888250340">
              <w:marLeft w:val="0"/>
              <w:marRight w:val="0"/>
              <w:marTop w:val="0"/>
              <w:marBottom w:val="0"/>
              <w:divBdr>
                <w:top w:val="single" w:sz="6" w:space="20" w:color="F7F7F7"/>
                <w:left w:val="none" w:sz="0" w:space="0" w:color="auto"/>
                <w:bottom w:val="none" w:sz="0" w:space="0" w:color="auto"/>
                <w:right w:val="none" w:sz="0" w:space="0" w:color="auto"/>
              </w:divBdr>
              <w:divsChild>
                <w:div w:id="216867518">
                  <w:marLeft w:val="0"/>
                  <w:marRight w:val="0"/>
                  <w:marTop w:val="0"/>
                  <w:marBottom w:val="0"/>
                  <w:divBdr>
                    <w:top w:val="none" w:sz="0" w:space="0" w:color="auto"/>
                    <w:left w:val="none" w:sz="0" w:space="0" w:color="auto"/>
                    <w:bottom w:val="none" w:sz="0" w:space="0" w:color="auto"/>
                    <w:right w:val="none" w:sz="0" w:space="0" w:color="auto"/>
                  </w:divBdr>
                  <w:divsChild>
                    <w:div w:id="18328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67532">
      <w:bodyDiv w:val="1"/>
      <w:marLeft w:val="0"/>
      <w:marRight w:val="0"/>
      <w:marTop w:val="0"/>
      <w:marBottom w:val="0"/>
      <w:divBdr>
        <w:top w:val="none" w:sz="0" w:space="0" w:color="auto"/>
        <w:left w:val="none" w:sz="0" w:space="0" w:color="auto"/>
        <w:bottom w:val="none" w:sz="0" w:space="0" w:color="auto"/>
        <w:right w:val="none" w:sz="0" w:space="0" w:color="auto"/>
      </w:divBdr>
      <w:divsChild>
        <w:div w:id="1969898610">
          <w:marLeft w:val="0"/>
          <w:marRight w:val="0"/>
          <w:marTop w:val="0"/>
          <w:marBottom w:val="0"/>
          <w:divBdr>
            <w:top w:val="none" w:sz="0" w:space="0" w:color="auto"/>
            <w:left w:val="none" w:sz="0" w:space="0" w:color="auto"/>
            <w:bottom w:val="none" w:sz="0" w:space="0" w:color="auto"/>
            <w:right w:val="none" w:sz="0" w:space="0" w:color="auto"/>
          </w:divBdr>
          <w:divsChild>
            <w:div w:id="278074959">
              <w:marLeft w:val="0"/>
              <w:marRight w:val="0"/>
              <w:marTop w:val="0"/>
              <w:marBottom w:val="0"/>
              <w:divBdr>
                <w:top w:val="single" w:sz="6" w:space="20" w:color="F7F7F7"/>
                <w:left w:val="none" w:sz="0" w:space="0" w:color="auto"/>
                <w:bottom w:val="none" w:sz="0" w:space="0" w:color="auto"/>
                <w:right w:val="none" w:sz="0" w:space="0" w:color="auto"/>
              </w:divBdr>
              <w:divsChild>
                <w:div w:id="551307656">
                  <w:marLeft w:val="0"/>
                  <w:marRight w:val="0"/>
                  <w:marTop w:val="0"/>
                  <w:marBottom w:val="0"/>
                  <w:divBdr>
                    <w:top w:val="none" w:sz="0" w:space="0" w:color="auto"/>
                    <w:left w:val="none" w:sz="0" w:space="0" w:color="auto"/>
                    <w:bottom w:val="none" w:sz="0" w:space="0" w:color="auto"/>
                    <w:right w:val="none" w:sz="0" w:space="0" w:color="auto"/>
                  </w:divBdr>
                  <w:divsChild>
                    <w:div w:id="20460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50995">
      <w:bodyDiv w:val="1"/>
      <w:marLeft w:val="0"/>
      <w:marRight w:val="0"/>
      <w:marTop w:val="0"/>
      <w:marBottom w:val="0"/>
      <w:divBdr>
        <w:top w:val="none" w:sz="0" w:space="0" w:color="auto"/>
        <w:left w:val="none" w:sz="0" w:space="0" w:color="auto"/>
        <w:bottom w:val="none" w:sz="0" w:space="0" w:color="auto"/>
        <w:right w:val="none" w:sz="0" w:space="0" w:color="auto"/>
      </w:divBdr>
      <w:divsChild>
        <w:div w:id="1746148594">
          <w:marLeft w:val="0"/>
          <w:marRight w:val="0"/>
          <w:marTop w:val="0"/>
          <w:marBottom w:val="0"/>
          <w:divBdr>
            <w:top w:val="none" w:sz="0" w:space="0" w:color="auto"/>
            <w:left w:val="none" w:sz="0" w:space="0" w:color="auto"/>
            <w:bottom w:val="none" w:sz="0" w:space="0" w:color="auto"/>
            <w:right w:val="none" w:sz="0" w:space="0" w:color="auto"/>
          </w:divBdr>
          <w:divsChild>
            <w:div w:id="2133091628">
              <w:marLeft w:val="0"/>
              <w:marRight w:val="0"/>
              <w:marTop w:val="0"/>
              <w:marBottom w:val="0"/>
              <w:divBdr>
                <w:top w:val="single" w:sz="6" w:space="20" w:color="F7F7F7"/>
                <w:left w:val="none" w:sz="0" w:space="0" w:color="auto"/>
                <w:bottom w:val="none" w:sz="0" w:space="0" w:color="auto"/>
                <w:right w:val="none" w:sz="0" w:space="0" w:color="auto"/>
              </w:divBdr>
              <w:divsChild>
                <w:div w:id="1392537191">
                  <w:marLeft w:val="0"/>
                  <w:marRight w:val="0"/>
                  <w:marTop w:val="0"/>
                  <w:marBottom w:val="0"/>
                  <w:divBdr>
                    <w:top w:val="none" w:sz="0" w:space="0" w:color="auto"/>
                    <w:left w:val="none" w:sz="0" w:space="0" w:color="auto"/>
                    <w:bottom w:val="none" w:sz="0" w:space="0" w:color="auto"/>
                    <w:right w:val="none" w:sz="0" w:space="0" w:color="auto"/>
                  </w:divBdr>
                  <w:divsChild>
                    <w:div w:id="20813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EDB79-E3A5-4B19-905A-F1F30ED3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12939</Words>
  <Characters>73757</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86523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Viljoen, A &lt;altus@sun.ac.za&gt;</dc:creator>
  <cp:lastModifiedBy>Ludovica Mei (AGD)</cp:lastModifiedBy>
  <cp:revision>2</cp:revision>
  <cp:lastPrinted>2014-12-19T11:23:00Z</cp:lastPrinted>
  <dcterms:created xsi:type="dcterms:W3CDTF">2014-12-29T12:10:00Z</dcterms:created>
  <dcterms:modified xsi:type="dcterms:W3CDTF">2014-12-29T12:10:00Z</dcterms:modified>
</cp:coreProperties>
</file>