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126" w:rsidRPr="003C194A" w:rsidRDefault="009B4E76" w:rsidP="00C66126">
      <w:pPr>
        <w:tabs>
          <w:tab w:val="center" w:pos="4533"/>
          <w:tab w:val="left" w:pos="7706"/>
        </w:tabs>
        <w:rPr>
          <w:b/>
          <w:sz w:val="28"/>
          <w:lang w:val="es-ES_tradnl"/>
        </w:rPr>
      </w:pPr>
      <w:r w:rsidRPr="00EE4DF5">
        <w:rPr>
          <w:b/>
          <w:sz w:val="28"/>
        </w:rPr>
        <w:tab/>
      </w:r>
      <w:r w:rsidR="003C194A" w:rsidRPr="003C194A">
        <w:rPr>
          <w:b/>
          <w:sz w:val="28"/>
          <w:lang w:val="es-ES_tradnl"/>
        </w:rPr>
        <w:t>Formato de propuesta SIPAM</w:t>
      </w:r>
      <w:r w:rsidRPr="003C194A">
        <w:rPr>
          <w:b/>
          <w:sz w:val="28"/>
          <w:lang w:val="es-ES_tradnl"/>
        </w:rPr>
        <w:tab/>
      </w:r>
    </w:p>
    <w:p w:rsidR="00602057" w:rsidRPr="003C194A" w:rsidRDefault="00C66126" w:rsidP="00C66126">
      <w:pPr>
        <w:tabs>
          <w:tab w:val="center" w:pos="4533"/>
          <w:tab w:val="left" w:pos="7706"/>
        </w:tabs>
        <w:rPr>
          <w:b/>
          <w:szCs w:val="24"/>
          <w:lang w:val="es-ES_tradnl"/>
        </w:rPr>
      </w:pPr>
      <w:r w:rsidRPr="003C194A">
        <w:rPr>
          <w:b/>
          <w:szCs w:val="24"/>
          <w:lang w:val="es-ES_tradnl"/>
        </w:rPr>
        <w:t xml:space="preserve">I. </w:t>
      </w:r>
      <w:r w:rsidR="003C194A" w:rsidRPr="003C194A">
        <w:rPr>
          <w:b/>
          <w:szCs w:val="24"/>
          <w:lang w:val="es-ES_tradnl"/>
        </w:rPr>
        <w:t>INFORMACIÓN BÁSICA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602057" w:rsidRPr="00013DE4" w:rsidTr="00EE4DF5">
        <w:trPr>
          <w:trHeight w:val="297"/>
        </w:trPr>
        <w:tc>
          <w:tcPr>
            <w:tcW w:w="9254" w:type="dxa"/>
          </w:tcPr>
          <w:p w:rsidR="00602057" w:rsidRPr="003C194A" w:rsidRDefault="003C194A" w:rsidP="00546F37">
            <w:pPr>
              <w:pStyle w:val="Default"/>
              <w:rPr>
                <w:b/>
                <w:lang w:val="es-ES_tradnl"/>
              </w:rPr>
            </w:pPr>
            <w:r w:rsidRPr="003C194A">
              <w:rPr>
                <w:b/>
                <w:lang w:val="es-ES_tradnl"/>
              </w:rPr>
              <w:t>Nombre/título del Sistema agrícola</w:t>
            </w:r>
            <w:r w:rsidR="00602057" w:rsidRPr="003C194A">
              <w:rPr>
                <w:b/>
                <w:lang w:val="es-ES_tradnl"/>
              </w:rPr>
              <w:t xml:space="preserve">: </w:t>
            </w:r>
          </w:p>
          <w:p w:rsidR="00602057" w:rsidRPr="003C194A" w:rsidRDefault="00602057" w:rsidP="00546F37">
            <w:pPr>
              <w:pStyle w:val="Default"/>
              <w:rPr>
                <w:b/>
                <w:lang w:val="es-ES_tradnl"/>
              </w:rPr>
            </w:pPr>
          </w:p>
        </w:tc>
      </w:tr>
      <w:tr w:rsidR="00602057" w:rsidRPr="00C66126" w:rsidTr="00EE4DF5">
        <w:trPr>
          <w:trHeight w:val="538"/>
        </w:trPr>
        <w:tc>
          <w:tcPr>
            <w:tcW w:w="9254" w:type="dxa"/>
          </w:tcPr>
          <w:p w:rsidR="00602057" w:rsidRPr="00C66126" w:rsidRDefault="003C194A" w:rsidP="00546F37">
            <w:pPr>
              <w:pStyle w:val="Default"/>
              <w:rPr>
                <w:b/>
              </w:rPr>
            </w:pPr>
            <w:r>
              <w:rPr>
                <w:b/>
                <w:lang w:val="es-ES_tradnl"/>
              </w:rPr>
              <w:t>Agencia/Organización proponente</w:t>
            </w:r>
            <w:r w:rsidR="00602057" w:rsidRPr="00C66126">
              <w:rPr>
                <w:b/>
              </w:rPr>
              <w:t>:</w:t>
            </w:r>
          </w:p>
          <w:p w:rsidR="00602057" w:rsidRPr="00C66126" w:rsidRDefault="00602057" w:rsidP="00546F37">
            <w:pPr>
              <w:pStyle w:val="Default"/>
              <w:rPr>
                <w:b/>
              </w:rPr>
            </w:pPr>
            <w:r w:rsidRPr="00C66126">
              <w:rPr>
                <w:b/>
              </w:rPr>
              <w:t xml:space="preserve"> </w:t>
            </w:r>
          </w:p>
        </w:tc>
      </w:tr>
      <w:tr w:rsidR="00602057" w:rsidRPr="00C66126" w:rsidTr="00EE4DF5">
        <w:trPr>
          <w:trHeight w:val="538"/>
        </w:trPr>
        <w:tc>
          <w:tcPr>
            <w:tcW w:w="9254" w:type="dxa"/>
          </w:tcPr>
          <w:p w:rsidR="00602057" w:rsidRPr="00C66126" w:rsidRDefault="003C194A" w:rsidP="00546F3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Ministerio responsable</w:t>
            </w:r>
            <w:r w:rsidR="00602057" w:rsidRPr="00C66126">
              <w:rPr>
                <w:b/>
                <w:szCs w:val="24"/>
              </w:rPr>
              <w:t xml:space="preserve"> (</w:t>
            </w:r>
            <w:r w:rsidR="00D34722">
              <w:rPr>
                <w:b/>
                <w:szCs w:val="24"/>
              </w:rPr>
              <w:t>Gobierno</w:t>
            </w:r>
            <w:r w:rsidR="00602057" w:rsidRPr="00C66126">
              <w:rPr>
                <w:b/>
                <w:szCs w:val="24"/>
              </w:rPr>
              <w:t>):</w:t>
            </w:r>
            <w:r w:rsidR="00D34722">
              <w:rPr>
                <w:b/>
                <w:szCs w:val="24"/>
              </w:rPr>
              <w:t xml:space="preserve"> </w:t>
            </w:r>
          </w:p>
          <w:p w:rsidR="00602057" w:rsidRPr="00C66126" w:rsidRDefault="00602057" w:rsidP="00546F37">
            <w:pPr>
              <w:rPr>
                <w:b/>
                <w:szCs w:val="24"/>
              </w:rPr>
            </w:pPr>
          </w:p>
        </w:tc>
      </w:tr>
      <w:tr w:rsidR="00602057" w:rsidRPr="00013DE4" w:rsidTr="00EE4DF5">
        <w:trPr>
          <w:trHeight w:val="813"/>
        </w:trPr>
        <w:tc>
          <w:tcPr>
            <w:tcW w:w="9254" w:type="dxa"/>
          </w:tcPr>
          <w:p w:rsidR="00602057" w:rsidRPr="00D34722" w:rsidRDefault="00D34722" w:rsidP="00546F37">
            <w:pPr>
              <w:rPr>
                <w:b/>
                <w:szCs w:val="24"/>
                <w:lang w:val="es-ES_tradnl"/>
              </w:rPr>
            </w:pPr>
            <w:r w:rsidRPr="00D34722">
              <w:rPr>
                <w:b/>
                <w:szCs w:val="24"/>
                <w:lang w:val="es-ES_tradnl"/>
              </w:rPr>
              <w:t>Ubicación del sistema</w:t>
            </w:r>
            <w:r w:rsidR="00602057" w:rsidRPr="00D34722">
              <w:rPr>
                <w:b/>
                <w:szCs w:val="24"/>
                <w:lang w:val="es-ES_tradnl"/>
              </w:rPr>
              <w:t>:</w:t>
            </w:r>
          </w:p>
          <w:p w:rsidR="00602057" w:rsidRPr="00D34722" w:rsidRDefault="00602057" w:rsidP="00546F37">
            <w:pPr>
              <w:rPr>
                <w:color w:val="000000" w:themeColor="text1"/>
                <w:szCs w:val="24"/>
                <w:lang w:val="es-ES_tradnl"/>
              </w:rPr>
            </w:pPr>
            <w:r w:rsidRPr="00D34722">
              <w:rPr>
                <w:b/>
                <w:szCs w:val="24"/>
                <w:lang w:val="es-ES_tradnl"/>
              </w:rPr>
              <w:t xml:space="preserve"> </w:t>
            </w:r>
            <w:r w:rsidRPr="00D34722">
              <w:rPr>
                <w:b/>
                <w:color w:val="000000" w:themeColor="text1"/>
                <w:szCs w:val="24"/>
                <w:lang w:val="es-ES_tradnl"/>
              </w:rPr>
              <w:t>*</w:t>
            </w:r>
            <w:r w:rsidR="00D34722" w:rsidRPr="00D34722">
              <w:rPr>
                <w:color w:val="000000" w:themeColor="text1"/>
                <w:szCs w:val="24"/>
                <w:lang w:val="es-ES_tradnl"/>
              </w:rPr>
              <w:t xml:space="preserve">por </w:t>
            </w:r>
            <w:r w:rsidR="00D34722">
              <w:rPr>
                <w:color w:val="000000" w:themeColor="text1"/>
                <w:szCs w:val="24"/>
                <w:lang w:val="es-ES_tradnl"/>
              </w:rPr>
              <w:t>favo</w:t>
            </w:r>
            <w:r w:rsidR="00D34722" w:rsidRPr="00D34722">
              <w:rPr>
                <w:color w:val="000000" w:themeColor="text1"/>
                <w:szCs w:val="24"/>
                <w:lang w:val="es-ES_tradnl"/>
              </w:rPr>
              <w:t xml:space="preserve">r </w:t>
            </w:r>
            <w:r w:rsidR="00D34722">
              <w:rPr>
                <w:color w:val="000000" w:themeColor="text1"/>
                <w:szCs w:val="24"/>
                <w:lang w:val="es-ES_tradnl"/>
              </w:rPr>
              <w:t>adjuntar</w:t>
            </w:r>
            <w:r w:rsidR="00D34722" w:rsidRPr="00D34722">
              <w:rPr>
                <w:color w:val="000000" w:themeColor="text1"/>
                <w:szCs w:val="24"/>
                <w:lang w:val="es-ES_tradnl"/>
              </w:rPr>
              <w:t xml:space="preserve"> mapas de uso de suelos y coordenadas geográficas del sitio </w:t>
            </w:r>
          </w:p>
          <w:p w:rsidR="00602057" w:rsidRPr="00D34722" w:rsidRDefault="00602057" w:rsidP="00546F37">
            <w:pPr>
              <w:rPr>
                <w:b/>
                <w:szCs w:val="24"/>
                <w:lang w:val="es-ES_tradnl"/>
              </w:rPr>
            </w:pPr>
          </w:p>
        </w:tc>
      </w:tr>
      <w:tr w:rsidR="00602057" w:rsidRPr="00013DE4" w:rsidTr="00EE4DF5">
        <w:trPr>
          <w:trHeight w:val="538"/>
        </w:trPr>
        <w:tc>
          <w:tcPr>
            <w:tcW w:w="9254" w:type="dxa"/>
          </w:tcPr>
          <w:p w:rsidR="00602057" w:rsidRPr="00D34722" w:rsidRDefault="00D34722" w:rsidP="00546F37">
            <w:pPr>
              <w:pStyle w:val="Default"/>
              <w:rPr>
                <w:b/>
                <w:lang w:val="es-ES_tradnl"/>
              </w:rPr>
            </w:pPr>
            <w:r w:rsidRPr="00D34722">
              <w:rPr>
                <w:b/>
                <w:lang w:val="es-ES_tradnl"/>
              </w:rPr>
              <w:t xml:space="preserve">Accesibilidad al sitio desde la capital o </w:t>
            </w:r>
            <w:r>
              <w:rPr>
                <w:b/>
                <w:lang w:val="es-ES_tradnl"/>
              </w:rPr>
              <w:t xml:space="preserve">desde </w:t>
            </w:r>
            <w:r w:rsidRPr="00D34722">
              <w:rPr>
                <w:b/>
                <w:lang w:val="es-ES_tradnl"/>
              </w:rPr>
              <w:t>las principales ciudades cercanas</w:t>
            </w:r>
            <w:r w:rsidR="00602057" w:rsidRPr="00D34722">
              <w:rPr>
                <w:b/>
                <w:lang w:val="es-ES_tradnl"/>
              </w:rPr>
              <w:t xml:space="preserve">: </w:t>
            </w:r>
          </w:p>
          <w:p w:rsidR="00602057" w:rsidRPr="00D34722" w:rsidRDefault="00602057" w:rsidP="00546F37">
            <w:pPr>
              <w:rPr>
                <w:szCs w:val="24"/>
                <w:lang w:val="es-ES_tradnl"/>
              </w:rPr>
            </w:pPr>
          </w:p>
        </w:tc>
      </w:tr>
      <w:tr w:rsidR="00602057" w:rsidRPr="00C66126" w:rsidTr="00EE4DF5">
        <w:trPr>
          <w:trHeight w:val="549"/>
        </w:trPr>
        <w:tc>
          <w:tcPr>
            <w:tcW w:w="9254" w:type="dxa"/>
          </w:tcPr>
          <w:p w:rsidR="00602057" w:rsidRPr="00C66126" w:rsidRDefault="00D34722" w:rsidP="00546F37">
            <w:pPr>
              <w:pStyle w:val="Default"/>
              <w:rPr>
                <w:b/>
              </w:rPr>
            </w:pPr>
            <w:r>
              <w:rPr>
                <w:b/>
                <w:lang w:val="es-ES_tradnl"/>
              </w:rPr>
              <w:t>Área de extensión</w:t>
            </w:r>
            <w:r w:rsidR="00602057" w:rsidRPr="00C66126">
              <w:rPr>
                <w:b/>
              </w:rPr>
              <w:t xml:space="preserve">: </w:t>
            </w:r>
          </w:p>
          <w:p w:rsidR="00602057" w:rsidRPr="00C66126" w:rsidRDefault="00602057" w:rsidP="00546F37">
            <w:pPr>
              <w:rPr>
                <w:szCs w:val="24"/>
              </w:rPr>
            </w:pPr>
          </w:p>
        </w:tc>
      </w:tr>
      <w:tr w:rsidR="00602057" w:rsidRPr="00013DE4" w:rsidTr="00EE4DF5">
        <w:trPr>
          <w:trHeight w:val="538"/>
        </w:trPr>
        <w:tc>
          <w:tcPr>
            <w:tcW w:w="9254" w:type="dxa"/>
          </w:tcPr>
          <w:p w:rsidR="00602057" w:rsidRPr="00D34722" w:rsidRDefault="00D34722" w:rsidP="00546F37">
            <w:pPr>
              <w:pStyle w:val="Default"/>
              <w:rPr>
                <w:b/>
                <w:lang w:val="es-ES_tradnl"/>
              </w:rPr>
            </w:pPr>
            <w:r w:rsidRPr="00D34722">
              <w:rPr>
                <w:b/>
                <w:lang w:val="es-ES_tradnl"/>
              </w:rPr>
              <w:t>Zona agro-ecológica</w:t>
            </w:r>
            <w:r w:rsidR="00E33968">
              <w:rPr>
                <w:rStyle w:val="FootnoteReference"/>
                <w:b/>
              </w:rPr>
              <w:footnoteReference w:id="1"/>
            </w:r>
            <w:r w:rsidR="009F6323" w:rsidRPr="00D34722">
              <w:rPr>
                <w:b/>
                <w:lang w:val="es-ES_tradnl"/>
              </w:rPr>
              <w:t xml:space="preserve"> (</w:t>
            </w:r>
            <w:r w:rsidRPr="00D34722">
              <w:rPr>
                <w:b/>
                <w:lang w:val="es-ES_tradnl"/>
              </w:rPr>
              <w:t xml:space="preserve">para agricultura, </w:t>
            </w:r>
            <w:r>
              <w:rPr>
                <w:b/>
                <w:lang w:val="es-ES_tradnl"/>
              </w:rPr>
              <w:t>foreste</w:t>
            </w:r>
            <w:r w:rsidRPr="00D34722">
              <w:rPr>
                <w:b/>
                <w:lang w:val="es-ES_tradnl"/>
              </w:rPr>
              <w:t>ría y pesca)</w:t>
            </w:r>
            <w:r w:rsidR="00602057" w:rsidRPr="00D34722">
              <w:rPr>
                <w:b/>
                <w:lang w:val="es-ES_tradnl"/>
              </w:rPr>
              <w:t xml:space="preserve">: </w:t>
            </w:r>
          </w:p>
          <w:p w:rsidR="00602057" w:rsidRPr="00D34722" w:rsidRDefault="00602057" w:rsidP="00546F37">
            <w:pPr>
              <w:rPr>
                <w:szCs w:val="24"/>
                <w:lang w:val="es-ES_tradnl"/>
              </w:rPr>
            </w:pPr>
            <w:bookmarkStart w:id="0" w:name="_GoBack"/>
            <w:bookmarkEnd w:id="0"/>
          </w:p>
        </w:tc>
      </w:tr>
      <w:tr w:rsidR="00602057" w:rsidRPr="00C66126" w:rsidTr="00EE4DF5">
        <w:trPr>
          <w:trHeight w:val="538"/>
        </w:trPr>
        <w:tc>
          <w:tcPr>
            <w:tcW w:w="9254" w:type="dxa"/>
          </w:tcPr>
          <w:p w:rsidR="00602057" w:rsidRPr="00C66126" w:rsidRDefault="00D34722" w:rsidP="00546F37">
            <w:pPr>
              <w:pStyle w:val="Default"/>
              <w:rPr>
                <w:b/>
              </w:rPr>
            </w:pPr>
            <w:r>
              <w:rPr>
                <w:b/>
              </w:rPr>
              <w:t>Características topográficas</w:t>
            </w:r>
            <w:r w:rsidR="00602057" w:rsidRPr="00C66126">
              <w:rPr>
                <w:b/>
              </w:rPr>
              <w:t xml:space="preserve">: </w:t>
            </w:r>
          </w:p>
          <w:p w:rsidR="00602057" w:rsidRPr="00C66126" w:rsidRDefault="00602057" w:rsidP="00546F37">
            <w:pPr>
              <w:rPr>
                <w:szCs w:val="24"/>
              </w:rPr>
            </w:pPr>
          </w:p>
        </w:tc>
      </w:tr>
      <w:tr w:rsidR="00602057" w:rsidRPr="00C66126" w:rsidTr="00EE4DF5">
        <w:trPr>
          <w:trHeight w:val="549"/>
        </w:trPr>
        <w:tc>
          <w:tcPr>
            <w:tcW w:w="9254" w:type="dxa"/>
          </w:tcPr>
          <w:p w:rsidR="00602057" w:rsidRPr="00C66126" w:rsidRDefault="00D34722" w:rsidP="00546F37">
            <w:pPr>
              <w:pStyle w:val="Default"/>
              <w:rPr>
                <w:b/>
              </w:rPr>
            </w:pPr>
            <w:r>
              <w:rPr>
                <w:b/>
              </w:rPr>
              <w:t>Tipo de clima</w:t>
            </w:r>
            <w:r w:rsidR="00602057" w:rsidRPr="00C66126">
              <w:rPr>
                <w:b/>
              </w:rPr>
              <w:t xml:space="preserve">: </w:t>
            </w:r>
          </w:p>
          <w:p w:rsidR="00602057" w:rsidRPr="00C66126" w:rsidRDefault="00602057" w:rsidP="00546F37">
            <w:pPr>
              <w:rPr>
                <w:szCs w:val="24"/>
              </w:rPr>
            </w:pPr>
          </w:p>
        </w:tc>
      </w:tr>
      <w:tr w:rsidR="00602057" w:rsidRPr="00013DE4" w:rsidTr="00EE4DF5">
        <w:trPr>
          <w:trHeight w:val="538"/>
        </w:trPr>
        <w:tc>
          <w:tcPr>
            <w:tcW w:w="9254" w:type="dxa"/>
          </w:tcPr>
          <w:p w:rsidR="00602057" w:rsidRPr="00D34722" w:rsidRDefault="00D34722" w:rsidP="00546F37">
            <w:pPr>
              <w:pStyle w:val="Default"/>
              <w:rPr>
                <w:b/>
                <w:lang w:val="es-ES_tradnl"/>
              </w:rPr>
            </w:pPr>
            <w:r w:rsidRPr="00D34722">
              <w:rPr>
                <w:b/>
                <w:lang w:val="es-ES_tradnl"/>
              </w:rPr>
              <w:t>Población aproximada</w:t>
            </w:r>
            <w:r w:rsidR="00602057" w:rsidRPr="00D34722">
              <w:rPr>
                <w:b/>
                <w:lang w:val="es-ES_tradnl"/>
              </w:rPr>
              <w:t xml:space="preserve"> (</w:t>
            </w:r>
            <w:r w:rsidRPr="00D34722">
              <w:rPr>
                <w:b/>
                <w:lang w:val="es-ES_tradnl"/>
              </w:rPr>
              <w:t>beneficiaria del reconocimiento</w:t>
            </w:r>
            <w:r w:rsidR="00602057" w:rsidRPr="00D34722">
              <w:rPr>
                <w:b/>
                <w:lang w:val="es-ES_tradnl"/>
              </w:rPr>
              <w:t xml:space="preserve">): </w:t>
            </w:r>
          </w:p>
          <w:p w:rsidR="00602057" w:rsidRPr="00D34722" w:rsidRDefault="00602057" w:rsidP="00546F37">
            <w:pPr>
              <w:rPr>
                <w:szCs w:val="24"/>
                <w:lang w:val="es-ES_tradnl"/>
              </w:rPr>
            </w:pPr>
          </w:p>
        </w:tc>
      </w:tr>
      <w:tr w:rsidR="00602057" w:rsidRPr="00013DE4" w:rsidTr="00EE4DF5">
        <w:trPr>
          <w:trHeight w:val="538"/>
        </w:trPr>
        <w:tc>
          <w:tcPr>
            <w:tcW w:w="9254" w:type="dxa"/>
          </w:tcPr>
          <w:p w:rsidR="00602057" w:rsidRPr="00D34722" w:rsidRDefault="00D34722" w:rsidP="00546F37">
            <w:pPr>
              <w:pStyle w:val="Default"/>
              <w:rPr>
                <w:b/>
                <w:lang w:val="es-ES_tradnl"/>
              </w:rPr>
            </w:pPr>
            <w:r w:rsidRPr="00D34722">
              <w:rPr>
                <w:b/>
                <w:lang w:val="es-ES_tradnl"/>
              </w:rPr>
              <w:t>Pueblo(s) indígena(s) / Etnía(s)</w:t>
            </w:r>
            <w:r w:rsidR="00602057" w:rsidRPr="00D34722">
              <w:rPr>
                <w:b/>
                <w:lang w:val="es-ES_tradnl"/>
              </w:rPr>
              <w:t xml:space="preserve">: </w:t>
            </w:r>
          </w:p>
          <w:p w:rsidR="00602057" w:rsidRPr="00D34722" w:rsidRDefault="00602057" w:rsidP="00546F37">
            <w:pPr>
              <w:rPr>
                <w:szCs w:val="24"/>
                <w:lang w:val="es-ES_tradnl"/>
              </w:rPr>
            </w:pPr>
          </w:p>
        </w:tc>
      </w:tr>
      <w:tr w:rsidR="00602057" w:rsidRPr="00C66126" w:rsidTr="00EE4DF5">
        <w:trPr>
          <w:trHeight w:val="549"/>
        </w:trPr>
        <w:tc>
          <w:tcPr>
            <w:tcW w:w="9254" w:type="dxa"/>
          </w:tcPr>
          <w:p w:rsidR="00602057" w:rsidRPr="00C66126" w:rsidRDefault="00D34722" w:rsidP="00546F37">
            <w:pPr>
              <w:pStyle w:val="Default"/>
            </w:pPr>
            <w:r>
              <w:rPr>
                <w:b/>
              </w:rPr>
              <w:t>Principal fuente de ingresos</w:t>
            </w:r>
            <w:r w:rsidR="00602057" w:rsidRPr="00C66126">
              <w:t xml:space="preserve">: </w:t>
            </w:r>
          </w:p>
          <w:p w:rsidR="00602057" w:rsidRPr="00C66126" w:rsidRDefault="00602057" w:rsidP="00546F37">
            <w:pPr>
              <w:rPr>
                <w:szCs w:val="24"/>
              </w:rPr>
            </w:pPr>
          </w:p>
        </w:tc>
      </w:tr>
      <w:tr w:rsidR="00602057" w:rsidRPr="00013DE4" w:rsidTr="00EE4DF5">
        <w:trPr>
          <w:trHeight w:val="3536"/>
        </w:trPr>
        <w:tc>
          <w:tcPr>
            <w:tcW w:w="9254" w:type="dxa"/>
          </w:tcPr>
          <w:p w:rsidR="00602057" w:rsidRPr="00D34722" w:rsidRDefault="00D34722" w:rsidP="00546F37">
            <w:pPr>
              <w:pStyle w:val="Default"/>
              <w:rPr>
                <w:b/>
                <w:lang w:val="es-ES_tradnl"/>
              </w:rPr>
            </w:pPr>
            <w:r w:rsidRPr="00D34722">
              <w:rPr>
                <w:b/>
                <w:lang w:val="es-ES_tradnl"/>
              </w:rPr>
              <w:t>Resumen ejecutivo</w:t>
            </w:r>
            <w:r w:rsidR="00602057" w:rsidRPr="00D34722">
              <w:rPr>
                <w:b/>
                <w:lang w:val="es-ES_tradnl"/>
              </w:rPr>
              <w:t xml:space="preserve"> </w:t>
            </w:r>
            <w:r w:rsidR="009F6323" w:rsidRPr="00D34722">
              <w:rPr>
                <w:b/>
                <w:lang w:val="es-ES_tradnl"/>
              </w:rPr>
              <w:t>(</w:t>
            </w:r>
            <w:r w:rsidRPr="00D34722">
              <w:rPr>
                <w:b/>
                <w:lang w:val="es-ES_tradnl"/>
              </w:rPr>
              <w:t>aproximadamente una página</w:t>
            </w:r>
            <w:r w:rsidR="009F6323" w:rsidRPr="00D34722">
              <w:rPr>
                <w:b/>
                <w:lang w:val="es-ES_tradnl"/>
              </w:rPr>
              <w:t>)</w:t>
            </w:r>
            <w:r w:rsidR="00602057" w:rsidRPr="00D34722">
              <w:rPr>
                <w:b/>
                <w:lang w:val="es-ES_tradnl"/>
              </w:rPr>
              <w:t>:</w:t>
            </w:r>
          </w:p>
          <w:p w:rsidR="00602057" w:rsidRPr="00D34722" w:rsidRDefault="00602057" w:rsidP="00546F37">
            <w:pPr>
              <w:rPr>
                <w:szCs w:val="24"/>
                <w:lang w:val="es-ES_tradnl"/>
              </w:rPr>
            </w:pPr>
          </w:p>
        </w:tc>
      </w:tr>
    </w:tbl>
    <w:p w:rsidR="00602057" w:rsidRPr="00DE1FA9" w:rsidRDefault="00350141" w:rsidP="00C66126">
      <w:pPr>
        <w:rPr>
          <w:b/>
          <w:bCs/>
          <w:szCs w:val="23"/>
          <w:lang w:val="es-ES_tradnl"/>
        </w:rPr>
      </w:pPr>
      <w:r w:rsidRPr="00DE1FA9">
        <w:rPr>
          <w:b/>
          <w:bCs/>
          <w:szCs w:val="23"/>
          <w:lang w:val="es-ES_tradnl"/>
        </w:rPr>
        <w:lastRenderedPageBreak/>
        <w:t xml:space="preserve">II. </w:t>
      </w:r>
      <w:r w:rsidR="00DE1FA9" w:rsidRPr="00DE1FA9">
        <w:rPr>
          <w:b/>
          <w:bCs/>
          <w:szCs w:val="23"/>
          <w:lang w:val="es-ES_tradnl"/>
        </w:rPr>
        <w:t>DESCRIPCIÓN DEL SISTEMA DE PATRIMONIO AGR</w:t>
      </w:r>
      <w:r w:rsidR="00DE1FA9">
        <w:rPr>
          <w:b/>
          <w:bCs/>
          <w:szCs w:val="23"/>
          <w:lang w:val="es-ES_tradnl"/>
        </w:rPr>
        <w:t>ÍCOLA</w:t>
      </w:r>
    </w:p>
    <w:p w:rsidR="008B3167" w:rsidRPr="00DE1FA9" w:rsidRDefault="00D062EC" w:rsidP="008B3167">
      <w:pPr>
        <w:spacing w:after="0" w:line="240" w:lineRule="auto"/>
        <w:rPr>
          <w:b/>
          <w:bCs/>
          <w:szCs w:val="24"/>
          <w:lang w:val="es-ES_tradnl"/>
        </w:rPr>
      </w:pPr>
      <w:r w:rsidRPr="00DE1FA9">
        <w:rPr>
          <w:b/>
          <w:bCs/>
          <w:szCs w:val="24"/>
          <w:lang w:val="es-ES_tradnl"/>
        </w:rPr>
        <w:t>1</w:t>
      </w:r>
      <w:r w:rsidR="008B3167" w:rsidRPr="00DE1FA9">
        <w:rPr>
          <w:b/>
          <w:bCs/>
          <w:szCs w:val="24"/>
          <w:lang w:val="es-ES_tradnl"/>
        </w:rPr>
        <w:t xml:space="preserve">. </w:t>
      </w:r>
      <w:r w:rsidR="00DE1FA9" w:rsidRPr="00DE1FA9">
        <w:rPr>
          <w:b/>
          <w:bCs/>
          <w:szCs w:val="24"/>
          <w:lang w:val="es-ES_tradnl"/>
        </w:rPr>
        <w:t xml:space="preserve">Importancia del sistema SIPAM candidato. </w:t>
      </w:r>
    </w:p>
    <w:p w:rsidR="00DE1FA9" w:rsidRPr="00DE1FA9" w:rsidRDefault="00DE1FA9" w:rsidP="008B3167">
      <w:pPr>
        <w:spacing w:after="0" w:line="240" w:lineRule="auto"/>
        <w:rPr>
          <w:b/>
          <w:bCs/>
          <w:szCs w:val="24"/>
          <w:lang w:val="es-ES_tradnl"/>
        </w:rPr>
      </w:pPr>
    </w:p>
    <w:p w:rsidR="00DE1FA9" w:rsidRPr="00DE1FA9" w:rsidRDefault="00DE1FA9" w:rsidP="00DE1FA9">
      <w:pPr>
        <w:spacing w:after="0" w:line="240" w:lineRule="auto"/>
        <w:jc w:val="both"/>
        <w:rPr>
          <w:rFonts w:cs="Times New Roman"/>
          <w:szCs w:val="24"/>
          <w:lang w:val="es-ES_tradnl"/>
        </w:rPr>
      </w:pPr>
      <w:r w:rsidRPr="00DE1FA9">
        <w:rPr>
          <w:rFonts w:cs="Times New Roman"/>
          <w:szCs w:val="24"/>
          <w:lang w:val="es-ES_tradnl"/>
        </w:rPr>
        <w:t xml:space="preserve">Explicar la importancia mundial del SIPAM presentado. Dado que se trata de un criterio compuesto, se debe describir el valor </w:t>
      </w:r>
      <w:r>
        <w:rPr>
          <w:rFonts w:cs="Times New Roman"/>
          <w:szCs w:val="24"/>
          <w:lang w:val="es-ES_tradnl"/>
        </w:rPr>
        <w:t>mundial</w:t>
      </w:r>
      <w:r w:rsidRPr="00DE1FA9">
        <w:rPr>
          <w:rFonts w:cs="Times New Roman"/>
          <w:szCs w:val="24"/>
          <w:lang w:val="es-ES_tradnl"/>
        </w:rPr>
        <w:t xml:space="preserve"> del sistema agrícola, como patrimonio de la humanidad, incluyendo los antecedentes históricos y la relevancia actual del sitio.</w:t>
      </w:r>
    </w:p>
    <w:p w:rsidR="00DE1FA9" w:rsidRPr="00DE1FA9" w:rsidRDefault="00DE1FA9" w:rsidP="00DE1FA9">
      <w:pPr>
        <w:spacing w:after="0" w:line="240" w:lineRule="auto"/>
        <w:jc w:val="both"/>
        <w:rPr>
          <w:rFonts w:cs="Times New Roman"/>
          <w:szCs w:val="24"/>
          <w:lang w:val="es-ES_tradnl"/>
        </w:rPr>
      </w:pPr>
      <w:r w:rsidRPr="00DE1FA9">
        <w:rPr>
          <w:rFonts w:cs="Times New Roman"/>
          <w:szCs w:val="24"/>
          <w:lang w:val="es-ES_tradnl"/>
        </w:rPr>
        <w:t>Resumir las características del sistema en términos de sus valore</w:t>
      </w:r>
      <w:r w:rsidR="007836D1">
        <w:rPr>
          <w:rFonts w:cs="Times New Roman"/>
          <w:szCs w:val="24"/>
          <w:lang w:val="es-ES_tradnl"/>
        </w:rPr>
        <w:t xml:space="preserve">s agrícolas y otros valores </w:t>
      </w:r>
      <w:r w:rsidRPr="00DE1FA9">
        <w:rPr>
          <w:rFonts w:cs="Times New Roman"/>
          <w:szCs w:val="24"/>
          <w:lang w:val="es-ES_tradnl"/>
        </w:rPr>
        <w:t>cu</w:t>
      </w:r>
      <w:r>
        <w:rPr>
          <w:rFonts w:cs="Times New Roman"/>
          <w:szCs w:val="24"/>
          <w:lang w:val="es-ES_tradnl"/>
        </w:rPr>
        <w:t>ltural</w:t>
      </w:r>
      <w:r w:rsidR="007836D1">
        <w:rPr>
          <w:rFonts w:cs="Times New Roman"/>
          <w:szCs w:val="24"/>
          <w:lang w:val="es-ES_tradnl"/>
        </w:rPr>
        <w:t>es</w:t>
      </w:r>
      <w:r>
        <w:rPr>
          <w:rFonts w:cs="Times New Roman"/>
          <w:szCs w:val="24"/>
          <w:lang w:val="es-ES_tradnl"/>
        </w:rPr>
        <w:t xml:space="preserve">, su importancia para los retos </w:t>
      </w:r>
      <w:r w:rsidRPr="00DE1FA9">
        <w:rPr>
          <w:rFonts w:cs="Times New Roman"/>
          <w:szCs w:val="24"/>
          <w:lang w:val="es-ES_tradnl"/>
        </w:rPr>
        <w:t xml:space="preserve">globales que </w:t>
      </w:r>
      <w:r>
        <w:rPr>
          <w:rFonts w:cs="Times New Roman"/>
          <w:szCs w:val="24"/>
          <w:lang w:val="es-ES_tradnl"/>
        </w:rPr>
        <w:t>amenazan</w:t>
      </w:r>
      <w:r w:rsidRPr="00DE1FA9">
        <w:rPr>
          <w:rFonts w:cs="Times New Roman"/>
          <w:szCs w:val="24"/>
          <w:lang w:val="es-ES_tradnl"/>
        </w:rPr>
        <w:t xml:space="preserve"> el desarrollo sostenible, la diversidad biocultural, incluida la agro</w:t>
      </w:r>
      <w:r>
        <w:rPr>
          <w:rFonts w:cs="Times New Roman"/>
          <w:szCs w:val="24"/>
          <w:lang w:val="es-ES_tradnl"/>
        </w:rPr>
        <w:t>-</w:t>
      </w:r>
      <w:r w:rsidRPr="00DE1FA9">
        <w:rPr>
          <w:rFonts w:cs="Times New Roman"/>
          <w:szCs w:val="24"/>
          <w:lang w:val="es-ES_tradnl"/>
        </w:rPr>
        <w:t>biodiversidad y la gestión de los ecosistemas.</w:t>
      </w:r>
    </w:p>
    <w:p w:rsidR="00C66126" w:rsidRDefault="00DE1FA9" w:rsidP="00DE1FA9">
      <w:pPr>
        <w:spacing w:after="0" w:line="240" w:lineRule="auto"/>
        <w:jc w:val="both"/>
        <w:rPr>
          <w:rFonts w:cs="Times New Roman"/>
          <w:szCs w:val="24"/>
          <w:lang w:val="es-ES_tradnl"/>
        </w:rPr>
      </w:pPr>
      <w:r w:rsidRPr="00DE1FA9">
        <w:rPr>
          <w:rFonts w:cs="Times New Roman"/>
          <w:szCs w:val="24"/>
          <w:lang w:val="es-ES_tradnl"/>
        </w:rPr>
        <w:t>Explicar la totalidad de las funcionalidades, bienes y servicios proporcionados por el sistema. Las características del sitio deben reflejar las relaciones complejas y vínculos entre los elementos del sistema</w:t>
      </w:r>
      <w:r>
        <w:rPr>
          <w:rFonts w:cs="Times New Roman"/>
          <w:szCs w:val="24"/>
          <w:lang w:val="es-ES_tradnl"/>
        </w:rPr>
        <w:t>, de manera holística integrada</w:t>
      </w:r>
      <w:r w:rsidRPr="00DE1FA9">
        <w:rPr>
          <w:rFonts w:cs="Times New Roman"/>
          <w:szCs w:val="24"/>
          <w:lang w:val="es-ES_tradnl"/>
        </w:rPr>
        <w:t>.</w:t>
      </w:r>
    </w:p>
    <w:p w:rsidR="00DE1FA9" w:rsidRPr="00DE1FA9" w:rsidRDefault="00DE1FA9" w:rsidP="00DE1FA9">
      <w:pPr>
        <w:spacing w:after="0" w:line="240" w:lineRule="auto"/>
        <w:jc w:val="both"/>
        <w:rPr>
          <w:b/>
          <w:bCs/>
          <w:szCs w:val="24"/>
          <w:lang w:val="es-ES_tradnl"/>
        </w:rPr>
      </w:pPr>
    </w:p>
    <w:p w:rsidR="00602057" w:rsidRPr="00DE1FA9" w:rsidRDefault="00A21E2A" w:rsidP="00C66126">
      <w:pPr>
        <w:spacing w:after="0" w:line="240" w:lineRule="auto"/>
        <w:rPr>
          <w:b/>
          <w:bCs/>
          <w:szCs w:val="24"/>
          <w:lang w:val="es-ES_tradnl"/>
        </w:rPr>
      </w:pPr>
      <w:r w:rsidRPr="00DE1FA9">
        <w:rPr>
          <w:b/>
          <w:bCs/>
          <w:szCs w:val="24"/>
          <w:lang w:val="es-ES_tradnl"/>
        </w:rPr>
        <w:t>2</w:t>
      </w:r>
      <w:r w:rsidR="00DE1FA9" w:rsidRPr="00DE1FA9">
        <w:rPr>
          <w:b/>
          <w:bCs/>
          <w:szCs w:val="24"/>
          <w:lang w:val="es-ES_tradnl"/>
        </w:rPr>
        <w:t>.</w:t>
      </w:r>
      <w:r w:rsidR="009F6323" w:rsidRPr="00DE1FA9">
        <w:rPr>
          <w:b/>
          <w:bCs/>
          <w:szCs w:val="24"/>
          <w:lang w:val="es-ES_tradnl"/>
        </w:rPr>
        <w:t xml:space="preserve"> </w:t>
      </w:r>
      <w:r w:rsidR="00DE1FA9" w:rsidRPr="00DE1FA9">
        <w:rPr>
          <w:b/>
          <w:bCs/>
          <w:szCs w:val="24"/>
          <w:lang w:val="es-ES_tradnl"/>
        </w:rPr>
        <w:t>Características del SIPAM candidato</w:t>
      </w:r>
    </w:p>
    <w:p w:rsidR="009B4E76" w:rsidRPr="00DE1FA9" w:rsidRDefault="009B4E76" w:rsidP="00596CEB">
      <w:pPr>
        <w:spacing w:after="0" w:line="240" w:lineRule="auto"/>
        <w:rPr>
          <w:bCs/>
          <w:szCs w:val="24"/>
          <w:lang w:val="es-ES_tradnl"/>
        </w:rPr>
      </w:pPr>
    </w:p>
    <w:p w:rsidR="00D062EC" w:rsidRDefault="00DE1FA9" w:rsidP="007836D1">
      <w:pPr>
        <w:spacing w:after="0" w:line="240" w:lineRule="auto"/>
        <w:jc w:val="both"/>
        <w:rPr>
          <w:bCs/>
          <w:szCs w:val="24"/>
          <w:lang w:val="es-ES_tradnl"/>
        </w:rPr>
      </w:pPr>
      <w:r w:rsidRPr="00DE1FA9">
        <w:rPr>
          <w:bCs/>
          <w:szCs w:val="24"/>
          <w:lang w:val="es-ES_tradnl"/>
        </w:rPr>
        <w:t>Las siguientes cinco características son esenciales para la evaluación</w:t>
      </w:r>
      <w:r w:rsidR="007836D1">
        <w:rPr>
          <w:bCs/>
          <w:szCs w:val="24"/>
          <w:lang w:val="es-ES_tradnl"/>
        </w:rPr>
        <w:t xml:space="preserve"> del sistema,</w:t>
      </w:r>
      <w:r w:rsidRPr="00DE1FA9">
        <w:rPr>
          <w:bCs/>
          <w:szCs w:val="24"/>
          <w:lang w:val="es-ES_tradnl"/>
        </w:rPr>
        <w:t xml:space="preserve"> que tendrá en cuenta una amplia variación en las características específicas del sitio </w:t>
      </w:r>
      <w:r>
        <w:rPr>
          <w:bCs/>
          <w:szCs w:val="24"/>
          <w:lang w:val="es-ES_tradnl"/>
        </w:rPr>
        <w:t>presentado</w:t>
      </w:r>
      <w:r w:rsidRPr="00DE1FA9">
        <w:rPr>
          <w:bCs/>
          <w:szCs w:val="24"/>
          <w:lang w:val="es-ES_tradnl"/>
        </w:rPr>
        <w:t>, que se ha formado y desarrollado en diferentes condiciones geográficas, climáticas y socioeconómicas.</w:t>
      </w:r>
    </w:p>
    <w:p w:rsidR="00DE1FA9" w:rsidRPr="00DE1FA9" w:rsidRDefault="00DE1FA9" w:rsidP="00596CEB">
      <w:pPr>
        <w:spacing w:after="0" w:line="240" w:lineRule="auto"/>
        <w:rPr>
          <w:b/>
          <w:bCs/>
          <w:color w:val="C0504D" w:themeColor="accent2"/>
          <w:szCs w:val="24"/>
          <w:lang w:val="es-ES_tradnl"/>
        </w:rPr>
      </w:pPr>
    </w:p>
    <w:p w:rsidR="00E7007C" w:rsidRPr="007836D1" w:rsidRDefault="00031AD5" w:rsidP="00E7007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Cs w:val="24"/>
          <w:lang w:val="es-ES_tradnl" w:eastAsia="zh-CN"/>
        </w:rPr>
      </w:pPr>
      <w:r w:rsidRPr="007836D1">
        <w:rPr>
          <w:rFonts w:cs="Times New Roman"/>
          <w:b/>
          <w:bCs/>
          <w:color w:val="000000"/>
          <w:szCs w:val="24"/>
          <w:lang w:val="es-ES_tradnl" w:eastAsia="zh-CN"/>
        </w:rPr>
        <w:t>i</w:t>
      </w:r>
      <w:r w:rsidR="00970335" w:rsidRPr="007836D1">
        <w:rPr>
          <w:rFonts w:cs="Times New Roman"/>
          <w:b/>
          <w:bCs/>
          <w:color w:val="000000"/>
          <w:szCs w:val="24"/>
          <w:lang w:val="es-ES_tradnl" w:eastAsia="zh-CN"/>
        </w:rPr>
        <w:t xml:space="preserve">. </w:t>
      </w:r>
      <w:r w:rsidR="007836D1" w:rsidRPr="006F2FA3">
        <w:rPr>
          <w:rFonts w:cs="Times New Roman"/>
          <w:b/>
          <w:lang w:val="es-ES_tradnl"/>
        </w:rPr>
        <w:t xml:space="preserve">Seguridad alimentaria y de </w:t>
      </w:r>
      <w:r w:rsidR="007836D1">
        <w:rPr>
          <w:rFonts w:cs="Times New Roman"/>
          <w:b/>
          <w:lang w:val="es-ES_tradnl"/>
        </w:rPr>
        <w:t>los medios de vida</w:t>
      </w:r>
    </w:p>
    <w:p w:rsidR="00E7007C" w:rsidRPr="007836D1" w:rsidRDefault="00E7007C" w:rsidP="00E7007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  <w:lang w:val="es-ES_tradnl" w:eastAsia="zh-CN"/>
        </w:rPr>
      </w:pPr>
    </w:p>
    <w:p w:rsidR="00E7007C" w:rsidRDefault="007836D1" w:rsidP="00E7007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  <w:lang w:val="es-ES_tradnl" w:eastAsia="zh-CN"/>
        </w:rPr>
      </w:pPr>
      <w:r>
        <w:rPr>
          <w:rFonts w:cs="Times New Roman"/>
          <w:color w:val="000000"/>
          <w:szCs w:val="24"/>
          <w:lang w:val="es-ES_tradnl" w:eastAsia="zh-CN"/>
        </w:rPr>
        <w:t>Explicar</w:t>
      </w:r>
      <w:r w:rsidRPr="007836D1">
        <w:rPr>
          <w:rFonts w:cs="Times New Roman"/>
          <w:color w:val="000000"/>
          <w:szCs w:val="24"/>
          <w:lang w:val="es-ES_tradnl" w:eastAsia="zh-CN"/>
        </w:rPr>
        <w:t xml:space="preserve"> cómo el sistema agrícola propuesto contribuye a la seguridad alimentaria y / o de subsistencia de las comunidades locales. Esto incluye una amplia variedad de </w:t>
      </w:r>
      <w:r>
        <w:rPr>
          <w:rFonts w:cs="Times New Roman"/>
          <w:color w:val="000000"/>
          <w:szCs w:val="24"/>
          <w:lang w:val="es-ES_tradnl" w:eastAsia="zh-CN"/>
        </w:rPr>
        <w:t>sistemas</w:t>
      </w:r>
      <w:r w:rsidRPr="007836D1">
        <w:rPr>
          <w:rFonts w:cs="Times New Roman"/>
          <w:color w:val="000000"/>
          <w:szCs w:val="24"/>
          <w:lang w:val="es-ES_tradnl" w:eastAsia="zh-CN"/>
        </w:rPr>
        <w:t xml:space="preserve"> agrícolas como la agricultura autosuficiente y de semi-subsistencia</w:t>
      </w:r>
      <w:r>
        <w:rPr>
          <w:rFonts w:cs="Times New Roman"/>
          <w:color w:val="000000"/>
          <w:szCs w:val="24"/>
          <w:lang w:val="es-ES_tradnl" w:eastAsia="zh-CN"/>
        </w:rPr>
        <w:t>,</w:t>
      </w:r>
      <w:r w:rsidRPr="007836D1">
        <w:rPr>
          <w:rFonts w:cs="Times New Roman"/>
          <w:color w:val="000000"/>
          <w:szCs w:val="24"/>
          <w:lang w:val="es-ES_tradnl" w:eastAsia="zh-CN"/>
        </w:rPr>
        <w:t xml:space="preserve"> donde el aprovisionamiento y los intercambios tienen lugar entre las comunidades locales, lo que contribuye a la economía rural.</w:t>
      </w:r>
    </w:p>
    <w:p w:rsidR="007836D1" w:rsidRPr="007836D1" w:rsidRDefault="007836D1" w:rsidP="00E7007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1D1B11" w:themeColor="background2" w:themeShade="1A"/>
          <w:szCs w:val="24"/>
          <w:lang w:val="es-ES_tradnl"/>
        </w:rPr>
      </w:pPr>
    </w:p>
    <w:p w:rsidR="00E7007C" w:rsidRPr="007836D1" w:rsidRDefault="00031AD5" w:rsidP="00E7007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1D1B11" w:themeColor="background2" w:themeShade="1A"/>
          <w:szCs w:val="24"/>
          <w:lang w:val="es-ES_tradnl" w:eastAsia="zh-CN"/>
        </w:rPr>
      </w:pPr>
      <w:r w:rsidRPr="007836D1">
        <w:rPr>
          <w:rFonts w:cs="Times New Roman"/>
          <w:b/>
          <w:color w:val="1D1B11" w:themeColor="background2" w:themeShade="1A"/>
          <w:szCs w:val="24"/>
          <w:lang w:val="es-ES_tradnl" w:eastAsia="zh-CN"/>
        </w:rPr>
        <w:t>ii</w:t>
      </w:r>
      <w:r w:rsidR="00970335" w:rsidRPr="007836D1">
        <w:rPr>
          <w:rFonts w:cs="Times New Roman"/>
          <w:b/>
          <w:color w:val="1D1B11" w:themeColor="background2" w:themeShade="1A"/>
          <w:szCs w:val="24"/>
          <w:lang w:val="es-ES_tradnl" w:eastAsia="zh-CN"/>
        </w:rPr>
        <w:t>. Agro-</w:t>
      </w:r>
      <w:r w:rsidR="006272F7" w:rsidRPr="007836D1">
        <w:rPr>
          <w:rFonts w:cs="Times New Roman"/>
          <w:b/>
          <w:color w:val="1D1B11" w:themeColor="background2" w:themeShade="1A"/>
          <w:szCs w:val="24"/>
          <w:lang w:val="es-ES_tradnl" w:eastAsia="zh-CN"/>
        </w:rPr>
        <w:t>b</w:t>
      </w:r>
      <w:r w:rsidR="007836D1" w:rsidRPr="007836D1">
        <w:rPr>
          <w:rFonts w:cs="Times New Roman"/>
          <w:b/>
          <w:color w:val="1D1B11" w:themeColor="background2" w:themeShade="1A"/>
          <w:szCs w:val="24"/>
          <w:lang w:val="es-ES_tradnl" w:eastAsia="zh-CN"/>
        </w:rPr>
        <w:t>iodiversidad</w:t>
      </w:r>
    </w:p>
    <w:p w:rsidR="00E7007C" w:rsidRPr="007836D1" w:rsidRDefault="00E7007C" w:rsidP="00E7007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1D1B11" w:themeColor="background2" w:themeShade="1A"/>
          <w:szCs w:val="24"/>
          <w:lang w:val="es-ES_tradnl" w:eastAsia="zh-CN"/>
        </w:rPr>
      </w:pPr>
    </w:p>
    <w:p w:rsidR="007836D1" w:rsidRPr="007836D1" w:rsidRDefault="007836D1" w:rsidP="007836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1D1B11" w:themeColor="background2" w:themeShade="1A"/>
          <w:szCs w:val="24"/>
          <w:lang w:val="es-ES_tradnl" w:eastAsia="zh-CN"/>
        </w:rPr>
      </w:pPr>
      <w:r w:rsidRPr="007836D1">
        <w:rPr>
          <w:rFonts w:cs="Times New Roman"/>
          <w:color w:val="1D1B11" w:themeColor="background2" w:themeShade="1A"/>
          <w:szCs w:val="24"/>
          <w:lang w:val="es-ES_tradnl" w:eastAsia="zh-CN"/>
        </w:rPr>
        <w:t>Describir la agro</w:t>
      </w:r>
      <w:r>
        <w:rPr>
          <w:rFonts w:cs="Times New Roman"/>
          <w:color w:val="1D1B11" w:themeColor="background2" w:themeShade="1A"/>
          <w:szCs w:val="24"/>
          <w:lang w:val="es-ES_tradnl" w:eastAsia="zh-CN"/>
        </w:rPr>
        <w:t>-</w:t>
      </w:r>
      <w:r w:rsidRPr="007836D1">
        <w:rPr>
          <w:rFonts w:cs="Times New Roman"/>
          <w:color w:val="1D1B11" w:themeColor="background2" w:themeShade="1A"/>
          <w:szCs w:val="24"/>
          <w:lang w:val="es-ES_tradnl" w:eastAsia="zh-CN"/>
        </w:rPr>
        <w:t>biodiversidad del lugar, de acuerdo con la definición de la FAO (variedad de animales, plantas y microorganismos utilizados directa o indirectamente para la alimentación y la agricultura, incluidos cultivos, ganado, silvicultura y pesca). El sistema debe estar dotado de una biodiversidad y recursos genéticos de importancia mundial para la alimentación y la agricultura (por ejemplo, especies endémicas, domesticadas, raras y en peligro de extinción</w:t>
      </w:r>
      <w:r>
        <w:rPr>
          <w:rFonts w:cs="Times New Roman"/>
          <w:color w:val="1D1B11" w:themeColor="background2" w:themeShade="1A"/>
          <w:szCs w:val="24"/>
          <w:lang w:val="es-ES_tradnl" w:eastAsia="zh-CN"/>
        </w:rPr>
        <w:t>,</w:t>
      </w:r>
      <w:r w:rsidRPr="007836D1">
        <w:rPr>
          <w:rFonts w:cs="Times New Roman"/>
          <w:color w:val="1D1B11" w:themeColor="background2" w:themeShade="1A"/>
          <w:szCs w:val="24"/>
          <w:lang w:val="es-ES_tradnl" w:eastAsia="zh-CN"/>
        </w:rPr>
        <w:t xml:space="preserve"> cultivos y animales).</w:t>
      </w:r>
    </w:p>
    <w:p w:rsidR="00E7007C" w:rsidRDefault="007836D1" w:rsidP="007836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1D1B11" w:themeColor="background2" w:themeShade="1A"/>
          <w:szCs w:val="24"/>
          <w:lang w:val="es-ES_tradnl" w:eastAsia="zh-CN"/>
        </w:rPr>
      </w:pPr>
      <w:r w:rsidRPr="007836D1">
        <w:rPr>
          <w:rFonts w:cs="Times New Roman"/>
          <w:color w:val="1D1B11" w:themeColor="background2" w:themeShade="1A"/>
          <w:szCs w:val="24"/>
          <w:lang w:val="es-ES_tradnl" w:eastAsia="zh-CN"/>
        </w:rPr>
        <w:t>Debería incluirse una lista de elementos de diversidad agro</w:t>
      </w:r>
      <w:r>
        <w:rPr>
          <w:rFonts w:cs="Times New Roman"/>
          <w:color w:val="1D1B11" w:themeColor="background2" w:themeShade="1A"/>
          <w:szCs w:val="24"/>
          <w:lang w:val="es-ES_tradnl" w:eastAsia="zh-CN"/>
        </w:rPr>
        <w:t>-</w:t>
      </w:r>
      <w:r w:rsidRPr="007836D1">
        <w:rPr>
          <w:rFonts w:cs="Times New Roman"/>
          <w:color w:val="1D1B11" w:themeColor="background2" w:themeShade="1A"/>
          <w:szCs w:val="24"/>
          <w:lang w:val="es-ES_tradnl" w:eastAsia="zh-CN"/>
        </w:rPr>
        <w:t>biotecnológica y de diversidad relacionada.</w:t>
      </w:r>
    </w:p>
    <w:p w:rsidR="007836D1" w:rsidRPr="007836D1" w:rsidRDefault="007836D1" w:rsidP="007836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  <w:lang w:val="es-ES_tradnl" w:eastAsia="zh-CN"/>
        </w:rPr>
      </w:pPr>
    </w:p>
    <w:p w:rsidR="00E7007C" w:rsidRPr="007836D1" w:rsidRDefault="00031AD5" w:rsidP="00E7007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Cs w:val="24"/>
          <w:lang w:val="es-ES_tradnl" w:eastAsia="zh-CN"/>
        </w:rPr>
      </w:pPr>
      <w:r w:rsidRPr="007836D1">
        <w:rPr>
          <w:rFonts w:cs="Times New Roman"/>
          <w:b/>
          <w:color w:val="000000"/>
          <w:szCs w:val="24"/>
          <w:lang w:val="es-ES_tradnl" w:eastAsia="zh-CN"/>
        </w:rPr>
        <w:t>iii</w:t>
      </w:r>
      <w:r w:rsidR="00E7007C" w:rsidRPr="007836D1">
        <w:rPr>
          <w:rFonts w:cs="Times New Roman"/>
          <w:b/>
          <w:color w:val="000000"/>
          <w:szCs w:val="24"/>
          <w:lang w:val="es-ES_tradnl" w:eastAsia="zh-CN"/>
        </w:rPr>
        <w:t xml:space="preserve">. </w:t>
      </w:r>
      <w:r w:rsidR="007836D1" w:rsidRPr="007836D1">
        <w:rPr>
          <w:rFonts w:cs="Times New Roman"/>
          <w:b/>
          <w:bCs/>
          <w:color w:val="000000"/>
          <w:szCs w:val="24"/>
          <w:lang w:val="es-ES_tradnl" w:eastAsia="zh-CN"/>
        </w:rPr>
        <w:t>Sistemas de conocimientos locales y tradicionales</w:t>
      </w:r>
    </w:p>
    <w:p w:rsidR="000D6836" w:rsidRDefault="000D6836" w:rsidP="00E7007C">
      <w:pPr>
        <w:jc w:val="both"/>
        <w:rPr>
          <w:rFonts w:cs="Times New Roman"/>
          <w:color w:val="000000"/>
          <w:szCs w:val="24"/>
          <w:lang w:val="es-ES_tradnl" w:eastAsia="zh-CN"/>
        </w:rPr>
      </w:pPr>
      <w:r>
        <w:rPr>
          <w:rFonts w:cs="Times New Roman"/>
          <w:color w:val="000000"/>
          <w:szCs w:val="24"/>
          <w:lang w:val="es-ES_tradnl" w:eastAsia="zh-CN"/>
        </w:rPr>
        <w:t>Explicar el estado actual del</w:t>
      </w:r>
      <w:r w:rsidR="007836D1" w:rsidRPr="007836D1">
        <w:rPr>
          <w:rFonts w:cs="Times New Roman"/>
          <w:color w:val="000000"/>
          <w:szCs w:val="24"/>
          <w:lang w:val="es-ES_tradnl" w:eastAsia="zh-CN"/>
        </w:rPr>
        <w:t xml:space="preserve"> conocimiento loca</w:t>
      </w:r>
      <w:r>
        <w:rPr>
          <w:rFonts w:cs="Times New Roman"/>
          <w:color w:val="000000"/>
          <w:szCs w:val="24"/>
          <w:lang w:val="es-ES_tradnl" w:eastAsia="zh-CN"/>
        </w:rPr>
        <w:t>l</w:t>
      </w:r>
      <w:r w:rsidR="007836D1" w:rsidRPr="007836D1">
        <w:rPr>
          <w:rFonts w:cs="Times New Roman"/>
          <w:color w:val="000000"/>
          <w:szCs w:val="24"/>
          <w:lang w:val="es-ES_tradnl" w:eastAsia="zh-CN"/>
        </w:rPr>
        <w:t xml:space="preserve"> y tradicional, tecnología ingeniosa adaptativa y sistemas de gestión de los recursos naturales, incluyendo la biota, la tierra y el agua, que han apoyado activi</w:t>
      </w:r>
      <w:r>
        <w:rPr>
          <w:rFonts w:cs="Times New Roman"/>
          <w:color w:val="000000"/>
          <w:szCs w:val="24"/>
          <w:lang w:val="es-ES_tradnl" w:eastAsia="zh-CN"/>
        </w:rPr>
        <w:t>dades agrícolas, forestales y/</w:t>
      </w:r>
      <w:r w:rsidR="007836D1" w:rsidRPr="007836D1">
        <w:rPr>
          <w:rFonts w:cs="Times New Roman"/>
          <w:color w:val="000000"/>
          <w:szCs w:val="24"/>
          <w:lang w:val="es-ES_tradnl" w:eastAsia="zh-CN"/>
        </w:rPr>
        <w:t>o pesqueras.</w:t>
      </w:r>
    </w:p>
    <w:p w:rsidR="000D6836" w:rsidRPr="006F2FA3" w:rsidRDefault="00031AD5" w:rsidP="000D6836">
      <w:pPr>
        <w:jc w:val="both"/>
        <w:rPr>
          <w:rFonts w:cs="Times New Roman"/>
          <w:b/>
          <w:lang w:val="es-ES_tradnl"/>
        </w:rPr>
      </w:pPr>
      <w:r w:rsidRPr="000D6836">
        <w:rPr>
          <w:rFonts w:cs="Times New Roman"/>
          <w:b/>
          <w:color w:val="000000"/>
          <w:szCs w:val="24"/>
          <w:lang w:val="es-ES_tradnl" w:eastAsia="zh-CN"/>
        </w:rPr>
        <w:t>iv</w:t>
      </w:r>
      <w:r w:rsidR="00887757" w:rsidRPr="000D6836">
        <w:rPr>
          <w:rFonts w:cs="Times New Roman"/>
          <w:b/>
          <w:color w:val="000000"/>
          <w:szCs w:val="24"/>
          <w:lang w:val="es-ES_tradnl" w:eastAsia="zh-CN"/>
        </w:rPr>
        <w:t xml:space="preserve">. </w:t>
      </w:r>
      <w:r w:rsidR="000D6836" w:rsidRPr="006F2FA3">
        <w:rPr>
          <w:rFonts w:cs="Times New Roman"/>
          <w:b/>
          <w:lang w:val="es-ES_tradnl"/>
        </w:rPr>
        <w:t>Culturas, sistemas de valores y organizaciones sociales</w:t>
      </w:r>
    </w:p>
    <w:p w:rsidR="000D6836" w:rsidRDefault="000D6836" w:rsidP="00E7007C">
      <w:pPr>
        <w:jc w:val="both"/>
        <w:rPr>
          <w:rFonts w:cs="Times New Roman"/>
          <w:color w:val="000000"/>
          <w:szCs w:val="24"/>
          <w:lang w:val="es-ES_tradnl" w:eastAsia="zh-CN"/>
        </w:rPr>
      </w:pPr>
      <w:r>
        <w:rPr>
          <w:rFonts w:cs="Times New Roman"/>
          <w:color w:val="000000"/>
          <w:szCs w:val="24"/>
          <w:lang w:val="es-ES_tradnl" w:eastAsia="zh-CN"/>
        </w:rPr>
        <w:t>Detallar</w:t>
      </w:r>
      <w:r w:rsidRPr="000D6836">
        <w:rPr>
          <w:rFonts w:cs="Times New Roman"/>
          <w:color w:val="000000"/>
          <w:szCs w:val="24"/>
          <w:lang w:val="es-ES_tradnl" w:eastAsia="zh-CN"/>
        </w:rPr>
        <w:t xml:space="preserve"> cómo la identidad cultural y el sentido de </w:t>
      </w:r>
      <w:r>
        <w:rPr>
          <w:rFonts w:cs="Times New Roman"/>
          <w:color w:val="000000"/>
          <w:szCs w:val="24"/>
          <w:lang w:val="es-ES_tradnl" w:eastAsia="zh-CN"/>
        </w:rPr>
        <w:t>pertenencia</w:t>
      </w:r>
      <w:r w:rsidRPr="000D6836">
        <w:rPr>
          <w:rFonts w:cs="Times New Roman"/>
          <w:color w:val="000000"/>
          <w:szCs w:val="24"/>
          <w:lang w:val="es-ES_tradnl" w:eastAsia="zh-CN"/>
        </w:rPr>
        <w:t xml:space="preserve"> </w:t>
      </w:r>
      <w:r w:rsidR="003C1939" w:rsidRPr="000D6836">
        <w:rPr>
          <w:rFonts w:cs="Times New Roman"/>
          <w:color w:val="000000"/>
          <w:szCs w:val="24"/>
          <w:lang w:val="es-ES_tradnl" w:eastAsia="zh-CN"/>
        </w:rPr>
        <w:t>corresponden</w:t>
      </w:r>
      <w:r w:rsidRPr="000D6836">
        <w:rPr>
          <w:rFonts w:cs="Times New Roman"/>
          <w:color w:val="000000"/>
          <w:szCs w:val="24"/>
          <w:lang w:val="es-ES_tradnl" w:eastAsia="zh-CN"/>
        </w:rPr>
        <w:t xml:space="preserve"> al s</w:t>
      </w:r>
      <w:r>
        <w:rPr>
          <w:rFonts w:cs="Times New Roman"/>
          <w:color w:val="000000"/>
          <w:szCs w:val="24"/>
          <w:lang w:val="es-ES_tradnl" w:eastAsia="zh-CN"/>
        </w:rPr>
        <w:t>itio propuesto. Además, ilustrar</w:t>
      </w:r>
      <w:r w:rsidRPr="000D6836">
        <w:rPr>
          <w:rFonts w:cs="Times New Roman"/>
          <w:color w:val="000000"/>
          <w:szCs w:val="24"/>
          <w:lang w:val="es-ES_tradnl" w:eastAsia="zh-CN"/>
        </w:rPr>
        <w:t xml:space="preserve"> cómo las organizaciones sociales, los sistemas de valores y las prácticas culturales asociadas con la gestión de los recursos y la producción de alimentos pueden asegurar la conservación y promover la equidad en el uso y acceso a los recursos </w:t>
      </w:r>
      <w:r>
        <w:rPr>
          <w:rFonts w:cs="Times New Roman"/>
          <w:color w:val="000000"/>
          <w:szCs w:val="24"/>
          <w:lang w:val="es-ES_tradnl" w:eastAsia="zh-CN"/>
        </w:rPr>
        <w:t>naturales. Indicar</w:t>
      </w:r>
      <w:r w:rsidRPr="000D6836">
        <w:rPr>
          <w:rFonts w:cs="Times New Roman"/>
          <w:color w:val="000000"/>
          <w:szCs w:val="24"/>
          <w:lang w:val="es-ES_tradnl" w:eastAsia="zh-CN"/>
        </w:rPr>
        <w:t xml:space="preserve"> cómo las organizaciones sociales locales pueden desempeñar un papel fundamental en el equilibrio entre los objetivos ambientales y socioeconómicos, en la mejora de la resiliencia y en la </w:t>
      </w:r>
      <w:r w:rsidRPr="000D6836">
        <w:rPr>
          <w:rFonts w:cs="Times New Roman"/>
          <w:color w:val="000000"/>
          <w:szCs w:val="24"/>
          <w:lang w:val="es-ES_tradnl" w:eastAsia="zh-CN"/>
        </w:rPr>
        <w:lastRenderedPageBreak/>
        <w:t>reproducción de todos los elementos y procesos críticos para el funcionamiento del sistema agrícola.</w:t>
      </w:r>
    </w:p>
    <w:p w:rsidR="00E7007C" w:rsidRPr="000D6836" w:rsidRDefault="00031AD5" w:rsidP="00E7007C">
      <w:pPr>
        <w:jc w:val="both"/>
        <w:rPr>
          <w:rFonts w:cs="Times New Roman"/>
          <w:b/>
          <w:color w:val="000000"/>
          <w:szCs w:val="24"/>
          <w:lang w:val="es-ES_tradnl" w:eastAsia="zh-CN"/>
        </w:rPr>
      </w:pPr>
      <w:r w:rsidRPr="000D6836">
        <w:rPr>
          <w:rFonts w:cs="Times New Roman"/>
          <w:b/>
          <w:color w:val="000000"/>
          <w:szCs w:val="24"/>
          <w:lang w:val="es-ES_tradnl" w:eastAsia="zh-CN"/>
        </w:rPr>
        <w:t>v</w:t>
      </w:r>
      <w:r w:rsidR="00E7007C" w:rsidRPr="000D6836">
        <w:rPr>
          <w:rFonts w:cs="Times New Roman"/>
          <w:b/>
          <w:color w:val="000000"/>
          <w:szCs w:val="24"/>
          <w:lang w:val="es-ES_tradnl" w:eastAsia="zh-CN"/>
        </w:rPr>
        <w:t xml:space="preserve">. </w:t>
      </w:r>
      <w:r w:rsidR="000D6836" w:rsidRPr="006F2FA3">
        <w:rPr>
          <w:rFonts w:cs="Times New Roman"/>
          <w:b/>
          <w:lang w:val="es-ES_tradnl"/>
        </w:rPr>
        <w:t xml:space="preserve">Paisajes </w:t>
      </w:r>
      <w:r w:rsidR="000D6836">
        <w:rPr>
          <w:rFonts w:cs="Times New Roman"/>
          <w:b/>
          <w:lang w:val="es-ES_tradnl"/>
        </w:rPr>
        <w:t xml:space="preserve">terrestres </w:t>
      </w:r>
      <w:r w:rsidR="000D6836" w:rsidRPr="006F2FA3">
        <w:rPr>
          <w:rFonts w:cs="Times New Roman"/>
          <w:b/>
          <w:lang w:val="es-ES_tradnl"/>
        </w:rPr>
        <w:t>y marinos</w:t>
      </w:r>
    </w:p>
    <w:p w:rsidR="003C1939" w:rsidRDefault="000D6836" w:rsidP="003C1939">
      <w:pPr>
        <w:pStyle w:val="Default"/>
        <w:jc w:val="both"/>
        <w:rPr>
          <w:lang w:val="es-ES_tradnl" w:eastAsia="zh-CN"/>
        </w:rPr>
      </w:pPr>
      <w:r>
        <w:rPr>
          <w:lang w:val="es-ES_tradnl" w:eastAsia="zh-CN"/>
        </w:rPr>
        <w:t>Exponer</w:t>
      </w:r>
      <w:r w:rsidRPr="000D6836">
        <w:rPr>
          <w:lang w:val="es-ES_tradnl" w:eastAsia="zh-CN"/>
        </w:rPr>
        <w:t xml:space="preserve"> las características de los paisajes</w:t>
      </w:r>
      <w:r>
        <w:rPr>
          <w:lang w:val="es-ES_tradnl" w:eastAsia="zh-CN"/>
        </w:rPr>
        <w:t xml:space="preserve"> terrestres y/</w:t>
      </w:r>
      <w:r w:rsidRPr="000D6836">
        <w:rPr>
          <w:lang w:val="es-ES_tradnl" w:eastAsia="zh-CN"/>
        </w:rPr>
        <w:t xml:space="preserve">o marinos que se han ido desarrollando a lo largo del tiempo a través de la interacción entre los seres humanos y el medio ambiente, y </w:t>
      </w:r>
      <w:r w:rsidR="003C1939">
        <w:rPr>
          <w:lang w:val="es-ES_tradnl" w:eastAsia="zh-CN"/>
        </w:rPr>
        <w:t>su establecimiento o evolución gradual</w:t>
      </w:r>
      <w:r w:rsidRPr="000D6836">
        <w:rPr>
          <w:lang w:val="es-ES_tradnl" w:eastAsia="zh-CN"/>
        </w:rPr>
        <w:t>. Identificar su forma e interrelaciones caracterizadas por una l</w:t>
      </w:r>
      <w:r w:rsidR="003C1939">
        <w:rPr>
          <w:lang w:val="es-ES_tradnl" w:eastAsia="zh-CN"/>
        </w:rPr>
        <w:t>arga persistencia histórica y l</w:t>
      </w:r>
      <w:r w:rsidRPr="000D6836">
        <w:rPr>
          <w:lang w:val="es-ES_tradnl" w:eastAsia="zh-CN"/>
        </w:rPr>
        <w:t>a fuerte conexión con los sistemas socioeconómicos locales que las produjeron.</w:t>
      </w:r>
    </w:p>
    <w:p w:rsidR="003C1939" w:rsidRDefault="003C1939" w:rsidP="00602057">
      <w:pPr>
        <w:pStyle w:val="Default"/>
        <w:rPr>
          <w:lang w:val="es-ES_tradnl" w:eastAsia="zh-CN"/>
        </w:rPr>
      </w:pPr>
    </w:p>
    <w:p w:rsidR="00350141" w:rsidRPr="003C1939" w:rsidRDefault="003C1939" w:rsidP="00602057">
      <w:pPr>
        <w:pStyle w:val="Default"/>
        <w:rPr>
          <w:b/>
          <w:lang w:val="es-ES_tradnl"/>
        </w:rPr>
      </w:pPr>
      <w:r w:rsidRPr="003C1939">
        <w:rPr>
          <w:b/>
          <w:lang w:val="es-ES_tradnl"/>
        </w:rPr>
        <w:t>III. PLAN DE ACCIÓN PARA LA SOSTENIBILIDAD DEL SISTEMA</w:t>
      </w:r>
    </w:p>
    <w:p w:rsidR="00C66126" w:rsidRPr="003C1939" w:rsidRDefault="00C66126" w:rsidP="00C6612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  <w:lang w:val="es-ES_tradnl"/>
        </w:rPr>
      </w:pPr>
    </w:p>
    <w:p w:rsidR="008B3167" w:rsidRPr="003C1939" w:rsidRDefault="003C1939" w:rsidP="003C1939">
      <w:pPr>
        <w:autoSpaceDE w:val="0"/>
        <w:autoSpaceDN w:val="0"/>
        <w:adjustRightInd w:val="0"/>
        <w:spacing w:after="145" w:line="240" w:lineRule="auto"/>
        <w:jc w:val="both"/>
        <w:rPr>
          <w:rFonts w:cs="Times New Roman"/>
          <w:color w:val="000000"/>
          <w:szCs w:val="24"/>
          <w:lang w:val="es-ES_tradnl"/>
        </w:rPr>
      </w:pPr>
      <w:r w:rsidRPr="003C1939">
        <w:rPr>
          <w:rFonts w:cs="Times New Roman"/>
          <w:color w:val="000000"/>
          <w:szCs w:val="24"/>
          <w:lang w:val="es-ES_tradnl"/>
        </w:rPr>
        <w:t>Con la propues</w:t>
      </w:r>
      <w:r>
        <w:rPr>
          <w:rFonts w:cs="Times New Roman"/>
          <w:color w:val="000000"/>
          <w:szCs w:val="24"/>
          <w:lang w:val="es-ES_tradnl"/>
        </w:rPr>
        <w:t>ta se debe elaborar un Plan de acción</w:t>
      </w:r>
      <w:r w:rsidRPr="003C1939">
        <w:rPr>
          <w:rFonts w:cs="Times New Roman"/>
          <w:color w:val="000000"/>
          <w:szCs w:val="24"/>
          <w:lang w:val="es-ES_tradnl"/>
        </w:rPr>
        <w:t xml:space="preserve"> para </w:t>
      </w:r>
      <w:r>
        <w:rPr>
          <w:rFonts w:cs="Times New Roman"/>
          <w:color w:val="000000"/>
          <w:szCs w:val="24"/>
          <w:lang w:val="es-ES_tradnl"/>
        </w:rPr>
        <w:t>l</w:t>
      </w:r>
      <w:r w:rsidRPr="003C1939">
        <w:rPr>
          <w:rFonts w:cs="Times New Roman"/>
          <w:color w:val="000000"/>
          <w:szCs w:val="24"/>
          <w:lang w:val="es-ES_tradnl"/>
        </w:rPr>
        <w:t xml:space="preserve">a conservación dinámica del sitio propuesto </w:t>
      </w:r>
      <w:r>
        <w:rPr>
          <w:rFonts w:cs="Times New Roman"/>
          <w:color w:val="000000"/>
          <w:szCs w:val="24"/>
          <w:lang w:val="es-ES_tradnl"/>
        </w:rPr>
        <w:t>como</w:t>
      </w:r>
      <w:r w:rsidRPr="003C1939">
        <w:rPr>
          <w:rFonts w:cs="Times New Roman"/>
          <w:color w:val="000000"/>
          <w:szCs w:val="24"/>
          <w:lang w:val="es-ES_tradnl"/>
        </w:rPr>
        <w:t xml:space="preserve"> SIPAM. Los elementos recomendados para incluir en el Plan de Acción son un análi</w:t>
      </w:r>
      <w:r>
        <w:rPr>
          <w:rFonts w:cs="Times New Roman"/>
          <w:color w:val="000000"/>
          <w:szCs w:val="24"/>
          <w:lang w:val="es-ES_tradnl"/>
        </w:rPr>
        <w:t>sis de las amenazas y desafíos, junto con una descripción detallada</w:t>
      </w:r>
      <w:r w:rsidRPr="003C1939">
        <w:rPr>
          <w:rFonts w:cs="Times New Roman"/>
          <w:color w:val="000000"/>
          <w:szCs w:val="24"/>
          <w:lang w:val="es-ES_tradnl"/>
        </w:rPr>
        <w:t xml:space="preserve"> de las políticas, estrategias, acciones y resultados que ya</w:t>
      </w:r>
      <w:r>
        <w:rPr>
          <w:rFonts w:cs="Times New Roman"/>
          <w:color w:val="000000"/>
          <w:szCs w:val="24"/>
          <w:lang w:val="es-ES_tradnl"/>
        </w:rPr>
        <w:t xml:space="preserve"> están siendo implementados y/</w:t>
      </w:r>
      <w:r w:rsidRPr="003C1939">
        <w:rPr>
          <w:rFonts w:cs="Times New Roman"/>
          <w:color w:val="000000"/>
          <w:szCs w:val="24"/>
          <w:lang w:val="es-ES_tradnl"/>
        </w:rPr>
        <w:t>o serán implementados en el área por varios actores relevantes para promover la Conservación dinámica del sistema</w:t>
      </w:r>
      <w:r>
        <w:rPr>
          <w:rFonts w:cs="Times New Roman"/>
          <w:color w:val="000000"/>
          <w:szCs w:val="24"/>
          <w:lang w:val="es-ES_tradnl"/>
        </w:rPr>
        <w:t>,</w:t>
      </w:r>
      <w:r w:rsidRPr="003C1939">
        <w:rPr>
          <w:rFonts w:cs="Times New Roman"/>
          <w:color w:val="000000"/>
          <w:szCs w:val="24"/>
          <w:lang w:val="es-ES_tradnl"/>
        </w:rPr>
        <w:t xml:space="preserve"> con la siguiente información complementaria:</w:t>
      </w:r>
    </w:p>
    <w:p w:rsidR="003C1939" w:rsidRPr="00013DE4" w:rsidRDefault="003C1939" w:rsidP="003C1939">
      <w:pPr>
        <w:pStyle w:val="ListParagraph"/>
        <w:rPr>
          <w:rFonts w:cs="Times New Roman"/>
          <w:color w:val="000000"/>
          <w:szCs w:val="24"/>
          <w:lang w:val="es-ES"/>
        </w:rPr>
      </w:pPr>
    </w:p>
    <w:p w:rsidR="003C1939" w:rsidRPr="003C1939" w:rsidRDefault="003C1939" w:rsidP="003C1939">
      <w:pPr>
        <w:pStyle w:val="ListParagraph"/>
        <w:numPr>
          <w:ilvl w:val="0"/>
          <w:numId w:val="22"/>
        </w:numPr>
        <w:rPr>
          <w:rFonts w:cs="Times New Roman"/>
          <w:color w:val="000000"/>
          <w:szCs w:val="24"/>
          <w:lang w:val="es-ES_tradnl"/>
        </w:rPr>
      </w:pPr>
      <w:r w:rsidRPr="003C1939">
        <w:rPr>
          <w:rFonts w:cs="Times New Roman"/>
          <w:color w:val="000000"/>
          <w:szCs w:val="24"/>
          <w:lang w:val="es-ES_tradnl"/>
        </w:rPr>
        <w:t>Identificar y analizar amenazas y desafíos, incluyendo presiones socioeconómicas y cambios ambientales a la continuidad de la existencia, sostenibilidad y viabilidad del sistema;</w:t>
      </w:r>
    </w:p>
    <w:p w:rsidR="003C1939" w:rsidRPr="003C1939" w:rsidRDefault="003C1939" w:rsidP="003C1939">
      <w:pPr>
        <w:pStyle w:val="ListParagraph"/>
        <w:rPr>
          <w:rFonts w:cs="Times New Roman"/>
          <w:color w:val="000000"/>
          <w:szCs w:val="24"/>
          <w:lang w:val="es-ES_tradnl"/>
        </w:rPr>
      </w:pPr>
    </w:p>
    <w:p w:rsidR="003C1939" w:rsidRPr="003C1939" w:rsidRDefault="003C1939" w:rsidP="003C1939">
      <w:pPr>
        <w:pStyle w:val="ListParagraph"/>
        <w:numPr>
          <w:ilvl w:val="0"/>
          <w:numId w:val="22"/>
        </w:numPr>
        <w:rPr>
          <w:rFonts w:cs="Times New Roman"/>
          <w:color w:val="000000"/>
          <w:szCs w:val="24"/>
          <w:lang w:val="es-ES_tradnl"/>
        </w:rPr>
      </w:pPr>
      <w:r w:rsidRPr="003C1939">
        <w:rPr>
          <w:rFonts w:cs="Times New Roman"/>
          <w:color w:val="000000"/>
          <w:szCs w:val="24"/>
          <w:lang w:val="es-ES_tradnl"/>
        </w:rPr>
        <w:t>¿Cuáles son las políticas, estrategias y acciones propuestas y cómo responderán a las amenazas descritas?</w:t>
      </w:r>
    </w:p>
    <w:p w:rsidR="003C1939" w:rsidRPr="003C1939" w:rsidRDefault="003C1939" w:rsidP="003C1939">
      <w:pPr>
        <w:pStyle w:val="ListParagraph"/>
        <w:rPr>
          <w:rFonts w:cs="Times New Roman"/>
          <w:color w:val="000000"/>
          <w:szCs w:val="24"/>
          <w:lang w:val="es-ES_tradnl"/>
        </w:rPr>
      </w:pPr>
    </w:p>
    <w:p w:rsidR="003C1939" w:rsidRPr="003C1939" w:rsidRDefault="003C1939" w:rsidP="003C1939">
      <w:pPr>
        <w:pStyle w:val="ListParagraph"/>
        <w:numPr>
          <w:ilvl w:val="0"/>
          <w:numId w:val="22"/>
        </w:numPr>
        <w:rPr>
          <w:rFonts w:cs="Times New Roman"/>
          <w:color w:val="000000"/>
          <w:szCs w:val="24"/>
          <w:lang w:val="es-ES_tradnl"/>
        </w:rPr>
      </w:pPr>
      <w:r w:rsidRPr="003C1939">
        <w:rPr>
          <w:rFonts w:cs="Times New Roman"/>
          <w:color w:val="000000"/>
          <w:szCs w:val="24"/>
          <w:lang w:val="es-ES_tradnl"/>
        </w:rPr>
        <w:t>¿Cómo estas políticas, estrategias y acciones contribuirán a la conservación dinámica del candidato SIPAM?</w:t>
      </w:r>
    </w:p>
    <w:p w:rsidR="003C1939" w:rsidRPr="003C1939" w:rsidRDefault="003C1939" w:rsidP="003C1939">
      <w:pPr>
        <w:pStyle w:val="ListParagraph"/>
        <w:rPr>
          <w:rFonts w:cs="Times New Roman"/>
          <w:color w:val="000000"/>
          <w:szCs w:val="24"/>
          <w:lang w:val="es-ES_tradnl"/>
        </w:rPr>
      </w:pPr>
    </w:p>
    <w:p w:rsidR="003C1939" w:rsidRPr="003C1939" w:rsidRDefault="003C1939" w:rsidP="003C1939">
      <w:pPr>
        <w:pStyle w:val="ListParagraph"/>
        <w:numPr>
          <w:ilvl w:val="0"/>
          <w:numId w:val="22"/>
        </w:numPr>
        <w:rPr>
          <w:rFonts w:cs="Times New Roman"/>
          <w:color w:val="000000"/>
          <w:szCs w:val="24"/>
          <w:lang w:val="es-ES_tradnl"/>
        </w:rPr>
      </w:pPr>
      <w:r w:rsidRPr="003C1939">
        <w:rPr>
          <w:rFonts w:cs="Times New Roman"/>
          <w:color w:val="000000"/>
          <w:szCs w:val="24"/>
          <w:lang w:val="es-ES_tradnl"/>
        </w:rPr>
        <w:t>¿Cómo participan los múltiples actores interesados, incluidas las comunidades locales, y como se apoyará la aplicación del Plan de conservación a nivel local, nacional e internacional?</w:t>
      </w:r>
    </w:p>
    <w:p w:rsidR="003C1939" w:rsidRPr="003C1939" w:rsidRDefault="003C1939" w:rsidP="003C1939">
      <w:pPr>
        <w:pStyle w:val="ListParagraph"/>
        <w:rPr>
          <w:rFonts w:cs="Times New Roman"/>
          <w:color w:val="000000"/>
          <w:szCs w:val="24"/>
          <w:lang w:val="es-ES_tradnl"/>
        </w:rPr>
      </w:pPr>
    </w:p>
    <w:p w:rsidR="003C1939" w:rsidRPr="003C1939" w:rsidRDefault="003C1939" w:rsidP="003C1939">
      <w:pPr>
        <w:pStyle w:val="ListParagraph"/>
        <w:numPr>
          <w:ilvl w:val="0"/>
          <w:numId w:val="22"/>
        </w:numPr>
        <w:rPr>
          <w:rFonts w:cs="Times New Roman"/>
          <w:color w:val="000000"/>
          <w:szCs w:val="24"/>
          <w:lang w:val="es-ES_tradnl"/>
        </w:rPr>
      </w:pPr>
      <w:r w:rsidRPr="003C1939">
        <w:rPr>
          <w:rFonts w:cs="Times New Roman"/>
          <w:color w:val="000000"/>
          <w:szCs w:val="24"/>
          <w:lang w:val="es-ES_tradnl"/>
        </w:rPr>
        <w:t>¿Cómo pueden utilizarse políticas, estrategias y acciones para aprovechar la financiación y/o movilizar recursos a nivel local, nacional y/o internacional?</w:t>
      </w:r>
    </w:p>
    <w:p w:rsidR="003C1939" w:rsidRPr="003C1939" w:rsidRDefault="003C1939" w:rsidP="003C1939">
      <w:pPr>
        <w:pStyle w:val="ListParagraph"/>
        <w:rPr>
          <w:rFonts w:cs="Times New Roman"/>
          <w:color w:val="000000"/>
          <w:szCs w:val="24"/>
          <w:lang w:val="es-ES_tradnl"/>
        </w:rPr>
      </w:pPr>
    </w:p>
    <w:p w:rsidR="003C1939" w:rsidRPr="003C1939" w:rsidRDefault="003C1939" w:rsidP="003C1939">
      <w:pPr>
        <w:pStyle w:val="ListParagraph"/>
        <w:numPr>
          <w:ilvl w:val="0"/>
          <w:numId w:val="22"/>
        </w:numPr>
        <w:rPr>
          <w:rFonts w:cs="Times New Roman"/>
          <w:color w:val="000000"/>
          <w:szCs w:val="24"/>
          <w:lang w:val="es-ES_tradnl"/>
        </w:rPr>
      </w:pPr>
      <w:r w:rsidRPr="003C1939">
        <w:rPr>
          <w:rFonts w:cs="Times New Roman"/>
          <w:color w:val="000000"/>
          <w:szCs w:val="24"/>
          <w:lang w:val="es-ES_tradnl"/>
        </w:rPr>
        <w:t>¿Cómo se llevará a cabo la supervisión y evaluación del progreso y el efecto de la implementación del Plan de Acción?</w:t>
      </w:r>
    </w:p>
    <w:p w:rsidR="003C1939" w:rsidRPr="003C1939" w:rsidRDefault="003C1939" w:rsidP="003C1939">
      <w:pPr>
        <w:pStyle w:val="ListParagraph"/>
        <w:rPr>
          <w:rFonts w:cs="Times New Roman"/>
          <w:color w:val="000000"/>
          <w:szCs w:val="24"/>
          <w:lang w:val="es-ES_tradnl"/>
        </w:rPr>
      </w:pPr>
    </w:p>
    <w:p w:rsidR="00E130EA" w:rsidRPr="003C1939" w:rsidRDefault="00E130EA" w:rsidP="00436138">
      <w:pPr>
        <w:pStyle w:val="ListParagraph"/>
        <w:rPr>
          <w:szCs w:val="24"/>
          <w:lang w:val="es-ES_tradnl"/>
        </w:rPr>
      </w:pPr>
    </w:p>
    <w:p w:rsidR="00E130EA" w:rsidRPr="003C1939" w:rsidRDefault="003C1939" w:rsidP="00E130EA">
      <w:pPr>
        <w:autoSpaceDE w:val="0"/>
        <w:autoSpaceDN w:val="0"/>
        <w:adjustRightInd w:val="0"/>
        <w:spacing w:after="145" w:line="240" w:lineRule="auto"/>
        <w:rPr>
          <w:rFonts w:cs="Arial"/>
          <w:b/>
          <w:szCs w:val="24"/>
          <w:lang w:val="es-ES_tradnl"/>
        </w:rPr>
      </w:pPr>
      <w:r w:rsidRPr="003C1939">
        <w:rPr>
          <w:rFonts w:cs="Arial"/>
          <w:b/>
          <w:szCs w:val="24"/>
          <w:lang w:val="es-ES_tradnl"/>
        </w:rPr>
        <w:t>Anexos</w:t>
      </w:r>
      <w:r w:rsidR="00E130EA" w:rsidRPr="003C1939">
        <w:rPr>
          <w:rFonts w:cs="Arial"/>
          <w:b/>
          <w:szCs w:val="24"/>
          <w:lang w:val="es-ES_tradnl"/>
        </w:rPr>
        <w:t>:</w:t>
      </w:r>
    </w:p>
    <w:p w:rsidR="00E130EA" w:rsidRPr="003C1939" w:rsidRDefault="003C1939" w:rsidP="00436138">
      <w:pPr>
        <w:autoSpaceDE w:val="0"/>
        <w:autoSpaceDN w:val="0"/>
        <w:adjustRightInd w:val="0"/>
        <w:spacing w:after="145" w:line="240" w:lineRule="auto"/>
        <w:rPr>
          <w:szCs w:val="24"/>
          <w:lang w:val="es-ES_tradnl"/>
        </w:rPr>
      </w:pPr>
      <w:r w:rsidRPr="003C1939">
        <w:rPr>
          <w:rFonts w:cs="Arial"/>
          <w:szCs w:val="24"/>
          <w:lang w:val="es-ES_tradnl"/>
        </w:rPr>
        <w:t>Adjunt</w:t>
      </w:r>
      <w:r>
        <w:rPr>
          <w:rFonts w:cs="Arial"/>
          <w:szCs w:val="24"/>
          <w:lang w:val="es-ES_tradnl"/>
        </w:rPr>
        <w:t>ar cualquier información pertinente:</w:t>
      </w:r>
      <w:r w:rsidRPr="003C1939">
        <w:rPr>
          <w:rFonts w:cs="Arial"/>
          <w:szCs w:val="24"/>
          <w:lang w:val="es-ES_tradnl"/>
        </w:rPr>
        <w:t xml:space="preserve"> fotos, vídeos, documentos, referencias científicas y estudios sobre el sitio </w:t>
      </w:r>
      <w:r>
        <w:rPr>
          <w:rFonts w:cs="Arial"/>
          <w:szCs w:val="24"/>
          <w:lang w:val="es-ES_tradnl"/>
        </w:rPr>
        <w:t>presentado como SIPAM</w:t>
      </w:r>
      <w:r w:rsidRPr="003C1939">
        <w:rPr>
          <w:rFonts w:cs="Arial"/>
          <w:szCs w:val="24"/>
          <w:lang w:val="es-ES_tradnl"/>
        </w:rPr>
        <w:t>.</w:t>
      </w:r>
    </w:p>
    <w:sectPr w:rsidR="00E130EA" w:rsidRPr="003C1939" w:rsidSect="00C369D4">
      <w:head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82" w:right="1418" w:bottom="142" w:left="1418" w:header="29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358" w:rsidRDefault="00C97358" w:rsidP="006912F7">
      <w:pPr>
        <w:spacing w:after="0" w:line="240" w:lineRule="auto"/>
      </w:pPr>
      <w:r>
        <w:separator/>
      </w:r>
    </w:p>
  </w:endnote>
  <w:endnote w:type="continuationSeparator" w:id="0">
    <w:p w:rsidR="00C97358" w:rsidRDefault="00C97358" w:rsidP="00691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13187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3BFC" w:rsidRDefault="00BE0E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3DE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23BFC" w:rsidRDefault="00123B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05969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56B2" w:rsidRDefault="004156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3D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3BFC" w:rsidRPr="009C0B0C" w:rsidRDefault="00123BFC" w:rsidP="00123BFC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358" w:rsidRDefault="00C97358" w:rsidP="006912F7">
      <w:pPr>
        <w:spacing w:after="0" w:line="240" w:lineRule="auto"/>
      </w:pPr>
      <w:r>
        <w:separator/>
      </w:r>
    </w:p>
  </w:footnote>
  <w:footnote w:type="continuationSeparator" w:id="0">
    <w:p w:rsidR="00C97358" w:rsidRDefault="00C97358" w:rsidP="006912F7">
      <w:pPr>
        <w:spacing w:after="0" w:line="240" w:lineRule="auto"/>
      </w:pPr>
      <w:r>
        <w:continuationSeparator/>
      </w:r>
    </w:p>
  </w:footnote>
  <w:footnote w:id="1">
    <w:p w:rsidR="00E33968" w:rsidRPr="00013DE4" w:rsidRDefault="00E33968" w:rsidP="00E33968">
      <w:pPr>
        <w:rPr>
          <w:rFonts w:eastAsia="Calibri" w:cs="Akhbar MT"/>
          <w:sz w:val="16"/>
          <w:szCs w:val="20"/>
          <w:lang w:val="es-ES"/>
        </w:rPr>
      </w:pPr>
      <w:r>
        <w:rPr>
          <w:rStyle w:val="FootnoteReference"/>
        </w:rPr>
        <w:footnoteRef/>
      </w:r>
      <w:r w:rsidRPr="00D34722">
        <w:rPr>
          <w:lang w:val="es-ES_tradnl"/>
        </w:rPr>
        <w:t xml:space="preserve"> </w:t>
      </w:r>
      <w:r w:rsidR="00D34722" w:rsidRPr="00D34722">
        <w:rPr>
          <w:sz w:val="20"/>
          <w:lang w:val="es-ES_tradnl"/>
        </w:rPr>
        <w:t xml:space="preserve">La FAO define las zonas agro-ecológicas como áreas homogéneas y contiguas con suelos, tierras y características climáticas similares. </w:t>
      </w:r>
    </w:p>
    <w:p w:rsidR="00E33968" w:rsidRPr="00013DE4" w:rsidRDefault="00E33968">
      <w:pPr>
        <w:pStyle w:val="FootnoteText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BFC" w:rsidRPr="001A0BFF" w:rsidRDefault="00BE0E9C" w:rsidP="00123BFC">
    <w:pPr>
      <w:pStyle w:val="Underlined"/>
    </w:pPr>
    <w:r>
      <w:fldChar w:fldCharType="begin"/>
    </w:r>
    <w:r>
      <w:instrText xml:space="preserve"> PAGE  \* Arabic  \* MERGEFORMAT </w:instrText>
    </w:r>
    <w:r>
      <w:fldChar w:fldCharType="separate"/>
    </w:r>
    <w:r w:rsidR="00123BFC">
      <w:rPr>
        <w:noProof/>
      </w:rPr>
      <w:t>14</w:t>
    </w:r>
    <w:r>
      <w:rPr>
        <w:noProof/>
      </w:rPr>
      <w:fldChar w:fldCharType="end"/>
    </w:r>
    <w:r w:rsidR="00123BFC">
      <w:ptab w:relativeTo="margin" w:alignment="right" w:leader="none"/>
    </w:r>
    <w:r w:rsidR="00123BFC" w:rsidRPr="00172E88">
      <w:t xml:space="preserve"> </w:t>
    </w:r>
    <w:bookmarkStart w:id="1" w:name="EvenIdentificationBookmark"/>
    <w:r w:rsidR="00123BFC">
      <w:t xml:space="preserve">COAG/2014/12 </w:t>
    </w:r>
    <w:bookmarkEnd w:id="1"/>
  </w:p>
  <w:p w:rsidR="00123BFC" w:rsidRPr="000C5D9B" w:rsidRDefault="00123BFC" w:rsidP="00123B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BFC" w:rsidRPr="00734C44" w:rsidRDefault="00123BFC" w:rsidP="00123BFC">
    <w:pPr>
      <w:pStyle w:val="LanguageSymbol"/>
      <w:framePr w:wrap="around"/>
    </w:pPr>
    <w:bookmarkStart w:id="2" w:name="LanguageSymbolBookmark"/>
  </w:p>
  <w:bookmarkEnd w:id="2"/>
  <w:p w:rsidR="00402B32" w:rsidRDefault="00C369D4" w:rsidP="00C369D4">
    <w:r>
      <w:rPr>
        <w:b/>
        <w:noProof/>
        <w:lang w:eastAsia="zh-CN"/>
      </w:rPr>
      <w:drawing>
        <wp:inline distT="0" distB="0" distL="0" distR="0" wp14:anchorId="1D0682D6" wp14:editId="0573ACC4">
          <wp:extent cx="2392680" cy="966216"/>
          <wp:effectExtent l="0" t="0" r="7620" b="571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O_logo_Blue_3lines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2680" cy="966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98C"/>
    <w:multiLevelType w:val="hybridMultilevel"/>
    <w:tmpl w:val="DF9E2B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413AD"/>
    <w:multiLevelType w:val="hybridMultilevel"/>
    <w:tmpl w:val="03005D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05023D"/>
    <w:multiLevelType w:val="multilevel"/>
    <w:tmpl w:val="33DCD9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3" w15:restartNumberingAfterBreak="0">
    <w:nsid w:val="0D6930E6"/>
    <w:multiLevelType w:val="multilevel"/>
    <w:tmpl w:val="5DD04E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DEA518B"/>
    <w:multiLevelType w:val="hybridMultilevel"/>
    <w:tmpl w:val="31CCE69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A02BA6"/>
    <w:multiLevelType w:val="hybridMultilevel"/>
    <w:tmpl w:val="3EFCA8CE"/>
    <w:lvl w:ilvl="0" w:tplc="8F1A62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A56E5"/>
    <w:multiLevelType w:val="hybridMultilevel"/>
    <w:tmpl w:val="AE6E54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91B58"/>
    <w:multiLevelType w:val="hybridMultilevel"/>
    <w:tmpl w:val="84448424"/>
    <w:lvl w:ilvl="0" w:tplc="61A6BC70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8" w15:restartNumberingAfterBreak="0">
    <w:nsid w:val="4BB94C2A"/>
    <w:multiLevelType w:val="hybridMultilevel"/>
    <w:tmpl w:val="BFAA8378"/>
    <w:lvl w:ilvl="0" w:tplc="F8A21E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8129F"/>
    <w:multiLevelType w:val="hybridMultilevel"/>
    <w:tmpl w:val="F1D647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F210F"/>
    <w:multiLevelType w:val="multilevel"/>
    <w:tmpl w:val="EDD6DB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50D416A9"/>
    <w:multiLevelType w:val="multilevel"/>
    <w:tmpl w:val="026423B4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12" w15:restartNumberingAfterBreak="0">
    <w:nsid w:val="511F6037"/>
    <w:multiLevelType w:val="hybridMultilevel"/>
    <w:tmpl w:val="7430E9CE"/>
    <w:lvl w:ilvl="0" w:tplc="6EBA38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232BD"/>
    <w:multiLevelType w:val="hybridMultilevel"/>
    <w:tmpl w:val="BEEA8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D0444"/>
    <w:multiLevelType w:val="hybridMultilevel"/>
    <w:tmpl w:val="8494A620"/>
    <w:lvl w:ilvl="0" w:tplc="08090017">
      <w:start w:val="1"/>
      <w:numFmt w:val="lowerLetter"/>
      <w:lvlText w:val="%1)"/>
      <w:lvlJc w:val="left"/>
      <w:pPr>
        <w:ind w:left="55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16" w:hanging="360"/>
      </w:pPr>
    </w:lvl>
    <w:lvl w:ilvl="2" w:tplc="0409001B" w:tentative="1">
      <w:start w:val="1"/>
      <w:numFmt w:val="lowerRoman"/>
      <w:lvlText w:val="%3."/>
      <w:lvlJc w:val="right"/>
      <w:pPr>
        <w:ind w:left="1636" w:hanging="180"/>
      </w:pPr>
    </w:lvl>
    <w:lvl w:ilvl="3" w:tplc="0409000F" w:tentative="1">
      <w:start w:val="1"/>
      <w:numFmt w:val="decimal"/>
      <w:lvlText w:val="%4."/>
      <w:lvlJc w:val="left"/>
      <w:pPr>
        <w:ind w:left="2356" w:hanging="360"/>
      </w:pPr>
    </w:lvl>
    <w:lvl w:ilvl="4" w:tplc="04090019" w:tentative="1">
      <w:start w:val="1"/>
      <w:numFmt w:val="lowerLetter"/>
      <w:lvlText w:val="%5."/>
      <w:lvlJc w:val="left"/>
      <w:pPr>
        <w:ind w:left="3076" w:hanging="360"/>
      </w:pPr>
    </w:lvl>
    <w:lvl w:ilvl="5" w:tplc="0409001B" w:tentative="1">
      <w:start w:val="1"/>
      <w:numFmt w:val="lowerRoman"/>
      <w:lvlText w:val="%6."/>
      <w:lvlJc w:val="right"/>
      <w:pPr>
        <w:ind w:left="3796" w:hanging="180"/>
      </w:pPr>
    </w:lvl>
    <w:lvl w:ilvl="6" w:tplc="0409000F" w:tentative="1">
      <w:start w:val="1"/>
      <w:numFmt w:val="decimal"/>
      <w:lvlText w:val="%7."/>
      <w:lvlJc w:val="left"/>
      <w:pPr>
        <w:ind w:left="4516" w:hanging="360"/>
      </w:pPr>
    </w:lvl>
    <w:lvl w:ilvl="7" w:tplc="04090019" w:tentative="1">
      <w:start w:val="1"/>
      <w:numFmt w:val="lowerLetter"/>
      <w:lvlText w:val="%8."/>
      <w:lvlJc w:val="left"/>
      <w:pPr>
        <w:ind w:left="5236" w:hanging="360"/>
      </w:pPr>
    </w:lvl>
    <w:lvl w:ilvl="8" w:tplc="0409001B" w:tentative="1">
      <w:start w:val="1"/>
      <w:numFmt w:val="lowerRoman"/>
      <w:lvlText w:val="%9."/>
      <w:lvlJc w:val="right"/>
      <w:pPr>
        <w:ind w:left="5956" w:hanging="180"/>
      </w:pPr>
    </w:lvl>
  </w:abstractNum>
  <w:abstractNum w:abstractNumId="15" w15:restartNumberingAfterBreak="0">
    <w:nsid w:val="60486C40"/>
    <w:multiLevelType w:val="hybridMultilevel"/>
    <w:tmpl w:val="46F48C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FB5F94"/>
    <w:multiLevelType w:val="multilevel"/>
    <w:tmpl w:val="25DCDF1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17" w15:restartNumberingAfterBreak="0">
    <w:nsid w:val="657B6D24"/>
    <w:multiLevelType w:val="hybridMultilevel"/>
    <w:tmpl w:val="78DAB5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C442C"/>
    <w:multiLevelType w:val="hybridMultilevel"/>
    <w:tmpl w:val="826854C4"/>
    <w:lvl w:ilvl="0" w:tplc="70EC9B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89281C"/>
    <w:multiLevelType w:val="multilevel"/>
    <w:tmpl w:val="FCB2DC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96" w:hanging="1800"/>
      </w:pPr>
      <w:rPr>
        <w:rFonts w:hint="default"/>
      </w:rPr>
    </w:lvl>
  </w:abstractNum>
  <w:abstractNum w:abstractNumId="20" w15:restartNumberingAfterBreak="0">
    <w:nsid w:val="6FCA6B05"/>
    <w:multiLevelType w:val="hybridMultilevel"/>
    <w:tmpl w:val="049E9202"/>
    <w:lvl w:ilvl="0" w:tplc="6C428B2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2D1322"/>
    <w:multiLevelType w:val="hybridMultilevel"/>
    <w:tmpl w:val="423C5A6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4"/>
  </w:num>
  <w:num w:numId="4">
    <w:abstractNumId w:val="13"/>
  </w:num>
  <w:num w:numId="5">
    <w:abstractNumId w:val="19"/>
  </w:num>
  <w:num w:numId="6">
    <w:abstractNumId w:val="11"/>
  </w:num>
  <w:num w:numId="7">
    <w:abstractNumId w:val="21"/>
  </w:num>
  <w:num w:numId="8">
    <w:abstractNumId w:val="18"/>
  </w:num>
  <w:num w:numId="9">
    <w:abstractNumId w:val="8"/>
  </w:num>
  <w:num w:numId="10">
    <w:abstractNumId w:val="17"/>
  </w:num>
  <w:num w:numId="11">
    <w:abstractNumId w:val="0"/>
  </w:num>
  <w:num w:numId="12">
    <w:abstractNumId w:val="15"/>
  </w:num>
  <w:num w:numId="13">
    <w:abstractNumId w:val="6"/>
  </w:num>
  <w:num w:numId="14">
    <w:abstractNumId w:val="9"/>
  </w:num>
  <w:num w:numId="15">
    <w:abstractNumId w:val="5"/>
  </w:num>
  <w:num w:numId="16">
    <w:abstractNumId w:val="2"/>
  </w:num>
  <w:num w:numId="17">
    <w:abstractNumId w:val="3"/>
  </w:num>
  <w:num w:numId="18">
    <w:abstractNumId w:val="12"/>
  </w:num>
  <w:num w:numId="19">
    <w:abstractNumId w:val="10"/>
  </w:num>
  <w:num w:numId="20">
    <w:abstractNumId w:val="7"/>
  </w:num>
  <w:num w:numId="21">
    <w:abstractNumId w:val="2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F7"/>
    <w:rsid w:val="000007EB"/>
    <w:rsid w:val="000020A6"/>
    <w:rsid w:val="0000635F"/>
    <w:rsid w:val="00013DE4"/>
    <w:rsid w:val="000247CC"/>
    <w:rsid w:val="00031AD5"/>
    <w:rsid w:val="000327C0"/>
    <w:rsid w:val="00033522"/>
    <w:rsid w:val="00033B02"/>
    <w:rsid w:val="00034C93"/>
    <w:rsid w:val="00044758"/>
    <w:rsid w:val="00044DA3"/>
    <w:rsid w:val="000460E2"/>
    <w:rsid w:val="00046D02"/>
    <w:rsid w:val="00064446"/>
    <w:rsid w:val="0006488B"/>
    <w:rsid w:val="00095F17"/>
    <w:rsid w:val="000A6948"/>
    <w:rsid w:val="000B3429"/>
    <w:rsid w:val="000B39E8"/>
    <w:rsid w:val="000B4CC0"/>
    <w:rsid w:val="000B4E8F"/>
    <w:rsid w:val="000D4785"/>
    <w:rsid w:val="000D6836"/>
    <w:rsid w:val="000E1E9C"/>
    <w:rsid w:val="000F267D"/>
    <w:rsid w:val="000F4165"/>
    <w:rsid w:val="000F45FA"/>
    <w:rsid w:val="00104AA4"/>
    <w:rsid w:val="0010582B"/>
    <w:rsid w:val="00113FC4"/>
    <w:rsid w:val="001145EA"/>
    <w:rsid w:val="001152B6"/>
    <w:rsid w:val="0011734B"/>
    <w:rsid w:val="0012379D"/>
    <w:rsid w:val="00123BFC"/>
    <w:rsid w:val="0012734B"/>
    <w:rsid w:val="00133A94"/>
    <w:rsid w:val="0013701B"/>
    <w:rsid w:val="00140DA9"/>
    <w:rsid w:val="001428F5"/>
    <w:rsid w:val="001436E0"/>
    <w:rsid w:val="0015551B"/>
    <w:rsid w:val="00165B35"/>
    <w:rsid w:val="0017104C"/>
    <w:rsid w:val="00173B51"/>
    <w:rsid w:val="001746C9"/>
    <w:rsid w:val="00181C2F"/>
    <w:rsid w:val="00186FE0"/>
    <w:rsid w:val="001A2224"/>
    <w:rsid w:val="001B0B70"/>
    <w:rsid w:val="001B4F41"/>
    <w:rsid w:val="001C1062"/>
    <w:rsid w:val="001C7B8F"/>
    <w:rsid w:val="001E3832"/>
    <w:rsid w:val="001E7951"/>
    <w:rsid w:val="001F367A"/>
    <w:rsid w:val="0020163F"/>
    <w:rsid w:val="0020346B"/>
    <w:rsid w:val="00210A4E"/>
    <w:rsid w:val="0022317E"/>
    <w:rsid w:val="0022456F"/>
    <w:rsid w:val="00225680"/>
    <w:rsid w:val="00243136"/>
    <w:rsid w:val="002558D6"/>
    <w:rsid w:val="00256279"/>
    <w:rsid w:val="0026022F"/>
    <w:rsid w:val="0026720D"/>
    <w:rsid w:val="002675A3"/>
    <w:rsid w:val="002726C0"/>
    <w:rsid w:val="00280A20"/>
    <w:rsid w:val="00283D1B"/>
    <w:rsid w:val="00286995"/>
    <w:rsid w:val="00291E6B"/>
    <w:rsid w:val="00293ACB"/>
    <w:rsid w:val="00297CEE"/>
    <w:rsid w:val="002A0582"/>
    <w:rsid w:val="002A77AB"/>
    <w:rsid w:val="002A78A2"/>
    <w:rsid w:val="002C33E7"/>
    <w:rsid w:val="002C48F9"/>
    <w:rsid w:val="002C7214"/>
    <w:rsid w:val="002E0F4B"/>
    <w:rsid w:val="002F3860"/>
    <w:rsid w:val="00304F8B"/>
    <w:rsid w:val="00323C72"/>
    <w:rsid w:val="00327084"/>
    <w:rsid w:val="00335BB8"/>
    <w:rsid w:val="00346E5F"/>
    <w:rsid w:val="00347447"/>
    <w:rsid w:val="00350141"/>
    <w:rsid w:val="00355DCC"/>
    <w:rsid w:val="003567C6"/>
    <w:rsid w:val="00364C39"/>
    <w:rsid w:val="00367071"/>
    <w:rsid w:val="00367608"/>
    <w:rsid w:val="00367C09"/>
    <w:rsid w:val="00382985"/>
    <w:rsid w:val="0038356D"/>
    <w:rsid w:val="003863C7"/>
    <w:rsid w:val="00392FBF"/>
    <w:rsid w:val="003A0AB8"/>
    <w:rsid w:val="003A6C10"/>
    <w:rsid w:val="003C012F"/>
    <w:rsid w:val="003C1299"/>
    <w:rsid w:val="003C1939"/>
    <w:rsid w:val="003C194A"/>
    <w:rsid w:val="003E4083"/>
    <w:rsid w:val="003E615F"/>
    <w:rsid w:val="003F2841"/>
    <w:rsid w:val="004015B3"/>
    <w:rsid w:val="00402B32"/>
    <w:rsid w:val="00402C1A"/>
    <w:rsid w:val="0041360D"/>
    <w:rsid w:val="004156B2"/>
    <w:rsid w:val="004172E2"/>
    <w:rsid w:val="0041780D"/>
    <w:rsid w:val="00420043"/>
    <w:rsid w:val="00427BBF"/>
    <w:rsid w:val="00436138"/>
    <w:rsid w:val="00436BF3"/>
    <w:rsid w:val="00447D5F"/>
    <w:rsid w:val="00452B2F"/>
    <w:rsid w:val="00453B05"/>
    <w:rsid w:val="00454B06"/>
    <w:rsid w:val="00455497"/>
    <w:rsid w:val="00460EE7"/>
    <w:rsid w:val="004831AF"/>
    <w:rsid w:val="00492C1B"/>
    <w:rsid w:val="00495E76"/>
    <w:rsid w:val="004979C3"/>
    <w:rsid w:val="004B06E4"/>
    <w:rsid w:val="004B07F4"/>
    <w:rsid w:val="004C1A54"/>
    <w:rsid w:val="004C6B8F"/>
    <w:rsid w:val="004D6AE8"/>
    <w:rsid w:val="004E330D"/>
    <w:rsid w:val="004E55C7"/>
    <w:rsid w:val="004E5A0A"/>
    <w:rsid w:val="004F3218"/>
    <w:rsid w:val="004F593B"/>
    <w:rsid w:val="00500171"/>
    <w:rsid w:val="005039C8"/>
    <w:rsid w:val="00504EF6"/>
    <w:rsid w:val="005060E8"/>
    <w:rsid w:val="00515164"/>
    <w:rsid w:val="00525231"/>
    <w:rsid w:val="00527039"/>
    <w:rsid w:val="00531C1B"/>
    <w:rsid w:val="0053249E"/>
    <w:rsid w:val="0053383D"/>
    <w:rsid w:val="0053521B"/>
    <w:rsid w:val="00537E57"/>
    <w:rsid w:val="00542847"/>
    <w:rsid w:val="005450F1"/>
    <w:rsid w:val="005548F2"/>
    <w:rsid w:val="00560E5C"/>
    <w:rsid w:val="00560E61"/>
    <w:rsid w:val="0057117E"/>
    <w:rsid w:val="00573113"/>
    <w:rsid w:val="00581C09"/>
    <w:rsid w:val="00583D10"/>
    <w:rsid w:val="005840B7"/>
    <w:rsid w:val="00592116"/>
    <w:rsid w:val="005947EB"/>
    <w:rsid w:val="00596CEB"/>
    <w:rsid w:val="005A14F0"/>
    <w:rsid w:val="005A738B"/>
    <w:rsid w:val="005B2231"/>
    <w:rsid w:val="005B7FE4"/>
    <w:rsid w:val="005C63CA"/>
    <w:rsid w:val="005C72E1"/>
    <w:rsid w:val="005D6F51"/>
    <w:rsid w:val="005E0F11"/>
    <w:rsid w:val="005E4D2C"/>
    <w:rsid w:val="005F2540"/>
    <w:rsid w:val="00600695"/>
    <w:rsid w:val="00602057"/>
    <w:rsid w:val="00604B5E"/>
    <w:rsid w:val="006166AE"/>
    <w:rsid w:val="006202AA"/>
    <w:rsid w:val="00621CBE"/>
    <w:rsid w:val="006272F7"/>
    <w:rsid w:val="00630DD6"/>
    <w:rsid w:val="006347CB"/>
    <w:rsid w:val="006430C7"/>
    <w:rsid w:val="00646557"/>
    <w:rsid w:val="00647E4B"/>
    <w:rsid w:val="006642E0"/>
    <w:rsid w:val="00666596"/>
    <w:rsid w:val="00667842"/>
    <w:rsid w:val="0068110E"/>
    <w:rsid w:val="00682D11"/>
    <w:rsid w:val="00682DC7"/>
    <w:rsid w:val="006912F7"/>
    <w:rsid w:val="00694271"/>
    <w:rsid w:val="006A0AC4"/>
    <w:rsid w:val="006A3FD5"/>
    <w:rsid w:val="006B12E5"/>
    <w:rsid w:val="006B14F0"/>
    <w:rsid w:val="006C6301"/>
    <w:rsid w:val="006D1660"/>
    <w:rsid w:val="006E3B8C"/>
    <w:rsid w:val="006F1073"/>
    <w:rsid w:val="006F4B6C"/>
    <w:rsid w:val="00706251"/>
    <w:rsid w:val="00714218"/>
    <w:rsid w:val="00717E00"/>
    <w:rsid w:val="00725DBF"/>
    <w:rsid w:val="00727016"/>
    <w:rsid w:val="0073097C"/>
    <w:rsid w:val="007571C9"/>
    <w:rsid w:val="00761C07"/>
    <w:rsid w:val="0077366A"/>
    <w:rsid w:val="00774523"/>
    <w:rsid w:val="00776944"/>
    <w:rsid w:val="007836D1"/>
    <w:rsid w:val="007841D8"/>
    <w:rsid w:val="0079023F"/>
    <w:rsid w:val="007909A5"/>
    <w:rsid w:val="007932CB"/>
    <w:rsid w:val="007934CD"/>
    <w:rsid w:val="0079638F"/>
    <w:rsid w:val="0079776A"/>
    <w:rsid w:val="007A0521"/>
    <w:rsid w:val="007A7C57"/>
    <w:rsid w:val="007B70D9"/>
    <w:rsid w:val="007C0859"/>
    <w:rsid w:val="007D30B3"/>
    <w:rsid w:val="007D6802"/>
    <w:rsid w:val="007D6FF3"/>
    <w:rsid w:val="007D7203"/>
    <w:rsid w:val="007E72D4"/>
    <w:rsid w:val="007F2F0B"/>
    <w:rsid w:val="00820BC6"/>
    <w:rsid w:val="00821643"/>
    <w:rsid w:val="008254C1"/>
    <w:rsid w:val="008304D6"/>
    <w:rsid w:val="0084592F"/>
    <w:rsid w:val="00851110"/>
    <w:rsid w:val="00857B43"/>
    <w:rsid w:val="00860DF8"/>
    <w:rsid w:val="00864C1E"/>
    <w:rsid w:val="00866940"/>
    <w:rsid w:val="008810BA"/>
    <w:rsid w:val="00881911"/>
    <w:rsid w:val="00882891"/>
    <w:rsid w:val="00884BED"/>
    <w:rsid w:val="00887757"/>
    <w:rsid w:val="00896DC7"/>
    <w:rsid w:val="00897961"/>
    <w:rsid w:val="008A59B2"/>
    <w:rsid w:val="008B3167"/>
    <w:rsid w:val="008B361C"/>
    <w:rsid w:val="008B59B3"/>
    <w:rsid w:val="008B7DED"/>
    <w:rsid w:val="008C2639"/>
    <w:rsid w:val="008C38FC"/>
    <w:rsid w:val="008C5B05"/>
    <w:rsid w:val="008C6278"/>
    <w:rsid w:val="008C7DC4"/>
    <w:rsid w:val="008D22CB"/>
    <w:rsid w:val="008D366C"/>
    <w:rsid w:val="008E2DE7"/>
    <w:rsid w:val="008E55FA"/>
    <w:rsid w:val="008E7181"/>
    <w:rsid w:val="008F08E2"/>
    <w:rsid w:val="008F2C81"/>
    <w:rsid w:val="008F42F5"/>
    <w:rsid w:val="008F4583"/>
    <w:rsid w:val="009030F1"/>
    <w:rsid w:val="00903339"/>
    <w:rsid w:val="00903791"/>
    <w:rsid w:val="00904591"/>
    <w:rsid w:val="00911C81"/>
    <w:rsid w:val="00911D42"/>
    <w:rsid w:val="00917460"/>
    <w:rsid w:val="009250AA"/>
    <w:rsid w:val="009320F8"/>
    <w:rsid w:val="0093490D"/>
    <w:rsid w:val="00937D1C"/>
    <w:rsid w:val="00940AEB"/>
    <w:rsid w:val="00945945"/>
    <w:rsid w:val="009478DE"/>
    <w:rsid w:val="00951FED"/>
    <w:rsid w:val="00956715"/>
    <w:rsid w:val="00960221"/>
    <w:rsid w:val="009637C2"/>
    <w:rsid w:val="0096610B"/>
    <w:rsid w:val="009666B3"/>
    <w:rsid w:val="00966AE2"/>
    <w:rsid w:val="00970335"/>
    <w:rsid w:val="00975743"/>
    <w:rsid w:val="009758FF"/>
    <w:rsid w:val="00980F31"/>
    <w:rsid w:val="0098124B"/>
    <w:rsid w:val="00983A71"/>
    <w:rsid w:val="0099008A"/>
    <w:rsid w:val="00992BAB"/>
    <w:rsid w:val="009A4ECB"/>
    <w:rsid w:val="009B4E76"/>
    <w:rsid w:val="009B5CF5"/>
    <w:rsid w:val="009C087B"/>
    <w:rsid w:val="009C4CBC"/>
    <w:rsid w:val="009E2CDD"/>
    <w:rsid w:val="009E73C4"/>
    <w:rsid w:val="009F61C6"/>
    <w:rsid w:val="009F6323"/>
    <w:rsid w:val="00A00037"/>
    <w:rsid w:val="00A03542"/>
    <w:rsid w:val="00A04D35"/>
    <w:rsid w:val="00A12347"/>
    <w:rsid w:val="00A1607B"/>
    <w:rsid w:val="00A21E2A"/>
    <w:rsid w:val="00A30D2F"/>
    <w:rsid w:val="00A32B86"/>
    <w:rsid w:val="00A506A0"/>
    <w:rsid w:val="00A52AD4"/>
    <w:rsid w:val="00A52FAB"/>
    <w:rsid w:val="00A55A12"/>
    <w:rsid w:val="00A561D2"/>
    <w:rsid w:val="00A60BCC"/>
    <w:rsid w:val="00A6668F"/>
    <w:rsid w:val="00A703C6"/>
    <w:rsid w:val="00A74204"/>
    <w:rsid w:val="00A76A04"/>
    <w:rsid w:val="00A96579"/>
    <w:rsid w:val="00A97CDB"/>
    <w:rsid w:val="00AA3176"/>
    <w:rsid w:val="00AA3589"/>
    <w:rsid w:val="00AA4109"/>
    <w:rsid w:val="00AB6AE1"/>
    <w:rsid w:val="00AC369A"/>
    <w:rsid w:val="00AC41D0"/>
    <w:rsid w:val="00AC437A"/>
    <w:rsid w:val="00AC4B1A"/>
    <w:rsid w:val="00AC60C9"/>
    <w:rsid w:val="00AD7A5F"/>
    <w:rsid w:val="00AE1D49"/>
    <w:rsid w:val="00AF21AA"/>
    <w:rsid w:val="00AF3FC7"/>
    <w:rsid w:val="00B0649B"/>
    <w:rsid w:val="00B11718"/>
    <w:rsid w:val="00B17913"/>
    <w:rsid w:val="00B25E27"/>
    <w:rsid w:val="00B33563"/>
    <w:rsid w:val="00B442C6"/>
    <w:rsid w:val="00B51BE5"/>
    <w:rsid w:val="00B52E75"/>
    <w:rsid w:val="00B53DFC"/>
    <w:rsid w:val="00B564A1"/>
    <w:rsid w:val="00B61F3A"/>
    <w:rsid w:val="00B6314D"/>
    <w:rsid w:val="00B713B6"/>
    <w:rsid w:val="00B81D52"/>
    <w:rsid w:val="00B938A5"/>
    <w:rsid w:val="00B970BC"/>
    <w:rsid w:val="00BA7F63"/>
    <w:rsid w:val="00BD2CCB"/>
    <w:rsid w:val="00BD3DF5"/>
    <w:rsid w:val="00BD6528"/>
    <w:rsid w:val="00BE0E9C"/>
    <w:rsid w:val="00BE1C3C"/>
    <w:rsid w:val="00BE3F80"/>
    <w:rsid w:val="00BF51B6"/>
    <w:rsid w:val="00C02CCF"/>
    <w:rsid w:val="00C12139"/>
    <w:rsid w:val="00C23390"/>
    <w:rsid w:val="00C2587A"/>
    <w:rsid w:val="00C31501"/>
    <w:rsid w:val="00C369D4"/>
    <w:rsid w:val="00C515EE"/>
    <w:rsid w:val="00C52E4B"/>
    <w:rsid w:val="00C602B4"/>
    <w:rsid w:val="00C66126"/>
    <w:rsid w:val="00C66888"/>
    <w:rsid w:val="00C70AD1"/>
    <w:rsid w:val="00C726CB"/>
    <w:rsid w:val="00C72B10"/>
    <w:rsid w:val="00C82520"/>
    <w:rsid w:val="00C925FB"/>
    <w:rsid w:val="00C949DB"/>
    <w:rsid w:val="00C94FE4"/>
    <w:rsid w:val="00C96583"/>
    <w:rsid w:val="00C97358"/>
    <w:rsid w:val="00C97929"/>
    <w:rsid w:val="00CA139B"/>
    <w:rsid w:val="00CA2071"/>
    <w:rsid w:val="00CA35E6"/>
    <w:rsid w:val="00CC6C5A"/>
    <w:rsid w:val="00CC75B4"/>
    <w:rsid w:val="00CD0B82"/>
    <w:rsid w:val="00CD48FD"/>
    <w:rsid w:val="00CE086A"/>
    <w:rsid w:val="00CE09CC"/>
    <w:rsid w:val="00CE149C"/>
    <w:rsid w:val="00CE67DA"/>
    <w:rsid w:val="00D062EC"/>
    <w:rsid w:val="00D10642"/>
    <w:rsid w:val="00D11D1C"/>
    <w:rsid w:val="00D1205D"/>
    <w:rsid w:val="00D24F70"/>
    <w:rsid w:val="00D34722"/>
    <w:rsid w:val="00D35453"/>
    <w:rsid w:val="00D45C43"/>
    <w:rsid w:val="00D47012"/>
    <w:rsid w:val="00D47FEC"/>
    <w:rsid w:val="00D51D91"/>
    <w:rsid w:val="00D53F85"/>
    <w:rsid w:val="00D55B9B"/>
    <w:rsid w:val="00D618F7"/>
    <w:rsid w:val="00D6736F"/>
    <w:rsid w:val="00D67611"/>
    <w:rsid w:val="00D71F2E"/>
    <w:rsid w:val="00D80648"/>
    <w:rsid w:val="00D85C63"/>
    <w:rsid w:val="00D90DC5"/>
    <w:rsid w:val="00D93FD5"/>
    <w:rsid w:val="00D948D5"/>
    <w:rsid w:val="00DA2AF7"/>
    <w:rsid w:val="00DC2032"/>
    <w:rsid w:val="00DC4816"/>
    <w:rsid w:val="00DD5FAC"/>
    <w:rsid w:val="00DE0CB3"/>
    <w:rsid w:val="00DE1FA9"/>
    <w:rsid w:val="00DF1C72"/>
    <w:rsid w:val="00E033FB"/>
    <w:rsid w:val="00E130EA"/>
    <w:rsid w:val="00E201D0"/>
    <w:rsid w:val="00E214BB"/>
    <w:rsid w:val="00E33968"/>
    <w:rsid w:val="00E34661"/>
    <w:rsid w:val="00E463F2"/>
    <w:rsid w:val="00E47645"/>
    <w:rsid w:val="00E53B27"/>
    <w:rsid w:val="00E57BFC"/>
    <w:rsid w:val="00E61397"/>
    <w:rsid w:val="00E6309B"/>
    <w:rsid w:val="00E631C1"/>
    <w:rsid w:val="00E7007C"/>
    <w:rsid w:val="00E73F7C"/>
    <w:rsid w:val="00E8033B"/>
    <w:rsid w:val="00E86967"/>
    <w:rsid w:val="00E918B8"/>
    <w:rsid w:val="00E91DF4"/>
    <w:rsid w:val="00EA5100"/>
    <w:rsid w:val="00EB0D30"/>
    <w:rsid w:val="00EB1A54"/>
    <w:rsid w:val="00EB3233"/>
    <w:rsid w:val="00EB41C8"/>
    <w:rsid w:val="00EC3CC9"/>
    <w:rsid w:val="00ED142C"/>
    <w:rsid w:val="00ED3FE2"/>
    <w:rsid w:val="00ED5FBD"/>
    <w:rsid w:val="00EE4DF5"/>
    <w:rsid w:val="00EF3D01"/>
    <w:rsid w:val="00EF4443"/>
    <w:rsid w:val="00EF50F0"/>
    <w:rsid w:val="00F03E3A"/>
    <w:rsid w:val="00F1263A"/>
    <w:rsid w:val="00F17682"/>
    <w:rsid w:val="00F27E85"/>
    <w:rsid w:val="00F31895"/>
    <w:rsid w:val="00F339E3"/>
    <w:rsid w:val="00F3407C"/>
    <w:rsid w:val="00F46CBD"/>
    <w:rsid w:val="00F476C0"/>
    <w:rsid w:val="00F502FB"/>
    <w:rsid w:val="00F50C2B"/>
    <w:rsid w:val="00F63C48"/>
    <w:rsid w:val="00F64909"/>
    <w:rsid w:val="00F6498A"/>
    <w:rsid w:val="00F82CD0"/>
    <w:rsid w:val="00FA0634"/>
    <w:rsid w:val="00FA09A9"/>
    <w:rsid w:val="00FA582F"/>
    <w:rsid w:val="00FB25D6"/>
    <w:rsid w:val="00FB5B13"/>
    <w:rsid w:val="00FB776B"/>
    <w:rsid w:val="00FC5E3F"/>
    <w:rsid w:val="00FE10FD"/>
    <w:rsid w:val="00FE4C38"/>
    <w:rsid w:val="00FF540F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45AA185-76E0-4D50-948D-E856D2A6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87B"/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F11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C0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87B"/>
    <w:rPr>
      <w:rFonts w:ascii="Times New Roman" w:hAnsi="Times New Roman"/>
      <w:sz w:val="24"/>
      <w:lang w:val="en-GB"/>
    </w:rPr>
  </w:style>
  <w:style w:type="paragraph" w:customStyle="1" w:styleId="Note">
    <w:name w:val="Note"/>
    <w:basedOn w:val="Normal"/>
    <w:link w:val="NoteChar"/>
    <w:autoRedefine/>
    <w:qFormat/>
    <w:rsid w:val="006912F7"/>
    <w:pPr>
      <w:pBdr>
        <w:top w:val="single" w:sz="4" w:space="0" w:color="auto"/>
      </w:pBdr>
      <w:spacing w:before="120" w:after="0" w:line="240" w:lineRule="auto"/>
      <w:jc w:val="center"/>
    </w:pPr>
    <w:rPr>
      <w:rFonts w:eastAsia="Calibri" w:cs="Akhbar MT"/>
      <w:i/>
      <w:sz w:val="20"/>
      <w:szCs w:val="28"/>
    </w:rPr>
  </w:style>
  <w:style w:type="character" w:customStyle="1" w:styleId="NoteChar">
    <w:name w:val="Note Char"/>
    <w:link w:val="Note"/>
    <w:rsid w:val="006912F7"/>
    <w:rPr>
      <w:rFonts w:ascii="Times New Roman" w:eastAsia="Calibri" w:hAnsi="Times New Roman" w:cs="Akhbar MT"/>
      <w:i/>
      <w:sz w:val="20"/>
      <w:szCs w:val="28"/>
      <w:lang w:val="en-GB"/>
    </w:rPr>
  </w:style>
  <w:style w:type="paragraph" w:customStyle="1" w:styleId="Underlined">
    <w:name w:val="Underlined"/>
    <w:basedOn w:val="Normal"/>
    <w:link w:val="UnderlinedChar"/>
    <w:qFormat/>
    <w:rsid w:val="006912F7"/>
    <w:pPr>
      <w:pBdr>
        <w:bottom w:val="single" w:sz="12" w:space="1" w:color="auto"/>
      </w:pBdr>
      <w:spacing w:before="120" w:after="0" w:line="240" w:lineRule="auto"/>
    </w:pPr>
    <w:rPr>
      <w:rFonts w:eastAsia="Calibri" w:cs="Akhbar MT"/>
      <w:sz w:val="22"/>
      <w:szCs w:val="30"/>
    </w:rPr>
  </w:style>
  <w:style w:type="character" w:customStyle="1" w:styleId="UnderlinedChar">
    <w:name w:val="Underlined Char"/>
    <w:link w:val="Underlined"/>
    <w:rsid w:val="006912F7"/>
    <w:rPr>
      <w:rFonts w:ascii="Times New Roman" w:eastAsia="Calibri" w:hAnsi="Times New Roman" w:cs="Akhbar MT"/>
      <w:szCs w:val="30"/>
      <w:lang w:val="en-GB"/>
    </w:rPr>
  </w:style>
  <w:style w:type="paragraph" w:customStyle="1" w:styleId="LanguageSymbol">
    <w:name w:val="LanguageSymbol"/>
    <w:basedOn w:val="Normal"/>
    <w:link w:val="LanguageSymbolChar"/>
    <w:qFormat/>
    <w:rsid w:val="006912F7"/>
    <w:pPr>
      <w:framePr w:h="655" w:hRule="exact" w:hSpace="181" w:wrap="around" w:vAnchor="page" w:hAnchor="page" w:x="10667" w:y="899"/>
      <w:spacing w:before="120" w:after="0" w:line="240" w:lineRule="auto"/>
    </w:pPr>
    <w:rPr>
      <w:rFonts w:eastAsia="Calibri" w:cs="Akhbar MT"/>
      <w:b/>
      <w:color w:val="808080"/>
      <w:sz w:val="56"/>
      <w:szCs w:val="56"/>
    </w:rPr>
  </w:style>
  <w:style w:type="character" w:customStyle="1" w:styleId="LanguageSymbolChar">
    <w:name w:val="LanguageSymbol Char"/>
    <w:link w:val="LanguageSymbol"/>
    <w:rsid w:val="006912F7"/>
    <w:rPr>
      <w:rFonts w:ascii="Times New Roman" w:eastAsia="Calibri" w:hAnsi="Times New Roman" w:cs="Akhbar MT"/>
      <w:b/>
      <w:color w:val="808080"/>
      <w:sz w:val="56"/>
      <w:szCs w:val="56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912F7"/>
  </w:style>
  <w:style w:type="paragraph" w:styleId="FootnoteText">
    <w:name w:val="footnote text"/>
    <w:aliases w:val="Geneva 9,Font: Geneva 9,Boston 10,f,FOOTNOTES,fn,single space,Footnote Text Char1,Footnote Text Char Char,Char,Char Char,Char Char Char Char,Char Char Char Char Char Char,ALTS FOOTNOTE,ft,Footnote Text WBR,WBR,Footnote,12pt"/>
    <w:basedOn w:val="Normal"/>
    <w:link w:val="FootnoteTextChar"/>
    <w:uiPriority w:val="99"/>
    <w:unhideWhenUsed/>
    <w:rsid w:val="006912F7"/>
    <w:pPr>
      <w:spacing w:after="0" w:line="240" w:lineRule="auto"/>
    </w:pPr>
    <w:rPr>
      <w:rFonts w:eastAsia="Calibri" w:cs="Akhbar MT"/>
      <w:sz w:val="20"/>
      <w:szCs w:val="20"/>
    </w:rPr>
  </w:style>
  <w:style w:type="character" w:customStyle="1" w:styleId="FootnoteTextChar">
    <w:name w:val="Footnote Text Char"/>
    <w:aliases w:val="Geneva 9 Char,Font: Geneva 9 Char,Boston 10 Char,f Char,FOOTNOTES Char,fn Char,single space Char,Footnote Text Char1 Char,Footnote Text Char Char Char,Char Char1,Char Char Char,Char Char Char Char Char,ALTS FOOTNOTE Char,ft Char"/>
    <w:basedOn w:val="DefaultParagraphFont"/>
    <w:link w:val="FootnoteText"/>
    <w:uiPriority w:val="99"/>
    <w:rsid w:val="006912F7"/>
    <w:rPr>
      <w:rFonts w:ascii="Times New Roman" w:eastAsia="Calibri" w:hAnsi="Times New Roman" w:cs="Akhbar MT"/>
      <w:sz w:val="20"/>
      <w:szCs w:val="20"/>
      <w:lang w:val="en-GB"/>
    </w:rPr>
  </w:style>
  <w:style w:type="character" w:styleId="FootnoteReference">
    <w:name w:val="footnote reference"/>
    <w:aliases w:val="16 Point,Superscript 6 Point,BVI fnr Carattere Char Char Char Carattere Char Char Char Char Char Char1 Char Char Char Carattere Char Char"/>
    <w:link w:val="BVIfnrCarattereCharCharCharCarattereCharCharCharCharCharChar1CharCharCharCarattereChar"/>
    <w:uiPriority w:val="99"/>
    <w:unhideWhenUsed/>
    <w:rsid w:val="006912F7"/>
    <w:rPr>
      <w:vertAlign w:val="superscript"/>
    </w:rPr>
  </w:style>
  <w:style w:type="paragraph" w:customStyle="1" w:styleId="BVIfnrCarattereCharCharCharCarattereCharCharCharCharCharChar1CharCharCharCarattereChar">
    <w:name w:val="BVI fnr Carattere Char Char Char Carattere Char Char Char Char Char Char1 Char Char Char Carattere Char"/>
    <w:aliases w:val="BVI fnr Carattere Char Char Char Carattere Char Char Char Char Char Char1 Char Char Char Carattere Carattere Char"/>
    <w:basedOn w:val="Normal"/>
    <w:link w:val="FootnoteReference"/>
    <w:rsid w:val="006912F7"/>
    <w:pPr>
      <w:spacing w:after="160" w:line="240" w:lineRule="exact"/>
    </w:pPr>
    <w:rPr>
      <w:rFonts w:asciiTheme="minorHAnsi" w:hAnsiTheme="minorHAnsi"/>
      <w:sz w:val="22"/>
      <w:vertAlign w:val="superscript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2F7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6912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30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0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0F1"/>
    <w:rPr>
      <w:rFonts w:ascii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0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0F1"/>
    <w:rPr>
      <w:rFonts w:ascii="Times New Roman" w:hAnsi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83A7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83A71"/>
    <w:pPr>
      <w:spacing w:after="0" w:line="240" w:lineRule="auto"/>
    </w:pPr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83A71"/>
    <w:rPr>
      <w:rFonts w:ascii="Consolas" w:eastAsia="Calibri" w:hAnsi="Consolas"/>
      <w:sz w:val="21"/>
      <w:szCs w:val="21"/>
    </w:rPr>
  </w:style>
  <w:style w:type="table" w:styleId="TableGrid">
    <w:name w:val="Table Grid"/>
    <w:basedOn w:val="TableNormal"/>
    <w:uiPriority w:val="59"/>
    <w:rsid w:val="002A0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05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C48F9"/>
    <w:pPr>
      <w:spacing w:after="0" w:line="240" w:lineRule="auto"/>
    </w:pPr>
    <w:rPr>
      <w:rFonts w:ascii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39528-0A66-4944-BF81-D06A7666E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RamosdelaCruz, MaryJane (NRL)</dc:creator>
  <cp:lastModifiedBy>Fernandez, Aurelie (DDN)</cp:lastModifiedBy>
  <cp:revision>2</cp:revision>
  <cp:lastPrinted>2017-04-10T14:32:00Z</cp:lastPrinted>
  <dcterms:created xsi:type="dcterms:W3CDTF">2017-04-10T14:38:00Z</dcterms:created>
  <dcterms:modified xsi:type="dcterms:W3CDTF">2017-04-10T14:38:00Z</dcterms:modified>
</cp:coreProperties>
</file>