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3686"/>
        <w:gridCol w:w="4678"/>
        <w:gridCol w:w="3471"/>
      </w:tblGrid>
      <w:tr w:rsidR="00BD550B" w:rsidRPr="00DF2114" w:rsidTr="00DF2114">
        <w:trPr>
          <w:cantSplit/>
          <w:tblHeader/>
        </w:trPr>
        <w:tc>
          <w:tcPr>
            <w:tcW w:w="6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DF2114" w:rsidRDefault="00463538">
            <w:pPr>
              <w:pStyle w:val="Ttulo1"/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color w:val="FFFFFF" w:themeColor="background1"/>
                <w:sz w:val="20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DF2114" w:rsidRDefault="00463538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DF2114" w:rsidTr="00DF2114">
        <w:trPr>
          <w:cantSplit/>
          <w:tblHeader/>
        </w:trPr>
        <w:tc>
          <w:tcPr>
            <w:tcW w:w="6975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DF2114" w:rsidRDefault="00BD550B">
            <w:pPr>
              <w:rPr>
                <w:b/>
                <w:sz w:val="20"/>
                <w:szCs w:val="22"/>
                <w:lang w:val="es-ES_tradnl"/>
              </w:rPr>
            </w:pPr>
          </w:p>
        </w:tc>
        <w:tc>
          <w:tcPr>
            <w:tcW w:w="8149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DF2114" w:rsidRDefault="005002DC" w:rsidP="00463538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P</w:t>
            </w:r>
            <w:r w:rsidR="00463538" w:rsidRPr="00DF2114">
              <w:rPr>
                <w:sz w:val="20"/>
                <w:szCs w:val="22"/>
                <w:lang w:val="es-ES_tradnl"/>
              </w:rPr>
              <w:t>O</w:t>
            </w:r>
            <w:r w:rsidRPr="00DF2114">
              <w:rPr>
                <w:sz w:val="20"/>
                <w:szCs w:val="22"/>
                <w:lang w:val="es-ES_tradnl"/>
              </w:rPr>
              <w:t>R</w:t>
            </w:r>
            <w:r w:rsidR="00463538" w:rsidRPr="00DF2114">
              <w:rPr>
                <w:sz w:val="20"/>
                <w:szCs w:val="22"/>
                <w:lang w:val="es-ES_tradnl"/>
              </w:rPr>
              <w:t xml:space="preserve"> FAVOR, RELLENE </w:t>
            </w:r>
            <w:r w:rsidR="00463538" w:rsidRPr="00DF2114">
              <w:rPr>
                <w:b/>
                <w:sz w:val="20"/>
                <w:szCs w:val="22"/>
                <w:u w:val="single"/>
                <w:lang w:val="es-ES_tradnl"/>
              </w:rPr>
              <w:t>TODOS LOS ESPACIOS</w:t>
            </w:r>
            <w:r w:rsidR="00463538" w:rsidRPr="00DF2114">
              <w:rPr>
                <w:sz w:val="20"/>
                <w:szCs w:val="22"/>
                <w:lang w:val="es-ES_tradnl"/>
              </w:rPr>
              <w:t xml:space="preserve"> DEBAJO PARA DETALLAR EL PRODUCTO OFRECIDO PARA QUE </w:t>
            </w:r>
            <w:r w:rsidR="00463538" w:rsidRPr="00DF2114">
              <w:rPr>
                <w:b/>
                <w:sz w:val="20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DF2114">
              <w:rPr>
                <w:sz w:val="20"/>
                <w:szCs w:val="22"/>
                <w:lang w:val="es-ES_tradnl"/>
              </w:rPr>
              <w:t xml:space="preserve"> </w:t>
            </w:r>
          </w:p>
        </w:tc>
      </w:tr>
      <w:tr w:rsidR="00E63484" w:rsidRPr="00DF2114" w:rsidTr="00DF2114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DF2114" w:rsidRDefault="00E63484" w:rsidP="00E63484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proofErr w:type="spellStart"/>
            <w:r w:rsidRPr="00DF2114">
              <w:rPr>
                <w:b/>
                <w:sz w:val="20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DF2114" w:rsidRDefault="00463538" w:rsidP="00463538">
            <w:pPr>
              <w:spacing w:line="276" w:lineRule="auto"/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 xml:space="preserve">Descripción y propósito del </w:t>
            </w:r>
            <w:r w:rsidR="00E27B85" w:rsidRPr="00DF2114">
              <w:rPr>
                <w:b/>
                <w:sz w:val="20"/>
                <w:szCs w:val="22"/>
                <w:lang w:val="es-ES_tradnl"/>
              </w:rPr>
              <w:t>ítem</w:t>
            </w: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DF2114" w:rsidRDefault="00463538" w:rsidP="00463538">
            <w:pPr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 xml:space="preserve">Marca y modelo del </w:t>
            </w:r>
            <w:r w:rsidR="00E27B85" w:rsidRPr="00DF2114">
              <w:rPr>
                <w:b/>
                <w:sz w:val="20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DF2114" w:rsidRDefault="00E63484" w:rsidP="007F00CF">
            <w:pPr>
              <w:ind w:right="-738"/>
              <w:rPr>
                <w:sz w:val="20"/>
                <w:szCs w:val="22"/>
                <w:lang w:val="es-ES_tradnl"/>
              </w:rPr>
            </w:pPr>
          </w:p>
        </w:tc>
      </w:tr>
      <w:tr w:rsidR="00E63484" w:rsidRPr="00DF2114" w:rsidTr="00DF2114">
        <w:trPr>
          <w:cantSplit/>
          <w:trHeight w:val="206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19A4" w:rsidRPr="00DF2114" w:rsidRDefault="00E3250A" w:rsidP="001A797F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lang w:val="es-CO"/>
              </w:rPr>
              <w:t>Kit atención de incendios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DF2114" w:rsidRDefault="00966CF1" w:rsidP="00E3250A">
            <w:pPr>
              <w:spacing w:after="225" w:line="240" w:lineRule="atLeast"/>
              <w:jc w:val="center"/>
              <w:rPr>
                <w:i/>
                <w:sz w:val="20"/>
                <w:szCs w:val="22"/>
                <w:lang w:val="es-CO"/>
              </w:rPr>
            </w:pPr>
            <w:r w:rsidRPr="00DF2114">
              <w:rPr>
                <w:i/>
                <w:sz w:val="20"/>
                <w:szCs w:val="22"/>
                <w:lang w:val="es-CO"/>
              </w:rPr>
              <w:t xml:space="preserve">Se va a utilizar  </w:t>
            </w:r>
            <w:r w:rsidR="00E3250A" w:rsidRPr="00DF2114">
              <w:rPr>
                <w:i/>
                <w:sz w:val="20"/>
                <w:szCs w:val="22"/>
                <w:lang w:val="es-CO"/>
              </w:rPr>
              <w:t>como equipo de protección personal para incendios</w:t>
            </w:r>
          </w:p>
        </w:tc>
        <w:tc>
          <w:tcPr>
            <w:tcW w:w="4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DF2114" w:rsidRDefault="00E63484" w:rsidP="00E63484">
            <w:pPr>
              <w:rPr>
                <w:b/>
                <w:sz w:val="20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DF2114" w:rsidRDefault="00E63484">
            <w:pPr>
              <w:jc w:val="center"/>
              <w:rPr>
                <w:sz w:val="20"/>
                <w:szCs w:val="22"/>
                <w:lang w:val="es-ES_tradnl"/>
              </w:rPr>
            </w:pPr>
          </w:p>
        </w:tc>
      </w:tr>
      <w:tr w:rsidR="00FA6AD9" w:rsidRPr="00DF2114" w:rsidTr="00DF2114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DF2114" w:rsidRDefault="00FA6AD9" w:rsidP="00FA6AD9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Unidad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DF2114" w:rsidRDefault="00912F71" w:rsidP="00FA6AD9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Unidad</w:t>
            </w:r>
          </w:p>
        </w:tc>
        <w:tc>
          <w:tcPr>
            <w:tcW w:w="4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DF2114" w:rsidRDefault="00FA6AD9" w:rsidP="00FA6AD9">
            <w:pPr>
              <w:rPr>
                <w:b/>
                <w:sz w:val="20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DF2114" w:rsidRDefault="00FA6AD9" w:rsidP="00FA6AD9">
            <w:pPr>
              <w:jc w:val="center"/>
              <w:rPr>
                <w:sz w:val="20"/>
                <w:szCs w:val="22"/>
                <w:lang w:val="es-ES_tradnl"/>
              </w:rPr>
            </w:pPr>
          </w:p>
        </w:tc>
      </w:tr>
      <w:tr w:rsidR="00FA6AD9" w:rsidRPr="00DF2114" w:rsidTr="00DF2114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DF2114" w:rsidRDefault="00FA6AD9" w:rsidP="00FA6AD9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Cantidad requerida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DF2114" w:rsidRDefault="00683535" w:rsidP="00FA6AD9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CO"/>
              </w:rPr>
              <w:t>4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DF2114" w:rsidRDefault="00FA6AD9" w:rsidP="00FA6AD9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DF2114" w:rsidRDefault="00FA6AD9" w:rsidP="00FA6AD9">
            <w:pPr>
              <w:rPr>
                <w:b/>
                <w:sz w:val="20"/>
                <w:szCs w:val="22"/>
                <w:lang w:val="es-ES_tradnl"/>
              </w:rPr>
            </w:pPr>
          </w:p>
        </w:tc>
      </w:tr>
      <w:tr w:rsidR="005F1E8E" w:rsidRPr="00DF2114" w:rsidTr="00DF2114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DF2114" w:rsidRDefault="00463538" w:rsidP="00E63484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País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DF2114" w:rsidRDefault="00F42F1B" w:rsidP="00E63484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Colombia</w:t>
            </w:r>
          </w:p>
        </w:tc>
        <w:tc>
          <w:tcPr>
            <w:tcW w:w="4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DF2114" w:rsidRDefault="005F1E8E" w:rsidP="00E63484">
            <w:pPr>
              <w:rPr>
                <w:b/>
                <w:sz w:val="20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DF2114" w:rsidRDefault="005F1E8E" w:rsidP="00E63484">
            <w:pPr>
              <w:rPr>
                <w:b/>
                <w:sz w:val="20"/>
                <w:szCs w:val="22"/>
                <w:lang w:val="es-ES_tradnl"/>
              </w:rPr>
            </w:pPr>
          </w:p>
        </w:tc>
      </w:tr>
      <w:tr w:rsidR="005F1E8E" w:rsidRPr="00DF2114" w:rsidTr="00DF2114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DF2114" w:rsidRDefault="00F42F1B" w:rsidP="00E63484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Símbolo del proyecto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DF2114" w:rsidRDefault="000001A6" w:rsidP="000001A6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GCP/COL/041/GFF</w:t>
            </w: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DF2114" w:rsidRDefault="005F1E8E" w:rsidP="00E63484">
            <w:pPr>
              <w:rPr>
                <w:b/>
                <w:sz w:val="20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DF2114" w:rsidRDefault="005F1E8E" w:rsidP="00E63484">
            <w:pPr>
              <w:rPr>
                <w:b/>
                <w:sz w:val="20"/>
                <w:szCs w:val="22"/>
                <w:lang w:val="es-ES_tradnl"/>
              </w:rPr>
            </w:pPr>
          </w:p>
        </w:tc>
      </w:tr>
      <w:tr w:rsidR="00E63484" w:rsidRPr="00DF2114" w:rsidTr="00DF2114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DF2114" w:rsidRDefault="00E63484" w:rsidP="00E6348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1.0.</w:t>
            </w:r>
          </w:p>
        </w:tc>
        <w:tc>
          <w:tcPr>
            <w:tcW w:w="634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DF2114" w:rsidRDefault="00463538" w:rsidP="00E63484">
            <w:pPr>
              <w:pStyle w:val="Encabezado"/>
              <w:tabs>
                <w:tab w:val="clear" w:pos="4536"/>
                <w:tab w:val="clear" w:pos="9072"/>
              </w:tabs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Especificaciones técnicas</w:t>
            </w:r>
            <w:r w:rsidR="00E63484" w:rsidRPr="00DF2114">
              <w:rPr>
                <w:b/>
                <w:sz w:val="20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DF2114" w:rsidRDefault="00E63484" w:rsidP="00E63484">
            <w:pPr>
              <w:jc w:val="center"/>
              <w:rPr>
                <w:b/>
                <w:sz w:val="20"/>
                <w:szCs w:val="22"/>
                <w:lang w:val="es-ES_tradnl"/>
              </w:rPr>
            </w:pPr>
          </w:p>
        </w:tc>
      </w:tr>
      <w:tr w:rsidR="00DC4A9E" w:rsidRPr="00DF2114" w:rsidTr="00DF2114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1.1</w:t>
            </w:r>
          </w:p>
        </w:tc>
        <w:tc>
          <w:tcPr>
            <w:tcW w:w="634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ind w:right="-738"/>
              <w:rPr>
                <w:sz w:val="20"/>
                <w:szCs w:val="22"/>
                <w:lang w:val="es-ES"/>
              </w:rPr>
            </w:pPr>
            <w:r w:rsidRPr="00DF2114">
              <w:rPr>
                <w:sz w:val="20"/>
                <w:szCs w:val="22"/>
                <w:lang w:val="es-ES"/>
              </w:rPr>
              <w:t>Kit personal atención incendios forestales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  <w:trHeight w:val="1195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1.2</w:t>
            </w:r>
          </w:p>
        </w:tc>
        <w:tc>
          <w:tcPr>
            <w:tcW w:w="6341" w:type="dxa"/>
            <w:gridSpan w:val="2"/>
            <w:shd w:val="clear" w:color="auto" w:fill="FFFFFF"/>
          </w:tcPr>
          <w:p w:rsidR="00DF2114" w:rsidRPr="00DF2114" w:rsidRDefault="00DC4A9E" w:rsidP="00DF2114">
            <w:pPr>
              <w:ind w:right="-738"/>
              <w:rPr>
                <w:sz w:val="20"/>
                <w:szCs w:val="22"/>
                <w:lang w:val="es-ES"/>
              </w:rPr>
            </w:pPr>
            <w:r w:rsidRPr="00DF2114">
              <w:rPr>
                <w:sz w:val="20"/>
                <w:szCs w:val="22"/>
                <w:lang w:val="es-ES"/>
              </w:rPr>
              <w:t>Traje cuerpo entero. Protección contra incendios, con cintas</w:t>
            </w:r>
            <w:r w:rsidR="00DF2114" w:rsidRPr="00DF2114">
              <w:rPr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DF2114">
              <w:rPr>
                <w:sz w:val="20"/>
                <w:szCs w:val="22"/>
                <w:lang w:val="es-ES"/>
              </w:rPr>
              <w:t>reflectivas</w:t>
            </w:r>
            <w:proofErr w:type="spellEnd"/>
            <w:r w:rsidRPr="00DF2114">
              <w:rPr>
                <w:sz w:val="20"/>
                <w:szCs w:val="22"/>
                <w:lang w:val="es-ES"/>
              </w:rPr>
              <w:t xml:space="preserve">, sistema de broces de seguridad. Material </w:t>
            </w:r>
            <w:proofErr w:type="spellStart"/>
            <w:r w:rsidRPr="00DF2114">
              <w:rPr>
                <w:sz w:val="20"/>
                <w:szCs w:val="22"/>
                <w:lang w:val="es-ES"/>
              </w:rPr>
              <w:t>Nomex</w:t>
            </w:r>
            <w:proofErr w:type="spellEnd"/>
            <w:r w:rsidRPr="00DF2114">
              <w:rPr>
                <w:sz w:val="20"/>
                <w:szCs w:val="22"/>
                <w:lang w:val="es-ES"/>
              </w:rPr>
              <w:t xml:space="preserve">® </w:t>
            </w:r>
          </w:p>
          <w:p w:rsidR="00DC4A9E" w:rsidRPr="00DF2114" w:rsidRDefault="00DC4A9E" w:rsidP="00DF2114">
            <w:pPr>
              <w:ind w:right="-738"/>
              <w:rPr>
                <w:sz w:val="20"/>
                <w:szCs w:val="22"/>
                <w:lang w:val="es-ES"/>
              </w:rPr>
            </w:pPr>
            <w:r w:rsidRPr="00DF2114">
              <w:rPr>
                <w:sz w:val="20"/>
                <w:szCs w:val="22"/>
                <w:lang w:val="es-ES"/>
              </w:rPr>
              <w:t>IIIA Resistente al fuego. Peso aprox. 6 oz. Talla M/L</w:t>
            </w:r>
          </w:p>
        </w:tc>
        <w:tc>
          <w:tcPr>
            <w:tcW w:w="814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1.3</w:t>
            </w:r>
          </w:p>
        </w:tc>
        <w:tc>
          <w:tcPr>
            <w:tcW w:w="6341" w:type="dxa"/>
            <w:gridSpan w:val="2"/>
            <w:shd w:val="clear" w:color="auto" w:fill="FFFFFF"/>
          </w:tcPr>
          <w:p w:rsidR="00C26E84" w:rsidRPr="00DF2114" w:rsidRDefault="00C26E84" w:rsidP="000129FD">
            <w:pPr>
              <w:jc w:val="both"/>
              <w:rPr>
                <w:b/>
                <w:sz w:val="20"/>
                <w:szCs w:val="22"/>
                <w:lang w:val="es-ES"/>
              </w:rPr>
            </w:pPr>
            <w:r w:rsidRPr="00DF2114">
              <w:rPr>
                <w:b/>
                <w:sz w:val="20"/>
                <w:szCs w:val="22"/>
                <w:lang w:val="es-ES"/>
              </w:rPr>
              <w:t xml:space="preserve">Casco de seguridad </w:t>
            </w:r>
          </w:p>
          <w:p w:rsidR="00C26E84" w:rsidRPr="00DF2114" w:rsidRDefault="00C26E84" w:rsidP="000129FD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Material: Termoplástico ULTEM</w:t>
            </w:r>
          </w:p>
          <w:p w:rsidR="00C26E84" w:rsidRPr="00DF2114" w:rsidRDefault="00C26E84" w:rsidP="000129FD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 xml:space="preserve">Protección contra impactos y </w:t>
            </w:r>
            <w:r w:rsidR="000129FD"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para activ</w:t>
            </w: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idades de control de incendios</w:t>
            </w:r>
          </w:p>
          <w:p w:rsidR="00C26E84" w:rsidRPr="00DF2114" w:rsidRDefault="000129FD" w:rsidP="000129FD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Proporciona aislamiento, se</w:t>
            </w:r>
            <w:r w:rsidR="00C26E84"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gún la norma de seguridad ANSI</w:t>
            </w:r>
          </w:p>
          <w:p w:rsidR="00C26E84" w:rsidRPr="00DF2114" w:rsidRDefault="00C26E84" w:rsidP="000129FD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C</w:t>
            </w:r>
            <w:r w:rsidR="000129FD"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umple c</w:t>
            </w: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on estándares de seguridad NFPA</w:t>
            </w:r>
          </w:p>
          <w:p w:rsidR="00C26E84" w:rsidRPr="00DF2114" w:rsidRDefault="00C26E84" w:rsidP="000129FD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Sis</w:t>
            </w:r>
            <w:r w:rsidR="000129FD"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tema de suspensió</w:t>
            </w: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n autoajustable de seis puntos</w:t>
            </w:r>
          </w:p>
          <w:p w:rsidR="00C26E84" w:rsidRPr="00DF2114" w:rsidRDefault="00C26E84" w:rsidP="000129FD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 xml:space="preserve">Tiene </w:t>
            </w:r>
            <w:r w:rsidR="000129FD"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 xml:space="preserve">broches para </w:t>
            </w: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retención de gafas de seguridad</w:t>
            </w:r>
          </w:p>
          <w:p w:rsidR="000129FD" w:rsidRPr="00DF2114" w:rsidRDefault="000129FD" w:rsidP="000129FD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El casco está s</w:t>
            </w:r>
            <w:r w:rsidR="00C26E84"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 xml:space="preserve">eñalizado con tiras </w:t>
            </w:r>
            <w:proofErr w:type="spellStart"/>
            <w:r w:rsidR="00C26E84"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reflectivas</w:t>
            </w:r>
            <w:proofErr w:type="spellEnd"/>
          </w:p>
          <w:p w:rsidR="00C26E84" w:rsidRPr="00DF2114" w:rsidRDefault="00C26E84" w:rsidP="00C26E84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Talla única</w:t>
            </w:r>
          </w:p>
          <w:p w:rsidR="00DC4A9E" w:rsidRPr="00DF2114" w:rsidRDefault="000129FD" w:rsidP="00C26E84">
            <w:pPr>
              <w:jc w:val="both"/>
              <w:rPr>
                <w:color w:val="000000" w:themeColor="text1"/>
                <w:sz w:val="20"/>
                <w:szCs w:val="24"/>
                <w:lang w:val="es-ES" w:eastAsia="es-CO"/>
              </w:rPr>
            </w:pPr>
            <w:r w:rsidRPr="00DF2114">
              <w:rPr>
                <w:color w:val="000000" w:themeColor="text1"/>
                <w:sz w:val="20"/>
                <w:szCs w:val="24"/>
                <w:lang w:val="es-ES" w:eastAsia="es-CO"/>
              </w:rPr>
              <w:t>Color Rojo</w:t>
            </w:r>
          </w:p>
        </w:tc>
        <w:tc>
          <w:tcPr>
            <w:tcW w:w="814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lastRenderedPageBreak/>
              <w:t>1.4</w:t>
            </w:r>
          </w:p>
        </w:tc>
        <w:tc>
          <w:tcPr>
            <w:tcW w:w="6341" w:type="dxa"/>
            <w:gridSpan w:val="2"/>
            <w:shd w:val="clear" w:color="auto" w:fill="FFFFFF"/>
          </w:tcPr>
          <w:p w:rsidR="00C26E84" w:rsidRPr="00DF2114" w:rsidRDefault="00C26E84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b/>
                <w:color w:val="000000" w:themeColor="text1"/>
                <w:sz w:val="20"/>
                <w:szCs w:val="22"/>
                <w:lang w:val="es-ES"/>
              </w:rPr>
              <w:t>Mascarilla</w:t>
            </w:r>
            <w:r w:rsidRPr="00DF2114">
              <w:rPr>
                <w:b/>
                <w:color w:val="212121"/>
                <w:sz w:val="20"/>
                <w:szCs w:val="24"/>
                <w:lang w:val="es-ES" w:eastAsia="es-CO"/>
              </w:rPr>
              <w:t xml:space="preserve"> </w:t>
            </w:r>
          </w:p>
          <w:p w:rsidR="00C26E84" w:rsidRPr="00DF2114" w:rsidRDefault="00C26E84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M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>aterial</w:t>
            </w:r>
            <w:r w:rsidRPr="00DF2114">
              <w:rPr>
                <w:color w:val="212121"/>
                <w:sz w:val="20"/>
                <w:szCs w:val="24"/>
                <w:lang w:val="es-ES" w:eastAsia="es-CO"/>
              </w:rPr>
              <w:t>: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 xml:space="preserve"> </w:t>
            </w:r>
            <w:r w:rsidRPr="00DF2114">
              <w:rPr>
                <w:color w:val="212121"/>
                <w:sz w:val="20"/>
                <w:szCs w:val="24"/>
                <w:lang w:val="es-ES" w:eastAsia="es-CO"/>
              </w:rPr>
              <w:t xml:space="preserve">Tela </w:t>
            </w:r>
            <w:proofErr w:type="spellStart"/>
            <w:r w:rsidRPr="00DF2114">
              <w:rPr>
                <w:color w:val="212121"/>
                <w:sz w:val="20"/>
                <w:szCs w:val="24"/>
                <w:lang w:val="es-ES" w:eastAsia="es-CO"/>
              </w:rPr>
              <w:t>Carbonox</w:t>
            </w:r>
            <w:proofErr w:type="spellEnd"/>
            <w:r w:rsidRPr="00DF2114">
              <w:rPr>
                <w:color w:val="212121"/>
                <w:sz w:val="20"/>
                <w:szCs w:val="24"/>
                <w:lang w:val="es-ES" w:eastAsia="es-CO"/>
              </w:rPr>
              <w:t>® N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>o combustible, resistente al fuego, cómod</w:t>
            </w:r>
            <w:r w:rsidRPr="00DF2114">
              <w:rPr>
                <w:color w:val="212121"/>
                <w:sz w:val="20"/>
                <w:szCs w:val="24"/>
                <w:lang w:val="es-ES" w:eastAsia="es-CO"/>
              </w:rPr>
              <w:t>o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 xml:space="preserve">, no afecta la respiración </w:t>
            </w:r>
          </w:p>
          <w:p w:rsidR="00C26E84" w:rsidRPr="00DF2114" w:rsidRDefault="00C26E84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R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>esistencia al calor de hasta 2600°F</w:t>
            </w:r>
          </w:p>
          <w:p w:rsidR="00C26E84" w:rsidRPr="00DF2114" w:rsidRDefault="00C26E84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Pe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>so ligero y no requiere de filtros adicionales</w:t>
            </w:r>
          </w:p>
          <w:p w:rsidR="00C26E84" w:rsidRPr="00DF2114" w:rsidRDefault="000129FD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Consta de franjas de Velcro® que facilitan su fácil colocación</w:t>
            </w:r>
          </w:p>
          <w:p w:rsidR="000129FD" w:rsidRPr="00DF2114" w:rsidRDefault="00C26E84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Ta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>ma</w:t>
            </w:r>
            <w:r w:rsidRPr="00DF2114">
              <w:rPr>
                <w:color w:val="212121"/>
                <w:sz w:val="20"/>
                <w:szCs w:val="24"/>
                <w:lang w:val="es-ES" w:eastAsia="es-CO"/>
              </w:rPr>
              <w:t>ño máximo de la mascarilla: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 xml:space="preserve"> 23¨</w:t>
            </w:r>
          </w:p>
          <w:p w:rsidR="00DC4A9E" w:rsidRPr="00DF2114" w:rsidRDefault="00C26E84" w:rsidP="00C26E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Talla: Única</w:t>
            </w:r>
          </w:p>
        </w:tc>
        <w:tc>
          <w:tcPr>
            <w:tcW w:w="814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1.5</w:t>
            </w:r>
          </w:p>
        </w:tc>
        <w:tc>
          <w:tcPr>
            <w:tcW w:w="6341" w:type="dxa"/>
            <w:gridSpan w:val="2"/>
            <w:shd w:val="clear" w:color="auto" w:fill="FFFFFF"/>
          </w:tcPr>
          <w:p w:rsidR="00C26E84" w:rsidRPr="00DF2114" w:rsidRDefault="00C26E84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0"/>
                <w:szCs w:val="22"/>
                <w:lang w:val="es-ES"/>
              </w:rPr>
            </w:pPr>
            <w:r w:rsidRPr="00DF2114">
              <w:rPr>
                <w:b/>
                <w:color w:val="000000" w:themeColor="text1"/>
                <w:sz w:val="20"/>
                <w:szCs w:val="22"/>
                <w:lang w:val="es-ES"/>
              </w:rPr>
              <w:t>Gafas de Seguridad</w:t>
            </w:r>
            <w:r w:rsidRPr="00DF2114">
              <w:rPr>
                <w:color w:val="000000" w:themeColor="text1"/>
                <w:sz w:val="20"/>
                <w:szCs w:val="22"/>
                <w:lang w:val="es-ES"/>
              </w:rPr>
              <w:t xml:space="preserve"> </w:t>
            </w:r>
          </w:p>
          <w:p w:rsidR="00B158D0" w:rsidRPr="00DF2114" w:rsidRDefault="00B158D0" w:rsidP="00B158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Gafas para control de incendios forestales, máxima visión periférica y mínima interferencia con los cascos</w:t>
            </w:r>
          </w:p>
          <w:p w:rsidR="00B158D0" w:rsidRPr="00DF2114" w:rsidRDefault="00B158D0" w:rsidP="00B158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Lentes extra gruesas con correa envolvente completamente en Velcro® con un sistema de ajuste de correa rápido</w:t>
            </w:r>
          </w:p>
          <w:p w:rsidR="00C26E84" w:rsidRPr="00DF2114" w:rsidRDefault="00C26E84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Material: Policarbonato balístico de 2,8 mm con protección 100% contra los rayos UVA / UVB y protección contra rasguños en la parte exterior de la lente.</w:t>
            </w:r>
          </w:p>
          <w:p w:rsidR="00B158D0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Temperatura máxima de resistencia: 360°F</w:t>
            </w:r>
          </w:p>
          <w:p w:rsidR="00B158D0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S</w:t>
            </w:r>
            <w:r w:rsidR="000129FD" w:rsidRPr="00DF2114">
              <w:rPr>
                <w:color w:val="212121"/>
                <w:sz w:val="20"/>
                <w:szCs w:val="24"/>
                <w:lang w:val="es-CO" w:eastAsia="es-CO"/>
              </w:rPr>
              <w:t>istema de filtración y ven</w:t>
            </w:r>
            <w:r w:rsidRPr="00DF2114">
              <w:rPr>
                <w:color w:val="212121"/>
                <w:sz w:val="20"/>
                <w:szCs w:val="24"/>
                <w:lang w:val="es-CO" w:eastAsia="es-CO"/>
              </w:rPr>
              <w:t>tilación de perímetro completo</w:t>
            </w:r>
          </w:p>
          <w:p w:rsidR="00B158D0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R</w:t>
            </w:r>
            <w:r w:rsidR="000129FD" w:rsidRPr="00DF2114">
              <w:rPr>
                <w:color w:val="212121"/>
                <w:sz w:val="20"/>
                <w:szCs w:val="24"/>
                <w:lang w:val="es-CO" w:eastAsia="es-CO"/>
              </w:rPr>
              <w:t>evestimiento facial duradero y ant</w:t>
            </w:r>
            <w:r w:rsidRPr="00DF2114">
              <w:rPr>
                <w:color w:val="212121"/>
                <w:sz w:val="20"/>
                <w:szCs w:val="24"/>
                <w:lang w:val="es-CO" w:eastAsia="es-CO"/>
              </w:rPr>
              <w:t>imicrobiano</w:t>
            </w:r>
          </w:p>
          <w:p w:rsidR="00B158D0" w:rsidRPr="00DF2114" w:rsidRDefault="000129FD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Cumple con los requisitos de rendimiento de los equipos de ex</w:t>
            </w:r>
            <w:r w:rsidR="00B158D0" w:rsidRPr="00DF2114">
              <w:rPr>
                <w:color w:val="212121"/>
                <w:sz w:val="20"/>
                <w:szCs w:val="24"/>
                <w:lang w:val="es-CO" w:eastAsia="es-CO"/>
              </w:rPr>
              <w:t>tinción de incendios forestales</w:t>
            </w:r>
          </w:p>
          <w:p w:rsidR="00B158D0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 xml:space="preserve">Cumple </w:t>
            </w:r>
            <w:r w:rsidR="000129FD" w:rsidRPr="00DF2114">
              <w:rPr>
                <w:color w:val="212121"/>
                <w:sz w:val="20"/>
                <w:szCs w:val="24"/>
                <w:lang w:val="es-CO" w:eastAsia="es-CO"/>
              </w:rPr>
              <w:t>los estándares de la NFPA sobre ropa y equipo de protección para Control de Incendios Forestales</w:t>
            </w:r>
          </w:p>
          <w:p w:rsidR="00DC4A9E" w:rsidRPr="00DF2114" w:rsidRDefault="000129FD" w:rsidP="00B158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Cumple también con los estándares de seguridad ANSI y US Federal OSHA</w:t>
            </w:r>
          </w:p>
        </w:tc>
        <w:tc>
          <w:tcPr>
            <w:tcW w:w="814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1.6</w:t>
            </w:r>
          </w:p>
        </w:tc>
        <w:tc>
          <w:tcPr>
            <w:tcW w:w="6341" w:type="dxa"/>
            <w:gridSpan w:val="2"/>
            <w:shd w:val="clear" w:color="auto" w:fill="FFFFFF"/>
          </w:tcPr>
          <w:p w:rsidR="00DC4A9E" w:rsidRPr="00DF2114" w:rsidRDefault="00DC4A9E" w:rsidP="00DC4A9E">
            <w:pPr>
              <w:ind w:right="-738"/>
              <w:rPr>
                <w:sz w:val="20"/>
                <w:szCs w:val="22"/>
                <w:lang w:val="es-ES"/>
              </w:rPr>
            </w:pPr>
            <w:proofErr w:type="spellStart"/>
            <w:r w:rsidRPr="00DF2114">
              <w:rPr>
                <w:sz w:val="20"/>
                <w:szCs w:val="22"/>
                <w:lang w:val="es-ES"/>
              </w:rPr>
              <w:t>Camelbak</w:t>
            </w:r>
            <w:proofErr w:type="spellEnd"/>
            <w:proofErr w:type="gramStart"/>
            <w:r w:rsidRPr="00DF2114">
              <w:rPr>
                <w:sz w:val="20"/>
                <w:szCs w:val="22"/>
                <w:lang w:val="es-ES"/>
              </w:rPr>
              <w:t>:  Capacidad</w:t>
            </w:r>
            <w:proofErr w:type="gramEnd"/>
            <w:r w:rsidRPr="00DF2114">
              <w:rPr>
                <w:sz w:val="20"/>
                <w:szCs w:val="22"/>
                <w:lang w:val="es-ES"/>
              </w:rPr>
              <w:t xml:space="preserve"> de: 70 oz (2 litros). Dimensiones: 14˝ x 9.5˝ x 1.5˝. </w:t>
            </w:r>
            <w:proofErr w:type="spellStart"/>
            <w:r w:rsidRPr="00DF2114">
              <w:rPr>
                <w:sz w:val="20"/>
                <w:szCs w:val="22"/>
                <w:lang w:val="es-ES"/>
              </w:rPr>
              <w:t>Pesot</w:t>
            </w:r>
            <w:proofErr w:type="spellEnd"/>
            <w:r w:rsidRPr="00DF2114">
              <w:rPr>
                <w:sz w:val="20"/>
                <w:szCs w:val="22"/>
                <w:lang w:val="es-ES"/>
              </w:rPr>
              <w:t xml:space="preserve">: 1.1 </w:t>
            </w:r>
            <w:proofErr w:type="spellStart"/>
            <w:r w:rsidRPr="00DF2114">
              <w:rPr>
                <w:sz w:val="20"/>
                <w:szCs w:val="22"/>
                <w:lang w:val="es-ES"/>
              </w:rPr>
              <w:t>lbs</w:t>
            </w:r>
            <w:proofErr w:type="spellEnd"/>
            <w:r w:rsidRPr="00DF2114">
              <w:rPr>
                <w:sz w:val="20"/>
                <w:szCs w:val="22"/>
                <w:lang w:val="es-ES"/>
              </w:rPr>
              <w:t xml:space="preserve"> (con reservorio vacío)</w:t>
            </w:r>
          </w:p>
        </w:tc>
        <w:tc>
          <w:tcPr>
            <w:tcW w:w="814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1.7</w:t>
            </w:r>
          </w:p>
        </w:tc>
        <w:tc>
          <w:tcPr>
            <w:tcW w:w="6341" w:type="dxa"/>
            <w:gridSpan w:val="2"/>
            <w:shd w:val="clear" w:color="auto" w:fill="FFFFFF"/>
            <w:vAlign w:val="center"/>
          </w:tcPr>
          <w:p w:rsidR="00B158D0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b/>
                <w:color w:val="212121"/>
                <w:sz w:val="20"/>
                <w:szCs w:val="24"/>
                <w:lang w:val="es-ES" w:eastAsia="es-CO"/>
              </w:rPr>
              <w:t>Guantes</w:t>
            </w:r>
          </w:p>
          <w:p w:rsidR="00B158D0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Material:  P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 xml:space="preserve">iel de vaca </w:t>
            </w:r>
            <w:proofErr w:type="spellStart"/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>Eversoft</w:t>
            </w:r>
            <w:proofErr w:type="spellEnd"/>
            <w:r w:rsidRPr="00DF2114">
              <w:rPr>
                <w:color w:val="212121"/>
                <w:sz w:val="20"/>
                <w:szCs w:val="24"/>
                <w:lang w:val="es-ES" w:eastAsia="es-CO"/>
              </w:rPr>
              <w:t>®,</w:t>
            </w:r>
          </w:p>
          <w:p w:rsidR="00B158D0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R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>esistente</w:t>
            </w:r>
            <w:r w:rsidRPr="00DF2114">
              <w:rPr>
                <w:color w:val="212121"/>
                <w:sz w:val="20"/>
                <w:szCs w:val="24"/>
                <w:lang w:val="es-ES" w:eastAsia="es-CO"/>
              </w:rPr>
              <w:t>s al calor, cortes y pinchazos</w:t>
            </w:r>
          </w:p>
          <w:p w:rsidR="00B158D0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M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 xml:space="preserve">aterial interior y el brazalete es elaborado en tela elástica </w:t>
            </w:r>
            <w:proofErr w:type="spellStart"/>
            <w:r w:rsidRPr="00DF2114">
              <w:rPr>
                <w:color w:val="212121"/>
                <w:sz w:val="20"/>
                <w:szCs w:val="24"/>
                <w:lang w:val="es-ES" w:eastAsia="es-CO"/>
              </w:rPr>
              <w:t>Nomex</w:t>
            </w:r>
            <w:proofErr w:type="spellEnd"/>
            <w:r w:rsidRPr="00DF2114">
              <w:rPr>
                <w:color w:val="212121"/>
                <w:sz w:val="20"/>
                <w:szCs w:val="24"/>
                <w:lang w:val="es-ES" w:eastAsia="es-CO"/>
              </w:rPr>
              <w:t>® de 4 pulgadas de espesor</w:t>
            </w:r>
          </w:p>
          <w:p w:rsidR="000129FD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T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 xml:space="preserve">iene adición de costuras en los dedos pulgar y anular para una </w:t>
            </w:r>
            <w:r w:rsidRPr="00DF2114">
              <w:rPr>
                <w:color w:val="212121"/>
                <w:sz w:val="20"/>
                <w:szCs w:val="24"/>
                <w:lang w:val="es-ES" w:eastAsia="es-CO"/>
              </w:rPr>
              <w:t>mayor resistencia de la costura</w:t>
            </w:r>
            <w:r w:rsidR="000129FD" w:rsidRPr="00DF2114">
              <w:rPr>
                <w:color w:val="212121"/>
                <w:sz w:val="20"/>
                <w:szCs w:val="24"/>
                <w:lang w:val="es-ES" w:eastAsia="es-CO"/>
              </w:rPr>
              <w:t xml:space="preserve"> Cumple con los estándares NFPA sobre ropa y equipo de trabajo para atención de incendios forestales.</w:t>
            </w:r>
          </w:p>
          <w:p w:rsidR="00DC4A9E" w:rsidRPr="00DF2114" w:rsidRDefault="000129FD" w:rsidP="00B158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0"/>
                <w:szCs w:val="24"/>
                <w:lang w:val="es-ES" w:eastAsia="es-CO"/>
              </w:rPr>
            </w:pPr>
            <w:r w:rsidRPr="00DF2114">
              <w:rPr>
                <w:color w:val="212121"/>
                <w:sz w:val="20"/>
                <w:szCs w:val="24"/>
                <w:lang w:val="es-ES" w:eastAsia="es-CO"/>
              </w:rPr>
              <w:t>Talla: L (para hombre)</w:t>
            </w:r>
          </w:p>
        </w:tc>
        <w:tc>
          <w:tcPr>
            <w:tcW w:w="814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lastRenderedPageBreak/>
              <w:t>1.8</w:t>
            </w:r>
          </w:p>
        </w:tc>
        <w:tc>
          <w:tcPr>
            <w:tcW w:w="6341" w:type="dxa"/>
            <w:gridSpan w:val="2"/>
            <w:shd w:val="clear" w:color="auto" w:fill="FFFFFF"/>
            <w:vAlign w:val="center"/>
          </w:tcPr>
          <w:p w:rsidR="00B158D0" w:rsidRPr="00DF2114" w:rsidRDefault="000129FD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b/>
                <w:color w:val="212121"/>
                <w:sz w:val="20"/>
                <w:szCs w:val="24"/>
                <w:lang w:val="es-CO" w:eastAsia="es-CO"/>
              </w:rPr>
              <w:t>Extintor</w:t>
            </w:r>
          </w:p>
          <w:p w:rsidR="000129FD" w:rsidRPr="00DF2114" w:rsidRDefault="00B158D0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color w:val="212121"/>
                <w:sz w:val="20"/>
                <w:szCs w:val="24"/>
                <w:lang w:val="es-CO" w:eastAsia="es-CO"/>
              </w:rPr>
              <w:t>Ma</w:t>
            </w:r>
            <w:r w:rsidR="000129FD" w:rsidRPr="00DF2114">
              <w:rPr>
                <w:color w:val="212121"/>
                <w:sz w:val="20"/>
                <w:szCs w:val="24"/>
                <w:lang w:val="es-CO" w:eastAsia="es-CO"/>
              </w:rPr>
              <w:t>terial resistente al agua, salinidad, productos detergentes e inalterables a la intemperie. Conformado por las siguientes partes:</w:t>
            </w:r>
          </w:p>
          <w:p w:rsidR="00C26E84" w:rsidRPr="00DF2114" w:rsidRDefault="00C26E84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4"/>
                <w:lang w:val="es-CO" w:eastAsia="es-CO"/>
              </w:rPr>
            </w:pPr>
          </w:p>
          <w:p w:rsidR="00B158D0" w:rsidRPr="00DF2114" w:rsidRDefault="000129FD" w:rsidP="000129FD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b/>
                <w:color w:val="212121"/>
                <w:sz w:val="20"/>
                <w:szCs w:val="24"/>
                <w:lang w:val="es-CO" w:eastAsia="es-CO"/>
              </w:rPr>
              <w:t>Depósito: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Capacidad de 17 litros, construido en </w:t>
            </w:r>
            <w:r w:rsidR="00B158D0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polietileno de alta densidad y resistente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a golpes, especialmente en su fondo,</w:t>
            </w:r>
          </w:p>
          <w:p w:rsidR="00B158D0" w:rsidRPr="00DF2114" w:rsidRDefault="00B158D0" w:rsidP="000129FD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C</w:t>
            </w:r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olor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:</w:t>
            </w:r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amarillo</w:t>
            </w:r>
          </w:p>
          <w:p w:rsidR="00B158D0" w:rsidRPr="00DF2114" w:rsidRDefault="00B158D0" w:rsidP="000129FD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D</w:t>
            </w:r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iseño ergonómico</w:t>
            </w:r>
          </w:p>
          <w:p w:rsidR="00B158D0" w:rsidRPr="00DF2114" w:rsidRDefault="00B158D0" w:rsidP="00B158D0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B</w:t>
            </w:r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oca de llenad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o de al menos 95 mm de diámetro</w:t>
            </w:r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con tapa roscada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y cierre estanco</w:t>
            </w:r>
          </w:p>
          <w:p w:rsidR="00B158D0" w:rsidRPr="00DF2114" w:rsidRDefault="000129FD" w:rsidP="00B158D0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El depósito cuenta con un orificio de aireación con válvula </w:t>
            </w:r>
            <w:proofErr w:type="spellStart"/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antiderrame</w:t>
            </w:r>
            <w:proofErr w:type="spellEnd"/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. </w:t>
            </w:r>
          </w:p>
          <w:p w:rsidR="000129FD" w:rsidRPr="00DF2114" w:rsidRDefault="00B158D0" w:rsidP="00B158D0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Tiene un</w:t>
            </w:r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filtro de llenado de plástico desmontable de 60 mm de profundidad mínima, provisto en su fondo y superficie lateral de malla con orificios de 1 </w:t>
            </w:r>
            <w:proofErr w:type="spellStart"/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mm.</w:t>
            </w:r>
            <w:proofErr w:type="spellEnd"/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</w:t>
            </w:r>
          </w:p>
          <w:p w:rsidR="000129FD" w:rsidRPr="00DF2114" w:rsidRDefault="000129FD" w:rsidP="000129FD">
            <w:pPr>
              <w:pStyle w:val="Prrafodelista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</w:p>
          <w:p w:rsidR="00B14E1B" w:rsidRPr="00DF2114" w:rsidRDefault="000129FD" w:rsidP="00B14E1B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b/>
                <w:color w:val="212121"/>
                <w:sz w:val="20"/>
                <w:szCs w:val="24"/>
                <w:lang w:val="es-CO" w:eastAsia="es-CO"/>
              </w:rPr>
              <w:t>Latiguillo: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</w:t>
            </w:r>
            <w:r w:rsidR="00B158D0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M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anguera semirrígida diámetro (10 mm) con entramado para impedir pliegues y colapsos. </w:t>
            </w:r>
          </w:p>
          <w:p w:rsidR="000129FD" w:rsidRPr="00DF2114" w:rsidRDefault="00B14E1B" w:rsidP="00B14E1B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Longitud: </w:t>
            </w:r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entre 90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-</w:t>
            </w:r>
            <w:r w:rsidR="000129FD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100 cm, de forma que la lanza pueda ser manejada cómodamente.</w:t>
            </w:r>
          </w:p>
          <w:p w:rsidR="000129FD" w:rsidRPr="00DF2114" w:rsidRDefault="000129FD" w:rsidP="00012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4"/>
                <w:lang w:val="es-CO" w:eastAsia="es-CO"/>
              </w:rPr>
            </w:pPr>
          </w:p>
          <w:p w:rsidR="00B14E1B" w:rsidRPr="00DF2114" w:rsidRDefault="000129FD" w:rsidP="00F314FF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b/>
                <w:color w:val="212121"/>
                <w:sz w:val="20"/>
                <w:szCs w:val="24"/>
                <w:lang w:val="es-CO" w:eastAsia="es-CO"/>
              </w:rPr>
              <w:t>Bomba (Lanza):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Conformada por un cuerpo o cilindro en cuyo interior, cromado, deslizará un émbolo metálico solidario a un vástago hueco, que se acciona con movimiento de vaivén. </w:t>
            </w:r>
          </w:p>
          <w:p w:rsidR="00B14E1B" w:rsidRPr="00DF2114" w:rsidRDefault="000129FD" w:rsidP="00B14E1B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El recorrido de accionamiento estará comprendido entre 400 – 500 mm, con un diámetro útil del pistón de 19 mm, impulsa</w:t>
            </w:r>
            <w:r w:rsidR="00B14E1B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do por embolada de 100 a 150 cm</w:t>
            </w:r>
            <w:r w:rsidR="00B14E1B" w:rsidRPr="00DF2114">
              <w:rPr>
                <w:rFonts w:eastAsia="Times New Roman" w:cs="Times New Roman"/>
                <w:color w:val="212121"/>
                <w:sz w:val="20"/>
                <w:szCs w:val="24"/>
                <w:vertAlign w:val="superscript"/>
                <w:lang w:val="es-CO" w:eastAsia="es-CO"/>
              </w:rPr>
              <w:t>3</w:t>
            </w:r>
            <w:r w:rsidR="00B14E1B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.</w:t>
            </w:r>
          </w:p>
          <w:p w:rsidR="00B14E1B" w:rsidRPr="00DF2114" w:rsidRDefault="000129FD" w:rsidP="00B14E1B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Posee dos válvulas taradas con muelle inoxidable, la de aspiración en el extremo posterior del cilindro y la de impulsión, en el propio pistón, impedirán el retorno del líquido en la impulsión, o el derrame por sifonado con la bomba apoyada en el suelo.</w:t>
            </w:r>
          </w:p>
          <w:p w:rsidR="000129FD" w:rsidRPr="00DF2114" w:rsidRDefault="000129FD" w:rsidP="00B14E1B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El vástago debe contar con un agarradero que permita la firme sujeción de este.</w:t>
            </w:r>
          </w:p>
          <w:p w:rsidR="00C26E84" w:rsidRPr="00DF2114" w:rsidRDefault="00C26E84" w:rsidP="00C26E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4"/>
                <w:lang w:val="es-CO" w:eastAsia="es-CO"/>
              </w:rPr>
            </w:pPr>
          </w:p>
          <w:p w:rsidR="000129FD" w:rsidRPr="00DF2114" w:rsidRDefault="000129FD" w:rsidP="000129FD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</w:t>
            </w:r>
            <w:r w:rsidRPr="00DF2114">
              <w:rPr>
                <w:rFonts w:eastAsia="Times New Roman" w:cs="Times New Roman"/>
                <w:b/>
                <w:color w:val="212121"/>
                <w:sz w:val="20"/>
                <w:szCs w:val="24"/>
                <w:lang w:val="es-CO" w:eastAsia="es-CO"/>
              </w:rPr>
              <w:t>Boquilla de salida: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 de 2 a 3 mm de diámetro, longitud cerrada no mayor de 700 </w:t>
            </w:r>
            <w:r w:rsidR="00B14E1B"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mm y su peso aproximado es de 1k</w:t>
            </w: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g.</w:t>
            </w:r>
          </w:p>
          <w:p w:rsidR="000129FD" w:rsidRPr="00DF2114" w:rsidRDefault="000129FD" w:rsidP="000129FD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Se requiere de dispositivos de enganche, para cargarlo fácilmente.</w:t>
            </w:r>
          </w:p>
          <w:p w:rsidR="000129FD" w:rsidRPr="00DF2114" w:rsidRDefault="000129FD" w:rsidP="000129FD">
            <w:pPr>
              <w:pStyle w:val="Prrafodelista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 xml:space="preserve">Dimensiones y peso del equipo: </w:t>
            </w:r>
          </w:p>
          <w:p w:rsidR="000129FD" w:rsidRPr="00DF2114" w:rsidRDefault="000129FD" w:rsidP="000129FD">
            <w:pPr>
              <w:pStyle w:val="Prrafodelista"/>
              <w:numPr>
                <w:ilvl w:val="1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Altura total con la bomba instalada: 610 mm</w:t>
            </w:r>
          </w:p>
          <w:p w:rsidR="000129FD" w:rsidRPr="00DF2114" w:rsidRDefault="000129FD" w:rsidP="000129FD">
            <w:pPr>
              <w:pStyle w:val="Prrafodelista"/>
              <w:numPr>
                <w:ilvl w:val="1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lastRenderedPageBreak/>
              <w:t>Longitud total con la bomba instalada: 440 mm</w:t>
            </w:r>
          </w:p>
          <w:p w:rsidR="000129FD" w:rsidRPr="00DF2114" w:rsidRDefault="000129FD" w:rsidP="000129FD">
            <w:pPr>
              <w:pStyle w:val="Prrafodelista"/>
              <w:numPr>
                <w:ilvl w:val="1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Ancho total con la bomba instalada: 200 mm</w:t>
            </w:r>
          </w:p>
          <w:p w:rsidR="000129FD" w:rsidRPr="00DF2114" w:rsidRDefault="000129FD" w:rsidP="000129FD">
            <w:pPr>
              <w:pStyle w:val="Prrafodelista"/>
              <w:numPr>
                <w:ilvl w:val="1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Peso total con la bomba instalada: ± 3kg</w:t>
            </w:r>
          </w:p>
          <w:p w:rsidR="000129FD" w:rsidRPr="00DF2114" w:rsidRDefault="000129FD" w:rsidP="000129FD">
            <w:pPr>
              <w:pStyle w:val="Prrafodelista"/>
              <w:numPr>
                <w:ilvl w:val="1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Peso del equipo lleno: No mayor de 20 kg.</w:t>
            </w:r>
          </w:p>
          <w:p w:rsidR="00DC4A9E" w:rsidRPr="00DF2114" w:rsidRDefault="000129FD" w:rsidP="00DC4A9E">
            <w:pPr>
              <w:pStyle w:val="Prrafodelista"/>
              <w:numPr>
                <w:ilvl w:val="1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4"/>
                <w:lang w:val="es-CO" w:eastAsia="es-CO"/>
              </w:rPr>
            </w:pPr>
            <w:r w:rsidRPr="00DF2114">
              <w:rPr>
                <w:rFonts w:eastAsia="Times New Roman" w:cs="Times New Roman"/>
                <w:color w:val="212121"/>
                <w:sz w:val="20"/>
                <w:szCs w:val="24"/>
                <w:lang w:val="es-CO" w:eastAsia="es-CO"/>
              </w:rPr>
              <w:t>Capacidad de almacenamiento: 17 litros.</w:t>
            </w:r>
            <w:r w:rsidRPr="00DF2114">
              <w:rPr>
                <w:rFonts w:ascii="Arial" w:eastAsia="Times New Roman" w:hAnsi="Arial" w:cs="Arial"/>
                <w:color w:val="212121"/>
                <w:sz w:val="20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814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1.9</w:t>
            </w:r>
          </w:p>
        </w:tc>
        <w:tc>
          <w:tcPr>
            <w:tcW w:w="6341" w:type="dxa"/>
            <w:gridSpan w:val="2"/>
            <w:shd w:val="clear" w:color="auto" w:fill="FFFFFF"/>
            <w:vAlign w:val="center"/>
          </w:tcPr>
          <w:p w:rsidR="00DC4A9E" w:rsidRPr="00DF2114" w:rsidRDefault="00DC4A9E" w:rsidP="00DC4A9E">
            <w:pPr>
              <w:rPr>
                <w:sz w:val="20"/>
                <w:szCs w:val="22"/>
                <w:lang w:val="es-ES"/>
              </w:rPr>
            </w:pPr>
            <w:r w:rsidRPr="00DF2114">
              <w:rPr>
                <w:sz w:val="20"/>
                <w:szCs w:val="22"/>
                <w:lang w:val="es-ES"/>
              </w:rPr>
              <w:t xml:space="preserve">Linterna frontal: Capacidad de iluminación: 48 </w:t>
            </w:r>
            <w:proofErr w:type="spellStart"/>
            <w:r w:rsidRPr="00DF2114">
              <w:rPr>
                <w:sz w:val="20"/>
                <w:szCs w:val="22"/>
                <w:lang w:val="es-ES"/>
              </w:rPr>
              <w:t>Lumens</w:t>
            </w:r>
            <w:proofErr w:type="spellEnd"/>
            <w:r w:rsidRPr="00DF2114">
              <w:rPr>
                <w:sz w:val="20"/>
                <w:szCs w:val="22"/>
                <w:lang w:val="es-ES"/>
              </w:rPr>
              <w:t xml:space="preserve">. Capacidad de visión: 38°. Distancia de visión: 50 a 75 pies (15 a 23 metros). Visión periférica: 48 pies (15 metros). </w:t>
            </w:r>
          </w:p>
          <w:p w:rsidR="00DC4A9E" w:rsidRPr="00DF2114" w:rsidRDefault="00C26E84" w:rsidP="00C26E84">
            <w:pPr>
              <w:rPr>
                <w:sz w:val="20"/>
                <w:szCs w:val="22"/>
                <w:lang w:val="es-ES"/>
              </w:rPr>
            </w:pPr>
            <w:r w:rsidRPr="00DF2114">
              <w:rPr>
                <w:sz w:val="20"/>
                <w:szCs w:val="22"/>
                <w:lang w:val="es-ES"/>
              </w:rPr>
              <w:t>Baterías: 3</w:t>
            </w:r>
            <w:r w:rsidR="00DC4A9E" w:rsidRPr="00DF2114">
              <w:rPr>
                <w:sz w:val="20"/>
                <w:szCs w:val="22"/>
                <w:lang w:val="es-ES"/>
              </w:rPr>
              <w:t xml:space="preserve"> </w:t>
            </w:r>
            <w:r w:rsidRPr="00DF2114">
              <w:rPr>
                <w:sz w:val="20"/>
                <w:szCs w:val="22"/>
                <w:lang w:val="es-ES"/>
              </w:rPr>
              <w:t>A</w:t>
            </w:r>
            <w:r w:rsidR="00DC4A9E" w:rsidRPr="00DF2114">
              <w:rPr>
                <w:sz w:val="20"/>
                <w:szCs w:val="22"/>
                <w:lang w:val="es-ES"/>
              </w:rPr>
              <w:t xml:space="preserve">AA  </w:t>
            </w:r>
            <w:r w:rsidRPr="00DF2114">
              <w:rPr>
                <w:sz w:val="20"/>
                <w:szCs w:val="22"/>
                <w:lang w:val="es-ES"/>
              </w:rPr>
              <w:t>Recargables</w:t>
            </w:r>
            <w:r w:rsidR="00DC4A9E" w:rsidRPr="00DF2114">
              <w:rPr>
                <w:sz w:val="20"/>
                <w:szCs w:val="22"/>
                <w:lang w:val="es-ES"/>
              </w:rPr>
              <w:t>. Vida de las baterías: 16 a 32 horas</w:t>
            </w:r>
          </w:p>
        </w:tc>
        <w:tc>
          <w:tcPr>
            <w:tcW w:w="814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color w:val="000000"/>
                <w:sz w:val="20"/>
                <w:szCs w:val="22"/>
                <w:lang w:val="es-ES" w:eastAsia="en-US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2.0</w:t>
            </w:r>
          </w:p>
        </w:tc>
        <w:tc>
          <w:tcPr>
            <w:tcW w:w="6341" w:type="dxa"/>
            <w:gridSpan w:val="2"/>
            <w:shd w:val="clear" w:color="auto" w:fill="D9D9D9" w:themeFill="background1" w:themeFillShade="D9"/>
          </w:tcPr>
          <w:p w:rsidR="00DC4A9E" w:rsidRPr="00DF2114" w:rsidRDefault="00DC4A9E" w:rsidP="00DC4A9E">
            <w:pPr>
              <w:rPr>
                <w:snapToGrid w:val="0"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Especificaciones Técnicas:                                                        Etiquetado</w:t>
            </w:r>
          </w:p>
        </w:tc>
        <w:tc>
          <w:tcPr>
            <w:tcW w:w="81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 xml:space="preserve">2.1 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A9E" w:rsidRPr="00DF2114" w:rsidRDefault="00DC4A9E" w:rsidP="00DC4A9E">
            <w:pPr>
              <w:rPr>
                <w:snapToGrid w:val="0"/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El producto debe proporcionar claramente y de manera legible, nombre y marca registrada del fabricante.</w:t>
            </w:r>
          </w:p>
        </w:tc>
        <w:tc>
          <w:tcPr>
            <w:tcW w:w="81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ind w:right="-738"/>
              <w:rPr>
                <w:sz w:val="20"/>
                <w:szCs w:val="22"/>
                <w:lang w:val="es-ES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</w:rPr>
              <w:t>3.0</w:t>
            </w:r>
          </w:p>
        </w:tc>
        <w:tc>
          <w:tcPr>
            <w:tcW w:w="6341" w:type="dxa"/>
            <w:gridSpan w:val="2"/>
            <w:tcBorders>
              <w:bottom w:val="nil"/>
            </w:tcBorders>
            <w:shd w:val="pct12" w:color="000000" w:fill="FFFFFF"/>
          </w:tcPr>
          <w:p w:rsidR="00DC4A9E" w:rsidRPr="00DF2114" w:rsidRDefault="00DC4A9E" w:rsidP="00DC4A9E">
            <w:pPr>
              <w:rPr>
                <w:sz w:val="20"/>
                <w:szCs w:val="22"/>
                <w:lang w:val="es-ES_tradnl"/>
              </w:rPr>
            </w:pPr>
            <w:proofErr w:type="spellStart"/>
            <w:r w:rsidRPr="00DF2114">
              <w:rPr>
                <w:b/>
                <w:color w:val="000000"/>
                <w:sz w:val="20"/>
                <w:szCs w:val="22"/>
              </w:rPr>
              <w:t>Especificaciones</w:t>
            </w:r>
            <w:proofErr w:type="spellEnd"/>
            <w:r w:rsidRPr="00DF2114">
              <w:rPr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F2114">
              <w:rPr>
                <w:b/>
                <w:color w:val="000000"/>
                <w:sz w:val="20"/>
                <w:szCs w:val="22"/>
              </w:rPr>
              <w:t>técnicas</w:t>
            </w:r>
            <w:proofErr w:type="spellEnd"/>
            <w:r w:rsidRPr="00DF2114">
              <w:rPr>
                <w:b/>
                <w:color w:val="000000"/>
                <w:sz w:val="20"/>
                <w:szCs w:val="22"/>
              </w:rPr>
              <w:t xml:space="preserve">:                                                          </w:t>
            </w:r>
            <w:proofErr w:type="spellStart"/>
            <w:r w:rsidRPr="00DF2114">
              <w:rPr>
                <w:b/>
                <w:color w:val="000000"/>
                <w:sz w:val="20"/>
                <w:szCs w:val="22"/>
              </w:rPr>
              <w:t>Tratamiento</w:t>
            </w:r>
            <w:proofErr w:type="spellEnd"/>
            <w:r w:rsidRPr="00DF2114">
              <w:rPr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F2114">
              <w:rPr>
                <w:b/>
                <w:color w:val="000000"/>
                <w:sz w:val="20"/>
                <w:szCs w:val="22"/>
              </w:rPr>
              <w:t>preventivo</w:t>
            </w:r>
            <w:proofErr w:type="spellEnd"/>
          </w:p>
        </w:tc>
        <w:tc>
          <w:tcPr>
            <w:tcW w:w="8149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</w:rPr>
              <w:t>3.1</w:t>
            </w:r>
          </w:p>
        </w:tc>
        <w:tc>
          <w:tcPr>
            <w:tcW w:w="6341" w:type="dxa"/>
            <w:gridSpan w:val="2"/>
            <w:shd w:val="clear" w:color="auto" w:fill="auto"/>
          </w:tcPr>
          <w:p w:rsidR="00DC4A9E" w:rsidRPr="00DF2114" w:rsidRDefault="00DC4A9E" w:rsidP="00DC4A9E">
            <w:pPr>
              <w:rPr>
                <w:sz w:val="20"/>
                <w:szCs w:val="22"/>
                <w:lang w:val="es-ES_tradnl"/>
              </w:rPr>
            </w:pPr>
            <w:r w:rsidRPr="00DF2114">
              <w:rPr>
                <w:snapToGrid w:val="0"/>
                <w:sz w:val="20"/>
                <w:szCs w:val="22"/>
                <w:lang w:val="es-ES_tradnl"/>
              </w:rPr>
              <w:t>Deben ser embalados de manera que no se maltraten durante el envío.</w:t>
            </w:r>
          </w:p>
        </w:tc>
        <w:tc>
          <w:tcPr>
            <w:tcW w:w="8149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napToGrid w:val="0"/>
                <w:sz w:val="20"/>
                <w:szCs w:val="22"/>
              </w:rPr>
              <w:t>.</w:t>
            </w: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A9E" w:rsidRPr="00DF2114" w:rsidRDefault="00DC4A9E" w:rsidP="00DC4A9E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4.0</w:t>
            </w:r>
          </w:p>
        </w:tc>
        <w:tc>
          <w:tcPr>
            <w:tcW w:w="6341" w:type="dxa"/>
            <w:gridSpan w:val="2"/>
            <w:shd w:val="clear" w:color="auto" w:fill="D9D9D9" w:themeFill="background1" w:themeFillShade="D9"/>
          </w:tcPr>
          <w:p w:rsidR="00DC4A9E" w:rsidRPr="00DF2114" w:rsidRDefault="00DC4A9E" w:rsidP="00DC4A9E">
            <w:pPr>
              <w:rPr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Certificación:</w:t>
            </w:r>
          </w:p>
        </w:tc>
        <w:tc>
          <w:tcPr>
            <w:tcW w:w="81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A9E" w:rsidRPr="00DF2114" w:rsidRDefault="00DC4A9E" w:rsidP="00DC4A9E">
            <w:pPr>
              <w:jc w:val="center"/>
              <w:rPr>
                <w:b/>
                <w:sz w:val="20"/>
                <w:szCs w:val="22"/>
                <w:lang w:val="es-ES_tradnl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4.1</w:t>
            </w:r>
          </w:p>
        </w:tc>
        <w:tc>
          <w:tcPr>
            <w:tcW w:w="6341" w:type="dxa"/>
            <w:gridSpan w:val="2"/>
            <w:shd w:val="clear" w:color="auto" w:fill="auto"/>
          </w:tcPr>
          <w:p w:rsidR="00DC4A9E" w:rsidRPr="00DF2114" w:rsidRDefault="00DC4A9E" w:rsidP="00DC4A9E">
            <w:pPr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 xml:space="preserve">Una copia del certificado más reciente que confirme la calidad de la marca y modelo del producto requerido debe ser </w:t>
            </w:r>
            <w:bookmarkStart w:id="0" w:name="_GoBack"/>
            <w:bookmarkEnd w:id="0"/>
            <w:r w:rsidR="00A6286F" w:rsidRPr="00DF2114">
              <w:rPr>
                <w:sz w:val="20"/>
                <w:szCs w:val="22"/>
                <w:lang w:val="es-ES_tradnl"/>
              </w:rPr>
              <w:t>adjuntada</w:t>
            </w:r>
            <w:r w:rsidRPr="00DF2114">
              <w:rPr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81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jc w:val="center"/>
              <w:rPr>
                <w:b/>
                <w:sz w:val="20"/>
                <w:szCs w:val="22"/>
                <w:lang w:val="es-ES_tradnl"/>
              </w:rPr>
            </w:pPr>
          </w:p>
        </w:tc>
      </w:tr>
      <w:tr w:rsidR="00DC4A9E" w:rsidRPr="00DF2114" w:rsidTr="00DF211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4.2</w:t>
            </w:r>
          </w:p>
        </w:tc>
        <w:tc>
          <w:tcPr>
            <w:tcW w:w="6341" w:type="dxa"/>
            <w:gridSpan w:val="2"/>
            <w:shd w:val="clear" w:color="auto" w:fill="auto"/>
          </w:tcPr>
          <w:p w:rsidR="00DC4A9E" w:rsidRPr="00DF2114" w:rsidRDefault="00DC4A9E" w:rsidP="00DC4A9E">
            <w:pPr>
              <w:rPr>
                <w:sz w:val="20"/>
                <w:szCs w:val="22"/>
                <w:lang w:val="es-ES_tradnl"/>
              </w:rPr>
            </w:pPr>
            <w:r w:rsidRPr="00DF2114">
              <w:rPr>
                <w:color w:val="000000"/>
                <w:sz w:val="20"/>
                <w:szCs w:val="22"/>
                <w:lang w:val="es-ES" w:eastAsia="en-US"/>
              </w:rPr>
              <w:t>Es ideal que el ofertante tenga respaldo, repuestos y representación en la zona del proyecto</w:t>
            </w:r>
          </w:p>
        </w:tc>
        <w:tc>
          <w:tcPr>
            <w:tcW w:w="81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jc w:val="center"/>
              <w:rPr>
                <w:b/>
                <w:sz w:val="20"/>
                <w:szCs w:val="22"/>
                <w:lang w:val="es-ES_tradnl"/>
              </w:rPr>
            </w:pPr>
          </w:p>
        </w:tc>
      </w:tr>
      <w:tr w:rsidR="00DC4A9E" w:rsidRPr="00DF2114" w:rsidTr="00DF2114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A9E" w:rsidRPr="00DF2114" w:rsidRDefault="00DC4A9E" w:rsidP="00DC4A9E">
            <w:pPr>
              <w:jc w:val="center"/>
              <w:rPr>
                <w:b/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5.0</w:t>
            </w:r>
          </w:p>
        </w:tc>
        <w:tc>
          <w:tcPr>
            <w:tcW w:w="6341" w:type="dxa"/>
            <w:gridSpan w:val="2"/>
            <w:shd w:val="clear" w:color="auto" w:fill="D9D9D9" w:themeFill="background1" w:themeFillShade="D9"/>
          </w:tcPr>
          <w:p w:rsidR="00DC4A9E" w:rsidRPr="00DF2114" w:rsidRDefault="00DC4A9E" w:rsidP="00DC4A9E">
            <w:pPr>
              <w:rPr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lang w:val="es-ES_tradnl"/>
              </w:rPr>
              <w:t>Garantía:</w:t>
            </w:r>
          </w:p>
        </w:tc>
        <w:tc>
          <w:tcPr>
            <w:tcW w:w="81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A9E" w:rsidRPr="00DF2114" w:rsidRDefault="00DC4A9E" w:rsidP="00DC4A9E">
            <w:pPr>
              <w:jc w:val="center"/>
              <w:rPr>
                <w:b/>
                <w:sz w:val="20"/>
                <w:szCs w:val="22"/>
                <w:lang w:val="es-ES_tradnl"/>
              </w:rPr>
            </w:pPr>
          </w:p>
        </w:tc>
      </w:tr>
      <w:tr w:rsidR="00DC4A9E" w:rsidRPr="00DF2114" w:rsidTr="00DF2114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jc w:val="center"/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5.1</w:t>
            </w:r>
          </w:p>
        </w:tc>
        <w:tc>
          <w:tcPr>
            <w:tcW w:w="6341" w:type="dxa"/>
            <w:gridSpan w:val="2"/>
            <w:tcBorders>
              <w:bottom w:val="single" w:sz="4" w:space="0" w:color="auto"/>
            </w:tcBorders>
          </w:tcPr>
          <w:p w:rsidR="00DC4A9E" w:rsidRPr="00DF2114" w:rsidRDefault="00DC4A9E" w:rsidP="00DC4A9E">
            <w:pPr>
              <w:rPr>
                <w:sz w:val="20"/>
                <w:szCs w:val="22"/>
                <w:lang w:val="es-ES_tradnl"/>
              </w:rPr>
            </w:pPr>
            <w:r w:rsidRPr="00DF2114">
              <w:rPr>
                <w:b/>
                <w:sz w:val="20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DF2114">
              <w:rPr>
                <w:sz w:val="20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DC4A9E" w:rsidRPr="00DF2114" w:rsidRDefault="00DC4A9E" w:rsidP="00DC4A9E">
            <w:pPr>
              <w:rPr>
                <w:sz w:val="20"/>
                <w:szCs w:val="22"/>
                <w:lang w:val="es-ES_tradnl"/>
              </w:rPr>
            </w:pPr>
            <w:r w:rsidRPr="00DF2114">
              <w:rPr>
                <w:sz w:val="20"/>
                <w:szCs w:val="22"/>
                <w:lang w:val="es-ES_tradnl"/>
              </w:rPr>
              <w:t>El requisito m</w:t>
            </w:r>
            <w:r w:rsidR="00053480" w:rsidRPr="00DF2114">
              <w:rPr>
                <w:sz w:val="20"/>
                <w:szCs w:val="22"/>
                <w:lang w:val="es-ES_tradnl"/>
              </w:rPr>
              <w:t>ínimo de una garantía es de seis</w:t>
            </w:r>
            <w:r w:rsidRPr="00DF2114">
              <w:rPr>
                <w:sz w:val="20"/>
                <w:szCs w:val="22"/>
                <w:lang w:val="es-ES_tradnl"/>
              </w:rPr>
              <w:t xml:space="preserve"> meses.</w:t>
            </w:r>
          </w:p>
        </w:tc>
        <w:tc>
          <w:tcPr>
            <w:tcW w:w="8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A9E" w:rsidRPr="00DF2114" w:rsidRDefault="00DC4A9E" w:rsidP="00DC4A9E">
            <w:pPr>
              <w:rPr>
                <w:b/>
                <w:sz w:val="20"/>
                <w:szCs w:val="22"/>
                <w:lang w:val="es-ES_tradnl"/>
              </w:rPr>
            </w:pPr>
          </w:p>
        </w:tc>
      </w:tr>
    </w:tbl>
    <w:p w:rsidR="00B52B93" w:rsidRDefault="00B52B93" w:rsidP="0033773C">
      <w:pPr>
        <w:ind w:right="-738"/>
        <w:rPr>
          <w:b/>
          <w:sz w:val="22"/>
          <w:szCs w:val="22"/>
          <w:lang w:val="es-ES_tradnl"/>
        </w:rPr>
      </w:pPr>
    </w:p>
    <w:p w:rsidR="00AA18DF" w:rsidRDefault="00AA18DF" w:rsidP="0033773C">
      <w:pPr>
        <w:ind w:right="-738"/>
        <w:rPr>
          <w:b/>
          <w:sz w:val="22"/>
          <w:szCs w:val="22"/>
          <w:lang w:val="es-ES_tradnl"/>
        </w:rPr>
      </w:pPr>
    </w:p>
    <w:p w:rsidR="00AA18DF" w:rsidRDefault="00AA18DF" w:rsidP="0033773C">
      <w:pPr>
        <w:ind w:right="-738"/>
        <w:rPr>
          <w:b/>
          <w:sz w:val="22"/>
          <w:szCs w:val="22"/>
          <w:lang w:val="es-ES_tradnl"/>
        </w:rPr>
      </w:pPr>
    </w:p>
    <w:p w:rsidR="00AA18DF" w:rsidRPr="00F42F1B" w:rsidRDefault="00AA18DF" w:rsidP="0033773C">
      <w:pPr>
        <w:ind w:right="-738"/>
        <w:rPr>
          <w:b/>
          <w:sz w:val="22"/>
          <w:szCs w:val="22"/>
          <w:lang w:val="es-ES_tradnl"/>
        </w:rPr>
      </w:pPr>
    </w:p>
    <w:sectPr w:rsidR="00AA18DF" w:rsidRPr="00F42F1B" w:rsidSect="006C31CF">
      <w:headerReference w:type="default" r:id="rId8"/>
      <w:footerReference w:type="default" r:id="rId9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7D" w:rsidRDefault="00A7507D">
      <w:r>
        <w:separator/>
      </w:r>
    </w:p>
  </w:endnote>
  <w:endnote w:type="continuationSeparator" w:id="0">
    <w:p w:rsidR="00A7507D" w:rsidRDefault="00A7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Piedepgina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>EL NO CUMPLIMIENTO DE LOS REQUISTOS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115AB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PAGE </w:instrText>
          </w:r>
          <w:r w:rsidR="00115AB0" w:rsidRPr="006D181A">
            <w:rPr>
              <w:rStyle w:val="Nmerodepgina"/>
              <w:sz w:val="20"/>
            </w:rPr>
            <w:fldChar w:fldCharType="separate"/>
          </w:r>
          <w:r w:rsidR="00A6286F">
            <w:rPr>
              <w:rStyle w:val="Nmerodepgina"/>
              <w:noProof/>
              <w:sz w:val="20"/>
            </w:rPr>
            <w:t>4</w:t>
          </w:r>
          <w:r w:rsidR="00115AB0" w:rsidRPr="006D181A">
            <w:rPr>
              <w:rStyle w:val="Nmerodepgina"/>
              <w:sz w:val="20"/>
            </w:rPr>
            <w:fldChar w:fldCharType="end"/>
          </w:r>
          <w:r w:rsidRPr="006D181A">
            <w:rPr>
              <w:rStyle w:val="Nmerodepgina"/>
              <w:sz w:val="20"/>
            </w:rPr>
            <w:t xml:space="preserve"> of </w:t>
          </w:r>
          <w:r w:rsidR="00115AB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NUMPAGES </w:instrText>
          </w:r>
          <w:r w:rsidR="00115AB0" w:rsidRPr="006D181A">
            <w:rPr>
              <w:rStyle w:val="Nmerodepgina"/>
              <w:sz w:val="20"/>
            </w:rPr>
            <w:fldChar w:fldCharType="separate"/>
          </w:r>
          <w:r w:rsidR="00A6286F">
            <w:rPr>
              <w:rStyle w:val="Nmerodepgina"/>
              <w:noProof/>
              <w:sz w:val="20"/>
            </w:rPr>
            <w:t>4</w:t>
          </w:r>
          <w:r w:rsidR="00115AB0" w:rsidRPr="006D181A">
            <w:rPr>
              <w:rStyle w:val="Nmerodepgina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7D" w:rsidRDefault="00A7507D">
      <w:r>
        <w:separator/>
      </w:r>
    </w:p>
  </w:footnote>
  <w:footnote w:type="continuationSeparator" w:id="0">
    <w:p w:rsidR="00A7507D" w:rsidRDefault="00A7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A" w:rsidRPr="006D181A" w:rsidRDefault="006D181A">
    <w:pPr>
      <w:pStyle w:val="Encabezado"/>
      <w:rPr>
        <w:b/>
        <w:sz w:val="21"/>
        <w:lang w:val="es-ES"/>
      </w:rPr>
    </w:pPr>
    <w:r w:rsidRPr="006D181A">
      <w:rPr>
        <w:b/>
        <w:noProof/>
        <w:sz w:val="21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  <w:r w:rsidR="00683535">
      <w:rPr>
        <w:b/>
        <w:sz w:val="21"/>
        <w:lang w:val="es-ES"/>
      </w:rPr>
      <w:t xml:space="preserve"> ITEM 2 – LICITACIÓN FAOCO-2018-LC122</w:t>
    </w:r>
  </w:p>
  <w:p w:rsidR="00FA6AD9" w:rsidRPr="006D181A" w:rsidRDefault="009C4B4B" w:rsidP="00FA6AD9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E</w:t>
    </w:r>
    <w:r w:rsidR="00912F71">
      <w:rPr>
        <w:i/>
        <w:sz w:val="21"/>
        <w:lang w:val="es-ES"/>
      </w:rPr>
      <w:t>quipos</w:t>
    </w:r>
  </w:p>
  <w:p w:rsidR="006D181A" w:rsidRPr="006D181A" w:rsidRDefault="00E3250A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Kit atención incendios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3644"/>
    <w:multiLevelType w:val="hybridMultilevel"/>
    <w:tmpl w:val="6A64DE32"/>
    <w:lvl w:ilvl="0" w:tplc="4ED22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00BE"/>
    <w:multiLevelType w:val="multilevel"/>
    <w:tmpl w:val="357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01A6"/>
    <w:rsid w:val="0000400F"/>
    <w:rsid w:val="000129FD"/>
    <w:rsid w:val="00021EC5"/>
    <w:rsid w:val="00023D66"/>
    <w:rsid w:val="00025B52"/>
    <w:rsid w:val="000307E3"/>
    <w:rsid w:val="00035A61"/>
    <w:rsid w:val="00050AB8"/>
    <w:rsid w:val="00053480"/>
    <w:rsid w:val="00055A5D"/>
    <w:rsid w:val="00056444"/>
    <w:rsid w:val="00064221"/>
    <w:rsid w:val="000677B9"/>
    <w:rsid w:val="00080F8E"/>
    <w:rsid w:val="00084261"/>
    <w:rsid w:val="00091C10"/>
    <w:rsid w:val="00096F6A"/>
    <w:rsid w:val="000A0BBE"/>
    <w:rsid w:val="000A22BC"/>
    <w:rsid w:val="000A462C"/>
    <w:rsid w:val="000B1F6C"/>
    <w:rsid w:val="000B2129"/>
    <w:rsid w:val="000B6F8F"/>
    <w:rsid w:val="000C701C"/>
    <w:rsid w:val="000D0489"/>
    <w:rsid w:val="000D05D4"/>
    <w:rsid w:val="000E338F"/>
    <w:rsid w:val="000E61A4"/>
    <w:rsid w:val="000E708A"/>
    <w:rsid w:val="000F1F46"/>
    <w:rsid w:val="000F616E"/>
    <w:rsid w:val="00101F8D"/>
    <w:rsid w:val="001057E0"/>
    <w:rsid w:val="001110C9"/>
    <w:rsid w:val="0011498D"/>
    <w:rsid w:val="00115AB0"/>
    <w:rsid w:val="001256F2"/>
    <w:rsid w:val="00140055"/>
    <w:rsid w:val="00141429"/>
    <w:rsid w:val="00141DAE"/>
    <w:rsid w:val="0014551B"/>
    <w:rsid w:val="001510FB"/>
    <w:rsid w:val="00153D68"/>
    <w:rsid w:val="00157E63"/>
    <w:rsid w:val="00161C6A"/>
    <w:rsid w:val="001626AF"/>
    <w:rsid w:val="00164D52"/>
    <w:rsid w:val="00165168"/>
    <w:rsid w:val="0017704A"/>
    <w:rsid w:val="00190C9B"/>
    <w:rsid w:val="00195ECF"/>
    <w:rsid w:val="001A619E"/>
    <w:rsid w:val="001A797F"/>
    <w:rsid w:val="001B1942"/>
    <w:rsid w:val="001C441D"/>
    <w:rsid w:val="001F4EBC"/>
    <w:rsid w:val="00204653"/>
    <w:rsid w:val="002119DE"/>
    <w:rsid w:val="00217017"/>
    <w:rsid w:val="00220A99"/>
    <w:rsid w:val="00225FFC"/>
    <w:rsid w:val="00226163"/>
    <w:rsid w:val="00237C3B"/>
    <w:rsid w:val="00242EE6"/>
    <w:rsid w:val="00260ADA"/>
    <w:rsid w:val="00262B99"/>
    <w:rsid w:val="0027027B"/>
    <w:rsid w:val="00270712"/>
    <w:rsid w:val="00280CCA"/>
    <w:rsid w:val="002826EF"/>
    <w:rsid w:val="00290BCF"/>
    <w:rsid w:val="00295CB3"/>
    <w:rsid w:val="002A033A"/>
    <w:rsid w:val="002A247E"/>
    <w:rsid w:val="002A4A0D"/>
    <w:rsid w:val="002C6898"/>
    <w:rsid w:val="002D239D"/>
    <w:rsid w:val="002D4029"/>
    <w:rsid w:val="002E41DC"/>
    <w:rsid w:val="002F10C8"/>
    <w:rsid w:val="002F4A28"/>
    <w:rsid w:val="003112FE"/>
    <w:rsid w:val="00317647"/>
    <w:rsid w:val="003202EA"/>
    <w:rsid w:val="0032543B"/>
    <w:rsid w:val="00325FDC"/>
    <w:rsid w:val="0032765E"/>
    <w:rsid w:val="0033504C"/>
    <w:rsid w:val="00336487"/>
    <w:rsid w:val="0033773C"/>
    <w:rsid w:val="0033794B"/>
    <w:rsid w:val="00340205"/>
    <w:rsid w:val="00350A67"/>
    <w:rsid w:val="00351FA2"/>
    <w:rsid w:val="0036458F"/>
    <w:rsid w:val="00367DD7"/>
    <w:rsid w:val="00371EBC"/>
    <w:rsid w:val="00372ADB"/>
    <w:rsid w:val="00372D6E"/>
    <w:rsid w:val="0038037C"/>
    <w:rsid w:val="0038288B"/>
    <w:rsid w:val="00385CE7"/>
    <w:rsid w:val="003A2027"/>
    <w:rsid w:val="003B4F24"/>
    <w:rsid w:val="003C614D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7A9F"/>
    <w:rsid w:val="00401C86"/>
    <w:rsid w:val="00415562"/>
    <w:rsid w:val="00423EE8"/>
    <w:rsid w:val="0042585D"/>
    <w:rsid w:val="00437754"/>
    <w:rsid w:val="00453E45"/>
    <w:rsid w:val="00456CF1"/>
    <w:rsid w:val="00463538"/>
    <w:rsid w:val="00463A47"/>
    <w:rsid w:val="00480A80"/>
    <w:rsid w:val="00484FFC"/>
    <w:rsid w:val="00486484"/>
    <w:rsid w:val="004864F3"/>
    <w:rsid w:val="004953A8"/>
    <w:rsid w:val="004A6F63"/>
    <w:rsid w:val="004B363D"/>
    <w:rsid w:val="004B6AA8"/>
    <w:rsid w:val="004C7436"/>
    <w:rsid w:val="004D093A"/>
    <w:rsid w:val="004D49D0"/>
    <w:rsid w:val="004D4EAE"/>
    <w:rsid w:val="004E47D7"/>
    <w:rsid w:val="004E56A3"/>
    <w:rsid w:val="004E65BB"/>
    <w:rsid w:val="005002DC"/>
    <w:rsid w:val="00501B67"/>
    <w:rsid w:val="005056F6"/>
    <w:rsid w:val="00517FB5"/>
    <w:rsid w:val="00521853"/>
    <w:rsid w:val="005231EF"/>
    <w:rsid w:val="00526EFE"/>
    <w:rsid w:val="00535AE2"/>
    <w:rsid w:val="00552883"/>
    <w:rsid w:val="00557086"/>
    <w:rsid w:val="00560750"/>
    <w:rsid w:val="00572DCE"/>
    <w:rsid w:val="0057677F"/>
    <w:rsid w:val="00580432"/>
    <w:rsid w:val="00582F1B"/>
    <w:rsid w:val="00584528"/>
    <w:rsid w:val="00596118"/>
    <w:rsid w:val="005A0237"/>
    <w:rsid w:val="005A7A24"/>
    <w:rsid w:val="005C2373"/>
    <w:rsid w:val="005C2F29"/>
    <w:rsid w:val="005F1E8E"/>
    <w:rsid w:val="005F4FD6"/>
    <w:rsid w:val="00613543"/>
    <w:rsid w:val="00626A74"/>
    <w:rsid w:val="00626F83"/>
    <w:rsid w:val="0065297A"/>
    <w:rsid w:val="00665460"/>
    <w:rsid w:val="00681E9D"/>
    <w:rsid w:val="00683535"/>
    <w:rsid w:val="0069171C"/>
    <w:rsid w:val="00691752"/>
    <w:rsid w:val="006928BC"/>
    <w:rsid w:val="0069345E"/>
    <w:rsid w:val="00697F25"/>
    <w:rsid w:val="006A2E14"/>
    <w:rsid w:val="006B44E6"/>
    <w:rsid w:val="006C31CF"/>
    <w:rsid w:val="006D181A"/>
    <w:rsid w:val="006D2DDE"/>
    <w:rsid w:val="006D76EA"/>
    <w:rsid w:val="006D78BA"/>
    <w:rsid w:val="00700D94"/>
    <w:rsid w:val="0070258B"/>
    <w:rsid w:val="007045B4"/>
    <w:rsid w:val="00710456"/>
    <w:rsid w:val="00716BE1"/>
    <w:rsid w:val="00734EE5"/>
    <w:rsid w:val="00737C43"/>
    <w:rsid w:val="00743A35"/>
    <w:rsid w:val="007519A4"/>
    <w:rsid w:val="00751F1A"/>
    <w:rsid w:val="00755642"/>
    <w:rsid w:val="0076095B"/>
    <w:rsid w:val="00775FC5"/>
    <w:rsid w:val="00784996"/>
    <w:rsid w:val="00784C83"/>
    <w:rsid w:val="0078571D"/>
    <w:rsid w:val="007937CB"/>
    <w:rsid w:val="007A0E17"/>
    <w:rsid w:val="007A5A07"/>
    <w:rsid w:val="007A5CAA"/>
    <w:rsid w:val="007A66B5"/>
    <w:rsid w:val="007C7EDD"/>
    <w:rsid w:val="007D2AC8"/>
    <w:rsid w:val="007D7551"/>
    <w:rsid w:val="007E12FC"/>
    <w:rsid w:val="007E1DBF"/>
    <w:rsid w:val="007E4E0C"/>
    <w:rsid w:val="007E5567"/>
    <w:rsid w:val="007E7C6E"/>
    <w:rsid w:val="007F00CF"/>
    <w:rsid w:val="007F6F06"/>
    <w:rsid w:val="00807D22"/>
    <w:rsid w:val="008155B1"/>
    <w:rsid w:val="008171B5"/>
    <w:rsid w:val="008179D2"/>
    <w:rsid w:val="008237F7"/>
    <w:rsid w:val="0083320F"/>
    <w:rsid w:val="00834172"/>
    <w:rsid w:val="00834964"/>
    <w:rsid w:val="00844BF4"/>
    <w:rsid w:val="00850FB2"/>
    <w:rsid w:val="008614BF"/>
    <w:rsid w:val="00866A8E"/>
    <w:rsid w:val="00867C8A"/>
    <w:rsid w:val="00872A73"/>
    <w:rsid w:val="008763CA"/>
    <w:rsid w:val="0089014C"/>
    <w:rsid w:val="00893984"/>
    <w:rsid w:val="008A2F9E"/>
    <w:rsid w:val="008A58CF"/>
    <w:rsid w:val="008C54F7"/>
    <w:rsid w:val="008C62C9"/>
    <w:rsid w:val="008D0F7C"/>
    <w:rsid w:val="008D3B06"/>
    <w:rsid w:val="008D60BB"/>
    <w:rsid w:val="008E7880"/>
    <w:rsid w:val="008F5B31"/>
    <w:rsid w:val="00912F71"/>
    <w:rsid w:val="009158DB"/>
    <w:rsid w:val="00923984"/>
    <w:rsid w:val="0092469F"/>
    <w:rsid w:val="00931AED"/>
    <w:rsid w:val="009610DA"/>
    <w:rsid w:val="00965E2E"/>
    <w:rsid w:val="00966CF1"/>
    <w:rsid w:val="00972A7D"/>
    <w:rsid w:val="00981A3A"/>
    <w:rsid w:val="00994D07"/>
    <w:rsid w:val="009A3C36"/>
    <w:rsid w:val="009A6759"/>
    <w:rsid w:val="009B23C0"/>
    <w:rsid w:val="009C4B4B"/>
    <w:rsid w:val="009D0B93"/>
    <w:rsid w:val="009D1180"/>
    <w:rsid w:val="009D7B4C"/>
    <w:rsid w:val="009E50D3"/>
    <w:rsid w:val="009F19B9"/>
    <w:rsid w:val="00A00D7B"/>
    <w:rsid w:val="00A01663"/>
    <w:rsid w:val="00A055E9"/>
    <w:rsid w:val="00A059C4"/>
    <w:rsid w:val="00A071AA"/>
    <w:rsid w:val="00A228A0"/>
    <w:rsid w:val="00A309FA"/>
    <w:rsid w:val="00A46959"/>
    <w:rsid w:val="00A46D20"/>
    <w:rsid w:val="00A552BE"/>
    <w:rsid w:val="00A57156"/>
    <w:rsid w:val="00A620D2"/>
    <w:rsid w:val="00A6286F"/>
    <w:rsid w:val="00A7390C"/>
    <w:rsid w:val="00A7507D"/>
    <w:rsid w:val="00A7670A"/>
    <w:rsid w:val="00A80211"/>
    <w:rsid w:val="00A831F8"/>
    <w:rsid w:val="00A87E55"/>
    <w:rsid w:val="00A9108D"/>
    <w:rsid w:val="00A926B6"/>
    <w:rsid w:val="00AA18DF"/>
    <w:rsid w:val="00AA55C1"/>
    <w:rsid w:val="00AB1DB1"/>
    <w:rsid w:val="00AD6E45"/>
    <w:rsid w:val="00AE3C82"/>
    <w:rsid w:val="00AE4457"/>
    <w:rsid w:val="00AF02D6"/>
    <w:rsid w:val="00AF079C"/>
    <w:rsid w:val="00AF1776"/>
    <w:rsid w:val="00AF23CF"/>
    <w:rsid w:val="00B033E7"/>
    <w:rsid w:val="00B13B8D"/>
    <w:rsid w:val="00B14E1B"/>
    <w:rsid w:val="00B158D0"/>
    <w:rsid w:val="00B17B08"/>
    <w:rsid w:val="00B17F3D"/>
    <w:rsid w:val="00B3267C"/>
    <w:rsid w:val="00B410E0"/>
    <w:rsid w:val="00B428E9"/>
    <w:rsid w:val="00B4544B"/>
    <w:rsid w:val="00B52B93"/>
    <w:rsid w:val="00B52E19"/>
    <w:rsid w:val="00B56A89"/>
    <w:rsid w:val="00B60323"/>
    <w:rsid w:val="00B61A8F"/>
    <w:rsid w:val="00B63762"/>
    <w:rsid w:val="00B77E7A"/>
    <w:rsid w:val="00B80E38"/>
    <w:rsid w:val="00B81D1A"/>
    <w:rsid w:val="00B95631"/>
    <w:rsid w:val="00B971EA"/>
    <w:rsid w:val="00BA31A6"/>
    <w:rsid w:val="00BB285C"/>
    <w:rsid w:val="00BB3081"/>
    <w:rsid w:val="00BB5B7C"/>
    <w:rsid w:val="00BB6140"/>
    <w:rsid w:val="00BC1F39"/>
    <w:rsid w:val="00BC2231"/>
    <w:rsid w:val="00BD550B"/>
    <w:rsid w:val="00BD6911"/>
    <w:rsid w:val="00BD7672"/>
    <w:rsid w:val="00BE0EEC"/>
    <w:rsid w:val="00C0095A"/>
    <w:rsid w:val="00C0239D"/>
    <w:rsid w:val="00C16A9A"/>
    <w:rsid w:val="00C26E84"/>
    <w:rsid w:val="00C320F4"/>
    <w:rsid w:val="00C33E2E"/>
    <w:rsid w:val="00C47E73"/>
    <w:rsid w:val="00C50706"/>
    <w:rsid w:val="00C5258B"/>
    <w:rsid w:val="00C52EFA"/>
    <w:rsid w:val="00C617C0"/>
    <w:rsid w:val="00C6450A"/>
    <w:rsid w:val="00C64DAA"/>
    <w:rsid w:val="00C67141"/>
    <w:rsid w:val="00C726A6"/>
    <w:rsid w:val="00C82025"/>
    <w:rsid w:val="00C84DE3"/>
    <w:rsid w:val="00C84E52"/>
    <w:rsid w:val="00C91880"/>
    <w:rsid w:val="00C93E79"/>
    <w:rsid w:val="00C94B73"/>
    <w:rsid w:val="00C94EF9"/>
    <w:rsid w:val="00CA4A74"/>
    <w:rsid w:val="00CC092A"/>
    <w:rsid w:val="00CC571E"/>
    <w:rsid w:val="00CD06F8"/>
    <w:rsid w:val="00CD0D1B"/>
    <w:rsid w:val="00CF468B"/>
    <w:rsid w:val="00D01851"/>
    <w:rsid w:val="00D03918"/>
    <w:rsid w:val="00D10522"/>
    <w:rsid w:val="00D14153"/>
    <w:rsid w:val="00D36F13"/>
    <w:rsid w:val="00D47828"/>
    <w:rsid w:val="00D51418"/>
    <w:rsid w:val="00D52B1F"/>
    <w:rsid w:val="00D56185"/>
    <w:rsid w:val="00D5787B"/>
    <w:rsid w:val="00D634AB"/>
    <w:rsid w:val="00D71440"/>
    <w:rsid w:val="00D82B6A"/>
    <w:rsid w:val="00D86C7A"/>
    <w:rsid w:val="00D8749C"/>
    <w:rsid w:val="00D87734"/>
    <w:rsid w:val="00D92984"/>
    <w:rsid w:val="00D944D8"/>
    <w:rsid w:val="00D96DC5"/>
    <w:rsid w:val="00DA31CD"/>
    <w:rsid w:val="00DA39A8"/>
    <w:rsid w:val="00DA4432"/>
    <w:rsid w:val="00DB3C00"/>
    <w:rsid w:val="00DC1281"/>
    <w:rsid w:val="00DC3B2D"/>
    <w:rsid w:val="00DC4183"/>
    <w:rsid w:val="00DC4A9E"/>
    <w:rsid w:val="00DD7196"/>
    <w:rsid w:val="00DF2114"/>
    <w:rsid w:val="00DF474C"/>
    <w:rsid w:val="00E075F6"/>
    <w:rsid w:val="00E20156"/>
    <w:rsid w:val="00E27B85"/>
    <w:rsid w:val="00E3250A"/>
    <w:rsid w:val="00E35538"/>
    <w:rsid w:val="00E40672"/>
    <w:rsid w:val="00E63484"/>
    <w:rsid w:val="00E63D8B"/>
    <w:rsid w:val="00E726F9"/>
    <w:rsid w:val="00E97C5F"/>
    <w:rsid w:val="00EA65CB"/>
    <w:rsid w:val="00EB01A2"/>
    <w:rsid w:val="00EC710E"/>
    <w:rsid w:val="00EC727A"/>
    <w:rsid w:val="00ED2D1B"/>
    <w:rsid w:val="00EE4006"/>
    <w:rsid w:val="00EF2A81"/>
    <w:rsid w:val="00EF2ECB"/>
    <w:rsid w:val="00EF475E"/>
    <w:rsid w:val="00F10FC1"/>
    <w:rsid w:val="00F12F12"/>
    <w:rsid w:val="00F224D4"/>
    <w:rsid w:val="00F26840"/>
    <w:rsid w:val="00F35CCC"/>
    <w:rsid w:val="00F3796A"/>
    <w:rsid w:val="00F37EBA"/>
    <w:rsid w:val="00F42F1B"/>
    <w:rsid w:val="00F53E51"/>
    <w:rsid w:val="00F63584"/>
    <w:rsid w:val="00F6515D"/>
    <w:rsid w:val="00F70919"/>
    <w:rsid w:val="00F81086"/>
    <w:rsid w:val="00F8145A"/>
    <w:rsid w:val="00F866ED"/>
    <w:rsid w:val="00F91AE5"/>
    <w:rsid w:val="00F93CD5"/>
    <w:rsid w:val="00FA6AD9"/>
    <w:rsid w:val="00FB335B"/>
    <w:rsid w:val="00FB524C"/>
    <w:rsid w:val="00FC03F7"/>
    <w:rsid w:val="00FC213E"/>
    <w:rsid w:val="00FC39CF"/>
    <w:rsid w:val="00FD11D6"/>
    <w:rsid w:val="00FE2A3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76CDCFBE-14A7-49BA-91FC-C4A1E53E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95ECF"/>
  </w:style>
  <w:style w:type="paragraph" w:styleId="Textodeglobo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9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9"/>
    <w:rPr>
      <w:b/>
      <w:bCs/>
      <w:lang w:val="en-GB" w:eastAsia="en-GB"/>
    </w:rPr>
  </w:style>
  <w:style w:type="paragraph" w:styleId="NormalWeb">
    <w:name w:val="Normal (Web)"/>
    <w:basedOn w:val="Normal"/>
    <w:uiPriority w:val="99"/>
    <w:unhideWhenUsed/>
    <w:rsid w:val="00BD7672"/>
    <w:pPr>
      <w:spacing w:before="100" w:beforeAutospacing="1" w:after="100" w:afterAutospacing="1"/>
    </w:pPr>
    <w:rPr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0129F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970B-746F-474E-94D6-5A5CE4A6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5099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David, Otoniel (FAOCO)</cp:lastModifiedBy>
  <cp:revision>3</cp:revision>
  <cp:lastPrinted>2018-01-23T03:35:00Z</cp:lastPrinted>
  <dcterms:created xsi:type="dcterms:W3CDTF">2018-10-18T20:32:00Z</dcterms:created>
  <dcterms:modified xsi:type="dcterms:W3CDTF">2018-10-18T20:32:00Z</dcterms:modified>
</cp:coreProperties>
</file>