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7BE4C" w14:textId="41E66701" w:rsidR="009B6FDB" w:rsidRPr="00E57FA8" w:rsidRDefault="00D91649" w:rsidP="009F7759">
      <w:pPr>
        <w:spacing w:after="0" w:line="240" w:lineRule="auto"/>
        <w:jc w:val="both"/>
        <w:rPr>
          <w:rFonts w:ascii="Calibri" w:hAnsi="Calibri"/>
          <w:sz w:val="22"/>
          <w:lang w:val="uz-Cyrl-UZ"/>
        </w:rPr>
      </w:pPr>
      <w:bookmarkStart w:id="0" w:name="_GoBack"/>
      <w:bookmarkEnd w:id="0"/>
      <w:r w:rsidRPr="00D91649">
        <w:rPr>
          <w:rFonts w:ascii="Calibri" w:hAnsi="Calibri"/>
          <w:noProof/>
          <w:sz w:val="22"/>
        </w:rPr>
        <w:drawing>
          <wp:inline distT="0" distB="0" distL="0" distR="0" wp14:anchorId="428EB839" wp14:editId="49C1B59E">
            <wp:extent cx="5876925" cy="1591359"/>
            <wp:effectExtent l="0" t="0" r="0" b="8890"/>
            <wp:docPr id="2" name="Picture 2" descr="T:\FOA-FLEGT\FAO FLEGT Phase III\Proposals\VPA_July 2019\Launch\Programme Logos 05.07.2019\FAO-EU_FLEGT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FOA-FLEGT\FAO FLEGT Phase III\Proposals\VPA_July 2019\Launch\Programme Logos 05.07.2019\FAO-EU_FLEGT_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5807" cy="1593764"/>
                    </a:xfrm>
                    <a:prstGeom prst="rect">
                      <a:avLst/>
                    </a:prstGeom>
                    <a:noFill/>
                    <a:ln>
                      <a:noFill/>
                    </a:ln>
                  </pic:spPr>
                </pic:pic>
              </a:graphicData>
            </a:graphic>
          </wp:inline>
        </w:drawing>
      </w:r>
    </w:p>
    <w:p w14:paraId="156DF1FA" w14:textId="77777777" w:rsidR="00FE03B6" w:rsidRPr="00E57FA8" w:rsidRDefault="00FE03B6" w:rsidP="009F7759">
      <w:pPr>
        <w:spacing w:after="0" w:line="240" w:lineRule="auto"/>
        <w:jc w:val="both"/>
        <w:rPr>
          <w:rFonts w:ascii="Calibri" w:hAnsi="Calibri"/>
          <w:sz w:val="22"/>
          <w:lang w:val="uz-Cyrl-UZ"/>
        </w:rPr>
      </w:pPr>
    </w:p>
    <w:p w14:paraId="48FA2C32" w14:textId="5F17385B" w:rsidR="00AD4D45" w:rsidRDefault="00D91649" w:rsidP="00D91649">
      <w:pPr>
        <w:tabs>
          <w:tab w:val="left" w:pos="3645"/>
        </w:tabs>
        <w:spacing w:after="0" w:line="240" w:lineRule="auto"/>
        <w:ind w:left="357"/>
        <w:rPr>
          <w:rFonts w:ascii="Calibri" w:hAnsi="Calibri" w:cs="Co Text Bd"/>
          <w:b/>
          <w:bCs/>
          <w:smallCaps/>
          <w:sz w:val="72"/>
          <w:szCs w:val="72"/>
          <w:lang w:val="uz-Cyrl-UZ"/>
        </w:rPr>
      </w:pPr>
      <w:r>
        <w:rPr>
          <w:rFonts w:ascii="Calibri" w:hAnsi="Calibri" w:cs="Co Text Bd"/>
          <w:b/>
          <w:bCs/>
          <w:smallCaps/>
          <w:sz w:val="72"/>
          <w:szCs w:val="72"/>
          <w:lang w:val="uz-Cyrl-UZ"/>
        </w:rPr>
        <w:tab/>
      </w:r>
    </w:p>
    <w:p w14:paraId="4C2C2939" w14:textId="264BE76E" w:rsidR="00F90279" w:rsidRPr="00E57FA8" w:rsidRDefault="00857AB1" w:rsidP="004536B5">
      <w:pPr>
        <w:spacing w:after="0" w:line="240" w:lineRule="auto"/>
        <w:ind w:left="357"/>
        <w:jc w:val="center"/>
        <w:rPr>
          <w:rFonts w:ascii="Calibri" w:hAnsi="Calibri"/>
          <w:sz w:val="22"/>
          <w:lang w:val="uz-Cyrl-UZ"/>
        </w:rPr>
      </w:pPr>
      <w:r w:rsidRPr="00E57FA8">
        <w:rPr>
          <w:rFonts w:ascii="Calibri" w:hAnsi="Calibri" w:cs="Co Text Bd"/>
          <w:b/>
          <w:bCs/>
          <w:smallCaps/>
          <w:sz w:val="72"/>
          <w:szCs w:val="72"/>
          <w:lang w:val="uz-Cyrl-UZ"/>
        </w:rPr>
        <w:t xml:space="preserve">Programa </w:t>
      </w:r>
      <w:r w:rsidR="00661377" w:rsidRPr="00E57FA8">
        <w:rPr>
          <w:rFonts w:ascii="Calibri" w:hAnsi="Calibri" w:cs="Co Text Bd"/>
          <w:b/>
          <w:bCs/>
          <w:smallCaps/>
          <w:sz w:val="72"/>
          <w:szCs w:val="72"/>
          <w:lang w:val="uz-Cyrl-UZ"/>
        </w:rPr>
        <w:t>FAO-UE FLEGT</w:t>
      </w:r>
      <w:r w:rsidR="004536B5" w:rsidRPr="00E57FA8">
        <w:rPr>
          <w:rFonts w:ascii="Calibri" w:hAnsi="Calibri" w:cs="Co Text Bd"/>
          <w:b/>
          <w:bCs/>
          <w:smallCaps/>
          <w:sz w:val="72"/>
          <w:szCs w:val="72"/>
          <w:lang w:val="uz-Cyrl-UZ"/>
        </w:rPr>
        <w:t xml:space="preserve"> </w:t>
      </w:r>
    </w:p>
    <w:p w14:paraId="1FE9A370" w14:textId="77777777" w:rsidR="005B7EEF" w:rsidRPr="00E57FA8" w:rsidRDefault="005B7EEF" w:rsidP="00F71BFA">
      <w:pPr>
        <w:ind w:left="360"/>
        <w:jc w:val="center"/>
        <w:rPr>
          <w:rFonts w:ascii="Calibri" w:hAnsi="Calibri" w:cs="Co Text Bd"/>
          <w:b/>
          <w:bCs/>
          <w:smallCaps/>
          <w:sz w:val="72"/>
          <w:szCs w:val="72"/>
          <w:lang w:val="uz-Cyrl-UZ"/>
        </w:rPr>
      </w:pPr>
    </w:p>
    <w:p w14:paraId="5EBB10A6" w14:textId="77777777" w:rsidR="00AD4D45" w:rsidRDefault="00BF4E85" w:rsidP="00F71BFA">
      <w:pPr>
        <w:ind w:left="360"/>
        <w:jc w:val="center"/>
        <w:rPr>
          <w:rFonts w:ascii="Calibri" w:hAnsi="Calibri" w:cs="Co Text Bd"/>
          <w:b/>
          <w:bCs/>
          <w:smallCaps/>
          <w:sz w:val="72"/>
          <w:szCs w:val="72"/>
          <w:lang w:val="uz-Cyrl-UZ"/>
        </w:rPr>
      </w:pPr>
      <w:r w:rsidRPr="00E57FA8">
        <w:rPr>
          <w:rFonts w:ascii="Calibri" w:hAnsi="Calibri" w:cs="Co Text Bd"/>
          <w:b/>
          <w:bCs/>
          <w:smallCaps/>
          <w:sz w:val="72"/>
          <w:szCs w:val="72"/>
          <w:lang w:val="uz-Cyrl-UZ"/>
        </w:rPr>
        <w:t>Directrices</w:t>
      </w:r>
      <w:r w:rsidR="00857AB1" w:rsidRPr="00E57FA8">
        <w:rPr>
          <w:rFonts w:ascii="Calibri" w:hAnsi="Calibri" w:cs="Co Text Bd"/>
          <w:b/>
          <w:bCs/>
          <w:smallCaps/>
          <w:sz w:val="72"/>
          <w:szCs w:val="72"/>
          <w:lang w:val="uz-Cyrl-UZ"/>
        </w:rPr>
        <w:t xml:space="preserve"> para </w:t>
      </w:r>
    </w:p>
    <w:p w14:paraId="612FBDE0" w14:textId="09A84B22" w:rsidR="00F90279" w:rsidRPr="00E57FA8" w:rsidRDefault="00857AB1" w:rsidP="00F71BFA">
      <w:pPr>
        <w:ind w:left="360"/>
        <w:jc w:val="center"/>
        <w:rPr>
          <w:rFonts w:ascii="Calibri" w:hAnsi="Calibri" w:cs="Co Text Bd"/>
          <w:b/>
          <w:bCs/>
          <w:smallCaps/>
          <w:sz w:val="72"/>
          <w:szCs w:val="72"/>
          <w:lang w:val="uz-Cyrl-UZ"/>
        </w:rPr>
      </w:pPr>
      <w:r w:rsidRPr="00E57FA8">
        <w:rPr>
          <w:rFonts w:ascii="Calibri" w:hAnsi="Calibri" w:cs="Co Text Bd"/>
          <w:b/>
          <w:bCs/>
          <w:smallCaps/>
          <w:sz w:val="72"/>
          <w:szCs w:val="72"/>
          <w:lang w:val="uz-Cyrl-UZ"/>
        </w:rPr>
        <w:t>s</w:t>
      </w:r>
      <w:r w:rsidR="0002719C" w:rsidRPr="0060046E">
        <w:rPr>
          <w:rFonts w:ascii="Calibri" w:hAnsi="Calibri" w:cs="Co Text Bd"/>
          <w:b/>
          <w:bCs/>
          <w:smallCaps/>
          <w:sz w:val="72"/>
          <w:szCs w:val="72"/>
          <w:lang w:val="es-CU"/>
        </w:rPr>
        <w:t>olicitudes</w:t>
      </w:r>
      <w:r w:rsidRPr="00E57FA8">
        <w:rPr>
          <w:rFonts w:ascii="Calibri" w:hAnsi="Calibri" w:cs="Co Text Bd"/>
          <w:b/>
          <w:bCs/>
          <w:smallCaps/>
          <w:sz w:val="72"/>
          <w:szCs w:val="72"/>
          <w:lang w:val="uz-Cyrl-UZ"/>
        </w:rPr>
        <w:t xml:space="preserve"> de Asistencia Directa</w:t>
      </w:r>
    </w:p>
    <w:p w14:paraId="7F94316F" w14:textId="77777777" w:rsidR="00F90279" w:rsidRPr="00E57FA8" w:rsidRDefault="00F90279" w:rsidP="00F90279">
      <w:pPr>
        <w:spacing w:after="0" w:line="240" w:lineRule="auto"/>
        <w:ind w:left="357"/>
        <w:jc w:val="center"/>
        <w:rPr>
          <w:rFonts w:ascii="Calibri" w:hAnsi="Calibri"/>
          <w:b/>
          <w:sz w:val="22"/>
          <w:lang w:val="uz-Cyrl-UZ"/>
        </w:rPr>
      </w:pPr>
    </w:p>
    <w:p w14:paraId="73396136" w14:textId="77777777" w:rsidR="00E011B6" w:rsidRPr="00E57FA8" w:rsidRDefault="00E011B6" w:rsidP="00E011B6">
      <w:pPr>
        <w:spacing w:after="0" w:line="240" w:lineRule="auto"/>
        <w:rPr>
          <w:rFonts w:ascii="Calibri" w:hAnsi="Calibri"/>
          <w:b/>
          <w:sz w:val="22"/>
          <w:lang w:val="uz-Cyrl-UZ"/>
        </w:rPr>
      </w:pPr>
    </w:p>
    <w:p w14:paraId="7B53586A" w14:textId="77777777" w:rsidR="00F90279" w:rsidRPr="00E57FA8" w:rsidRDefault="00F90279" w:rsidP="00F90279">
      <w:pPr>
        <w:spacing w:after="0" w:line="240" w:lineRule="auto"/>
        <w:ind w:left="357"/>
        <w:jc w:val="center"/>
        <w:rPr>
          <w:rFonts w:ascii="Calibri" w:hAnsi="Calibri"/>
          <w:b/>
          <w:sz w:val="22"/>
          <w:lang w:val="uz-Cyrl-UZ"/>
        </w:rPr>
      </w:pPr>
    </w:p>
    <w:p w14:paraId="4773C7D4" w14:textId="77777777" w:rsidR="00BF1B9F" w:rsidRPr="00E57FA8" w:rsidRDefault="00857AB1" w:rsidP="00857AB1">
      <w:pPr>
        <w:spacing w:after="120" w:line="240" w:lineRule="auto"/>
        <w:jc w:val="center"/>
        <w:rPr>
          <w:rFonts w:asciiTheme="minorHAnsi" w:hAnsiTheme="minorHAnsi" w:cs="Co Text Bd"/>
          <w:bCs/>
          <w:sz w:val="48"/>
          <w:szCs w:val="48"/>
          <w:lang w:val="uz-Cyrl-UZ"/>
        </w:rPr>
      </w:pPr>
      <w:r w:rsidRPr="00E57FA8">
        <w:rPr>
          <w:rFonts w:asciiTheme="minorHAnsi" w:hAnsiTheme="minorHAnsi"/>
          <w:bCs/>
          <w:sz w:val="48"/>
          <w:szCs w:val="48"/>
          <w:lang w:val="uz-Cyrl-UZ"/>
        </w:rPr>
        <w:t>Instituciones gubernamentales</w:t>
      </w:r>
      <w:r w:rsidRPr="00E57FA8">
        <w:rPr>
          <w:rFonts w:asciiTheme="minorHAnsi" w:hAnsiTheme="minorHAnsi" w:cs="Co Text Bd"/>
          <w:bCs/>
          <w:sz w:val="48"/>
          <w:szCs w:val="48"/>
          <w:lang w:val="uz-Cyrl-UZ"/>
        </w:rPr>
        <w:t xml:space="preserve"> </w:t>
      </w:r>
      <w:r w:rsidRPr="00E57FA8">
        <w:rPr>
          <w:rFonts w:asciiTheme="minorHAnsi" w:hAnsiTheme="minorHAnsi"/>
          <w:bCs/>
          <w:sz w:val="48"/>
          <w:szCs w:val="48"/>
          <w:lang w:val="uz-Cyrl-UZ"/>
        </w:rPr>
        <w:t>y Organizaciones del Sector Privado</w:t>
      </w:r>
    </w:p>
    <w:p w14:paraId="3FC5EA74" w14:textId="77777777" w:rsidR="00BF1B9F" w:rsidRPr="00E57FA8" w:rsidRDefault="00BF1B9F" w:rsidP="00BF1B9F">
      <w:pPr>
        <w:spacing w:after="0" w:line="240" w:lineRule="auto"/>
        <w:ind w:left="357"/>
        <w:jc w:val="center"/>
        <w:rPr>
          <w:rFonts w:asciiTheme="minorHAnsi" w:hAnsiTheme="minorHAnsi"/>
          <w:sz w:val="48"/>
          <w:szCs w:val="48"/>
          <w:lang w:val="uz-Cyrl-UZ"/>
        </w:rPr>
      </w:pPr>
    </w:p>
    <w:p w14:paraId="26C04733" w14:textId="054E73F7" w:rsidR="00F90279" w:rsidRPr="00E57FA8" w:rsidRDefault="00BB7211" w:rsidP="009F7759">
      <w:pPr>
        <w:spacing w:after="0" w:line="240" w:lineRule="auto"/>
        <w:jc w:val="center"/>
        <w:rPr>
          <w:rFonts w:asciiTheme="minorHAnsi" w:hAnsiTheme="minorHAnsi"/>
          <w:bCs/>
          <w:sz w:val="48"/>
          <w:szCs w:val="48"/>
          <w:lang w:val="uz-Cyrl-UZ"/>
        </w:rPr>
      </w:pPr>
      <w:r w:rsidRPr="00E57FA8">
        <w:rPr>
          <w:rFonts w:asciiTheme="minorHAnsi" w:hAnsiTheme="minorHAnsi"/>
          <w:bCs/>
          <w:sz w:val="48"/>
          <w:szCs w:val="48"/>
          <w:lang w:val="uz-Cyrl-UZ"/>
        </w:rPr>
        <w:t>Países</w:t>
      </w:r>
      <w:r w:rsidR="00857AB1" w:rsidRPr="00E57FA8">
        <w:rPr>
          <w:rFonts w:asciiTheme="minorHAnsi" w:hAnsiTheme="minorHAnsi"/>
          <w:bCs/>
          <w:sz w:val="48"/>
          <w:szCs w:val="48"/>
          <w:lang w:val="uz-Cyrl-UZ"/>
        </w:rPr>
        <w:t xml:space="preserve"> AVA</w:t>
      </w:r>
      <w:r w:rsidR="00FE03B6" w:rsidRPr="00E57FA8">
        <w:rPr>
          <w:rFonts w:asciiTheme="minorHAnsi" w:hAnsiTheme="minorHAnsi"/>
          <w:bCs/>
          <w:sz w:val="48"/>
          <w:szCs w:val="48"/>
          <w:lang w:val="uz-Cyrl-UZ"/>
        </w:rPr>
        <w:t xml:space="preserve"> y no-AVA</w:t>
      </w:r>
    </w:p>
    <w:p w14:paraId="397827F3" w14:textId="77777777" w:rsidR="00F90279" w:rsidRPr="00E57FA8" w:rsidRDefault="00F90279" w:rsidP="00600CAF">
      <w:pPr>
        <w:spacing w:after="0" w:line="240" w:lineRule="auto"/>
        <w:rPr>
          <w:rFonts w:ascii="Calibri" w:hAnsi="Calibri"/>
          <w:b/>
          <w:sz w:val="22"/>
          <w:lang w:val="uz-Cyrl-UZ"/>
        </w:rPr>
      </w:pPr>
    </w:p>
    <w:p w14:paraId="51A16680" w14:textId="77777777" w:rsidR="00F90279" w:rsidRPr="00E57FA8" w:rsidRDefault="00F90279" w:rsidP="009F7759">
      <w:pPr>
        <w:spacing w:after="0" w:line="240" w:lineRule="auto"/>
        <w:rPr>
          <w:rFonts w:ascii="Calibri" w:hAnsi="Calibri"/>
          <w:b/>
          <w:sz w:val="22"/>
          <w:lang w:val="uz-Cyrl-UZ"/>
        </w:rPr>
      </w:pPr>
    </w:p>
    <w:p w14:paraId="4DBEF7B0" w14:textId="77777777" w:rsidR="005619FD" w:rsidRPr="00E57FA8" w:rsidRDefault="005619FD" w:rsidP="009F7759">
      <w:pPr>
        <w:spacing w:after="0" w:line="240" w:lineRule="auto"/>
        <w:rPr>
          <w:rFonts w:ascii="Calibri" w:hAnsi="Calibri"/>
          <w:b/>
          <w:sz w:val="22"/>
          <w:lang w:val="uz-Cyrl-UZ"/>
        </w:rPr>
        <w:sectPr w:rsidR="005619FD" w:rsidRPr="00E57FA8" w:rsidSect="00985AAB">
          <w:footerReference w:type="default" r:id="rId9"/>
          <w:pgSz w:w="11906" w:h="16838" w:code="9"/>
          <w:pgMar w:top="1418" w:right="1418" w:bottom="1418" w:left="1418" w:header="709" w:footer="709" w:gutter="0"/>
          <w:cols w:space="708"/>
          <w:docGrid w:linePitch="360"/>
        </w:sectPr>
      </w:pPr>
    </w:p>
    <w:p w14:paraId="323109DF" w14:textId="77777777" w:rsidR="005619FD" w:rsidRPr="00E57FA8" w:rsidRDefault="005619FD" w:rsidP="005619FD">
      <w:pPr>
        <w:spacing w:after="0" w:line="240" w:lineRule="auto"/>
        <w:jc w:val="right"/>
        <w:rPr>
          <w:rFonts w:ascii="Calibri" w:hAnsi="Calibri"/>
          <w:b/>
          <w:sz w:val="22"/>
          <w:lang w:val="uz-Cyrl-UZ"/>
        </w:rPr>
      </w:pPr>
    </w:p>
    <w:p w14:paraId="1E548A87" w14:textId="77777777" w:rsidR="005619FD" w:rsidRPr="00E57FA8" w:rsidRDefault="005619FD" w:rsidP="009F7759">
      <w:pPr>
        <w:spacing w:after="0" w:line="240" w:lineRule="auto"/>
        <w:rPr>
          <w:rFonts w:ascii="Calibri" w:hAnsi="Calibri"/>
          <w:b/>
          <w:sz w:val="22"/>
          <w:lang w:val="uz-Cyrl-UZ"/>
        </w:rPr>
      </w:pPr>
    </w:p>
    <w:p w14:paraId="2C5320B4" w14:textId="77777777" w:rsidR="005619FD" w:rsidRPr="00E57FA8" w:rsidRDefault="005619FD" w:rsidP="009F7759">
      <w:pPr>
        <w:spacing w:after="0" w:line="240" w:lineRule="auto"/>
        <w:rPr>
          <w:rFonts w:ascii="Calibri" w:hAnsi="Calibri"/>
          <w:b/>
          <w:sz w:val="22"/>
          <w:lang w:val="uz-Cyrl-UZ"/>
        </w:rPr>
      </w:pPr>
    </w:p>
    <w:p w14:paraId="0C1A740F" w14:textId="77777777" w:rsidR="005619FD" w:rsidRPr="00E57FA8" w:rsidRDefault="005619FD" w:rsidP="009F7759">
      <w:pPr>
        <w:spacing w:after="0" w:line="240" w:lineRule="auto"/>
        <w:rPr>
          <w:rFonts w:ascii="Calibri" w:hAnsi="Calibri"/>
          <w:b/>
          <w:sz w:val="22"/>
          <w:lang w:val="uz-Cyrl-UZ"/>
        </w:rPr>
      </w:pPr>
    </w:p>
    <w:p w14:paraId="6DE30EAE" w14:textId="77777777" w:rsidR="005619FD" w:rsidRPr="00E57FA8" w:rsidRDefault="005619FD" w:rsidP="009F7759">
      <w:pPr>
        <w:spacing w:after="0" w:line="240" w:lineRule="auto"/>
        <w:rPr>
          <w:rFonts w:ascii="Calibri" w:hAnsi="Calibri"/>
          <w:b/>
          <w:sz w:val="22"/>
          <w:lang w:val="uz-Cyrl-UZ"/>
        </w:rPr>
      </w:pPr>
    </w:p>
    <w:p w14:paraId="3AB721FF" w14:textId="77777777" w:rsidR="005619FD" w:rsidRPr="00E57FA8" w:rsidRDefault="005619FD" w:rsidP="009F7759">
      <w:pPr>
        <w:spacing w:after="0" w:line="240" w:lineRule="auto"/>
        <w:rPr>
          <w:rFonts w:ascii="Calibri" w:hAnsi="Calibri"/>
          <w:b/>
          <w:sz w:val="22"/>
          <w:lang w:val="uz-Cyrl-UZ"/>
        </w:rPr>
      </w:pPr>
    </w:p>
    <w:p w14:paraId="1EA005FC" w14:textId="77777777" w:rsidR="005619FD" w:rsidRPr="00E57FA8" w:rsidRDefault="005619FD" w:rsidP="009F7759">
      <w:pPr>
        <w:spacing w:after="0" w:line="240" w:lineRule="auto"/>
        <w:rPr>
          <w:rFonts w:ascii="Calibri" w:hAnsi="Calibri"/>
          <w:b/>
          <w:sz w:val="22"/>
          <w:lang w:val="uz-Cyrl-UZ"/>
        </w:rPr>
      </w:pPr>
    </w:p>
    <w:p w14:paraId="7C125FEC" w14:textId="77777777" w:rsidR="005619FD" w:rsidRPr="00E57FA8" w:rsidRDefault="005619FD" w:rsidP="009F7759">
      <w:pPr>
        <w:spacing w:after="0" w:line="240" w:lineRule="auto"/>
        <w:rPr>
          <w:rFonts w:ascii="Calibri" w:hAnsi="Calibri"/>
          <w:b/>
          <w:sz w:val="22"/>
          <w:lang w:val="uz-Cyrl-UZ"/>
        </w:rPr>
      </w:pPr>
    </w:p>
    <w:p w14:paraId="67F6D698" w14:textId="77777777" w:rsidR="005619FD" w:rsidRPr="00E57FA8" w:rsidRDefault="005619FD" w:rsidP="009F7759">
      <w:pPr>
        <w:spacing w:after="0" w:line="240" w:lineRule="auto"/>
        <w:rPr>
          <w:rFonts w:ascii="Calibri" w:hAnsi="Calibri"/>
          <w:b/>
          <w:sz w:val="22"/>
          <w:lang w:val="uz-Cyrl-UZ"/>
        </w:rPr>
      </w:pPr>
    </w:p>
    <w:p w14:paraId="03937AC9" w14:textId="77777777" w:rsidR="005619FD" w:rsidRPr="00E57FA8" w:rsidRDefault="005619FD" w:rsidP="009F7759">
      <w:pPr>
        <w:spacing w:after="0" w:line="240" w:lineRule="auto"/>
        <w:rPr>
          <w:rFonts w:ascii="Calibri" w:hAnsi="Calibri"/>
          <w:b/>
          <w:sz w:val="22"/>
          <w:lang w:val="uz-Cyrl-UZ"/>
        </w:rPr>
      </w:pPr>
    </w:p>
    <w:p w14:paraId="4BDA2445" w14:textId="77777777" w:rsidR="005619FD" w:rsidRPr="00E57FA8" w:rsidRDefault="005619FD" w:rsidP="009F7759">
      <w:pPr>
        <w:spacing w:after="0" w:line="240" w:lineRule="auto"/>
        <w:rPr>
          <w:rFonts w:ascii="Calibri" w:hAnsi="Calibri"/>
          <w:b/>
          <w:sz w:val="22"/>
          <w:lang w:val="uz-Cyrl-UZ"/>
        </w:rPr>
      </w:pPr>
    </w:p>
    <w:p w14:paraId="0AAE4E33" w14:textId="77777777" w:rsidR="005619FD" w:rsidRPr="00E57FA8" w:rsidRDefault="005619FD" w:rsidP="009F7759">
      <w:pPr>
        <w:spacing w:after="0" w:line="240" w:lineRule="auto"/>
        <w:rPr>
          <w:rFonts w:ascii="Calibri" w:hAnsi="Calibri"/>
          <w:b/>
          <w:sz w:val="22"/>
          <w:lang w:val="uz-Cyrl-UZ"/>
        </w:rPr>
      </w:pPr>
    </w:p>
    <w:p w14:paraId="5BFAB9EA" w14:textId="77777777" w:rsidR="005619FD" w:rsidRPr="00E57FA8" w:rsidRDefault="005619FD" w:rsidP="009F7759">
      <w:pPr>
        <w:spacing w:after="0" w:line="240" w:lineRule="auto"/>
        <w:rPr>
          <w:rFonts w:ascii="Calibri" w:hAnsi="Calibri"/>
          <w:b/>
          <w:sz w:val="22"/>
          <w:lang w:val="uz-Cyrl-UZ"/>
        </w:rPr>
      </w:pPr>
    </w:p>
    <w:p w14:paraId="3CBB3979" w14:textId="77777777" w:rsidR="005619FD" w:rsidRPr="00E57FA8" w:rsidRDefault="005619FD" w:rsidP="009F7759">
      <w:pPr>
        <w:spacing w:after="0" w:line="240" w:lineRule="auto"/>
        <w:rPr>
          <w:rFonts w:ascii="Calibri" w:hAnsi="Calibri"/>
          <w:b/>
          <w:sz w:val="22"/>
          <w:lang w:val="uz-Cyrl-UZ"/>
        </w:rPr>
      </w:pPr>
    </w:p>
    <w:p w14:paraId="7598AD45" w14:textId="77777777" w:rsidR="005619FD" w:rsidRPr="00E57FA8" w:rsidRDefault="005619FD" w:rsidP="009F7759">
      <w:pPr>
        <w:spacing w:after="0" w:line="240" w:lineRule="auto"/>
        <w:rPr>
          <w:rFonts w:ascii="Calibri" w:hAnsi="Calibri"/>
          <w:b/>
          <w:sz w:val="22"/>
          <w:lang w:val="uz-Cyrl-UZ"/>
        </w:rPr>
      </w:pPr>
    </w:p>
    <w:p w14:paraId="7D3C39DB" w14:textId="77777777" w:rsidR="005619FD" w:rsidRPr="00E57FA8" w:rsidRDefault="005619FD" w:rsidP="009F7759">
      <w:pPr>
        <w:spacing w:after="0" w:line="240" w:lineRule="auto"/>
        <w:rPr>
          <w:rFonts w:ascii="Calibri" w:hAnsi="Calibri"/>
          <w:b/>
          <w:sz w:val="22"/>
          <w:lang w:val="uz-Cyrl-UZ"/>
        </w:rPr>
      </w:pPr>
    </w:p>
    <w:p w14:paraId="0A848843" w14:textId="77777777" w:rsidR="005619FD" w:rsidRPr="00E57FA8" w:rsidRDefault="005619FD" w:rsidP="009F7759">
      <w:pPr>
        <w:spacing w:after="0" w:line="240" w:lineRule="auto"/>
        <w:rPr>
          <w:rFonts w:ascii="Calibri" w:hAnsi="Calibri"/>
          <w:b/>
          <w:sz w:val="22"/>
          <w:lang w:val="uz-Cyrl-UZ"/>
        </w:rPr>
      </w:pPr>
    </w:p>
    <w:p w14:paraId="196C3601" w14:textId="77777777" w:rsidR="005619FD" w:rsidRPr="00E57FA8" w:rsidRDefault="005619FD" w:rsidP="009F7759">
      <w:pPr>
        <w:spacing w:after="0" w:line="240" w:lineRule="auto"/>
        <w:rPr>
          <w:rFonts w:ascii="Calibri" w:hAnsi="Calibri"/>
          <w:b/>
          <w:sz w:val="22"/>
          <w:lang w:val="uz-Cyrl-UZ"/>
        </w:rPr>
      </w:pPr>
    </w:p>
    <w:p w14:paraId="676078A9" w14:textId="77777777" w:rsidR="005619FD" w:rsidRPr="00E57FA8" w:rsidRDefault="005619FD" w:rsidP="009F7759">
      <w:pPr>
        <w:spacing w:after="0" w:line="240" w:lineRule="auto"/>
        <w:rPr>
          <w:rFonts w:ascii="Calibri" w:hAnsi="Calibri"/>
          <w:b/>
          <w:sz w:val="22"/>
          <w:lang w:val="uz-Cyrl-UZ"/>
        </w:rPr>
      </w:pPr>
    </w:p>
    <w:p w14:paraId="7B01E35A" w14:textId="77777777" w:rsidR="005619FD" w:rsidRPr="00E57FA8" w:rsidRDefault="005619FD" w:rsidP="009F7759">
      <w:pPr>
        <w:spacing w:after="0" w:line="240" w:lineRule="auto"/>
        <w:rPr>
          <w:rFonts w:ascii="Calibri" w:hAnsi="Calibri"/>
          <w:b/>
          <w:sz w:val="22"/>
          <w:lang w:val="uz-Cyrl-UZ"/>
        </w:rPr>
      </w:pPr>
    </w:p>
    <w:p w14:paraId="127BEC7C" w14:textId="77777777" w:rsidR="005619FD" w:rsidRPr="00E57FA8" w:rsidRDefault="005619FD" w:rsidP="009F7759">
      <w:pPr>
        <w:spacing w:after="0" w:line="240" w:lineRule="auto"/>
        <w:rPr>
          <w:rFonts w:ascii="Calibri" w:hAnsi="Calibri"/>
          <w:b/>
          <w:sz w:val="22"/>
          <w:lang w:val="uz-Cyrl-UZ"/>
        </w:rPr>
      </w:pPr>
    </w:p>
    <w:p w14:paraId="372BFD08" w14:textId="77777777" w:rsidR="005619FD" w:rsidRPr="00E57FA8" w:rsidRDefault="005619FD" w:rsidP="009F7759">
      <w:pPr>
        <w:spacing w:after="0" w:line="240" w:lineRule="auto"/>
        <w:rPr>
          <w:rFonts w:ascii="Calibri" w:hAnsi="Calibri"/>
          <w:b/>
          <w:sz w:val="22"/>
          <w:lang w:val="uz-Cyrl-UZ"/>
        </w:rPr>
      </w:pPr>
    </w:p>
    <w:p w14:paraId="2D96E749" w14:textId="77777777" w:rsidR="005619FD" w:rsidRPr="00E57FA8" w:rsidRDefault="005619FD" w:rsidP="009F7759">
      <w:pPr>
        <w:spacing w:after="0" w:line="240" w:lineRule="auto"/>
        <w:rPr>
          <w:rFonts w:ascii="Calibri" w:hAnsi="Calibri"/>
          <w:b/>
          <w:sz w:val="22"/>
          <w:lang w:val="uz-Cyrl-UZ"/>
        </w:rPr>
      </w:pPr>
    </w:p>
    <w:p w14:paraId="1133AB06" w14:textId="77777777" w:rsidR="005619FD" w:rsidRPr="00E57FA8" w:rsidRDefault="005619FD" w:rsidP="009F7759">
      <w:pPr>
        <w:spacing w:after="0" w:line="240" w:lineRule="auto"/>
        <w:rPr>
          <w:rFonts w:ascii="Calibri" w:hAnsi="Calibri"/>
          <w:b/>
          <w:sz w:val="22"/>
          <w:lang w:val="uz-Cyrl-UZ"/>
        </w:rPr>
      </w:pPr>
    </w:p>
    <w:p w14:paraId="0634ADF2" w14:textId="77777777" w:rsidR="005619FD" w:rsidRPr="00E57FA8" w:rsidRDefault="005619FD" w:rsidP="009F7759">
      <w:pPr>
        <w:spacing w:after="0" w:line="240" w:lineRule="auto"/>
        <w:rPr>
          <w:rFonts w:ascii="Calibri" w:hAnsi="Calibri"/>
          <w:b/>
          <w:sz w:val="22"/>
          <w:lang w:val="uz-Cyrl-UZ"/>
        </w:rPr>
      </w:pPr>
    </w:p>
    <w:p w14:paraId="2E01C933" w14:textId="77777777" w:rsidR="005619FD" w:rsidRPr="00E57FA8" w:rsidRDefault="005619FD" w:rsidP="009F7759">
      <w:pPr>
        <w:spacing w:after="0" w:line="240" w:lineRule="auto"/>
        <w:rPr>
          <w:rFonts w:ascii="Calibri" w:hAnsi="Calibri"/>
          <w:b/>
          <w:sz w:val="22"/>
          <w:lang w:val="uz-Cyrl-UZ"/>
        </w:rPr>
      </w:pPr>
    </w:p>
    <w:p w14:paraId="15906A6B" w14:textId="77777777" w:rsidR="005619FD" w:rsidRPr="00E57FA8" w:rsidRDefault="005619FD" w:rsidP="009F7759">
      <w:pPr>
        <w:spacing w:after="0" w:line="240" w:lineRule="auto"/>
        <w:rPr>
          <w:rFonts w:ascii="Calibri" w:hAnsi="Calibri"/>
          <w:b/>
          <w:sz w:val="22"/>
          <w:lang w:val="uz-Cyrl-UZ"/>
        </w:rPr>
      </w:pPr>
    </w:p>
    <w:p w14:paraId="604F49E2" w14:textId="77777777" w:rsidR="005619FD" w:rsidRPr="00E57FA8" w:rsidRDefault="005619FD" w:rsidP="009F7759">
      <w:pPr>
        <w:spacing w:after="0" w:line="240" w:lineRule="auto"/>
        <w:rPr>
          <w:rFonts w:ascii="Calibri" w:hAnsi="Calibri"/>
          <w:b/>
          <w:sz w:val="22"/>
          <w:lang w:val="uz-Cyrl-UZ"/>
        </w:rPr>
      </w:pPr>
    </w:p>
    <w:p w14:paraId="5CD25A16" w14:textId="77777777" w:rsidR="005619FD" w:rsidRPr="00E57FA8" w:rsidRDefault="005619FD" w:rsidP="009F7759">
      <w:pPr>
        <w:spacing w:after="0" w:line="240" w:lineRule="auto"/>
        <w:rPr>
          <w:rFonts w:ascii="Calibri" w:hAnsi="Calibri"/>
          <w:b/>
          <w:sz w:val="22"/>
          <w:lang w:val="uz-Cyrl-UZ"/>
        </w:rPr>
      </w:pPr>
    </w:p>
    <w:p w14:paraId="0CD6E8EB" w14:textId="77777777" w:rsidR="005619FD" w:rsidRPr="00E57FA8" w:rsidRDefault="005619FD" w:rsidP="009F7759">
      <w:pPr>
        <w:spacing w:after="0" w:line="240" w:lineRule="auto"/>
        <w:rPr>
          <w:rFonts w:ascii="Calibri" w:hAnsi="Calibri"/>
          <w:b/>
          <w:sz w:val="22"/>
          <w:lang w:val="uz-Cyrl-UZ"/>
        </w:rPr>
      </w:pPr>
    </w:p>
    <w:p w14:paraId="2BB23A91" w14:textId="77777777" w:rsidR="005619FD" w:rsidRPr="00E57FA8" w:rsidRDefault="005619FD" w:rsidP="009F7759">
      <w:pPr>
        <w:spacing w:after="0" w:line="240" w:lineRule="auto"/>
        <w:rPr>
          <w:rFonts w:ascii="Calibri" w:hAnsi="Calibri"/>
          <w:b/>
          <w:sz w:val="22"/>
          <w:lang w:val="uz-Cyrl-UZ"/>
        </w:rPr>
      </w:pPr>
    </w:p>
    <w:p w14:paraId="6F7D932E" w14:textId="77777777" w:rsidR="005619FD" w:rsidRPr="00E57FA8" w:rsidRDefault="005619FD" w:rsidP="009F7759">
      <w:pPr>
        <w:spacing w:after="0" w:line="240" w:lineRule="auto"/>
        <w:rPr>
          <w:rFonts w:ascii="Calibri" w:hAnsi="Calibri"/>
          <w:b/>
          <w:sz w:val="22"/>
          <w:lang w:val="uz-Cyrl-UZ"/>
        </w:rPr>
      </w:pPr>
    </w:p>
    <w:p w14:paraId="3F8448FE" w14:textId="77777777" w:rsidR="005619FD" w:rsidRPr="00E57FA8" w:rsidRDefault="005619FD" w:rsidP="009F7759">
      <w:pPr>
        <w:spacing w:after="0" w:line="240" w:lineRule="auto"/>
        <w:rPr>
          <w:rFonts w:ascii="Calibri" w:hAnsi="Calibri"/>
          <w:b/>
          <w:sz w:val="22"/>
          <w:lang w:val="uz-Cyrl-UZ"/>
        </w:rPr>
      </w:pPr>
    </w:p>
    <w:p w14:paraId="50F106B9" w14:textId="77777777" w:rsidR="005619FD" w:rsidRPr="00E57FA8" w:rsidRDefault="005619FD" w:rsidP="009F7759">
      <w:pPr>
        <w:spacing w:after="0" w:line="240" w:lineRule="auto"/>
        <w:rPr>
          <w:rFonts w:ascii="Calibri" w:hAnsi="Calibri"/>
          <w:b/>
          <w:sz w:val="22"/>
          <w:lang w:val="uz-Cyrl-UZ"/>
        </w:rPr>
      </w:pPr>
    </w:p>
    <w:p w14:paraId="784F4F42" w14:textId="77777777" w:rsidR="005619FD" w:rsidRPr="00E57FA8" w:rsidRDefault="005619FD" w:rsidP="009F7759">
      <w:pPr>
        <w:spacing w:after="0" w:line="240" w:lineRule="auto"/>
        <w:rPr>
          <w:rFonts w:ascii="Calibri" w:hAnsi="Calibri"/>
          <w:b/>
          <w:sz w:val="22"/>
          <w:lang w:val="uz-Cyrl-UZ"/>
        </w:rPr>
      </w:pPr>
    </w:p>
    <w:p w14:paraId="15A09F59" w14:textId="77777777" w:rsidR="005619FD" w:rsidRPr="00E57FA8" w:rsidRDefault="005619FD" w:rsidP="009F7759">
      <w:pPr>
        <w:spacing w:after="0" w:line="240" w:lineRule="auto"/>
        <w:rPr>
          <w:rFonts w:ascii="Calibri" w:hAnsi="Calibri"/>
          <w:b/>
          <w:sz w:val="22"/>
          <w:lang w:val="uz-Cyrl-UZ"/>
        </w:rPr>
      </w:pPr>
    </w:p>
    <w:p w14:paraId="4E0DE349" w14:textId="77777777" w:rsidR="005619FD" w:rsidRPr="00E57FA8" w:rsidRDefault="005619FD" w:rsidP="009F7759">
      <w:pPr>
        <w:spacing w:after="0" w:line="240" w:lineRule="auto"/>
        <w:rPr>
          <w:rFonts w:ascii="Calibri" w:hAnsi="Calibri"/>
          <w:b/>
          <w:sz w:val="22"/>
          <w:lang w:val="uz-Cyrl-UZ"/>
        </w:rPr>
      </w:pPr>
    </w:p>
    <w:p w14:paraId="05D54C14" w14:textId="77777777" w:rsidR="005619FD" w:rsidRPr="00E57FA8" w:rsidRDefault="005619FD" w:rsidP="009F7759">
      <w:pPr>
        <w:spacing w:after="0" w:line="240" w:lineRule="auto"/>
        <w:rPr>
          <w:rFonts w:ascii="Calibri" w:hAnsi="Calibri"/>
          <w:b/>
          <w:sz w:val="22"/>
          <w:lang w:val="uz-Cyrl-UZ"/>
        </w:rPr>
      </w:pPr>
    </w:p>
    <w:p w14:paraId="62D44599" w14:textId="4298732A" w:rsidR="005619FD" w:rsidRDefault="005619FD" w:rsidP="009F7759">
      <w:pPr>
        <w:spacing w:after="0" w:line="240" w:lineRule="auto"/>
        <w:rPr>
          <w:rFonts w:ascii="Calibri" w:hAnsi="Calibri"/>
          <w:b/>
          <w:sz w:val="22"/>
          <w:lang w:val="uz-Cyrl-UZ"/>
        </w:rPr>
      </w:pPr>
    </w:p>
    <w:p w14:paraId="6D86F5D6" w14:textId="0F65B539" w:rsidR="00AD4D45" w:rsidRDefault="00AD4D45" w:rsidP="009F7759">
      <w:pPr>
        <w:spacing w:after="0" w:line="240" w:lineRule="auto"/>
        <w:rPr>
          <w:rFonts w:ascii="Calibri" w:hAnsi="Calibri"/>
          <w:b/>
          <w:sz w:val="22"/>
          <w:lang w:val="uz-Cyrl-UZ"/>
        </w:rPr>
      </w:pPr>
    </w:p>
    <w:p w14:paraId="4BE60B19" w14:textId="76512B4E" w:rsidR="00AD4D45" w:rsidRDefault="00AD4D45" w:rsidP="009F7759">
      <w:pPr>
        <w:spacing w:after="0" w:line="240" w:lineRule="auto"/>
        <w:rPr>
          <w:rFonts w:ascii="Calibri" w:hAnsi="Calibri"/>
          <w:b/>
          <w:sz w:val="22"/>
          <w:lang w:val="uz-Cyrl-UZ"/>
        </w:rPr>
      </w:pPr>
    </w:p>
    <w:p w14:paraId="22F734CA" w14:textId="7D75FC36" w:rsidR="00AD4D45" w:rsidRDefault="00AD4D45" w:rsidP="009F7759">
      <w:pPr>
        <w:spacing w:after="0" w:line="240" w:lineRule="auto"/>
        <w:rPr>
          <w:rFonts w:ascii="Calibri" w:hAnsi="Calibri"/>
          <w:b/>
          <w:sz w:val="22"/>
          <w:lang w:val="uz-Cyrl-UZ"/>
        </w:rPr>
      </w:pPr>
    </w:p>
    <w:p w14:paraId="32598D44" w14:textId="77777777" w:rsidR="00AD4D45" w:rsidRPr="00E57FA8" w:rsidRDefault="00AD4D45" w:rsidP="009F7759">
      <w:pPr>
        <w:spacing w:after="0" w:line="240" w:lineRule="auto"/>
        <w:rPr>
          <w:rFonts w:ascii="Calibri" w:hAnsi="Calibri"/>
          <w:b/>
          <w:sz w:val="22"/>
          <w:lang w:val="uz-Cyrl-UZ"/>
        </w:rPr>
      </w:pPr>
    </w:p>
    <w:p w14:paraId="047EF07A" w14:textId="77777777" w:rsidR="005619FD" w:rsidRPr="00E57FA8" w:rsidRDefault="005619FD" w:rsidP="009F7759">
      <w:pPr>
        <w:spacing w:after="0" w:line="240" w:lineRule="auto"/>
        <w:rPr>
          <w:rFonts w:ascii="Calibri" w:hAnsi="Calibri"/>
          <w:b/>
          <w:sz w:val="22"/>
          <w:lang w:val="uz-Cyrl-UZ"/>
        </w:rPr>
      </w:pPr>
    </w:p>
    <w:p w14:paraId="14DC2F65" w14:textId="77777777" w:rsidR="005619FD" w:rsidRPr="00E57FA8" w:rsidRDefault="005619FD" w:rsidP="009F7759">
      <w:pPr>
        <w:spacing w:after="0" w:line="240" w:lineRule="auto"/>
        <w:rPr>
          <w:rFonts w:ascii="Calibri" w:hAnsi="Calibri"/>
          <w:b/>
          <w:sz w:val="22"/>
          <w:lang w:val="uz-Cyrl-UZ"/>
        </w:rPr>
      </w:pPr>
    </w:p>
    <w:p w14:paraId="197066CD" w14:textId="77777777" w:rsidR="005619FD" w:rsidRPr="00E57FA8" w:rsidRDefault="005619FD" w:rsidP="0087508C">
      <w:pPr>
        <w:spacing w:after="0" w:line="240" w:lineRule="auto"/>
        <w:jc w:val="center"/>
        <w:rPr>
          <w:rFonts w:ascii="Calibri" w:hAnsi="Calibri"/>
          <w:b/>
          <w:sz w:val="22"/>
          <w:lang w:val="uz-Cyrl-UZ"/>
        </w:rPr>
      </w:pPr>
    </w:p>
    <w:p w14:paraId="171F43C4" w14:textId="5B4A4B4A" w:rsidR="00AD4D45" w:rsidRPr="00FE02A9" w:rsidRDefault="00AD4D45" w:rsidP="00AD4D45">
      <w:pPr>
        <w:spacing w:after="0" w:line="240" w:lineRule="auto"/>
        <w:jc w:val="both"/>
        <w:rPr>
          <w:rFonts w:asciiTheme="minorHAnsi" w:hAnsiTheme="minorHAnsi"/>
          <w:sz w:val="20"/>
          <w:szCs w:val="20"/>
          <w:lang w:val="es-CO" w:eastAsia="x-none"/>
        </w:rPr>
      </w:pPr>
      <w:r w:rsidRPr="001340BF">
        <w:rPr>
          <w:rFonts w:asciiTheme="minorHAnsi" w:hAnsiTheme="minorHAnsi"/>
          <w:sz w:val="20"/>
          <w:szCs w:val="20"/>
          <w:lang w:val="es-CO" w:eastAsia="x-none"/>
        </w:rPr>
        <w:t>Esta activid</w:t>
      </w:r>
      <w:r w:rsidR="00763330">
        <w:rPr>
          <w:rFonts w:asciiTheme="minorHAnsi" w:hAnsiTheme="minorHAnsi"/>
          <w:sz w:val="20"/>
          <w:szCs w:val="20"/>
          <w:lang w:val="es-CO" w:eastAsia="x-none"/>
        </w:rPr>
        <w:t>ad es financiada por la Cooperación Sueca</w:t>
      </w:r>
      <w:r w:rsidRPr="001340BF">
        <w:rPr>
          <w:rFonts w:asciiTheme="minorHAnsi" w:hAnsiTheme="minorHAnsi"/>
          <w:sz w:val="20"/>
          <w:szCs w:val="20"/>
          <w:lang w:val="es-CO" w:eastAsia="x-none"/>
        </w:rPr>
        <w:t xml:space="preserve">, </w:t>
      </w:r>
      <w:r w:rsidR="00763330">
        <w:rPr>
          <w:rFonts w:asciiTheme="minorHAnsi" w:hAnsiTheme="minorHAnsi"/>
          <w:sz w:val="20"/>
          <w:szCs w:val="20"/>
          <w:lang w:val="es-CO" w:eastAsia="x-none"/>
        </w:rPr>
        <w:t>la cooperacion Britanica,</w:t>
      </w:r>
      <w:r w:rsidRPr="001340BF">
        <w:rPr>
          <w:rFonts w:asciiTheme="minorHAnsi" w:hAnsiTheme="minorHAnsi"/>
          <w:sz w:val="20"/>
          <w:szCs w:val="20"/>
          <w:lang w:val="es-CO" w:eastAsia="x-none"/>
        </w:rPr>
        <w:t xml:space="preserve"> y la Unión Europea. Las opiniones expresadas en el presente documento no pueden en modo alguno considerarse que refleja la opinión oficial de la </w:t>
      </w:r>
      <w:r w:rsidR="00763330">
        <w:rPr>
          <w:rFonts w:asciiTheme="minorHAnsi" w:hAnsiTheme="minorHAnsi"/>
          <w:sz w:val="20"/>
          <w:szCs w:val="20"/>
          <w:lang w:val="es-CO" w:eastAsia="x-none"/>
        </w:rPr>
        <w:t xml:space="preserve">Suecia, </w:t>
      </w:r>
      <w:r w:rsidRPr="001340BF">
        <w:rPr>
          <w:rFonts w:asciiTheme="minorHAnsi" w:hAnsiTheme="minorHAnsi"/>
          <w:sz w:val="20"/>
          <w:szCs w:val="20"/>
          <w:lang w:val="es-CO" w:eastAsia="x-none"/>
        </w:rPr>
        <w:t>de</w:t>
      </w:r>
      <w:r w:rsidR="00763330">
        <w:rPr>
          <w:rFonts w:asciiTheme="minorHAnsi" w:hAnsiTheme="minorHAnsi"/>
          <w:sz w:val="20"/>
          <w:szCs w:val="20"/>
          <w:lang w:val="es-CO" w:eastAsia="x-none"/>
        </w:rPr>
        <w:t xml:space="preserve">l Reino Unido, </w:t>
      </w:r>
      <w:r w:rsidRPr="001340BF">
        <w:rPr>
          <w:rFonts w:asciiTheme="minorHAnsi" w:hAnsiTheme="minorHAnsi"/>
          <w:sz w:val="20"/>
          <w:szCs w:val="20"/>
          <w:lang w:val="es-CO" w:eastAsia="x-none"/>
        </w:rPr>
        <w:t>o la Unión Europea.</w:t>
      </w:r>
    </w:p>
    <w:p w14:paraId="453C1F3C" w14:textId="1253A80A" w:rsidR="008A6BD2" w:rsidRDefault="008A6BD2" w:rsidP="0087508C">
      <w:pPr>
        <w:spacing w:after="0" w:line="240" w:lineRule="auto"/>
        <w:rPr>
          <w:rFonts w:ascii="Calibri" w:hAnsi="Calibri"/>
          <w:b/>
          <w:sz w:val="22"/>
          <w:lang w:val="es-CO"/>
        </w:rPr>
      </w:pPr>
    </w:p>
    <w:p w14:paraId="2E6254BC" w14:textId="4F761869" w:rsidR="00AD4D45" w:rsidRDefault="00AD4D45" w:rsidP="0087508C">
      <w:pPr>
        <w:spacing w:after="0" w:line="240" w:lineRule="auto"/>
        <w:rPr>
          <w:rFonts w:ascii="Calibri" w:hAnsi="Calibri"/>
          <w:b/>
          <w:sz w:val="22"/>
          <w:lang w:val="es-CO"/>
        </w:rPr>
      </w:pPr>
    </w:p>
    <w:p w14:paraId="0093412D" w14:textId="77777777" w:rsidR="00AD4D45" w:rsidRPr="00AD4D45" w:rsidRDefault="00AD4D45" w:rsidP="0087508C">
      <w:pPr>
        <w:spacing w:after="0" w:line="240" w:lineRule="auto"/>
        <w:rPr>
          <w:rFonts w:ascii="Calibri" w:hAnsi="Calibri"/>
          <w:b/>
          <w:sz w:val="22"/>
          <w:lang w:val="es-CO"/>
        </w:rPr>
      </w:pPr>
    </w:p>
    <w:p w14:paraId="7DC916BA" w14:textId="30D45F89" w:rsidR="00DD0910" w:rsidRPr="00E57FA8" w:rsidRDefault="00C61FF1" w:rsidP="00084473">
      <w:pPr>
        <w:pStyle w:val="GridTable310"/>
        <w:rPr>
          <w:rFonts w:ascii="Calibri" w:hAnsi="Calibri"/>
          <w:sz w:val="28"/>
          <w:szCs w:val="28"/>
          <w:lang w:val="uz-Cyrl-UZ"/>
        </w:rPr>
      </w:pPr>
      <w:r w:rsidRPr="00E57FA8">
        <w:rPr>
          <w:rFonts w:ascii="Calibri" w:hAnsi="Calibri"/>
          <w:sz w:val="28"/>
          <w:szCs w:val="28"/>
          <w:lang w:val="uz-Cyrl-UZ"/>
        </w:rPr>
        <w:t xml:space="preserve">Tabla de contenido </w:t>
      </w:r>
    </w:p>
    <w:p w14:paraId="04250CF1" w14:textId="77777777" w:rsidR="00ED7A01" w:rsidRPr="00E57FA8" w:rsidRDefault="00ED7A01" w:rsidP="00ED7A01">
      <w:pPr>
        <w:rPr>
          <w:lang w:val="uz-Cyrl-UZ" w:eastAsia="fr-FR"/>
        </w:rPr>
      </w:pPr>
    </w:p>
    <w:p w14:paraId="4BD6E2FE" w14:textId="2957F23E" w:rsidR="001F220B" w:rsidRDefault="00DD0910">
      <w:pPr>
        <w:pStyle w:val="TOC1"/>
        <w:rPr>
          <w:rFonts w:asciiTheme="minorHAnsi" w:eastAsiaTheme="minorEastAsia" w:hAnsiTheme="minorHAnsi" w:cstheme="minorBidi"/>
          <w:b w:val="0"/>
          <w:sz w:val="22"/>
        </w:rPr>
      </w:pPr>
      <w:r w:rsidRPr="00E57FA8">
        <w:rPr>
          <w:rFonts w:asciiTheme="minorHAnsi" w:hAnsiTheme="minorHAnsi"/>
          <w:sz w:val="22"/>
          <w:lang w:val="uz-Cyrl-UZ"/>
        </w:rPr>
        <w:fldChar w:fldCharType="begin"/>
      </w:r>
      <w:r w:rsidRPr="00E57FA8">
        <w:rPr>
          <w:rFonts w:asciiTheme="minorHAnsi" w:hAnsiTheme="minorHAnsi"/>
          <w:sz w:val="22"/>
          <w:lang w:val="uz-Cyrl-UZ"/>
        </w:rPr>
        <w:instrText xml:space="preserve"> TOC \o "1-3" \h \z \u </w:instrText>
      </w:r>
      <w:r w:rsidRPr="00E57FA8">
        <w:rPr>
          <w:rFonts w:asciiTheme="minorHAnsi" w:hAnsiTheme="minorHAnsi"/>
          <w:sz w:val="22"/>
          <w:lang w:val="uz-Cyrl-UZ"/>
        </w:rPr>
        <w:fldChar w:fldCharType="separate"/>
      </w:r>
      <w:hyperlink w:anchor="_Toc40869050" w:history="1">
        <w:r w:rsidR="001F220B" w:rsidRPr="007008A6">
          <w:rPr>
            <w:rStyle w:val="Hyperlink"/>
            <w:lang w:val="uz-Cyrl-UZ"/>
          </w:rPr>
          <w:t>1.</w:t>
        </w:r>
        <w:r w:rsidR="001F220B">
          <w:rPr>
            <w:rFonts w:asciiTheme="minorHAnsi" w:eastAsiaTheme="minorEastAsia" w:hAnsiTheme="minorHAnsi" w:cstheme="minorBidi"/>
            <w:b w:val="0"/>
            <w:sz w:val="22"/>
          </w:rPr>
          <w:tab/>
        </w:r>
        <w:r w:rsidR="001F220B" w:rsidRPr="007008A6">
          <w:rPr>
            <w:rStyle w:val="Hyperlink"/>
            <w:lang w:val="uz-Cyrl-UZ"/>
          </w:rPr>
          <w:t>Introducción</w:t>
        </w:r>
        <w:r w:rsidR="001F220B">
          <w:rPr>
            <w:webHidden/>
          </w:rPr>
          <w:tab/>
        </w:r>
        <w:r w:rsidR="001F220B">
          <w:rPr>
            <w:webHidden/>
          </w:rPr>
          <w:fldChar w:fldCharType="begin"/>
        </w:r>
        <w:r w:rsidR="001F220B">
          <w:rPr>
            <w:webHidden/>
          </w:rPr>
          <w:instrText xml:space="preserve"> PAGEREF _Toc40869050 \h </w:instrText>
        </w:r>
        <w:r w:rsidR="001F220B">
          <w:rPr>
            <w:webHidden/>
          </w:rPr>
        </w:r>
        <w:r w:rsidR="001F220B">
          <w:rPr>
            <w:webHidden/>
          </w:rPr>
          <w:fldChar w:fldCharType="separate"/>
        </w:r>
        <w:r w:rsidR="001F220B">
          <w:rPr>
            <w:webHidden/>
          </w:rPr>
          <w:t>4</w:t>
        </w:r>
        <w:r w:rsidR="001F220B">
          <w:rPr>
            <w:webHidden/>
          </w:rPr>
          <w:fldChar w:fldCharType="end"/>
        </w:r>
      </w:hyperlink>
    </w:p>
    <w:p w14:paraId="0DCEFEA5" w14:textId="36B4E54B" w:rsidR="001F220B" w:rsidRDefault="00A56CCF">
      <w:pPr>
        <w:pStyle w:val="TOC1"/>
        <w:rPr>
          <w:rFonts w:asciiTheme="minorHAnsi" w:eastAsiaTheme="minorEastAsia" w:hAnsiTheme="minorHAnsi" w:cstheme="minorBidi"/>
          <w:b w:val="0"/>
          <w:sz w:val="22"/>
        </w:rPr>
      </w:pPr>
      <w:hyperlink w:anchor="_Toc40869051" w:history="1">
        <w:r w:rsidR="001F220B" w:rsidRPr="007008A6">
          <w:rPr>
            <w:rStyle w:val="Hyperlink"/>
            <w:lang w:val="uz-Cyrl-UZ"/>
          </w:rPr>
          <w:t>2.</w:t>
        </w:r>
        <w:r w:rsidR="001F220B">
          <w:rPr>
            <w:rFonts w:asciiTheme="minorHAnsi" w:eastAsiaTheme="minorEastAsia" w:hAnsiTheme="minorHAnsi" w:cstheme="minorBidi"/>
            <w:b w:val="0"/>
            <w:sz w:val="22"/>
          </w:rPr>
          <w:tab/>
        </w:r>
        <w:r w:rsidR="001F220B" w:rsidRPr="007008A6">
          <w:rPr>
            <w:rStyle w:val="Hyperlink"/>
            <w:lang w:val="uz-Cyrl-UZ"/>
          </w:rPr>
          <w:t>Antecedentes</w:t>
        </w:r>
        <w:r w:rsidR="001F220B">
          <w:rPr>
            <w:webHidden/>
          </w:rPr>
          <w:tab/>
        </w:r>
        <w:r w:rsidR="001F220B">
          <w:rPr>
            <w:webHidden/>
          </w:rPr>
          <w:fldChar w:fldCharType="begin"/>
        </w:r>
        <w:r w:rsidR="001F220B">
          <w:rPr>
            <w:webHidden/>
          </w:rPr>
          <w:instrText xml:space="preserve"> PAGEREF _Toc40869051 \h </w:instrText>
        </w:r>
        <w:r w:rsidR="001F220B">
          <w:rPr>
            <w:webHidden/>
          </w:rPr>
        </w:r>
        <w:r w:rsidR="001F220B">
          <w:rPr>
            <w:webHidden/>
          </w:rPr>
          <w:fldChar w:fldCharType="separate"/>
        </w:r>
        <w:r w:rsidR="001F220B">
          <w:rPr>
            <w:webHidden/>
          </w:rPr>
          <w:t>4</w:t>
        </w:r>
        <w:r w:rsidR="001F220B">
          <w:rPr>
            <w:webHidden/>
          </w:rPr>
          <w:fldChar w:fldCharType="end"/>
        </w:r>
      </w:hyperlink>
    </w:p>
    <w:p w14:paraId="590BC7A6" w14:textId="4C0232C6" w:rsidR="001F220B" w:rsidRDefault="00A56CCF">
      <w:pPr>
        <w:pStyle w:val="TOC1"/>
        <w:rPr>
          <w:rFonts w:asciiTheme="minorHAnsi" w:eastAsiaTheme="minorEastAsia" w:hAnsiTheme="minorHAnsi" w:cstheme="minorBidi"/>
          <w:b w:val="0"/>
          <w:sz w:val="22"/>
        </w:rPr>
      </w:pPr>
      <w:hyperlink w:anchor="_Toc40869052" w:history="1">
        <w:r w:rsidR="001F220B" w:rsidRPr="007008A6">
          <w:rPr>
            <w:rStyle w:val="Hyperlink"/>
            <w:lang w:val="uz-Cyrl-UZ"/>
          </w:rPr>
          <w:t>3.</w:t>
        </w:r>
        <w:r w:rsidR="001F220B">
          <w:rPr>
            <w:rFonts w:asciiTheme="minorHAnsi" w:eastAsiaTheme="minorEastAsia" w:hAnsiTheme="minorHAnsi" w:cstheme="minorBidi"/>
            <w:b w:val="0"/>
            <w:sz w:val="22"/>
          </w:rPr>
          <w:tab/>
        </w:r>
        <w:r w:rsidR="001F220B" w:rsidRPr="007008A6">
          <w:rPr>
            <w:rStyle w:val="Hyperlink"/>
            <w:lang w:val="uz-Cyrl-UZ"/>
          </w:rPr>
          <w:t>Objetivo del programa, prioridades y criterios de elegibilidad</w:t>
        </w:r>
        <w:r w:rsidR="001F220B">
          <w:rPr>
            <w:webHidden/>
          </w:rPr>
          <w:tab/>
        </w:r>
        <w:r w:rsidR="001F220B">
          <w:rPr>
            <w:webHidden/>
          </w:rPr>
          <w:fldChar w:fldCharType="begin"/>
        </w:r>
        <w:r w:rsidR="001F220B">
          <w:rPr>
            <w:webHidden/>
          </w:rPr>
          <w:instrText xml:space="preserve"> PAGEREF _Toc40869052 \h </w:instrText>
        </w:r>
        <w:r w:rsidR="001F220B">
          <w:rPr>
            <w:webHidden/>
          </w:rPr>
        </w:r>
        <w:r w:rsidR="001F220B">
          <w:rPr>
            <w:webHidden/>
          </w:rPr>
          <w:fldChar w:fldCharType="separate"/>
        </w:r>
        <w:r w:rsidR="001F220B">
          <w:rPr>
            <w:webHidden/>
          </w:rPr>
          <w:t>4</w:t>
        </w:r>
        <w:r w:rsidR="001F220B">
          <w:rPr>
            <w:webHidden/>
          </w:rPr>
          <w:fldChar w:fldCharType="end"/>
        </w:r>
      </w:hyperlink>
    </w:p>
    <w:p w14:paraId="33F6FEA0" w14:textId="6BEECCF9" w:rsidR="001F220B" w:rsidRDefault="00A56CCF">
      <w:pPr>
        <w:pStyle w:val="TOC2"/>
        <w:tabs>
          <w:tab w:val="left" w:pos="880"/>
          <w:tab w:val="right" w:leader="dot" w:pos="9060"/>
        </w:tabs>
        <w:rPr>
          <w:rFonts w:asciiTheme="minorHAnsi" w:eastAsiaTheme="minorEastAsia" w:hAnsiTheme="minorHAnsi" w:cstheme="minorBidi"/>
          <w:noProof/>
          <w:sz w:val="22"/>
        </w:rPr>
      </w:pPr>
      <w:hyperlink w:anchor="_Toc40869053" w:history="1">
        <w:r w:rsidR="001F220B" w:rsidRPr="007008A6">
          <w:rPr>
            <w:rStyle w:val="Hyperlink"/>
            <w:noProof/>
            <w:lang w:val="uz-Cyrl-UZ"/>
          </w:rPr>
          <w:t>3.1</w:t>
        </w:r>
        <w:r w:rsidR="001F220B">
          <w:rPr>
            <w:rFonts w:asciiTheme="minorHAnsi" w:eastAsiaTheme="minorEastAsia" w:hAnsiTheme="minorHAnsi" w:cstheme="minorBidi"/>
            <w:noProof/>
            <w:sz w:val="22"/>
          </w:rPr>
          <w:tab/>
        </w:r>
        <w:r w:rsidR="001F220B" w:rsidRPr="007008A6">
          <w:rPr>
            <w:rStyle w:val="Hyperlink"/>
            <w:noProof/>
            <w:lang w:val="uz-Cyrl-UZ"/>
          </w:rPr>
          <w:t>Objetivo</w:t>
        </w:r>
        <w:r w:rsidR="001F220B">
          <w:rPr>
            <w:noProof/>
            <w:webHidden/>
          </w:rPr>
          <w:tab/>
        </w:r>
        <w:r w:rsidR="001F220B">
          <w:rPr>
            <w:noProof/>
            <w:webHidden/>
          </w:rPr>
          <w:fldChar w:fldCharType="begin"/>
        </w:r>
        <w:r w:rsidR="001F220B">
          <w:rPr>
            <w:noProof/>
            <w:webHidden/>
          </w:rPr>
          <w:instrText xml:space="preserve"> PAGEREF _Toc40869053 \h </w:instrText>
        </w:r>
        <w:r w:rsidR="001F220B">
          <w:rPr>
            <w:noProof/>
            <w:webHidden/>
          </w:rPr>
        </w:r>
        <w:r w:rsidR="001F220B">
          <w:rPr>
            <w:noProof/>
            <w:webHidden/>
          </w:rPr>
          <w:fldChar w:fldCharType="separate"/>
        </w:r>
        <w:r w:rsidR="001F220B">
          <w:rPr>
            <w:noProof/>
            <w:webHidden/>
          </w:rPr>
          <w:t>4</w:t>
        </w:r>
        <w:r w:rsidR="001F220B">
          <w:rPr>
            <w:noProof/>
            <w:webHidden/>
          </w:rPr>
          <w:fldChar w:fldCharType="end"/>
        </w:r>
      </w:hyperlink>
    </w:p>
    <w:p w14:paraId="2593195E" w14:textId="62DC4F24" w:rsidR="001F220B" w:rsidRDefault="00A56CCF">
      <w:pPr>
        <w:pStyle w:val="TOC2"/>
        <w:tabs>
          <w:tab w:val="left" w:pos="880"/>
          <w:tab w:val="right" w:leader="dot" w:pos="9060"/>
        </w:tabs>
        <w:rPr>
          <w:rFonts w:asciiTheme="minorHAnsi" w:eastAsiaTheme="minorEastAsia" w:hAnsiTheme="minorHAnsi" w:cstheme="minorBidi"/>
          <w:noProof/>
          <w:sz w:val="22"/>
        </w:rPr>
      </w:pPr>
      <w:hyperlink w:anchor="_Toc40869054" w:history="1">
        <w:r w:rsidR="001F220B" w:rsidRPr="007008A6">
          <w:rPr>
            <w:rStyle w:val="Hyperlink"/>
            <w:noProof/>
            <w:lang w:val="uz-Cyrl-UZ"/>
          </w:rPr>
          <w:t>3.2</w:t>
        </w:r>
        <w:r w:rsidR="001F220B">
          <w:rPr>
            <w:rFonts w:asciiTheme="minorHAnsi" w:eastAsiaTheme="minorEastAsia" w:hAnsiTheme="minorHAnsi" w:cstheme="minorBidi"/>
            <w:noProof/>
            <w:sz w:val="22"/>
          </w:rPr>
          <w:tab/>
        </w:r>
        <w:r w:rsidR="001F220B" w:rsidRPr="007008A6">
          <w:rPr>
            <w:rStyle w:val="Hyperlink"/>
            <w:noProof/>
            <w:lang w:val="uz-Cyrl-UZ"/>
          </w:rPr>
          <w:t>Mecanismos de apoyo</w:t>
        </w:r>
        <w:r w:rsidR="001F220B">
          <w:rPr>
            <w:noProof/>
            <w:webHidden/>
          </w:rPr>
          <w:tab/>
        </w:r>
        <w:r w:rsidR="001F220B">
          <w:rPr>
            <w:noProof/>
            <w:webHidden/>
          </w:rPr>
          <w:fldChar w:fldCharType="begin"/>
        </w:r>
        <w:r w:rsidR="001F220B">
          <w:rPr>
            <w:noProof/>
            <w:webHidden/>
          </w:rPr>
          <w:instrText xml:space="preserve"> PAGEREF _Toc40869054 \h </w:instrText>
        </w:r>
        <w:r w:rsidR="001F220B">
          <w:rPr>
            <w:noProof/>
            <w:webHidden/>
          </w:rPr>
        </w:r>
        <w:r w:rsidR="001F220B">
          <w:rPr>
            <w:noProof/>
            <w:webHidden/>
          </w:rPr>
          <w:fldChar w:fldCharType="separate"/>
        </w:r>
        <w:r w:rsidR="001F220B">
          <w:rPr>
            <w:noProof/>
            <w:webHidden/>
          </w:rPr>
          <w:t>4</w:t>
        </w:r>
        <w:r w:rsidR="001F220B">
          <w:rPr>
            <w:noProof/>
            <w:webHidden/>
          </w:rPr>
          <w:fldChar w:fldCharType="end"/>
        </w:r>
      </w:hyperlink>
    </w:p>
    <w:p w14:paraId="1740EB71" w14:textId="4593D853" w:rsidR="001F220B" w:rsidRDefault="00A56CCF">
      <w:pPr>
        <w:pStyle w:val="TOC2"/>
        <w:tabs>
          <w:tab w:val="left" w:pos="880"/>
          <w:tab w:val="right" w:leader="dot" w:pos="9060"/>
        </w:tabs>
        <w:rPr>
          <w:rFonts w:asciiTheme="minorHAnsi" w:eastAsiaTheme="minorEastAsia" w:hAnsiTheme="minorHAnsi" w:cstheme="minorBidi"/>
          <w:noProof/>
          <w:sz w:val="22"/>
        </w:rPr>
      </w:pPr>
      <w:hyperlink w:anchor="_Toc40869055" w:history="1">
        <w:r w:rsidR="001F220B" w:rsidRPr="007008A6">
          <w:rPr>
            <w:rStyle w:val="Hyperlink"/>
            <w:rFonts w:eastAsia="Batang"/>
            <w:noProof/>
            <w:lang w:val="uz-Cyrl-UZ"/>
          </w:rPr>
          <w:t>3.3</w:t>
        </w:r>
        <w:r w:rsidR="001F220B">
          <w:rPr>
            <w:rFonts w:asciiTheme="minorHAnsi" w:eastAsiaTheme="minorEastAsia" w:hAnsiTheme="minorHAnsi" w:cstheme="minorBidi"/>
            <w:noProof/>
            <w:sz w:val="22"/>
          </w:rPr>
          <w:tab/>
        </w:r>
        <w:r w:rsidR="001F220B" w:rsidRPr="007008A6">
          <w:rPr>
            <w:rStyle w:val="Hyperlink"/>
            <w:rFonts w:eastAsia="Batang"/>
            <w:noProof/>
            <w:lang w:val="uz-Cyrl-UZ"/>
          </w:rPr>
          <w:t>Criterios de elegibilidad</w:t>
        </w:r>
        <w:r w:rsidR="001F220B">
          <w:rPr>
            <w:noProof/>
            <w:webHidden/>
          </w:rPr>
          <w:tab/>
        </w:r>
        <w:r w:rsidR="001F220B">
          <w:rPr>
            <w:noProof/>
            <w:webHidden/>
          </w:rPr>
          <w:fldChar w:fldCharType="begin"/>
        </w:r>
        <w:r w:rsidR="001F220B">
          <w:rPr>
            <w:noProof/>
            <w:webHidden/>
          </w:rPr>
          <w:instrText xml:space="preserve"> PAGEREF _Toc40869055 \h </w:instrText>
        </w:r>
        <w:r w:rsidR="001F220B">
          <w:rPr>
            <w:noProof/>
            <w:webHidden/>
          </w:rPr>
        </w:r>
        <w:r w:rsidR="001F220B">
          <w:rPr>
            <w:noProof/>
            <w:webHidden/>
          </w:rPr>
          <w:fldChar w:fldCharType="separate"/>
        </w:r>
        <w:r w:rsidR="001F220B">
          <w:rPr>
            <w:noProof/>
            <w:webHidden/>
          </w:rPr>
          <w:t>5</w:t>
        </w:r>
        <w:r w:rsidR="001F220B">
          <w:rPr>
            <w:noProof/>
            <w:webHidden/>
          </w:rPr>
          <w:fldChar w:fldCharType="end"/>
        </w:r>
      </w:hyperlink>
    </w:p>
    <w:p w14:paraId="3094FBAF" w14:textId="70F15A76" w:rsidR="001F220B" w:rsidRDefault="00A56CCF">
      <w:pPr>
        <w:pStyle w:val="TOC1"/>
        <w:rPr>
          <w:rFonts w:asciiTheme="minorHAnsi" w:eastAsiaTheme="minorEastAsia" w:hAnsiTheme="minorHAnsi" w:cstheme="minorBidi"/>
          <w:b w:val="0"/>
          <w:sz w:val="22"/>
        </w:rPr>
      </w:pPr>
      <w:hyperlink w:anchor="_Toc40869056" w:history="1">
        <w:r w:rsidR="001F220B" w:rsidRPr="007008A6">
          <w:rPr>
            <w:rStyle w:val="Hyperlink"/>
            <w:lang w:val="uz-Cyrl-UZ"/>
          </w:rPr>
          <w:t>4.</w:t>
        </w:r>
        <w:r w:rsidR="001F220B">
          <w:rPr>
            <w:rFonts w:asciiTheme="minorHAnsi" w:eastAsiaTheme="minorEastAsia" w:hAnsiTheme="minorHAnsi" w:cstheme="minorBidi"/>
            <w:b w:val="0"/>
            <w:sz w:val="22"/>
          </w:rPr>
          <w:tab/>
        </w:r>
        <w:r w:rsidR="001F220B" w:rsidRPr="007008A6">
          <w:rPr>
            <w:rStyle w:val="Hyperlink"/>
            <w:lang w:val="uz-Cyrl-UZ"/>
          </w:rPr>
          <w:t>Presentación de la propuesta</w:t>
        </w:r>
        <w:r w:rsidR="001F220B">
          <w:rPr>
            <w:webHidden/>
          </w:rPr>
          <w:tab/>
        </w:r>
        <w:r w:rsidR="001F220B">
          <w:rPr>
            <w:webHidden/>
          </w:rPr>
          <w:fldChar w:fldCharType="begin"/>
        </w:r>
        <w:r w:rsidR="001F220B">
          <w:rPr>
            <w:webHidden/>
          </w:rPr>
          <w:instrText xml:space="preserve"> PAGEREF _Toc40869056 \h </w:instrText>
        </w:r>
        <w:r w:rsidR="001F220B">
          <w:rPr>
            <w:webHidden/>
          </w:rPr>
        </w:r>
        <w:r w:rsidR="001F220B">
          <w:rPr>
            <w:webHidden/>
          </w:rPr>
          <w:fldChar w:fldCharType="separate"/>
        </w:r>
        <w:r w:rsidR="001F220B">
          <w:rPr>
            <w:webHidden/>
          </w:rPr>
          <w:t>6</w:t>
        </w:r>
        <w:r w:rsidR="001F220B">
          <w:rPr>
            <w:webHidden/>
          </w:rPr>
          <w:fldChar w:fldCharType="end"/>
        </w:r>
      </w:hyperlink>
    </w:p>
    <w:p w14:paraId="5E8833CD" w14:textId="274C8E77" w:rsidR="001F220B" w:rsidRDefault="00A56CCF">
      <w:pPr>
        <w:pStyle w:val="TOC1"/>
        <w:rPr>
          <w:rFonts w:asciiTheme="minorHAnsi" w:eastAsiaTheme="minorEastAsia" w:hAnsiTheme="minorHAnsi" w:cstheme="minorBidi"/>
          <w:b w:val="0"/>
          <w:sz w:val="22"/>
        </w:rPr>
      </w:pPr>
      <w:hyperlink w:anchor="_Toc40869057" w:history="1">
        <w:r w:rsidR="001F220B" w:rsidRPr="007008A6">
          <w:rPr>
            <w:rStyle w:val="Hyperlink"/>
            <w:lang w:val="uz-Cyrl-UZ"/>
          </w:rPr>
          <w:t>5.</w:t>
        </w:r>
        <w:r w:rsidR="001F220B">
          <w:rPr>
            <w:rFonts w:asciiTheme="minorHAnsi" w:eastAsiaTheme="minorEastAsia" w:hAnsiTheme="minorHAnsi" w:cstheme="minorBidi"/>
            <w:b w:val="0"/>
            <w:sz w:val="22"/>
          </w:rPr>
          <w:tab/>
        </w:r>
        <w:r w:rsidR="001F220B" w:rsidRPr="007008A6">
          <w:rPr>
            <w:rStyle w:val="Hyperlink"/>
            <w:lang w:val="uz-Cyrl-UZ"/>
          </w:rPr>
          <w:t>Criterios de selección y proceso</w:t>
        </w:r>
        <w:r w:rsidR="001F220B">
          <w:rPr>
            <w:webHidden/>
          </w:rPr>
          <w:tab/>
        </w:r>
        <w:r w:rsidR="001F220B">
          <w:rPr>
            <w:webHidden/>
          </w:rPr>
          <w:fldChar w:fldCharType="begin"/>
        </w:r>
        <w:r w:rsidR="001F220B">
          <w:rPr>
            <w:webHidden/>
          </w:rPr>
          <w:instrText xml:space="preserve"> PAGEREF _Toc40869057 \h </w:instrText>
        </w:r>
        <w:r w:rsidR="001F220B">
          <w:rPr>
            <w:webHidden/>
          </w:rPr>
        </w:r>
        <w:r w:rsidR="001F220B">
          <w:rPr>
            <w:webHidden/>
          </w:rPr>
          <w:fldChar w:fldCharType="separate"/>
        </w:r>
        <w:r w:rsidR="001F220B">
          <w:rPr>
            <w:webHidden/>
          </w:rPr>
          <w:t>6</w:t>
        </w:r>
        <w:r w:rsidR="001F220B">
          <w:rPr>
            <w:webHidden/>
          </w:rPr>
          <w:fldChar w:fldCharType="end"/>
        </w:r>
      </w:hyperlink>
    </w:p>
    <w:p w14:paraId="2A382766" w14:textId="6C2B7A7D" w:rsidR="001F220B" w:rsidRDefault="00A56CCF">
      <w:pPr>
        <w:pStyle w:val="TOC2"/>
        <w:tabs>
          <w:tab w:val="right" w:leader="dot" w:pos="9060"/>
        </w:tabs>
        <w:rPr>
          <w:rFonts w:asciiTheme="minorHAnsi" w:eastAsiaTheme="minorEastAsia" w:hAnsiTheme="minorHAnsi" w:cstheme="minorBidi"/>
          <w:noProof/>
          <w:sz w:val="22"/>
        </w:rPr>
      </w:pPr>
      <w:hyperlink w:anchor="_Toc40869058" w:history="1">
        <w:r w:rsidR="001F220B" w:rsidRPr="007008A6">
          <w:rPr>
            <w:rStyle w:val="Hyperlink"/>
            <w:noProof/>
            <w:lang w:val="uz-Cyrl-UZ"/>
          </w:rPr>
          <w:t>Trámite 1: Verificación de la elegibilidad</w:t>
        </w:r>
        <w:r w:rsidR="001F220B">
          <w:rPr>
            <w:noProof/>
            <w:webHidden/>
          </w:rPr>
          <w:tab/>
        </w:r>
        <w:r w:rsidR="001F220B">
          <w:rPr>
            <w:noProof/>
            <w:webHidden/>
          </w:rPr>
          <w:fldChar w:fldCharType="begin"/>
        </w:r>
        <w:r w:rsidR="001F220B">
          <w:rPr>
            <w:noProof/>
            <w:webHidden/>
          </w:rPr>
          <w:instrText xml:space="preserve"> PAGEREF _Toc40869058 \h </w:instrText>
        </w:r>
        <w:r w:rsidR="001F220B">
          <w:rPr>
            <w:noProof/>
            <w:webHidden/>
          </w:rPr>
        </w:r>
        <w:r w:rsidR="001F220B">
          <w:rPr>
            <w:noProof/>
            <w:webHidden/>
          </w:rPr>
          <w:fldChar w:fldCharType="separate"/>
        </w:r>
        <w:r w:rsidR="001F220B">
          <w:rPr>
            <w:noProof/>
            <w:webHidden/>
          </w:rPr>
          <w:t>6</w:t>
        </w:r>
        <w:r w:rsidR="001F220B">
          <w:rPr>
            <w:noProof/>
            <w:webHidden/>
          </w:rPr>
          <w:fldChar w:fldCharType="end"/>
        </w:r>
      </w:hyperlink>
    </w:p>
    <w:p w14:paraId="474C4B6C" w14:textId="5B5E9756" w:rsidR="001F220B" w:rsidRDefault="00A56CCF">
      <w:pPr>
        <w:pStyle w:val="TOC2"/>
        <w:tabs>
          <w:tab w:val="right" w:leader="dot" w:pos="9060"/>
        </w:tabs>
        <w:rPr>
          <w:rFonts w:asciiTheme="minorHAnsi" w:eastAsiaTheme="minorEastAsia" w:hAnsiTheme="minorHAnsi" w:cstheme="minorBidi"/>
          <w:noProof/>
          <w:sz w:val="22"/>
        </w:rPr>
      </w:pPr>
      <w:hyperlink w:anchor="_Toc40869059" w:history="1">
        <w:r w:rsidR="001F220B" w:rsidRPr="007008A6">
          <w:rPr>
            <w:rStyle w:val="Hyperlink"/>
            <w:noProof/>
            <w:lang w:val="uz-Cyrl-UZ"/>
          </w:rPr>
          <w:t>Trámite 2: Evaluación técnica, calificación, y aprobación de la propuesta</w:t>
        </w:r>
        <w:r w:rsidR="001F220B">
          <w:rPr>
            <w:noProof/>
            <w:webHidden/>
          </w:rPr>
          <w:tab/>
        </w:r>
        <w:r w:rsidR="001F220B">
          <w:rPr>
            <w:noProof/>
            <w:webHidden/>
          </w:rPr>
          <w:fldChar w:fldCharType="begin"/>
        </w:r>
        <w:r w:rsidR="001F220B">
          <w:rPr>
            <w:noProof/>
            <w:webHidden/>
          </w:rPr>
          <w:instrText xml:space="preserve"> PAGEREF _Toc40869059 \h </w:instrText>
        </w:r>
        <w:r w:rsidR="001F220B">
          <w:rPr>
            <w:noProof/>
            <w:webHidden/>
          </w:rPr>
        </w:r>
        <w:r w:rsidR="001F220B">
          <w:rPr>
            <w:noProof/>
            <w:webHidden/>
          </w:rPr>
          <w:fldChar w:fldCharType="separate"/>
        </w:r>
        <w:r w:rsidR="001F220B">
          <w:rPr>
            <w:noProof/>
            <w:webHidden/>
          </w:rPr>
          <w:t>7</w:t>
        </w:r>
        <w:r w:rsidR="001F220B">
          <w:rPr>
            <w:noProof/>
            <w:webHidden/>
          </w:rPr>
          <w:fldChar w:fldCharType="end"/>
        </w:r>
      </w:hyperlink>
    </w:p>
    <w:p w14:paraId="54F64021" w14:textId="76734906" w:rsidR="001F220B" w:rsidRDefault="00A56CCF">
      <w:pPr>
        <w:pStyle w:val="TOC2"/>
        <w:tabs>
          <w:tab w:val="right" w:leader="dot" w:pos="9060"/>
        </w:tabs>
        <w:rPr>
          <w:rFonts w:asciiTheme="minorHAnsi" w:eastAsiaTheme="minorEastAsia" w:hAnsiTheme="minorHAnsi" w:cstheme="minorBidi"/>
          <w:noProof/>
          <w:sz w:val="22"/>
        </w:rPr>
      </w:pPr>
      <w:hyperlink w:anchor="_Toc40869060" w:history="1">
        <w:r w:rsidR="001F220B" w:rsidRPr="007008A6">
          <w:rPr>
            <w:rStyle w:val="Hyperlink"/>
            <w:noProof/>
            <w:lang w:val="uz-Cyrl-UZ"/>
          </w:rPr>
          <w:t>Trámite 3: Información y contratación</w:t>
        </w:r>
        <w:r w:rsidR="001F220B">
          <w:rPr>
            <w:noProof/>
            <w:webHidden/>
          </w:rPr>
          <w:tab/>
        </w:r>
        <w:r w:rsidR="001F220B">
          <w:rPr>
            <w:noProof/>
            <w:webHidden/>
          </w:rPr>
          <w:fldChar w:fldCharType="begin"/>
        </w:r>
        <w:r w:rsidR="001F220B">
          <w:rPr>
            <w:noProof/>
            <w:webHidden/>
          </w:rPr>
          <w:instrText xml:space="preserve"> PAGEREF _Toc40869060 \h </w:instrText>
        </w:r>
        <w:r w:rsidR="001F220B">
          <w:rPr>
            <w:noProof/>
            <w:webHidden/>
          </w:rPr>
        </w:r>
        <w:r w:rsidR="001F220B">
          <w:rPr>
            <w:noProof/>
            <w:webHidden/>
          </w:rPr>
          <w:fldChar w:fldCharType="separate"/>
        </w:r>
        <w:r w:rsidR="001F220B">
          <w:rPr>
            <w:noProof/>
            <w:webHidden/>
          </w:rPr>
          <w:t>8</w:t>
        </w:r>
        <w:r w:rsidR="001F220B">
          <w:rPr>
            <w:noProof/>
            <w:webHidden/>
          </w:rPr>
          <w:fldChar w:fldCharType="end"/>
        </w:r>
      </w:hyperlink>
    </w:p>
    <w:p w14:paraId="06072049" w14:textId="03004900" w:rsidR="001F220B" w:rsidRDefault="00A56CCF">
      <w:pPr>
        <w:pStyle w:val="TOC1"/>
        <w:rPr>
          <w:rFonts w:asciiTheme="minorHAnsi" w:eastAsiaTheme="minorEastAsia" w:hAnsiTheme="minorHAnsi" w:cstheme="minorBidi"/>
          <w:b w:val="0"/>
          <w:sz w:val="22"/>
        </w:rPr>
      </w:pPr>
      <w:hyperlink w:anchor="_Toc40869061" w:history="1">
        <w:r w:rsidR="001F220B" w:rsidRPr="007008A6">
          <w:rPr>
            <w:rStyle w:val="Hyperlink"/>
            <w:lang w:val="uz-Cyrl-UZ"/>
          </w:rPr>
          <w:t>6.</w:t>
        </w:r>
        <w:r w:rsidR="001F220B">
          <w:rPr>
            <w:rFonts w:asciiTheme="minorHAnsi" w:eastAsiaTheme="minorEastAsia" w:hAnsiTheme="minorHAnsi" w:cstheme="minorBidi"/>
            <w:b w:val="0"/>
            <w:sz w:val="22"/>
          </w:rPr>
          <w:tab/>
        </w:r>
        <w:r w:rsidR="001F220B" w:rsidRPr="007008A6">
          <w:rPr>
            <w:rStyle w:val="Hyperlink"/>
            <w:lang w:val="uz-Cyrl-UZ"/>
          </w:rPr>
          <w:t>Formato de la propuesta</w:t>
        </w:r>
        <w:r w:rsidR="001F220B">
          <w:rPr>
            <w:webHidden/>
          </w:rPr>
          <w:tab/>
        </w:r>
        <w:r w:rsidR="001F220B">
          <w:rPr>
            <w:webHidden/>
          </w:rPr>
          <w:fldChar w:fldCharType="begin"/>
        </w:r>
        <w:r w:rsidR="001F220B">
          <w:rPr>
            <w:webHidden/>
          </w:rPr>
          <w:instrText xml:space="preserve"> PAGEREF _Toc40869061 \h </w:instrText>
        </w:r>
        <w:r w:rsidR="001F220B">
          <w:rPr>
            <w:webHidden/>
          </w:rPr>
        </w:r>
        <w:r w:rsidR="001F220B">
          <w:rPr>
            <w:webHidden/>
          </w:rPr>
          <w:fldChar w:fldCharType="separate"/>
        </w:r>
        <w:r w:rsidR="001F220B">
          <w:rPr>
            <w:webHidden/>
          </w:rPr>
          <w:t>9</w:t>
        </w:r>
        <w:r w:rsidR="001F220B">
          <w:rPr>
            <w:webHidden/>
          </w:rPr>
          <w:fldChar w:fldCharType="end"/>
        </w:r>
      </w:hyperlink>
    </w:p>
    <w:p w14:paraId="5A6E5261" w14:textId="7C0F6C48" w:rsidR="001F220B" w:rsidRDefault="00A56CCF">
      <w:pPr>
        <w:pStyle w:val="TOC2"/>
        <w:tabs>
          <w:tab w:val="right" w:leader="dot" w:pos="9060"/>
        </w:tabs>
        <w:rPr>
          <w:rFonts w:asciiTheme="minorHAnsi" w:eastAsiaTheme="minorEastAsia" w:hAnsiTheme="minorHAnsi" w:cstheme="minorBidi"/>
          <w:noProof/>
          <w:sz w:val="22"/>
        </w:rPr>
      </w:pPr>
      <w:hyperlink w:anchor="_Toc40869062" w:history="1">
        <w:r w:rsidR="001F220B" w:rsidRPr="007008A6">
          <w:rPr>
            <w:rStyle w:val="Hyperlink"/>
            <w:rFonts w:eastAsia="Batang"/>
            <w:noProof/>
            <w:lang w:val="uz-Cyrl-UZ"/>
          </w:rPr>
          <w:t>Parte I. Resumen del proyecto</w:t>
        </w:r>
        <w:r w:rsidR="001F220B">
          <w:rPr>
            <w:noProof/>
            <w:webHidden/>
          </w:rPr>
          <w:tab/>
        </w:r>
        <w:r w:rsidR="001F220B">
          <w:rPr>
            <w:noProof/>
            <w:webHidden/>
          </w:rPr>
          <w:fldChar w:fldCharType="begin"/>
        </w:r>
        <w:r w:rsidR="001F220B">
          <w:rPr>
            <w:noProof/>
            <w:webHidden/>
          </w:rPr>
          <w:instrText xml:space="preserve"> PAGEREF _Toc40869062 \h </w:instrText>
        </w:r>
        <w:r w:rsidR="001F220B">
          <w:rPr>
            <w:noProof/>
            <w:webHidden/>
          </w:rPr>
        </w:r>
        <w:r w:rsidR="001F220B">
          <w:rPr>
            <w:noProof/>
            <w:webHidden/>
          </w:rPr>
          <w:fldChar w:fldCharType="separate"/>
        </w:r>
        <w:r w:rsidR="001F220B">
          <w:rPr>
            <w:noProof/>
            <w:webHidden/>
          </w:rPr>
          <w:t>9</w:t>
        </w:r>
        <w:r w:rsidR="001F220B">
          <w:rPr>
            <w:noProof/>
            <w:webHidden/>
          </w:rPr>
          <w:fldChar w:fldCharType="end"/>
        </w:r>
      </w:hyperlink>
    </w:p>
    <w:p w14:paraId="555B467A" w14:textId="367A821D" w:rsidR="001F220B" w:rsidRDefault="00A56CCF">
      <w:pPr>
        <w:pStyle w:val="TOC2"/>
        <w:tabs>
          <w:tab w:val="right" w:leader="dot" w:pos="9060"/>
        </w:tabs>
        <w:rPr>
          <w:rFonts w:asciiTheme="minorHAnsi" w:eastAsiaTheme="minorEastAsia" w:hAnsiTheme="minorHAnsi" w:cstheme="minorBidi"/>
          <w:noProof/>
          <w:sz w:val="22"/>
        </w:rPr>
      </w:pPr>
      <w:hyperlink w:anchor="_Toc40869063" w:history="1">
        <w:r w:rsidR="001F220B" w:rsidRPr="007008A6">
          <w:rPr>
            <w:rStyle w:val="Hyperlink"/>
            <w:noProof/>
            <w:lang w:val="uz-Cyrl-UZ"/>
          </w:rPr>
          <w:t>Parte II. Descripción del proyecto</w:t>
        </w:r>
        <w:r w:rsidR="001F220B">
          <w:rPr>
            <w:noProof/>
            <w:webHidden/>
          </w:rPr>
          <w:tab/>
        </w:r>
        <w:r w:rsidR="001F220B">
          <w:rPr>
            <w:noProof/>
            <w:webHidden/>
          </w:rPr>
          <w:fldChar w:fldCharType="begin"/>
        </w:r>
        <w:r w:rsidR="001F220B">
          <w:rPr>
            <w:noProof/>
            <w:webHidden/>
          </w:rPr>
          <w:instrText xml:space="preserve"> PAGEREF _Toc40869063 \h </w:instrText>
        </w:r>
        <w:r w:rsidR="001F220B">
          <w:rPr>
            <w:noProof/>
            <w:webHidden/>
          </w:rPr>
        </w:r>
        <w:r w:rsidR="001F220B">
          <w:rPr>
            <w:noProof/>
            <w:webHidden/>
          </w:rPr>
          <w:fldChar w:fldCharType="separate"/>
        </w:r>
        <w:r w:rsidR="001F220B">
          <w:rPr>
            <w:noProof/>
            <w:webHidden/>
          </w:rPr>
          <w:t>11</w:t>
        </w:r>
        <w:r w:rsidR="001F220B">
          <w:rPr>
            <w:noProof/>
            <w:webHidden/>
          </w:rPr>
          <w:fldChar w:fldCharType="end"/>
        </w:r>
      </w:hyperlink>
    </w:p>
    <w:p w14:paraId="29AB9E19" w14:textId="2AAB7C9A" w:rsidR="001F220B" w:rsidRDefault="00A56CCF">
      <w:pPr>
        <w:pStyle w:val="TOC2"/>
        <w:tabs>
          <w:tab w:val="right" w:leader="dot" w:pos="9060"/>
        </w:tabs>
        <w:rPr>
          <w:rFonts w:asciiTheme="minorHAnsi" w:eastAsiaTheme="minorEastAsia" w:hAnsiTheme="minorHAnsi" w:cstheme="minorBidi"/>
          <w:noProof/>
          <w:sz w:val="22"/>
        </w:rPr>
      </w:pPr>
      <w:hyperlink w:anchor="_Toc40869064" w:history="1">
        <w:r w:rsidR="001F220B" w:rsidRPr="007008A6">
          <w:rPr>
            <w:rStyle w:val="Hyperlink"/>
            <w:noProof/>
            <w:lang w:val="uz-Cyrl-UZ"/>
          </w:rPr>
          <w:t>Parte III. Presupuesto</w:t>
        </w:r>
        <w:r w:rsidR="001F220B">
          <w:rPr>
            <w:noProof/>
            <w:webHidden/>
          </w:rPr>
          <w:tab/>
        </w:r>
        <w:r w:rsidR="001F220B">
          <w:rPr>
            <w:noProof/>
            <w:webHidden/>
          </w:rPr>
          <w:fldChar w:fldCharType="begin"/>
        </w:r>
        <w:r w:rsidR="001F220B">
          <w:rPr>
            <w:noProof/>
            <w:webHidden/>
          </w:rPr>
          <w:instrText xml:space="preserve"> PAGEREF _Toc40869064 \h </w:instrText>
        </w:r>
        <w:r w:rsidR="001F220B">
          <w:rPr>
            <w:noProof/>
            <w:webHidden/>
          </w:rPr>
        </w:r>
        <w:r w:rsidR="001F220B">
          <w:rPr>
            <w:noProof/>
            <w:webHidden/>
          </w:rPr>
          <w:fldChar w:fldCharType="separate"/>
        </w:r>
        <w:r w:rsidR="001F220B">
          <w:rPr>
            <w:noProof/>
            <w:webHidden/>
          </w:rPr>
          <w:t>13</w:t>
        </w:r>
        <w:r w:rsidR="001F220B">
          <w:rPr>
            <w:noProof/>
            <w:webHidden/>
          </w:rPr>
          <w:fldChar w:fldCharType="end"/>
        </w:r>
      </w:hyperlink>
    </w:p>
    <w:p w14:paraId="37DCEE83" w14:textId="1979D4C3" w:rsidR="001F220B" w:rsidRDefault="00A56CCF">
      <w:pPr>
        <w:pStyle w:val="TOC1"/>
        <w:rPr>
          <w:rFonts w:asciiTheme="minorHAnsi" w:eastAsiaTheme="minorEastAsia" w:hAnsiTheme="minorHAnsi" w:cstheme="minorBidi"/>
          <w:b w:val="0"/>
          <w:sz w:val="22"/>
        </w:rPr>
      </w:pPr>
      <w:hyperlink w:anchor="_Toc40869065" w:history="1">
        <w:r w:rsidR="001F220B" w:rsidRPr="007008A6">
          <w:rPr>
            <w:rStyle w:val="Hyperlink"/>
            <w:lang w:val="uz-Cyrl-UZ"/>
          </w:rPr>
          <w:t>Anexo 1</w:t>
        </w:r>
        <w:r w:rsidR="001F220B">
          <w:rPr>
            <w:webHidden/>
          </w:rPr>
          <w:tab/>
        </w:r>
        <w:r w:rsidR="001F220B">
          <w:rPr>
            <w:webHidden/>
          </w:rPr>
          <w:fldChar w:fldCharType="begin"/>
        </w:r>
        <w:r w:rsidR="001F220B">
          <w:rPr>
            <w:webHidden/>
          </w:rPr>
          <w:instrText xml:space="preserve"> PAGEREF _Toc40869065 \h </w:instrText>
        </w:r>
        <w:r w:rsidR="001F220B">
          <w:rPr>
            <w:webHidden/>
          </w:rPr>
        </w:r>
        <w:r w:rsidR="001F220B">
          <w:rPr>
            <w:webHidden/>
          </w:rPr>
          <w:fldChar w:fldCharType="separate"/>
        </w:r>
        <w:r w:rsidR="001F220B">
          <w:rPr>
            <w:webHidden/>
          </w:rPr>
          <w:t>16</w:t>
        </w:r>
        <w:r w:rsidR="001F220B">
          <w:rPr>
            <w:webHidden/>
          </w:rPr>
          <w:fldChar w:fldCharType="end"/>
        </w:r>
      </w:hyperlink>
    </w:p>
    <w:p w14:paraId="31B6F1BB" w14:textId="3B0D29B6" w:rsidR="001F220B" w:rsidRDefault="00A56CCF">
      <w:pPr>
        <w:pStyle w:val="TOC1"/>
        <w:rPr>
          <w:rFonts w:asciiTheme="minorHAnsi" w:eastAsiaTheme="minorEastAsia" w:hAnsiTheme="minorHAnsi" w:cstheme="minorBidi"/>
          <w:b w:val="0"/>
          <w:sz w:val="22"/>
        </w:rPr>
      </w:pPr>
      <w:hyperlink w:anchor="_Toc40869066" w:history="1">
        <w:r w:rsidR="001F220B" w:rsidRPr="007008A6">
          <w:rPr>
            <w:rStyle w:val="Hyperlink"/>
            <w:lang w:val="uz-Cyrl-UZ"/>
          </w:rPr>
          <w:t>Anexo 2</w:t>
        </w:r>
        <w:r w:rsidR="001F220B">
          <w:rPr>
            <w:webHidden/>
          </w:rPr>
          <w:tab/>
        </w:r>
        <w:r w:rsidR="001F220B">
          <w:rPr>
            <w:webHidden/>
          </w:rPr>
          <w:fldChar w:fldCharType="begin"/>
        </w:r>
        <w:r w:rsidR="001F220B">
          <w:rPr>
            <w:webHidden/>
          </w:rPr>
          <w:instrText xml:space="preserve"> PAGEREF _Toc40869066 \h </w:instrText>
        </w:r>
        <w:r w:rsidR="001F220B">
          <w:rPr>
            <w:webHidden/>
          </w:rPr>
        </w:r>
        <w:r w:rsidR="001F220B">
          <w:rPr>
            <w:webHidden/>
          </w:rPr>
          <w:fldChar w:fldCharType="separate"/>
        </w:r>
        <w:r w:rsidR="001F220B">
          <w:rPr>
            <w:webHidden/>
          </w:rPr>
          <w:t>19</w:t>
        </w:r>
        <w:r w:rsidR="001F220B">
          <w:rPr>
            <w:webHidden/>
          </w:rPr>
          <w:fldChar w:fldCharType="end"/>
        </w:r>
      </w:hyperlink>
    </w:p>
    <w:p w14:paraId="794920CD" w14:textId="3D6E4EEE" w:rsidR="005B7EEF" w:rsidRPr="00E57FA8" w:rsidRDefault="00DD0910" w:rsidP="00D40AA6">
      <w:pPr>
        <w:rPr>
          <w:rFonts w:asciiTheme="minorHAnsi" w:hAnsiTheme="minorHAnsi"/>
          <w:b/>
          <w:sz w:val="22"/>
          <w:lang w:val="uz-Cyrl-UZ"/>
        </w:rPr>
      </w:pPr>
      <w:r w:rsidRPr="00E57FA8">
        <w:rPr>
          <w:rFonts w:asciiTheme="minorHAnsi" w:hAnsiTheme="minorHAnsi"/>
          <w:b/>
          <w:bCs/>
          <w:noProof/>
          <w:sz w:val="22"/>
          <w:lang w:val="uz-Cyrl-UZ"/>
        </w:rPr>
        <w:fldChar w:fldCharType="end"/>
      </w:r>
    </w:p>
    <w:p w14:paraId="057C584E" w14:textId="77777777" w:rsidR="00F90279" w:rsidRPr="00E57FA8" w:rsidRDefault="00F90279" w:rsidP="00F90279">
      <w:pPr>
        <w:rPr>
          <w:rFonts w:ascii="Calibri" w:hAnsi="Calibri"/>
          <w:sz w:val="22"/>
          <w:lang w:val="uz-Cyrl-UZ"/>
        </w:rPr>
      </w:pPr>
    </w:p>
    <w:p w14:paraId="0E545752" w14:textId="77777777" w:rsidR="00F90279" w:rsidRPr="00E57FA8" w:rsidRDefault="00F90279" w:rsidP="00F90279">
      <w:pPr>
        <w:spacing w:after="0" w:line="240" w:lineRule="auto"/>
        <w:jc w:val="both"/>
        <w:rPr>
          <w:rFonts w:ascii="Calibri" w:hAnsi="Calibri"/>
          <w:sz w:val="22"/>
          <w:lang w:val="uz-Cyrl-UZ"/>
        </w:rPr>
      </w:pPr>
    </w:p>
    <w:p w14:paraId="54A693FE" w14:textId="77777777" w:rsidR="005619FD" w:rsidRPr="00E57FA8" w:rsidRDefault="005619FD" w:rsidP="00F90279">
      <w:pPr>
        <w:spacing w:after="0" w:line="240" w:lineRule="auto"/>
        <w:jc w:val="both"/>
        <w:rPr>
          <w:rFonts w:ascii="Calibri" w:hAnsi="Calibri"/>
          <w:sz w:val="22"/>
          <w:lang w:val="uz-Cyrl-UZ"/>
        </w:rPr>
      </w:pPr>
    </w:p>
    <w:p w14:paraId="158861C0" w14:textId="77777777" w:rsidR="005619FD" w:rsidRPr="00E57FA8" w:rsidRDefault="005619FD" w:rsidP="00F90279">
      <w:pPr>
        <w:spacing w:after="0" w:line="240" w:lineRule="auto"/>
        <w:jc w:val="both"/>
        <w:rPr>
          <w:rFonts w:ascii="Calibri" w:hAnsi="Calibri"/>
          <w:sz w:val="22"/>
          <w:lang w:val="uz-Cyrl-UZ"/>
        </w:rPr>
      </w:pPr>
    </w:p>
    <w:p w14:paraId="53DA86C8" w14:textId="12FA159E" w:rsidR="005619FD" w:rsidRPr="00E57FA8" w:rsidRDefault="005619FD" w:rsidP="00F90279">
      <w:pPr>
        <w:spacing w:after="0" w:line="240" w:lineRule="auto"/>
        <w:jc w:val="both"/>
        <w:rPr>
          <w:rFonts w:ascii="Calibri" w:hAnsi="Calibri"/>
          <w:sz w:val="22"/>
          <w:lang w:val="uz-Cyrl-UZ"/>
        </w:rPr>
      </w:pPr>
    </w:p>
    <w:p w14:paraId="4F977ABC" w14:textId="77777777" w:rsidR="00ED7A01" w:rsidRPr="00E57FA8" w:rsidRDefault="00ED7A01" w:rsidP="00F90279">
      <w:pPr>
        <w:spacing w:after="0" w:line="240" w:lineRule="auto"/>
        <w:jc w:val="both"/>
        <w:rPr>
          <w:rFonts w:ascii="Calibri" w:hAnsi="Calibri"/>
          <w:sz w:val="22"/>
          <w:lang w:val="uz-Cyrl-UZ"/>
        </w:rPr>
      </w:pPr>
    </w:p>
    <w:p w14:paraId="014C5179" w14:textId="77777777" w:rsidR="00ED7A01" w:rsidRPr="00E57FA8" w:rsidRDefault="00ED7A01" w:rsidP="00F90279">
      <w:pPr>
        <w:spacing w:after="0" w:line="240" w:lineRule="auto"/>
        <w:jc w:val="both"/>
        <w:rPr>
          <w:rFonts w:ascii="Calibri" w:hAnsi="Calibri"/>
          <w:sz w:val="22"/>
          <w:lang w:val="uz-Cyrl-UZ"/>
        </w:rPr>
      </w:pPr>
    </w:p>
    <w:p w14:paraId="67DE33E5" w14:textId="77777777" w:rsidR="00ED7A01" w:rsidRPr="00E57FA8" w:rsidRDefault="00ED7A01" w:rsidP="00F90279">
      <w:pPr>
        <w:spacing w:after="0" w:line="240" w:lineRule="auto"/>
        <w:jc w:val="both"/>
        <w:rPr>
          <w:rFonts w:ascii="Calibri" w:hAnsi="Calibri"/>
          <w:sz w:val="22"/>
          <w:lang w:val="uz-Cyrl-UZ"/>
        </w:rPr>
      </w:pPr>
    </w:p>
    <w:p w14:paraId="5279C716" w14:textId="77777777" w:rsidR="00ED7A01" w:rsidRPr="00E57FA8" w:rsidRDefault="00ED7A01" w:rsidP="00F90279">
      <w:pPr>
        <w:spacing w:after="0" w:line="240" w:lineRule="auto"/>
        <w:jc w:val="both"/>
        <w:rPr>
          <w:rFonts w:ascii="Calibri" w:hAnsi="Calibri"/>
          <w:sz w:val="22"/>
          <w:lang w:val="uz-Cyrl-UZ"/>
        </w:rPr>
      </w:pPr>
    </w:p>
    <w:p w14:paraId="034807D3" w14:textId="095C5241" w:rsidR="00425292" w:rsidRPr="00E57FA8" w:rsidRDefault="00425292" w:rsidP="00F90279">
      <w:pPr>
        <w:spacing w:after="0" w:line="240" w:lineRule="auto"/>
        <w:jc w:val="both"/>
        <w:rPr>
          <w:rFonts w:ascii="Calibri" w:hAnsi="Calibri"/>
          <w:sz w:val="22"/>
          <w:lang w:val="uz-Cyrl-UZ"/>
        </w:rPr>
        <w:sectPr w:rsidR="00425292" w:rsidRPr="00E57FA8" w:rsidSect="00985AAB">
          <w:pgSz w:w="11906" w:h="16838" w:code="9"/>
          <w:pgMar w:top="1418" w:right="1418" w:bottom="1418" w:left="1418" w:header="709" w:footer="709" w:gutter="0"/>
          <w:cols w:space="708"/>
          <w:docGrid w:linePitch="360"/>
        </w:sectPr>
      </w:pPr>
    </w:p>
    <w:p w14:paraId="7D5871D6" w14:textId="721E81B2" w:rsidR="00776B1E" w:rsidRPr="00E57FA8" w:rsidRDefault="00776B1E" w:rsidP="00ED7A01">
      <w:pPr>
        <w:pStyle w:val="Heading1"/>
        <w:numPr>
          <w:ilvl w:val="0"/>
          <w:numId w:val="8"/>
        </w:numPr>
        <w:rPr>
          <w:color w:val="5B9BD5"/>
          <w:lang w:val="uz-Cyrl-UZ"/>
        </w:rPr>
      </w:pPr>
      <w:bookmarkStart w:id="1" w:name="_Toc40869050"/>
      <w:r w:rsidRPr="00E57FA8">
        <w:rPr>
          <w:color w:val="5B9BD5"/>
          <w:lang w:val="uz-Cyrl-UZ"/>
        </w:rPr>
        <w:lastRenderedPageBreak/>
        <w:t>Introducción</w:t>
      </w:r>
      <w:bookmarkEnd w:id="1"/>
    </w:p>
    <w:p w14:paraId="2C7B01E4" w14:textId="214C7969" w:rsidR="00776B1E" w:rsidRPr="00E57FA8" w:rsidRDefault="00776B1E" w:rsidP="00B8077E">
      <w:pPr>
        <w:jc w:val="both"/>
        <w:rPr>
          <w:rFonts w:asciiTheme="minorHAnsi" w:hAnsiTheme="minorHAnsi"/>
          <w:sz w:val="22"/>
          <w:lang w:val="uz-Cyrl-UZ"/>
        </w:rPr>
      </w:pPr>
      <w:r w:rsidRPr="00E57FA8">
        <w:rPr>
          <w:rFonts w:asciiTheme="minorHAnsi" w:hAnsiTheme="minorHAnsi"/>
          <w:sz w:val="22"/>
          <w:lang w:val="uz-Cyrl-UZ"/>
        </w:rPr>
        <w:t xml:space="preserve">La asistencia directa </w:t>
      </w:r>
      <w:r w:rsidR="006F038F">
        <w:rPr>
          <w:rFonts w:asciiTheme="minorHAnsi" w:hAnsiTheme="minorHAnsi"/>
          <w:sz w:val="22"/>
          <w:lang w:val="uz-Cyrl-UZ"/>
        </w:rPr>
        <w:t>es</w:t>
      </w:r>
      <w:r w:rsidRPr="00E57FA8">
        <w:rPr>
          <w:rFonts w:asciiTheme="minorHAnsi" w:hAnsiTheme="minorHAnsi"/>
          <w:sz w:val="22"/>
          <w:lang w:val="uz-Cyrl-UZ"/>
        </w:rPr>
        <w:t xml:space="preserve"> una herramienta de financiación flexible para responder a las peticiones inmediatas específicas relacionadas con la estrategia nacional del AVA y </w:t>
      </w:r>
      <w:r w:rsidR="00B50BBB" w:rsidRPr="00E57FA8">
        <w:rPr>
          <w:rFonts w:asciiTheme="minorHAnsi" w:hAnsiTheme="minorHAnsi"/>
          <w:sz w:val="22"/>
          <w:lang w:val="uz-Cyrl-UZ"/>
        </w:rPr>
        <w:t xml:space="preserve">no- AVA y </w:t>
      </w:r>
      <w:r w:rsidRPr="00E57FA8">
        <w:rPr>
          <w:rFonts w:asciiTheme="minorHAnsi" w:hAnsiTheme="minorHAnsi"/>
          <w:sz w:val="22"/>
          <w:lang w:val="uz-Cyrl-UZ"/>
        </w:rPr>
        <w:t>sus necesidades, tales como la provisión de capacitación y asistencia técnica. La asistencia directa está disponible para los gobiernos y las organiza</w:t>
      </w:r>
      <w:r w:rsidR="00B50BBB" w:rsidRPr="00E57FA8">
        <w:rPr>
          <w:rFonts w:asciiTheme="minorHAnsi" w:hAnsiTheme="minorHAnsi"/>
          <w:sz w:val="22"/>
          <w:lang w:val="uz-Cyrl-UZ"/>
        </w:rPr>
        <w:t>ciones del sector privado.</w:t>
      </w:r>
      <w:r w:rsidRPr="00E57FA8">
        <w:rPr>
          <w:rFonts w:asciiTheme="minorHAnsi" w:hAnsiTheme="minorHAnsi"/>
          <w:sz w:val="22"/>
          <w:lang w:val="uz-Cyrl-UZ"/>
        </w:rPr>
        <w:t xml:space="preserve"> Las solicitudes de asistencia directa se aceptan de forma continua</w:t>
      </w:r>
      <w:r w:rsidR="00B50BBB" w:rsidRPr="00E57FA8">
        <w:rPr>
          <w:rFonts w:asciiTheme="minorHAnsi" w:hAnsiTheme="minorHAnsi"/>
          <w:sz w:val="22"/>
          <w:lang w:val="uz-Cyrl-UZ"/>
        </w:rPr>
        <w:t xml:space="preserve"> para apoyos de hasta </w:t>
      </w:r>
      <w:r w:rsidR="004E7F0C">
        <w:rPr>
          <w:rFonts w:asciiTheme="minorHAnsi" w:hAnsiTheme="minorHAnsi"/>
          <w:sz w:val="22"/>
          <w:lang w:val="uz-Cyrl-UZ"/>
        </w:rPr>
        <w:t xml:space="preserve">USD </w:t>
      </w:r>
      <w:r w:rsidR="00763330">
        <w:rPr>
          <w:rFonts w:asciiTheme="minorHAnsi" w:hAnsiTheme="minorHAnsi"/>
          <w:sz w:val="22"/>
          <w:lang w:val="uz-Cyrl-UZ"/>
        </w:rPr>
        <w:t>55.000</w:t>
      </w:r>
      <w:r w:rsidRPr="00E57FA8">
        <w:rPr>
          <w:rFonts w:asciiTheme="minorHAnsi" w:hAnsiTheme="minorHAnsi"/>
          <w:sz w:val="22"/>
          <w:lang w:val="uz-Cyrl-UZ"/>
        </w:rPr>
        <w:t xml:space="preserve">. </w:t>
      </w:r>
      <w:r w:rsidR="00B50BBB" w:rsidRPr="00E57FA8">
        <w:rPr>
          <w:rFonts w:asciiTheme="minorHAnsi" w:hAnsiTheme="minorHAnsi"/>
          <w:sz w:val="22"/>
          <w:lang w:val="uz-Cyrl-UZ"/>
        </w:rPr>
        <w:t>Aquellas</w:t>
      </w:r>
      <w:r w:rsidRPr="00E57FA8">
        <w:rPr>
          <w:rFonts w:asciiTheme="minorHAnsi" w:hAnsiTheme="minorHAnsi"/>
          <w:sz w:val="22"/>
          <w:lang w:val="uz-Cyrl-UZ"/>
        </w:rPr>
        <w:t xml:space="preserve"> solicitudes superiores a </w:t>
      </w:r>
      <w:r w:rsidR="004E7F0C">
        <w:rPr>
          <w:rFonts w:asciiTheme="minorHAnsi" w:hAnsiTheme="minorHAnsi"/>
          <w:sz w:val="22"/>
          <w:lang w:val="uz-Cyrl-UZ"/>
        </w:rPr>
        <w:t xml:space="preserve">USD </w:t>
      </w:r>
      <w:r w:rsidR="00763330">
        <w:rPr>
          <w:rFonts w:asciiTheme="minorHAnsi" w:hAnsiTheme="minorHAnsi"/>
          <w:sz w:val="22"/>
          <w:lang w:val="uz-Cyrl-UZ"/>
        </w:rPr>
        <w:t xml:space="preserve">55.000 </w:t>
      </w:r>
      <w:r w:rsidRPr="00E57FA8">
        <w:rPr>
          <w:rFonts w:asciiTheme="minorHAnsi" w:hAnsiTheme="minorHAnsi"/>
          <w:sz w:val="22"/>
          <w:lang w:val="uz-Cyrl-UZ"/>
        </w:rPr>
        <w:t xml:space="preserve">serán </w:t>
      </w:r>
      <w:r w:rsidR="00B50BBB" w:rsidRPr="00E57FA8">
        <w:rPr>
          <w:rFonts w:asciiTheme="minorHAnsi" w:hAnsiTheme="minorHAnsi"/>
          <w:sz w:val="22"/>
          <w:lang w:val="uz-Cyrl-UZ"/>
        </w:rPr>
        <w:t>consideradas caso por caso y posteriormente presentada</w:t>
      </w:r>
      <w:r w:rsidRPr="00E57FA8">
        <w:rPr>
          <w:rFonts w:asciiTheme="minorHAnsi" w:hAnsiTheme="minorHAnsi"/>
          <w:sz w:val="22"/>
          <w:lang w:val="uz-Cyrl-UZ"/>
        </w:rPr>
        <w:t xml:space="preserve">s al Comité Directivo para </w:t>
      </w:r>
      <w:r w:rsidR="00B50BBB" w:rsidRPr="00E57FA8">
        <w:rPr>
          <w:rFonts w:asciiTheme="minorHAnsi" w:hAnsiTheme="minorHAnsi"/>
          <w:sz w:val="22"/>
          <w:lang w:val="uz-Cyrl-UZ"/>
        </w:rPr>
        <w:t>su</w:t>
      </w:r>
      <w:r w:rsidRPr="00E57FA8">
        <w:rPr>
          <w:rFonts w:asciiTheme="minorHAnsi" w:hAnsiTheme="minorHAnsi"/>
          <w:sz w:val="22"/>
          <w:lang w:val="uz-Cyrl-UZ"/>
        </w:rPr>
        <w:t xml:space="preserve"> "no objeción".</w:t>
      </w:r>
    </w:p>
    <w:p w14:paraId="4CC0775C" w14:textId="060EB593" w:rsidR="00ED7A01" w:rsidRPr="00E57FA8" w:rsidRDefault="00857AB1" w:rsidP="00ED7A01">
      <w:pPr>
        <w:pStyle w:val="Heading1"/>
        <w:numPr>
          <w:ilvl w:val="0"/>
          <w:numId w:val="8"/>
        </w:numPr>
        <w:rPr>
          <w:color w:val="5B9BD5"/>
          <w:lang w:val="uz-Cyrl-UZ"/>
        </w:rPr>
      </w:pPr>
      <w:bookmarkStart w:id="2" w:name="_Toc40869051"/>
      <w:r w:rsidRPr="00E57FA8">
        <w:rPr>
          <w:color w:val="5B9BD5"/>
          <w:lang w:val="uz-Cyrl-UZ"/>
        </w:rPr>
        <w:t>Antecedentes</w:t>
      </w:r>
      <w:bookmarkStart w:id="3" w:name="_Toc327964215"/>
      <w:bookmarkStart w:id="4" w:name="_Toc327964279"/>
      <w:bookmarkStart w:id="5" w:name="_Toc387937003"/>
      <w:bookmarkStart w:id="6" w:name="_Toc429989848"/>
      <w:bookmarkStart w:id="7" w:name="_Toc436223425"/>
      <w:bookmarkStart w:id="8" w:name="_Toc436222451"/>
      <w:bookmarkEnd w:id="2"/>
    </w:p>
    <w:p w14:paraId="72C53B36" w14:textId="65F390AF" w:rsidR="00ED7A01" w:rsidRPr="00E57FA8" w:rsidRDefault="00857AB1" w:rsidP="00ED7A01">
      <w:pPr>
        <w:jc w:val="both"/>
        <w:rPr>
          <w:rFonts w:asciiTheme="minorHAnsi" w:hAnsiTheme="minorHAnsi"/>
          <w:sz w:val="22"/>
          <w:lang w:val="uz-Cyrl-UZ"/>
        </w:rPr>
      </w:pPr>
      <w:r w:rsidRPr="00E57FA8">
        <w:rPr>
          <w:rFonts w:asciiTheme="minorHAnsi" w:hAnsiTheme="minorHAnsi"/>
          <w:sz w:val="22"/>
          <w:lang w:val="uz-Cyrl-UZ"/>
        </w:rPr>
        <w:t xml:space="preserve">La explotación de madera ilegal plantea un enorme desafío para el establecimiento y mantenimiento de mercados eficientes y prácticas maderables sostenibles en una economía mundial que busca cada vez más garantías relacionadas con la producción legal y sostenible de madera y de productos madereros. El comportamiento ilícito en el sector maderero provoca pérdidas de ingresos para los gobiernos, la desaparición de oportunidades de desarrollo rural e industrial y un aumento de los daños al medio ambiente y de los problemas sociales. </w:t>
      </w:r>
    </w:p>
    <w:p w14:paraId="1FB651DF" w14:textId="137D7224" w:rsidR="00857AB1" w:rsidRPr="00E57FA8" w:rsidRDefault="00857AB1" w:rsidP="00ED7A01">
      <w:pPr>
        <w:jc w:val="both"/>
        <w:rPr>
          <w:rFonts w:asciiTheme="minorHAnsi" w:hAnsiTheme="minorHAnsi"/>
          <w:sz w:val="22"/>
          <w:lang w:val="uz-Cyrl-UZ"/>
        </w:rPr>
      </w:pPr>
      <w:r w:rsidRPr="00E57FA8">
        <w:rPr>
          <w:rFonts w:asciiTheme="minorHAnsi" w:hAnsiTheme="minorHAnsi"/>
          <w:sz w:val="22"/>
          <w:lang w:val="uz-Cyrl-UZ"/>
        </w:rPr>
        <w:t>En 2003, la Comisión Europea aprobó el Plan de acción sobre Aplicación de las leyes, gobernanza y comercio forestales (Plan de acción FLEGT)</w:t>
      </w:r>
      <w:r w:rsidRPr="00E57FA8">
        <w:rPr>
          <w:rFonts w:asciiTheme="minorHAnsi" w:hAnsiTheme="minorHAnsi"/>
          <w:sz w:val="22"/>
          <w:vertAlign w:val="superscript"/>
          <w:lang w:val="uz-Cyrl-UZ"/>
        </w:rPr>
        <w:footnoteReference w:id="2"/>
      </w:r>
      <w:r w:rsidRPr="00E57FA8">
        <w:rPr>
          <w:rFonts w:asciiTheme="minorHAnsi" w:hAnsiTheme="minorHAnsi"/>
          <w:sz w:val="22"/>
          <w:lang w:val="uz-Cyrl-UZ"/>
        </w:rPr>
        <w:t xml:space="preserve">, cuyo objetivo fundamental es estimular el manejo sostenible de los bosques. Con este cometido, se considera que el primer paso decisivo es asegurar la legalidad de las operaciones forestales. El Plan de acción FLEGT se concentra en reformas de la gobernanza y en la creación de capacidad para asegurar que la madera exportada a la Unión Europea (UE) proceda únicamente de fuentes legales. </w:t>
      </w:r>
    </w:p>
    <w:p w14:paraId="306F8EA3" w14:textId="5F502D7E" w:rsidR="00F90279" w:rsidRPr="00E57FA8" w:rsidRDefault="005D54D1" w:rsidP="00C0190D">
      <w:pPr>
        <w:pStyle w:val="Heading1"/>
        <w:numPr>
          <w:ilvl w:val="0"/>
          <w:numId w:val="8"/>
        </w:numPr>
        <w:rPr>
          <w:color w:val="5B9BD5"/>
          <w:lang w:val="uz-Cyrl-UZ"/>
        </w:rPr>
      </w:pPr>
      <w:bookmarkStart w:id="9" w:name="_Toc40869052"/>
      <w:r w:rsidRPr="00E57FA8">
        <w:rPr>
          <w:color w:val="5B9BD5"/>
          <w:lang w:val="uz-Cyrl-UZ"/>
        </w:rPr>
        <w:t>Objetivo del programa, prioridades y criterios de elegibilidad</w:t>
      </w:r>
      <w:bookmarkEnd w:id="3"/>
      <w:bookmarkEnd w:id="4"/>
      <w:bookmarkEnd w:id="5"/>
      <w:bookmarkEnd w:id="6"/>
      <w:bookmarkEnd w:id="7"/>
      <w:bookmarkEnd w:id="8"/>
      <w:bookmarkEnd w:id="9"/>
    </w:p>
    <w:p w14:paraId="42BFC6A7" w14:textId="77777777" w:rsidR="00630ED3" w:rsidRPr="00E57FA8" w:rsidRDefault="008D0E1C" w:rsidP="00C0190D">
      <w:pPr>
        <w:pStyle w:val="Heading2"/>
        <w:numPr>
          <w:ilvl w:val="1"/>
          <w:numId w:val="8"/>
        </w:numPr>
        <w:rPr>
          <w:color w:val="5B9BD5"/>
          <w:lang w:val="uz-Cyrl-UZ"/>
        </w:rPr>
      </w:pPr>
      <w:bookmarkStart w:id="10" w:name="_Toc326570062"/>
      <w:bookmarkStart w:id="11" w:name="_Toc387937004"/>
      <w:bookmarkStart w:id="12" w:name="_Toc429989849"/>
      <w:bookmarkStart w:id="13" w:name="_Toc436223426"/>
      <w:bookmarkStart w:id="14" w:name="_Toc436222452"/>
      <w:bookmarkStart w:id="15" w:name="_Toc40869053"/>
      <w:r w:rsidRPr="00E57FA8">
        <w:rPr>
          <w:color w:val="5B9BD5"/>
          <w:lang w:val="uz-Cyrl-UZ"/>
        </w:rPr>
        <w:t>O</w:t>
      </w:r>
      <w:r w:rsidR="00F90279" w:rsidRPr="00E57FA8">
        <w:rPr>
          <w:color w:val="5B9BD5"/>
          <w:lang w:val="uz-Cyrl-UZ"/>
        </w:rPr>
        <w:t>bje</w:t>
      </w:r>
      <w:bookmarkStart w:id="16" w:name="_Toc326570063"/>
      <w:bookmarkEnd w:id="10"/>
      <w:bookmarkEnd w:id="11"/>
      <w:bookmarkEnd w:id="12"/>
      <w:bookmarkEnd w:id="13"/>
      <w:bookmarkEnd w:id="14"/>
      <w:r w:rsidR="00857AB1" w:rsidRPr="00E57FA8">
        <w:rPr>
          <w:color w:val="5B9BD5"/>
          <w:lang w:val="uz-Cyrl-UZ"/>
        </w:rPr>
        <w:t>tivo</w:t>
      </w:r>
      <w:bookmarkEnd w:id="15"/>
    </w:p>
    <w:p w14:paraId="5234BA6D" w14:textId="006BE353" w:rsidR="00AF0AAF" w:rsidRPr="00E57FA8" w:rsidRDefault="00857AB1" w:rsidP="00630ED3">
      <w:pPr>
        <w:pStyle w:val="Text"/>
        <w:spacing w:after="0" w:line="276" w:lineRule="auto"/>
        <w:jc w:val="both"/>
        <w:rPr>
          <w:rFonts w:ascii="Calibri" w:eastAsia="Batang" w:hAnsi="Calibri" w:cs="Times New Roman"/>
          <w:sz w:val="22"/>
          <w:szCs w:val="22"/>
          <w:lang w:val="uz-Cyrl-UZ"/>
        </w:rPr>
      </w:pPr>
      <w:r w:rsidRPr="00E57FA8">
        <w:rPr>
          <w:rFonts w:ascii="Calibri" w:eastAsia="Batang" w:hAnsi="Calibri" w:cs="Times New Roman"/>
          <w:sz w:val="22"/>
          <w:szCs w:val="22"/>
          <w:lang w:val="uz-Cyrl-UZ"/>
        </w:rPr>
        <w:t xml:space="preserve">El Programa </w:t>
      </w:r>
      <w:r w:rsidR="00661377" w:rsidRPr="00E57FA8">
        <w:rPr>
          <w:rFonts w:ascii="Calibri" w:eastAsia="Batang" w:hAnsi="Calibri" w:cs="Times New Roman"/>
          <w:sz w:val="22"/>
          <w:szCs w:val="22"/>
          <w:lang w:val="uz-Cyrl-UZ"/>
        </w:rPr>
        <w:t>FAO-UE FLEGT</w:t>
      </w:r>
      <w:r w:rsidRPr="00E57FA8">
        <w:rPr>
          <w:rFonts w:ascii="Calibri" w:eastAsia="Batang" w:hAnsi="Calibri" w:cs="Times New Roman"/>
          <w:sz w:val="22"/>
          <w:szCs w:val="22"/>
          <w:lang w:val="uz-Cyrl-UZ"/>
        </w:rPr>
        <w:t xml:space="preserve"> </w:t>
      </w:r>
      <w:r w:rsidR="00AE0E7F" w:rsidRPr="00E57FA8">
        <w:rPr>
          <w:rFonts w:ascii="Calibri" w:eastAsia="Batang" w:hAnsi="Calibri" w:cs="Times New Roman"/>
          <w:sz w:val="22"/>
          <w:szCs w:val="22"/>
          <w:lang w:val="uz-Cyrl-UZ"/>
        </w:rPr>
        <w:t xml:space="preserve">apoya la implementación del Plan de acción FLEGT de la UE destinado a brindar asistencia a las partes interesadas en los países productores de madera tropical. La </w:t>
      </w:r>
      <w:r w:rsidR="004E7F0C" w:rsidRPr="0060046E">
        <w:rPr>
          <w:rFonts w:ascii="Calibri" w:eastAsia="Batang" w:hAnsi="Calibri" w:cs="Times New Roman"/>
          <w:sz w:val="22"/>
          <w:szCs w:val="22"/>
          <w:lang w:val="es-CU"/>
        </w:rPr>
        <w:t>F</w:t>
      </w:r>
      <w:r w:rsidR="00AE0E7F" w:rsidRPr="00E57FA8">
        <w:rPr>
          <w:rFonts w:ascii="Calibri" w:eastAsia="Batang" w:hAnsi="Calibri" w:cs="Times New Roman"/>
          <w:sz w:val="22"/>
          <w:szCs w:val="22"/>
          <w:lang w:val="uz-Cyrl-UZ"/>
        </w:rPr>
        <w:t xml:space="preserve">ase III del programa se lanzó en 2016 y está operativa hasta 2021. </w:t>
      </w:r>
    </w:p>
    <w:p w14:paraId="1D14252D" w14:textId="335E7341" w:rsidR="005D54D1" w:rsidRPr="00E57FA8" w:rsidRDefault="005D54D1" w:rsidP="00ED7A01">
      <w:pPr>
        <w:pStyle w:val="Heading2"/>
        <w:numPr>
          <w:ilvl w:val="1"/>
          <w:numId w:val="8"/>
        </w:numPr>
        <w:rPr>
          <w:color w:val="5B9BD5"/>
          <w:lang w:val="uz-Cyrl-UZ"/>
        </w:rPr>
      </w:pPr>
      <w:bookmarkStart w:id="17" w:name="_Toc436063001"/>
      <w:bookmarkStart w:id="18" w:name="_Toc436223427"/>
      <w:bookmarkStart w:id="19" w:name="_Toc436222453"/>
      <w:bookmarkStart w:id="20" w:name="_Toc40869054"/>
      <w:r w:rsidRPr="00E57FA8">
        <w:rPr>
          <w:color w:val="5B9BD5"/>
          <w:lang w:val="uz-Cyrl-UZ"/>
        </w:rPr>
        <w:t>Mecanismos de apoyo</w:t>
      </w:r>
      <w:bookmarkEnd w:id="17"/>
      <w:bookmarkEnd w:id="18"/>
      <w:bookmarkEnd w:id="19"/>
      <w:bookmarkEnd w:id="20"/>
    </w:p>
    <w:p w14:paraId="0907D040" w14:textId="5D72465C" w:rsidR="00AF0AAF" w:rsidRPr="00E57FA8" w:rsidRDefault="00857AB1" w:rsidP="00607BEA">
      <w:pPr>
        <w:pStyle w:val="Text"/>
        <w:spacing w:before="0" w:after="200" w:line="276" w:lineRule="auto"/>
        <w:contextualSpacing/>
        <w:jc w:val="both"/>
        <w:rPr>
          <w:rFonts w:ascii="Calibri" w:eastAsia="Batang" w:hAnsi="Calibri" w:cs="Times New Roman"/>
          <w:sz w:val="22"/>
          <w:szCs w:val="22"/>
          <w:lang w:val="uz-Cyrl-UZ"/>
        </w:rPr>
      </w:pPr>
      <w:r w:rsidRPr="00E57FA8">
        <w:rPr>
          <w:rFonts w:ascii="Calibri" w:eastAsia="Batang" w:hAnsi="Calibri" w:cs="Times New Roman"/>
          <w:sz w:val="22"/>
          <w:szCs w:val="22"/>
          <w:lang w:val="uz-Cyrl-UZ"/>
        </w:rPr>
        <w:t xml:space="preserve">El Programa </w:t>
      </w:r>
      <w:r w:rsidR="00661377" w:rsidRPr="00E57FA8">
        <w:rPr>
          <w:rFonts w:ascii="Calibri" w:eastAsia="Batang" w:hAnsi="Calibri" w:cs="Times New Roman"/>
          <w:sz w:val="22"/>
          <w:szCs w:val="22"/>
          <w:lang w:val="uz-Cyrl-UZ"/>
        </w:rPr>
        <w:t>FAO-UE FLEGT</w:t>
      </w:r>
      <w:r w:rsidRPr="00E57FA8">
        <w:rPr>
          <w:rFonts w:ascii="Calibri" w:eastAsia="Batang" w:hAnsi="Calibri" w:cs="Times New Roman"/>
          <w:sz w:val="22"/>
          <w:szCs w:val="22"/>
          <w:lang w:val="uz-Cyrl-UZ"/>
        </w:rPr>
        <w:t xml:space="preserve"> opera a </w:t>
      </w:r>
      <w:r w:rsidR="005D54D1" w:rsidRPr="00E57FA8">
        <w:rPr>
          <w:rFonts w:ascii="Calibri" w:eastAsia="Batang" w:hAnsi="Calibri" w:cs="Times New Roman"/>
          <w:sz w:val="22"/>
          <w:szCs w:val="22"/>
          <w:lang w:val="uz-Cyrl-UZ"/>
        </w:rPr>
        <w:t>través</w:t>
      </w:r>
      <w:r w:rsidRPr="00E57FA8">
        <w:rPr>
          <w:rFonts w:ascii="Calibri" w:eastAsia="Batang" w:hAnsi="Calibri" w:cs="Times New Roman"/>
          <w:sz w:val="22"/>
          <w:szCs w:val="22"/>
          <w:lang w:val="uz-Cyrl-UZ"/>
        </w:rPr>
        <w:t xml:space="preserve"> de dos mecanismos </w:t>
      </w:r>
      <w:r w:rsidR="005D54D1" w:rsidRPr="00E57FA8">
        <w:rPr>
          <w:rFonts w:ascii="Calibri" w:eastAsia="Batang" w:hAnsi="Calibri" w:cs="Times New Roman"/>
          <w:sz w:val="22"/>
          <w:szCs w:val="22"/>
          <w:lang w:val="uz-Cyrl-UZ"/>
        </w:rPr>
        <w:t>principales</w:t>
      </w:r>
      <w:r w:rsidRPr="00E57FA8">
        <w:rPr>
          <w:rFonts w:ascii="Calibri" w:eastAsia="Batang" w:hAnsi="Calibri" w:cs="Times New Roman"/>
          <w:sz w:val="22"/>
          <w:szCs w:val="22"/>
          <w:lang w:val="uz-Cyrl-UZ"/>
        </w:rPr>
        <w:t xml:space="preserve"> de </w:t>
      </w:r>
      <w:r w:rsidR="005D54D1" w:rsidRPr="00E57FA8">
        <w:rPr>
          <w:rFonts w:ascii="Calibri" w:eastAsia="Batang" w:hAnsi="Calibri" w:cs="Times New Roman"/>
          <w:sz w:val="22"/>
          <w:szCs w:val="22"/>
          <w:lang w:val="uz-Cyrl-UZ"/>
        </w:rPr>
        <w:t>financiamiento</w:t>
      </w:r>
      <w:r w:rsidRPr="00E57FA8">
        <w:rPr>
          <w:rFonts w:ascii="Calibri" w:eastAsia="Batang" w:hAnsi="Calibri" w:cs="Times New Roman"/>
          <w:sz w:val="22"/>
          <w:szCs w:val="22"/>
          <w:lang w:val="uz-Cyrl-UZ"/>
        </w:rPr>
        <w:t>:</w:t>
      </w:r>
    </w:p>
    <w:p w14:paraId="0BCCDDCD" w14:textId="45FC8B58" w:rsidR="00857AB1" w:rsidRPr="00E57FA8" w:rsidRDefault="00857AB1" w:rsidP="00607BEA">
      <w:pPr>
        <w:pStyle w:val="Text"/>
        <w:numPr>
          <w:ilvl w:val="0"/>
          <w:numId w:val="10"/>
        </w:numPr>
        <w:spacing w:before="0" w:after="200" w:line="276" w:lineRule="auto"/>
        <w:contextualSpacing/>
        <w:jc w:val="both"/>
        <w:rPr>
          <w:rFonts w:ascii="Calibri" w:eastAsia="Batang" w:hAnsi="Calibri"/>
          <w:bCs/>
          <w:sz w:val="22"/>
          <w:lang w:val="uz-Cyrl-UZ"/>
        </w:rPr>
      </w:pPr>
      <w:r w:rsidRPr="00E57FA8">
        <w:rPr>
          <w:rFonts w:ascii="Calibri" w:eastAsia="Batang" w:hAnsi="Calibri" w:cs="Times New Roman"/>
          <w:sz w:val="22"/>
          <w:szCs w:val="22"/>
          <w:lang w:val="uz-Cyrl-UZ"/>
        </w:rPr>
        <w:t xml:space="preserve">Convocatorias para propuestas: abiertas </w:t>
      </w:r>
      <w:r w:rsidR="005D54D1" w:rsidRPr="00E57FA8">
        <w:rPr>
          <w:rFonts w:ascii="Calibri" w:eastAsia="Batang" w:hAnsi="Calibri" w:cs="Times New Roman"/>
          <w:sz w:val="22"/>
          <w:szCs w:val="22"/>
          <w:lang w:val="uz-Cyrl-UZ"/>
        </w:rPr>
        <w:t>regularmente</w:t>
      </w:r>
      <w:r w:rsidRPr="00E57FA8">
        <w:rPr>
          <w:rFonts w:ascii="Calibri" w:eastAsia="Batang" w:hAnsi="Calibri" w:cs="Times New Roman"/>
          <w:sz w:val="22"/>
          <w:szCs w:val="22"/>
          <w:lang w:val="uz-Cyrl-UZ"/>
        </w:rPr>
        <w:t xml:space="preserve"> a </w:t>
      </w:r>
      <w:r w:rsidR="005D54D1" w:rsidRPr="00E57FA8">
        <w:rPr>
          <w:rFonts w:ascii="Calibri" w:eastAsia="Batang" w:hAnsi="Calibri" w:cs="Times New Roman"/>
          <w:sz w:val="22"/>
          <w:szCs w:val="22"/>
          <w:lang w:val="uz-Cyrl-UZ"/>
        </w:rPr>
        <w:t>instituciones</w:t>
      </w:r>
      <w:r w:rsidRPr="00E57FA8">
        <w:rPr>
          <w:rFonts w:ascii="Calibri" w:eastAsia="Batang" w:hAnsi="Calibri" w:cs="Times New Roman"/>
          <w:sz w:val="22"/>
          <w:szCs w:val="22"/>
          <w:lang w:val="uz-Cyrl-UZ"/>
        </w:rPr>
        <w:t xml:space="preserve"> </w:t>
      </w:r>
      <w:r w:rsidR="005D54D1" w:rsidRPr="00E57FA8">
        <w:rPr>
          <w:rFonts w:ascii="Calibri" w:eastAsia="Batang" w:hAnsi="Calibri" w:cs="Times New Roman"/>
          <w:sz w:val="22"/>
          <w:szCs w:val="22"/>
          <w:lang w:val="uz-Cyrl-UZ"/>
        </w:rPr>
        <w:t xml:space="preserve">gubernamentales, </w:t>
      </w:r>
      <w:r w:rsidRPr="00E57FA8">
        <w:rPr>
          <w:rFonts w:ascii="Calibri" w:eastAsia="Batang" w:hAnsi="Calibri"/>
          <w:bCs/>
          <w:sz w:val="22"/>
          <w:lang w:val="uz-Cyrl-UZ"/>
        </w:rPr>
        <w:t>entidades no estatales y organizaciones del sector privado</w:t>
      </w:r>
      <w:r w:rsidR="004E7F0C" w:rsidRPr="0060046E">
        <w:rPr>
          <w:rFonts w:ascii="Calibri" w:eastAsia="Batang" w:hAnsi="Calibri"/>
          <w:bCs/>
          <w:sz w:val="22"/>
          <w:lang w:val="es-CU"/>
        </w:rPr>
        <w:t>;</w:t>
      </w:r>
    </w:p>
    <w:p w14:paraId="5334906E" w14:textId="047A7E8C" w:rsidR="00AF0AAF" w:rsidRPr="00E57FA8" w:rsidRDefault="005D54D1" w:rsidP="00607BEA">
      <w:pPr>
        <w:pStyle w:val="Text"/>
        <w:numPr>
          <w:ilvl w:val="0"/>
          <w:numId w:val="10"/>
        </w:numPr>
        <w:spacing w:before="0" w:after="200" w:line="276" w:lineRule="auto"/>
        <w:contextualSpacing/>
        <w:jc w:val="both"/>
        <w:rPr>
          <w:rFonts w:ascii="Calibri" w:eastAsia="Batang" w:hAnsi="Calibri" w:cs="Times New Roman"/>
          <w:sz w:val="22"/>
          <w:szCs w:val="22"/>
          <w:lang w:val="uz-Cyrl-UZ"/>
        </w:rPr>
      </w:pPr>
      <w:r w:rsidRPr="00E57FA8">
        <w:rPr>
          <w:rFonts w:ascii="Calibri" w:eastAsia="Batang" w:hAnsi="Calibri" w:cs="Times New Roman"/>
          <w:sz w:val="22"/>
          <w:szCs w:val="22"/>
          <w:lang w:val="uz-Cyrl-UZ"/>
        </w:rPr>
        <w:t xml:space="preserve">Asistencia </w:t>
      </w:r>
      <w:r w:rsidR="00857AB1" w:rsidRPr="00E57FA8">
        <w:rPr>
          <w:rFonts w:ascii="Calibri" w:eastAsia="Batang" w:hAnsi="Calibri" w:cs="Times New Roman"/>
          <w:sz w:val="22"/>
          <w:szCs w:val="22"/>
          <w:lang w:val="uz-Cyrl-UZ"/>
        </w:rPr>
        <w:t>Directa</w:t>
      </w:r>
      <w:r w:rsidR="00AF0AAF" w:rsidRPr="00E57FA8">
        <w:rPr>
          <w:rFonts w:ascii="Calibri" w:eastAsia="Batang" w:hAnsi="Calibri" w:cs="Times New Roman"/>
          <w:sz w:val="22"/>
          <w:szCs w:val="22"/>
          <w:lang w:val="uz-Cyrl-UZ"/>
        </w:rPr>
        <w:t xml:space="preserve">: </w:t>
      </w:r>
      <w:r w:rsidR="00857B2D" w:rsidRPr="00E57FA8">
        <w:rPr>
          <w:rFonts w:ascii="Calibri" w:eastAsia="Batang" w:hAnsi="Calibri" w:cs="Times New Roman"/>
          <w:sz w:val="22"/>
          <w:szCs w:val="22"/>
          <w:lang w:val="uz-Cyrl-UZ"/>
        </w:rPr>
        <w:t>abierta a</w:t>
      </w:r>
      <w:r w:rsidR="00857AB1" w:rsidRPr="00E57FA8">
        <w:rPr>
          <w:rFonts w:ascii="Calibri" w:eastAsia="Batang" w:hAnsi="Calibri" w:cs="Times New Roman"/>
          <w:sz w:val="22"/>
          <w:szCs w:val="22"/>
          <w:lang w:val="uz-Cyrl-UZ"/>
        </w:rPr>
        <w:t xml:space="preserve"> </w:t>
      </w:r>
      <w:r w:rsidRPr="00E57FA8">
        <w:rPr>
          <w:rFonts w:ascii="Calibri" w:eastAsia="Batang" w:hAnsi="Calibri" w:cs="Times New Roman"/>
          <w:sz w:val="22"/>
          <w:szCs w:val="22"/>
          <w:lang w:val="uz-Cyrl-UZ"/>
        </w:rPr>
        <w:t xml:space="preserve">instituciones </w:t>
      </w:r>
      <w:r w:rsidR="007859AD" w:rsidRPr="00E57FA8">
        <w:rPr>
          <w:rFonts w:ascii="Calibri" w:eastAsia="Batang" w:hAnsi="Calibri" w:cs="Times New Roman"/>
          <w:sz w:val="22"/>
          <w:szCs w:val="22"/>
          <w:lang w:val="uz-Cyrl-UZ"/>
        </w:rPr>
        <w:t xml:space="preserve">gubernamentales </w:t>
      </w:r>
      <w:r w:rsidR="007859AD" w:rsidRPr="00E57FA8">
        <w:rPr>
          <w:rFonts w:ascii="Calibri" w:eastAsia="Batang" w:hAnsi="Calibri"/>
          <w:bCs/>
          <w:sz w:val="22"/>
          <w:lang w:val="uz-Cyrl-UZ"/>
        </w:rPr>
        <w:t>y</w:t>
      </w:r>
      <w:r w:rsidR="00857AB1" w:rsidRPr="00E57FA8">
        <w:rPr>
          <w:rFonts w:ascii="Calibri" w:eastAsia="Batang" w:hAnsi="Calibri"/>
          <w:bCs/>
          <w:sz w:val="22"/>
          <w:lang w:val="uz-Cyrl-UZ"/>
        </w:rPr>
        <w:t xml:space="preserve"> organizaciones del sector privado</w:t>
      </w:r>
      <w:r w:rsidR="004E7F0C" w:rsidRPr="0060046E">
        <w:rPr>
          <w:rFonts w:ascii="Calibri" w:eastAsia="Batang" w:hAnsi="Calibri"/>
          <w:bCs/>
          <w:sz w:val="22"/>
          <w:lang w:val="es-CU"/>
        </w:rPr>
        <w:t>.</w:t>
      </w:r>
    </w:p>
    <w:p w14:paraId="2295A98C" w14:textId="6A557C0D" w:rsidR="001C3768" w:rsidRPr="00E57FA8" w:rsidRDefault="00857AB1" w:rsidP="00607BEA">
      <w:pPr>
        <w:jc w:val="both"/>
        <w:rPr>
          <w:rFonts w:ascii="Calibri" w:hAnsi="Calibri"/>
          <w:kern w:val="32"/>
          <w:sz w:val="22"/>
          <w:lang w:val="uz-Cyrl-UZ"/>
        </w:rPr>
      </w:pPr>
      <w:r w:rsidRPr="00E57FA8">
        <w:rPr>
          <w:rFonts w:ascii="Calibri" w:hAnsi="Calibri"/>
          <w:kern w:val="32"/>
          <w:sz w:val="22"/>
          <w:lang w:val="uz-Cyrl-UZ"/>
        </w:rPr>
        <w:lastRenderedPageBreak/>
        <w:t xml:space="preserve">A los efectos de estas directrices se describirá a </w:t>
      </w:r>
      <w:r w:rsidR="004E7F0C" w:rsidRPr="0060046E">
        <w:rPr>
          <w:rFonts w:ascii="Calibri" w:hAnsi="Calibri"/>
          <w:kern w:val="32"/>
          <w:sz w:val="22"/>
          <w:lang w:val="es-CU"/>
        </w:rPr>
        <w:t>continuaci</w:t>
      </w:r>
      <w:r w:rsidR="004E7F0C">
        <w:rPr>
          <w:rFonts w:ascii="Calibri" w:hAnsi="Calibri"/>
          <w:kern w:val="32"/>
          <w:sz w:val="22"/>
          <w:lang w:val="es-CU"/>
        </w:rPr>
        <w:t>ón</w:t>
      </w:r>
      <w:r w:rsidRPr="00E57FA8">
        <w:rPr>
          <w:rFonts w:ascii="Calibri" w:hAnsi="Calibri"/>
          <w:kern w:val="32"/>
          <w:sz w:val="22"/>
          <w:lang w:val="uz-Cyrl-UZ"/>
        </w:rPr>
        <w:t xml:space="preserve"> sólo el mecanismo de asistencia directa.</w:t>
      </w:r>
    </w:p>
    <w:p w14:paraId="629634AD" w14:textId="2FAE0DB6" w:rsidR="00AF0AAF" w:rsidRPr="00E57FA8" w:rsidRDefault="00857AB1" w:rsidP="00C0190D">
      <w:pPr>
        <w:pStyle w:val="Heading2"/>
        <w:numPr>
          <w:ilvl w:val="1"/>
          <w:numId w:val="8"/>
        </w:numPr>
        <w:rPr>
          <w:rFonts w:eastAsia="Batang"/>
          <w:color w:val="5B9BD5"/>
          <w:lang w:val="uz-Cyrl-UZ"/>
        </w:rPr>
      </w:pPr>
      <w:bookmarkStart w:id="21" w:name="_Toc40869055"/>
      <w:r w:rsidRPr="00E57FA8">
        <w:rPr>
          <w:rFonts w:eastAsia="Batang"/>
          <w:color w:val="5B9BD5"/>
          <w:lang w:val="uz-Cyrl-UZ"/>
        </w:rPr>
        <w:t xml:space="preserve">Criterios de </w:t>
      </w:r>
      <w:r w:rsidR="0047410A" w:rsidRPr="00E57FA8">
        <w:rPr>
          <w:rFonts w:eastAsia="Batang"/>
          <w:color w:val="5B9BD5"/>
          <w:lang w:val="uz-Cyrl-UZ"/>
        </w:rPr>
        <w:t>elegibilidad</w:t>
      </w:r>
      <w:bookmarkEnd w:id="21"/>
    </w:p>
    <w:p w14:paraId="376FC25D" w14:textId="2F41FA2A" w:rsidR="00AF0AAF" w:rsidRPr="00E57FA8" w:rsidRDefault="00ED7A01" w:rsidP="00AF0AAF">
      <w:pPr>
        <w:spacing w:after="0"/>
        <w:jc w:val="both"/>
        <w:rPr>
          <w:rFonts w:ascii="Calibri" w:hAnsi="Calibri"/>
          <w:kern w:val="32"/>
          <w:sz w:val="22"/>
          <w:lang w:val="uz-Cyrl-UZ"/>
        </w:rPr>
      </w:pPr>
      <w:r w:rsidRPr="00E57FA8">
        <w:rPr>
          <w:rFonts w:ascii="Calibri" w:hAnsi="Calibri"/>
          <w:b/>
          <w:kern w:val="32"/>
          <w:sz w:val="22"/>
          <w:lang w:val="uz-Cyrl-UZ"/>
        </w:rPr>
        <w:t>¿</w:t>
      </w:r>
      <w:r w:rsidR="00857AB1" w:rsidRPr="00E57FA8">
        <w:rPr>
          <w:rFonts w:ascii="Calibri" w:hAnsi="Calibri"/>
          <w:b/>
          <w:kern w:val="32"/>
          <w:sz w:val="22"/>
          <w:lang w:val="uz-Cyrl-UZ"/>
        </w:rPr>
        <w:t>Cu</w:t>
      </w:r>
      <w:r w:rsidR="00141B62" w:rsidRPr="00E57FA8">
        <w:rPr>
          <w:rFonts w:ascii="Calibri" w:hAnsi="Calibri"/>
          <w:b/>
          <w:kern w:val="32"/>
          <w:sz w:val="22"/>
          <w:lang w:val="uz-Cyrl-UZ"/>
        </w:rPr>
        <w:t>á</w:t>
      </w:r>
      <w:r w:rsidR="00857AB1" w:rsidRPr="00E57FA8">
        <w:rPr>
          <w:rFonts w:ascii="Calibri" w:hAnsi="Calibri"/>
          <w:b/>
          <w:kern w:val="32"/>
          <w:sz w:val="22"/>
          <w:lang w:val="uz-Cyrl-UZ"/>
        </w:rPr>
        <w:t>ndo</w:t>
      </w:r>
      <w:r w:rsidR="00AF0AAF" w:rsidRPr="00E57FA8">
        <w:rPr>
          <w:rFonts w:ascii="Calibri" w:hAnsi="Calibri"/>
          <w:b/>
          <w:kern w:val="32"/>
          <w:sz w:val="22"/>
          <w:lang w:val="uz-Cyrl-UZ"/>
        </w:rPr>
        <w:t>?</w:t>
      </w:r>
      <w:r w:rsidR="00AF0AAF" w:rsidRPr="00E57FA8">
        <w:rPr>
          <w:rFonts w:ascii="Calibri" w:hAnsi="Calibri"/>
          <w:kern w:val="32"/>
          <w:sz w:val="22"/>
          <w:lang w:val="uz-Cyrl-UZ"/>
        </w:rPr>
        <w:t xml:space="preserve"> </w:t>
      </w:r>
      <w:r w:rsidR="00857AB1" w:rsidRPr="00E57FA8">
        <w:rPr>
          <w:rFonts w:ascii="Calibri" w:hAnsi="Calibri"/>
          <w:kern w:val="32"/>
          <w:sz w:val="22"/>
          <w:lang w:val="uz-Cyrl-UZ"/>
        </w:rPr>
        <w:t xml:space="preserve">Las solicitudes de asistencia directa se pueden presentar en </w:t>
      </w:r>
      <w:r w:rsidR="00857AB1" w:rsidRPr="00E57FA8">
        <w:rPr>
          <w:rFonts w:ascii="Calibri" w:hAnsi="Calibri"/>
          <w:b/>
          <w:kern w:val="32"/>
          <w:sz w:val="22"/>
          <w:u w:val="single"/>
          <w:lang w:val="uz-Cyrl-UZ"/>
        </w:rPr>
        <w:t>cualquier momento</w:t>
      </w:r>
      <w:r w:rsidR="00857AB1" w:rsidRPr="00E57FA8">
        <w:rPr>
          <w:rFonts w:ascii="Calibri" w:hAnsi="Calibri"/>
          <w:kern w:val="32"/>
          <w:sz w:val="22"/>
          <w:lang w:val="uz-Cyrl-UZ"/>
        </w:rPr>
        <w:t>. Las propuestas serán evaluadas de forma continua.</w:t>
      </w:r>
    </w:p>
    <w:p w14:paraId="55804ABE" w14:textId="77777777" w:rsidR="00857AB1" w:rsidRPr="00E57FA8" w:rsidRDefault="00857AB1" w:rsidP="00AF0AAF">
      <w:pPr>
        <w:spacing w:after="0"/>
        <w:jc w:val="both"/>
        <w:rPr>
          <w:rFonts w:ascii="Calibri" w:hAnsi="Calibri"/>
          <w:kern w:val="32"/>
          <w:sz w:val="22"/>
          <w:lang w:val="uz-Cyrl-UZ"/>
        </w:rPr>
      </w:pPr>
    </w:p>
    <w:p w14:paraId="11DDF0DC" w14:textId="5D966458" w:rsidR="00FE03B6" w:rsidRPr="00E57FA8" w:rsidRDefault="00857AB1" w:rsidP="00FE03B6">
      <w:pPr>
        <w:spacing w:after="0"/>
        <w:jc w:val="both"/>
        <w:rPr>
          <w:rFonts w:ascii="Calibri" w:eastAsia="Batang" w:hAnsi="Calibri"/>
          <w:sz w:val="22"/>
          <w:lang w:val="uz-Cyrl-UZ"/>
        </w:rPr>
      </w:pPr>
      <w:r w:rsidRPr="00E57FA8">
        <w:rPr>
          <w:rFonts w:ascii="Calibri" w:hAnsi="Calibri"/>
          <w:b/>
          <w:kern w:val="32"/>
          <w:sz w:val="22"/>
          <w:lang w:val="uz-Cyrl-UZ"/>
        </w:rPr>
        <w:t>¿Qué países?</w:t>
      </w:r>
      <w:r w:rsidRPr="00E57FA8">
        <w:rPr>
          <w:rFonts w:ascii="Calibri" w:hAnsi="Calibri"/>
          <w:kern w:val="32"/>
          <w:sz w:val="22"/>
          <w:lang w:val="uz-Cyrl-UZ"/>
        </w:rPr>
        <w:t xml:space="preserve"> </w:t>
      </w:r>
      <w:r w:rsidR="00857B2D" w:rsidRPr="00E57FA8">
        <w:rPr>
          <w:rFonts w:ascii="Calibri" w:hAnsi="Calibri"/>
          <w:kern w:val="32"/>
          <w:sz w:val="22"/>
          <w:lang w:val="uz-Cyrl-UZ"/>
        </w:rPr>
        <w:t>Las</w:t>
      </w:r>
      <w:r w:rsidRPr="00E57FA8">
        <w:rPr>
          <w:rFonts w:ascii="Calibri" w:hAnsi="Calibri"/>
          <w:kern w:val="32"/>
          <w:sz w:val="22"/>
          <w:lang w:val="uz-Cyrl-UZ"/>
        </w:rPr>
        <w:t xml:space="preserve"> solicitudes de asistencia directa se pueden env</w:t>
      </w:r>
      <w:r w:rsidR="00FE03B6" w:rsidRPr="00E57FA8">
        <w:rPr>
          <w:rFonts w:ascii="Calibri" w:hAnsi="Calibri"/>
          <w:kern w:val="32"/>
          <w:sz w:val="22"/>
          <w:lang w:val="uz-Cyrl-UZ"/>
        </w:rPr>
        <w:t>iar por las entidades elegibles</w:t>
      </w:r>
      <w:r w:rsidRPr="00E57FA8">
        <w:rPr>
          <w:rFonts w:ascii="Calibri" w:hAnsi="Calibri"/>
          <w:kern w:val="32"/>
          <w:sz w:val="22"/>
          <w:lang w:val="uz-Cyrl-UZ"/>
        </w:rPr>
        <w:t xml:space="preserve"> </w:t>
      </w:r>
      <w:r w:rsidRPr="00E57FA8">
        <w:rPr>
          <w:rFonts w:ascii="Calibri" w:hAnsi="Calibri"/>
          <w:b/>
          <w:kern w:val="32"/>
          <w:sz w:val="22"/>
          <w:u w:val="single"/>
          <w:lang w:val="uz-Cyrl-UZ"/>
        </w:rPr>
        <w:t>en países AVA</w:t>
      </w:r>
      <w:r w:rsidR="00FE03B6" w:rsidRPr="00E57FA8">
        <w:rPr>
          <w:rFonts w:ascii="Calibri" w:hAnsi="Calibri"/>
          <w:b/>
          <w:kern w:val="32"/>
          <w:sz w:val="22"/>
          <w:u w:val="single"/>
          <w:lang w:val="uz-Cyrl-UZ"/>
        </w:rPr>
        <w:t xml:space="preserve"> y </w:t>
      </w:r>
      <w:r w:rsidR="00857B2D" w:rsidRPr="00E57FA8">
        <w:rPr>
          <w:rFonts w:ascii="Calibri" w:hAnsi="Calibri"/>
          <w:b/>
          <w:kern w:val="32"/>
          <w:sz w:val="22"/>
          <w:u w:val="single"/>
          <w:lang w:val="uz-Cyrl-UZ"/>
        </w:rPr>
        <w:t xml:space="preserve">países que no participan en un AVA (países </w:t>
      </w:r>
      <w:r w:rsidR="00FE03B6" w:rsidRPr="00E57FA8">
        <w:rPr>
          <w:rFonts w:ascii="Calibri" w:hAnsi="Calibri"/>
          <w:b/>
          <w:kern w:val="32"/>
          <w:sz w:val="22"/>
          <w:u w:val="single"/>
          <w:lang w:val="uz-Cyrl-UZ"/>
        </w:rPr>
        <w:t>no-AVA</w:t>
      </w:r>
      <w:r w:rsidR="00857B2D" w:rsidRPr="00E57FA8">
        <w:rPr>
          <w:rFonts w:ascii="Calibri" w:hAnsi="Calibri"/>
          <w:kern w:val="32"/>
          <w:sz w:val="22"/>
          <w:lang w:val="uz-Cyrl-UZ"/>
        </w:rPr>
        <w:t>)</w:t>
      </w:r>
    </w:p>
    <w:p w14:paraId="29F8111D" w14:textId="113A9544" w:rsidR="00857AB1" w:rsidRPr="00E57FA8" w:rsidRDefault="00141B62" w:rsidP="00FE03B6">
      <w:pPr>
        <w:spacing w:after="0"/>
        <w:jc w:val="both"/>
        <w:rPr>
          <w:rFonts w:ascii="Calibri" w:eastAsia="Batang" w:hAnsi="Calibri"/>
          <w:i/>
          <w:sz w:val="22"/>
          <w:lang w:val="uz-Cyrl-UZ"/>
        </w:rPr>
      </w:pPr>
      <w:r w:rsidRPr="00E57FA8">
        <w:rPr>
          <w:rFonts w:ascii="Calibri" w:hAnsi="Calibri"/>
          <w:i/>
          <w:kern w:val="32"/>
          <w:sz w:val="22"/>
          <w:u w:val="single"/>
          <w:lang w:val="uz-Cyrl-UZ"/>
        </w:rPr>
        <w:t>Países</w:t>
      </w:r>
      <w:r w:rsidR="00857AB1" w:rsidRPr="00E57FA8">
        <w:rPr>
          <w:rFonts w:ascii="Calibri" w:hAnsi="Calibri"/>
          <w:i/>
          <w:kern w:val="32"/>
          <w:sz w:val="22"/>
          <w:u w:val="single"/>
          <w:lang w:val="uz-Cyrl-UZ"/>
        </w:rPr>
        <w:t xml:space="preserve"> AVA:</w:t>
      </w:r>
      <w:r w:rsidR="00857AB1" w:rsidRPr="00E57FA8">
        <w:rPr>
          <w:rFonts w:ascii="Calibri" w:hAnsi="Calibri"/>
          <w:i/>
          <w:kern w:val="32"/>
          <w:sz w:val="22"/>
          <w:lang w:val="uz-Cyrl-UZ"/>
        </w:rPr>
        <w:t xml:space="preserve"> son</w:t>
      </w:r>
      <w:r w:rsidR="00AF0AAF" w:rsidRPr="00E57FA8">
        <w:rPr>
          <w:rFonts w:ascii="Calibri" w:hAnsi="Calibri"/>
          <w:i/>
          <w:kern w:val="32"/>
          <w:sz w:val="22"/>
          <w:lang w:val="uz-Cyrl-UZ"/>
        </w:rPr>
        <w:t xml:space="preserve"> </w:t>
      </w:r>
      <w:r w:rsidR="00857AB1" w:rsidRPr="00E57FA8">
        <w:rPr>
          <w:rFonts w:ascii="Calibri" w:hAnsi="Calibri"/>
          <w:i/>
          <w:kern w:val="32"/>
          <w:sz w:val="22"/>
          <w:lang w:val="uz-Cyrl-UZ"/>
        </w:rPr>
        <w:t xml:space="preserve">países que han negociado un AVA con la </w:t>
      </w:r>
      <w:r w:rsidR="00A1393E" w:rsidRPr="00E57FA8">
        <w:rPr>
          <w:rFonts w:ascii="Calibri" w:hAnsi="Calibri"/>
          <w:i/>
          <w:kern w:val="32"/>
          <w:sz w:val="22"/>
          <w:lang w:val="uz-Cyrl-UZ"/>
        </w:rPr>
        <w:t>Unión</w:t>
      </w:r>
      <w:r w:rsidR="00857B2D" w:rsidRPr="00E57FA8">
        <w:rPr>
          <w:rFonts w:ascii="Calibri" w:hAnsi="Calibri"/>
          <w:i/>
          <w:kern w:val="32"/>
          <w:sz w:val="22"/>
          <w:lang w:val="uz-Cyrl-UZ"/>
        </w:rPr>
        <w:t xml:space="preserve"> </w:t>
      </w:r>
      <w:r w:rsidR="00857AB1" w:rsidRPr="00E57FA8">
        <w:rPr>
          <w:rFonts w:ascii="Calibri" w:hAnsi="Calibri"/>
          <w:i/>
          <w:kern w:val="32"/>
          <w:sz w:val="22"/>
          <w:lang w:val="uz-Cyrl-UZ"/>
        </w:rPr>
        <w:t>E</w:t>
      </w:r>
      <w:r w:rsidR="00857B2D" w:rsidRPr="00E57FA8">
        <w:rPr>
          <w:rFonts w:ascii="Calibri" w:hAnsi="Calibri"/>
          <w:i/>
          <w:kern w:val="32"/>
          <w:sz w:val="22"/>
          <w:lang w:val="uz-Cyrl-UZ"/>
        </w:rPr>
        <w:t>uropea</w:t>
      </w:r>
      <w:r w:rsidR="00857AB1" w:rsidRPr="00E57FA8">
        <w:rPr>
          <w:rFonts w:ascii="Calibri" w:hAnsi="Calibri"/>
          <w:i/>
          <w:kern w:val="32"/>
          <w:sz w:val="22"/>
          <w:lang w:val="uz-Cyrl-UZ"/>
        </w:rPr>
        <w:t xml:space="preserve">, o que están en fase de </w:t>
      </w:r>
      <w:r w:rsidRPr="00E57FA8">
        <w:rPr>
          <w:rFonts w:ascii="Calibri" w:hAnsi="Calibri"/>
          <w:i/>
          <w:kern w:val="32"/>
          <w:sz w:val="22"/>
          <w:lang w:val="uz-Cyrl-UZ"/>
        </w:rPr>
        <w:t>pre negociaciones</w:t>
      </w:r>
      <w:r w:rsidR="00857AB1" w:rsidRPr="00E57FA8">
        <w:rPr>
          <w:rFonts w:ascii="Calibri" w:hAnsi="Calibri"/>
          <w:i/>
          <w:kern w:val="32"/>
          <w:sz w:val="22"/>
          <w:lang w:val="uz-Cyrl-UZ"/>
        </w:rPr>
        <w:t xml:space="preserve">/negociaciones. </w:t>
      </w:r>
      <w:r w:rsidR="00857B2D" w:rsidRPr="00E57FA8">
        <w:rPr>
          <w:rFonts w:ascii="Calibri" w:hAnsi="Calibri"/>
          <w:i/>
          <w:kern w:val="32"/>
          <w:sz w:val="22"/>
          <w:lang w:val="uz-Cyrl-UZ"/>
        </w:rPr>
        <w:t xml:space="preserve">Países prioritarios no-AVA son aquellos países que </w:t>
      </w:r>
      <w:r w:rsidR="00945705" w:rsidRPr="00E57FA8">
        <w:rPr>
          <w:rFonts w:ascii="Calibri" w:hAnsi="Calibri"/>
          <w:i/>
          <w:kern w:val="32"/>
          <w:sz w:val="22"/>
          <w:lang w:val="uz-Cyrl-UZ"/>
        </w:rPr>
        <w:t>no participan en el diálogo de un AVA pero que han sido seleccionados por el Programa y el Comité Directivo como un objetivo de apoyo en la Fase III.</w:t>
      </w:r>
      <w:r w:rsidR="00083616" w:rsidRPr="00E57FA8">
        <w:rPr>
          <w:rFonts w:ascii="Calibri" w:hAnsi="Calibri"/>
          <w:i/>
          <w:kern w:val="32"/>
          <w:sz w:val="22"/>
          <w:lang w:val="uz-Cyrl-UZ"/>
        </w:rPr>
        <w:t xml:space="preserve"> </w:t>
      </w:r>
      <w:r w:rsidR="00945705" w:rsidRPr="00E57FA8">
        <w:rPr>
          <w:rFonts w:ascii="Calibri" w:hAnsi="Calibri"/>
          <w:i/>
          <w:kern w:val="32"/>
          <w:sz w:val="22"/>
          <w:lang w:val="uz-Cyrl-UZ"/>
        </w:rPr>
        <w:t>Los siguientes países son elegibles</w:t>
      </w:r>
      <w:r w:rsidR="00857AB1" w:rsidRPr="00E57FA8">
        <w:rPr>
          <w:rFonts w:ascii="Calibri" w:hAnsi="Calibri"/>
          <w:i/>
          <w:kern w:val="32"/>
          <w:sz w:val="22"/>
          <w:lang w:val="uz-Cyrl-UZ"/>
        </w:rPr>
        <w:t xml:space="preserve">: </w:t>
      </w:r>
    </w:p>
    <w:p w14:paraId="2CB550FD" w14:textId="77777777" w:rsidR="00857C8B" w:rsidRPr="00E57FA8" w:rsidRDefault="00857C8B" w:rsidP="00857C8B">
      <w:pPr>
        <w:spacing w:after="0"/>
        <w:ind w:left="720"/>
        <w:jc w:val="both"/>
        <w:rPr>
          <w:rFonts w:ascii="Calibri" w:hAnsi="Calibri"/>
          <w:b/>
          <w:i/>
          <w:kern w:val="32"/>
          <w:sz w:val="22"/>
          <w:u w:val="single"/>
          <w:lang w:val="uz-Cyrl-UZ"/>
        </w:rPr>
      </w:pPr>
    </w:p>
    <w:p w14:paraId="4736DB9B" w14:textId="3CBD9809" w:rsidR="005619FD" w:rsidRPr="00E57FA8" w:rsidRDefault="005619FD" w:rsidP="003D55C3">
      <w:pPr>
        <w:spacing w:after="0"/>
        <w:jc w:val="both"/>
        <w:rPr>
          <w:rFonts w:asciiTheme="minorHAnsi" w:hAnsiTheme="minorHAnsi"/>
          <w:kern w:val="32"/>
          <w:sz w:val="22"/>
          <w:lang w:val="uz-Cyrl-UZ"/>
        </w:rPr>
      </w:pPr>
    </w:p>
    <w:tbl>
      <w:tblPr>
        <w:tblW w:w="824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3699"/>
        <w:gridCol w:w="3395"/>
      </w:tblGrid>
      <w:tr w:rsidR="00083616" w:rsidRPr="00E57FA8" w14:paraId="3DC69A0A" w14:textId="77777777" w:rsidTr="004B34B6">
        <w:tc>
          <w:tcPr>
            <w:tcW w:w="1149" w:type="dxa"/>
            <w:shd w:val="clear" w:color="auto" w:fill="auto"/>
          </w:tcPr>
          <w:p w14:paraId="475D9AC7" w14:textId="50B3C226" w:rsidR="00083616" w:rsidRPr="00E57FA8" w:rsidRDefault="00083616" w:rsidP="00083616">
            <w:pPr>
              <w:spacing w:after="0" w:line="240" w:lineRule="auto"/>
              <w:jc w:val="both"/>
              <w:rPr>
                <w:rFonts w:ascii="Calibri" w:eastAsia="Times New Roman" w:hAnsi="Calibri"/>
                <w:b/>
                <w:i/>
                <w:kern w:val="32"/>
                <w:sz w:val="22"/>
                <w:lang w:val="uz-Cyrl-UZ"/>
              </w:rPr>
            </w:pPr>
            <w:r w:rsidRPr="00E57FA8">
              <w:rPr>
                <w:rFonts w:asciiTheme="minorHAnsi" w:hAnsiTheme="minorHAnsi"/>
                <w:b/>
                <w:i/>
                <w:kern w:val="32"/>
                <w:sz w:val="22"/>
                <w:lang w:val="uz-Cyrl-UZ"/>
              </w:rPr>
              <w:t>Regiones</w:t>
            </w:r>
          </w:p>
        </w:tc>
        <w:tc>
          <w:tcPr>
            <w:tcW w:w="3699" w:type="dxa"/>
            <w:shd w:val="clear" w:color="auto" w:fill="auto"/>
          </w:tcPr>
          <w:p w14:paraId="6D079F2E" w14:textId="0445CC95" w:rsidR="00083616" w:rsidRPr="00E57FA8" w:rsidRDefault="00083616" w:rsidP="00083616">
            <w:pPr>
              <w:spacing w:after="0" w:line="240" w:lineRule="auto"/>
              <w:jc w:val="both"/>
              <w:rPr>
                <w:rFonts w:ascii="Calibri" w:eastAsia="Times New Roman" w:hAnsi="Calibri"/>
                <w:b/>
                <w:i/>
                <w:kern w:val="32"/>
                <w:sz w:val="22"/>
                <w:lang w:val="uz-Cyrl-UZ"/>
              </w:rPr>
            </w:pPr>
            <w:r w:rsidRPr="00E57FA8">
              <w:rPr>
                <w:rFonts w:asciiTheme="minorHAnsi" w:hAnsiTheme="minorHAnsi"/>
                <w:b/>
                <w:i/>
                <w:kern w:val="32"/>
                <w:sz w:val="22"/>
                <w:lang w:val="uz-Cyrl-UZ"/>
              </w:rPr>
              <w:t>Países AVA</w:t>
            </w:r>
          </w:p>
        </w:tc>
        <w:tc>
          <w:tcPr>
            <w:tcW w:w="3395" w:type="dxa"/>
          </w:tcPr>
          <w:p w14:paraId="58728E36" w14:textId="6027EB2D" w:rsidR="00083616" w:rsidRPr="00E57FA8" w:rsidRDefault="00083616">
            <w:pPr>
              <w:spacing w:after="0" w:line="240" w:lineRule="auto"/>
              <w:jc w:val="both"/>
              <w:rPr>
                <w:rFonts w:ascii="Calibri" w:eastAsia="Times New Roman" w:hAnsi="Calibri"/>
                <w:b/>
                <w:i/>
                <w:kern w:val="32"/>
                <w:sz w:val="22"/>
                <w:lang w:val="uz-Cyrl-UZ"/>
              </w:rPr>
            </w:pPr>
            <w:r w:rsidRPr="00E57FA8">
              <w:rPr>
                <w:rFonts w:ascii="Calibri" w:eastAsia="Times New Roman" w:hAnsi="Calibri"/>
                <w:b/>
                <w:i/>
                <w:kern w:val="32"/>
                <w:sz w:val="22"/>
                <w:lang w:val="uz-Cyrl-UZ"/>
              </w:rPr>
              <w:t xml:space="preserve">Países prioritarios no-AVA </w:t>
            </w:r>
          </w:p>
        </w:tc>
      </w:tr>
      <w:tr w:rsidR="00E7405A" w:rsidRPr="00E57FA8" w14:paraId="7CD99BBA" w14:textId="77777777" w:rsidTr="00B8077E">
        <w:tc>
          <w:tcPr>
            <w:tcW w:w="1149" w:type="dxa"/>
            <w:shd w:val="clear" w:color="auto" w:fill="auto"/>
          </w:tcPr>
          <w:p w14:paraId="6A215134" w14:textId="77777777" w:rsidR="00E7405A" w:rsidRPr="00E57FA8" w:rsidRDefault="00E7405A" w:rsidP="00E7405A">
            <w:pPr>
              <w:spacing w:after="0" w:line="240" w:lineRule="auto"/>
              <w:jc w:val="both"/>
              <w:rPr>
                <w:rFonts w:asciiTheme="minorHAnsi" w:hAnsiTheme="minorHAnsi"/>
                <w:i/>
                <w:kern w:val="32"/>
                <w:sz w:val="22"/>
                <w:lang w:val="uz-Cyrl-UZ"/>
              </w:rPr>
            </w:pPr>
            <w:r w:rsidRPr="00E57FA8">
              <w:rPr>
                <w:rFonts w:asciiTheme="minorHAnsi" w:hAnsiTheme="minorHAnsi"/>
                <w:i/>
                <w:kern w:val="32"/>
                <w:sz w:val="22"/>
                <w:lang w:val="uz-Cyrl-UZ"/>
              </w:rPr>
              <w:t xml:space="preserve">África </w:t>
            </w:r>
          </w:p>
          <w:p w14:paraId="0710451B" w14:textId="757A266E" w:rsidR="00E7405A" w:rsidRPr="00E57FA8" w:rsidRDefault="00E7405A" w:rsidP="00E7405A">
            <w:pPr>
              <w:spacing w:after="0" w:line="240" w:lineRule="auto"/>
              <w:jc w:val="both"/>
              <w:rPr>
                <w:rFonts w:ascii="Calibri" w:eastAsia="Times New Roman" w:hAnsi="Calibri"/>
                <w:i/>
                <w:kern w:val="32"/>
                <w:sz w:val="22"/>
                <w:lang w:val="uz-Cyrl-UZ"/>
              </w:rPr>
            </w:pPr>
          </w:p>
        </w:tc>
        <w:tc>
          <w:tcPr>
            <w:tcW w:w="3699" w:type="dxa"/>
            <w:shd w:val="clear" w:color="auto" w:fill="auto"/>
          </w:tcPr>
          <w:p w14:paraId="1637DDA0" w14:textId="1FC4B60A" w:rsidR="00E7405A" w:rsidRPr="00E57FA8" w:rsidRDefault="00E7405A" w:rsidP="00E7405A">
            <w:pPr>
              <w:spacing w:after="0" w:line="240" w:lineRule="auto"/>
              <w:jc w:val="both"/>
              <w:rPr>
                <w:rFonts w:ascii="Calibri" w:eastAsia="Times New Roman" w:hAnsi="Calibri"/>
                <w:i/>
                <w:kern w:val="32"/>
                <w:sz w:val="22"/>
                <w:lang w:val="uz-Cyrl-UZ"/>
              </w:rPr>
            </w:pPr>
            <w:r w:rsidRPr="00E57FA8">
              <w:rPr>
                <w:rFonts w:ascii="Calibri" w:eastAsia="Times New Roman" w:hAnsi="Calibri"/>
                <w:i/>
                <w:kern w:val="32"/>
                <w:sz w:val="22"/>
                <w:lang w:val="uz-Cyrl-UZ"/>
              </w:rPr>
              <w:t>Camerún, Costa de Marfil, Gabón, Ghana, Liberia, República Centroafricana, República Democrática del Congo, República del Congo</w:t>
            </w:r>
          </w:p>
        </w:tc>
        <w:tc>
          <w:tcPr>
            <w:tcW w:w="3395" w:type="dxa"/>
          </w:tcPr>
          <w:p w14:paraId="783DFB2B" w14:textId="77777777" w:rsidR="00E7405A" w:rsidRPr="00E57FA8" w:rsidRDefault="00E7405A" w:rsidP="00E7405A">
            <w:pPr>
              <w:spacing w:after="0" w:line="240" w:lineRule="auto"/>
              <w:rPr>
                <w:rFonts w:ascii="Calibri" w:eastAsia="Times New Roman" w:hAnsi="Calibri"/>
                <w:i/>
                <w:kern w:val="32"/>
                <w:sz w:val="22"/>
                <w:lang w:val="uz-Cyrl-UZ"/>
              </w:rPr>
            </w:pPr>
            <w:r w:rsidRPr="00E57FA8">
              <w:rPr>
                <w:rFonts w:ascii="Calibri" w:eastAsia="Times New Roman" w:hAnsi="Calibri"/>
                <w:i/>
                <w:kern w:val="32"/>
                <w:sz w:val="22"/>
                <w:lang w:val="uz-Cyrl-UZ"/>
              </w:rPr>
              <w:t>Madagascar, Mozambique, Uganda</w:t>
            </w:r>
          </w:p>
        </w:tc>
      </w:tr>
      <w:tr w:rsidR="00E7405A" w:rsidRPr="00E57FA8" w14:paraId="186F04F7" w14:textId="77777777" w:rsidTr="00B8077E">
        <w:tc>
          <w:tcPr>
            <w:tcW w:w="1149" w:type="dxa"/>
            <w:shd w:val="clear" w:color="auto" w:fill="auto"/>
          </w:tcPr>
          <w:p w14:paraId="43381932" w14:textId="62EC8B71" w:rsidR="00E7405A" w:rsidRPr="00E57FA8" w:rsidRDefault="00E7405A" w:rsidP="00E7405A">
            <w:pPr>
              <w:spacing w:after="0" w:line="240" w:lineRule="auto"/>
              <w:jc w:val="both"/>
              <w:rPr>
                <w:rFonts w:ascii="Calibri" w:eastAsia="Times New Roman" w:hAnsi="Calibri"/>
                <w:i/>
                <w:kern w:val="32"/>
                <w:sz w:val="22"/>
                <w:lang w:val="uz-Cyrl-UZ"/>
              </w:rPr>
            </w:pPr>
            <w:r w:rsidRPr="00E57FA8">
              <w:rPr>
                <w:rFonts w:asciiTheme="minorHAnsi" w:hAnsiTheme="minorHAnsi"/>
                <w:i/>
                <w:kern w:val="32"/>
                <w:sz w:val="22"/>
                <w:lang w:val="uz-Cyrl-UZ"/>
              </w:rPr>
              <w:t>Asia</w:t>
            </w:r>
          </w:p>
        </w:tc>
        <w:tc>
          <w:tcPr>
            <w:tcW w:w="3699" w:type="dxa"/>
            <w:shd w:val="clear" w:color="auto" w:fill="auto"/>
          </w:tcPr>
          <w:p w14:paraId="5A2B58EC" w14:textId="3BCEE64D" w:rsidR="00E7405A" w:rsidRPr="00E57FA8" w:rsidRDefault="00E7405A" w:rsidP="00E7405A">
            <w:pPr>
              <w:spacing w:after="0" w:line="240" w:lineRule="auto"/>
              <w:jc w:val="both"/>
              <w:rPr>
                <w:rFonts w:ascii="Calibri" w:eastAsia="Times New Roman" w:hAnsi="Calibri"/>
                <w:i/>
                <w:kern w:val="32"/>
                <w:sz w:val="22"/>
                <w:lang w:val="uz-Cyrl-UZ"/>
              </w:rPr>
            </w:pPr>
            <w:r w:rsidRPr="00E57FA8">
              <w:rPr>
                <w:rFonts w:ascii="Calibri" w:eastAsia="Times New Roman" w:hAnsi="Calibri"/>
                <w:i/>
                <w:kern w:val="32"/>
                <w:sz w:val="22"/>
                <w:lang w:val="uz-Cyrl-UZ"/>
              </w:rPr>
              <w:t>Indonesia, Malasia, República Democrática Popular Lao, Tailandia, Vietnam</w:t>
            </w:r>
          </w:p>
        </w:tc>
        <w:tc>
          <w:tcPr>
            <w:tcW w:w="3395" w:type="dxa"/>
          </w:tcPr>
          <w:p w14:paraId="4BFF33B2" w14:textId="2552EB6B" w:rsidR="00E7405A" w:rsidRPr="00E57FA8" w:rsidRDefault="00E7405A">
            <w:pPr>
              <w:spacing w:after="0" w:line="240" w:lineRule="auto"/>
              <w:jc w:val="both"/>
              <w:rPr>
                <w:rFonts w:ascii="Calibri" w:eastAsia="Times New Roman" w:hAnsi="Calibri"/>
                <w:i/>
                <w:kern w:val="32"/>
                <w:sz w:val="22"/>
                <w:lang w:val="uz-Cyrl-UZ"/>
              </w:rPr>
            </w:pPr>
            <w:r w:rsidRPr="00E57FA8">
              <w:rPr>
                <w:rFonts w:ascii="Calibri" w:eastAsia="Times New Roman" w:hAnsi="Calibri"/>
                <w:i/>
                <w:kern w:val="32"/>
                <w:sz w:val="22"/>
                <w:lang w:val="uz-Cyrl-UZ"/>
              </w:rPr>
              <w:t xml:space="preserve">Camboya, Las Filipinas, </w:t>
            </w:r>
            <w:r w:rsidRPr="002D26E1">
              <w:rPr>
                <w:rFonts w:ascii="Calibri" w:eastAsia="Times New Roman" w:hAnsi="Calibri"/>
                <w:i/>
                <w:kern w:val="32"/>
                <w:sz w:val="22"/>
                <w:lang w:val="uz-Cyrl-UZ"/>
              </w:rPr>
              <w:t>Myanmar</w:t>
            </w:r>
          </w:p>
        </w:tc>
      </w:tr>
      <w:tr w:rsidR="00E7405A" w:rsidRPr="00E57FA8" w14:paraId="567033E5" w14:textId="77777777" w:rsidTr="00B8077E">
        <w:tc>
          <w:tcPr>
            <w:tcW w:w="1149" w:type="dxa"/>
            <w:shd w:val="clear" w:color="auto" w:fill="auto"/>
          </w:tcPr>
          <w:p w14:paraId="761E2E46" w14:textId="66F425E0" w:rsidR="00E7405A" w:rsidRPr="00E57FA8" w:rsidRDefault="00E7405A" w:rsidP="00E7405A">
            <w:pPr>
              <w:spacing w:after="0" w:line="240" w:lineRule="auto"/>
              <w:jc w:val="both"/>
              <w:rPr>
                <w:rFonts w:ascii="Calibri" w:eastAsia="Times New Roman" w:hAnsi="Calibri"/>
                <w:i/>
                <w:kern w:val="32"/>
                <w:sz w:val="22"/>
                <w:lang w:val="uz-Cyrl-UZ"/>
              </w:rPr>
            </w:pPr>
            <w:r w:rsidRPr="00E57FA8">
              <w:rPr>
                <w:rFonts w:asciiTheme="minorHAnsi" w:hAnsiTheme="minorHAnsi"/>
                <w:i/>
                <w:kern w:val="32"/>
                <w:sz w:val="22"/>
                <w:lang w:val="uz-Cyrl-UZ"/>
              </w:rPr>
              <w:t>Américas</w:t>
            </w:r>
          </w:p>
        </w:tc>
        <w:tc>
          <w:tcPr>
            <w:tcW w:w="3699" w:type="dxa"/>
            <w:shd w:val="clear" w:color="auto" w:fill="auto"/>
          </w:tcPr>
          <w:p w14:paraId="7EE23C9F" w14:textId="75742A2F" w:rsidR="00E7405A" w:rsidRPr="00E57FA8" w:rsidRDefault="00E7405A" w:rsidP="00E7405A">
            <w:pPr>
              <w:spacing w:after="0" w:line="240" w:lineRule="auto"/>
              <w:jc w:val="both"/>
              <w:rPr>
                <w:rFonts w:ascii="Calibri" w:eastAsia="Times New Roman" w:hAnsi="Calibri"/>
                <w:i/>
                <w:kern w:val="32"/>
                <w:sz w:val="22"/>
                <w:lang w:val="uz-Cyrl-UZ"/>
              </w:rPr>
            </w:pPr>
            <w:r w:rsidRPr="00E57FA8">
              <w:rPr>
                <w:rFonts w:ascii="Calibri" w:eastAsia="Times New Roman" w:hAnsi="Calibri"/>
                <w:i/>
                <w:kern w:val="32"/>
                <w:sz w:val="22"/>
                <w:lang w:val="uz-Cyrl-UZ"/>
              </w:rPr>
              <w:t>Guyana, Honduras.</w:t>
            </w:r>
          </w:p>
        </w:tc>
        <w:tc>
          <w:tcPr>
            <w:tcW w:w="3395" w:type="dxa"/>
          </w:tcPr>
          <w:p w14:paraId="483C9014" w14:textId="0E28EA52" w:rsidR="00E7405A" w:rsidRPr="00E57FA8" w:rsidRDefault="00E7405A" w:rsidP="00E7405A">
            <w:pPr>
              <w:spacing w:after="0" w:line="240" w:lineRule="auto"/>
              <w:jc w:val="both"/>
              <w:rPr>
                <w:rFonts w:ascii="Calibri" w:eastAsia="Times New Roman" w:hAnsi="Calibri"/>
                <w:i/>
                <w:kern w:val="32"/>
                <w:sz w:val="22"/>
                <w:lang w:val="uz-Cyrl-UZ"/>
              </w:rPr>
            </w:pPr>
            <w:r w:rsidRPr="00E57FA8">
              <w:rPr>
                <w:rFonts w:ascii="Calibri" w:eastAsia="Times New Roman" w:hAnsi="Calibri"/>
                <w:i/>
                <w:kern w:val="32"/>
                <w:sz w:val="22"/>
                <w:lang w:val="uz-Cyrl-UZ"/>
              </w:rPr>
              <w:t>Colombia, Guatemala, Perú</w:t>
            </w:r>
          </w:p>
        </w:tc>
      </w:tr>
    </w:tbl>
    <w:p w14:paraId="507E5DFF" w14:textId="77777777" w:rsidR="00083616" w:rsidRPr="00E57FA8" w:rsidRDefault="00083616" w:rsidP="003D55C3">
      <w:pPr>
        <w:spacing w:after="0"/>
        <w:jc w:val="both"/>
        <w:rPr>
          <w:rFonts w:asciiTheme="minorHAnsi" w:hAnsiTheme="minorHAnsi"/>
          <w:kern w:val="32"/>
          <w:sz w:val="22"/>
          <w:lang w:val="uz-Cyrl-UZ"/>
        </w:rPr>
      </w:pPr>
    </w:p>
    <w:p w14:paraId="1E93B715" w14:textId="424EFD23" w:rsidR="009F7759" w:rsidRPr="00E57FA8" w:rsidRDefault="00857C8B" w:rsidP="00AF0AAF">
      <w:pPr>
        <w:spacing w:after="0"/>
        <w:jc w:val="both"/>
        <w:rPr>
          <w:rFonts w:asciiTheme="minorHAnsi" w:hAnsiTheme="minorHAnsi"/>
          <w:sz w:val="22"/>
          <w:lang w:val="uz-Cyrl-UZ"/>
        </w:rPr>
      </w:pPr>
      <w:r w:rsidRPr="00E57FA8">
        <w:rPr>
          <w:rFonts w:asciiTheme="minorHAnsi" w:hAnsiTheme="minorHAnsi"/>
          <w:b/>
          <w:sz w:val="22"/>
          <w:lang w:val="uz-Cyrl-UZ"/>
        </w:rPr>
        <w:t>¿</w:t>
      </w:r>
      <w:r w:rsidR="00141B62" w:rsidRPr="00E57FA8">
        <w:rPr>
          <w:rFonts w:asciiTheme="minorHAnsi" w:hAnsiTheme="minorHAnsi"/>
          <w:b/>
          <w:sz w:val="22"/>
          <w:lang w:val="uz-Cyrl-UZ"/>
        </w:rPr>
        <w:t>Cuáles</w:t>
      </w:r>
      <w:r w:rsidRPr="00E57FA8">
        <w:rPr>
          <w:rFonts w:asciiTheme="minorHAnsi" w:hAnsiTheme="minorHAnsi"/>
          <w:b/>
          <w:sz w:val="22"/>
          <w:lang w:val="uz-Cyrl-UZ"/>
        </w:rPr>
        <w:t xml:space="preserve"> partes </w:t>
      </w:r>
      <w:r w:rsidR="0085082B" w:rsidRPr="00E57FA8">
        <w:rPr>
          <w:rFonts w:asciiTheme="minorHAnsi" w:hAnsiTheme="minorHAnsi"/>
          <w:b/>
          <w:sz w:val="22"/>
          <w:lang w:val="uz-Cyrl-UZ"/>
        </w:rPr>
        <w:t xml:space="preserve">interesadas? </w:t>
      </w:r>
      <w:r w:rsidR="00F37BBC" w:rsidRPr="0060046E">
        <w:rPr>
          <w:rFonts w:asciiTheme="minorHAnsi" w:hAnsiTheme="minorHAnsi"/>
          <w:sz w:val="22"/>
          <w:lang w:val="es-CU"/>
        </w:rPr>
        <w:t>Las s</w:t>
      </w:r>
      <w:r w:rsidRPr="00E57FA8">
        <w:rPr>
          <w:rFonts w:asciiTheme="minorHAnsi" w:hAnsiTheme="minorHAnsi"/>
          <w:sz w:val="22"/>
          <w:lang w:val="uz-Cyrl-UZ"/>
        </w:rPr>
        <w:t>olicitudes de asistencia directa están abiert</w:t>
      </w:r>
      <w:r w:rsidR="00F37BBC" w:rsidRPr="0060046E">
        <w:rPr>
          <w:rFonts w:asciiTheme="minorHAnsi" w:hAnsiTheme="minorHAnsi"/>
          <w:sz w:val="22"/>
          <w:lang w:val="es-CU"/>
        </w:rPr>
        <w:t>a</w:t>
      </w:r>
      <w:r w:rsidRPr="00E57FA8">
        <w:rPr>
          <w:rFonts w:asciiTheme="minorHAnsi" w:hAnsiTheme="minorHAnsi"/>
          <w:sz w:val="22"/>
          <w:lang w:val="uz-Cyrl-UZ"/>
        </w:rPr>
        <w:t>s a dos grupos de actores:</w:t>
      </w:r>
    </w:p>
    <w:p w14:paraId="43A59E04" w14:textId="77777777" w:rsidR="000A767A" w:rsidRPr="00E57FA8" w:rsidRDefault="000A767A" w:rsidP="00AF0AAF">
      <w:pPr>
        <w:spacing w:after="0"/>
        <w:jc w:val="both"/>
        <w:rPr>
          <w:rFonts w:asciiTheme="minorHAnsi" w:hAnsiTheme="minorHAnsi"/>
          <w:kern w:val="32"/>
          <w:sz w:val="22"/>
          <w:lang w:val="uz-Cyrl-UZ"/>
        </w:rPr>
      </w:pPr>
    </w:p>
    <w:p w14:paraId="23E35814" w14:textId="6FFD3C15" w:rsidR="00857C8B" w:rsidRPr="00E57FA8" w:rsidRDefault="00857C8B" w:rsidP="00C0190D">
      <w:pPr>
        <w:numPr>
          <w:ilvl w:val="0"/>
          <w:numId w:val="11"/>
        </w:numPr>
        <w:spacing w:after="0"/>
        <w:jc w:val="both"/>
        <w:rPr>
          <w:rFonts w:asciiTheme="minorHAnsi" w:hAnsiTheme="minorHAnsi"/>
          <w:sz w:val="22"/>
          <w:lang w:val="uz-Cyrl-UZ"/>
        </w:rPr>
      </w:pPr>
      <w:r w:rsidRPr="00E57FA8">
        <w:rPr>
          <w:rFonts w:asciiTheme="minorHAnsi" w:hAnsiTheme="minorHAnsi"/>
          <w:b/>
          <w:sz w:val="22"/>
          <w:u w:val="single"/>
          <w:lang w:val="uz-Cyrl-UZ"/>
        </w:rPr>
        <w:t>Instituciones gubernamentales</w:t>
      </w:r>
      <w:r w:rsidRPr="00E57FA8">
        <w:rPr>
          <w:rFonts w:asciiTheme="minorHAnsi" w:hAnsiTheme="minorHAnsi"/>
          <w:sz w:val="22"/>
          <w:lang w:val="uz-Cyrl-UZ"/>
        </w:rPr>
        <w:t>, incluidos los ministerios pertinentes, las administraciones y las instituciones públicas</w:t>
      </w:r>
      <w:r w:rsidR="00F37BBC" w:rsidRPr="0060046E">
        <w:rPr>
          <w:rFonts w:asciiTheme="minorHAnsi" w:hAnsiTheme="minorHAnsi"/>
          <w:sz w:val="22"/>
          <w:lang w:val="es-CU"/>
        </w:rPr>
        <w:t>;</w:t>
      </w:r>
    </w:p>
    <w:p w14:paraId="63B6BAA0" w14:textId="77777777" w:rsidR="00AF0AAF" w:rsidRPr="00E57FA8" w:rsidRDefault="00857C8B" w:rsidP="00C0190D">
      <w:pPr>
        <w:numPr>
          <w:ilvl w:val="0"/>
          <w:numId w:val="11"/>
        </w:numPr>
        <w:spacing w:after="0"/>
        <w:jc w:val="both"/>
        <w:rPr>
          <w:rFonts w:asciiTheme="minorHAnsi" w:hAnsiTheme="minorHAnsi"/>
          <w:sz w:val="22"/>
          <w:lang w:val="uz-Cyrl-UZ"/>
        </w:rPr>
      </w:pPr>
      <w:r w:rsidRPr="00E57FA8">
        <w:rPr>
          <w:rFonts w:asciiTheme="minorHAnsi" w:hAnsiTheme="minorHAnsi"/>
          <w:b/>
          <w:sz w:val="22"/>
          <w:u w:val="single"/>
          <w:lang w:val="uz-Cyrl-UZ"/>
        </w:rPr>
        <w:t>Organizaciones del sector privado sin fines de lucro,</w:t>
      </w:r>
      <w:r w:rsidRPr="00E57FA8">
        <w:rPr>
          <w:rFonts w:asciiTheme="minorHAnsi" w:hAnsiTheme="minorHAnsi"/>
          <w:sz w:val="22"/>
          <w:lang w:val="uz-Cyrl-UZ"/>
        </w:rPr>
        <w:t xml:space="preserve"> que representan a los miembros del sector privado, incluidos los sindicatos, federaciones, organizaciones de operadores de motosierras y productores de carbón u otros sindicatos representando pequeñas y medianas empresas que operan exclusivamente en el sector forestal. El apoyo directo a las empresas privadas no está disponible a través del Programa.</w:t>
      </w:r>
    </w:p>
    <w:p w14:paraId="74227146" w14:textId="77777777" w:rsidR="00AF0AAF" w:rsidRPr="00E57FA8" w:rsidRDefault="00AF0AAF" w:rsidP="00AF0AAF">
      <w:pPr>
        <w:spacing w:after="0"/>
        <w:jc w:val="both"/>
        <w:rPr>
          <w:rFonts w:asciiTheme="minorHAnsi" w:hAnsiTheme="minorHAnsi"/>
          <w:sz w:val="22"/>
          <w:lang w:val="uz-Cyrl-UZ"/>
        </w:rPr>
      </w:pPr>
    </w:p>
    <w:p w14:paraId="5BEF6C5F" w14:textId="77777777" w:rsidR="00857C8B" w:rsidRPr="00E57FA8" w:rsidRDefault="00857C8B" w:rsidP="00AF0AAF">
      <w:pPr>
        <w:spacing w:after="0"/>
        <w:jc w:val="both"/>
        <w:rPr>
          <w:rFonts w:ascii="Calibri" w:eastAsia="Batang" w:hAnsi="Calibri"/>
          <w:sz w:val="22"/>
          <w:lang w:val="uz-Cyrl-UZ"/>
        </w:rPr>
      </w:pPr>
    </w:p>
    <w:p w14:paraId="0B1D5FEB" w14:textId="425D89EA" w:rsidR="00AF0AAF" w:rsidRPr="00E57FA8" w:rsidRDefault="00857C8B" w:rsidP="00AF0AAF">
      <w:pPr>
        <w:spacing w:after="0"/>
        <w:jc w:val="both"/>
        <w:rPr>
          <w:rFonts w:ascii="Calibri" w:eastAsia="Batang" w:hAnsi="Calibri"/>
          <w:sz w:val="22"/>
          <w:lang w:val="uz-Cyrl-UZ"/>
        </w:rPr>
      </w:pPr>
      <w:r w:rsidRPr="00E57FA8">
        <w:rPr>
          <w:rFonts w:ascii="Calibri" w:eastAsia="Batang" w:hAnsi="Calibri"/>
          <w:b/>
          <w:sz w:val="22"/>
          <w:lang w:val="uz-Cyrl-UZ"/>
        </w:rPr>
        <w:t xml:space="preserve">¿Qué presupuesto? </w:t>
      </w:r>
      <w:r w:rsidRPr="00E57FA8">
        <w:rPr>
          <w:rFonts w:ascii="Calibri" w:eastAsia="Batang" w:hAnsi="Calibri"/>
          <w:sz w:val="22"/>
          <w:lang w:val="uz-Cyrl-UZ"/>
        </w:rPr>
        <w:t>La propuesta se debe encontrar dentro del límite financiero de</w:t>
      </w:r>
      <w:r w:rsidRPr="00E57FA8">
        <w:rPr>
          <w:rFonts w:ascii="Calibri" w:eastAsia="Batang" w:hAnsi="Calibri"/>
          <w:b/>
          <w:sz w:val="22"/>
          <w:lang w:val="uz-Cyrl-UZ"/>
        </w:rPr>
        <w:t xml:space="preserve"> </w:t>
      </w:r>
      <w:r w:rsidR="00F37BBC" w:rsidRPr="00E57FA8">
        <w:rPr>
          <w:rFonts w:ascii="Calibri" w:eastAsia="Batang" w:hAnsi="Calibri"/>
          <w:b/>
          <w:sz w:val="22"/>
          <w:lang w:val="uz-Cyrl-UZ"/>
        </w:rPr>
        <w:t xml:space="preserve">USD </w:t>
      </w:r>
      <w:r w:rsidRPr="00E57FA8">
        <w:rPr>
          <w:rFonts w:ascii="Calibri" w:eastAsia="Batang" w:hAnsi="Calibri"/>
          <w:b/>
          <w:sz w:val="22"/>
          <w:lang w:val="uz-Cyrl-UZ"/>
        </w:rPr>
        <w:t xml:space="preserve">55 000 </w:t>
      </w:r>
      <w:r w:rsidR="0040045B" w:rsidRPr="00E57FA8">
        <w:rPr>
          <w:rFonts w:ascii="Calibri" w:eastAsia="Batang" w:hAnsi="Calibri"/>
          <w:b/>
          <w:sz w:val="22"/>
          <w:lang w:val="uz-Cyrl-UZ"/>
        </w:rPr>
        <w:t>o su equivalente en moneda local</w:t>
      </w:r>
      <w:r w:rsidRPr="00E57FA8">
        <w:rPr>
          <w:rFonts w:ascii="Calibri" w:eastAsia="Batang" w:hAnsi="Calibri"/>
          <w:b/>
          <w:sz w:val="22"/>
          <w:lang w:val="uz-Cyrl-UZ"/>
        </w:rPr>
        <w:t>.</w:t>
      </w:r>
    </w:p>
    <w:p w14:paraId="00F560F7" w14:textId="77777777" w:rsidR="00AF0AAF" w:rsidRPr="00E57FA8" w:rsidRDefault="00AF0AAF" w:rsidP="00AF0AAF">
      <w:pPr>
        <w:spacing w:after="0"/>
        <w:jc w:val="both"/>
        <w:rPr>
          <w:rFonts w:asciiTheme="minorHAnsi" w:hAnsiTheme="minorHAnsi"/>
          <w:sz w:val="22"/>
          <w:lang w:val="uz-Cyrl-UZ"/>
        </w:rPr>
      </w:pPr>
    </w:p>
    <w:p w14:paraId="609585BF" w14:textId="12B4A316" w:rsidR="007404BF" w:rsidRPr="00E57FA8" w:rsidRDefault="00857C8B" w:rsidP="007404BF">
      <w:pPr>
        <w:spacing w:after="0"/>
        <w:jc w:val="both"/>
        <w:rPr>
          <w:rFonts w:asciiTheme="minorHAnsi" w:hAnsiTheme="minorHAnsi"/>
          <w:sz w:val="22"/>
          <w:lang w:val="uz-Cyrl-UZ"/>
        </w:rPr>
      </w:pPr>
      <w:r w:rsidRPr="00E57FA8">
        <w:rPr>
          <w:rFonts w:asciiTheme="minorHAnsi" w:hAnsiTheme="minorHAnsi"/>
          <w:b/>
          <w:sz w:val="22"/>
          <w:lang w:val="uz-Cyrl-UZ"/>
        </w:rPr>
        <w:t>¿Qué plantilla?</w:t>
      </w:r>
      <w:r w:rsidRPr="00E57FA8">
        <w:rPr>
          <w:rFonts w:asciiTheme="minorHAnsi" w:hAnsiTheme="minorHAnsi"/>
          <w:sz w:val="22"/>
          <w:lang w:val="uz-Cyrl-UZ"/>
        </w:rPr>
        <w:t xml:space="preserve"> La propuesta debe ser completa y </w:t>
      </w:r>
      <w:r w:rsidR="00712EF3" w:rsidRPr="00E57FA8">
        <w:rPr>
          <w:rFonts w:asciiTheme="minorHAnsi" w:hAnsiTheme="minorHAnsi"/>
          <w:sz w:val="22"/>
          <w:lang w:val="uz-Cyrl-UZ"/>
        </w:rPr>
        <w:t>ajustada</w:t>
      </w:r>
      <w:r w:rsidRPr="00E57FA8">
        <w:rPr>
          <w:rFonts w:asciiTheme="minorHAnsi" w:hAnsiTheme="minorHAnsi"/>
          <w:sz w:val="22"/>
          <w:lang w:val="uz-Cyrl-UZ"/>
        </w:rPr>
        <w:t xml:space="preserve"> al formato solicitado (Ver la </w:t>
      </w:r>
      <w:hyperlink w:anchor="_Formato_de_la" w:history="1">
        <w:r w:rsidRPr="00F37BBC">
          <w:rPr>
            <w:rStyle w:val="Hyperlink"/>
            <w:rFonts w:asciiTheme="minorHAnsi" w:hAnsiTheme="minorHAnsi"/>
            <w:sz w:val="22"/>
            <w:lang w:val="uz-Cyrl-UZ"/>
          </w:rPr>
          <w:t xml:space="preserve">sección </w:t>
        </w:r>
        <w:r w:rsidR="00651107" w:rsidRPr="00F37BBC">
          <w:rPr>
            <w:rStyle w:val="Hyperlink"/>
            <w:rFonts w:asciiTheme="minorHAnsi" w:hAnsiTheme="minorHAnsi"/>
            <w:sz w:val="22"/>
            <w:lang w:val="uz-Cyrl-UZ"/>
          </w:rPr>
          <w:t>6</w:t>
        </w:r>
        <w:r w:rsidRPr="00F37BBC">
          <w:rPr>
            <w:rStyle w:val="Hyperlink"/>
            <w:rFonts w:asciiTheme="minorHAnsi" w:hAnsiTheme="minorHAnsi"/>
            <w:sz w:val="22"/>
            <w:lang w:val="uz-Cyrl-UZ"/>
          </w:rPr>
          <w:t xml:space="preserve"> "Formato de Propuesta"</w:t>
        </w:r>
      </w:hyperlink>
      <w:r w:rsidRPr="00E57FA8">
        <w:rPr>
          <w:rFonts w:asciiTheme="minorHAnsi" w:hAnsiTheme="minorHAnsi"/>
          <w:sz w:val="22"/>
          <w:lang w:val="uz-Cyrl-UZ"/>
        </w:rPr>
        <w:t>).</w:t>
      </w:r>
    </w:p>
    <w:p w14:paraId="360915A7" w14:textId="72B4A952" w:rsidR="00E57FA8" w:rsidRPr="00E57FA8" w:rsidRDefault="00E57FA8" w:rsidP="00E57FA8">
      <w:pPr>
        <w:jc w:val="both"/>
        <w:rPr>
          <w:rFonts w:asciiTheme="minorHAnsi" w:hAnsiTheme="minorHAnsi"/>
          <w:sz w:val="22"/>
          <w:lang w:val="uz-Cyrl-UZ"/>
        </w:rPr>
      </w:pPr>
      <w:bookmarkStart w:id="22" w:name="_Toc326570067"/>
      <w:bookmarkStart w:id="23" w:name="_Toc387937007"/>
      <w:r w:rsidRPr="00E57FA8">
        <w:rPr>
          <w:rFonts w:asciiTheme="minorHAnsi" w:hAnsiTheme="minorHAnsi"/>
          <w:b/>
          <w:sz w:val="22"/>
          <w:lang w:val="uz-Cyrl-UZ"/>
        </w:rPr>
        <w:t xml:space="preserve">La promoción de igualdad de género y la participación de los jóvenes </w:t>
      </w:r>
      <w:r w:rsidRPr="00E57FA8">
        <w:rPr>
          <w:rFonts w:asciiTheme="minorHAnsi" w:hAnsiTheme="minorHAnsi"/>
          <w:sz w:val="22"/>
          <w:lang w:val="uz-Cyrl-UZ"/>
        </w:rPr>
        <w:t xml:space="preserve">será uno de los criterios para evaluar las propuestas. Como objetivo transversal, las propuestas deben promover la inclusión de </w:t>
      </w:r>
      <w:r w:rsidR="00763330">
        <w:rPr>
          <w:rFonts w:asciiTheme="minorHAnsi" w:hAnsiTheme="minorHAnsi"/>
          <w:sz w:val="22"/>
          <w:lang w:val="uz-Cyrl-UZ"/>
        </w:rPr>
        <w:lastRenderedPageBreak/>
        <w:t>mujeres y</w:t>
      </w:r>
      <w:r w:rsidR="00F37BBC" w:rsidRPr="0060046E">
        <w:rPr>
          <w:rFonts w:asciiTheme="minorHAnsi" w:hAnsiTheme="minorHAnsi"/>
          <w:sz w:val="22"/>
          <w:lang w:val="es-CU"/>
        </w:rPr>
        <w:t xml:space="preserve"> de</w:t>
      </w:r>
      <w:r w:rsidR="00763330">
        <w:rPr>
          <w:rFonts w:asciiTheme="minorHAnsi" w:hAnsiTheme="minorHAnsi"/>
          <w:sz w:val="22"/>
          <w:lang w:val="uz-Cyrl-UZ"/>
        </w:rPr>
        <w:t xml:space="preserve"> j</w:t>
      </w:r>
      <w:r w:rsidR="00F37BBC" w:rsidRPr="0060046E">
        <w:rPr>
          <w:rFonts w:asciiTheme="minorHAnsi" w:hAnsiTheme="minorHAnsi"/>
          <w:sz w:val="22"/>
          <w:lang w:val="es-CU"/>
        </w:rPr>
        <w:t>ó</w:t>
      </w:r>
      <w:r w:rsidR="00763330">
        <w:rPr>
          <w:rFonts w:asciiTheme="minorHAnsi" w:hAnsiTheme="minorHAnsi"/>
          <w:sz w:val="22"/>
          <w:lang w:val="uz-Cyrl-UZ"/>
        </w:rPr>
        <w:t xml:space="preserve">venes </w:t>
      </w:r>
      <w:r w:rsidR="00F37BBC" w:rsidRPr="0060046E">
        <w:rPr>
          <w:rFonts w:asciiTheme="minorHAnsi" w:hAnsiTheme="minorHAnsi"/>
          <w:sz w:val="22"/>
          <w:lang w:val="es-CU"/>
        </w:rPr>
        <w:t>menores</w:t>
      </w:r>
      <w:r w:rsidR="00763330">
        <w:rPr>
          <w:rFonts w:asciiTheme="minorHAnsi" w:hAnsiTheme="minorHAnsi"/>
          <w:sz w:val="22"/>
          <w:lang w:val="uz-Cyrl-UZ"/>
        </w:rPr>
        <w:t xml:space="preserve"> de 25</w:t>
      </w:r>
      <w:r w:rsidRPr="00E57FA8">
        <w:rPr>
          <w:rFonts w:asciiTheme="minorHAnsi" w:hAnsiTheme="minorHAnsi"/>
          <w:sz w:val="22"/>
          <w:lang w:val="uz-Cyrl-UZ"/>
        </w:rPr>
        <w:t xml:space="preserve"> </w:t>
      </w:r>
      <w:r w:rsidR="00F37BBC" w:rsidRPr="0060046E">
        <w:rPr>
          <w:rFonts w:asciiTheme="minorHAnsi" w:hAnsiTheme="minorHAnsi"/>
          <w:sz w:val="22"/>
          <w:lang w:val="es-CU"/>
        </w:rPr>
        <w:t>a</w:t>
      </w:r>
      <w:r w:rsidR="00F37BBC" w:rsidRPr="00E57FA8">
        <w:rPr>
          <w:rFonts w:asciiTheme="minorHAnsi" w:hAnsiTheme="minorHAnsi"/>
          <w:sz w:val="22"/>
          <w:lang w:val="uz-Cyrl-UZ"/>
        </w:rPr>
        <w:t>ñ</w:t>
      </w:r>
      <w:r w:rsidR="00F37BBC" w:rsidRPr="0060046E">
        <w:rPr>
          <w:rFonts w:asciiTheme="minorHAnsi" w:hAnsiTheme="minorHAnsi"/>
          <w:sz w:val="22"/>
          <w:lang w:val="es-CU"/>
        </w:rPr>
        <w:t xml:space="preserve">os </w:t>
      </w:r>
      <w:r w:rsidRPr="00E57FA8">
        <w:rPr>
          <w:rFonts w:asciiTheme="minorHAnsi" w:hAnsiTheme="minorHAnsi"/>
          <w:sz w:val="22"/>
          <w:lang w:val="uz-Cyrl-UZ"/>
        </w:rPr>
        <w:t xml:space="preserve">en el sector forestal. Esto incluye estrategias hacia la igualdad de género, el aumento de la participación de las mujeres y de los jóvenes en las actividades y en los procesos de toma de decisiones, así como planes que impliquen el cambio de actitudes y comportamiento de niños y hombres para romper estereotipos de roles sexuales. Por favor, véase el </w:t>
      </w:r>
      <w:hyperlink w:anchor="_Anexo_1" w:history="1">
        <w:r w:rsidRPr="00A66024">
          <w:rPr>
            <w:rStyle w:val="Hyperlink"/>
            <w:rFonts w:asciiTheme="minorHAnsi" w:hAnsiTheme="minorHAnsi"/>
            <w:b/>
            <w:sz w:val="22"/>
            <w:lang w:val="uz-Cyrl-UZ"/>
          </w:rPr>
          <w:t>Anexo 1</w:t>
        </w:r>
      </w:hyperlink>
      <w:r w:rsidRPr="00E57FA8">
        <w:rPr>
          <w:rFonts w:asciiTheme="minorHAnsi" w:hAnsiTheme="minorHAnsi"/>
          <w:sz w:val="22"/>
          <w:lang w:val="uz-Cyrl-UZ"/>
        </w:rPr>
        <w:t xml:space="preserve"> para obtener recomendaciones. Se exhorta a los </w:t>
      </w:r>
      <w:r w:rsidR="00CD1B25" w:rsidRPr="00E57FA8">
        <w:rPr>
          <w:rFonts w:asciiTheme="minorHAnsi" w:hAnsiTheme="minorHAnsi"/>
          <w:sz w:val="22"/>
          <w:lang w:val="uz-Cyrl-UZ"/>
        </w:rPr>
        <w:t>proponentes</w:t>
      </w:r>
      <w:r w:rsidRPr="00E57FA8">
        <w:rPr>
          <w:rFonts w:asciiTheme="minorHAnsi" w:hAnsiTheme="minorHAnsi"/>
          <w:sz w:val="22"/>
          <w:lang w:val="uz-Cyrl-UZ"/>
        </w:rPr>
        <w:t xml:space="preserve"> que la perspectiva de género </w:t>
      </w:r>
      <w:r w:rsidR="00763330">
        <w:rPr>
          <w:rFonts w:asciiTheme="minorHAnsi" w:hAnsiTheme="minorHAnsi"/>
          <w:sz w:val="22"/>
          <w:lang w:val="uz-Cyrl-UZ"/>
        </w:rPr>
        <w:t>y inclusi</w:t>
      </w:r>
      <w:r w:rsidR="00F37BBC" w:rsidRPr="0060046E">
        <w:rPr>
          <w:rFonts w:asciiTheme="minorHAnsi" w:hAnsiTheme="minorHAnsi"/>
          <w:sz w:val="22"/>
          <w:lang w:val="es-CU"/>
        </w:rPr>
        <w:t>ó</w:t>
      </w:r>
      <w:r w:rsidR="00763330">
        <w:rPr>
          <w:rFonts w:asciiTheme="minorHAnsi" w:hAnsiTheme="minorHAnsi"/>
          <w:sz w:val="22"/>
          <w:lang w:val="uz-Cyrl-UZ"/>
        </w:rPr>
        <w:t xml:space="preserve">n de la juventud </w:t>
      </w:r>
      <w:r w:rsidRPr="00E57FA8">
        <w:rPr>
          <w:rFonts w:asciiTheme="minorHAnsi" w:hAnsiTheme="minorHAnsi"/>
          <w:sz w:val="22"/>
          <w:lang w:val="uz-Cyrl-UZ"/>
        </w:rPr>
        <w:t>sea</w:t>
      </w:r>
      <w:r w:rsidR="00F37BBC" w:rsidRPr="0060046E">
        <w:rPr>
          <w:rFonts w:asciiTheme="minorHAnsi" w:hAnsiTheme="minorHAnsi"/>
          <w:sz w:val="22"/>
          <w:lang w:val="es-CU"/>
        </w:rPr>
        <w:t>n</w:t>
      </w:r>
      <w:r w:rsidRPr="00E57FA8">
        <w:rPr>
          <w:rFonts w:asciiTheme="minorHAnsi" w:hAnsiTheme="minorHAnsi"/>
          <w:sz w:val="22"/>
          <w:lang w:val="uz-Cyrl-UZ"/>
        </w:rPr>
        <w:t xml:space="preserve"> incorporada</w:t>
      </w:r>
      <w:r w:rsidR="00763330">
        <w:rPr>
          <w:rFonts w:asciiTheme="minorHAnsi" w:hAnsiTheme="minorHAnsi"/>
          <w:sz w:val="22"/>
          <w:lang w:val="uz-Cyrl-UZ"/>
        </w:rPr>
        <w:t>s</w:t>
      </w:r>
      <w:r w:rsidRPr="00E57FA8">
        <w:rPr>
          <w:rFonts w:asciiTheme="minorHAnsi" w:hAnsiTheme="minorHAnsi"/>
          <w:sz w:val="22"/>
          <w:lang w:val="uz-Cyrl-UZ"/>
        </w:rPr>
        <w:t xml:space="preserve"> en las actividades propuestas.</w:t>
      </w:r>
      <w:bookmarkEnd w:id="22"/>
      <w:bookmarkEnd w:id="23"/>
    </w:p>
    <w:p w14:paraId="031C5844" w14:textId="780F0E79" w:rsidR="00F90279" w:rsidRPr="00E57FA8" w:rsidRDefault="00B91606">
      <w:pPr>
        <w:pStyle w:val="Heading1"/>
        <w:numPr>
          <w:ilvl w:val="0"/>
          <w:numId w:val="8"/>
        </w:numPr>
        <w:rPr>
          <w:color w:val="5B9BD5"/>
          <w:lang w:val="uz-Cyrl-UZ"/>
        </w:rPr>
      </w:pPr>
      <w:bookmarkStart w:id="24" w:name="_Toc40869056"/>
      <w:bookmarkEnd w:id="16"/>
      <w:r w:rsidRPr="00E57FA8">
        <w:rPr>
          <w:color w:val="5B9BD5"/>
          <w:lang w:val="uz-Cyrl-UZ"/>
        </w:rPr>
        <w:t>Presentación de la propuesta</w:t>
      </w:r>
      <w:bookmarkEnd w:id="24"/>
    </w:p>
    <w:p w14:paraId="7172E6E4" w14:textId="7704CC43" w:rsidR="001D79C6" w:rsidRPr="00E57FA8" w:rsidRDefault="00B91606" w:rsidP="001D79C6">
      <w:pPr>
        <w:spacing w:before="200"/>
        <w:jc w:val="both"/>
        <w:rPr>
          <w:rFonts w:ascii="Calibri" w:hAnsi="Calibri"/>
          <w:sz w:val="22"/>
          <w:lang w:val="uz-Cyrl-UZ"/>
        </w:rPr>
      </w:pPr>
      <w:r w:rsidRPr="00E57FA8">
        <w:rPr>
          <w:rFonts w:ascii="Calibri" w:hAnsi="Calibri"/>
          <w:sz w:val="22"/>
          <w:lang w:val="uz-Cyrl-UZ"/>
        </w:rPr>
        <w:t xml:space="preserve">Los solicitantes pueden presentar </w:t>
      </w:r>
      <w:r w:rsidR="00712EF3" w:rsidRPr="00E57FA8">
        <w:rPr>
          <w:rFonts w:ascii="Calibri" w:hAnsi="Calibri"/>
          <w:sz w:val="22"/>
          <w:lang w:val="uz-Cyrl-UZ"/>
        </w:rPr>
        <w:t xml:space="preserve">propuestas </w:t>
      </w:r>
      <w:r w:rsidRPr="00E57FA8">
        <w:rPr>
          <w:rFonts w:ascii="Calibri" w:hAnsi="Calibri"/>
          <w:sz w:val="22"/>
          <w:lang w:val="uz-Cyrl-UZ"/>
        </w:rPr>
        <w:t xml:space="preserve">de asistencia directa en </w:t>
      </w:r>
      <w:r w:rsidRPr="00E57FA8">
        <w:rPr>
          <w:rFonts w:ascii="Calibri" w:hAnsi="Calibri"/>
          <w:sz w:val="22"/>
          <w:u w:val="single"/>
          <w:lang w:val="uz-Cyrl-UZ"/>
        </w:rPr>
        <w:t>cualquier momento</w:t>
      </w:r>
      <w:r w:rsidRPr="00E57FA8">
        <w:rPr>
          <w:rFonts w:ascii="Calibri" w:hAnsi="Calibri"/>
          <w:sz w:val="22"/>
          <w:lang w:val="uz-Cyrl-UZ"/>
        </w:rPr>
        <w:t xml:space="preserve"> durante el período de vida del Programa. Todas las solicitudes deben estar firmadas por el solicitante y presentarse en </w:t>
      </w:r>
      <w:r w:rsidR="00E57FA8" w:rsidRPr="00E57FA8">
        <w:rPr>
          <w:rFonts w:ascii="Calibri" w:hAnsi="Calibri"/>
          <w:sz w:val="22"/>
          <w:lang w:val="uz-Cyrl-UZ"/>
        </w:rPr>
        <w:t>inglés</w:t>
      </w:r>
      <w:r w:rsidRPr="00E57FA8">
        <w:rPr>
          <w:rFonts w:ascii="Calibri" w:hAnsi="Calibri"/>
          <w:sz w:val="22"/>
          <w:lang w:val="uz-Cyrl-UZ"/>
        </w:rPr>
        <w:t xml:space="preserve">, francés o español a la dirección de correo electrónico a continuación. </w:t>
      </w:r>
      <w:r w:rsidR="00E57FA8" w:rsidRPr="00E57FA8">
        <w:rPr>
          <w:rFonts w:ascii="Calibri" w:hAnsi="Calibri"/>
          <w:sz w:val="22"/>
          <w:lang w:val="uz-Cyrl-UZ"/>
        </w:rPr>
        <w:t>Las propuestas enviadas por e-mail deben</w:t>
      </w:r>
      <w:r w:rsidRPr="00E57FA8">
        <w:rPr>
          <w:rFonts w:ascii="Calibri" w:hAnsi="Calibri"/>
          <w:sz w:val="22"/>
          <w:lang w:val="uz-Cyrl-UZ"/>
        </w:rPr>
        <w:t xml:space="preserve"> incluir la propuesta en formato Word, el presupuesto en formato Excel y una copia escaneada de la página de firma de la propuesta.</w:t>
      </w:r>
    </w:p>
    <w:p w14:paraId="7D4C114F" w14:textId="77777777" w:rsidR="004C5C8E" w:rsidRPr="00E57FA8" w:rsidRDefault="00B91606" w:rsidP="003D55C3">
      <w:pPr>
        <w:spacing w:after="0"/>
        <w:rPr>
          <w:rFonts w:ascii="Calibri" w:hAnsi="Calibri"/>
          <w:sz w:val="22"/>
          <w:lang w:val="uz-Cyrl-UZ"/>
        </w:rPr>
      </w:pPr>
      <w:r w:rsidRPr="00E57FA8">
        <w:rPr>
          <w:rFonts w:ascii="Calibri" w:hAnsi="Calibri"/>
          <w:sz w:val="22"/>
          <w:lang w:val="uz-Cyrl-UZ"/>
        </w:rPr>
        <w:t>Las propuestas deben ser enviadas por e-mail a la siguiente dirección:</w:t>
      </w:r>
      <w:r w:rsidR="003D55C3" w:rsidRPr="00E57FA8">
        <w:rPr>
          <w:rFonts w:ascii="Calibri" w:hAnsi="Calibri"/>
          <w:sz w:val="22"/>
          <w:lang w:val="uz-Cyrl-UZ"/>
        </w:rPr>
        <w:t xml:space="preserve"> </w:t>
      </w:r>
    </w:p>
    <w:p w14:paraId="6010AFE4" w14:textId="69E5B77A" w:rsidR="002F735D" w:rsidRPr="00E57FA8" w:rsidRDefault="00A56CCF" w:rsidP="003D55C3">
      <w:pPr>
        <w:spacing w:after="0"/>
        <w:rPr>
          <w:rFonts w:ascii="Calibri" w:hAnsi="Calibri"/>
          <w:sz w:val="22"/>
          <w:lang w:val="uz-Cyrl-UZ"/>
        </w:rPr>
      </w:pPr>
      <w:hyperlink r:id="rId10" w:history="1">
        <w:r w:rsidR="004C5C8E" w:rsidRPr="00E57FA8">
          <w:rPr>
            <w:rStyle w:val="Hyperlink"/>
            <w:rFonts w:ascii="Calibri" w:hAnsi="Calibri"/>
            <w:b/>
            <w:bCs/>
            <w:sz w:val="22"/>
            <w:lang w:val="uz-Cyrl-UZ"/>
          </w:rPr>
          <w:t>FLEGT-Direct-Requests@fao.org</w:t>
        </w:r>
      </w:hyperlink>
      <w:r w:rsidR="003D55C3" w:rsidRPr="00E57FA8">
        <w:rPr>
          <w:rFonts w:ascii="Calibri" w:hAnsi="Calibri"/>
          <w:b/>
          <w:bCs/>
          <w:sz w:val="22"/>
          <w:lang w:val="uz-Cyrl-UZ"/>
        </w:rPr>
        <w:t>.</w:t>
      </w:r>
      <w:r w:rsidR="003D55C3" w:rsidRPr="00E57FA8">
        <w:rPr>
          <w:rFonts w:ascii="Calibri" w:hAnsi="Calibri"/>
          <w:b/>
          <w:bCs/>
          <w:sz w:val="22"/>
          <w:lang w:val="uz-Cyrl-UZ"/>
        </w:rPr>
        <w:br/>
      </w:r>
      <w:r w:rsidR="00B91606" w:rsidRPr="00E57FA8">
        <w:rPr>
          <w:rFonts w:ascii="Calibri" w:hAnsi="Calibri"/>
          <w:sz w:val="22"/>
          <w:lang w:val="uz-Cyrl-UZ"/>
        </w:rPr>
        <w:t>Las propuestas también deben ser enviadas a los respectivos funcionarios forestales responsables de las diferentes regiones:</w:t>
      </w:r>
    </w:p>
    <w:p w14:paraId="7B38A05B" w14:textId="77777777" w:rsidR="00B91606" w:rsidRPr="00E57FA8" w:rsidRDefault="00B91606" w:rsidP="002F735D">
      <w:pPr>
        <w:spacing w:after="0"/>
        <w:jc w:val="both"/>
        <w:rPr>
          <w:rFonts w:ascii="Calibri" w:hAnsi="Calibri"/>
          <w:b/>
          <w:bCs/>
          <w:color w:val="0000FF"/>
          <w:sz w:val="22"/>
          <w:u w:val="single"/>
          <w:lang w:val="uz-Cyrl-UZ"/>
        </w:rPr>
      </w:pPr>
    </w:p>
    <w:p w14:paraId="4C59FC72" w14:textId="3D1885A3" w:rsidR="00BB197E" w:rsidRPr="00BB197E" w:rsidRDefault="00712EF3" w:rsidP="00BB197E">
      <w:pPr>
        <w:numPr>
          <w:ilvl w:val="1"/>
          <w:numId w:val="9"/>
        </w:numPr>
        <w:spacing w:after="0"/>
        <w:jc w:val="both"/>
        <w:rPr>
          <w:rFonts w:ascii="Calibri" w:hAnsi="Calibri"/>
          <w:sz w:val="22"/>
          <w:lang w:val="uz-Cyrl-UZ"/>
        </w:rPr>
      </w:pPr>
      <w:r w:rsidRPr="00BB197E">
        <w:rPr>
          <w:rFonts w:ascii="Calibri" w:hAnsi="Calibri"/>
          <w:sz w:val="22"/>
          <w:lang w:val="uz-Cyrl-UZ"/>
        </w:rPr>
        <w:t>África</w:t>
      </w:r>
      <w:r w:rsidR="00720812" w:rsidRPr="00BB197E">
        <w:rPr>
          <w:rFonts w:ascii="Calibri" w:hAnsi="Calibri"/>
          <w:sz w:val="22"/>
          <w:lang w:val="uz-Cyrl-UZ"/>
        </w:rPr>
        <w:t xml:space="preserve">: </w:t>
      </w:r>
      <w:r w:rsidR="00763330">
        <w:rPr>
          <w:rFonts w:ascii="Calibri" w:hAnsi="Calibri"/>
          <w:sz w:val="22"/>
          <w:lang w:val="uz-Cyrl-UZ"/>
        </w:rPr>
        <w:t>Daphne Hewitt</w:t>
      </w:r>
      <w:r w:rsidR="00BB197E" w:rsidRPr="00BB197E">
        <w:rPr>
          <w:rFonts w:ascii="Calibri" w:hAnsi="Calibri"/>
          <w:sz w:val="22"/>
          <w:lang w:val="uz-Cyrl-UZ"/>
        </w:rPr>
        <w:t xml:space="preserve"> (</w:t>
      </w:r>
      <w:hyperlink r:id="rId11" w:history="1">
        <w:r w:rsidR="00763330" w:rsidRPr="00B37BFC">
          <w:rPr>
            <w:rStyle w:val="Hyperlink"/>
            <w:rFonts w:ascii="Calibri" w:hAnsi="Calibri"/>
            <w:b/>
            <w:sz w:val="22"/>
            <w:lang w:val="uz-Cyrl-UZ"/>
          </w:rPr>
          <w:t>daphne.hewitt@fao.org</w:t>
        </w:r>
      </w:hyperlink>
      <w:r w:rsidR="00BB197E" w:rsidRPr="00BB197E">
        <w:rPr>
          <w:rFonts w:ascii="Calibri" w:hAnsi="Calibri"/>
          <w:sz w:val="22"/>
          <w:lang w:val="uz-Cyrl-UZ"/>
        </w:rPr>
        <w:t>)</w:t>
      </w:r>
    </w:p>
    <w:p w14:paraId="54B9DC9A" w14:textId="77777777" w:rsidR="002F735D" w:rsidRPr="00BB197E" w:rsidRDefault="002F735D" w:rsidP="00C0190D">
      <w:pPr>
        <w:numPr>
          <w:ilvl w:val="1"/>
          <w:numId w:val="9"/>
        </w:numPr>
        <w:spacing w:after="0"/>
        <w:jc w:val="both"/>
        <w:rPr>
          <w:rFonts w:ascii="Calibri" w:hAnsi="Calibri"/>
          <w:sz w:val="22"/>
        </w:rPr>
      </w:pPr>
      <w:r w:rsidRPr="00BB197E">
        <w:rPr>
          <w:rFonts w:ascii="Calibri" w:hAnsi="Calibri"/>
          <w:sz w:val="22"/>
        </w:rPr>
        <w:t>Asia: Bruno Cammaert (</w:t>
      </w:r>
      <w:hyperlink r:id="rId12" w:history="1">
        <w:r w:rsidRPr="00BB197E">
          <w:rPr>
            <w:rStyle w:val="Hyperlink"/>
            <w:rFonts w:ascii="Calibri" w:hAnsi="Calibri"/>
            <w:b/>
            <w:sz w:val="22"/>
          </w:rPr>
          <w:t>bruno.cammaert@fao.org</w:t>
        </w:r>
      </w:hyperlink>
      <w:r w:rsidRPr="00BB197E">
        <w:rPr>
          <w:rFonts w:ascii="Calibri" w:hAnsi="Calibri"/>
          <w:sz w:val="22"/>
        </w:rPr>
        <w:t>)</w:t>
      </w:r>
    </w:p>
    <w:p w14:paraId="7950E133" w14:textId="46B58278" w:rsidR="002F735D" w:rsidRPr="00E57FA8" w:rsidRDefault="00712EF3" w:rsidP="00A1590E">
      <w:pPr>
        <w:numPr>
          <w:ilvl w:val="1"/>
          <w:numId w:val="9"/>
        </w:numPr>
        <w:spacing w:after="0"/>
        <w:jc w:val="both"/>
        <w:rPr>
          <w:rFonts w:ascii="Calibri" w:hAnsi="Calibri"/>
          <w:sz w:val="22"/>
          <w:lang w:val="uz-Cyrl-UZ"/>
        </w:rPr>
      </w:pPr>
      <w:r w:rsidRPr="00E57FA8">
        <w:rPr>
          <w:rFonts w:ascii="Calibri" w:hAnsi="Calibri"/>
          <w:sz w:val="22"/>
          <w:lang w:val="uz-Cyrl-UZ"/>
        </w:rPr>
        <w:t>América</w:t>
      </w:r>
      <w:r w:rsidR="002F735D" w:rsidRPr="00E57FA8">
        <w:rPr>
          <w:rFonts w:ascii="Calibri" w:hAnsi="Calibri"/>
          <w:sz w:val="22"/>
          <w:lang w:val="uz-Cyrl-UZ"/>
        </w:rPr>
        <w:t xml:space="preserve">: </w:t>
      </w:r>
      <w:r w:rsidR="00A1590E" w:rsidRPr="00E57FA8">
        <w:rPr>
          <w:rFonts w:ascii="Calibri" w:hAnsi="Calibri"/>
          <w:sz w:val="22"/>
          <w:lang w:val="uz-Cyrl-UZ"/>
        </w:rPr>
        <w:t>Guillermo Navarro (</w:t>
      </w:r>
      <w:hyperlink r:id="rId13" w:history="1">
        <w:r w:rsidR="00A1590E" w:rsidRPr="00E57FA8">
          <w:rPr>
            <w:rStyle w:val="Hyperlink"/>
            <w:rFonts w:asciiTheme="minorHAnsi" w:hAnsiTheme="minorHAnsi"/>
            <w:b/>
            <w:sz w:val="22"/>
            <w:lang w:val="uz-Cyrl-UZ"/>
          </w:rPr>
          <w:t>Guillermo.NavarroMonge@fao.org</w:t>
        </w:r>
      </w:hyperlink>
      <w:r w:rsidR="00A1590E" w:rsidRPr="00E57FA8">
        <w:rPr>
          <w:rFonts w:ascii="Calibri" w:hAnsi="Calibri"/>
          <w:sz w:val="22"/>
          <w:lang w:val="uz-Cyrl-UZ"/>
        </w:rPr>
        <w:t xml:space="preserve">) </w:t>
      </w:r>
    </w:p>
    <w:p w14:paraId="2EDC58E4" w14:textId="471CEC9D" w:rsidR="00F90279" w:rsidRPr="00E57FA8" w:rsidRDefault="00B91606" w:rsidP="005F5446">
      <w:pPr>
        <w:spacing w:before="200"/>
        <w:jc w:val="both"/>
        <w:rPr>
          <w:rFonts w:ascii="Calibri" w:hAnsi="Calibri"/>
          <w:sz w:val="22"/>
          <w:lang w:val="uz-Cyrl-UZ"/>
        </w:rPr>
      </w:pPr>
      <w:r w:rsidRPr="00E57FA8">
        <w:rPr>
          <w:rFonts w:ascii="Calibri" w:hAnsi="Calibri"/>
          <w:sz w:val="22"/>
          <w:lang w:val="uz-Cyrl-UZ"/>
        </w:rPr>
        <w:t xml:space="preserve">El solicitante recibirá una notificación confirmando </w:t>
      </w:r>
      <w:r w:rsidR="00051BDA" w:rsidRPr="00E57FA8">
        <w:rPr>
          <w:rFonts w:ascii="Calibri" w:hAnsi="Calibri"/>
          <w:sz w:val="22"/>
          <w:lang w:val="uz-Cyrl-UZ"/>
        </w:rPr>
        <w:t>la recepción</w:t>
      </w:r>
      <w:r w:rsidRPr="00E57FA8">
        <w:rPr>
          <w:rFonts w:ascii="Calibri" w:hAnsi="Calibri"/>
          <w:sz w:val="22"/>
          <w:lang w:val="uz-Cyrl-UZ"/>
        </w:rPr>
        <w:t xml:space="preserve"> de la propuesta poco después de su </w:t>
      </w:r>
      <w:r w:rsidR="00712EF3" w:rsidRPr="00E57FA8">
        <w:rPr>
          <w:rFonts w:ascii="Calibri" w:hAnsi="Calibri"/>
          <w:sz w:val="22"/>
          <w:lang w:val="uz-Cyrl-UZ"/>
        </w:rPr>
        <w:t>presentación.</w:t>
      </w:r>
    </w:p>
    <w:p w14:paraId="564AE3F1" w14:textId="2D454F35" w:rsidR="00F90279" w:rsidRPr="00E57FA8" w:rsidRDefault="00B91606" w:rsidP="00C0190D">
      <w:pPr>
        <w:pStyle w:val="Heading1"/>
        <w:numPr>
          <w:ilvl w:val="0"/>
          <w:numId w:val="8"/>
        </w:numPr>
        <w:rPr>
          <w:color w:val="5B9BD5"/>
          <w:lang w:val="uz-Cyrl-UZ"/>
        </w:rPr>
      </w:pPr>
      <w:bookmarkStart w:id="25" w:name="_Toc40869057"/>
      <w:r w:rsidRPr="00E57FA8">
        <w:rPr>
          <w:color w:val="5B9BD5"/>
          <w:lang w:val="uz-Cyrl-UZ"/>
        </w:rPr>
        <w:t xml:space="preserve">Criterios de selección </w:t>
      </w:r>
      <w:r w:rsidR="008D6905" w:rsidRPr="00E57FA8">
        <w:rPr>
          <w:color w:val="5B9BD5"/>
          <w:lang w:val="uz-Cyrl-UZ"/>
        </w:rPr>
        <w:t>y proceso</w:t>
      </w:r>
      <w:bookmarkEnd w:id="25"/>
    </w:p>
    <w:p w14:paraId="0E5B5A21" w14:textId="10A9BEB5" w:rsidR="003D55C3" w:rsidRPr="00E57FA8" w:rsidRDefault="00B91606" w:rsidP="00B91606">
      <w:pPr>
        <w:spacing w:after="0"/>
        <w:jc w:val="both"/>
        <w:rPr>
          <w:rFonts w:ascii="Calibri" w:hAnsi="Calibri"/>
          <w:sz w:val="22"/>
          <w:lang w:val="uz-Cyrl-UZ"/>
        </w:rPr>
      </w:pPr>
      <w:bookmarkStart w:id="26" w:name="_Toc436223432"/>
      <w:bookmarkStart w:id="27" w:name="_Toc436222458"/>
      <w:r w:rsidRPr="00E57FA8">
        <w:rPr>
          <w:rFonts w:ascii="Calibri" w:hAnsi="Calibri"/>
          <w:sz w:val="22"/>
          <w:lang w:val="uz-Cyrl-UZ"/>
        </w:rPr>
        <w:t>Todas las solicitudes de asistencia directa de las instituciones gubernamentales y organizaciones del sector privado presentadas al Programa serán evaluadas de a</w:t>
      </w:r>
      <w:r w:rsidR="003D55C3" w:rsidRPr="00E57FA8">
        <w:rPr>
          <w:rFonts w:ascii="Calibri" w:hAnsi="Calibri"/>
          <w:sz w:val="22"/>
          <w:lang w:val="uz-Cyrl-UZ"/>
        </w:rPr>
        <w:t>cuerdo con el siguiente proceso.</w:t>
      </w:r>
    </w:p>
    <w:p w14:paraId="26BFC389" w14:textId="046CA188" w:rsidR="00F90279" w:rsidRPr="00E57FA8" w:rsidRDefault="00B91606" w:rsidP="003D55C3">
      <w:pPr>
        <w:pStyle w:val="Heading2"/>
        <w:rPr>
          <w:lang w:val="uz-Cyrl-UZ"/>
        </w:rPr>
      </w:pPr>
      <w:bookmarkStart w:id="28" w:name="_Toc350512745"/>
      <w:bookmarkStart w:id="29" w:name="_Toc483831492"/>
      <w:bookmarkStart w:id="30" w:name="_Toc40869058"/>
      <w:bookmarkEnd w:id="26"/>
      <w:bookmarkEnd w:id="27"/>
      <w:r w:rsidRPr="00E57FA8">
        <w:rPr>
          <w:u w:val="single"/>
          <w:lang w:val="uz-Cyrl-UZ"/>
        </w:rPr>
        <w:t>Trámite 1</w:t>
      </w:r>
      <w:r w:rsidR="00712EF3" w:rsidRPr="00E57FA8">
        <w:rPr>
          <w:lang w:val="uz-Cyrl-UZ"/>
        </w:rPr>
        <w:t xml:space="preserve">: </w:t>
      </w:r>
      <w:r w:rsidR="00BB7211" w:rsidRPr="00E57FA8">
        <w:rPr>
          <w:lang w:val="uz-Cyrl-UZ"/>
        </w:rPr>
        <w:t xml:space="preserve">Verificación </w:t>
      </w:r>
      <w:r w:rsidRPr="00E57FA8">
        <w:rPr>
          <w:lang w:val="uz-Cyrl-UZ"/>
        </w:rPr>
        <w:t>de la elegibilidad</w:t>
      </w:r>
      <w:bookmarkEnd w:id="28"/>
      <w:bookmarkEnd w:id="29"/>
      <w:bookmarkEnd w:id="30"/>
    </w:p>
    <w:p w14:paraId="25BD3431" w14:textId="77777777" w:rsidR="006E78AF" w:rsidRPr="00E57FA8" w:rsidRDefault="00430735" w:rsidP="006E78AF">
      <w:pPr>
        <w:spacing w:after="0"/>
        <w:jc w:val="both"/>
        <w:rPr>
          <w:rFonts w:ascii="Calibri" w:hAnsi="Calibri"/>
          <w:sz w:val="22"/>
          <w:lang w:val="uz-Cyrl-UZ"/>
        </w:rPr>
      </w:pPr>
      <w:r w:rsidRPr="00E57FA8">
        <w:rPr>
          <w:rFonts w:ascii="Calibri" w:hAnsi="Calibri"/>
          <w:sz w:val="22"/>
          <w:lang w:val="uz-Cyrl-UZ"/>
        </w:rPr>
        <w:t xml:space="preserve">Las presentaciones son recibidas y registradas por la Unidad de Gestión del Programa (UGP), y se comprueban con los criterios </w:t>
      </w:r>
      <w:r w:rsidR="006E78AF" w:rsidRPr="00E57FA8">
        <w:rPr>
          <w:rFonts w:ascii="Calibri" w:hAnsi="Calibri"/>
          <w:sz w:val="22"/>
          <w:lang w:val="uz-Cyrl-UZ"/>
        </w:rPr>
        <w:t>de elegibilidad definidos en estas directrices para</w:t>
      </w:r>
      <w:r w:rsidRPr="00E57FA8">
        <w:rPr>
          <w:rFonts w:ascii="Calibri" w:hAnsi="Calibri"/>
          <w:sz w:val="22"/>
          <w:lang w:val="uz-Cyrl-UZ"/>
        </w:rPr>
        <w:t xml:space="preserve"> solicitudes de asistencia directa.</w:t>
      </w:r>
    </w:p>
    <w:p w14:paraId="6687F1F9" w14:textId="77777777" w:rsidR="006E78AF" w:rsidRPr="00E57FA8" w:rsidRDefault="006E78AF" w:rsidP="006E78AF">
      <w:pPr>
        <w:spacing w:after="0"/>
        <w:jc w:val="both"/>
        <w:rPr>
          <w:rFonts w:ascii="Calibri" w:hAnsi="Calibri"/>
          <w:sz w:val="22"/>
          <w:lang w:val="uz-Cyrl-UZ"/>
        </w:rPr>
      </w:pPr>
    </w:p>
    <w:p w14:paraId="085AC3D0" w14:textId="77777777" w:rsidR="006E78AF" w:rsidRPr="00E57FA8" w:rsidRDefault="006E78AF" w:rsidP="006E78AF">
      <w:pPr>
        <w:spacing w:after="0"/>
        <w:jc w:val="both"/>
        <w:rPr>
          <w:rFonts w:asciiTheme="minorHAnsi" w:hAnsiTheme="minorHAnsi"/>
          <w:sz w:val="22"/>
          <w:lang w:val="uz-Cyrl-UZ"/>
        </w:rPr>
      </w:pPr>
      <w:bookmarkStart w:id="31" w:name="_Toc436223433"/>
      <w:bookmarkStart w:id="32" w:name="_Toc436222459"/>
      <w:r w:rsidRPr="00E57FA8">
        <w:rPr>
          <w:rFonts w:asciiTheme="minorHAnsi" w:hAnsiTheme="minorHAnsi"/>
          <w:sz w:val="22"/>
          <w:lang w:val="uz-Cyrl-UZ"/>
        </w:rPr>
        <w:t xml:space="preserve">Los siguientes tipos de actividades </w:t>
      </w:r>
      <w:r w:rsidRPr="00E57FA8">
        <w:rPr>
          <w:rFonts w:asciiTheme="minorHAnsi" w:hAnsiTheme="minorHAnsi"/>
          <w:b/>
          <w:sz w:val="22"/>
          <w:lang w:val="uz-Cyrl-UZ"/>
        </w:rPr>
        <w:t>NO</w:t>
      </w:r>
      <w:r w:rsidRPr="00E57FA8">
        <w:rPr>
          <w:rFonts w:asciiTheme="minorHAnsi" w:hAnsiTheme="minorHAnsi"/>
          <w:sz w:val="22"/>
          <w:lang w:val="uz-Cyrl-UZ"/>
        </w:rPr>
        <w:t xml:space="preserve"> son elegibles: </w:t>
      </w:r>
    </w:p>
    <w:p w14:paraId="1D16BAB0" w14:textId="2DADB76B" w:rsidR="006E78AF" w:rsidRPr="00E57FA8" w:rsidRDefault="006E78AF" w:rsidP="00C0190D">
      <w:pPr>
        <w:numPr>
          <w:ilvl w:val="0"/>
          <w:numId w:val="17"/>
        </w:numPr>
        <w:spacing w:before="200"/>
        <w:contextualSpacing/>
        <w:jc w:val="both"/>
        <w:rPr>
          <w:rFonts w:asciiTheme="minorHAnsi" w:hAnsiTheme="minorHAnsi"/>
          <w:sz w:val="22"/>
          <w:lang w:val="uz-Cyrl-UZ"/>
        </w:rPr>
      </w:pPr>
      <w:r w:rsidRPr="00E57FA8">
        <w:rPr>
          <w:rFonts w:asciiTheme="minorHAnsi" w:hAnsiTheme="minorHAnsi"/>
          <w:sz w:val="22"/>
          <w:lang w:val="uz-Cyrl-UZ"/>
        </w:rPr>
        <w:t xml:space="preserve">actividades que tienen que ver sólo o principalmente con el patrocinio individual para </w:t>
      </w:r>
      <w:r w:rsidR="0029069C" w:rsidRPr="0060046E">
        <w:rPr>
          <w:rFonts w:asciiTheme="minorHAnsi" w:hAnsiTheme="minorHAnsi"/>
          <w:sz w:val="22"/>
          <w:lang w:val="es-CU"/>
        </w:rPr>
        <w:t xml:space="preserve">la </w:t>
      </w:r>
      <w:r w:rsidRPr="00E57FA8">
        <w:rPr>
          <w:rFonts w:asciiTheme="minorHAnsi" w:hAnsiTheme="minorHAnsi"/>
          <w:sz w:val="22"/>
          <w:lang w:val="uz-Cyrl-UZ"/>
        </w:rPr>
        <w:t xml:space="preserve">participación en talleres, seminarios, conferencias, congresos; </w:t>
      </w:r>
    </w:p>
    <w:p w14:paraId="0C04A74A" w14:textId="1FCD839D" w:rsidR="006E78AF" w:rsidRPr="00E57FA8" w:rsidRDefault="006E78AF" w:rsidP="00C0190D">
      <w:pPr>
        <w:numPr>
          <w:ilvl w:val="0"/>
          <w:numId w:val="17"/>
        </w:numPr>
        <w:spacing w:before="200"/>
        <w:contextualSpacing/>
        <w:jc w:val="both"/>
        <w:rPr>
          <w:rFonts w:asciiTheme="minorHAnsi" w:hAnsiTheme="minorHAnsi"/>
          <w:sz w:val="22"/>
          <w:lang w:val="uz-Cyrl-UZ"/>
        </w:rPr>
      </w:pPr>
      <w:r w:rsidRPr="00E57FA8">
        <w:rPr>
          <w:rFonts w:asciiTheme="minorHAnsi" w:hAnsiTheme="minorHAnsi"/>
          <w:sz w:val="22"/>
          <w:lang w:val="uz-Cyrl-UZ"/>
        </w:rPr>
        <w:t xml:space="preserve">actividades que tienen que ver sólo o principalmente con investigación individual, becas de estudios o cursos de capacitación; </w:t>
      </w:r>
    </w:p>
    <w:p w14:paraId="299281F3" w14:textId="3892CDBC" w:rsidR="006E78AF" w:rsidRPr="00E57FA8" w:rsidRDefault="006E78AF" w:rsidP="00C0190D">
      <w:pPr>
        <w:numPr>
          <w:ilvl w:val="0"/>
          <w:numId w:val="17"/>
        </w:numPr>
        <w:spacing w:before="200"/>
        <w:contextualSpacing/>
        <w:jc w:val="both"/>
        <w:rPr>
          <w:rFonts w:asciiTheme="minorHAnsi" w:hAnsiTheme="minorHAnsi"/>
          <w:sz w:val="22"/>
          <w:lang w:val="uz-Cyrl-UZ"/>
        </w:rPr>
      </w:pPr>
      <w:r w:rsidRPr="00E57FA8">
        <w:rPr>
          <w:rFonts w:asciiTheme="minorHAnsi" w:hAnsiTheme="minorHAnsi"/>
          <w:sz w:val="22"/>
          <w:lang w:val="uz-Cyrl-UZ"/>
        </w:rPr>
        <w:t>actividades dirigidas a la recaudación de fondos solamente para</w:t>
      </w:r>
      <w:r w:rsidR="0029069C" w:rsidRPr="0060046E">
        <w:rPr>
          <w:rFonts w:asciiTheme="minorHAnsi" w:hAnsiTheme="minorHAnsi"/>
          <w:sz w:val="22"/>
          <w:lang w:val="es-CU"/>
        </w:rPr>
        <w:t xml:space="preserve"> la</w:t>
      </w:r>
      <w:r w:rsidRPr="00E57FA8">
        <w:rPr>
          <w:rFonts w:asciiTheme="minorHAnsi" w:hAnsiTheme="minorHAnsi"/>
          <w:sz w:val="22"/>
          <w:lang w:val="uz-Cyrl-UZ"/>
        </w:rPr>
        <w:t xml:space="preserve"> promoción de la imagen del solicitante o de su/s socio/s; </w:t>
      </w:r>
    </w:p>
    <w:p w14:paraId="7490065D" w14:textId="77777777" w:rsidR="006E78AF" w:rsidRPr="00E57FA8" w:rsidRDefault="006E78AF" w:rsidP="00C0190D">
      <w:pPr>
        <w:numPr>
          <w:ilvl w:val="0"/>
          <w:numId w:val="17"/>
        </w:numPr>
        <w:spacing w:before="200"/>
        <w:contextualSpacing/>
        <w:jc w:val="both"/>
        <w:rPr>
          <w:rFonts w:asciiTheme="minorHAnsi" w:hAnsiTheme="minorHAnsi"/>
          <w:sz w:val="22"/>
          <w:lang w:val="uz-Cyrl-UZ"/>
        </w:rPr>
      </w:pPr>
      <w:r w:rsidRPr="00E57FA8">
        <w:rPr>
          <w:rFonts w:asciiTheme="minorHAnsi" w:hAnsiTheme="minorHAnsi"/>
          <w:sz w:val="22"/>
          <w:lang w:val="uz-Cyrl-UZ"/>
        </w:rPr>
        <w:lastRenderedPageBreak/>
        <w:t>actividades dirigidas a generar ganancias financieras inmediatas</w:t>
      </w:r>
      <w:r w:rsidR="004C36AD" w:rsidRPr="00E57FA8">
        <w:rPr>
          <w:rFonts w:asciiTheme="minorHAnsi" w:hAnsiTheme="minorHAnsi"/>
          <w:sz w:val="22"/>
          <w:lang w:val="uz-Cyrl-UZ"/>
        </w:rPr>
        <w:t xml:space="preserve"> personales o institucionales; </w:t>
      </w:r>
    </w:p>
    <w:p w14:paraId="54511BBD" w14:textId="0E1D3010" w:rsidR="006E78AF" w:rsidRPr="00E57FA8" w:rsidRDefault="006E78AF" w:rsidP="00C0190D">
      <w:pPr>
        <w:numPr>
          <w:ilvl w:val="0"/>
          <w:numId w:val="17"/>
        </w:numPr>
        <w:spacing w:before="200"/>
        <w:contextualSpacing/>
        <w:jc w:val="both"/>
        <w:rPr>
          <w:rFonts w:asciiTheme="minorHAnsi" w:hAnsiTheme="minorHAnsi"/>
          <w:sz w:val="22"/>
          <w:lang w:val="uz-Cyrl-UZ"/>
        </w:rPr>
      </w:pPr>
      <w:r w:rsidRPr="00E57FA8">
        <w:rPr>
          <w:rFonts w:asciiTheme="minorHAnsi" w:hAnsiTheme="minorHAnsi"/>
          <w:sz w:val="22"/>
          <w:lang w:val="uz-Cyrl-UZ"/>
        </w:rPr>
        <w:t>actividades que consist</w:t>
      </w:r>
      <w:r w:rsidR="0029069C" w:rsidRPr="0060046E">
        <w:rPr>
          <w:rFonts w:asciiTheme="minorHAnsi" w:hAnsiTheme="minorHAnsi"/>
          <w:sz w:val="22"/>
          <w:lang w:val="es-CU"/>
        </w:rPr>
        <w:t>a</w:t>
      </w:r>
      <w:r w:rsidRPr="00E57FA8">
        <w:rPr>
          <w:rFonts w:asciiTheme="minorHAnsi" w:hAnsiTheme="minorHAnsi"/>
          <w:sz w:val="22"/>
          <w:lang w:val="uz-Cyrl-UZ"/>
        </w:rPr>
        <w:t xml:space="preserve">n exclusiva o principalmente en gastos de capital, por ejemplo,  infraestructura, equipos o vehículos de gran tamaño y otros recursos; </w:t>
      </w:r>
    </w:p>
    <w:p w14:paraId="46A20889" w14:textId="55323DE7" w:rsidR="006E78AF" w:rsidRPr="00E57FA8" w:rsidRDefault="006E78AF" w:rsidP="00C0190D">
      <w:pPr>
        <w:numPr>
          <w:ilvl w:val="0"/>
          <w:numId w:val="17"/>
        </w:numPr>
        <w:spacing w:before="200"/>
        <w:contextualSpacing/>
        <w:jc w:val="both"/>
        <w:rPr>
          <w:rFonts w:asciiTheme="minorHAnsi" w:hAnsiTheme="minorHAnsi"/>
          <w:sz w:val="22"/>
          <w:lang w:val="uz-Cyrl-UZ"/>
        </w:rPr>
      </w:pPr>
      <w:r w:rsidRPr="00E57FA8">
        <w:rPr>
          <w:rFonts w:asciiTheme="minorHAnsi" w:hAnsiTheme="minorHAnsi"/>
          <w:sz w:val="22"/>
          <w:lang w:val="uz-Cyrl-UZ"/>
        </w:rPr>
        <w:t xml:space="preserve">actividades que discriminan a individuos o grupos de personas en razón de su género, orientación sexual, credo religioso o la falta de estos, o su origen étnico; </w:t>
      </w:r>
    </w:p>
    <w:p w14:paraId="21E7EDB2" w14:textId="1DD5B6DE" w:rsidR="00661377" w:rsidRPr="00E57FA8" w:rsidRDefault="00661377" w:rsidP="00C0190D">
      <w:pPr>
        <w:numPr>
          <w:ilvl w:val="0"/>
          <w:numId w:val="17"/>
        </w:numPr>
        <w:spacing w:before="200"/>
        <w:contextualSpacing/>
        <w:jc w:val="both"/>
        <w:rPr>
          <w:rFonts w:asciiTheme="minorHAnsi" w:hAnsiTheme="minorHAnsi"/>
          <w:sz w:val="22"/>
          <w:lang w:val="uz-Cyrl-UZ"/>
        </w:rPr>
      </w:pPr>
      <w:r w:rsidRPr="00E57FA8">
        <w:rPr>
          <w:rFonts w:asciiTheme="minorHAnsi" w:hAnsiTheme="minorHAnsi"/>
          <w:sz w:val="22"/>
          <w:lang w:val="uz-Cyrl-UZ"/>
        </w:rPr>
        <w:t xml:space="preserve">Actividades que </w:t>
      </w:r>
      <w:r w:rsidR="00763330">
        <w:rPr>
          <w:rFonts w:asciiTheme="minorHAnsi" w:hAnsiTheme="minorHAnsi"/>
          <w:sz w:val="22"/>
          <w:lang w:val="uz-Cyrl-UZ"/>
        </w:rPr>
        <w:t>excluy</w:t>
      </w:r>
      <w:r w:rsidR="0029069C" w:rsidRPr="0060046E">
        <w:rPr>
          <w:rFonts w:asciiTheme="minorHAnsi" w:hAnsiTheme="minorHAnsi"/>
          <w:sz w:val="22"/>
          <w:lang w:val="es-CU"/>
        </w:rPr>
        <w:t>a</w:t>
      </w:r>
      <w:r w:rsidR="00763330">
        <w:rPr>
          <w:rFonts w:asciiTheme="minorHAnsi" w:hAnsiTheme="minorHAnsi"/>
          <w:sz w:val="22"/>
          <w:lang w:val="uz-Cyrl-UZ"/>
        </w:rPr>
        <w:t>n volutariament</w:t>
      </w:r>
      <w:r w:rsidR="0029069C" w:rsidRPr="0060046E">
        <w:rPr>
          <w:rFonts w:asciiTheme="minorHAnsi" w:hAnsiTheme="minorHAnsi"/>
          <w:sz w:val="22"/>
          <w:lang w:val="es-CU"/>
        </w:rPr>
        <w:t>a</w:t>
      </w:r>
      <w:r w:rsidRPr="00E57FA8">
        <w:rPr>
          <w:rFonts w:asciiTheme="minorHAnsi" w:hAnsiTheme="minorHAnsi"/>
          <w:sz w:val="22"/>
          <w:lang w:val="uz-Cyrl-UZ"/>
        </w:rPr>
        <w:t xml:space="preserve"> las mujeres en el proceso de toma de decisiones;</w:t>
      </w:r>
    </w:p>
    <w:p w14:paraId="512E58AB" w14:textId="2AD531D9" w:rsidR="006E78AF" w:rsidRPr="00E57FA8" w:rsidRDefault="006E78AF" w:rsidP="00C0190D">
      <w:pPr>
        <w:numPr>
          <w:ilvl w:val="0"/>
          <w:numId w:val="17"/>
        </w:numPr>
        <w:spacing w:before="200"/>
        <w:contextualSpacing/>
        <w:jc w:val="both"/>
        <w:rPr>
          <w:rFonts w:asciiTheme="minorHAnsi" w:hAnsiTheme="minorHAnsi"/>
          <w:sz w:val="22"/>
          <w:lang w:val="uz-Cyrl-UZ"/>
        </w:rPr>
      </w:pPr>
      <w:r w:rsidRPr="00E57FA8">
        <w:rPr>
          <w:rFonts w:asciiTheme="minorHAnsi" w:hAnsiTheme="minorHAnsi"/>
          <w:sz w:val="22"/>
          <w:lang w:val="uz-Cyrl-UZ"/>
        </w:rPr>
        <w:t>actividades que apoy</w:t>
      </w:r>
      <w:r w:rsidR="0029069C" w:rsidRPr="0060046E">
        <w:rPr>
          <w:rFonts w:asciiTheme="minorHAnsi" w:hAnsiTheme="minorHAnsi"/>
          <w:sz w:val="22"/>
          <w:lang w:val="es-CU"/>
        </w:rPr>
        <w:t>e</w:t>
      </w:r>
      <w:r w:rsidRPr="00E57FA8">
        <w:rPr>
          <w:rFonts w:asciiTheme="minorHAnsi" w:hAnsiTheme="minorHAnsi"/>
          <w:sz w:val="22"/>
          <w:lang w:val="uz-Cyrl-UZ"/>
        </w:rPr>
        <w:t xml:space="preserve">n directamente a partidos políticos; </w:t>
      </w:r>
    </w:p>
    <w:p w14:paraId="7A0C7D59" w14:textId="4FE62B72" w:rsidR="006E78AF" w:rsidRPr="00E57FA8" w:rsidRDefault="006E78AF" w:rsidP="00C0190D">
      <w:pPr>
        <w:numPr>
          <w:ilvl w:val="0"/>
          <w:numId w:val="17"/>
        </w:numPr>
        <w:spacing w:before="200"/>
        <w:contextualSpacing/>
        <w:jc w:val="both"/>
        <w:rPr>
          <w:rFonts w:asciiTheme="minorHAnsi" w:hAnsiTheme="minorHAnsi"/>
          <w:sz w:val="22"/>
          <w:lang w:val="uz-Cyrl-UZ"/>
        </w:rPr>
      </w:pPr>
      <w:r w:rsidRPr="00E57FA8">
        <w:rPr>
          <w:rFonts w:asciiTheme="minorHAnsi" w:hAnsiTheme="minorHAnsi"/>
          <w:sz w:val="22"/>
          <w:lang w:val="uz-Cyrl-UZ"/>
        </w:rPr>
        <w:t>actividades que apoy</w:t>
      </w:r>
      <w:r w:rsidR="0029069C" w:rsidRPr="0060046E">
        <w:rPr>
          <w:rFonts w:asciiTheme="minorHAnsi" w:hAnsiTheme="minorHAnsi"/>
          <w:sz w:val="22"/>
          <w:lang w:val="es-CU"/>
        </w:rPr>
        <w:t>e</w:t>
      </w:r>
      <w:r w:rsidRPr="00E57FA8">
        <w:rPr>
          <w:rFonts w:asciiTheme="minorHAnsi" w:hAnsiTheme="minorHAnsi"/>
          <w:sz w:val="22"/>
          <w:lang w:val="uz-Cyrl-UZ"/>
        </w:rPr>
        <w:t xml:space="preserve">n acciones que no son relevantes para el </w:t>
      </w:r>
      <w:r w:rsidR="00FE03B6" w:rsidRPr="00E57FA8">
        <w:rPr>
          <w:rFonts w:asciiTheme="minorHAnsi" w:hAnsiTheme="minorHAnsi"/>
          <w:sz w:val="22"/>
          <w:lang w:val="uz-Cyrl-UZ"/>
        </w:rPr>
        <w:t>FLEGT</w:t>
      </w:r>
      <w:r w:rsidRPr="00E57FA8">
        <w:rPr>
          <w:rFonts w:asciiTheme="minorHAnsi" w:hAnsiTheme="minorHAnsi"/>
          <w:sz w:val="22"/>
          <w:lang w:val="uz-Cyrl-UZ"/>
        </w:rPr>
        <w:t xml:space="preserve"> (p.ej., una propuesta de reforestación o de plantación arbórea); </w:t>
      </w:r>
    </w:p>
    <w:p w14:paraId="4C31A862" w14:textId="4C1D978B" w:rsidR="006E78AF" w:rsidRPr="00E57FA8" w:rsidRDefault="006E78AF" w:rsidP="00C0190D">
      <w:pPr>
        <w:numPr>
          <w:ilvl w:val="0"/>
          <w:numId w:val="17"/>
        </w:numPr>
        <w:spacing w:before="200"/>
        <w:contextualSpacing/>
        <w:jc w:val="both"/>
        <w:rPr>
          <w:rFonts w:asciiTheme="minorHAnsi" w:hAnsiTheme="minorHAnsi"/>
          <w:sz w:val="22"/>
          <w:lang w:val="uz-Cyrl-UZ"/>
        </w:rPr>
      </w:pPr>
      <w:r w:rsidRPr="00E57FA8">
        <w:rPr>
          <w:rFonts w:asciiTheme="minorHAnsi" w:hAnsiTheme="minorHAnsi"/>
          <w:sz w:val="22"/>
          <w:lang w:val="uz-Cyrl-UZ"/>
        </w:rPr>
        <w:t>actividades que utili</w:t>
      </w:r>
      <w:r w:rsidR="0029069C" w:rsidRPr="0060046E">
        <w:rPr>
          <w:rFonts w:asciiTheme="minorHAnsi" w:hAnsiTheme="minorHAnsi"/>
          <w:sz w:val="22"/>
          <w:lang w:val="es-CU"/>
        </w:rPr>
        <w:t>ce</w:t>
      </w:r>
      <w:r w:rsidRPr="00E57FA8">
        <w:rPr>
          <w:rFonts w:asciiTheme="minorHAnsi" w:hAnsiTheme="minorHAnsi"/>
          <w:sz w:val="22"/>
          <w:lang w:val="uz-Cyrl-UZ"/>
        </w:rPr>
        <w:t xml:space="preserve">n los fondos para pagar todo/o parte de los sueldos del personal por servicios gubernamentales; </w:t>
      </w:r>
    </w:p>
    <w:p w14:paraId="5C240667" w14:textId="641B5AC3" w:rsidR="00F90279" w:rsidRPr="00E57FA8" w:rsidRDefault="006E78AF" w:rsidP="003D55C3">
      <w:pPr>
        <w:pStyle w:val="Heading2"/>
        <w:rPr>
          <w:rFonts w:asciiTheme="minorHAnsi" w:hAnsiTheme="minorHAnsi"/>
          <w:sz w:val="22"/>
          <w:szCs w:val="22"/>
          <w:lang w:val="uz-Cyrl-UZ"/>
        </w:rPr>
      </w:pPr>
      <w:bookmarkStart w:id="33" w:name="_Toc350512746"/>
      <w:bookmarkStart w:id="34" w:name="_Toc483831493"/>
      <w:bookmarkStart w:id="35" w:name="_Toc40869059"/>
      <w:bookmarkEnd w:id="31"/>
      <w:bookmarkEnd w:id="32"/>
      <w:r w:rsidRPr="00E57FA8">
        <w:rPr>
          <w:u w:val="single"/>
          <w:lang w:val="uz-Cyrl-UZ"/>
        </w:rPr>
        <w:t>Trámite 2</w:t>
      </w:r>
      <w:r w:rsidR="00712EF3" w:rsidRPr="00E57FA8">
        <w:rPr>
          <w:lang w:val="uz-Cyrl-UZ"/>
        </w:rPr>
        <w:t>: Evaluación</w:t>
      </w:r>
      <w:r w:rsidR="00BB7211" w:rsidRPr="00E57FA8">
        <w:rPr>
          <w:lang w:val="uz-Cyrl-UZ"/>
        </w:rPr>
        <w:t xml:space="preserve"> técnica</w:t>
      </w:r>
      <w:r w:rsidRPr="00E57FA8">
        <w:rPr>
          <w:lang w:val="uz-Cyrl-UZ"/>
        </w:rPr>
        <w:t>, calificación, y aprobación de la propuesta</w:t>
      </w:r>
      <w:bookmarkEnd w:id="33"/>
      <w:bookmarkEnd w:id="34"/>
      <w:bookmarkEnd w:id="35"/>
    </w:p>
    <w:p w14:paraId="6D1677EE" w14:textId="77777777" w:rsidR="006E78AF" w:rsidRPr="00E57FA8" w:rsidRDefault="006E78AF" w:rsidP="00607BEA">
      <w:pPr>
        <w:jc w:val="both"/>
        <w:rPr>
          <w:rFonts w:ascii="Calibri" w:hAnsi="Calibri"/>
          <w:sz w:val="22"/>
          <w:lang w:val="uz-Cyrl-UZ"/>
        </w:rPr>
      </w:pPr>
      <w:r w:rsidRPr="00E57FA8">
        <w:rPr>
          <w:rFonts w:ascii="Calibri" w:hAnsi="Calibri"/>
          <w:sz w:val="22"/>
          <w:lang w:val="uz-Cyrl-UZ"/>
        </w:rPr>
        <w:t>Las propuestas elegibles serán evaluadas y calificadas por la UGP y, basándose en los requerimientos técnicos, por al menos un profesional adicional de la FAO con conocimiento experto del país, de la organización o de la región bajo estudio. Seguidamente, la propuesta se enviará a las Delegaciones de la Unión Europea de cada país, para su debida información y solicitud de asesoramiento técnico.</w:t>
      </w:r>
    </w:p>
    <w:p w14:paraId="05E0D197" w14:textId="49EFD290" w:rsidR="00F90279" w:rsidRPr="00E57FA8" w:rsidRDefault="006E78AF" w:rsidP="00661377">
      <w:pPr>
        <w:jc w:val="both"/>
        <w:rPr>
          <w:rFonts w:ascii="Calibri" w:hAnsi="Calibri"/>
          <w:sz w:val="22"/>
          <w:lang w:val="uz-Cyrl-UZ"/>
        </w:rPr>
      </w:pPr>
      <w:r w:rsidRPr="00E57FA8">
        <w:rPr>
          <w:rFonts w:ascii="Calibri" w:hAnsi="Calibri"/>
          <w:sz w:val="22"/>
          <w:lang w:val="uz-Cyrl-UZ"/>
        </w:rPr>
        <w:t xml:space="preserve">Las propuestas se calificarán </w:t>
      </w:r>
      <w:r w:rsidR="00712EF3" w:rsidRPr="00E57FA8">
        <w:rPr>
          <w:rFonts w:ascii="Calibri" w:hAnsi="Calibri"/>
          <w:sz w:val="22"/>
          <w:lang w:val="uz-Cyrl-UZ"/>
        </w:rPr>
        <w:t xml:space="preserve">de </w:t>
      </w:r>
      <w:r w:rsidRPr="00E57FA8">
        <w:rPr>
          <w:rFonts w:ascii="Calibri" w:hAnsi="Calibri"/>
          <w:sz w:val="22"/>
          <w:lang w:val="uz-Cyrl-UZ"/>
        </w:rPr>
        <w:t xml:space="preserve">acuerdo a los criterios de selección y de calificación del </w:t>
      </w:r>
      <w:r w:rsidRPr="00E57FA8">
        <w:rPr>
          <w:rFonts w:ascii="Calibri" w:hAnsi="Calibri"/>
          <w:b/>
          <w:sz w:val="22"/>
          <w:lang w:val="uz-Cyrl-UZ"/>
        </w:rPr>
        <w:t>Cuadro 1</w:t>
      </w:r>
      <w:r w:rsidRPr="00E57FA8">
        <w:rPr>
          <w:rFonts w:ascii="Calibri" w:hAnsi="Calibri"/>
          <w:sz w:val="22"/>
          <w:lang w:val="uz-Cyrl-UZ"/>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5"/>
        <w:gridCol w:w="1355"/>
      </w:tblGrid>
      <w:tr w:rsidR="00F90279" w:rsidRPr="00E57FA8" w14:paraId="7B8FE672" w14:textId="77777777" w:rsidTr="003D55C3">
        <w:tc>
          <w:tcPr>
            <w:tcW w:w="7825" w:type="dxa"/>
            <w:tcBorders>
              <w:top w:val="single" w:sz="4" w:space="0" w:color="auto"/>
              <w:left w:val="single" w:sz="4" w:space="0" w:color="auto"/>
              <w:bottom w:val="single" w:sz="4" w:space="0" w:color="auto"/>
              <w:right w:val="single" w:sz="4" w:space="0" w:color="auto"/>
            </w:tcBorders>
            <w:vAlign w:val="center"/>
          </w:tcPr>
          <w:p w14:paraId="1CD535CB" w14:textId="77777777" w:rsidR="00F90279" w:rsidRPr="00E57FA8" w:rsidRDefault="004C36AD" w:rsidP="00F90279">
            <w:pPr>
              <w:spacing w:after="0" w:line="240" w:lineRule="auto"/>
              <w:jc w:val="both"/>
              <w:rPr>
                <w:rFonts w:asciiTheme="minorHAnsi" w:hAnsiTheme="minorHAnsi"/>
                <w:b/>
                <w:sz w:val="22"/>
                <w:lang w:val="uz-Cyrl-UZ"/>
              </w:rPr>
            </w:pPr>
            <w:r w:rsidRPr="00E57FA8">
              <w:rPr>
                <w:rFonts w:asciiTheme="minorHAnsi" w:hAnsiTheme="minorHAnsi"/>
                <w:b/>
                <w:bCs/>
                <w:sz w:val="22"/>
                <w:lang w:val="uz-Cyrl-UZ"/>
              </w:rPr>
              <w:t>Criterios de evaluación</w:t>
            </w:r>
          </w:p>
        </w:tc>
        <w:tc>
          <w:tcPr>
            <w:tcW w:w="1355" w:type="dxa"/>
            <w:tcBorders>
              <w:top w:val="single" w:sz="4" w:space="0" w:color="auto"/>
              <w:left w:val="single" w:sz="4" w:space="0" w:color="auto"/>
              <w:bottom w:val="single" w:sz="4" w:space="0" w:color="auto"/>
              <w:right w:val="single" w:sz="4" w:space="0" w:color="auto"/>
            </w:tcBorders>
            <w:vAlign w:val="center"/>
          </w:tcPr>
          <w:p w14:paraId="3A7D7F78" w14:textId="77777777" w:rsidR="00F90279" w:rsidRPr="00E57FA8" w:rsidRDefault="004C36AD" w:rsidP="00F90279">
            <w:pPr>
              <w:spacing w:after="0" w:line="240" w:lineRule="auto"/>
              <w:jc w:val="both"/>
              <w:rPr>
                <w:rFonts w:asciiTheme="minorHAnsi" w:hAnsiTheme="minorHAnsi"/>
                <w:b/>
                <w:sz w:val="22"/>
                <w:lang w:val="uz-Cyrl-UZ"/>
              </w:rPr>
            </w:pPr>
            <w:r w:rsidRPr="00E57FA8">
              <w:rPr>
                <w:rFonts w:asciiTheme="minorHAnsi" w:hAnsiTheme="minorHAnsi"/>
                <w:b/>
                <w:sz w:val="22"/>
                <w:lang w:val="uz-Cyrl-UZ"/>
              </w:rPr>
              <w:t>Puntaje</w:t>
            </w:r>
          </w:p>
        </w:tc>
      </w:tr>
      <w:tr w:rsidR="00F90279" w:rsidRPr="00E57FA8" w14:paraId="663504C0" w14:textId="77777777" w:rsidTr="003D55C3">
        <w:tc>
          <w:tcPr>
            <w:tcW w:w="7825" w:type="dxa"/>
            <w:tcBorders>
              <w:top w:val="single" w:sz="4" w:space="0" w:color="auto"/>
              <w:left w:val="single" w:sz="4" w:space="0" w:color="auto"/>
              <w:bottom w:val="single" w:sz="4" w:space="0" w:color="auto"/>
              <w:right w:val="single" w:sz="4" w:space="0" w:color="auto"/>
            </w:tcBorders>
          </w:tcPr>
          <w:p w14:paraId="5A88AB08" w14:textId="77777777" w:rsidR="006E78AF" w:rsidRPr="00E57FA8" w:rsidRDefault="006E78AF" w:rsidP="00C0190D">
            <w:pPr>
              <w:numPr>
                <w:ilvl w:val="0"/>
                <w:numId w:val="1"/>
              </w:numPr>
              <w:tabs>
                <w:tab w:val="left" w:pos="720"/>
              </w:tabs>
              <w:spacing w:after="0" w:line="240" w:lineRule="auto"/>
              <w:jc w:val="both"/>
              <w:rPr>
                <w:rFonts w:asciiTheme="minorHAnsi" w:hAnsiTheme="minorHAnsi"/>
                <w:b/>
                <w:bCs/>
                <w:i/>
                <w:sz w:val="22"/>
                <w:u w:val="single"/>
                <w:lang w:val="uz-Cyrl-UZ"/>
              </w:rPr>
            </w:pPr>
            <w:r w:rsidRPr="00E57FA8">
              <w:rPr>
                <w:rFonts w:asciiTheme="minorHAnsi" w:hAnsiTheme="minorHAnsi"/>
                <w:b/>
                <w:bCs/>
                <w:i/>
                <w:sz w:val="22"/>
                <w:u w:val="single"/>
                <w:lang w:val="uz-Cyrl-UZ"/>
              </w:rPr>
              <w:t xml:space="preserve">Coherencia </w:t>
            </w:r>
            <w:r w:rsidRPr="00E57FA8">
              <w:rPr>
                <w:rFonts w:asciiTheme="minorHAnsi" w:hAnsiTheme="minorHAnsi"/>
                <w:b/>
                <w:bCs/>
                <w:i/>
                <w:iCs/>
                <w:sz w:val="22"/>
                <w:u w:val="single"/>
                <w:lang w:val="uz-Cyrl-UZ"/>
              </w:rPr>
              <w:t>y complementariedad</w:t>
            </w:r>
          </w:p>
          <w:p w14:paraId="4816496B" w14:textId="229CA854" w:rsidR="006E78AF" w:rsidRPr="00E57FA8" w:rsidRDefault="006E78AF" w:rsidP="00C0190D">
            <w:pPr>
              <w:numPr>
                <w:ilvl w:val="0"/>
                <w:numId w:val="19"/>
              </w:numPr>
              <w:spacing w:after="0" w:line="240" w:lineRule="auto"/>
              <w:ind w:left="426" w:hanging="284"/>
              <w:jc w:val="both"/>
              <w:rPr>
                <w:rFonts w:asciiTheme="minorHAnsi" w:hAnsiTheme="minorHAnsi"/>
                <w:sz w:val="22"/>
                <w:lang w:val="uz-Cyrl-UZ"/>
              </w:rPr>
            </w:pPr>
            <w:r w:rsidRPr="00E57FA8">
              <w:rPr>
                <w:rFonts w:asciiTheme="minorHAnsi" w:hAnsiTheme="minorHAnsi"/>
                <w:sz w:val="22"/>
                <w:lang w:val="uz-Cyrl-UZ"/>
              </w:rPr>
              <w:t xml:space="preserve">¿El proyecto abarca </w:t>
            </w:r>
            <w:r w:rsidR="00763330">
              <w:rPr>
                <w:rFonts w:asciiTheme="minorHAnsi" w:hAnsiTheme="minorHAnsi"/>
                <w:sz w:val="22"/>
                <w:lang w:val="uz-Cyrl-UZ"/>
              </w:rPr>
              <w:t>las prioridades</w:t>
            </w:r>
            <w:r w:rsidRPr="00E57FA8">
              <w:rPr>
                <w:rFonts w:asciiTheme="minorHAnsi" w:hAnsiTheme="minorHAnsi"/>
                <w:sz w:val="22"/>
                <w:lang w:val="uz-Cyrl-UZ"/>
              </w:rPr>
              <w:t xml:space="preserve"> del Programa?</w:t>
            </w:r>
          </w:p>
          <w:p w14:paraId="1A0B5CD9" w14:textId="77777777" w:rsidR="006E78AF" w:rsidRPr="00E57FA8" w:rsidRDefault="006E78AF" w:rsidP="00C0190D">
            <w:pPr>
              <w:numPr>
                <w:ilvl w:val="0"/>
                <w:numId w:val="19"/>
              </w:numPr>
              <w:spacing w:after="0" w:line="240" w:lineRule="auto"/>
              <w:ind w:left="426" w:hanging="284"/>
              <w:jc w:val="both"/>
              <w:rPr>
                <w:rFonts w:asciiTheme="minorHAnsi" w:hAnsiTheme="minorHAnsi"/>
                <w:sz w:val="22"/>
                <w:lang w:val="uz-Cyrl-UZ"/>
              </w:rPr>
            </w:pPr>
            <w:r w:rsidRPr="00E57FA8">
              <w:rPr>
                <w:rFonts w:asciiTheme="minorHAnsi" w:hAnsiTheme="minorHAnsi"/>
                <w:sz w:val="22"/>
                <w:lang w:val="uz-Cyrl-UZ"/>
              </w:rPr>
              <w:t xml:space="preserve">¿El proyecto abarca las prioridades del sector forestal a nivel nacional? </w:t>
            </w:r>
          </w:p>
          <w:p w14:paraId="40F5B58B" w14:textId="77777777" w:rsidR="00F90279" w:rsidRPr="00E57FA8" w:rsidRDefault="006E78AF" w:rsidP="00C0190D">
            <w:pPr>
              <w:numPr>
                <w:ilvl w:val="0"/>
                <w:numId w:val="3"/>
              </w:numPr>
              <w:tabs>
                <w:tab w:val="left" w:pos="426"/>
              </w:tabs>
              <w:spacing w:after="0" w:line="240" w:lineRule="auto"/>
              <w:ind w:left="426" w:hanging="284"/>
              <w:jc w:val="both"/>
              <w:rPr>
                <w:rFonts w:asciiTheme="minorHAnsi" w:hAnsiTheme="minorHAnsi"/>
                <w:sz w:val="22"/>
                <w:lang w:val="uz-Cyrl-UZ"/>
              </w:rPr>
            </w:pPr>
            <w:r w:rsidRPr="00E57FA8">
              <w:rPr>
                <w:rFonts w:asciiTheme="minorHAnsi" w:hAnsiTheme="minorHAnsi"/>
                <w:sz w:val="22"/>
                <w:lang w:val="uz-Cyrl-UZ"/>
              </w:rPr>
              <w:t>¿El proyecto responde a las necesidades y expectativas de los grupos destinatarios y de los beneficiarios finales?</w:t>
            </w:r>
          </w:p>
        </w:tc>
        <w:tc>
          <w:tcPr>
            <w:tcW w:w="1355" w:type="dxa"/>
            <w:tcBorders>
              <w:top w:val="single" w:sz="4" w:space="0" w:color="auto"/>
              <w:left w:val="single" w:sz="4" w:space="0" w:color="auto"/>
              <w:bottom w:val="single" w:sz="4" w:space="0" w:color="auto"/>
              <w:right w:val="single" w:sz="4" w:space="0" w:color="auto"/>
            </w:tcBorders>
            <w:vAlign w:val="center"/>
          </w:tcPr>
          <w:p w14:paraId="2D425EA1" w14:textId="77777777" w:rsidR="00F90279" w:rsidRPr="00E57FA8" w:rsidRDefault="006E78AF" w:rsidP="00F90279">
            <w:pPr>
              <w:spacing w:after="0" w:line="240" w:lineRule="auto"/>
              <w:jc w:val="both"/>
              <w:rPr>
                <w:rFonts w:asciiTheme="minorHAnsi" w:hAnsiTheme="minorHAnsi"/>
                <w:sz w:val="22"/>
                <w:lang w:val="uz-Cyrl-UZ"/>
              </w:rPr>
            </w:pPr>
            <w:r w:rsidRPr="00E57FA8">
              <w:rPr>
                <w:rFonts w:asciiTheme="minorHAnsi" w:hAnsiTheme="minorHAnsi"/>
                <w:sz w:val="22"/>
                <w:lang w:val="uz-Cyrl-UZ"/>
              </w:rPr>
              <w:t>20 puntos</w:t>
            </w:r>
          </w:p>
        </w:tc>
      </w:tr>
      <w:tr w:rsidR="00F90279" w:rsidRPr="00E57FA8" w14:paraId="58C2EC56" w14:textId="77777777" w:rsidTr="003D55C3">
        <w:tc>
          <w:tcPr>
            <w:tcW w:w="7825" w:type="dxa"/>
            <w:tcBorders>
              <w:top w:val="single" w:sz="4" w:space="0" w:color="auto"/>
              <w:left w:val="single" w:sz="4" w:space="0" w:color="auto"/>
              <w:bottom w:val="single" w:sz="4" w:space="0" w:color="auto"/>
              <w:right w:val="single" w:sz="4" w:space="0" w:color="auto"/>
            </w:tcBorders>
          </w:tcPr>
          <w:p w14:paraId="1B0437C8" w14:textId="77777777" w:rsidR="006E78AF" w:rsidRPr="00E57FA8" w:rsidRDefault="006E78AF" w:rsidP="00C0190D">
            <w:pPr>
              <w:numPr>
                <w:ilvl w:val="0"/>
                <w:numId w:val="1"/>
              </w:numPr>
              <w:tabs>
                <w:tab w:val="left" w:pos="720"/>
              </w:tabs>
              <w:spacing w:after="0" w:line="240" w:lineRule="auto"/>
              <w:jc w:val="both"/>
              <w:rPr>
                <w:rFonts w:asciiTheme="minorHAnsi" w:hAnsiTheme="minorHAnsi"/>
                <w:b/>
                <w:bCs/>
                <w:i/>
                <w:sz w:val="22"/>
                <w:u w:val="single"/>
                <w:lang w:val="uz-Cyrl-UZ"/>
              </w:rPr>
            </w:pPr>
            <w:r w:rsidRPr="00E57FA8">
              <w:rPr>
                <w:rFonts w:asciiTheme="minorHAnsi" w:hAnsiTheme="minorHAnsi"/>
                <w:b/>
                <w:bCs/>
                <w:i/>
                <w:sz w:val="22"/>
                <w:u w:val="single"/>
                <w:lang w:val="uz-Cyrl-UZ"/>
              </w:rPr>
              <w:t>Eficiencia y viabilidad</w:t>
            </w:r>
            <w:r w:rsidRPr="00E57FA8">
              <w:rPr>
                <w:rFonts w:asciiTheme="minorHAnsi" w:hAnsiTheme="minorHAnsi"/>
                <w:b/>
                <w:bCs/>
                <w:i/>
                <w:iCs/>
                <w:sz w:val="22"/>
                <w:u w:val="single"/>
                <w:lang w:val="uz-Cyrl-UZ"/>
              </w:rPr>
              <w:t xml:space="preserve"> de las actividades</w:t>
            </w:r>
          </w:p>
          <w:p w14:paraId="0BDCBB11" w14:textId="77777777" w:rsidR="006E78AF" w:rsidRPr="00E57FA8" w:rsidRDefault="006E78AF" w:rsidP="00C0190D">
            <w:pPr>
              <w:numPr>
                <w:ilvl w:val="0"/>
                <w:numId w:val="18"/>
              </w:numPr>
              <w:spacing w:after="0" w:line="240" w:lineRule="auto"/>
              <w:ind w:left="426" w:hanging="284"/>
              <w:jc w:val="both"/>
              <w:rPr>
                <w:rFonts w:asciiTheme="minorHAnsi" w:hAnsiTheme="minorHAnsi"/>
                <w:sz w:val="22"/>
                <w:lang w:val="uz-Cyrl-UZ"/>
              </w:rPr>
            </w:pPr>
            <w:r w:rsidRPr="00E57FA8">
              <w:rPr>
                <w:rFonts w:asciiTheme="minorHAnsi" w:hAnsiTheme="minorHAnsi"/>
                <w:sz w:val="22"/>
                <w:lang w:val="uz-Cyrl-UZ"/>
              </w:rPr>
              <w:t>¿Estas actividades se adaptan a los resultados esperados y a los objetivos propuestos?</w:t>
            </w:r>
          </w:p>
          <w:p w14:paraId="2E0132A0" w14:textId="77777777" w:rsidR="006E78AF" w:rsidRPr="00E57FA8" w:rsidRDefault="006E78AF" w:rsidP="00C0190D">
            <w:pPr>
              <w:numPr>
                <w:ilvl w:val="0"/>
                <w:numId w:val="18"/>
              </w:numPr>
              <w:spacing w:after="0" w:line="240" w:lineRule="auto"/>
              <w:ind w:left="426" w:hanging="284"/>
              <w:jc w:val="both"/>
              <w:rPr>
                <w:rFonts w:asciiTheme="minorHAnsi" w:hAnsiTheme="minorHAnsi"/>
                <w:sz w:val="22"/>
                <w:lang w:val="uz-Cyrl-UZ"/>
              </w:rPr>
            </w:pPr>
            <w:r w:rsidRPr="00E57FA8">
              <w:rPr>
                <w:rFonts w:asciiTheme="minorHAnsi" w:hAnsiTheme="minorHAnsi"/>
                <w:sz w:val="22"/>
                <w:lang w:val="uz-Cyrl-UZ"/>
              </w:rPr>
              <w:t>¿Se pueden desarrollar las actividades durante la ejecución del proyecto? ¿Se han tomado en cuenta los riesgos y supuestos pertinentes?</w:t>
            </w:r>
          </w:p>
          <w:p w14:paraId="7EFFE77B" w14:textId="77777777" w:rsidR="006E78AF" w:rsidRPr="00E57FA8" w:rsidRDefault="006E78AF" w:rsidP="00C0190D">
            <w:pPr>
              <w:numPr>
                <w:ilvl w:val="0"/>
                <w:numId w:val="18"/>
              </w:numPr>
              <w:spacing w:after="0" w:line="240" w:lineRule="auto"/>
              <w:ind w:left="426" w:hanging="284"/>
              <w:jc w:val="both"/>
              <w:rPr>
                <w:rFonts w:asciiTheme="minorHAnsi" w:hAnsiTheme="minorHAnsi"/>
                <w:sz w:val="22"/>
                <w:lang w:val="uz-Cyrl-UZ"/>
              </w:rPr>
            </w:pPr>
            <w:r w:rsidRPr="00E57FA8">
              <w:rPr>
                <w:rFonts w:asciiTheme="minorHAnsi" w:hAnsiTheme="minorHAnsi"/>
                <w:sz w:val="22"/>
                <w:lang w:val="uz-Cyrl-UZ"/>
              </w:rPr>
              <w:t>¿Se describen adecuadamente las actividades y son técnicamente viables?</w:t>
            </w:r>
          </w:p>
          <w:p w14:paraId="6EF27282" w14:textId="3BFF7219" w:rsidR="00F90279" w:rsidRPr="00763330" w:rsidRDefault="006E78AF" w:rsidP="00C0190D">
            <w:pPr>
              <w:numPr>
                <w:ilvl w:val="0"/>
                <w:numId w:val="4"/>
              </w:numPr>
              <w:tabs>
                <w:tab w:val="left" w:pos="426"/>
              </w:tabs>
              <w:spacing w:after="0" w:line="240" w:lineRule="auto"/>
              <w:ind w:left="426" w:hanging="284"/>
              <w:jc w:val="both"/>
              <w:rPr>
                <w:rFonts w:asciiTheme="minorHAnsi" w:hAnsiTheme="minorHAnsi"/>
                <w:sz w:val="22"/>
                <w:u w:val="single"/>
                <w:lang w:val="uz-Cyrl-UZ"/>
              </w:rPr>
            </w:pPr>
            <w:r w:rsidRPr="00E57FA8">
              <w:rPr>
                <w:rFonts w:asciiTheme="minorHAnsi" w:hAnsiTheme="minorHAnsi"/>
                <w:sz w:val="22"/>
                <w:lang w:val="uz-Cyrl-UZ"/>
              </w:rPr>
              <w:t>¿Son los indicadores SMART (Específic</w:t>
            </w:r>
            <w:r w:rsidR="00AF035E" w:rsidRPr="0060046E">
              <w:rPr>
                <w:rFonts w:asciiTheme="minorHAnsi" w:hAnsiTheme="minorHAnsi"/>
                <w:sz w:val="22"/>
                <w:lang w:val="es-CU"/>
              </w:rPr>
              <w:t>o</w:t>
            </w:r>
            <w:r w:rsidRPr="00E57FA8">
              <w:rPr>
                <w:rFonts w:asciiTheme="minorHAnsi" w:hAnsiTheme="minorHAnsi"/>
                <w:sz w:val="22"/>
                <w:lang w:val="uz-Cyrl-UZ"/>
              </w:rPr>
              <w:t>s, Mensurables, Alcanzables, Realistas y de cumplimiento en el Tiempo establecido)?</w:t>
            </w:r>
          </w:p>
          <w:p w14:paraId="3A606533" w14:textId="17455D33" w:rsidR="00763330" w:rsidRPr="00E57FA8" w:rsidRDefault="00763330" w:rsidP="00C0190D">
            <w:pPr>
              <w:numPr>
                <w:ilvl w:val="0"/>
                <w:numId w:val="4"/>
              </w:numPr>
              <w:tabs>
                <w:tab w:val="left" w:pos="426"/>
              </w:tabs>
              <w:spacing w:after="0" w:line="240" w:lineRule="auto"/>
              <w:ind w:left="426" w:hanging="284"/>
              <w:jc w:val="both"/>
              <w:rPr>
                <w:rFonts w:asciiTheme="minorHAnsi" w:hAnsiTheme="minorHAnsi"/>
                <w:sz w:val="22"/>
                <w:u w:val="single"/>
                <w:lang w:val="uz-Cyrl-UZ"/>
              </w:rPr>
            </w:pPr>
            <w:r w:rsidRPr="00763330">
              <w:rPr>
                <w:rFonts w:asciiTheme="minorHAnsi" w:hAnsiTheme="minorHAnsi"/>
                <w:sz w:val="22"/>
                <w:u w:val="single"/>
                <w:lang w:val="es-ES"/>
              </w:rPr>
              <w:t>- ¿Se tienen en cuenta los supuestos y riesgos relevantes?</w:t>
            </w:r>
          </w:p>
        </w:tc>
        <w:tc>
          <w:tcPr>
            <w:tcW w:w="1355" w:type="dxa"/>
            <w:tcBorders>
              <w:top w:val="single" w:sz="4" w:space="0" w:color="auto"/>
              <w:left w:val="single" w:sz="4" w:space="0" w:color="auto"/>
              <w:bottom w:val="single" w:sz="4" w:space="0" w:color="auto"/>
              <w:right w:val="single" w:sz="4" w:space="0" w:color="auto"/>
            </w:tcBorders>
            <w:vAlign w:val="center"/>
          </w:tcPr>
          <w:p w14:paraId="1F1737C3" w14:textId="77777777" w:rsidR="00F90279" w:rsidRPr="00E57FA8" w:rsidRDefault="006E78AF" w:rsidP="00F90279">
            <w:pPr>
              <w:spacing w:after="0" w:line="240" w:lineRule="auto"/>
              <w:jc w:val="both"/>
              <w:rPr>
                <w:rFonts w:asciiTheme="minorHAnsi" w:hAnsiTheme="minorHAnsi"/>
                <w:sz w:val="22"/>
                <w:lang w:val="uz-Cyrl-UZ"/>
              </w:rPr>
            </w:pPr>
            <w:r w:rsidRPr="00E57FA8">
              <w:rPr>
                <w:rFonts w:asciiTheme="minorHAnsi" w:hAnsiTheme="minorHAnsi"/>
                <w:sz w:val="22"/>
                <w:lang w:val="uz-Cyrl-UZ"/>
              </w:rPr>
              <w:t>20 punto</w:t>
            </w:r>
            <w:r w:rsidR="00F90279" w:rsidRPr="00E57FA8">
              <w:rPr>
                <w:rFonts w:asciiTheme="minorHAnsi" w:hAnsiTheme="minorHAnsi"/>
                <w:sz w:val="22"/>
                <w:lang w:val="uz-Cyrl-UZ"/>
              </w:rPr>
              <w:t>s</w:t>
            </w:r>
          </w:p>
        </w:tc>
      </w:tr>
      <w:tr w:rsidR="00F90279" w:rsidRPr="00E57FA8" w14:paraId="693D1C9F" w14:textId="77777777" w:rsidTr="003D55C3">
        <w:tc>
          <w:tcPr>
            <w:tcW w:w="7825" w:type="dxa"/>
            <w:tcBorders>
              <w:top w:val="single" w:sz="4" w:space="0" w:color="auto"/>
              <w:left w:val="single" w:sz="4" w:space="0" w:color="auto"/>
              <w:bottom w:val="single" w:sz="4" w:space="0" w:color="auto"/>
              <w:right w:val="single" w:sz="4" w:space="0" w:color="auto"/>
            </w:tcBorders>
          </w:tcPr>
          <w:p w14:paraId="48F1776F" w14:textId="712C2BD4" w:rsidR="006E78AF" w:rsidRPr="00E57FA8" w:rsidRDefault="00712EF3" w:rsidP="00C0190D">
            <w:pPr>
              <w:numPr>
                <w:ilvl w:val="0"/>
                <w:numId w:val="1"/>
              </w:numPr>
              <w:tabs>
                <w:tab w:val="left" w:pos="720"/>
              </w:tabs>
              <w:spacing w:after="0" w:line="240" w:lineRule="auto"/>
              <w:jc w:val="both"/>
              <w:rPr>
                <w:rFonts w:asciiTheme="minorHAnsi" w:hAnsiTheme="minorHAnsi"/>
                <w:b/>
                <w:bCs/>
                <w:i/>
                <w:sz w:val="22"/>
                <w:u w:val="single"/>
                <w:lang w:val="uz-Cyrl-UZ"/>
              </w:rPr>
            </w:pPr>
            <w:r w:rsidRPr="00E57FA8">
              <w:rPr>
                <w:rFonts w:asciiTheme="minorHAnsi" w:hAnsiTheme="minorHAnsi"/>
                <w:b/>
                <w:bCs/>
                <w:i/>
                <w:sz w:val="22"/>
                <w:u w:val="single"/>
                <w:lang w:val="uz-Cyrl-UZ"/>
              </w:rPr>
              <w:t>Sostenibilidad</w:t>
            </w:r>
          </w:p>
          <w:p w14:paraId="727FAF25" w14:textId="235C4F04" w:rsidR="00F90279" w:rsidRPr="00E57FA8" w:rsidRDefault="006E78AF" w:rsidP="00763330">
            <w:pPr>
              <w:numPr>
                <w:ilvl w:val="0"/>
                <w:numId w:val="5"/>
              </w:numPr>
              <w:tabs>
                <w:tab w:val="left" w:pos="426"/>
              </w:tabs>
              <w:spacing w:after="0" w:line="240" w:lineRule="auto"/>
              <w:ind w:left="426" w:hanging="284"/>
              <w:jc w:val="both"/>
              <w:rPr>
                <w:rFonts w:asciiTheme="minorHAnsi" w:hAnsiTheme="minorHAnsi"/>
                <w:sz w:val="22"/>
                <w:lang w:val="uz-Cyrl-UZ"/>
              </w:rPr>
            </w:pPr>
            <w:r w:rsidRPr="00E57FA8">
              <w:rPr>
                <w:rFonts w:asciiTheme="minorHAnsi" w:hAnsiTheme="minorHAnsi"/>
                <w:sz w:val="22"/>
                <w:lang w:val="uz-Cyrl-UZ"/>
              </w:rPr>
              <w:t>¿Estas actividades apoyan accione</w:t>
            </w:r>
            <w:r w:rsidR="00763330">
              <w:rPr>
                <w:rFonts w:asciiTheme="minorHAnsi" w:hAnsiTheme="minorHAnsi"/>
                <w:sz w:val="22"/>
                <w:lang w:val="uz-Cyrl-UZ"/>
              </w:rPr>
              <w:t>s sostenibles o complementan</w:t>
            </w:r>
            <w:r w:rsidRPr="00E57FA8">
              <w:rPr>
                <w:rFonts w:asciiTheme="minorHAnsi" w:hAnsiTheme="minorHAnsi"/>
                <w:sz w:val="22"/>
                <w:lang w:val="uz-Cyrl-UZ"/>
              </w:rPr>
              <w:t xml:space="preserve"> objetivos a </w:t>
            </w:r>
            <w:r w:rsidR="00763330">
              <w:rPr>
                <w:rFonts w:asciiTheme="minorHAnsi" w:hAnsiTheme="minorHAnsi"/>
                <w:sz w:val="22"/>
                <w:lang w:val="uz-Cyrl-UZ"/>
              </w:rPr>
              <w:t>sostenibles</w:t>
            </w:r>
            <w:r w:rsidRPr="00E57FA8">
              <w:rPr>
                <w:rFonts w:asciiTheme="minorHAnsi" w:hAnsiTheme="minorHAnsi"/>
                <w:sz w:val="22"/>
                <w:lang w:val="uz-Cyrl-UZ"/>
              </w:rPr>
              <w:t xml:space="preserve">? </w:t>
            </w:r>
          </w:p>
        </w:tc>
        <w:tc>
          <w:tcPr>
            <w:tcW w:w="1355" w:type="dxa"/>
            <w:tcBorders>
              <w:top w:val="single" w:sz="4" w:space="0" w:color="auto"/>
              <w:left w:val="single" w:sz="4" w:space="0" w:color="auto"/>
              <w:bottom w:val="single" w:sz="4" w:space="0" w:color="auto"/>
              <w:right w:val="single" w:sz="4" w:space="0" w:color="auto"/>
            </w:tcBorders>
            <w:vAlign w:val="center"/>
          </w:tcPr>
          <w:p w14:paraId="276F05C5" w14:textId="7C0F8C92" w:rsidR="00F90279" w:rsidRPr="00E57FA8" w:rsidRDefault="00441FA7" w:rsidP="00F90279">
            <w:pPr>
              <w:spacing w:after="0" w:line="240" w:lineRule="auto"/>
              <w:jc w:val="both"/>
              <w:rPr>
                <w:rFonts w:asciiTheme="minorHAnsi" w:hAnsiTheme="minorHAnsi"/>
                <w:sz w:val="22"/>
                <w:lang w:val="uz-Cyrl-UZ"/>
              </w:rPr>
            </w:pPr>
            <w:r w:rsidRPr="00E57FA8">
              <w:rPr>
                <w:rFonts w:asciiTheme="minorHAnsi" w:hAnsiTheme="minorHAnsi"/>
                <w:sz w:val="22"/>
                <w:lang w:val="uz-Cyrl-UZ"/>
              </w:rPr>
              <w:t>15</w:t>
            </w:r>
            <w:r w:rsidR="006E78AF" w:rsidRPr="00E57FA8">
              <w:rPr>
                <w:rFonts w:asciiTheme="minorHAnsi" w:hAnsiTheme="minorHAnsi"/>
                <w:sz w:val="22"/>
                <w:lang w:val="uz-Cyrl-UZ"/>
              </w:rPr>
              <w:t xml:space="preserve"> puntos</w:t>
            </w:r>
          </w:p>
        </w:tc>
      </w:tr>
      <w:tr w:rsidR="00F90279" w:rsidRPr="00E57FA8" w14:paraId="5FC925FC" w14:textId="77777777" w:rsidTr="003D55C3">
        <w:tc>
          <w:tcPr>
            <w:tcW w:w="7825" w:type="dxa"/>
            <w:tcBorders>
              <w:top w:val="single" w:sz="4" w:space="0" w:color="auto"/>
              <w:left w:val="single" w:sz="4" w:space="0" w:color="auto"/>
              <w:bottom w:val="single" w:sz="4" w:space="0" w:color="auto"/>
              <w:right w:val="single" w:sz="4" w:space="0" w:color="auto"/>
            </w:tcBorders>
          </w:tcPr>
          <w:p w14:paraId="687FF998" w14:textId="51C8EE64" w:rsidR="006E78AF" w:rsidRPr="00E57FA8" w:rsidRDefault="005154B5" w:rsidP="00C0190D">
            <w:pPr>
              <w:numPr>
                <w:ilvl w:val="0"/>
                <w:numId w:val="1"/>
              </w:numPr>
              <w:tabs>
                <w:tab w:val="clear" w:pos="360"/>
                <w:tab w:val="num" w:pos="426"/>
                <w:tab w:val="left" w:pos="720"/>
              </w:tabs>
              <w:spacing w:after="0" w:line="240" w:lineRule="auto"/>
              <w:jc w:val="both"/>
              <w:rPr>
                <w:rFonts w:asciiTheme="minorHAnsi" w:hAnsiTheme="minorHAnsi"/>
                <w:b/>
                <w:bCs/>
                <w:i/>
                <w:iCs/>
                <w:sz w:val="22"/>
                <w:u w:val="single"/>
                <w:lang w:val="uz-Cyrl-UZ"/>
              </w:rPr>
            </w:pPr>
            <w:r w:rsidRPr="00E57FA8">
              <w:rPr>
                <w:rFonts w:asciiTheme="minorHAnsi" w:hAnsiTheme="minorHAnsi"/>
                <w:b/>
                <w:i/>
                <w:sz w:val="22"/>
                <w:u w:val="single"/>
                <w:lang w:val="uz-Cyrl-UZ"/>
              </w:rPr>
              <w:t>Inn</w:t>
            </w:r>
            <w:r w:rsidR="006E78AF" w:rsidRPr="00E57FA8">
              <w:rPr>
                <w:rFonts w:asciiTheme="minorHAnsi" w:hAnsiTheme="minorHAnsi"/>
                <w:b/>
                <w:bCs/>
                <w:i/>
                <w:iCs/>
                <w:sz w:val="22"/>
                <w:u w:val="single"/>
                <w:lang w:val="uz-Cyrl-UZ"/>
              </w:rPr>
              <w:t xml:space="preserve">ovación y </w:t>
            </w:r>
            <w:r w:rsidR="00AF035E" w:rsidRPr="0060046E">
              <w:rPr>
                <w:rFonts w:asciiTheme="minorHAnsi" w:hAnsiTheme="minorHAnsi"/>
                <w:b/>
                <w:bCs/>
                <w:i/>
                <w:iCs/>
                <w:sz w:val="22"/>
                <w:u w:val="single"/>
                <w:lang w:val="es-CU"/>
              </w:rPr>
              <w:t>c</w:t>
            </w:r>
            <w:r w:rsidR="006E78AF" w:rsidRPr="00E57FA8">
              <w:rPr>
                <w:rFonts w:asciiTheme="minorHAnsi" w:hAnsiTheme="minorHAnsi"/>
                <w:b/>
                <w:bCs/>
                <w:i/>
                <w:iCs/>
                <w:sz w:val="22"/>
                <w:u w:val="single"/>
                <w:lang w:val="uz-Cyrl-UZ"/>
              </w:rPr>
              <w:t>ompartimiento de las lecciones aprendidas</w:t>
            </w:r>
          </w:p>
          <w:p w14:paraId="10972366" w14:textId="2D519ADF" w:rsidR="006E78AF" w:rsidRPr="00E57FA8" w:rsidRDefault="006E78AF" w:rsidP="00C0190D">
            <w:pPr>
              <w:numPr>
                <w:ilvl w:val="0"/>
                <w:numId w:val="4"/>
              </w:numPr>
              <w:tabs>
                <w:tab w:val="left" w:pos="426"/>
              </w:tabs>
              <w:spacing w:after="0" w:line="240" w:lineRule="auto"/>
              <w:ind w:left="426" w:hanging="284"/>
              <w:jc w:val="both"/>
              <w:rPr>
                <w:rFonts w:asciiTheme="minorHAnsi" w:hAnsiTheme="minorHAnsi"/>
                <w:sz w:val="22"/>
                <w:lang w:val="uz-Cyrl-UZ"/>
              </w:rPr>
            </w:pPr>
            <w:r w:rsidRPr="00E57FA8">
              <w:rPr>
                <w:rFonts w:asciiTheme="minorHAnsi" w:hAnsiTheme="minorHAnsi"/>
                <w:sz w:val="22"/>
                <w:lang w:val="uz-Cyrl-UZ"/>
              </w:rPr>
              <w:t>¿Incluye el proyecto enfoques innovadores que podrían replicarse en otros contextos, o contribuye con programas que tienen estas características?</w:t>
            </w:r>
          </w:p>
          <w:p w14:paraId="1135B81B" w14:textId="77777777" w:rsidR="00F90279" w:rsidRPr="00E57FA8" w:rsidRDefault="006E78AF" w:rsidP="00C0190D">
            <w:pPr>
              <w:numPr>
                <w:ilvl w:val="0"/>
                <w:numId w:val="4"/>
              </w:numPr>
              <w:tabs>
                <w:tab w:val="left" w:pos="426"/>
              </w:tabs>
              <w:spacing w:after="0" w:line="240" w:lineRule="auto"/>
              <w:ind w:left="426" w:hanging="284"/>
              <w:jc w:val="both"/>
              <w:rPr>
                <w:rFonts w:asciiTheme="minorHAnsi" w:hAnsiTheme="minorHAnsi"/>
                <w:sz w:val="22"/>
                <w:lang w:val="uz-Cyrl-UZ"/>
              </w:rPr>
            </w:pPr>
            <w:r w:rsidRPr="00E57FA8">
              <w:rPr>
                <w:rFonts w:asciiTheme="minorHAnsi" w:hAnsiTheme="minorHAnsi"/>
                <w:sz w:val="22"/>
                <w:lang w:val="uz-Cyrl-UZ"/>
              </w:rPr>
              <w:t>-¿Contribuye el proyecto a la difusión de ideas, enseñanzas aprendidas y mejores prácticas?</w:t>
            </w:r>
          </w:p>
        </w:tc>
        <w:tc>
          <w:tcPr>
            <w:tcW w:w="1355" w:type="dxa"/>
            <w:tcBorders>
              <w:top w:val="single" w:sz="4" w:space="0" w:color="auto"/>
              <w:left w:val="single" w:sz="4" w:space="0" w:color="auto"/>
              <w:bottom w:val="single" w:sz="4" w:space="0" w:color="auto"/>
              <w:right w:val="single" w:sz="4" w:space="0" w:color="auto"/>
            </w:tcBorders>
            <w:vAlign w:val="center"/>
          </w:tcPr>
          <w:p w14:paraId="54E49230" w14:textId="77777777" w:rsidR="00F90279" w:rsidRPr="00E57FA8" w:rsidRDefault="001D2F2E" w:rsidP="00F90279">
            <w:pPr>
              <w:spacing w:after="0" w:line="240" w:lineRule="auto"/>
              <w:jc w:val="both"/>
              <w:rPr>
                <w:rFonts w:asciiTheme="minorHAnsi" w:hAnsiTheme="minorHAnsi"/>
                <w:sz w:val="22"/>
                <w:lang w:val="uz-Cyrl-UZ"/>
              </w:rPr>
            </w:pPr>
            <w:r w:rsidRPr="00E57FA8">
              <w:rPr>
                <w:rFonts w:asciiTheme="minorHAnsi" w:hAnsiTheme="minorHAnsi"/>
                <w:sz w:val="22"/>
                <w:lang w:val="uz-Cyrl-UZ"/>
              </w:rPr>
              <w:t>15</w:t>
            </w:r>
            <w:r w:rsidR="006E78AF" w:rsidRPr="00E57FA8">
              <w:rPr>
                <w:rFonts w:asciiTheme="minorHAnsi" w:hAnsiTheme="minorHAnsi"/>
                <w:sz w:val="22"/>
                <w:lang w:val="uz-Cyrl-UZ"/>
              </w:rPr>
              <w:t xml:space="preserve"> puntos</w:t>
            </w:r>
          </w:p>
        </w:tc>
      </w:tr>
      <w:tr w:rsidR="00F90279" w:rsidRPr="00E57FA8" w14:paraId="447B13DF" w14:textId="77777777" w:rsidTr="003D55C3">
        <w:tc>
          <w:tcPr>
            <w:tcW w:w="7825" w:type="dxa"/>
            <w:tcBorders>
              <w:top w:val="single" w:sz="4" w:space="0" w:color="auto"/>
              <w:left w:val="single" w:sz="4" w:space="0" w:color="auto"/>
              <w:bottom w:val="single" w:sz="4" w:space="0" w:color="auto"/>
              <w:right w:val="single" w:sz="4" w:space="0" w:color="auto"/>
            </w:tcBorders>
          </w:tcPr>
          <w:p w14:paraId="42C319A0" w14:textId="77777777" w:rsidR="006E78AF" w:rsidRPr="00E57FA8" w:rsidRDefault="006E78AF" w:rsidP="00C0190D">
            <w:pPr>
              <w:numPr>
                <w:ilvl w:val="0"/>
                <w:numId w:val="1"/>
              </w:numPr>
              <w:tabs>
                <w:tab w:val="left" w:pos="720"/>
              </w:tabs>
              <w:spacing w:after="0" w:line="240" w:lineRule="auto"/>
              <w:jc w:val="both"/>
              <w:rPr>
                <w:rFonts w:asciiTheme="minorHAnsi" w:hAnsiTheme="minorHAnsi"/>
                <w:b/>
                <w:bCs/>
                <w:i/>
                <w:sz w:val="22"/>
                <w:u w:val="single"/>
                <w:lang w:val="uz-Cyrl-UZ"/>
              </w:rPr>
            </w:pPr>
            <w:r w:rsidRPr="00E57FA8">
              <w:rPr>
                <w:rFonts w:asciiTheme="minorHAnsi" w:hAnsiTheme="minorHAnsi"/>
                <w:b/>
                <w:bCs/>
                <w:i/>
                <w:sz w:val="22"/>
                <w:u w:val="single"/>
                <w:lang w:val="uz-Cyrl-UZ"/>
              </w:rPr>
              <w:t>Escala adecuada</w:t>
            </w:r>
          </w:p>
          <w:p w14:paraId="51BAEA3D" w14:textId="77777777" w:rsidR="006E78AF" w:rsidRPr="00E57FA8" w:rsidRDefault="006E78AF" w:rsidP="00C0190D">
            <w:pPr>
              <w:numPr>
                <w:ilvl w:val="0"/>
                <w:numId w:val="20"/>
              </w:numPr>
              <w:spacing w:after="0" w:line="240" w:lineRule="auto"/>
              <w:ind w:left="426" w:hanging="284"/>
              <w:jc w:val="both"/>
              <w:rPr>
                <w:rFonts w:asciiTheme="minorHAnsi" w:hAnsiTheme="minorHAnsi"/>
                <w:sz w:val="22"/>
                <w:lang w:val="uz-Cyrl-UZ"/>
              </w:rPr>
            </w:pPr>
            <w:r w:rsidRPr="00E57FA8">
              <w:rPr>
                <w:rFonts w:asciiTheme="minorHAnsi" w:hAnsiTheme="minorHAnsi"/>
                <w:sz w:val="22"/>
                <w:lang w:val="uz-Cyrl-UZ"/>
              </w:rPr>
              <w:t>¿Está completo el presupuesto y se justifican los costes?</w:t>
            </w:r>
          </w:p>
          <w:p w14:paraId="0AB8FB35" w14:textId="77777777" w:rsidR="00F90279" w:rsidRPr="00E57FA8" w:rsidRDefault="006E78AF" w:rsidP="00C0190D">
            <w:pPr>
              <w:numPr>
                <w:ilvl w:val="0"/>
                <w:numId w:val="6"/>
              </w:numPr>
              <w:tabs>
                <w:tab w:val="left" w:pos="-3119"/>
              </w:tabs>
              <w:spacing w:after="0" w:line="240" w:lineRule="auto"/>
              <w:ind w:left="426" w:hanging="284"/>
              <w:jc w:val="both"/>
              <w:rPr>
                <w:rFonts w:asciiTheme="minorHAnsi" w:hAnsiTheme="minorHAnsi"/>
                <w:sz w:val="22"/>
                <w:lang w:val="uz-Cyrl-UZ"/>
              </w:rPr>
            </w:pPr>
            <w:r w:rsidRPr="00E57FA8">
              <w:rPr>
                <w:rFonts w:asciiTheme="minorHAnsi" w:hAnsiTheme="minorHAnsi"/>
                <w:sz w:val="22"/>
                <w:lang w:val="uz-Cyrl-UZ"/>
              </w:rPr>
              <w:t>¿Es realista la solicitud de presupuesto y consistente con las acciones planificadas?</w:t>
            </w:r>
          </w:p>
        </w:tc>
        <w:tc>
          <w:tcPr>
            <w:tcW w:w="1355" w:type="dxa"/>
            <w:tcBorders>
              <w:top w:val="single" w:sz="4" w:space="0" w:color="auto"/>
              <w:left w:val="single" w:sz="4" w:space="0" w:color="auto"/>
              <w:bottom w:val="single" w:sz="4" w:space="0" w:color="auto"/>
              <w:right w:val="single" w:sz="4" w:space="0" w:color="auto"/>
            </w:tcBorders>
            <w:vAlign w:val="center"/>
          </w:tcPr>
          <w:p w14:paraId="7589D9F2" w14:textId="77777777" w:rsidR="00F90279" w:rsidRPr="00E57FA8" w:rsidRDefault="001D2F2E" w:rsidP="001D2F2E">
            <w:pPr>
              <w:spacing w:after="0" w:line="240" w:lineRule="auto"/>
              <w:jc w:val="both"/>
              <w:rPr>
                <w:rFonts w:asciiTheme="minorHAnsi" w:hAnsiTheme="minorHAnsi"/>
                <w:sz w:val="22"/>
                <w:lang w:val="uz-Cyrl-UZ"/>
              </w:rPr>
            </w:pPr>
            <w:r w:rsidRPr="00E57FA8">
              <w:rPr>
                <w:rFonts w:asciiTheme="minorHAnsi" w:hAnsiTheme="minorHAnsi"/>
                <w:sz w:val="22"/>
                <w:lang w:val="uz-Cyrl-UZ"/>
              </w:rPr>
              <w:t>15</w:t>
            </w:r>
            <w:r w:rsidR="006E78AF" w:rsidRPr="00E57FA8">
              <w:rPr>
                <w:rFonts w:asciiTheme="minorHAnsi" w:hAnsiTheme="minorHAnsi"/>
                <w:sz w:val="22"/>
                <w:lang w:val="uz-Cyrl-UZ"/>
              </w:rPr>
              <w:t xml:space="preserve"> puntos</w:t>
            </w:r>
          </w:p>
        </w:tc>
      </w:tr>
      <w:tr w:rsidR="005154B5" w:rsidRPr="00E57FA8" w14:paraId="46004E90" w14:textId="77777777" w:rsidTr="003D55C3">
        <w:tc>
          <w:tcPr>
            <w:tcW w:w="7825" w:type="dxa"/>
            <w:tcBorders>
              <w:top w:val="single" w:sz="4" w:space="0" w:color="auto"/>
              <w:left w:val="single" w:sz="4" w:space="0" w:color="auto"/>
              <w:bottom w:val="single" w:sz="4" w:space="0" w:color="auto"/>
              <w:right w:val="single" w:sz="4" w:space="0" w:color="auto"/>
            </w:tcBorders>
          </w:tcPr>
          <w:p w14:paraId="40B62EB3" w14:textId="27501882" w:rsidR="006E78AF" w:rsidRPr="00E57FA8" w:rsidRDefault="006E78AF" w:rsidP="00C0190D">
            <w:pPr>
              <w:numPr>
                <w:ilvl w:val="0"/>
                <w:numId w:val="1"/>
              </w:numPr>
              <w:tabs>
                <w:tab w:val="clear" w:pos="360"/>
                <w:tab w:val="left" w:pos="-1560"/>
                <w:tab w:val="num" w:pos="426"/>
              </w:tabs>
              <w:spacing w:after="0" w:line="240" w:lineRule="auto"/>
              <w:jc w:val="both"/>
              <w:rPr>
                <w:rFonts w:asciiTheme="minorHAnsi" w:hAnsiTheme="minorHAnsi"/>
                <w:b/>
                <w:i/>
                <w:sz w:val="22"/>
                <w:u w:val="single"/>
                <w:lang w:val="uz-Cyrl-UZ"/>
              </w:rPr>
            </w:pPr>
            <w:r w:rsidRPr="00E57FA8">
              <w:rPr>
                <w:rFonts w:asciiTheme="minorHAnsi" w:hAnsiTheme="minorHAnsi"/>
                <w:b/>
                <w:i/>
                <w:sz w:val="22"/>
                <w:u w:val="single"/>
                <w:lang w:val="uz-Cyrl-UZ"/>
              </w:rPr>
              <w:lastRenderedPageBreak/>
              <w:t>G</w:t>
            </w:r>
            <w:r w:rsidR="00CF7C7B" w:rsidRPr="00E57FA8">
              <w:rPr>
                <w:rFonts w:asciiTheme="minorHAnsi" w:hAnsiTheme="minorHAnsi"/>
                <w:b/>
                <w:i/>
                <w:sz w:val="22"/>
                <w:u w:val="single"/>
                <w:lang w:val="uz-Cyrl-UZ"/>
              </w:rPr>
              <w:t>é</w:t>
            </w:r>
            <w:r w:rsidRPr="00E57FA8">
              <w:rPr>
                <w:rFonts w:asciiTheme="minorHAnsi" w:hAnsiTheme="minorHAnsi"/>
                <w:b/>
                <w:i/>
                <w:sz w:val="22"/>
                <w:u w:val="single"/>
                <w:lang w:val="uz-Cyrl-UZ"/>
              </w:rPr>
              <w:t>nero</w:t>
            </w:r>
            <w:r w:rsidR="00763330">
              <w:rPr>
                <w:rFonts w:asciiTheme="minorHAnsi" w:hAnsiTheme="minorHAnsi"/>
                <w:b/>
                <w:i/>
                <w:sz w:val="22"/>
                <w:u w:val="single"/>
                <w:lang w:val="uz-Cyrl-UZ"/>
              </w:rPr>
              <w:t xml:space="preserve"> y juventud</w:t>
            </w:r>
          </w:p>
          <w:p w14:paraId="7965C1AF" w14:textId="77777777" w:rsidR="005154B5" w:rsidRPr="00E57FA8" w:rsidRDefault="006E78AF" w:rsidP="003D55C3">
            <w:pPr>
              <w:numPr>
                <w:ilvl w:val="0"/>
                <w:numId w:val="6"/>
              </w:numPr>
              <w:tabs>
                <w:tab w:val="left" w:pos="-3119"/>
              </w:tabs>
              <w:spacing w:after="0" w:line="240" w:lineRule="auto"/>
              <w:ind w:left="426" w:hanging="284"/>
              <w:jc w:val="both"/>
              <w:rPr>
                <w:rFonts w:asciiTheme="minorHAnsi" w:hAnsiTheme="minorHAnsi"/>
                <w:bCs/>
                <w:iCs/>
                <w:sz w:val="22"/>
                <w:lang w:val="uz-Cyrl-UZ"/>
              </w:rPr>
            </w:pPr>
            <w:r w:rsidRPr="00E57FA8">
              <w:rPr>
                <w:rFonts w:asciiTheme="minorHAnsi" w:hAnsiTheme="minorHAnsi"/>
                <w:sz w:val="22"/>
                <w:lang w:val="uz-Cyrl-UZ"/>
              </w:rPr>
              <w:t>¿El proyecto promueve la inclusión de los jóvenes y/o reducción de las desigualdades de género en el sector forestal?</w:t>
            </w:r>
          </w:p>
          <w:p w14:paraId="6E6AF300" w14:textId="20F62244" w:rsidR="009016EA" w:rsidRPr="00E57FA8" w:rsidRDefault="00441FA7" w:rsidP="009016EA">
            <w:pPr>
              <w:numPr>
                <w:ilvl w:val="0"/>
                <w:numId w:val="6"/>
              </w:numPr>
              <w:tabs>
                <w:tab w:val="left" w:pos="-3119"/>
              </w:tabs>
              <w:spacing w:after="0" w:line="240" w:lineRule="auto"/>
              <w:ind w:left="426" w:hanging="284"/>
              <w:jc w:val="both"/>
              <w:rPr>
                <w:rFonts w:asciiTheme="minorHAnsi" w:hAnsiTheme="minorHAnsi"/>
                <w:bCs/>
                <w:iCs/>
                <w:sz w:val="22"/>
                <w:lang w:val="uz-Cyrl-UZ"/>
              </w:rPr>
            </w:pPr>
            <w:r w:rsidRPr="00E57FA8">
              <w:rPr>
                <w:rFonts w:asciiTheme="minorHAnsi" w:hAnsiTheme="minorHAnsi"/>
                <w:sz w:val="22"/>
                <w:lang w:val="uz-Cyrl-UZ"/>
              </w:rPr>
              <w:t>¿Las actividades planificadas incluyen un análisis de</w:t>
            </w:r>
            <w:r w:rsidR="00763330">
              <w:rPr>
                <w:rFonts w:asciiTheme="minorHAnsi" w:hAnsiTheme="minorHAnsi"/>
                <w:sz w:val="22"/>
                <w:lang w:val="uz-Cyrl-UZ"/>
              </w:rPr>
              <w:t>mografic</w:t>
            </w:r>
            <w:r w:rsidR="00AF035E" w:rsidRPr="0060046E">
              <w:rPr>
                <w:rFonts w:asciiTheme="minorHAnsi" w:hAnsiTheme="minorHAnsi"/>
                <w:sz w:val="22"/>
                <w:lang w:val="es-CU"/>
              </w:rPr>
              <w:t>o</w:t>
            </w:r>
            <w:r w:rsidR="00763330">
              <w:rPr>
                <w:rFonts w:asciiTheme="minorHAnsi" w:hAnsiTheme="minorHAnsi"/>
                <w:sz w:val="22"/>
                <w:lang w:val="uz-Cyrl-UZ"/>
              </w:rPr>
              <w:t xml:space="preserve"> de la situaci</w:t>
            </w:r>
            <w:r w:rsidR="00AF035E" w:rsidRPr="0060046E">
              <w:rPr>
                <w:rFonts w:asciiTheme="minorHAnsi" w:hAnsiTheme="minorHAnsi"/>
                <w:sz w:val="22"/>
                <w:lang w:val="es-CU"/>
              </w:rPr>
              <w:t>ó</w:t>
            </w:r>
            <w:r w:rsidR="00763330">
              <w:rPr>
                <w:rFonts w:asciiTheme="minorHAnsi" w:hAnsiTheme="minorHAnsi"/>
                <w:sz w:val="22"/>
                <w:lang w:val="uz-Cyrl-UZ"/>
              </w:rPr>
              <w:t>n (con datos desglo</w:t>
            </w:r>
            <w:r w:rsidR="00AF035E" w:rsidRPr="0060046E">
              <w:rPr>
                <w:rFonts w:asciiTheme="minorHAnsi" w:hAnsiTheme="minorHAnsi"/>
                <w:sz w:val="22"/>
                <w:lang w:val="es-CU"/>
              </w:rPr>
              <w:t>s</w:t>
            </w:r>
            <w:r w:rsidR="00763330">
              <w:rPr>
                <w:rFonts w:asciiTheme="minorHAnsi" w:hAnsiTheme="minorHAnsi"/>
                <w:sz w:val="22"/>
                <w:lang w:val="uz-Cyrl-UZ"/>
              </w:rPr>
              <w:t>ados por g</w:t>
            </w:r>
            <w:r w:rsidR="00AF035E" w:rsidRPr="0060046E">
              <w:rPr>
                <w:rFonts w:asciiTheme="minorHAnsi" w:hAnsiTheme="minorHAnsi"/>
                <w:sz w:val="22"/>
                <w:lang w:val="es-CU"/>
              </w:rPr>
              <w:t>é</w:t>
            </w:r>
            <w:r w:rsidR="00763330">
              <w:rPr>
                <w:rFonts w:asciiTheme="minorHAnsi" w:hAnsiTheme="minorHAnsi"/>
                <w:sz w:val="22"/>
                <w:lang w:val="uz-Cyrl-UZ"/>
              </w:rPr>
              <w:t>nero y edad)</w:t>
            </w:r>
            <w:r w:rsidRPr="00E57FA8">
              <w:rPr>
                <w:rFonts w:asciiTheme="minorHAnsi" w:hAnsiTheme="minorHAnsi"/>
                <w:sz w:val="22"/>
                <w:lang w:val="uz-Cyrl-UZ"/>
              </w:rPr>
              <w:t xml:space="preserve">? </w:t>
            </w:r>
            <w:r w:rsidR="009016EA" w:rsidRPr="00E57FA8">
              <w:rPr>
                <w:rFonts w:asciiTheme="minorHAnsi" w:hAnsiTheme="minorHAnsi"/>
                <w:sz w:val="22"/>
                <w:lang w:val="uz-Cyrl-UZ"/>
              </w:rPr>
              <w:t xml:space="preserve"> </w:t>
            </w:r>
          </w:p>
          <w:p w14:paraId="17F94615" w14:textId="77777777" w:rsidR="00441FA7" w:rsidRPr="00E57FA8" w:rsidRDefault="00441FA7" w:rsidP="00441FA7">
            <w:pPr>
              <w:tabs>
                <w:tab w:val="left" w:pos="-3119"/>
              </w:tabs>
              <w:spacing w:after="0" w:line="240" w:lineRule="auto"/>
              <w:jc w:val="both"/>
              <w:rPr>
                <w:rFonts w:asciiTheme="minorHAnsi" w:hAnsiTheme="minorHAnsi"/>
                <w:sz w:val="22"/>
                <w:lang w:val="uz-Cyrl-UZ"/>
              </w:rPr>
            </w:pPr>
          </w:p>
          <w:p w14:paraId="282A56F4" w14:textId="028D29D7" w:rsidR="00441FA7" w:rsidRPr="00E57FA8" w:rsidRDefault="00441FA7" w:rsidP="00AF035E">
            <w:pPr>
              <w:tabs>
                <w:tab w:val="left" w:pos="-3119"/>
              </w:tabs>
              <w:spacing w:after="0" w:line="240" w:lineRule="auto"/>
              <w:jc w:val="both"/>
              <w:rPr>
                <w:rFonts w:asciiTheme="minorHAnsi" w:hAnsiTheme="minorHAnsi"/>
                <w:bCs/>
                <w:iCs/>
                <w:sz w:val="22"/>
                <w:lang w:val="uz-Cyrl-UZ"/>
              </w:rPr>
            </w:pPr>
            <w:r w:rsidRPr="00E57FA8">
              <w:rPr>
                <w:rFonts w:asciiTheme="minorHAnsi" w:hAnsiTheme="minorHAnsi"/>
                <w:sz w:val="22"/>
                <w:lang w:val="uz-Cyrl-UZ"/>
              </w:rPr>
              <w:t xml:space="preserve">*Para </w:t>
            </w:r>
            <w:r w:rsidR="00AF035E" w:rsidRPr="00E57FA8">
              <w:rPr>
                <w:rFonts w:asciiTheme="minorHAnsi" w:hAnsiTheme="minorHAnsi"/>
                <w:sz w:val="22"/>
                <w:lang w:val="uz-Cyrl-UZ"/>
              </w:rPr>
              <w:t>orientaci</w:t>
            </w:r>
            <w:r w:rsidR="00AF035E" w:rsidRPr="0060046E">
              <w:rPr>
                <w:rFonts w:asciiTheme="minorHAnsi" w:hAnsiTheme="minorHAnsi"/>
                <w:sz w:val="22"/>
                <w:lang w:val="es-CU"/>
              </w:rPr>
              <w:t>ón</w:t>
            </w:r>
            <w:r w:rsidR="00AF035E" w:rsidRPr="00E57FA8">
              <w:rPr>
                <w:rFonts w:asciiTheme="minorHAnsi" w:hAnsiTheme="minorHAnsi"/>
                <w:sz w:val="22"/>
                <w:lang w:val="uz-Cyrl-UZ"/>
              </w:rPr>
              <w:t xml:space="preserve"> </w:t>
            </w:r>
            <w:r w:rsidRPr="00E57FA8">
              <w:rPr>
                <w:rFonts w:asciiTheme="minorHAnsi" w:hAnsiTheme="minorHAnsi"/>
                <w:sz w:val="22"/>
                <w:lang w:val="uz-Cyrl-UZ"/>
              </w:rPr>
              <w:t>sobre c</w:t>
            </w:r>
            <w:r w:rsidR="00AF035E" w:rsidRPr="0060046E">
              <w:rPr>
                <w:rFonts w:asciiTheme="minorHAnsi" w:hAnsiTheme="minorHAnsi"/>
                <w:sz w:val="22"/>
                <w:lang w:val="es-CU"/>
              </w:rPr>
              <w:t>ó</w:t>
            </w:r>
            <w:r w:rsidRPr="00E57FA8">
              <w:rPr>
                <w:rFonts w:asciiTheme="minorHAnsi" w:hAnsiTheme="minorHAnsi"/>
                <w:sz w:val="22"/>
                <w:lang w:val="uz-Cyrl-UZ"/>
              </w:rPr>
              <w:t xml:space="preserve">mo incluir la perspectiva de género en la propuesta, ver </w:t>
            </w:r>
            <w:hyperlink w:anchor="_Anexo_1" w:history="1">
              <w:r w:rsidRPr="00AF035E">
                <w:rPr>
                  <w:rStyle w:val="Hyperlink"/>
                  <w:rFonts w:asciiTheme="minorHAnsi" w:hAnsiTheme="minorHAnsi"/>
                  <w:sz w:val="22"/>
                  <w:lang w:val="uz-Cyrl-UZ"/>
                </w:rPr>
                <w:t xml:space="preserve">Anexo </w:t>
              </w:r>
              <w:r w:rsidR="00AF035E" w:rsidRPr="0060046E">
                <w:rPr>
                  <w:rStyle w:val="Hyperlink"/>
                  <w:lang w:val="es-CU"/>
                </w:rPr>
                <w:t>1</w:t>
              </w:r>
            </w:hyperlink>
          </w:p>
        </w:tc>
        <w:tc>
          <w:tcPr>
            <w:tcW w:w="1355" w:type="dxa"/>
            <w:tcBorders>
              <w:top w:val="single" w:sz="4" w:space="0" w:color="auto"/>
              <w:left w:val="single" w:sz="4" w:space="0" w:color="auto"/>
              <w:bottom w:val="single" w:sz="4" w:space="0" w:color="auto"/>
              <w:right w:val="single" w:sz="4" w:space="0" w:color="auto"/>
            </w:tcBorders>
            <w:vAlign w:val="center"/>
          </w:tcPr>
          <w:p w14:paraId="7B56A4E1" w14:textId="271C658B" w:rsidR="005154B5" w:rsidRPr="00E57FA8" w:rsidRDefault="009016EA" w:rsidP="00F90279">
            <w:pPr>
              <w:spacing w:after="0" w:line="240" w:lineRule="auto"/>
              <w:jc w:val="both"/>
              <w:rPr>
                <w:rFonts w:asciiTheme="minorHAnsi" w:hAnsiTheme="minorHAnsi"/>
                <w:sz w:val="22"/>
                <w:lang w:val="uz-Cyrl-UZ"/>
              </w:rPr>
            </w:pPr>
            <w:r w:rsidRPr="00E57FA8">
              <w:rPr>
                <w:rFonts w:asciiTheme="minorHAnsi" w:hAnsiTheme="minorHAnsi"/>
                <w:sz w:val="22"/>
                <w:lang w:val="uz-Cyrl-UZ"/>
              </w:rPr>
              <w:t>15</w:t>
            </w:r>
            <w:r w:rsidR="006E78AF" w:rsidRPr="00E57FA8">
              <w:rPr>
                <w:rFonts w:asciiTheme="minorHAnsi" w:hAnsiTheme="minorHAnsi"/>
                <w:sz w:val="22"/>
                <w:lang w:val="uz-Cyrl-UZ"/>
              </w:rPr>
              <w:t xml:space="preserve"> puntos</w:t>
            </w:r>
          </w:p>
        </w:tc>
      </w:tr>
      <w:tr w:rsidR="00F90279" w:rsidRPr="00E57FA8" w14:paraId="2321CA30" w14:textId="77777777" w:rsidTr="003D55C3">
        <w:tc>
          <w:tcPr>
            <w:tcW w:w="7825" w:type="dxa"/>
            <w:tcBorders>
              <w:top w:val="single" w:sz="4" w:space="0" w:color="auto"/>
              <w:left w:val="single" w:sz="4" w:space="0" w:color="auto"/>
              <w:bottom w:val="single" w:sz="4" w:space="0" w:color="auto"/>
              <w:right w:val="single" w:sz="4" w:space="0" w:color="auto"/>
            </w:tcBorders>
          </w:tcPr>
          <w:p w14:paraId="14D2C9D9" w14:textId="77777777" w:rsidR="00F90279" w:rsidRPr="00E57FA8" w:rsidRDefault="006E78AF" w:rsidP="00F90279">
            <w:pPr>
              <w:spacing w:after="0" w:line="240" w:lineRule="auto"/>
              <w:jc w:val="both"/>
              <w:rPr>
                <w:rFonts w:asciiTheme="minorHAnsi" w:hAnsiTheme="minorHAnsi"/>
                <w:b/>
                <w:sz w:val="22"/>
                <w:lang w:val="uz-Cyrl-UZ"/>
              </w:rPr>
            </w:pPr>
            <w:r w:rsidRPr="00E57FA8">
              <w:rPr>
                <w:rFonts w:asciiTheme="minorHAnsi" w:hAnsiTheme="minorHAnsi"/>
                <w:b/>
                <w:sz w:val="22"/>
                <w:lang w:val="uz-Cyrl-UZ"/>
              </w:rPr>
              <w:t xml:space="preserve">TOTAL </w:t>
            </w:r>
          </w:p>
        </w:tc>
        <w:tc>
          <w:tcPr>
            <w:tcW w:w="1355" w:type="dxa"/>
            <w:tcBorders>
              <w:top w:val="single" w:sz="4" w:space="0" w:color="auto"/>
              <w:left w:val="single" w:sz="4" w:space="0" w:color="auto"/>
              <w:bottom w:val="single" w:sz="4" w:space="0" w:color="auto"/>
              <w:right w:val="single" w:sz="4" w:space="0" w:color="auto"/>
            </w:tcBorders>
          </w:tcPr>
          <w:p w14:paraId="75965402" w14:textId="2E49B664" w:rsidR="00F90279" w:rsidRPr="00E57FA8" w:rsidRDefault="00F90279" w:rsidP="00F90279">
            <w:pPr>
              <w:spacing w:after="0" w:line="240" w:lineRule="auto"/>
              <w:jc w:val="both"/>
              <w:rPr>
                <w:rFonts w:asciiTheme="minorHAnsi" w:hAnsiTheme="minorHAnsi"/>
                <w:b/>
                <w:sz w:val="22"/>
                <w:lang w:val="uz-Cyrl-UZ"/>
              </w:rPr>
            </w:pPr>
            <w:r w:rsidRPr="00E57FA8">
              <w:rPr>
                <w:rFonts w:asciiTheme="minorHAnsi" w:hAnsiTheme="minorHAnsi"/>
                <w:b/>
                <w:sz w:val="22"/>
                <w:lang w:val="uz-Cyrl-UZ"/>
              </w:rPr>
              <w:t>100</w:t>
            </w:r>
            <w:r w:rsidR="004C36AD" w:rsidRPr="00E57FA8">
              <w:rPr>
                <w:rFonts w:asciiTheme="minorHAnsi" w:hAnsiTheme="minorHAnsi"/>
                <w:b/>
                <w:sz w:val="22"/>
                <w:lang w:val="uz-Cyrl-UZ"/>
              </w:rPr>
              <w:t xml:space="preserve"> p</w:t>
            </w:r>
            <w:r w:rsidR="003D55C3" w:rsidRPr="00E57FA8">
              <w:rPr>
                <w:rFonts w:asciiTheme="minorHAnsi" w:hAnsiTheme="minorHAnsi"/>
                <w:b/>
                <w:sz w:val="22"/>
                <w:lang w:val="uz-Cyrl-UZ"/>
              </w:rPr>
              <w:t>un</w:t>
            </w:r>
            <w:r w:rsidR="004C36AD" w:rsidRPr="00E57FA8">
              <w:rPr>
                <w:rFonts w:asciiTheme="minorHAnsi" w:hAnsiTheme="minorHAnsi"/>
                <w:b/>
                <w:sz w:val="22"/>
                <w:lang w:val="uz-Cyrl-UZ"/>
              </w:rPr>
              <w:t>t</w:t>
            </w:r>
            <w:r w:rsidR="003D55C3" w:rsidRPr="00E57FA8">
              <w:rPr>
                <w:rFonts w:asciiTheme="minorHAnsi" w:hAnsiTheme="minorHAnsi"/>
                <w:b/>
                <w:sz w:val="22"/>
                <w:lang w:val="uz-Cyrl-UZ"/>
              </w:rPr>
              <w:t>o</w:t>
            </w:r>
            <w:r w:rsidR="004C36AD" w:rsidRPr="00E57FA8">
              <w:rPr>
                <w:rFonts w:asciiTheme="minorHAnsi" w:hAnsiTheme="minorHAnsi"/>
                <w:b/>
                <w:sz w:val="22"/>
                <w:lang w:val="uz-Cyrl-UZ"/>
              </w:rPr>
              <w:t>s</w:t>
            </w:r>
          </w:p>
        </w:tc>
      </w:tr>
    </w:tbl>
    <w:p w14:paraId="625657D8" w14:textId="77777777" w:rsidR="00F90279" w:rsidRPr="00E57FA8" w:rsidRDefault="00F90279" w:rsidP="00F90279">
      <w:pPr>
        <w:spacing w:after="0" w:line="240" w:lineRule="auto"/>
        <w:jc w:val="both"/>
        <w:rPr>
          <w:rFonts w:ascii="Calibri" w:hAnsi="Calibri"/>
          <w:sz w:val="22"/>
          <w:lang w:val="uz-Cyrl-UZ"/>
        </w:rPr>
      </w:pPr>
    </w:p>
    <w:p w14:paraId="12AC77E5" w14:textId="612D1505" w:rsidR="004C36AD" w:rsidRPr="00E57FA8" w:rsidRDefault="004C36AD" w:rsidP="00630ED3">
      <w:pPr>
        <w:spacing w:after="0"/>
        <w:jc w:val="both"/>
        <w:rPr>
          <w:rFonts w:ascii="Calibri" w:hAnsi="Calibri"/>
          <w:sz w:val="22"/>
          <w:lang w:val="uz-Cyrl-UZ"/>
        </w:rPr>
      </w:pPr>
      <w:r w:rsidRPr="00E57FA8">
        <w:rPr>
          <w:rFonts w:ascii="Calibri" w:hAnsi="Calibri"/>
          <w:sz w:val="22"/>
          <w:lang w:val="uz-Cyrl-UZ"/>
        </w:rPr>
        <w:t xml:space="preserve">Se dispone de un total de 100 puntos para los seis criterios. Para </w:t>
      </w:r>
      <w:r w:rsidR="00CF1E7C" w:rsidRPr="00E57FA8">
        <w:rPr>
          <w:rFonts w:ascii="Calibri" w:hAnsi="Calibri"/>
          <w:sz w:val="22"/>
          <w:lang w:val="uz-Cyrl-UZ"/>
        </w:rPr>
        <w:t>ser elegibles para financiamiento</w:t>
      </w:r>
      <w:r w:rsidRPr="00E57FA8">
        <w:rPr>
          <w:rFonts w:ascii="Calibri" w:hAnsi="Calibri"/>
          <w:sz w:val="22"/>
          <w:lang w:val="uz-Cyrl-UZ"/>
        </w:rPr>
        <w:t xml:space="preserve"> por medio del Programa </w:t>
      </w:r>
      <w:r w:rsidR="00661377" w:rsidRPr="00E57FA8">
        <w:rPr>
          <w:rFonts w:ascii="Calibri" w:hAnsi="Calibri"/>
          <w:sz w:val="22"/>
          <w:lang w:val="uz-Cyrl-UZ"/>
        </w:rPr>
        <w:t>FAO-UE FLEGT</w:t>
      </w:r>
      <w:r w:rsidRPr="00E57FA8">
        <w:rPr>
          <w:rFonts w:ascii="Calibri" w:hAnsi="Calibri"/>
          <w:sz w:val="22"/>
          <w:lang w:val="uz-Cyrl-UZ"/>
        </w:rPr>
        <w:t xml:space="preserve">, </w:t>
      </w:r>
      <w:r w:rsidR="00CF1E7C" w:rsidRPr="00E57FA8">
        <w:rPr>
          <w:rFonts w:ascii="Calibri" w:hAnsi="Calibri"/>
          <w:sz w:val="22"/>
          <w:lang w:val="uz-Cyrl-UZ"/>
        </w:rPr>
        <w:t xml:space="preserve">las </w:t>
      </w:r>
      <w:r w:rsidRPr="00E57FA8">
        <w:rPr>
          <w:rFonts w:ascii="Calibri" w:hAnsi="Calibri"/>
          <w:sz w:val="22"/>
          <w:lang w:val="uz-Cyrl-UZ"/>
        </w:rPr>
        <w:t>propuesta</w:t>
      </w:r>
      <w:r w:rsidR="00CF1E7C" w:rsidRPr="00E57FA8">
        <w:rPr>
          <w:rFonts w:ascii="Calibri" w:hAnsi="Calibri"/>
          <w:sz w:val="22"/>
          <w:lang w:val="uz-Cyrl-UZ"/>
        </w:rPr>
        <w:t>s</w:t>
      </w:r>
      <w:r w:rsidRPr="00E57FA8">
        <w:rPr>
          <w:rFonts w:ascii="Calibri" w:hAnsi="Calibri"/>
          <w:sz w:val="22"/>
          <w:lang w:val="uz-Cyrl-UZ"/>
        </w:rPr>
        <w:t xml:space="preserve"> deberá</w:t>
      </w:r>
      <w:r w:rsidR="00CF1E7C" w:rsidRPr="00E57FA8">
        <w:rPr>
          <w:rFonts w:ascii="Calibri" w:hAnsi="Calibri"/>
          <w:sz w:val="22"/>
          <w:lang w:val="uz-Cyrl-UZ"/>
        </w:rPr>
        <w:t>n</w:t>
      </w:r>
      <w:r w:rsidRPr="00E57FA8">
        <w:rPr>
          <w:rFonts w:ascii="Calibri" w:hAnsi="Calibri"/>
          <w:sz w:val="22"/>
          <w:lang w:val="uz-Cyrl-UZ"/>
        </w:rPr>
        <w:t xml:space="preserve"> recibir al menos 70 puntos en total, y un mínimo del 50 por ciento de los máximos puntos posibles en cada criterio. Las propuestas se evalúan de forma continua y los fondos serán distribuido</w:t>
      </w:r>
      <w:r w:rsidR="00CF1E7C" w:rsidRPr="00E57FA8">
        <w:rPr>
          <w:rFonts w:ascii="Calibri" w:hAnsi="Calibri"/>
          <w:sz w:val="22"/>
          <w:lang w:val="uz-Cyrl-UZ"/>
        </w:rPr>
        <w:t>s</w:t>
      </w:r>
      <w:r w:rsidRPr="00E57FA8">
        <w:rPr>
          <w:rFonts w:ascii="Calibri" w:hAnsi="Calibri"/>
          <w:sz w:val="22"/>
          <w:lang w:val="uz-Cyrl-UZ"/>
        </w:rPr>
        <w:t xml:space="preserve"> </w:t>
      </w:r>
      <w:r w:rsidR="00CF1E7C" w:rsidRPr="00E57FA8">
        <w:rPr>
          <w:rFonts w:ascii="Calibri" w:hAnsi="Calibri"/>
          <w:sz w:val="22"/>
          <w:lang w:val="uz-Cyrl-UZ"/>
        </w:rPr>
        <w:t>por orden de llegada.</w:t>
      </w:r>
    </w:p>
    <w:p w14:paraId="7D803BFE" w14:textId="50156912" w:rsidR="004C36AD" w:rsidRPr="00E57FA8" w:rsidRDefault="004C36AD" w:rsidP="003D55C3">
      <w:pPr>
        <w:pStyle w:val="Heading2"/>
        <w:rPr>
          <w:lang w:val="uz-Cyrl-UZ"/>
        </w:rPr>
      </w:pPr>
      <w:bookmarkStart w:id="36" w:name="_Toc350512747"/>
      <w:bookmarkStart w:id="37" w:name="_Toc483831494"/>
      <w:bookmarkStart w:id="38" w:name="_Toc40869060"/>
      <w:bookmarkStart w:id="39" w:name="_Toc327964217"/>
      <w:bookmarkStart w:id="40" w:name="_Toc327964281"/>
      <w:bookmarkStart w:id="41" w:name="_Toc387937011"/>
      <w:bookmarkStart w:id="42" w:name="_Toc429989910"/>
      <w:bookmarkStart w:id="43" w:name="_Toc436223435"/>
      <w:bookmarkStart w:id="44" w:name="_Toc436222461"/>
      <w:r w:rsidRPr="00E57FA8">
        <w:rPr>
          <w:u w:val="single"/>
          <w:lang w:val="uz-Cyrl-UZ"/>
        </w:rPr>
        <w:t xml:space="preserve">Trámite </w:t>
      </w:r>
      <w:r w:rsidR="00091B5A" w:rsidRPr="00E57FA8">
        <w:rPr>
          <w:u w:val="single"/>
          <w:lang w:val="uz-Cyrl-UZ"/>
        </w:rPr>
        <w:t>3</w:t>
      </w:r>
      <w:r w:rsidR="00712EF3" w:rsidRPr="00E57FA8">
        <w:rPr>
          <w:lang w:val="uz-Cyrl-UZ"/>
        </w:rPr>
        <w:t>: Información</w:t>
      </w:r>
      <w:r w:rsidRPr="00E57FA8">
        <w:rPr>
          <w:lang w:val="uz-Cyrl-UZ"/>
        </w:rPr>
        <w:t xml:space="preserve"> y contratación</w:t>
      </w:r>
      <w:bookmarkEnd w:id="36"/>
      <w:bookmarkEnd w:id="37"/>
      <w:bookmarkEnd w:id="38"/>
    </w:p>
    <w:p w14:paraId="068095A3" w14:textId="62F3DDDF" w:rsidR="00425292" w:rsidRPr="00E57FA8" w:rsidRDefault="00310498" w:rsidP="004C36AD">
      <w:pPr>
        <w:spacing w:before="120"/>
        <w:jc w:val="both"/>
        <w:rPr>
          <w:rFonts w:asciiTheme="minorHAnsi" w:hAnsiTheme="minorHAnsi"/>
          <w:sz w:val="22"/>
          <w:lang w:val="uz-Cyrl-UZ"/>
        </w:rPr>
        <w:sectPr w:rsidR="00425292" w:rsidRPr="00E57FA8" w:rsidSect="00AD4D45">
          <w:pgSz w:w="11906" w:h="16838" w:code="9"/>
          <w:pgMar w:top="1418" w:right="1418" w:bottom="1418" w:left="1418" w:header="510" w:footer="340" w:gutter="0"/>
          <w:cols w:space="708"/>
          <w:docGrid w:linePitch="360"/>
        </w:sectPr>
      </w:pPr>
      <w:r w:rsidRPr="00E57FA8">
        <w:rPr>
          <w:rFonts w:asciiTheme="minorHAnsi" w:hAnsiTheme="minorHAnsi"/>
          <w:sz w:val="22"/>
          <w:lang w:val="uz-Cyrl-UZ"/>
        </w:rPr>
        <w:t>L</w:t>
      </w:r>
      <w:r w:rsidR="004C36AD" w:rsidRPr="00E57FA8">
        <w:rPr>
          <w:rFonts w:asciiTheme="minorHAnsi" w:hAnsiTheme="minorHAnsi"/>
          <w:sz w:val="22"/>
          <w:lang w:val="uz-Cyrl-UZ"/>
        </w:rPr>
        <w:t xml:space="preserve">a UGP </w:t>
      </w:r>
      <w:r w:rsidRPr="00E57FA8">
        <w:rPr>
          <w:rFonts w:asciiTheme="minorHAnsi" w:hAnsiTheme="minorHAnsi"/>
          <w:sz w:val="22"/>
          <w:lang w:val="uz-Cyrl-UZ"/>
        </w:rPr>
        <w:t>informará a los proponentes de los resultados de la evaluación por escrito</w:t>
      </w:r>
      <w:r w:rsidR="004C36AD" w:rsidRPr="00E57FA8">
        <w:rPr>
          <w:rFonts w:asciiTheme="minorHAnsi" w:hAnsiTheme="minorHAnsi"/>
          <w:sz w:val="22"/>
          <w:lang w:val="uz-Cyrl-UZ"/>
        </w:rPr>
        <w:t xml:space="preserve">. Para propuestas seleccionadas, </w:t>
      </w:r>
      <w:r w:rsidRPr="00E57FA8">
        <w:rPr>
          <w:rFonts w:asciiTheme="minorHAnsi" w:hAnsiTheme="minorHAnsi"/>
          <w:sz w:val="22"/>
          <w:lang w:val="uz-Cyrl-UZ"/>
        </w:rPr>
        <w:t>la UGP</w:t>
      </w:r>
      <w:r w:rsidR="004C36AD" w:rsidRPr="00E57FA8">
        <w:rPr>
          <w:rFonts w:asciiTheme="minorHAnsi" w:hAnsiTheme="minorHAnsi"/>
          <w:sz w:val="22"/>
          <w:lang w:val="uz-Cyrl-UZ"/>
        </w:rPr>
        <w:t xml:space="preserve"> </w:t>
      </w:r>
      <w:r w:rsidRPr="00E57FA8">
        <w:rPr>
          <w:rStyle w:val="hps"/>
          <w:rFonts w:asciiTheme="minorHAnsi" w:hAnsiTheme="minorHAnsi"/>
          <w:sz w:val="22"/>
          <w:lang w:val="uz-Cyrl-UZ"/>
        </w:rPr>
        <w:t>iniciará las</w:t>
      </w:r>
      <w:r w:rsidR="004C36AD" w:rsidRPr="00E57FA8">
        <w:rPr>
          <w:rFonts w:asciiTheme="minorHAnsi" w:hAnsiTheme="minorHAnsi"/>
          <w:sz w:val="22"/>
          <w:lang w:val="uz-Cyrl-UZ"/>
        </w:rPr>
        <w:t xml:space="preserve"> neg</w:t>
      </w:r>
      <w:r w:rsidR="00425292" w:rsidRPr="00E57FA8">
        <w:rPr>
          <w:rFonts w:asciiTheme="minorHAnsi" w:hAnsiTheme="minorHAnsi"/>
          <w:sz w:val="22"/>
          <w:lang w:val="uz-Cyrl-UZ"/>
        </w:rPr>
        <w:t>ociaci</w:t>
      </w:r>
      <w:r w:rsidRPr="00E57FA8">
        <w:rPr>
          <w:rFonts w:asciiTheme="minorHAnsi" w:hAnsiTheme="minorHAnsi"/>
          <w:sz w:val="22"/>
          <w:lang w:val="uz-Cyrl-UZ"/>
        </w:rPr>
        <w:t>ones</w:t>
      </w:r>
      <w:r w:rsidR="00425292" w:rsidRPr="00E57FA8">
        <w:rPr>
          <w:rFonts w:asciiTheme="minorHAnsi" w:hAnsiTheme="minorHAnsi"/>
          <w:sz w:val="22"/>
          <w:lang w:val="uz-Cyrl-UZ"/>
        </w:rPr>
        <w:t xml:space="preserve"> de </w:t>
      </w:r>
      <w:r w:rsidR="00763330">
        <w:rPr>
          <w:rFonts w:asciiTheme="minorHAnsi" w:hAnsiTheme="minorHAnsi"/>
          <w:sz w:val="22"/>
          <w:lang w:val="uz-Cyrl-UZ"/>
        </w:rPr>
        <w:t>una</w:t>
      </w:r>
      <w:r w:rsidRPr="00E57FA8">
        <w:rPr>
          <w:rFonts w:asciiTheme="minorHAnsi" w:hAnsiTheme="minorHAnsi"/>
          <w:sz w:val="22"/>
          <w:lang w:val="uz-Cyrl-UZ"/>
        </w:rPr>
        <w:t xml:space="preserve"> </w:t>
      </w:r>
      <w:r w:rsidR="00763330">
        <w:rPr>
          <w:rFonts w:asciiTheme="minorHAnsi" w:hAnsiTheme="minorHAnsi"/>
          <w:sz w:val="22"/>
          <w:lang w:val="uz-Cyrl-UZ"/>
        </w:rPr>
        <w:t>Carta</w:t>
      </w:r>
      <w:r w:rsidR="00425292" w:rsidRPr="00E57FA8">
        <w:rPr>
          <w:rFonts w:asciiTheme="minorHAnsi" w:hAnsiTheme="minorHAnsi"/>
          <w:sz w:val="22"/>
          <w:lang w:val="uz-Cyrl-UZ"/>
        </w:rPr>
        <w:t xml:space="preserve"> de </w:t>
      </w:r>
      <w:r w:rsidRPr="00E57FA8">
        <w:rPr>
          <w:rFonts w:asciiTheme="minorHAnsi" w:hAnsiTheme="minorHAnsi"/>
          <w:sz w:val="22"/>
          <w:lang w:val="uz-Cyrl-UZ"/>
        </w:rPr>
        <w:t>A</w:t>
      </w:r>
      <w:r w:rsidR="00425292" w:rsidRPr="00E57FA8">
        <w:rPr>
          <w:rFonts w:asciiTheme="minorHAnsi" w:hAnsiTheme="minorHAnsi"/>
          <w:sz w:val="22"/>
          <w:lang w:val="uz-Cyrl-UZ"/>
        </w:rPr>
        <w:t>cuerdo</w:t>
      </w:r>
      <w:r w:rsidR="00D61BAA" w:rsidRPr="0060046E">
        <w:rPr>
          <w:rFonts w:asciiTheme="minorHAnsi" w:hAnsiTheme="minorHAnsi"/>
          <w:sz w:val="22"/>
          <w:lang w:val="es-CU"/>
        </w:rPr>
        <w:t xml:space="preserve"> (CdA)</w:t>
      </w:r>
      <w:r w:rsidR="00425292" w:rsidRPr="00E57FA8">
        <w:rPr>
          <w:rFonts w:asciiTheme="minorHAnsi" w:hAnsiTheme="minorHAnsi"/>
          <w:sz w:val="22"/>
          <w:lang w:val="uz-Cyrl-UZ"/>
        </w:rPr>
        <w:t xml:space="preserve">. </w:t>
      </w:r>
    </w:p>
    <w:p w14:paraId="4AA28491" w14:textId="77777777" w:rsidR="00122A17" w:rsidRPr="00E57FA8" w:rsidRDefault="00FF59CD" w:rsidP="00C0190D">
      <w:pPr>
        <w:pStyle w:val="Heading1"/>
        <w:numPr>
          <w:ilvl w:val="0"/>
          <w:numId w:val="8"/>
        </w:numPr>
        <w:rPr>
          <w:color w:val="5B9BD5"/>
          <w:lang w:val="uz-Cyrl-UZ"/>
        </w:rPr>
      </w:pPr>
      <w:bookmarkStart w:id="45" w:name="_Formato_de_la"/>
      <w:bookmarkStart w:id="46" w:name="_Toc332473653"/>
      <w:bookmarkStart w:id="47" w:name="_Toc40869061"/>
      <w:bookmarkEnd w:id="39"/>
      <w:bookmarkEnd w:id="40"/>
      <w:bookmarkEnd w:id="41"/>
      <w:bookmarkEnd w:id="42"/>
      <w:bookmarkEnd w:id="43"/>
      <w:bookmarkEnd w:id="44"/>
      <w:bookmarkEnd w:id="45"/>
      <w:r w:rsidRPr="00E57FA8">
        <w:rPr>
          <w:color w:val="5B9BD5"/>
          <w:lang w:val="uz-Cyrl-UZ"/>
        </w:rPr>
        <w:lastRenderedPageBreak/>
        <w:t>Formato de la propuesta</w:t>
      </w:r>
      <w:bookmarkEnd w:id="46"/>
      <w:bookmarkEnd w:id="47"/>
    </w:p>
    <w:p w14:paraId="57C497E0" w14:textId="77777777" w:rsidR="00B623D5" w:rsidRPr="00E57FA8" w:rsidRDefault="00B623D5" w:rsidP="00B623D5">
      <w:pPr>
        <w:pStyle w:val="Heading2"/>
        <w:rPr>
          <w:rFonts w:eastAsia="Batang"/>
          <w:lang w:val="uz-Cyrl-UZ"/>
        </w:rPr>
      </w:pPr>
      <w:bookmarkStart w:id="48" w:name="_Toc326223362"/>
      <w:bookmarkStart w:id="49" w:name="_Toc433893423"/>
      <w:bookmarkStart w:id="50" w:name="_Toc350512749"/>
      <w:bookmarkStart w:id="51" w:name="_Toc40869062"/>
      <w:r w:rsidRPr="00E57FA8">
        <w:rPr>
          <w:rFonts w:eastAsia="Batang"/>
          <w:bCs w:val="0"/>
          <w:iCs w:val="0"/>
          <w:lang w:val="uz-Cyrl-UZ"/>
        </w:rPr>
        <w:t xml:space="preserve">Parte I. </w:t>
      </w:r>
      <w:bookmarkEnd w:id="48"/>
      <w:bookmarkEnd w:id="49"/>
      <w:r w:rsidRPr="00E57FA8">
        <w:rPr>
          <w:rFonts w:eastAsia="Batang"/>
          <w:bCs w:val="0"/>
          <w:iCs w:val="0"/>
          <w:lang w:val="uz-Cyrl-UZ"/>
        </w:rPr>
        <w:t>Resumen del proyecto</w:t>
      </w:r>
      <w:bookmarkEnd w:id="50"/>
      <w:bookmarkEnd w:id="51"/>
    </w:p>
    <w:p w14:paraId="2C03471D" w14:textId="77777777" w:rsidR="00B623D5" w:rsidRPr="00E57FA8" w:rsidRDefault="00B623D5" w:rsidP="00B623D5">
      <w:pPr>
        <w:jc w:val="both"/>
        <w:rPr>
          <w:rFonts w:asciiTheme="minorHAnsi" w:hAnsiTheme="minorHAnsi"/>
          <w:sz w:val="22"/>
          <w:u w:val="single"/>
          <w:lang w:val="uz-Cyrl-UZ"/>
        </w:rPr>
      </w:pPr>
      <w:r w:rsidRPr="00E57FA8">
        <w:rPr>
          <w:rFonts w:asciiTheme="minorHAnsi" w:hAnsiTheme="minorHAnsi"/>
          <w:sz w:val="22"/>
          <w:u w:val="single"/>
          <w:lang w:val="uz-Cyrl-UZ"/>
        </w:rPr>
        <w:t>1.1 Título del proyecto</w:t>
      </w:r>
    </w:p>
    <w:p w14:paraId="14CBFC1A" w14:textId="18E1F38B" w:rsidR="00B623D5" w:rsidRPr="00E57FA8" w:rsidRDefault="00B623D5" w:rsidP="00B623D5">
      <w:pPr>
        <w:jc w:val="both"/>
        <w:rPr>
          <w:rFonts w:asciiTheme="minorHAnsi" w:hAnsiTheme="minorHAnsi"/>
          <w:sz w:val="22"/>
          <w:lang w:val="uz-Cyrl-UZ"/>
        </w:rPr>
      </w:pPr>
      <w:r w:rsidRPr="00E57FA8">
        <w:rPr>
          <w:rFonts w:asciiTheme="minorHAnsi" w:hAnsiTheme="minorHAnsi"/>
          <w:sz w:val="22"/>
          <w:lang w:val="uz-Cyrl-UZ"/>
        </w:rPr>
        <w:t>Sírvase indicar el título del proyecto</w:t>
      </w:r>
    </w:p>
    <w:p w14:paraId="2F86E752" w14:textId="62AF9067" w:rsidR="002A5CE0" w:rsidRPr="00E57FA8" w:rsidRDefault="002A5CE0" w:rsidP="002A5CE0">
      <w:pPr>
        <w:jc w:val="both"/>
        <w:rPr>
          <w:rFonts w:asciiTheme="minorHAnsi" w:hAnsiTheme="minorHAnsi" w:cs="Co Text Lt"/>
          <w:sz w:val="22"/>
          <w:u w:val="single"/>
          <w:lang w:val="uz-Cyrl-UZ"/>
        </w:rPr>
      </w:pPr>
      <w:r w:rsidRPr="00E57FA8">
        <w:rPr>
          <w:rFonts w:asciiTheme="minorHAnsi" w:hAnsiTheme="minorHAnsi"/>
          <w:sz w:val="22"/>
          <w:u w:val="single"/>
          <w:lang w:val="uz-Cyrl-UZ"/>
        </w:rPr>
        <w:t xml:space="preserve">1.2 Información de contacto del proponente: </w:t>
      </w:r>
    </w:p>
    <w:p w14:paraId="6564F021" w14:textId="77777777" w:rsidR="002A5CE0" w:rsidRPr="00E57FA8" w:rsidRDefault="002A5CE0" w:rsidP="002A5CE0">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uz-Cyrl-UZ"/>
        </w:rPr>
      </w:pPr>
      <w:r w:rsidRPr="00E57FA8">
        <w:rPr>
          <w:rFonts w:asciiTheme="minorHAnsi" w:hAnsiTheme="minorHAnsi"/>
          <w:sz w:val="22"/>
          <w:lang w:val="uz-Cyrl-UZ"/>
        </w:rPr>
        <w:t xml:space="preserve">Nombre de la organización: </w:t>
      </w:r>
    </w:p>
    <w:p w14:paraId="6C5D1CCB" w14:textId="77777777" w:rsidR="002A5CE0" w:rsidRPr="00E57FA8" w:rsidRDefault="002A5CE0" w:rsidP="002A5CE0">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uz-Cyrl-UZ"/>
        </w:rPr>
      </w:pPr>
      <w:r w:rsidRPr="00E57FA8">
        <w:rPr>
          <w:rFonts w:asciiTheme="minorHAnsi" w:hAnsiTheme="minorHAnsi"/>
          <w:sz w:val="22"/>
          <w:lang w:val="uz-Cyrl-UZ"/>
        </w:rPr>
        <w:t>Dirección de la oficina:</w:t>
      </w:r>
    </w:p>
    <w:p w14:paraId="4B268CC9" w14:textId="77777777" w:rsidR="002A5CE0" w:rsidRPr="00E57FA8" w:rsidRDefault="002A5CE0" w:rsidP="002A5CE0">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uz-Cyrl-UZ"/>
        </w:rPr>
      </w:pPr>
      <w:r w:rsidRPr="00E57FA8">
        <w:rPr>
          <w:rFonts w:asciiTheme="minorHAnsi" w:hAnsiTheme="minorHAnsi"/>
          <w:sz w:val="22"/>
          <w:lang w:val="uz-Cyrl-UZ"/>
        </w:rPr>
        <w:t>Ciudad y código postal:</w:t>
      </w:r>
    </w:p>
    <w:p w14:paraId="20F3CA5F" w14:textId="77777777" w:rsidR="002A5CE0" w:rsidRPr="00E57FA8" w:rsidRDefault="002A5CE0" w:rsidP="002A5CE0">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uz-Cyrl-UZ"/>
        </w:rPr>
      </w:pPr>
      <w:r w:rsidRPr="00E57FA8">
        <w:rPr>
          <w:rFonts w:asciiTheme="minorHAnsi" w:hAnsiTheme="minorHAnsi"/>
          <w:sz w:val="22"/>
          <w:lang w:val="uz-Cyrl-UZ"/>
        </w:rPr>
        <w:t>País:</w:t>
      </w:r>
    </w:p>
    <w:p w14:paraId="43A75FB3" w14:textId="77777777" w:rsidR="002A5CE0" w:rsidRPr="00E57FA8" w:rsidRDefault="002A5CE0" w:rsidP="002A5CE0">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uz-Cyrl-UZ"/>
        </w:rPr>
      </w:pPr>
      <w:r w:rsidRPr="00E57FA8">
        <w:rPr>
          <w:rFonts w:asciiTheme="minorHAnsi" w:hAnsiTheme="minorHAnsi"/>
          <w:sz w:val="22"/>
          <w:lang w:val="uz-Cyrl-UZ"/>
        </w:rPr>
        <w:t>Correo electrónico:</w:t>
      </w:r>
    </w:p>
    <w:p w14:paraId="070F30EB" w14:textId="77777777" w:rsidR="002A5CE0" w:rsidRPr="00E57FA8" w:rsidRDefault="002A5CE0" w:rsidP="002A5CE0">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uz-Cyrl-UZ"/>
        </w:rPr>
      </w:pPr>
      <w:r w:rsidRPr="00E57FA8">
        <w:rPr>
          <w:rFonts w:asciiTheme="minorHAnsi" w:hAnsiTheme="minorHAnsi"/>
          <w:sz w:val="22"/>
          <w:lang w:val="uz-Cyrl-UZ"/>
        </w:rPr>
        <w:t>Teléfono de la oficina:</w:t>
      </w:r>
    </w:p>
    <w:p w14:paraId="6CD46782" w14:textId="77777777" w:rsidR="002A5CE0" w:rsidRPr="00E57FA8" w:rsidRDefault="002A5CE0" w:rsidP="002A5CE0">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uz-Cyrl-UZ"/>
        </w:rPr>
      </w:pPr>
      <w:r w:rsidRPr="00E57FA8">
        <w:rPr>
          <w:rFonts w:asciiTheme="minorHAnsi" w:hAnsiTheme="minorHAnsi"/>
          <w:sz w:val="22"/>
          <w:lang w:val="uz-Cyrl-UZ"/>
        </w:rPr>
        <w:t>Teléfono móvil:</w:t>
      </w:r>
    </w:p>
    <w:p w14:paraId="2B93D2A6" w14:textId="77777777" w:rsidR="002A5CE0" w:rsidRPr="00E57FA8" w:rsidRDefault="002A5CE0" w:rsidP="002A5CE0">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uz-Cyrl-UZ"/>
        </w:rPr>
      </w:pPr>
      <w:r w:rsidRPr="00E57FA8">
        <w:rPr>
          <w:rFonts w:asciiTheme="minorHAnsi" w:hAnsiTheme="minorHAnsi"/>
          <w:sz w:val="22"/>
          <w:lang w:val="uz-Cyrl-UZ"/>
        </w:rPr>
        <w:t>Sitio Web:</w:t>
      </w:r>
    </w:p>
    <w:p w14:paraId="2F48CCBA" w14:textId="2FBFEED4" w:rsidR="002A5CE0" w:rsidRPr="00E57FA8" w:rsidRDefault="002A5CE0" w:rsidP="00B623D5">
      <w:pPr>
        <w:jc w:val="both"/>
        <w:rPr>
          <w:rFonts w:asciiTheme="minorHAnsi" w:hAnsiTheme="minorHAnsi"/>
          <w:sz w:val="22"/>
          <w:lang w:val="uz-Cyrl-UZ"/>
        </w:rPr>
      </w:pPr>
    </w:p>
    <w:p w14:paraId="6A507AB9" w14:textId="3D90A96F" w:rsidR="002A5CE0" w:rsidRPr="00E57FA8" w:rsidRDefault="00EF36BD" w:rsidP="002A5CE0">
      <w:pPr>
        <w:jc w:val="both"/>
        <w:rPr>
          <w:rFonts w:asciiTheme="minorHAnsi" w:hAnsiTheme="minorHAnsi"/>
          <w:sz w:val="22"/>
          <w:u w:val="single"/>
          <w:lang w:val="uz-Cyrl-UZ"/>
        </w:rPr>
      </w:pPr>
      <w:r w:rsidRPr="00E57FA8">
        <w:rPr>
          <w:rFonts w:asciiTheme="minorHAnsi" w:hAnsiTheme="minorHAnsi"/>
          <w:sz w:val="22"/>
          <w:u w:val="single"/>
          <w:lang w:val="uz-Cyrl-UZ"/>
        </w:rPr>
        <w:t>1.3 Información</w:t>
      </w:r>
      <w:r w:rsidR="002A5CE0" w:rsidRPr="00E57FA8">
        <w:rPr>
          <w:rFonts w:asciiTheme="minorHAnsi" w:hAnsiTheme="minorHAnsi"/>
          <w:sz w:val="22"/>
          <w:u w:val="single"/>
          <w:lang w:val="uz-Cyrl-UZ"/>
        </w:rPr>
        <w:t xml:space="preserve"> de contacto del punto focal dentro de la organización:</w:t>
      </w:r>
    </w:p>
    <w:p w14:paraId="2C810557" w14:textId="77777777" w:rsidR="002A5CE0" w:rsidRPr="00E57FA8" w:rsidRDefault="002A5CE0" w:rsidP="002A5CE0">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uz-Cyrl-UZ"/>
        </w:rPr>
      </w:pPr>
      <w:r w:rsidRPr="00E57FA8">
        <w:rPr>
          <w:rFonts w:asciiTheme="minorHAnsi" w:hAnsiTheme="minorHAnsi"/>
          <w:sz w:val="22"/>
          <w:lang w:val="uz-Cyrl-UZ"/>
        </w:rPr>
        <w:t>Nombre del contacto:</w:t>
      </w:r>
    </w:p>
    <w:p w14:paraId="6CB6B74A" w14:textId="77777777" w:rsidR="002A5CE0" w:rsidRPr="00E57FA8" w:rsidRDefault="002A5CE0" w:rsidP="002A5CE0">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uz-Cyrl-UZ"/>
        </w:rPr>
      </w:pPr>
      <w:r w:rsidRPr="00E57FA8">
        <w:rPr>
          <w:rFonts w:asciiTheme="minorHAnsi" w:hAnsiTheme="minorHAnsi"/>
          <w:sz w:val="22"/>
          <w:lang w:val="uz-Cyrl-UZ"/>
        </w:rPr>
        <w:t>Título:</w:t>
      </w:r>
    </w:p>
    <w:p w14:paraId="38A2862C" w14:textId="77777777" w:rsidR="002A5CE0" w:rsidRPr="00E57FA8" w:rsidRDefault="002A5CE0" w:rsidP="002A5CE0">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uz-Cyrl-UZ"/>
        </w:rPr>
      </w:pPr>
      <w:r w:rsidRPr="00E57FA8">
        <w:rPr>
          <w:rFonts w:asciiTheme="minorHAnsi" w:hAnsiTheme="minorHAnsi"/>
          <w:sz w:val="22"/>
          <w:lang w:val="uz-Cyrl-UZ"/>
        </w:rPr>
        <w:t>Correo electrónico:</w:t>
      </w:r>
    </w:p>
    <w:p w14:paraId="4E021C3A" w14:textId="77777777" w:rsidR="002A5CE0" w:rsidRPr="00E57FA8" w:rsidRDefault="002A5CE0" w:rsidP="002A5CE0">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uz-Cyrl-UZ"/>
        </w:rPr>
      </w:pPr>
      <w:r w:rsidRPr="00E57FA8">
        <w:rPr>
          <w:rFonts w:asciiTheme="minorHAnsi" w:hAnsiTheme="minorHAnsi"/>
          <w:sz w:val="22"/>
          <w:lang w:val="uz-Cyrl-UZ"/>
        </w:rPr>
        <w:t>Teléfono de la oficina:</w:t>
      </w:r>
    </w:p>
    <w:p w14:paraId="4201B988" w14:textId="77777777" w:rsidR="002A5CE0" w:rsidRPr="00E57FA8" w:rsidRDefault="002A5CE0" w:rsidP="002A5CE0">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uz-Cyrl-UZ"/>
        </w:rPr>
      </w:pPr>
      <w:r w:rsidRPr="00E57FA8">
        <w:rPr>
          <w:rFonts w:asciiTheme="minorHAnsi" w:hAnsiTheme="minorHAnsi"/>
          <w:sz w:val="22"/>
          <w:lang w:val="uz-Cyrl-UZ"/>
        </w:rPr>
        <w:t>Teléfono celular:</w:t>
      </w:r>
    </w:p>
    <w:p w14:paraId="573775CA" w14:textId="77777777" w:rsidR="002A5CE0" w:rsidRPr="00E57FA8" w:rsidRDefault="002A5CE0" w:rsidP="002A5CE0">
      <w:pPr>
        <w:jc w:val="both"/>
        <w:rPr>
          <w:u w:val="single"/>
          <w:lang w:val="uz-Cyrl-UZ"/>
        </w:rPr>
      </w:pPr>
    </w:p>
    <w:p w14:paraId="39C2E1CD" w14:textId="5C7D8AF7" w:rsidR="00947897" w:rsidRPr="00E57FA8" w:rsidRDefault="00763330" w:rsidP="00947897">
      <w:pPr>
        <w:rPr>
          <w:rFonts w:asciiTheme="minorHAnsi" w:hAnsiTheme="minorHAnsi"/>
          <w:sz w:val="22"/>
          <w:u w:val="single"/>
          <w:lang w:val="uz-Cyrl-UZ"/>
        </w:rPr>
      </w:pPr>
      <w:r>
        <w:rPr>
          <w:rFonts w:asciiTheme="minorHAnsi" w:hAnsiTheme="minorHAnsi"/>
          <w:sz w:val="22"/>
          <w:u w:val="single"/>
          <w:lang w:val="uz-Cyrl-UZ"/>
        </w:rPr>
        <w:t>1.4</w:t>
      </w:r>
      <w:r w:rsidR="00947897" w:rsidRPr="00E57FA8">
        <w:rPr>
          <w:rFonts w:asciiTheme="minorHAnsi" w:hAnsiTheme="minorHAnsi"/>
          <w:sz w:val="22"/>
          <w:u w:val="single"/>
          <w:lang w:val="uz-Cyrl-UZ"/>
        </w:rPr>
        <w:t xml:space="preserve"> Financiamiento solicitado: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3176"/>
        <w:gridCol w:w="3678"/>
      </w:tblGrid>
      <w:tr w:rsidR="00947897" w:rsidRPr="00A56CCF" w14:paraId="556A14B4" w14:textId="77777777" w:rsidTr="00B8077E">
        <w:tc>
          <w:tcPr>
            <w:tcW w:w="2206" w:type="dxa"/>
            <w:tcBorders>
              <w:top w:val="single" w:sz="4" w:space="0" w:color="auto"/>
              <w:left w:val="single" w:sz="4" w:space="0" w:color="auto"/>
              <w:bottom w:val="single" w:sz="4" w:space="0" w:color="auto"/>
              <w:right w:val="single" w:sz="4" w:space="0" w:color="auto"/>
            </w:tcBorders>
          </w:tcPr>
          <w:p w14:paraId="045D54C9" w14:textId="77777777" w:rsidR="00947897" w:rsidRPr="00E57FA8" w:rsidRDefault="00947897" w:rsidP="00763330">
            <w:pPr>
              <w:spacing w:after="0"/>
              <w:jc w:val="both"/>
              <w:rPr>
                <w:rFonts w:ascii="Calibri" w:hAnsi="Calibri"/>
                <w:b/>
                <w:sz w:val="22"/>
                <w:lang w:val="uz-Cyrl-UZ"/>
              </w:rPr>
            </w:pPr>
          </w:p>
        </w:tc>
        <w:tc>
          <w:tcPr>
            <w:tcW w:w="3176" w:type="dxa"/>
            <w:tcBorders>
              <w:top w:val="single" w:sz="4" w:space="0" w:color="auto"/>
              <w:left w:val="single" w:sz="4" w:space="0" w:color="auto"/>
              <w:bottom w:val="single" w:sz="4" w:space="0" w:color="auto"/>
              <w:right w:val="single" w:sz="4" w:space="0" w:color="auto"/>
            </w:tcBorders>
          </w:tcPr>
          <w:p w14:paraId="18BB958B" w14:textId="251B4AD6" w:rsidR="00947897" w:rsidRPr="00E57FA8" w:rsidRDefault="00947897" w:rsidP="00763330">
            <w:pPr>
              <w:spacing w:after="0"/>
              <w:jc w:val="both"/>
              <w:rPr>
                <w:rFonts w:ascii="Calibri" w:hAnsi="Calibri"/>
                <w:b/>
                <w:sz w:val="22"/>
                <w:lang w:val="uz-Cyrl-UZ"/>
              </w:rPr>
            </w:pPr>
            <w:r w:rsidRPr="00E57FA8">
              <w:rPr>
                <w:rFonts w:ascii="Calibri" w:hAnsi="Calibri"/>
                <w:b/>
                <w:sz w:val="22"/>
                <w:lang w:val="uz-Cyrl-UZ"/>
              </w:rPr>
              <w:t>Total en divisa local</w:t>
            </w:r>
          </w:p>
        </w:tc>
        <w:tc>
          <w:tcPr>
            <w:tcW w:w="3678" w:type="dxa"/>
            <w:tcBorders>
              <w:top w:val="single" w:sz="4" w:space="0" w:color="auto"/>
              <w:left w:val="single" w:sz="4" w:space="0" w:color="auto"/>
              <w:bottom w:val="single" w:sz="4" w:space="0" w:color="auto"/>
              <w:right w:val="single" w:sz="4" w:space="0" w:color="auto"/>
            </w:tcBorders>
          </w:tcPr>
          <w:p w14:paraId="0B8A584C" w14:textId="3DB30B0C" w:rsidR="00947897" w:rsidRPr="00E57FA8" w:rsidRDefault="00947897" w:rsidP="00763330">
            <w:pPr>
              <w:spacing w:after="0"/>
              <w:jc w:val="both"/>
              <w:rPr>
                <w:rFonts w:ascii="Calibri" w:hAnsi="Calibri"/>
                <w:b/>
                <w:sz w:val="22"/>
                <w:lang w:val="uz-Cyrl-UZ"/>
              </w:rPr>
            </w:pPr>
            <w:r w:rsidRPr="00E57FA8">
              <w:rPr>
                <w:rFonts w:ascii="Calibri" w:hAnsi="Calibri"/>
                <w:b/>
                <w:sz w:val="22"/>
                <w:lang w:val="uz-Cyrl-UZ"/>
              </w:rPr>
              <w:t xml:space="preserve">Total (en USD) – máximo 55000 USD </w:t>
            </w:r>
          </w:p>
        </w:tc>
      </w:tr>
      <w:tr w:rsidR="00947897" w:rsidRPr="00E57FA8" w14:paraId="4B86363D" w14:textId="77777777" w:rsidTr="00B8077E">
        <w:tc>
          <w:tcPr>
            <w:tcW w:w="2206" w:type="dxa"/>
            <w:tcBorders>
              <w:top w:val="single" w:sz="4" w:space="0" w:color="auto"/>
              <w:left w:val="single" w:sz="4" w:space="0" w:color="auto"/>
              <w:bottom w:val="single" w:sz="4" w:space="0" w:color="auto"/>
              <w:right w:val="single" w:sz="4" w:space="0" w:color="auto"/>
            </w:tcBorders>
          </w:tcPr>
          <w:p w14:paraId="61A926F6" w14:textId="77777777" w:rsidR="00947897" w:rsidRPr="00E57FA8" w:rsidRDefault="00947897" w:rsidP="00763330">
            <w:pPr>
              <w:spacing w:after="0"/>
              <w:jc w:val="both"/>
              <w:rPr>
                <w:rFonts w:ascii="Calibri" w:hAnsi="Calibri"/>
                <w:sz w:val="22"/>
                <w:lang w:val="uz-Cyrl-UZ"/>
              </w:rPr>
            </w:pPr>
            <w:r w:rsidRPr="00E57FA8">
              <w:rPr>
                <w:rFonts w:ascii="Calibri" w:hAnsi="Calibri"/>
                <w:sz w:val="22"/>
                <w:lang w:val="uz-Cyrl-UZ"/>
              </w:rPr>
              <w:t>Fondos solicitados:</w:t>
            </w:r>
          </w:p>
        </w:tc>
        <w:tc>
          <w:tcPr>
            <w:tcW w:w="3176" w:type="dxa"/>
            <w:tcBorders>
              <w:top w:val="single" w:sz="4" w:space="0" w:color="auto"/>
              <w:left w:val="single" w:sz="4" w:space="0" w:color="auto"/>
              <w:bottom w:val="single" w:sz="4" w:space="0" w:color="auto"/>
              <w:right w:val="single" w:sz="4" w:space="0" w:color="auto"/>
            </w:tcBorders>
          </w:tcPr>
          <w:p w14:paraId="02B075C6" w14:textId="77777777" w:rsidR="00947897" w:rsidRPr="00E57FA8" w:rsidRDefault="00947897" w:rsidP="00763330">
            <w:pPr>
              <w:spacing w:after="0"/>
              <w:jc w:val="both"/>
              <w:rPr>
                <w:rFonts w:ascii="Calibri" w:hAnsi="Calibri"/>
                <w:sz w:val="22"/>
                <w:lang w:val="uz-Cyrl-UZ"/>
              </w:rPr>
            </w:pPr>
          </w:p>
        </w:tc>
        <w:tc>
          <w:tcPr>
            <w:tcW w:w="3678" w:type="dxa"/>
            <w:tcBorders>
              <w:top w:val="single" w:sz="4" w:space="0" w:color="auto"/>
              <w:left w:val="single" w:sz="4" w:space="0" w:color="auto"/>
              <w:bottom w:val="single" w:sz="4" w:space="0" w:color="auto"/>
              <w:right w:val="single" w:sz="4" w:space="0" w:color="auto"/>
            </w:tcBorders>
          </w:tcPr>
          <w:p w14:paraId="3148A8F3" w14:textId="6F64A23A" w:rsidR="00947897" w:rsidRPr="00E57FA8" w:rsidRDefault="00947897" w:rsidP="00763330">
            <w:pPr>
              <w:spacing w:after="0"/>
              <w:jc w:val="both"/>
              <w:rPr>
                <w:rFonts w:ascii="Calibri" w:hAnsi="Calibri"/>
                <w:sz w:val="22"/>
                <w:lang w:val="uz-Cyrl-UZ"/>
              </w:rPr>
            </w:pPr>
          </w:p>
        </w:tc>
      </w:tr>
    </w:tbl>
    <w:p w14:paraId="76DB9255" w14:textId="77777777" w:rsidR="00947897" w:rsidRPr="00E57FA8" w:rsidRDefault="00947897" w:rsidP="00947897">
      <w:pPr>
        <w:spacing w:after="0"/>
        <w:jc w:val="both"/>
        <w:rPr>
          <w:rFonts w:ascii="Calibri" w:hAnsi="Calibri"/>
          <w:sz w:val="22"/>
          <w:lang w:val="uz-Cyrl-UZ"/>
        </w:rPr>
      </w:pPr>
    </w:p>
    <w:p w14:paraId="7B30C6C3" w14:textId="2A8F0707" w:rsidR="00947897" w:rsidRPr="00E57FA8" w:rsidRDefault="00763330" w:rsidP="00B8077E">
      <w:pPr>
        <w:rPr>
          <w:rFonts w:asciiTheme="minorHAnsi" w:hAnsiTheme="minorHAnsi"/>
          <w:sz w:val="22"/>
          <w:u w:val="single"/>
          <w:lang w:val="uz-Cyrl-UZ"/>
        </w:rPr>
      </w:pPr>
      <w:r>
        <w:rPr>
          <w:rFonts w:asciiTheme="minorHAnsi" w:hAnsiTheme="minorHAnsi"/>
          <w:sz w:val="22"/>
          <w:u w:val="single"/>
          <w:lang w:val="uz-Cyrl-UZ"/>
        </w:rPr>
        <w:t>1.5</w:t>
      </w:r>
      <w:r w:rsidR="00947897" w:rsidRPr="00E57FA8">
        <w:rPr>
          <w:rFonts w:asciiTheme="minorHAnsi" w:hAnsiTheme="minorHAnsi"/>
          <w:sz w:val="22"/>
          <w:u w:val="single"/>
          <w:lang w:val="uz-Cyrl-UZ"/>
        </w:rPr>
        <w:t xml:space="preserve"> Información sobre las referencias del gobierno:</w:t>
      </w:r>
    </w:p>
    <w:p w14:paraId="194622D9" w14:textId="77777777" w:rsidR="00947897" w:rsidRPr="00E57FA8" w:rsidRDefault="00947897" w:rsidP="00947897">
      <w:pPr>
        <w:jc w:val="both"/>
        <w:rPr>
          <w:rStyle w:val="hps"/>
          <w:rFonts w:asciiTheme="minorHAnsi" w:hAnsiTheme="minorHAnsi"/>
          <w:sz w:val="22"/>
          <w:lang w:val="uz-Cyrl-UZ"/>
        </w:rPr>
      </w:pPr>
      <w:r w:rsidRPr="00E57FA8">
        <w:rPr>
          <w:rStyle w:val="hps"/>
          <w:rFonts w:asciiTheme="minorHAnsi" w:hAnsiTheme="minorHAnsi"/>
          <w:sz w:val="22"/>
          <w:lang w:val="uz-Cyrl-UZ"/>
        </w:rPr>
        <w:t>Las organizaciones del sector privado deberán proporcionar los nombres de al menos dos funcionarios de la administración forestal que estén familiarizados con la propuesta.</w:t>
      </w:r>
      <w:r w:rsidRPr="00E57FA8">
        <w:rPr>
          <w:rStyle w:val="hps"/>
          <w:rFonts w:asciiTheme="minorHAnsi" w:hAnsiTheme="minorHAnsi"/>
          <w:sz w:val="22"/>
          <w:vertAlign w:val="superscript"/>
          <w:lang w:val="uz-Cyrl-UZ"/>
        </w:rPr>
        <w:footnoteReference w:id="3"/>
      </w:r>
      <w:r w:rsidRPr="00E57FA8">
        <w:rPr>
          <w:rStyle w:val="hps"/>
          <w:rFonts w:asciiTheme="minorHAnsi" w:hAnsiTheme="minorHAnsi"/>
          <w:sz w:val="22"/>
          <w:vertAlign w:val="superscript"/>
          <w:lang w:val="uz-Cyrl-UZ"/>
        </w:rPr>
        <w:t xml:space="preserve"> </w:t>
      </w:r>
      <w:r w:rsidRPr="00E57FA8">
        <w:rPr>
          <w:rStyle w:val="hps"/>
          <w:rFonts w:asciiTheme="minorHAnsi" w:hAnsiTheme="minorHAnsi"/>
          <w:sz w:val="22"/>
          <w:lang w:val="uz-Cyrl-UZ"/>
        </w:rPr>
        <w:t>Cada referencia deberá incluir el nombre, título, dirección, correo electrónico y número de teléfono de la persona. Marque la casilla correspondiente.</w:t>
      </w:r>
      <w:r w:rsidRPr="00E57FA8">
        <w:rPr>
          <w:rStyle w:val="hps"/>
          <w:rFonts w:asciiTheme="minorHAnsi" w:hAnsiTheme="minorHAnsi"/>
          <w:sz w:val="22"/>
          <w:vertAlign w:val="superscript"/>
          <w:lang w:val="uz-Cyrl-UZ"/>
        </w:rPr>
        <w:footnoteReference w:id="4"/>
      </w:r>
    </w:p>
    <w:p w14:paraId="32B3A9FC" w14:textId="77777777" w:rsidR="00947897" w:rsidRPr="00E57FA8" w:rsidRDefault="00947897" w:rsidP="00947897">
      <w:pPr>
        <w:numPr>
          <w:ilvl w:val="0"/>
          <w:numId w:val="21"/>
        </w:numPr>
        <w:pBdr>
          <w:top w:val="single" w:sz="4" w:space="0" w:color="auto"/>
          <w:left w:val="single" w:sz="4" w:space="22" w:color="auto"/>
          <w:bottom w:val="single" w:sz="4" w:space="1" w:color="auto"/>
          <w:right w:val="single" w:sz="4" w:space="4" w:color="auto"/>
        </w:pBdr>
        <w:spacing w:after="0" w:line="240" w:lineRule="auto"/>
        <w:jc w:val="both"/>
        <w:rPr>
          <w:rStyle w:val="hps"/>
          <w:rFonts w:asciiTheme="minorHAnsi" w:hAnsiTheme="minorHAnsi"/>
          <w:sz w:val="22"/>
          <w:lang w:val="uz-Cyrl-UZ"/>
        </w:rPr>
      </w:pPr>
      <w:r w:rsidRPr="00E57FA8">
        <w:rPr>
          <w:rStyle w:val="hps"/>
          <w:rFonts w:asciiTheme="minorHAnsi" w:hAnsiTheme="minorHAnsi"/>
          <w:sz w:val="22"/>
          <w:lang w:val="uz-Cyrl-UZ"/>
        </w:rPr>
        <w:t>Referencias del gobierno</w:t>
      </w:r>
      <w:r w:rsidRPr="00E57FA8">
        <w:rPr>
          <w:rStyle w:val="hps"/>
          <w:rFonts w:asciiTheme="minorHAnsi" w:hAnsiTheme="minorHAnsi"/>
          <w:sz w:val="22"/>
          <w:lang w:val="uz-Cyrl-UZ"/>
        </w:rPr>
        <w:tab/>
      </w:r>
      <w:r w:rsidRPr="00E57FA8">
        <w:rPr>
          <w:rStyle w:val="hps"/>
          <w:rFonts w:asciiTheme="minorHAnsi" w:hAnsiTheme="minorHAnsi"/>
          <w:sz w:val="22"/>
          <w:lang w:val="uz-Cyrl-UZ"/>
        </w:rPr>
        <w:sym w:font="Wingdings" w:char="F071"/>
      </w:r>
      <w:r w:rsidRPr="00E57FA8">
        <w:rPr>
          <w:rStyle w:val="hps"/>
          <w:rFonts w:asciiTheme="minorHAnsi" w:hAnsiTheme="minorHAnsi"/>
          <w:sz w:val="22"/>
          <w:lang w:val="uz-Cyrl-UZ"/>
        </w:rPr>
        <w:tab/>
      </w:r>
    </w:p>
    <w:p w14:paraId="318D0981" w14:textId="77777777" w:rsidR="00947897" w:rsidRPr="00E57FA8" w:rsidRDefault="00947897" w:rsidP="00947897">
      <w:pPr>
        <w:numPr>
          <w:ilvl w:val="0"/>
          <w:numId w:val="21"/>
        </w:numPr>
        <w:pBdr>
          <w:top w:val="single" w:sz="4" w:space="0" w:color="auto"/>
          <w:left w:val="single" w:sz="4" w:space="22" w:color="auto"/>
          <w:bottom w:val="single" w:sz="4" w:space="1" w:color="auto"/>
          <w:right w:val="single" w:sz="4" w:space="4" w:color="auto"/>
        </w:pBdr>
        <w:spacing w:after="0" w:line="240" w:lineRule="auto"/>
        <w:jc w:val="both"/>
        <w:rPr>
          <w:rStyle w:val="hps"/>
          <w:rFonts w:asciiTheme="minorHAnsi" w:hAnsiTheme="minorHAnsi"/>
          <w:sz w:val="22"/>
          <w:lang w:val="uz-Cyrl-UZ"/>
        </w:rPr>
      </w:pPr>
      <w:r w:rsidRPr="00E57FA8">
        <w:rPr>
          <w:rStyle w:val="hps"/>
          <w:rFonts w:asciiTheme="minorHAnsi" w:hAnsiTheme="minorHAnsi"/>
          <w:sz w:val="22"/>
          <w:lang w:val="uz-Cyrl-UZ"/>
        </w:rPr>
        <w:lastRenderedPageBreak/>
        <w:t>No aplicable</w:t>
      </w:r>
      <w:r w:rsidRPr="00E57FA8">
        <w:rPr>
          <w:rStyle w:val="hps"/>
          <w:rFonts w:asciiTheme="minorHAnsi" w:hAnsiTheme="minorHAnsi"/>
          <w:sz w:val="22"/>
          <w:lang w:val="uz-Cyrl-UZ"/>
        </w:rPr>
        <w:tab/>
      </w:r>
      <w:r w:rsidRPr="00E57FA8">
        <w:rPr>
          <w:rStyle w:val="hps"/>
          <w:rFonts w:asciiTheme="minorHAnsi" w:hAnsiTheme="minorHAnsi"/>
          <w:sz w:val="22"/>
          <w:lang w:val="uz-Cyrl-UZ"/>
        </w:rPr>
        <w:tab/>
        <w:t xml:space="preserve"> </w:t>
      </w:r>
      <w:r w:rsidRPr="00E57FA8">
        <w:rPr>
          <w:rStyle w:val="hps"/>
          <w:rFonts w:asciiTheme="minorHAnsi" w:hAnsiTheme="minorHAnsi"/>
          <w:sz w:val="22"/>
          <w:lang w:val="uz-Cyrl-UZ"/>
        </w:rPr>
        <w:tab/>
      </w:r>
      <w:r w:rsidRPr="00E57FA8">
        <w:rPr>
          <w:rStyle w:val="hps"/>
          <w:rFonts w:asciiTheme="minorHAnsi" w:hAnsiTheme="minorHAnsi"/>
          <w:sz w:val="22"/>
          <w:lang w:val="uz-Cyrl-UZ"/>
        </w:rPr>
        <w:sym w:font="Wingdings" w:char="F071"/>
      </w:r>
      <w:r w:rsidRPr="00E57FA8">
        <w:rPr>
          <w:rStyle w:val="hps"/>
          <w:rFonts w:asciiTheme="minorHAnsi" w:hAnsiTheme="minorHAnsi"/>
          <w:sz w:val="22"/>
          <w:lang w:val="uz-Cyrl-UZ"/>
        </w:rPr>
        <w:tab/>
      </w:r>
    </w:p>
    <w:p w14:paraId="0AB2755B" w14:textId="77777777" w:rsidR="00947897" w:rsidRPr="00E57FA8" w:rsidRDefault="00947897" w:rsidP="00947897">
      <w:pPr>
        <w:spacing w:before="200"/>
        <w:jc w:val="both"/>
        <w:rPr>
          <w:rStyle w:val="hps"/>
          <w:rFonts w:asciiTheme="minorHAnsi" w:hAnsiTheme="minorHAnsi"/>
          <w:sz w:val="22"/>
          <w:lang w:val="uz-Cyrl-UZ"/>
        </w:rPr>
      </w:pPr>
      <w:r w:rsidRPr="00E57FA8">
        <w:rPr>
          <w:rStyle w:val="hps"/>
          <w:rFonts w:asciiTheme="minorHAnsi" w:hAnsiTheme="minorHAnsi"/>
          <w:sz w:val="22"/>
          <w:lang w:val="uz-Cyrl-UZ"/>
        </w:rPr>
        <w:t>Sírvase incluir la siguiente información:</w:t>
      </w:r>
    </w:p>
    <w:p w14:paraId="7B4CCF37" w14:textId="77777777" w:rsidR="00947897" w:rsidRPr="00E57FA8" w:rsidRDefault="00947897" w:rsidP="00947897">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Style w:val="hps"/>
          <w:rFonts w:asciiTheme="minorHAnsi" w:hAnsiTheme="minorHAnsi"/>
          <w:sz w:val="22"/>
          <w:lang w:val="uz-Cyrl-UZ"/>
        </w:rPr>
      </w:pPr>
      <w:r w:rsidRPr="00E57FA8">
        <w:rPr>
          <w:rStyle w:val="hps"/>
          <w:rFonts w:asciiTheme="minorHAnsi" w:hAnsiTheme="minorHAnsi"/>
          <w:sz w:val="22"/>
          <w:lang w:val="uz-Cyrl-UZ"/>
        </w:rPr>
        <w:t>Nombre de la referencia del gobierno 1:</w:t>
      </w:r>
    </w:p>
    <w:p w14:paraId="4CB662CC" w14:textId="77777777" w:rsidR="00947897" w:rsidRPr="00E57FA8" w:rsidRDefault="00947897" w:rsidP="00947897">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Style w:val="hps"/>
          <w:rFonts w:asciiTheme="minorHAnsi" w:hAnsiTheme="minorHAnsi"/>
          <w:sz w:val="22"/>
          <w:lang w:val="uz-Cyrl-UZ"/>
        </w:rPr>
      </w:pPr>
      <w:r w:rsidRPr="00E57FA8">
        <w:rPr>
          <w:rStyle w:val="hps"/>
          <w:rFonts w:asciiTheme="minorHAnsi" w:hAnsiTheme="minorHAnsi"/>
          <w:sz w:val="22"/>
          <w:lang w:val="uz-Cyrl-UZ"/>
        </w:rPr>
        <w:t>Título</w:t>
      </w:r>
    </w:p>
    <w:p w14:paraId="0BF902A8" w14:textId="77777777" w:rsidR="00947897" w:rsidRPr="00E57FA8" w:rsidRDefault="00947897" w:rsidP="00947897">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Style w:val="hps"/>
          <w:rFonts w:asciiTheme="minorHAnsi" w:hAnsiTheme="minorHAnsi"/>
          <w:sz w:val="22"/>
          <w:lang w:val="uz-Cyrl-UZ"/>
        </w:rPr>
      </w:pPr>
      <w:r w:rsidRPr="00E57FA8">
        <w:rPr>
          <w:rStyle w:val="hps"/>
          <w:rFonts w:asciiTheme="minorHAnsi" w:hAnsiTheme="minorHAnsi"/>
          <w:sz w:val="22"/>
          <w:lang w:val="uz-Cyrl-UZ"/>
        </w:rPr>
        <w:t>Ministerio:</w:t>
      </w:r>
    </w:p>
    <w:p w14:paraId="6AE792A3" w14:textId="77777777" w:rsidR="00947897" w:rsidRPr="00E57FA8" w:rsidRDefault="00947897" w:rsidP="00947897">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Style w:val="hps"/>
          <w:rFonts w:asciiTheme="minorHAnsi" w:hAnsiTheme="minorHAnsi"/>
          <w:sz w:val="22"/>
          <w:lang w:val="uz-Cyrl-UZ"/>
        </w:rPr>
      </w:pPr>
      <w:r w:rsidRPr="00E57FA8">
        <w:rPr>
          <w:rStyle w:val="hps"/>
          <w:rFonts w:asciiTheme="minorHAnsi" w:hAnsiTheme="minorHAnsi"/>
          <w:sz w:val="22"/>
          <w:lang w:val="uz-Cyrl-UZ"/>
        </w:rPr>
        <w:t>Correo electrónico:</w:t>
      </w:r>
    </w:p>
    <w:p w14:paraId="50F16C7A" w14:textId="77777777" w:rsidR="00947897" w:rsidRPr="00E57FA8" w:rsidRDefault="00947897" w:rsidP="00947897">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Style w:val="hps"/>
          <w:rFonts w:asciiTheme="minorHAnsi" w:hAnsiTheme="minorHAnsi"/>
          <w:sz w:val="22"/>
          <w:lang w:val="uz-Cyrl-UZ"/>
        </w:rPr>
      </w:pPr>
      <w:r w:rsidRPr="00E57FA8">
        <w:rPr>
          <w:rStyle w:val="hps"/>
          <w:rFonts w:asciiTheme="minorHAnsi" w:hAnsiTheme="minorHAnsi"/>
          <w:sz w:val="22"/>
          <w:lang w:val="uz-Cyrl-UZ"/>
        </w:rPr>
        <w:t>Teléfono:</w:t>
      </w:r>
    </w:p>
    <w:p w14:paraId="58DB6880" w14:textId="77777777" w:rsidR="00947897" w:rsidRPr="00E57FA8" w:rsidRDefault="00947897" w:rsidP="00947897">
      <w:pPr>
        <w:jc w:val="both"/>
        <w:rPr>
          <w:rStyle w:val="hps"/>
          <w:rFonts w:asciiTheme="minorHAnsi" w:hAnsiTheme="minorHAnsi"/>
          <w:sz w:val="22"/>
          <w:lang w:val="uz-Cyrl-UZ"/>
        </w:rPr>
      </w:pPr>
    </w:p>
    <w:p w14:paraId="7444CAB7" w14:textId="77777777" w:rsidR="00947897" w:rsidRPr="00E57FA8" w:rsidRDefault="00947897" w:rsidP="00947897">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Style w:val="hps"/>
          <w:rFonts w:asciiTheme="minorHAnsi" w:hAnsiTheme="minorHAnsi"/>
          <w:sz w:val="22"/>
          <w:lang w:val="uz-Cyrl-UZ"/>
        </w:rPr>
      </w:pPr>
      <w:r w:rsidRPr="00E57FA8">
        <w:rPr>
          <w:rStyle w:val="hps"/>
          <w:rFonts w:asciiTheme="minorHAnsi" w:hAnsiTheme="minorHAnsi"/>
          <w:sz w:val="22"/>
          <w:lang w:val="uz-Cyrl-UZ"/>
        </w:rPr>
        <w:t>Nombre de la referencia del gobierno 2:</w:t>
      </w:r>
    </w:p>
    <w:p w14:paraId="0E21D4FB" w14:textId="77777777" w:rsidR="00947897" w:rsidRPr="00E57FA8" w:rsidRDefault="00947897" w:rsidP="00947897">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Style w:val="hps"/>
          <w:rFonts w:asciiTheme="minorHAnsi" w:hAnsiTheme="minorHAnsi"/>
          <w:sz w:val="22"/>
          <w:lang w:val="uz-Cyrl-UZ"/>
        </w:rPr>
      </w:pPr>
      <w:r w:rsidRPr="00E57FA8">
        <w:rPr>
          <w:rStyle w:val="hps"/>
          <w:rFonts w:asciiTheme="minorHAnsi" w:hAnsiTheme="minorHAnsi"/>
          <w:sz w:val="22"/>
          <w:lang w:val="uz-Cyrl-UZ"/>
        </w:rPr>
        <w:t>Título</w:t>
      </w:r>
    </w:p>
    <w:p w14:paraId="42F45675" w14:textId="77777777" w:rsidR="00947897" w:rsidRPr="00E57FA8" w:rsidRDefault="00947897" w:rsidP="00947897">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Style w:val="hps"/>
          <w:rFonts w:asciiTheme="minorHAnsi" w:hAnsiTheme="minorHAnsi"/>
          <w:sz w:val="22"/>
          <w:lang w:val="uz-Cyrl-UZ"/>
        </w:rPr>
      </w:pPr>
      <w:r w:rsidRPr="00E57FA8">
        <w:rPr>
          <w:rStyle w:val="hps"/>
          <w:rFonts w:asciiTheme="minorHAnsi" w:hAnsiTheme="minorHAnsi"/>
          <w:sz w:val="22"/>
          <w:lang w:val="uz-Cyrl-UZ"/>
        </w:rPr>
        <w:t>Ministerio:</w:t>
      </w:r>
    </w:p>
    <w:p w14:paraId="32A5A5F7" w14:textId="77777777" w:rsidR="00947897" w:rsidRPr="00E57FA8" w:rsidRDefault="00947897" w:rsidP="00947897">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Style w:val="hps"/>
          <w:rFonts w:asciiTheme="minorHAnsi" w:hAnsiTheme="minorHAnsi"/>
          <w:sz w:val="22"/>
          <w:lang w:val="uz-Cyrl-UZ"/>
        </w:rPr>
      </w:pPr>
      <w:r w:rsidRPr="00E57FA8">
        <w:rPr>
          <w:rStyle w:val="hps"/>
          <w:rFonts w:asciiTheme="minorHAnsi" w:hAnsiTheme="minorHAnsi"/>
          <w:sz w:val="22"/>
          <w:lang w:val="uz-Cyrl-UZ"/>
        </w:rPr>
        <w:t>Correo electrónico:</w:t>
      </w:r>
    </w:p>
    <w:p w14:paraId="17DCB7F2" w14:textId="77777777" w:rsidR="00947897" w:rsidRPr="00E57FA8" w:rsidRDefault="00947897" w:rsidP="00947897">
      <w:pPr>
        <w:numPr>
          <w:ilvl w:val="0"/>
          <w:numId w:val="21"/>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sz w:val="22"/>
          <w:lang w:val="uz-Cyrl-UZ"/>
        </w:rPr>
      </w:pPr>
      <w:r w:rsidRPr="00E57FA8">
        <w:rPr>
          <w:rStyle w:val="hps"/>
          <w:rFonts w:asciiTheme="minorHAnsi" w:hAnsiTheme="minorHAnsi"/>
          <w:sz w:val="22"/>
          <w:lang w:val="uz-Cyrl-UZ"/>
        </w:rPr>
        <w:t>Teléfono:</w:t>
      </w:r>
    </w:p>
    <w:p w14:paraId="60C5D896" w14:textId="77777777" w:rsidR="00947897" w:rsidRPr="00E57FA8" w:rsidRDefault="00947897" w:rsidP="00B623D5">
      <w:pPr>
        <w:jc w:val="both"/>
        <w:rPr>
          <w:rFonts w:asciiTheme="minorHAnsi" w:hAnsiTheme="minorHAnsi"/>
          <w:sz w:val="22"/>
          <w:lang w:val="uz-Cyrl-UZ"/>
        </w:rPr>
      </w:pPr>
    </w:p>
    <w:p w14:paraId="18D94B10" w14:textId="77777777" w:rsidR="00607BEA" w:rsidRPr="00E57FA8" w:rsidRDefault="00607BEA" w:rsidP="00B623D5">
      <w:pPr>
        <w:jc w:val="both"/>
        <w:rPr>
          <w:rFonts w:asciiTheme="minorHAnsi" w:hAnsiTheme="minorHAnsi"/>
          <w:sz w:val="22"/>
          <w:u w:val="single"/>
          <w:lang w:val="uz-Cyrl-UZ"/>
        </w:rPr>
      </w:pPr>
    </w:p>
    <w:p w14:paraId="1F9E5BC3" w14:textId="77777777" w:rsidR="000457FC" w:rsidRPr="00E57FA8" w:rsidRDefault="000457FC" w:rsidP="000F0AA9">
      <w:pPr>
        <w:spacing w:after="0"/>
        <w:jc w:val="both"/>
        <w:rPr>
          <w:rFonts w:ascii="Calibri" w:hAnsi="Calibri"/>
          <w:sz w:val="22"/>
          <w:u w:val="single"/>
          <w:lang w:val="uz-Cyrl-UZ"/>
        </w:rPr>
      </w:pPr>
    </w:p>
    <w:p w14:paraId="1932FB2B" w14:textId="363762A7" w:rsidR="00B623D5" w:rsidRPr="00E57FA8" w:rsidRDefault="00763330" w:rsidP="00B623D5">
      <w:pPr>
        <w:jc w:val="both"/>
        <w:rPr>
          <w:rFonts w:asciiTheme="minorHAnsi" w:hAnsiTheme="minorHAnsi"/>
          <w:sz w:val="22"/>
          <w:u w:val="single"/>
          <w:lang w:val="uz-Cyrl-UZ"/>
        </w:rPr>
      </w:pPr>
      <w:bookmarkStart w:id="52" w:name="_Toc387937013"/>
      <w:bookmarkStart w:id="53" w:name="_Toc429989912"/>
      <w:bookmarkStart w:id="54" w:name="_Toc436222463"/>
      <w:bookmarkStart w:id="55" w:name="_Toc436223437"/>
      <w:r>
        <w:rPr>
          <w:rFonts w:asciiTheme="minorHAnsi" w:hAnsiTheme="minorHAnsi"/>
          <w:sz w:val="22"/>
          <w:u w:val="single"/>
          <w:lang w:val="uz-Cyrl-UZ"/>
        </w:rPr>
        <w:t xml:space="preserve">1.6  </w:t>
      </w:r>
      <w:r w:rsidR="00B623D5" w:rsidRPr="00E57FA8">
        <w:rPr>
          <w:rFonts w:asciiTheme="minorHAnsi" w:hAnsiTheme="minorHAnsi"/>
          <w:sz w:val="22"/>
          <w:u w:val="single"/>
          <w:lang w:val="uz-Cyrl-UZ"/>
        </w:rPr>
        <w:t>Declaración y firma</w:t>
      </w:r>
    </w:p>
    <w:p w14:paraId="53DA645B" w14:textId="7E8B9914" w:rsidR="00B623D5" w:rsidRDefault="00947897" w:rsidP="00B623D5">
      <w:pPr>
        <w:jc w:val="both"/>
        <w:rPr>
          <w:rFonts w:asciiTheme="minorHAnsi" w:hAnsiTheme="minorHAnsi"/>
          <w:b/>
          <w:bCs/>
          <w:sz w:val="22"/>
          <w:lang w:val="uz-Cyrl-UZ"/>
        </w:rPr>
      </w:pPr>
      <w:r w:rsidRPr="00E57FA8">
        <w:rPr>
          <w:rFonts w:asciiTheme="minorHAnsi" w:hAnsiTheme="minorHAnsi"/>
          <w:b/>
          <w:bCs/>
          <w:sz w:val="22"/>
          <w:lang w:val="uz-Cyrl-UZ"/>
        </w:rPr>
        <w:t>Certifico que t</w:t>
      </w:r>
      <w:r w:rsidR="00B623D5" w:rsidRPr="00E57FA8">
        <w:rPr>
          <w:rFonts w:asciiTheme="minorHAnsi" w:hAnsiTheme="minorHAnsi"/>
          <w:b/>
          <w:bCs/>
          <w:sz w:val="22"/>
          <w:lang w:val="uz-Cyrl-UZ"/>
        </w:rPr>
        <w:t xml:space="preserve">oda </w:t>
      </w:r>
      <w:r w:rsidRPr="00E57FA8">
        <w:rPr>
          <w:rFonts w:asciiTheme="minorHAnsi" w:hAnsiTheme="minorHAnsi"/>
          <w:b/>
          <w:bCs/>
          <w:sz w:val="22"/>
          <w:lang w:val="uz-Cyrl-UZ"/>
        </w:rPr>
        <w:t xml:space="preserve">la </w:t>
      </w:r>
      <w:r w:rsidR="00B623D5" w:rsidRPr="00E57FA8">
        <w:rPr>
          <w:rFonts w:asciiTheme="minorHAnsi" w:hAnsiTheme="minorHAnsi"/>
          <w:b/>
          <w:bCs/>
          <w:sz w:val="22"/>
          <w:lang w:val="uz-Cyrl-UZ"/>
        </w:rPr>
        <w:t>información contenida en esta propuesta es verdadera y exacta a mi leal saber y entender. Esta propuesta no está financiada actualmente ni ha sido financiada anteriormente por otra institución.</w:t>
      </w:r>
    </w:p>
    <w:p w14:paraId="10243317" w14:textId="77777777" w:rsidR="00763330" w:rsidRPr="00E57FA8" w:rsidRDefault="00763330" w:rsidP="00B623D5">
      <w:pPr>
        <w:jc w:val="both"/>
        <w:rPr>
          <w:rFonts w:asciiTheme="minorHAnsi" w:hAnsiTheme="minorHAnsi"/>
          <w:b/>
          <w:bCs/>
          <w:sz w:val="22"/>
          <w:lang w:val="uz-Cyrl-UZ"/>
        </w:rPr>
      </w:pPr>
    </w:p>
    <w:p w14:paraId="0775FB3C" w14:textId="674C16C9" w:rsidR="00763330" w:rsidRDefault="00763330" w:rsidP="00763330">
      <w:pPr>
        <w:rPr>
          <w:rFonts w:asciiTheme="minorHAnsi" w:hAnsiTheme="minorHAnsi"/>
          <w:i/>
          <w:iCs/>
          <w:sz w:val="22"/>
          <w:lang w:val="uz-Cyrl-UZ"/>
        </w:rPr>
      </w:pPr>
      <w:r>
        <w:rPr>
          <w:rFonts w:asciiTheme="minorHAnsi" w:hAnsiTheme="minorHAnsi"/>
          <w:i/>
          <w:iCs/>
          <w:sz w:val="22"/>
          <w:lang w:val="uz-Cyrl-UZ"/>
        </w:rPr>
        <w:t>N</w:t>
      </w:r>
      <w:r w:rsidRPr="00E57FA8">
        <w:rPr>
          <w:rFonts w:asciiTheme="minorHAnsi" w:hAnsiTheme="minorHAnsi"/>
          <w:i/>
          <w:iCs/>
          <w:sz w:val="22"/>
          <w:lang w:val="uz-Cyrl-UZ"/>
        </w:rPr>
        <w:t xml:space="preserve">ombre </w:t>
      </w:r>
      <w:r>
        <w:rPr>
          <w:rFonts w:asciiTheme="minorHAnsi" w:hAnsiTheme="minorHAnsi"/>
          <w:i/>
          <w:iCs/>
          <w:sz w:val="22"/>
          <w:lang w:val="uz-Cyrl-UZ"/>
        </w:rPr>
        <w:t xml:space="preserve">y funcion </w:t>
      </w:r>
      <w:r w:rsidRPr="00E57FA8">
        <w:rPr>
          <w:rFonts w:asciiTheme="minorHAnsi" w:hAnsiTheme="minorHAnsi"/>
          <w:i/>
          <w:iCs/>
          <w:sz w:val="22"/>
          <w:lang w:val="uz-Cyrl-UZ"/>
        </w:rPr>
        <w:t xml:space="preserve">del </w:t>
      </w:r>
      <w:r>
        <w:rPr>
          <w:rFonts w:asciiTheme="minorHAnsi" w:hAnsiTheme="minorHAnsi"/>
          <w:i/>
          <w:iCs/>
          <w:sz w:val="22"/>
          <w:lang w:val="uz-Cyrl-UZ"/>
        </w:rPr>
        <w:t>firmante:</w:t>
      </w:r>
    </w:p>
    <w:p w14:paraId="6D131547" w14:textId="77777777" w:rsidR="00763330" w:rsidRDefault="00763330" w:rsidP="00763330">
      <w:pPr>
        <w:rPr>
          <w:rFonts w:asciiTheme="minorHAnsi" w:hAnsiTheme="minorHAnsi"/>
          <w:i/>
          <w:iCs/>
          <w:sz w:val="22"/>
          <w:lang w:val="uz-Cyrl-UZ"/>
        </w:rPr>
      </w:pPr>
    </w:p>
    <w:p w14:paraId="11ADCBC8" w14:textId="5433EE5C" w:rsidR="00B623D5" w:rsidRPr="00E57FA8" w:rsidRDefault="00B623D5" w:rsidP="00763330">
      <w:pPr>
        <w:rPr>
          <w:rFonts w:asciiTheme="minorHAnsi" w:hAnsiTheme="minorHAnsi"/>
          <w:b/>
          <w:bCs/>
          <w:sz w:val="22"/>
          <w:lang w:val="uz-Cyrl-UZ"/>
        </w:rPr>
      </w:pPr>
      <w:r w:rsidRPr="00E57FA8">
        <w:rPr>
          <w:rFonts w:asciiTheme="minorHAnsi" w:hAnsiTheme="minorHAnsi"/>
          <w:b/>
          <w:bCs/>
          <w:sz w:val="22"/>
          <w:lang w:val="uz-Cyrl-UZ"/>
        </w:rPr>
        <w:t>Fecha_________________Firma______________________________________________________</w:t>
      </w:r>
    </w:p>
    <w:p w14:paraId="736554EB" w14:textId="30B79543" w:rsidR="00E64A67" w:rsidRPr="00E57FA8" w:rsidRDefault="00B623D5" w:rsidP="00B8077E">
      <w:pPr>
        <w:spacing w:after="120"/>
        <w:rPr>
          <w:rFonts w:asciiTheme="minorHAnsi" w:hAnsiTheme="minorHAnsi"/>
          <w:i/>
          <w:iCs/>
          <w:sz w:val="22"/>
          <w:lang w:val="uz-Cyrl-UZ"/>
        </w:rPr>
        <w:sectPr w:rsidR="00E64A67" w:rsidRPr="00E57FA8" w:rsidSect="00985AAB">
          <w:pgSz w:w="11906" w:h="16838" w:code="9"/>
          <w:pgMar w:top="1418" w:right="1418" w:bottom="1418" w:left="1418" w:header="709" w:footer="709" w:gutter="0"/>
          <w:cols w:space="708"/>
          <w:docGrid w:linePitch="360"/>
        </w:sectPr>
      </w:pPr>
      <w:r w:rsidRPr="00E57FA8">
        <w:rPr>
          <w:i/>
          <w:iCs/>
          <w:lang w:val="uz-Cyrl-UZ"/>
        </w:rPr>
        <w:tab/>
      </w:r>
      <w:r w:rsidRPr="00E57FA8">
        <w:rPr>
          <w:i/>
          <w:iCs/>
          <w:lang w:val="uz-Cyrl-UZ"/>
        </w:rPr>
        <w:tab/>
      </w:r>
      <w:r w:rsidRPr="00E57FA8">
        <w:rPr>
          <w:i/>
          <w:iCs/>
          <w:lang w:val="uz-Cyrl-UZ"/>
        </w:rPr>
        <w:tab/>
      </w:r>
      <w:r w:rsidRPr="00E57FA8">
        <w:rPr>
          <w:i/>
          <w:iCs/>
          <w:lang w:val="uz-Cyrl-UZ"/>
        </w:rPr>
        <w:tab/>
      </w:r>
      <w:r w:rsidRPr="00E57FA8">
        <w:rPr>
          <w:i/>
          <w:iCs/>
          <w:lang w:val="uz-Cyrl-UZ"/>
        </w:rPr>
        <w:tab/>
      </w:r>
      <w:r w:rsidRPr="00E57FA8">
        <w:rPr>
          <w:i/>
          <w:iCs/>
          <w:lang w:val="uz-Cyrl-UZ"/>
        </w:rPr>
        <w:tab/>
      </w:r>
    </w:p>
    <w:p w14:paraId="4A511985" w14:textId="77777777" w:rsidR="00661377" w:rsidRDefault="00661377" w:rsidP="00B8077E">
      <w:pPr>
        <w:pStyle w:val="Heading2"/>
        <w:rPr>
          <w:lang w:val="uz-Cyrl-UZ"/>
        </w:rPr>
      </w:pPr>
      <w:bookmarkStart w:id="56" w:name="_Toc40869063"/>
      <w:bookmarkEnd w:id="52"/>
      <w:bookmarkEnd w:id="53"/>
      <w:bookmarkEnd w:id="54"/>
      <w:bookmarkEnd w:id="55"/>
      <w:r w:rsidRPr="00E57FA8">
        <w:rPr>
          <w:lang w:val="uz-Cyrl-UZ"/>
        </w:rPr>
        <w:lastRenderedPageBreak/>
        <w:t>Parte II. Descripción del proyecto</w:t>
      </w:r>
      <w:bookmarkEnd w:id="56"/>
      <w:r w:rsidRPr="00E57FA8">
        <w:rPr>
          <w:lang w:val="uz-Cyrl-UZ"/>
        </w:rPr>
        <w:t xml:space="preserve"> </w:t>
      </w:r>
    </w:p>
    <w:p w14:paraId="3CEA2AB1" w14:textId="259108CE" w:rsidR="00763330" w:rsidRPr="0060046E" w:rsidRDefault="00763330" w:rsidP="00763330">
      <w:pPr>
        <w:rPr>
          <w:rFonts w:asciiTheme="minorHAnsi" w:hAnsiTheme="minorHAnsi"/>
          <w:sz w:val="22"/>
          <w:lang w:val="es-ES"/>
        </w:rPr>
      </w:pPr>
      <w:r w:rsidRPr="00763330">
        <w:rPr>
          <w:rFonts w:asciiTheme="minorHAnsi" w:hAnsiTheme="minorHAnsi"/>
          <w:sz w:val="22"/>
          <w:u w:val="single"/>
          <w:lang w:val="es-ES"/>
        </w:rPr>
        <w:t>Comentario preliminar</w:t>
      </w:r>
      <w:r w:rsidRPr="00763330">
        <w:rPr>
          <w:rFonts w:asciiTheme="minorHAnsi" w:hAnsiTheme="minorHAnsi"/>
          <w:sz w:val="22"/>
          <w:lang w:val="es-ES"/>
        </w:rPr>
        <w:br/>
        <w:t xml:space="preserve">Se recomienda que primero desarrolle el marco lógico del proyecto (vea el esquema en el </w:t>
      </w:r>
      <w:hyperlink w:anchor="_Anexo_2" w:history="1">
        <w:r w:rsidRPr="00754E8E">
          <w:rPr>
            <w:rStyle w:val="Hyperlink"/>
            <w:rFonts w:asciiTheme="minorHAnsi" w:hAnsiTheme="minorHAnsi"/>
            <w:sz w:val="22"/>
            <w:lang w:val="es-ES"/>
          </w:rPr>
          <w:t>Anexo 2</w:t>
        </w:r>
      </w:hyperlink>
      <w:r w:rsidRPr="00763330">
        <w:rPr>
          <w:rFonts w:asciiTheme="minorHAnsi" w:hAnsiTheme="minorHAnsi"/>
          <w:sz w:val="22"/>
          <w:lang w:val="es-ES"/>
        </w:rPr>
        <w:t>) y</w:t>
      </w:r>
      <w:r w:rsidRPr="00763330">
        <w:rPr>
          <w:lang w:val="es-ES"/>
        </w:rPr>
        <w:t xml:space="preserve"> </w:t>
      </w:r>
      <w:r w:rsidRPr="0060046E">
        <w:rPr>
          <w:rFonts w:asciiTheme="minorHAnsi" w:hAnsiTheme="minorHAnsi"/>
          <w:sz w:val="22"/>
          <w:lang w:val="es-ES"/>
        </w:rPr>
        <w:t>luego escriba el archivo narrativo (utilizando los elementos incluidos en el marco lógico).</w:t>
      </w:r>
    </w:p>
    <w:p w14:paraId="6CC9CC51" w14:textId="7A07F007" w:rsidR="00D44AC2" w:rsidRPr="00253CF6" w:rsidRDefault="00D44AC2" w:rsidP="00D44AC2">
      <w:pPr>
        <w:spacing w:before="120"/>
        <w:jc w:val="both"/>
        <w:rPr>
          <w:rFonts w:asciiTheme="minorHAnsi" w:hAnsiTheme="minorHAnsi"/>
          <w:sz w:val="22"/>
          <w:u w:val="single"/>
          <w:lang w:val="es-ES"/>
        </w:rPr>
      </w:pPr>
      <w:r w:rsidRPr="00253CF6">
        <w:rPr>
          <w:rFonts w:asciiTheme="minorHAnsi" w:hAnsiTheme="minorHAnsi"/>
          <w:sz w:val="22"/>
          <w:u w:val="single"/>
          <w:lang w:val="es-ES"/>
        </w:rPr>
        <w:t>2.1 Contexto</w:t>
      </w:r>
      <w:r w:rsidR="003C3D3E">
        <w:rPr>
          <w:rFonts w:asciiTheme="minorHAnsi" w:hAnsiTheme="minorHAnsi"/>
          <w:sz w:val="22"/>
          <w:u w:val="single"/>
          <w:lang w:val="es-ES"/>
        </w:rPr>
        <w:t xml:space="preserve"> del proyecto y Objetivo(s) general(es) (máximo 1 </w:t>
      </w:r>
      <w:r>
        <w:rPr>
          <w:rFonts w:asciiTheme="minorHAnsi" w:hAnsiTheme="minorHAnsi"/>
          <w:sz w:val="22"/>
          <w:u w:val="single"/>
          <w:lang w:val="es-ES"/>
        </w:rPr>
        <w:t>página)</w:t>
      </w:r>
    </w:p>
    <w:p w14:paraId="21E08388" w14:textId="375D9A6D" w:rsidR="00661377" w:rsidRDefault="003C3D3E" w:rsidP="003C3D3E">
      <w:pPr>
        <w:spacing w:after="0"/>
        <w:jc w:val="both"/>
        <w:rPr>
          <w:rFonts w:asciiTheme="minorHAnsi" w:hAnsiTheme="minorHAnsi"/>
          <w:sz w:val="22"/>
          <w:lang w:val="es-ES"/>
        </w:rPr>
      </w:pPr>
      <w:r w:rsidRPr="003C3D3E">
        <w:rPr>
          <w:rFonts w:asciiTheme="minorHAnsi" w:hAnsiTheme="minorHAnsi"/>
          <w:sz w:val="22"/>
          <w:lang w:val="es-ES"/>
        </w:rPr>
        <w:t>Describa el contexto principal, las necesidades y los riesgos del país, el área de intervención, los grupos destinatarios y el sector o sectores afectados. Describ</w:t>
      </w:r>
      <w:r w:rsidR="00127926">
        <w:rPr>
          <w:rFonts w:asciiTheme="minorHAnsi" w:hAnsiTheme="minorHAnsi"/>
          <w:sz w:val="22"/>
          <w:lang w:val="es-ES"/>
        </w:rPr>
        <w:t>a</w:t>
      </w:r>
      <w:r w:rsidRPr="003C3D3E">
        <w:rPr>
          <w:rFonts w:asciiTheme="minorHAnsi" w:hAnsiTheme="minorHAnsi"/>
          <w:sz w:val="22"/>
          <w:lang w:val="es-ES"/>
        </w:rPr>
        <w:t xml:space="preserve"> el problema </w:t>
      </w:r>
      <w:r w:rsidR="00127926">
        <w:rPr>
          <w:rFonts w:asciiTheme="minorHAnsi" w:hAnsiTheme="minorHAnsi"/>
          <w:sz w:val="22"/>
          <w:lang w:val="es-ES"/>
        </w:rPr>
        <w:t>de enfoque</w:t>
      </w:r>
      <w:r w:rsidRPr="003C3D3E">
        <w:rPr>
          <w:rFonts w:asciiTheme="minorHAnsi" w:hAnsiTheme="minorHAnsi"/>
          <w:sz w:val="22"/>
          <w:lang w:val="es-ES"/>
        </w:rPr>
        <w:t xml:space="preserve">. </w:t>
      </w:r>
      <w:r w:rsidR="00127926" w:rsidRPr="003C3D3E">
        <w:rPr>
          <w:rFonts w:asciiTheme="minorHAnsi" w:hAnsiTheme="minorHAnsi"/>
          <w:sz w:val="22"/>
          <w:lang w:val="es-ES"/>
        </w:rPr>
        <w:t>Expli</w:t>
      </w:r>
      <w:r w:rsidR="00127926">
        <w:rPr>
          <w:rFonts w:asciiTheme="minorHAnsi" w:hAnsiTheme="minorHAnsi"/>
          <w:sz w:val="22"/>
          <w:lang w:val="es-ES"/>
        </w:rPr>
        <w:t>que</w:t>
      </w:r>
      <w:r w:rsidR="00127926" w:rsidRPr="003C3D3E">
        <w:rPr>
          <w:rFonts w:asciiTheme="minorHAnsi" w:hAnsiTheme="minorHAnsi"/>
          <w:sz w:val="22"/>
          <w:lang w:val="es-ES"/>
        </w:rPr>
        <w:t xml:space="preserve"> </w:t>
      </w:r>
      <w:r w:rsidRPr="003C3D3E">
        <w:rPr>
          <w:rFonts w:asciiTheme="minorHAnsi" w:hAnsiTheme="minorHAnsi"/>
          <w:sz w:val="22"/>
          <w:lang w:val="es-ES"/>
        </w:rPr>
        <w:t>cómo responde el proyecto a las prioridades del Programa FLEGT FAO-UE, así como a las prioridades del sector forestal a nivel nacional.</w:t>
      </w:r>
    </w:p>
    <w:p w14:paraId="69D76766" w14:textId="77777777" w:rsidR="003C3D3E" w:rsidRPr="003C3D3E" w:rsidRDefault="003C3D3E" w:rsidP="003C3D3E">
      <w:pPr>
        <w:spacing w:after="0"/>
        <w:jc w:val="both"/>
        <w:rPr>
          <w:rFonts w:asciiTheme="minorHAnsi" w:hAnsiTheme="minorHAnsi"/>
          <w:lang w:val="es-ES"/>
        </w:rPr>
      </w:pPr>
    </w:p>
    <w:p w14:paraId="3D22B03A" w14:textId="46EAA5A5" w:rsidR="00661377" w:rsidRPr="00E57FA8" w:rsidRDefault="00661377" w:rsidP="00661377">
      <w:pPr>
        <w:jc w:val="both"/>
        <w:rPr>
          <w:rFonts w:asciiTheme="minorHAnsi" w:hAnsiTheme="minorHAnsi"/>
          <w:sz w:val="22"/>
          <w:u w:val="single"/>
          <w:lang w:val="uz-Cyrl-UZ"/>
        </w:rPr>
      </w:pPr>
      <w:r w:rsidRPr="00E57FA8">
        <w:rPr>
          <w:rFonts w:asciiTheme="minorHAnsi" w:hAnsiTheme="minorHAnsi"/>
          <w:sz w:val="22"/>
          <w:u w:val="single"/>
          <w:lang w:val="uz-Cyrl-UZ"/>
        </w:rPr>
        <w:t>2.2 Objetivo</w:t>
      </w:r>
      <w:r w:rsidR="00A62052">
        <w:rPr>
          <w:rFonts w:asciiTheme="minorHAnsi" w:hAnsiTheme="minorHAnsi"/>
          <w:sz w:val="22"/>
          <w:u w:val="single"/>
          <w:lang w:val="uz-Cyrl-UZ"/>
        </w:rPr>
        <w:t xml:space="preserve"> specifico (máximo ½ pagina)</w:t>
      </w:r>
      <w:r w:rsidRPr="00E57FA8">
        <w:rPr>
          <w:rFonts w:asciiTheme="minorHAnsi" w:hAnsiTheme="minorHAnsi"/>
          <w:sz w:val="22"/>
          <w:u w:val="single"/>
          <w:lang w:val="uz-Cyrl-UZ"/>
        </w:rPr>
        <w:t>:</w:t>
      </w:r>
    </w:p>
    <w:p w14:paraId="0D4FDC13" w14:textId="77777777" w:rsidR="00A62052" w:rsidRDefault="00A62052" w:rsidP="00661377">
      <w:pPr>
        <w:jc w:val="both"/>
        <w:rPr>
          <w:rFonts w:asciiTheme="minorHAnsi" w:hAnsiTheme="minorHAnsi"/>
          <w:sz w:val="22"/>
          <w:lang w:val="es-ES"/>
        </w:rPr>
      </w:pPr>
      <w:r w:rsidRPr="00A62052">
        <w:rPr>
          <w:rFonts w:asciiTheme="minorHAnsi" w:hAnsiTheme="minorHAnsi"/>
          <w:sz w:val="22"/>
          <w:lang w:val="es-ES"/>
        </w:rPr>
        <w:t>Por medio de una formulación concisa, el objetivo específico del proyecto debe reflejar el objetivo final del proyecto. El objetivo debe contribuir a la resolución del problema formulado en la sección 2.1 y ser realista en vista de los recursos disponibles para implementar el proyecto. El objetivo debe ser alcanzable dentro de la duración del proyecto (12 meses como máximo).</w:t>
      </w:r>
    </w:p>
    <w:p w14:paraId="20B352DA" w14:textId="77777777" w:rsidR="00661377" w:rsidRPr="00E57FA8" w:rsidRDefault="00661377" w:rsidP="00661377">
      <w:pPr>
        <w:jc w:val="both"/>
        <w:rPr>
          <w:rFonts w:asciiTheme="minorHAnsi" w:hAnsiTheme="minorHAnsi"/>
          <w:sz w:val="22"/>
          <w:u w:val="single"/>
          <w:lang w:val="uz-Cyrl-UZ"/>
        </w:rPr>
      </w:pPr>
      <w:r w:rsidRPr="00E57FA8">
        <w:rPr>
          <w:rFonts w:asciiTheme="minorHAnsi" w:hAnsiTheme="minorHAnsi"/>
          <w:sz w:val="22"/>
          <w:u w:val="single"/>
          <w:lang w:val="uz-Cyrl-UZ"/>
        </w:rPr>
        <w:t>2.3 Antecedentes de la organización y asociaciones (máximo 1 página):</w:t>
      </w:r>
    </w:p>
    <w:p w14:paraId="485240A6" w14:textId="6AC44043" w:rsidR="00FF2E69" w:rsidRPr="0060046E" w:rsidRDefault="00FF2E69" w:rsidP="00661377">
      <w:pPr>
        <w:jc w:val="both"/>
        <w:rPr>
          <w:rFonts w:asciiTheme="minorHAnsi" w:hAnsiTheme="minorHAnsi"/>
          <w:sz w:val="22"/>
          <w:lang w:val="es-CU"/>
        </w:rPr>
      </w:pPr>
      <w:r w:rsidRPr="00E57FA8">
        <w:rPr>
          <w:rFonts w:asciiTheme="minorHAnsi" w:hAnsiTheme="minorHAnsi"/>
          <w:sz w:val="22"/>
          <w:lang w:val="uz-Cyrl-UZ"/>
        </w:rPr>
        <w:t>Indique en un párrafo el contexto y los antecedentes de su organización</w:t>
      </w:r>
      <w:r w:rsidR="00FD65AC" w:rsidRPr="0060046E">
        <w:rPr>
          <w:rFonts w:asciiTheme="minorHAnsi" w:hAnsiTheme="minorHAnsi"/>
          <w:sz w:val="22"/>
          <w:lang w:val="es-CU"/>
        </w:rPr>
        <w:t>.</w:t>
      </w:r>
    </w:p>
    <w:p w14:paraId="1A7E3B7B" w14:textId="4AE4D87E" w:rsidR="00661377" w:rsidRPr="00E57FA8" w:rsidRDefault="00661377" w:rsidP="00661377">
      <w:pPr>
        <w:jc w:val="both"/>
        <w:rPr>
          <w:rFonts w:asciiTheme="minorHAnsi" w:hAnsiTheme="minorHAnsi"/>
          <w:sz w:val="22"/>
          <w:lang w:val="uz-Cyrl-UZ"/>
        </w:rPr>
      </w:pPr>
      <w:r w:rsidRPr="00E57FA8">
        <w:rPr>
          <w:rFonts w:asciiTheme="minorHAnsi" w:hAnsiTheme="minorHAnsi"/>
          <w:sz w:val="22"/>
          <w:lang w:val="uz-Cyrl-UZ"/>
        </w:rPr>
        <w:t>En un segundo párrafo, describa los principales socios involucrados en la implementación del proyecto, su experiencia trabajando juntos (si es aplicable) y los mecanismos previstos para colaborar durante la implementación del proyecto.</w:t>
      </w:r>
    </w:p>
    <w:p w14:paraId="77BC9FB1" w14:textId="73F77762" w:rsidR="00661377" w:rsidRPr="00E57FA8" w:rsidRDefault="00A62052" w:rsidP="00661377">
      <w:pPr>
        <w:jc w:val="both"/>
        <w:rPr>
          <w:rFonts w:asciiTheme="minorHAnsi" w:hAnsiTheme="minorHAnsi"/>
          <w:sz w:val="22"/>
          <w:u w:val="single"/>
          <w:lang w:val="uz-Cyrl-UZ"/>
        </w:rPr>
      </w:pPr>
      <w:r>
        <w:rPr>
          <w:rFonts w:asciiTheme="minorHAnsi" w:hAnsiTheme="minorHAnsi"/>
          <w:sz w:val="22"/>
          <w:u w:val="single"/>
          <w:lang w:val="uz-Cyrl-UZ"/>
        </w:rPr>
        <w:t xml:space="preserve">2.4 Resultados y </w:t>
      </w:r>
      <w:r w:rsidR="00661377" w:rsidRPr="00E57FA8">
        <w:rPr>
          <w:rFonts w:asciiTheme="minorHAnsi" w:hAnsiTheme="minorHAnsi"/>
          <w:sz w:val="22"/>
          <w:u w:val="single"/>
          <w:lang w:val="uz-Cyrl-UZ"/>
        </w:rPr>
        <w:t xml:space="preserve">actividades </w:t>
      </w:r>
      <w:r>
        <w:rPr>
          <w:rFonts w:asciiTheme="minorHAnsi" w:hAnsiTheme="minorHAnsi"/>
          <w:sz w:val="22"/>
          <w:u w:val="single"/>
          <w:lang w:val="uz-Cyrl-UZ"/>
        </w:rPr>
        <w:t xml:space="preserve"> del proyecto (máximo 4</w:t>
      </w:r>
      <w:r w:rsidR="00661377" w:rsidRPr="00E57FA8">
        <w:rPr>
          <w:rFonts w:asciiTheme="minorHAnsi" w:hAnsiTheme="minorHAnsi"/>
          <w:sz w:val="22"/>
          <w:u w:val="single"/>
          <w:lang w:val="uz-Cyrl-UZ"/>
        </w:rPr>
        <w:t xml:space="preserve"> páginas):</w:t>
      </w:r>
    </w:p>
    <w:p w14:paraId="1A474A7B" w14:textId="36BF7866" w:rsidR="00661377" w:rsidRPr="00E57FA8" w:rsidRDefault="00661377" w:rsidP="00661377">
      <w:pPr>
        <w:spacing w:after="0"/>
        <w:jc w:val="both"/>
        <w:rPr>
          <w:rFonts w:asciiTheme="minorHAnsi" w:hAnsiTheme="minorHAnsi"/>
          <w:sz w:val="22"/>
          <w:lang w:val="uz-Cyrl-UZ"/>
        </w:rPr>
      </w:pPr>
      <w:r w:rsidRPr="00E57FA8">
        <w:rPr>
          <w:rFonts w:asciiTheme="minorHAnsi" w:hAnsiTheme="minorHAnsi"/>
          <w:sz w:val="22"/>
          <w:lang w:val="uz-Cyrl-UZ"/>
        </w:rPr>
        <w:t xml:space="preserve">Elabore un listado de los resultados del proyecto, describiéndolos en una sola frase, apoyado por un listado de las actividades clave. Para cada resultado, sírvase identificar </w:t>
      </w:r>
      <w:r w:rsidR="00EC4736">
        <w:rPr>
          <w:rFonts w:asciiTheme="minorHAnsi" w:hAnsiTheme="minorHAnsi"/>
          <w:sz w:val="22"/>
          <w:lang w:val="uz-Cyrl-UZ"/>
        </w:rPr>
        <w:t>uno o dos indicadores</w:t>
      </w:r>
      <w:r w:rsidR="00795DAD" w:rsidRPr="00E57FA8">
        <w:rPr>
          <w:rFonts w:asciiTheme="minorHAnsi" w:hAnsiTheme="minorHAnsi"/>
          <w:sz w:val="22"/>
          <w:lang w:val="uz-Cyrl-UZ"/>
        </w:rPr>
        <w:t xml:space="preserve"> claro</w:t>
      </w:r>
      <w:r w:rsidR="00EC4736">
        <w:rPr>
          <w:rFonts w:asciiTheme="minorHAnsi" w:hAnsiTheme="minorHAnsi"/>
          <w:sz w:val="22"/>
          <w:lang w:val="uz-Cyrl-UZ"/>
        </w:rPr>
        <w:t xml:space="preserve">s </w:t>
      </w:r>
      <w:r w:rsidRPr="00E57FA8">
        <w:rPr>
          <w:rFonts w:asciiTheme="minorHAnsi" w:hAnsiTheme="minorHAnsi"/>
          <w:sz w:val="22"/>
          <w:lang w:val="uz-Cyrl-UZ"/>
        </w:rPr>
        <w:t xml:space="preserve">con </w:t>
      </w:r>
      <w:r w:rsidR="00795DAD" w:rsidRPr="00E57FA8">
        <w:rPr>
          <w:rFonts w:asciiTheme="minorHAnsi" w:hAnsiTheme="minorHAnsi"/>
          <w:sz w:val="22"/>
          <w:lang w:val="uz-Cyrl-UZ"/>
        </w:rPr>
        <w:t xml:space="preserve">el </w:t>
      </w:r>
      <w:r w:rsidRPr="00E57FA8">
        <w:rPr>
          <w:rFonts w:asciiTheme="minorHAnsi" w:hAnsiTheme="minorHAnsi"/>
          <w:sz w:val="22"/>
          <w:lang w:val="uz-Cyrl-UZ"/>
        </w:rPr>
        <w:t>cual</w:t>
      </w:r>
      <w:r w:rsidR="00795DAD" w:rsidRPr="00E57FA8">
        <w:rPr>
          <w:rFonts w:asciiTheme="minorHAnsi" w:hAnsiTheme="minorHAnsi"/>
          <w:sz w:val="22"/>
          <w:lang w:val="uz-Cyrl-UZ"/>
        </w:rPr>
        <w:t xml:space="preserve"> se</w:t>
      </w:r>
      <w:r w:rsidRPr="00E57FA8">
        <w:rPr>
          <w:rFonts w:asciiTheme="minorHAnsi" w:hAnsiTheme="minorHAnsi"/>
          <w:sz w:val="22"/>
          <w:lang w:val="uz-Cyrl-UZ"/>
        </w:rPr>
        <w:t xml:space="preserve"> informar</w:t>
      </w:r>
      <w:r w:rsidR="00795DAD" w:rsidRPr="00E57FA8">
        <w:rPr>
          <w:rFonts w:asciiTheme="minorHAnsi" w:hAnsiTheme="minorHAnsi"/>
          <w:sz w:val="22"/>
          <w:lang w:val="uz-Cyrl-UZ"/>
        </w:rPr>
        <w:t>á</w:t>
      </w:r>
      <w:r w:rsidRPr="00E57FA8">
        <w:rPr>
          <w:rFonts w:asciiTheme="minorHAnsi" w:hAnsiTheme="minorHAnsi"/>
          <w:sz w:val="22"/>
          <w:lang w:val="uz-Cyrl-UZ"/>
        </w:rPr>
        <w:t xml:space="preserve"> </w:t>
      </w:r>
      <w:r w:rsidR="00EC4736">
        <w:rPr>
          <w:rFonts w:asciiTheme="minorHAnsi" w:hAnsiTheme="minorHAnsi"/>
          <w:sz w:val="22"/>
          <w:lang w:val="uz-Cyrl-UZ"/>
        </w:rPr>
        <w:t xml:space="preserve"> objectivamente </w:t>
      </w:r>
      <w:r w:rsidRPr="00E57FA8">
        <w:rPr>
          <w:rFonts w:asciiTheme="minorHAnsi" w:hAnsiTheme="minorHAnsi"/>
          <w:sz w:val="22"/>
          <w:lang w:val="uz-Cyrl-UZ"/>
        </w:rPr>
        <w:t>sobre los logros alcanzados.</w:t>
      </w:r>
    </w:p>
    <w:p w14:paraId="013D0504" w14:textId="77777777" w:rsidR="00AB7AC6" w:rsidRPr="00E57FA8" w:rsidRDefault="00AB7AC6" w:rsidP="00661377">
      <w:pPr>
        <w:spacing w:after="0"/>
        <w:jc w:val="both"/>
        <w:rPr>
          <w:rFonts w:asciiTheme="minorHAnsi" w:hAnsiTheme="minorHAnsi"/>
          <w:sz w:val="22"/>
          <w:lang w:val="uz-Cyrl-UZ"/>
        </w:rPr>
      </w:pPr>
    </w:p>
    <w:p w14:paraId="3C0109DB" w14:textId="1CFA09D6" w:rsidR="00661377" w:rsidRPr="00E57FA8" w:rsidRDefault="00661377" w:rsidP="00661377">
      <w:pPr>
        <w:spacing w:after="0"/>
        <w:jc w:val="both"/>
        <w:rPr>
          <w:rFonts w:asciiTheme="minorHAnsi" w:hAnsiTheme="minorHAnsi"/>
          <w:sz w:val="22"/>
          <w:lang w:val="uz-Cyrl-UZ"/>
        </w:rPr>
      </w:pPr>
      <w:r w:rsidRPr="00E57FA8">
        <w:rPr>
          <w:rFonts w:asciiTheme="minorHAnsi" w:hAnsiTheme="minorHAnsi"/>
          <w:sz w:val="22"/>
          <w:lang w:val="uz-Cyrl-UZ"/>
        </w:rPr>
        <w:t xml:space="preserve">Cada una de las actividades se deberá describir en un solo párrafo, con una metodología claramente delineada, incluyendo la ubicación, la cantidad de días y de participantes de cada taller, evento, estudio, además de la cantidad de copias de cada publicación o resultados similares. Para cada </w:t>
      </w:r>
      <w:r w:rsidR="00CD579D" w:rsidRPr="00E57FA8">
        <w:rPr>
          <w:rFonts w:asciiTheme="minorHAnsi" w:hAnsiTheme="minorHAnsi"/>
          <w:sz w:val="22"/>
          <w:lang w:val="uz-Cyrl-UZ"/>
        </w:rPr>
        <w:t>actividad</w:t>
      </w:r>
      <w:r w:rsidRPr="00E57FA8">
        <w:rPr>
          <w:rFonts w:asciiTheme="minorHAnsi" w:hAnsiTheme="minorHAnsi"/>
          <w:sz w:val="22"/>
          <w:lang w:val="uz-Cyrl-UZ"/>
        </w:rPr>
        <w:t xml:space="preserve">, sírvase identificar al menos un entregable. </w:t>
      </w:r>
      <w:r w:rsidR="00FD65AC" w:rsidRPr="00E57FA8">
        <w:rPr>
          <w:rFonts w:asciiTheme="minorHAnsi" w:hAnsiTheme="minorHAnsi"/>
          <w:sz w:val="22"/>
          <w:lang w:val="uz-Cyrl-UZ"/>
        </w:rPr>
        <w:t>Estable</w:t>
      </w:r>
      <w:r w:rsidR="00FD65AC" w:rsidRPr="0060046E">
        <w:rPr>
          <w:rFonts w:asciiTheme="minorHAnsi" w:hAnsiTheme="minorHAnsi"/>
          <w:sz w:val="22"/>
          <w:lang w:val="es-CU"/>
        </w:rPr>
        <w:t>zca</w:t>
      </w:r>
      <w:r w:rsidR="00FD65AC" w:rsidRPr="00E57FA8">
        <w:rPr>
          <w:rFonts w:asciiTheme="minorHAnsi" w:hAnsiTheme="minorHAnsi"/>
          <w:sz w:val="22"/>
          <w:lang w:val="uz-Cyrl-UZ"/>
        </w:rPr>
        <w:t xml:space="preserve"> </w:t>
      </w:r>
      <w:r w:rsidRPr="00E57FA8">
        <w:rPr>
          <w:rFonts w:asciiTheme="minorHAnsi" w:hAnsiTheme="minorHAnsi"/>
          <w:sz w:val="22"/>
          <w:lang w:val="uz-Cyrl-UZ"/>
        </w:rPr>
        <w:t>un calendario indicativo para las actividades.</w:t>
      </w:r>
    </w:p>
    <w:p w14:paraId="25D3A8B1" w14:textId="77777777" w:rsidR="00CD579D" w:rsidRPr="00E57FA8" w:rsidRDefault="00CD579D" w:rsidP="00661377">
      <w:pPr>
        <w:spacing w:after="0"/>
        <w:jc w:val="both"/>
        <w:rPr>
          <w:rFonts w:asciiTheme="minorHAnsi" w:hAnsiTheme="minorHAnsi"/>
          <w:sz w:val="22"/>
          <w:lang w:val="uz-Cyrl-UZ"/>
        </w:rPr>
      </w:pPr>
    </w:p>
    <w:p w14:paraId="573185C1" w14:textId="1E254693" w:rsidR="00661377" w:rsidRPr="00E57FA8" w:rsidRDefault="00661377" w:rsidP="00661377">
      <w:pPr>
        <w:spacing w:after="0"/>
        <w:jc w:val="both"/>
        <w:rPr>
          <w:rFonts w:asciiTheme="minorHAnsi" w:hAnsiTheme="minorHAnsi"/>
          <w:sz w:val="22"/>
          <w:lang w:val="uz-Cyrl-UZ"/>
        </w:rPr>
      </w:pPr>
      <w:r w:rsidRPr="00E57FA8">
        <w:rPr>
          <w:rFonts w:asciiTheme="minorHAnsi" w:hAnsiTheme="minorHAnsi"/>
          <w:sz w:val="22"/>
          <w:lang w:val="uz-Cyrl-UZ"/>
        </w:rPr>
        <w:t xml:space="preserve">Se recomienda, donde </w:t>
      </w:r>
      <w:r w:rsidR="004463AF" w:rsidRPr="00E57FA8">
        <w:rPr>
          <w:rFonts w:asciiTheme="minorHAnsi" w:hAnsiTheme="minorHAnsi"/>
          <w:sz w:val="22"/>
          <w:lang w:val="uz-Cyrl-UZ"/>
        </w:rPr>
        <w:t xml:space="preserve">sea </w:t>
      </w:r>
      <w:r w:rsidR="00CD579D" w:rsidRPr="00E57FA8">
        <w:rPr>
          <w:rFonts w:asciiTheme="minorHAnsi" w:hAnsiTheme="minorHAnsi"/>
          <w:sz w:val="22"/>
          <w:lang w:val="uz-Cyrl-UZ"/>
        </w:rPr>
        <w:t>pertinente, que</w:t>
      </w:r>
      <w:r w:rsidRPr="00E57FA8">
        <w:rPr>
          <w:rFonts w:asciiTheme="minorHAnsi" w:hAnsiTheme="minorHAnsi"/>
          <w:sz w:val="22"/>
          <w:lang w:val="uz-Cyrl-UZ"/>
        </w:rPr>
        <w:t xml:space="preserve"> las propuestas </w:t>
      </w:r>
      <w:r w:rsidR="00CD579D" w:rsidRPr="00E57FA8">
        <w:rPr>
          <w:rFonts w:asciiTheme="minorHAnsi" w:hAnsiTheme="minorHAnsi"/>
          <w:sz w:val="22"/>
          <w:lang w:val="uz-Cyrl-UZ"/>
        </w:rPr>
        <w:t xml:space="preserve">incluyan </w:t>
      </w:r>
      <w:r w:rsidRPr="00E57FA8">
        <w:rPr>
          <w:rFonts w:asciiTheme="minorHAnsi" w:hAnsiTheme="minorHAnsi"/>
          <w:sz w:val="22"/>
          <w:lang w:val="uz-Cyrl-UZ"/>
        </w:rPr>
        <w:t>un pequeño taller inaugural donde se informe a l</w:t>
      </w:r>
      <w:r w:rsidR="004463AF" w:rsidRPr="00E57FA8">
        <w:rPr>
          <w:rFonts w:asciiTheme="minorHAnsi" w:hAnsiTheme="minorHAnsi"/>
          <w:sz w:val="22"/>
          <w:lang w:val="uz-Cyrl-UZ"/>
        </w:rPr>
        <w:t>a</w:t>
      </w:r>
      <w:r w:rsidRPr="00E57FA8">
        <w:rPr>
          <w:rFonts w:asciiTheme="minorHAnsi" w:hAnsiTheme="minorHAnsi"/>
          <w:sz w:val="22"/>
          <w:lang w:val="uz-Cyrl-UZ"/>
        </w:rPr>
        <w:t>s</w:t>
      </w:r>
      <w:r w:rsidR="004463AF" w:rsidRPr="00E57FA8">
        <w:rPr>
          <w:rFonts w:asciiTheme="minorHAnsi" w:hAnsiTheme="minorHAnsi"/>
          <w:sz w:val="22"/>
          <w:lang w:val="uz-Cyrl-UZ"/>
        </w:rPr>
        <w:t xml:space="preserve"> partes</w:t>
      </w:r>
      <w:r w:rsidRPr="00E57FA8">
        <w:rPr>
          <w:rFonts w:asciiTheme="minorHAnsi" w:hAnsiTheme="minorHAnsi"/>
          <w:sz w:val="22"/>
          <w:lang w:val="uz-Cyrl-UZ"/>
        </w:rPr>
        <w:t xml:space="preserve"> interesad</w:t>
      </w:r>
      <w:r w:rsidR="004463AF" w:rsidRPr="00E57FA8">
        <w:rPr>
          <w:rFonts w:asciiTheme="minorHAnsi" w:hAnsiTheme="minorHAnsi"/>
          <w:sz w:val="22"/>
          <w:lang w:val="uz-Cyrl-UZ"/>
        </w:rPr>
        <w:t>a</w:t>
      </w:r>
      <w:r w:rsidRPr="00E57FA8">
        <w:rPr>
          <w:rFonts w:asciiTheme="minorHAnsi" w:hAnsiTheme="minorHAnsi"/>
          <w:sz w:val="22"/>
          <w:lang w:val="uz-Cyrl-UZ"/>
        </w:rPr>
        <w:t xml:space="preserve">s </w:t>
      </w:r>
      <w:r w:rsidR="00EC4736">
        <w:rPr>
          <w:rFonts w:asciiTheme="minorHAnsi" w:hAnsiTheme="minorHAnsi"/>
          <w:sz w:val="22"/>
          <w:lang w:val="uz-Cyrl-UZ"/>
        </w:rPr>
        <w:t>y el p</w:t>
      </w:r>
      <w:r w:rsidR="00FD65AC" w:rsidRPr="0060046E">
        <w:rPr>
          <w:rFonts w:asciiTheme="minorHAnsi" w:hAnsiTheme="minorHAnsi"/>
          <w:sz w:val="22"/>
          <w:lang w:val="es-CU"/>
        </w:rPr>
        <w:t>ú</w:t>
      </w:r>
      <w:r w:rsidR="00EC4736">
        <w:rPr>
          <w:rFonts w:asciiTheme="minorHAnsi" w:hAnsiTheme="minorHAnsi"/>
          <w:sz w:val="22"/>
          <w:lang w:val="uz-Cyrl-UZ"/>
        </w:rPr>
        <w:t>blico</w:t>
      </w:r>
      <w:r w:rsidR="00FD65AC" w:rsidRPr="0060046E">
        <w:rPr>
          <w:rFonts w:asciiTheme="minorHAnsi" w:hAnsiTheme="minorHAnsi"/>
          <w:sz w:val="22"/>
          <w:lang w:val="es-CU"/>
        </w:rPr>
        <w:t xml:space="preserve"> en</w:t>
      </w:r>
      <w:r w:rsidR="00EC4736">
        <w:rPr>
          <w:rFonts w:asciiTheme="minorHAnsi" w:hAnsiTheme="minorHAnsi"/>
          <w:sz w:val="22"/>
          <w:lang w:val="uz-Cyrl-UZ"/>
        </w:rPr>
        <w:t xml:space="preserve"> general</w:t>
      </w:r>
      <w:r w:rsidR="00FD65AC" w:rsidRPr="0060046E">
        <w:rPr>
          <w:rFonts w:asciiTheme="minorHAnsi" w:hAnsiTheme="minorHAnsi"/>
          <w:sz w:val="22"/>
          <w:lang w:val="es-CU"/>
        </w:rPr>
        <w:t xml:space="preserve">, </w:t>
      </w:r>
      <w:r w:rsidRPr="00E57FA8">
        <w:rPr>
          <w:rFonts w:asciiTheme="minorHAnsi" w:hAnsiTheme="minorHAnsi"/>
          <w:sz w:val="22"/>
          <w:lang w:val="uz-Cyrl-UZ"/>
        </w:rPr>
        <w:t xml:space="preserve">sobre los objetivos y los resultados esperados del proyecto y </w:t>
      </w:r>
      <w:r w:rsidR="00FD65AC" w:rsidRPr="0060046E">
        <w:rPr>
          <w:rFonts w:asciiTheme="minorHAnsi" w:hAnsiTheme="minorHAnsi"/>
          <w:sz w:val="22"/>
          <w:lang w:val="es-CU"/>
        </w:rPr>
        <w:t>para finaliz</w:t>
      </w:r>
      <w:r w:rsidR="0060046E">
        <w:rPr>
          <w:rFonts w:asciiTheme="minorHAnsi" w:hAnsiTheme="minorHAnsi"/>
          <w:sz w:val="22"/>
          <w:lang w:val="es-CU"/>
        </w:rPr>
        <w:t>a</w:t>
      </w:r>
      <w:r w:rsidR="00FD65AC" w:rsidRPr="0060046E">
        <w:rPr>
          <w:rFonts w:asciiTheme="minorHAnsi" w:hAnsiTheme="minorHAnsi"/>
          <w:sz w:val="22"/>
          <w:lang w:val="es-CU"/>
        </w:rPr>
        <w:t xml:space="preserve">r </w:t>
      </w:r>
      <w:r w:rsidRPr="00E57FA8">
        <w:rPr>
          <w:rFonts w:asciiTheme="minorHAnsi" w:hAnsiTheme="minorHAnsi"/>
          <w:sz w:val="22"/>
          <w:lang w:val="uz-Cyrl-UZ"/>
        </w:rPr>
        <w:t xml:space="preserve">el plan de acción del mismo. Las propuestas deberán incluir también un taller de clausura </w:t>
      </w:r>
      <w:r w:rsidR="00201BAC" w:rsidRPr="00E57FA8">
        <w:rPr>
          <w:rFonts w:asciiTheme="minorHAnsi" w:hAnsiTheme="minorHAnsi"/>
          <w:sz w:val="22"/>
          <w:lang w:val="uz-Cyrl-UZ"/>
        </w:rPr>
        <w:t>al final</w:t>
      </w:r>
      <w:r w:rsidRPr="00E57FA8">
        <w:rPr>
          <w:rFonts w:asciiTheme="minorHAnsi" w:hAnsiTheme="minorHAnsi"/>
          <w:sz w:val="22"/>
          <w:lang w:val="uz-Cyrl-UZ"/>
        </w:rPr>
        <w:t xml:space="preserve"> del proyecto, para presentar los resultados, las enseñanzas aprendidas y posible seguimiento.</w:t>
      </w:r>
    </w:p>
    <w:p w14:paraId="667009DD" w14:textId="77777777" w:rsidR="003336ED" w:rsidRPr="00E57FA8" w:rsidRDefault="003336ED" w:rsidP="00661377">
      <w:pPr>
        <w:spacing w:after="0"/>
        <w:jc w:val="both"/>
        <w:rPr>
          <w:rFonts w:asciiTheme="minorHAnsi" w:hAnsiTheme="minorHAnsi"/>
          <w:sz w:val="22"/>
          <w:lang w:val="uz-Cyrl-UZ"/>
        </w:rPr>
      </w:pPr>
    </w:p>
    <w:p w14:paraId="6F352336" w14:textId="6812DB87" w:rsidR="00661377" w:rsidRPr="00E57FA8" w:rsidRDefault="00661377" w:rsidP="00661377">
      <w:pPr>
        <w:spacing w:after="0"/>
        <w:jc w:val="both"/>
        <w:rPr>
          <w:rFonts w:asciiTheme="minorHAnsi" w:hAnsiTheme="minorHAnsi" w:cs="Co Text Lt"/>
          <w:sz w:val="22"/>
          <w:lang w:val="uz-Cyrl-UZ"/>
        </w:rPr>
      </w:pPr>
      <w:r w:rsidRPr="00E57FA8">
        <w:rPr>
          <w:rFonts w:asciiTheme="minorHAnsi" w:hAnsiTheme="minorHAnsi" w:cs="Co Text Lt"/>
          <w:sz w:val="22"/>
          <w:lang w:val="uz-Cyrl-UZ"/>
        </w:rPr>
        <w:lastRenderedPageBreak/>
        <w:t xml:space="preserve">De igual forma, se recomienda que el proponente incluya una estrategia de comunicación y visibilidad y la describa en un resultado y en las actividades de la propuesta. Esta propuesta podría incluir, entre otras acciones: publicaciones (folletos, </w:t>
      </w:r>
      <w:r w:rsidR="00EC4736">
        <w:rPr>
          <w:rFonts w:asciiTheme="minorHAnsi" w:hAnsiTheme="minorHAnsi" w:cs="Co Text Lt"/>
          <w:sz w:val="22"/>
          <w:lang w:val="uz-Cyrl-UZ"/>
        </w:rPr>
        <w:t>carteles) publicaciones en l</w:t>
      </w:r>
      <w:r w:rsidR="00F41964" w:rsidRPr="0060046E">
        <w:rPr>
          <w:rFonts w:asciiTheme="minorHAnsi" w:hAnsiTheme="minorHAnsi" w:cs="Co Text Lt"/>
          <w:sz w:val="22"/>
          <w:lang w:val="es-CU"/>
        </w:rPr>
        <w:t>í</w:t>
      </w:r>
      <w:r w:rsidR="00EC4736">
        <w:rPr>
          <w:rFonts w:asciiTheme="minorHAnsi" w:hAnsiTheme="minorHAnsi" w:cs="Co Text Lt"/>
          <w:sz w:val="22"/>
          <w:lang w:val="uz-Cyrl-UZ"/>
        </w:rPr>
        <w:t>nea (</w:t>
      </w:r>
      <w:r w:rsidRPr="00E57FA8">
        <w:rPr>
          <w:rFonts w:asciiTheme="minorHAnsi" w:hAnsiTheme="minorHAnsi" w:cs="Co Text Lt"/>
          <w:sz w:val="22"/>
          <w:lang w:val="uz-Cyrl-UZ"/>
        </w:rPr>
        <w:t xml:space="preserve">sitio Web, </w:t>
      </w:r>
      <w:r w:rsidR="00EC4736">
        <w:rPr>
          <w:rFonts w:asciiTheme="minorHAnsi" w:hAnsiTheme="minorHAnsi" w:cs="Co Text Lt"/>
          <w:sz w:val="22"/>
          <w:lang w:val="uz-Cyrl-UZ"/>
        </w:rPr>
        <w:t xml:space="preserve">redes sociales), </w:t>
      </w:r>
      <w:r w:rsidRPr="00E57FA8">
        <w:rPr>
          <w:rFonts w:asciiTheme="minorHAnsi" w:hAnsiTheme="minorHAnsi" w:cs="Co Text Lt"/>
          <w:sz w:val="22"/>
          <w:lang w:val="uz-Cyrl-UZ"/>
        </w:rPr>
        <w:t xml:space="preserve">programas de radio/televisión/prensa escrita, un documental, artículos promocionales y cualquier otra medida para promover el Programa FAO FLEGT y sus asociados (UE, ASDI, DFID y FAO).  </w:t>
      </w:r>
    </w:p>
    <w:p w14:paraId="6494C7D9" w14:textId="77777777" w:rsidR="00661377" w:rsidRPr="00E57FA8" w:rsidRDefault="00661377" w:rsidP="00661377">
      <w:pPr>
        <w:spacing w:after="0" w:line="240" w:lineRule="auto"/>
        <w:jc w:val="both"/>
        <w:rPr>
          <w:rFonts w:asciiTheme="minorHAnsi" w:hAnsiTheme="minorHAnsi"/>
          <w:lang w:val="uz-Cyrl-UZ"/>
        </w:rPr>
      </w:pPr>
    </w:p>
    <w:p w14:paraId="047B41AC" w14:textId="003566D6" w:rsidR="00661377" w:rsidRPr="00E57FA8" w:rsidRDefault="00661377" w:rsidP="00661377">
      <w:pPr>
        <w:jc w:val="both"/>
        <w:rPr>
          <w:rFonts w:asciiTheme="minorHAnsi" w:hAnsiTheme="minorHAnsi"/>
          <w:sz w:val="22"/>
          <w:lang w:val="uz-Cyrl-UZ"/>
        </w:rPr>
      </w:pPr>
      <w:r w:rsidRPr="00E57FA8">
        <w:rPr>
          <w:rFonts w:asciiTheme="minorHAnsi" w:hAnsiTheme="minorHAnsi"/>
          <w:sz w:val="22"/>
          <w:lang w:val="uz-Cyrl-UZ"/>
        </w:rPr>
        <w:t xml:space="preserve">La duración del proyecto no deberá exceder los </w:t>
      </w:r>
      <w:r w:rsidR="003336ED" w:rsidRPr="00E57FA8">
        <w:rPr>
          <w:rFonts w:asciiTheme="minorHAnsi" w:hAnsiTheme="minorHAnsi"/>
          <w:b/>
          <w:bCs/>
          <w:sz w:val="22"/>
          <w:u w:val="single"/>
          <w:lang w:val="uz-Cyrl-UZ"/>
        </w:rPr>
        <w:t xml:space="preserve">12 </w:t>
      </w:r>
      <w:r w:rsidRPr="00E57FA8">
        <w:rPr>
          <w:rFonts w:asciiTheme="minorHAnsi" w:hAnsiTheme="minorHAnsi"/>
          <w:b/>
          <w:bCs/>
          <w:sz w:val="22"/>
          <w:u w:val="single"/>
          <w:lang w:val="uz-Cyrl-UZ"/>
        </w:rPr>
        <w:t>meses</w:t>
      </w:r>
      <w:r w:rsidRPr="00E57FA8">
        <w:rPr>
          <w:rFonts w:asciiTheme="minorHAnsi" w:hAnsiTheme="minorHAnsi"/>
          <w:sz w:val="22"/>
          <w:lang w:val="uz-Cyrl-UZ"/>
        </w:rPr>
        <w:t xml:space="preserv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661377" w:rsidRPr="00A56CCF" w14:paraId="426FA118" w14:textId="77777777" w:rsidTr="00EC63E0">
        <w:trPr>
          <w:trHeight w:val="2240"/>
        </w:trPr>
        <w:tc>
          <w:tcPr>
            <w:tcW w:w="9270" w:type="dxa"/>
          </w:tcPr>
          <w:p w14:paraId="0F91EE73" w14:textId="50EF35C9" w:rsidR="00EC4736" w:rsidRDefault="00661377" w:rsidP="00EC63E0">
            <w:pPr>
              <w:tabs>
                <w:tab w:val="left" w:pos="840"/>
              </w:tabs>
              <w:spacing w:after="0" w:line="240" w:lineRule="auto"/>
              <w:rPr>
                <w:rFonts w:ascii="Calibri" w:hAnsi="Calibri" w:cs="Co Text Lt"/>
                <w:sz w:val="22"/>
                <w:lang w:val="es-ES"/>
              </w:rPr>
            </w:pPr>
            <w:r w:rsidRPr="00E57FA8">
              <w:rPr>
                <w:rFonts w:ascii="Calibri" w:hAnsi="Calibri" w:cs="Co Text Lt"/>
                <w:b/>
                <w:sz w:val="22"/>
                <w:lang w:val="uz-Cyrl-UZ"/>
              </w:rPr>
              <w:t>*Ejemplo (en relación con el resultado y la acción seleccionadas mencionadas en la sección 2.3):</w:t>
            </w:r>
            <w:r w:rsidRPr="00E57FA8">
              <w:rPr>
                <w:rFonts w:ascii="Calibri" w:hAnsi="Calibri" w:cs="Co Text Lt"/>
                <w:b/>
                <w:sz w:val="22"/>
                <w:lang w:val="uz-Cyrl-UZ"/>
              </w:rPr>
              <w:br/>
            </w:r>
            <w:r w:rsidRPr="00E57FA8">
              <w:rPr>
                <w:rFonts w:ascii="Calibri" w:hAnsi="Calibri" w:cs="Co Text Lt"/>
                <w:b/>
                <w:sz w:val="22"/>
                <w:lang w:val="uz-Cyrl-UZ"/>
              </w:rPr>
              <w:br/>
            </w:r>
            <w:r w:rsidRPr="00E57FA8">
              <w:rPr>
                <w:rFonts w:ascii="Calibri" w:hAnsi="Calibri" w:cs="Co Text Lt"/>
                <w:sz w:val="22"/>
                <w:u w:val="single"/>
                <w:lang w:val="uz-Cyrl-UZ"/>
              </w:rPr>
              <w:t>Resultado 1</w:t>
            </w:r>
            <w:r w:rsidRPr="00E57FA8">
              <w:rPr>
                <w:rFonts w:ascii="Calibri" w:hAnsi="Calibri" w:cs="Co Text Lt"/>
                <w:sz w:val="22"/>
                <w:lang w:val="uz-Cyrl-UZ"/>
              </w:rPr>
              <w:t xml:space="preserve">: </w:t>
            </w:r>
            <w:r w:rsidR="00EC4736" w:rsidRPr="00EC4736">
              <w:rPr>
                <w:rFonts w:ascii="Calibri" w:hAnsi="Calibri" w:cs="Co Text Lt"/>
                <w:sz w:val="22"/>
                <w:lang w:val="es-ES"/>
              </w:rPr>
              <w:t xml:space="preserve">Resultado 1: los </w:t>
            </w:r>
            <w:r w:rsidR="00EC4736">
              <w:rPr>
                <w:rFonts w:ascii="Calibri" w:hAnsi="Calibri" w:cs="Co Text Lt"/>
                <w:sz w:val="22"/>
                <w:lang w:val="es-ES"/>
              </w:rPr>
              <w:t xml:space="preserve">gerentes de </w:t>
            </w:r>
            <w:r w:rsidR="00EC4736" w:rsidRPr="00EC4736">
              <w:rPr>
                <w:rFonts w:ascii="Calibri" w:hAnsi="Calibri" w:cs="Co Text Lt"/>
                <w:sz w:val="22"/>
                <w:lang w:val="es-ES"/>
              </w:rPr>
              <w:t xml:space="preserve">bosques comunitarios </w:t>
            </w:r>
            <w:r w:rsidR="00EC4736">
              <w:rPr>
                <w:rFonts w:ascii="Calibri" w:hAnsi="Calibri" w:cs="Co Text Lt"/>
                <w:sz w:val="22"/>
                <w:lang w:val="es-ES"/>
              </w:rPr>
              <w:t xml:space="preserve">(BC) son aptos </w:t>
            </w:r>
            <w:r w:rsidR="00F41964">
              <w:rPr>
                <w:rFonts w:ascii="Calibri" w:hAnsi="Calibri" w:cs="Co Text Lt"/>
                <w:sz w:val="22"/>
                <w:lang w:val="es-ES"/>
              </w:rPr>
              <w:t>p</w:t>
            </w:r>
            <w:r w:rsidR="00EC4736">
              <w:rPr>
                <w:rFonts w:ascii="Calibri" w:hAnsi="Calibri" w:cs="Co Text Lt"/>
                <w:sz w:val="22"/>
                <w:lang w:val="es-ES"/>
              </w:rPr>
              <w:t>a</w:t>
            </w:r>
            <w:r w:rsidR="00F41964">
              <w:rPr>
                <w:rFonts w:ascii="Calibri" w:hAnsi="Calibri" w:cs="Co Text Lt"/>
                <w:sz w:val="22"/>
                <w:lang w:val="es-ES"/>
              </w:rPr>
              <w:t>ra</w:t>
            </w:r>
            <w:r w:rsidR="00EC4736">
              <w:rPr>
                <w:rFonts w:ascii="Calibri" w:hAnsi="Calibri" w:cs="Co Text Lt"/>
                <w:sz w:val="22"/>
                <w:lang w:val="es-ES"/>
              </w:rPr>
              <w:t xml:space="preserve"> </w:t>
            </w:r>
            <w:r w:rsidR="00EC4736" w:rsidRPr="00EC4736">
              <w:rPr>
                <w:rFonts w:ascii="Calibri" w:hAnsi="Calibri" w:cs="Co Text Lt"/>
                <w:sz w:val="22"/>
                <w:lang w:val="es-ES"/>
              </w:rPr>
              <w:t xml:space="preserve"> controlar la legalidad y la trazabilidad</w:t>
            </w:r>
            <w:r w:rsidR="00EC4736" w:rsidRPr="00EC4736">
              <w:rPr>
                <w:rFonts w:ascii="Calibri" w:hAnsi="Calibri" w:cs="Co Text Lt"/>
                <w:sz w:val="22"/>
                <w:lang w:val="es-ES"/>
              </w:rPr>
              <w:br/>
            </w:r>
            <w:r w:rsidR="00EC4736">
              <w:rPr>
                <w:rFonts w:ascii="Calibri" w:hAnsi="Calibri" w:cs="Co Text Lt"/>
                <w:sz w:val="22"/>
                <w:lang w:val="es-ES"/>
              </w:rPr>
              <w:t>Indicador</w:t>
            </w:r>
            <w:r w:rsidR="00EC4736" w:rsidRPr="00EC4736">
              <w:rPr>
                <w:rFonts w:ascii="Calibri" w:hAnsi="Calibri" w:cs="Co Text Lt"/>
                <w:sz w:val="22"/>
                <w:lang w:val="es-ES"/>
              </w:rPr>
              <w:t>: el 80% de los beneficiarios de la capacitación sobre legalidad y trazabilidad tienen suficiente conocimiento de las habilidades (fuente: informe sobre pruebas de conocimiento al final de la capacitación)</w:t>
            </w:r>
          </w:p>
          <w:p w14:paraId="49464298" w14:textId="74D41318" w:rsidR="00EC4736" w:rsidRPr="00EC4736" w:rsidRDefault="00661377">
            <w:pPr>
              <w:tabs>
                <w:tab w:val="left" w:pos="840"/>
              </w:tabs>
              <w:spacing w:after="0" w:line="240" w:lineRule="auto"/>
              <w:rPr>
                <w:rFonts w:ascii="Calibri" w:hAnsi="Calibri" w:cs="Co Text Lt"/>
                <w:sz w:val="22"/>
                <w:lang w:val="es-ES"/>
              </w:rPr>
            </w:pPr>
            <w:r w:rsidRPr="00E57FA8">
              <w:rPr>
                <w:rFonts w:ascii="Calibri" w:hAnsi="Calibri" w:cs="Co Text Lt"/>
                <w:sz w:val="22"/>
                <w:lang w:val="uz-Cyrl-UZ"/>
              </w:rPr>
              <w:br/>
            </w:r>
            <w:r w:rsidR="00EC4736" w:rsidRPr="00EC4736">
              <w:rPr>
                <w:rFonts w:ascii="Calibri" w:hAnsi="Calibri" w:cs="Co Text Lt"/>
                <w:sz w:val="22"/>
                <w:lang w:val="es-ES"/>
              </w:rPr>
              <w:t xml:space="preserve">Actividad 1.1: Diseñar módulos de </w:t>
            </w:r>
            <w:r w:rsidR="00EC4736">
              <w:rPr>
                <w:rFonts w:ascii="Calibri" w:hAnsi="Calibri" w:cs="Co Text Lt"/>
                <w:sz w:val="22"/>
                <w:lang w:val="es-ES"/>
              </w:rPr>
              <w:t>capacitación para gerentes de BC</w:t>
            </w:r>
            <w:r w:rsidR="00EC4736" w:rsidRPr="00EC4736">
              <w:rPr>
                <w:rFonts w:ascii="Calibri" w:hAnsi="Calibri" w:cs="Co Text Lt"/>
                <w:sz w:val="22"/>
                <w:lang w:val="es-ES"/>
              </w:rPr>
              <w:br/>
              <w:t>Un experto en legalidad y trazabilidad dedicará 5 días al diseño de mó</w:t>
            </w:r>
            <w:r w:rsidR="00EC4736">
              <w:rPr>
                <w:rFonts w:ascii="Calibri" w:hAnsi="Calibri" w:cs="Co Text Lt"/>
                <w:sz w:val="22"/>
                <w:lang w:val="es-ES"/>
              </w:rPr>
              <w:t>dulos de capacitación para los gerentes de BC</w:t>
            </w:r>
            <w:r w:rsidR="00EC4736" w:rsidRPr="00EC4736">
              <w:rPr>
                <w:rFonts w:ascii="Calibri" w:hAnsi="Calibri" w:cs="Co Text Lt"/>
                <w:sz w:val="22"/>
                <w:lang w:val="es-ES"/>
              </w:rPr>
              <w:t>.</w:t>
            </w:r>
            <w:r w:rsidR="00EC4736" w:rsidRPr="00EC4736">
              <w:rPr>
                <w:rFonts w:ascii="Calibri" w:hAnsi="Calibri" w:cs="Co Text Lt"/>
                <w:sz w:val="22"/>
                <w:lang w:val="es-ES"/>
              </w:rPr>
              <w:br/>
              <w:t>Entregables: módulos de capacitación</w:t>
            </w:r>
            <w:r w:rsidR="00EC4736" w:rsidRPr="00EC4736">
              <w:rPr>
                <w:rFonts w:ascii="Calibri" w:hAnsi="Calibri" w:cs="Co Text Lt"/>
                <w:sz w:val="22"/>
                <w:lang w:val="es-ES"/>
              </w:rPr>
              <w:br/>
            </w:r>
            <w:r w:rsidR="00EC4736" w:rsidRPr="00EC4736">
              <w:rPr>
                <w:rFonts w:ascii="Calibri" w:hAnsi="Calibri" w:cs="Co Text Lt"/>
                <w:sz w:val="22"/>
                <w:lang w:val="es-ES"/>
              </w:rPr>
              <w:br/>
              <w:t xml:space="preserve">Actividad 1.2: Organizar </w:t>
            </w:r>
            <w:r w:rsidR="00F41964">
              <w:rPr>
                <w:rFonts w:ascii="Calibri" w:hAnsi="Calibri" w:cs="Co Text Lt"/>
                <w:sz w:val="22"/>
                <w:lang w:val="es-ES"/>
              </w:rPr>
              <w:t xml:space="preserve">una </w:t>
            </w:r>
            <w:r w:rsidR="00EC4736" w:rsidRPr="00EC4736">
              <w:rPr>
                <w:rFonts w:ascii="Calibri" w:hAnsi="Calibri" w:cs="Co Text Lt"/>
                <w:sz w:val="22"/>
                <w:lang w:val="es-ES"/>
              </w:rPr>
              <w:t>capacitación en el uso del sistema.</w:t>
            </w:r>
            <w:r w:rsidR="00EC4736" w:rsidRPr="00EC4736">
              <w:rPr>
                <w:rFonts w:ascii="Calibri" w:hAnsi="Calibri" w:cs="Co Text Lt"/>
                <w:sz w:val="22"/>
                <w:lang w:val="es-ES"/>
              </w:rPr>
              <w:br/>
            </w:r>
            <w:r w:rsidR="00EC4736">
              <w:rPr>
                <w:rFonts w:ascii="Calibri" w:hAnsi="Calibri" w:cs="Co Text Lt"/>
                <w:sz w:val="22"/>
                <w:lang w:val="es-ES"/>
              </w:rPr>
              <w:t>Los 10 gerentes de BC seleccionados p</w:t>
            </w:r>
            <w:r w:rsidR="00EC4736" w:rsidRPr="00EC4736">
              <w:rPr>
                <w:rFonts w:ascii="Calibri" w:hAnsi="Calibri" w:cs="Co Text Lt"/>
                <w:sz w:val="22"/>
                <w:lang w:val="es-ES"/>
              </w:rPr>
              <w:t>articiparán en la capa</w:t>
            </w:r>
            <w:r w:rsidR="00EC4736">
              <w:rPr>
                <w:rFonts w:ascii="Calibri" w:hAnsi="Calibri" w:cs="Co Text Lt"/>
                <w:sz w:val="22"/>
                <w:lang w:val="es-ES"/>
              </w:rPr>
              <w:t xml:space="preserve">citación. Se llevará a cabo en San Pedro </w:t>
            </w:r>
            <w:r w:rsidR="00EC4736" w:rsidRPr="00EC4736">
              <w:rPr>
                <w:rFonts w:ascii="Calibri" w:hAnsi="Calibri" w:cs="Co Text Lt"/>
                <w:sz w:val="22"/>
                <w:lang w:val="es-ES"/>
              </w:rPr>
              <w:t>y durará 5 días. Será dirigido por el experto en legalidad y trazabilidad. Tratará los requisitos en términos de legalidad y trazabilidad para los bosques comunitarios, con casos concretos y ejercicios prácticos. También incluirá un módulo de capacitación sobre el uso del sistema de trazabilidad. Al final de la capacitación, se realizará una prueba de nivel.</w:t>
            </w:r>
            <w:r w:rsidR="00EC4736" w:rsidRPr="00EC4736">
              <w:rPr>
                <w:rFonts w:ascii="Calibri" w:hAnsi="Calibri" w:cs="Co Text Lt"/>
                <w:sz w:val="22"/>
                <w:lang w:val="es-ES"/>
              </w:rPr>
              <w:br/>
              <w:t>Entregable: informe de capacitación (con lista de asistencia)</w:t>
            </w:r>
          </w:p>
          <w:p w14:paraId="0BC29235" w14:textId="566F6D24" w:rsidR="00661377" w:rsidRPr="00E57FA8" w:rsidRDefault="00661377" w:rsidP="00EC4736">
            <w:pPr>
              <w:tabs>
                <w:tab w:val="left" w:pos="840"/>
              </w:tabs>
              <w:spacing w:after="0" w:line="240" w:lineRule="auto"/>
              <w:rPr>
                <w:rStyle w:val="hps"/>
                <w:rFonts w:ascii="Calibri" w:hAnsi="Calibri" w:cs="Co Text Lt"/>
                <w:i/>
                <w:sz w:val="22"/>
                <w:lang w:val="uz-Cyrl-UZ"/>
              </w:rPr>
            </w:pPr>
            <w:r w:rsidRPr="00E57FA8">
              <w:rPr>
                <w:rFonts w:ascii="Calibri" w:hAnsi="Calibri" w:cs="Co Text Lt"/>
                <w:sz w:val="22"/>
                <w:lang w:val="uz-Cyrl-UZ"/>
              </w:rPr>
              <w:br/>
            </w:r>
            <w:r w:rsidRPr="00E57FA8">
              <w:rPr>
                <w:rFonts w:ascii="Calibri" w:hAnsi="Calibri" w:cs="Co Text Lt"/>
                <w:sz w:val="22"/>
                <w:u w:val="single"/>
                <w:lang w:val="uz-Cyrl-UZ"/>
              </w:rPr>
              <w:t>Resultado 2</w:t>
            </w:r>
            <w:r w:rsidRPr="00E57FA8">
              <w:rPr>
                <w:rFonts w:ascii="Calibri" w:hAnsi="Calibri" w:cs="Co Text Lt"/>
                <w:sz w:val="22"/>
                <w:lang w:val="uz-Cyrl-UZ"/>
              </w:rPr>
              <w:t xml:space="preserve">: </w:t>
            </w:r>
            <w:r w:rsidRPr="00E57FA8">
              <w:rPr>
                <w:rFonts w:ascii="Calibri" w:hAnsi="Calibri" w:cs="Co Text Lt"/>
                <w:sz w:val="22"/>
                <w:lang w:val="uz-Cyrl-UZ"/>
              </w:rPr>
              <w:br/>
            </w:r>
            <w:r w:rsidRPr="00E57FA8">
              <w:rPr>
                <w:rFonts w:ascii="Calibri" w:hAnsi="Calibri" w:cs="Co Text Lt"/>
                <w:sz w:val="22"/>
                <w:lang w:val="uz-Cyrl-UZ"/>
              </w:rPr>
              <w:br/>
            </w:r>
            <w:r w:rsidR="005C0A8D" w:rsidRPr="00E57FA8">
              <w:rPr>
                <w:rFonts w:ascii="Calibri" w:hAnsi="Calibri" w:cs="Co Text Lt"/>
                <w:sz w:val="22"/>
                <w:lang w:val="uz-Cyrl-UZ"/>
              </w:rPr>
              <w:t>A</w:t>
            </w:r>
            <w:r w:rsidRPr="00E57FA8">
              <w:rPr>
                <w:rFonts w:ascii="Calibri" w:hAnsi="Calibri" w:cs="Co Text Lt"/>
                <w:sz w:val="22"/>
                <w:lang w:val="uz-Cyrl-UZ"/>
              </w:rPr>
              <w:t>ctividades</w:t>
            </w:r>
            <w:r w:rsidR="005C0A8D" w:rsidRPr="00E57FA8">
              <w:rPr>
                <w:rFonts w:ascii="Calibri" w:hAnsi="Calibri" w:cs="Co Text Lt"/>
                <w:sz w:val="22"/>
                <w:lang w:val="uz-Cyrl-UZ"/>
              </w:rPr>
              <w:t>, entregables</w:t>
            </w:r>
            <w:r w:rsidRPr="00E57FA8">
              <w:rPr>
                <w:rFonts w:ascii="Calibri" w:hAnsi="Calibri" w:cs="Co Text Lt"/>
                <w:sz w:val="22"/>
                <w:lang w:val="uz-Cyrl-UZ"/>
              </w:rPr>
              <w:t>...</w:t>
            </w:r>
            <w:r w:rsidRPr="00E57FA8">
              <w:rPr>
                <w:rFonts w:ascii="Calibri" w:hAnsi="Calibri" w:cs="Co Text Lt"/>
                <w:sz w:val="22"/>
                <w:lang w:val="uz-Cyrl-UZ"/>
              </w:rPr>
              <w:br/>
            </w:r>
            <w:r w:rsidRPr="00E57FA8">
              <w:rPr>
                <w:rFonts w:ascii="Calibri" w:hAnsi="Calibri" w:cs="Co Text Lt"/>
                <w:sz w:val="22"/>
                <w:lang w:val="uz-Cyrl-UZ"/>
              </w:rPr>
              <w:br/>
            </w:r>
            <w:r w:rsidRPr="00E57FA8">
              <w:rPr>
                <w:rFonts w:ascii="Calibri" w:hAnsi="Calibri" w:cs="Co Text Lt"/>
                <w:sz w:val="22"/>
                <w:u w:val="single"/>
                <w:lang w:val="uz-Cyrl-UZ"/>
              </w:rPr>
              <w:t>Resultado 3</w:t>
            </w:r>
            <w:r w:rsidRPr="00E57FA8">
              <w:rPr>
                <w:rFonts w:ascii="Calibri" w:hAnsi="Calibri" w:cs="Co Text Lt"/>
                <w:sz w:val="22"/>
                <w:lang w:val="uz-Cyrl-UZ"/>
              </w:rPr>
              <w:t xml:space="preserve">: Se garantiza la comunicación y la visibilidad en todo el proyecto </w:t>
            </w:r>
            <w:r w:rsidRPr="00E57FA8">
              <w:rPr>
                <w:rFonts w:ascii="Calibri" w:hAnsi="Calibri" w:cs="Co Text Lt"/>
                <w:b/>
                <w:sz w:val="22"/>
                <w:lang w:val="uz-Cyrl-UZ"/>
              </w:rPr>
              <w:t>[se recomienda encarecidamente en todas las propuestas]</w:t>
            </w:r>
            <w:r w:rsidRPr="00E57FA8">
              <w:rPr>
                <w:rFonts w:ascii="Calibri" w:hAnsi="Calibri" w:cs="Co Text Lt"/>
                <w:sz w:val="22"/>
                <w:lang w:val="uz-Cyrl-UZ"/>
              </w:rPr>
              <w:br/>
              <w:t> </w:t>
            </w:r>
            <w:r w:rsidRPr="00E57FA8">
              <w:rPr>
                <w:rFonts w:ascii="Calibri" w:hAnsi="Calibri" w:cs="Co Text Lt"/>
                <w:sz w:val="22"/>
                <w:lang w:val="uz-Cyrl-UZ"/>
              </w:rPr>
              <w:br/>
            </w:r>
            <w:r w:rsidR="005C0A8D" w:rsidRPr="00E57FA8">
              <w:rPr>
                <w:rFonts w:ascii="Calibri" w:hAnsi="Calibri" w:cs="Co Text Lt"/>
                <w:sz w:val="22"/>
                <w:lang w:val="uz-Cyrl-UZ"/>
              </w:rPr>
              <w:t>A</w:t>
            </w:r>
            <w:r w:rsidRPr="00E57FA8">
              <w:rPr>
                <w:rFonts w:ascii="Calibri" w:hAnsi="Calibri" w:cs="Co Text Lt"/>
                <w:sz w:val="22"/>
                <w:lang w:val="uz-Cyrl-UZ"/>
              </w:rPr>
              <w:t xml:space="preserve">ctividades, entregables... </w:t>
            </w:r>
          </w:p>
        </w:tc>
      </w:tr>
    </w:tbl>
    <w:p w14:paraId="4F83E524" w14:textId="77777777" w:rsidR="00661377" w:rsidRPr="00E57FA8" w:rsidRDefault="00661377" w:rsidP="00661377">
      <w:pPr>
        <w:jc w:val="both"/>
        <w:rPr>
          <w:rFonts w:asciiTheme="minorHAnsi" w:hAnsiTheme="minorHAnsi"/>
          <w:lang w:val="uz-Cyrl-UZ"/>
        </w:rPr>
      </w:pPr>
    </w:p>
    <w:p w14:paraId="11FA849A" w14:textId="6D71B708" w:rsidR="00661377" w:rsidRPr="00E57FA8" w:rsidRDefault="00661377" w:rsidP="00661377">
      <w:pPr>
        <w:jc w:val="both"/>
        <w:rPr>
          <w:rFonts w:asciiTheme="minorHAnsi" w:hAnsiTheme="minorHAnsi"/>
          <w:sz w:val="22"/>
          <w:u w:val="single"/>
          <w:lang w:val="uz-Cyrl-UZ"/>
        </w:rPr>
      </w:pPr>
      <w:r w:rsidRPr="00E57FA8">
        <w:rPr>
          <w:rFonts w:asciiTheme="minorHAnsi" w:hAnsiTheme="minorHAnsi"/>
          <w:sz w:val="22"/>
          <w:u w:val="single"/>
          <w:lang w:val="uz-Cyrl-UZ"/>
        </w:rPr>
        <w:t>2.5</w:t>
      </w:r>
      <w:r w:rsidR="0099102A" w:rsidRPr="00E57FA8">
        <w:rPr>
          <w:rFonts w:asciiTheme="minorHAnsi" w:hAnsiTheme="minorHAnsi"/>
          <w:sz w:val="22"/>
          <w:u w:val="single"/>
          <w:lang w:val="uz-Cyrl-UZ"/>
        </w:rPr>
        <w:t xml:space="preserve"> P</w:t>
      </w:r>
      <w:r w:rsidRPr="00E57FA8">
        <w:rPr>
          <w:rFonts w:asciiTheme="minorHAnsi" w:hAnsiTheme="minorHAnsi"/>
          <w:sz w:val="22"/>
          <w:u w:val="single"/>
          <w:lang w:val="uz-Cyrl-UZ"/>
        </w:rPr>
        <w:t>lan de trabajo indicativo</w:t>
      </w:r>
      <w:r w:rsidR="0099102A" w:rsidRPr="00E57FA8">
        <w:rPr>
          <w:rStyle w:val="FootnoteReference"/>
          <w:rFonts w:asciiTheme="minorHAnsi" w:hAnsiTheme="minorHAnsi"/>
          <w:sz w:val="22"/>
          <w:u w:val="single"/>
          <w:lang w:val="uz-Cyrl-UZ"/>
        </w:rPr>
        <w:footnoteReference w:id="5"/>
      </w:r>
    </w:p>
    <w:p w14:paraId="76144595" w14:textId="6A1576E2" w:rsidR="0099102A" w:rsidRPr="0060046E" w:rsidRDefault="00B340AB" w:rsidP="00661377">
      <w:pPr>
        <w:jc w:val="both"/>
        <w:rPr>
          <w:rFonts w:asciiTheme="minorHAnsi" w:hAnsiTheme="minorHAnsi"/>
          <w:sz w:val="22"/>
          <w:lang w:val="uz-Cyrl-UZ"/>
        </w:rPr>
      </w:pPr>
      <w:r w:rsidRPr="0060046E">
        <w:rPr>
          <w:rFonts w:asciiTheme="minorHAnsi" w:hAnsiTheme="minorHAnsi"/>
          <w:sz w:val="22"/>
          <w:lang w:val="uz-Cyrl-UZ"/>
        </w:rPr>
        <w:t>Proporcione un plan de trabajo indicativo para la finalización de actividades en cada mes. Ejemplo de plan de trabajo:</w:t>
      </w:r>
    </w:p>
    <w:p w14:paraId="227656DD" w14:textId="77777777" w:rsidR="00A62052" w:rsidRPr="00E57FA8" w:rsidRDefault="00A62052" w:rsidP="00661377">
      <w:pPr>
        <w:jc w:val="both"/>
        <w:rPr>
          <w:rFonts w:asciiTheme="minorHAnsi" w:hAnsiTheme="minorHAnsi"/>
          <w:sz w:val="22"/>
          <w:u w:val="single"/>
          <w:lang w:val="uz-Cyrl-UZ"/>
        </w:rPr>
      </w:pPr>
    </w:p>
    <w:tbl>
      <w:tblPr>
        <w:tblW w:w="9362" w:type="dxa"/>
        <w:tblInd w:w="-264" w:type="dxa"/>
        <w:tblCellMar>
          <w:left w:w="6" w:type="dxa"/>
          <w:right w:w="6" w:type="dxa"/>
        </w:tblCellMar>
        <w:tblLook w:val="0000" w:firstRow="0" w:lastRow="0" w:firstColumn="0" w:lastColumn="0" w:noHBand="0" w:noVBand="0"/>
      </w:tblPr>
      <w:tblGrid>
        <w:gridCol w:w="3963"/>
        <w:gridCol w:w="452"/>
        <w:gridCol w:w="449"/>
        <w:gridCol w:w="444"/>
        <w:gridCol w:w="442"/>
        <w:gridCol w:w="536"/>
        <w:gridCol w:w="438"/>
        <w:gridCol w:w="438"/>
        <w:gridCol w:w="438"/>
        <w:gridCol w:w="444"/>
        <w:gridCol w:w="434"/>
        <w:gridCol w:w="438"/>
        <w:gridCol w:w="446"/>
      </w:tblGrid>
      <w:tr w:rsidR="00A62052" w:rsidRPr="00A56CCF" w14:paraId="4E753140" w14:textId="77777777" w:rsidTr="00A62052">
        <w:trPr>
          <w:cantSplit/>
          <w:trHeight w:val="315"/>
        </w:trPr>
        <w:tc>
          <w:tcPr>
            <w:tcW w:w="2116" w:type="pct"/>
            <w:vMerge w:val="restart"/>
            <w:tcBorders>
              <w:top w:val="single" w:sz="4" w:space="0" w:color="auto"/>
              <w:left w:val="single" w:sz="4" w:space="0" w:color="auto"/>
              <w:right w:val="single" w:sz="4" w:space="0" w:color="auto"/>
            </w:tcBorders>
            <w:shd w:val="clear" w:color="auto" w:fill="D9D9D9"/>
            <w:vAlign w:val="center"/>
          </w:tcPr>
          <w:p w14:paraId="7B3B0048" w14:textId="64C02A9A" w:rsidR="00656ACF" w:rsidRPr="00E57FA8" w:rsidRDefault="00656ACF" w:rsidP="00763330">
            <w:pPr>
              <w:spacing w:after="0" w:line="240" w:lineRule="auto"/>
              <w:jc w:val="both"/>
              <w:rPr>
                <w:rFonts w:ascii="Calibri" w:hAnsi="Calibri"/>
                <w:b/>
                <w:bCs/>
                <w:sz w:val="22"/>
                <w:lang w:val="uz-Cyrl-UZ"/>
              </w:rPr>
            </w:pPr>
            <w:r w:rsidRPr="00E57FA8">
              <w:rPr>
                <w:rFonts w:ascii="Calibri" w:hAnsi="Calibri" w:cs="Co Text Lt"/>
                <w:b/>
                <w:bCs/>
                <w:sz w:val="22"/>
                <w:lang w:val="uz-Cyrl-UZ"/>
              </w:rPr>
              <w:lastRenderedPageBreak/>
              <w:t>Descripción de la actividad</w:t>
            </w:r>
          </w:p>
        </w:tc>
        <w:tc>
          <w:tcPr>
            <w:tcW w:w="241" w:type="pct"/>
            <w:tcBorders>
              <w:top w:val="single" w:sz="4" w:space="0" w:color="auto"/>
              <w:left w:val="nil"/>
              <w:right w:val="nil"/>
            </w:tcBorders>
            <w:shd w:val="clear" w:color="auto" w:fill="D9D9D9"/>
          </w:tcPr>
          <w:p w14:paraId="2186C75D" w14:textId="77777777" w:rsidR="00656ACF" w:rsidRPr="00E57FA8" w:rsidRDefault="00656ACF" w:rsidP="00763330">
            <w:pPr>
              <w:spacing w:after="0" w:line="240" w:lineRule="auto"/>
              <w:jc w:val="center"/>
              <w:rPr>
                <w:rFonts w:ascii="Calibri" w:hAnsi="Calibri"/>
                <w:b/>
                <w:bCs/>
                <w:sz w:val="22"/>
                <w:lang w:val="uz-Cyrl-UZ"/>
              </w:rPr>
            </w:pPr>
          </w:p>
        </w:tc>
        <w:tc>
          <w:tcPr>
            <w:tcW w:w="240" w:type="pct"/>
            <w:tcBorders>
              <w:top w:val="single" w:sz="4" w:space="0" w:color="auto"/>
              <w:left w:val="nil"/>
              <w:right w:val="nil"/>
            </w:tcBorders>
            <w:shd w:val="clear" w:color="auto" w:fill="D9D9D9"/>
          </w:tcPr>
          <w:p w14:paraId="4A9B0257" w14:textId="77777777" w:rsidR="00656ACF" w:rsidRPr="00E57FA8" w:rsidRDefault="00656ACF" w:rsidP="00763330">
            <w:pPr>
              <w:spacing w:after="0" w:line="240" w:lineRule="auto"/>
              <w:jc w:val="center"/>
              <w:rPr>
                <w:rFonts w:ascii="Calibri" w:hAnsi="Calibri"/>
                <w:b/>
                <w:bCs/>
                <w:sz w:val="22"/>
                <w:lang w:val="uz-Cyrl-UZ"/>
              </w:rPr>
            </w:pPr>
          </w:p>
        </w:tc>
        <w:tc>
          <w:tcPr>
            <w:tcW w:w="237" w:type="pct"/>
            <w:tcBorders>
              <w:top w:val="single" w:sz="4" w:space="0" w:color="auto"/>
              <w:left w:val="nil"/>
              <w:right w:val="nil"/>
            </w:tcBorders>
            <w:shd w:val="clear" w:color="auto" w:fill="D9D9D9"/>
          </w:tcPr>
          <w:p w14:paraId="37B5AF5A" w14:textId="77777777" w:rsidR="00656ACF" w:rsidRPr="00E57FA8" w:rsidRDefault="00656ACF" w:rsidP="00763330">
            <w:pPr>
              <w:spacing w:after="0" w:line="240" w:lineRule="auto"/>
              <w:jc w:val="center"/>
              <w:rPr>
                <w:rFonts w:ascii="Calibri" w:hAnsi="Calibri"/>
                <w:b/>
                <w:bCs/>
                <w:sz w:val="22"/>
                <w:lang w:val="uz-Cyrl-UZ"/>
              </w:rPr>
            </w:pPr>
          </w:p>
        </w:tc>
        <w:tc>
          <w:tcPr>
            <w:tcW w:w="2165" w:type="pct"/>
            <w:gridSpan w:val="9"/>
            <w:tcBorders>
              <w:top w:val="single" w:sz="4" w:space="0" w:color="auto"/>
              <w:left w:val="nil"/>
              <w:bottom w:val="single" w:sz="4" w:space="0" w:color="auto"/>
              <w:right w:val="single" w:sz="4" w:space="0" w:color="auto"/>
            </w:tcBorders>
            <w:shd w:val="clear" w:color="auto" w:fill="D9D9D9"/>
            <w:noWrap/>
            <w:vAlign w:val="center"/>
          </w:tcPr>
          <w:p w14:paraId="5014F12D" w14:textId="2A09B5D4" w:rsidR="00656ACF" w:rsidRPr="00E57FA8" w:rsidRDefault="00656ACF" w:rsidP="00763330">
            <w:pPr>
              <w:spacing w:after="0" w:line="240" w:lineRule="auto"/>
              <w:jc w:val="center"/>
              <w:rPr>
                <w:rFonts w:ascii="Calibri" w:hAnsi="Calibri"/>
                <w:b/>
                <w:bCs/>
                <w:sz w:val="22"/>
                <w:lang w:val="uz-Cyrl-UZ"/>
              </w:rPr>
            </w:pPr>
            <w:r w:rsidRPr="00E57FA8">
              <w:rPr>
                <w:rFonts w:ascii="Calibri" w:hAnsi="Calibri"/>
                <w:b/>
                <w:bCs/>
                <w:sz w:val="22"/>
                <w:lang w:val="uz-Cyrl-UZ"/>
              </w:rPr>
              <w:t>Meses después de la firma del proyecto</w:t>
            </w:r>
          </w:p>
        </w:tc>
      </w:tr>
      <w:tr w:rsidR="00A62052" w:rsidRPr="00E57FA8" w14:paraId="290075D5" w14:textId="77777777" w:rsidTr="00A62052">
        <w:trPr>
          <w:cantSplit/>
          <w:trHeight w:val="315"/>
        </w:trPr>
        <w:tc>
          <w:tcPr>
            <w:tcW w:w="2116" w:type="pct"/>
            <w:vMerge/>
            <w:tcBorders>
              <w:left w:val="single" w:sz="4" w:space="0" w:color="auto"/>
              <w:bottom w:val="single" w:sz="4" w:space="0" w:color="auto"/>
              <w:right w:val="single" w:sz="4" w:space="0" w:color="auto"/>
            </w:tcBorders>
            <w:shd w:val="clear" w:color="auto" w:fill="D9D9D9"/>
            <w:vAlign w:val="center"/>
          </w:tcPr>
          <w:p w14:paraId="00EF3F4B" w14:textId="77777777" w:rsidR="00A62052" w:rsidRPr="00E57FA8" w:rsidRDefault="00A62052" w:rsidP="00763330">
            <w:pPr>
              <w:spacing w:after="0" w:line="240" w:lineRule="auto"/>
              <w:jc w:val="both"/>
              <w:rPr>
                <w:rFonts w:ascii="Calibri" w:hAnsi="Calibri"/>
                <w:b/>
                <w:bCs/>
                <w:sz w:val="22"/>
                <w:lang w:val="uz-Cyrl-UZ"/>
              </w:rPr>
            </w:pPr>
          </w:p>
        </w:tc>
        <w:tc>
          <w:tcPr>
            <w:tcW w:w="241" w:type="pct"/>
            <w:tcBorders>
              <w:top w:val="single" w:sz="4" w:space="0" w:color="auto"/>
              <w:left w:val="nil"/>
              <w:bottom w:val="single" w:sz="4" w:space="0" w:color="auto"/>
              <w:right w:val="single" w:sz="4" w:space="0" w:color="auto"/>
            </w:tcBorders>
            <w:shd w:val="clear" w:color="auto" w:fill="D9D9D9"/>
            <w:noWrap/>
            <w:vAlign w:val="center"/>
          </w:tcPr>
          <w:p w14:paraId="755BC7F5" w14:textId="77777777" w:rsidR="00A62052" w:rsidRPr="00E57FA8" w:rsidRDefault="00A62052" w:rsidP="00763330">
            <w:pPr>
              <w:spacing w:after="0" w:line="240" w:lineRule="auto"/>
              <w:jc w:val="center"/>
              <w:rPr>
                <w:rFonts w:ascii="Calibri" w:hAnsi="Calibri"/>
                <w:b/>
                <w:bCs/>
                <w:sz w:val="22"/>
                <w:lang w:val="uz-Cyrl-UZ"/>
              </w:rPr>
            </w:pPr>
            <w:r w:rsidRPr="00E57FA8">
              <w:rPr>
                <w:rFonts w:ascii="Calibri" w:hAnsi="Calibri"/>
                <w:b/>
                <w:bCs/>
                <w:sz w:val="22"/>
                <w:lang w:val="uz-Cyrl-UZ"/>
              </w:rPr>
              <w:t>1</w:t>
            </w:r>
          </w:p>
        </w:tc>
        <w:tc>
          <w:tcPr>
            <w:tcW w:w="240" w:type="pct"/>
            <w:tcBorders>
              <w:top w:val="single" w:sz="4" w:space="0" w:color="auto"/>
              <w:left w:val="nil"/>
              <w:bottom w:val="single" w:sz="4" w:space="0" w:color="auto"/>
              <w:right w:val="single" w:sz="4" w:space="0" w:color="auto"/>
            </w:tcBorders>
            <w:shd w:val="clear" w:color="auto" w:fill="D9D9D9"/>
            <w:noWrap/>
            <w:vAlign w:val="center"/>
          </w:tcPr>
          <w:p w14:paraId="5D12E62F" w14:textId="77777777" w:rsidR="00A62052" w:rsidRPr="00E57FA8" w:rsidRDefault="00A62052" w:rsidP="00763330">
            <w:pPr>
              <w:spacing w:after="0" w:line="240" w:lineRule="auto"/>
              <w:jc w:val="center"/>
              <w:rPr>
                <w:rFonts w:ascii="Calibri" w:hAnsi="Calibri"/>
                <w:b/>
                <w:bCs/>
                <w:sz w:val="22"/>
                <w:lang w:val="uz-Cyrl-UZ"/>
              </w:rPr>
            </w:pPr>
            <w:r w:rsidRPr="00E57FA8">
              <w:rPr>
                <w:rFonts w:ascii="Calibri" w:hAnsi="Calibri"/>
                <w:b/>
                <w:bCs/>
                <w:sz w:val="22"/>
                <w:lang w:val="uz-Cyrl-UZ"/>
              </w:rPr>
              <w:t>2</w:t>
            </w:r>
          </w:p>
        </w:tc>
        <w:tc>
          <w:tcPr>
            <w:tcW w:w="237" w:type="pct"/>
            <w:tcBorders>
              <w:top w:val="single" w:sz="4" w:space="0" w:color="auto"/>
              <w:left w:val="nil"/>
              <w:bottom w:val="single" w:sz="4" w:space="0" w:color="auto"/>
              <w:right w:val="single" w:sz="4" w:space="0" w:color="auto"/>
            </w:tcBorders>
            <w:shd w:val="clear" w:color="auto" w:fill="D9D9D9"/>
            <w:noWrap/>
            <w:vAlign w:val="center"/>
          </w:tcPr>
          <w:p w14:paraId="391578E9" w14:textId="77777777" w:rsidR="00A62052" w:rsidRPr="00E57FA8" w:rsidRDefault="00A62052" w:rsidP="00763330">
            <w:pPr>
              <w:spacing w:after="0" w:line="240" w:lineRule="auto"/>
              <w:jc w:val="center"/>
              <w:rPr>
                <w:rFonts w:ascii="Calibri" w:hAnsi="Calibri"/>
                <w:b/>
                <w:bCs/>
                <w:sz w:val="22"/>
                <w:lang w:val="uz-Cyrl-UZ"/>
              </w:rPr>
            </w:pPr>
            <w:r w:rsidRPr="00E57FA8">
              <w:rPr>
                <w:rFonts w:ascii="Calibri" w:hAnsi="Calibri"/>
                <w:b/>
                <w:bCs/>
                <w:sz w:val="22"/>
                <w:lang w:val="uz-Cyrl-UZ"/>
              </w:rPr>
              <w:t>3</w:t>
            </w:r>
          </w:p>
        </w:tc>
        <w:tc>
          <w:tcPr>
            <w:tcW w:w="236" w:type="pct"/>
            <w:tcBorders>
              <w:top w:val="single" w:sz="4" w:space="0" w:color="auto"/>
              <w:left w:val="nil"/>
              <w:bottom w:val="single" w:sz="4" w:space="0" w:color="auto"/>
              <w:right w:val="single" w:sz="4" w:space="0" w:color="auto"/>
            </w:tcBorders>
            <w:shd w:val="clear" w:color="auto" w:fill="D9D9D9"/>
            <w:noWrap/>
            <w:vAlign w:val="center"/>
          </w:tcPr>
          <w:p w14:paraId="07CC4256" w14:textId="77777777" w:rsidR="00A62052" w:rsidRPr="00E57FA8" w:rsidRDefault="00A62052" w:rsidP="00763330">
            <w:pPr>
              <w:spacing w:after="0" w:line="240" w:lineRule="auto"/>
              <w:jc w:val="center"/>
              <w:rPr>
                <w:rFonts w:ascii="Calibri" w:hAnsi="Calibri"/>
                <w:b/>
                <w:bCs/>
                <w:sz w:val="22"/>
                <w:lang w:val="uz-Cyrl-UZ"/>
              </w:rPr>
            </w:pPr>
            <w:r w:rsidRPr="00E57FA8">
              <w:rPr>
                <w:rFonts w:ascii="Calibri" w:hAnsi="Calibri"/>
                <w:b/>
                <w:bCs/>
                <w:sz w:val="22"/>
                <w:lang w:val="uz-Cyrl-UZ"/>
              </w:rPr>
              <w:t>4</w:t>
            </w:r>
          </w:p>
        </w:tc>
        <w:tc>
          <w:tcPr>
            <w:tcW w:w="286" w:type="pct"/>
            <w:tcBorders>
              <w:top w:val="single" w:sz="4" w:space="0" w:color="auto"/>
              <w:left w:val="nil"/>
              <w:bottom w:val="single" w:sz="4" w:space="0" w:color="auto"/>
              <w:right w:val="single" w:sz="4" w:space="0" w:color="auto"/>
            </w:tcBorders>
            <w:shd w:val="clear" w:color="auto" w:fill="D9D9D9"/>
            <w:noWrap/>
            <w:vAlign w:val="center"/>
          </w:tcPr>
          <w:p w14:paraId="42199FDB" w14:textId="77777777" w:rsidR="00A62052" w:rsidRPr="00E57FA8" w:rsidRDefault="00A62052" w:rsidP="00763330">
            <w:pPr>
              <w:spacing w:after="0" w:line="240" w:lineRule="auto"/>
              <w:jc w:val="center"/>
              <w:rPr>
                <w:rFonts w:ascii="Calibri" w:hAnsi="Calibri"/>
                <w:b/>
                <w:bCs/>
                <w:sz w:val="22"/>
                <w:lang w:val="uz-Cyrl-UZ"/>
              </w:rPr>
            </w:pPr>
            <w:r w:rsidRPr="00E57FA8">
              <w:rPr>
                <w:rFonts w:ascii="Calibri" w:hAnsi="Calibri"/>
                <w:b/>
                <w:bCs/>
                <w:sz w:val="22"/>
                <w:lang w:val="uz-Cyrl-UZ"/>
              </w:rPr>
              <w:t>5</w:t>
            </w:r>
          </w:p>
        </w:tc>
        <w:tc>
          <w:tcPr>
            <w:tcW w:w="234" w:type="pct"/>
            <w:tcBorders>
              <w:top w:val="single" w:sz="4" w:space="0" w:color="auto"/>
              <w:left w:val="nil"/>
              <w:bottom w:val="single" w:sz="4" w:space="0" w:color="auto"/>
              <w:right w:val="single" w:sz="4" w:space="0" w:color="auto"/>
            </w:tcBorders>
            <w:shd w:val="clear" w:color="auto" w:fill="D9D9D9"/>
            <w:noWrap/>
            <w:vAlign w:val="center"/>
          </w:tcPr>
          <w:p w14:paraId="6C165A64" w14:textId="77777777" w:rsidR="00A62052" w:rsidRPr="00E57FA8" w:rsidRDefault="00A62052" w:rsidP="00763330">
            <w:pPr>
              <w:spacing w:after="0" w:line="240" w:lineRule="auto"/>
              <w:jc w:val="center"/>
              <w:rPr>
                <w:rFonts w:ascii="Calibri" w:hAnsi="Calibri"/>
                <w:b/>
                <w:bCs/>
                <w:sz w:val="22"/>
                <w:lang w:val="uz-Cyrl-UZ"/>
              </w:rPr>
            </w:pPr>
            <w:r w:rsidRPr="00E57FA8">
              <w:rPr>
                <w:rFonts w:ascii="Calibri" w:hAnsi="Calibri"/>
                <w:b/>
                <w:bCs/>
                <w:sz w:val="22"/>
                <w:lang w:val="uz-Cyrl-UZ"/>
              </w:rPr>
              <w:t>6</w:t>
            </w:r>
          </w:p>
        </w:tc>
        <w:tc>
          <w:tcPr>
            <w:tcW w:w="234" w:type="pct"/>
            <w:tcBorders>
              <w:top w:val="single" w:sz="4" w:space="0" w:color="auto"/>
              <w:left w:val="nil"/>
              <w:bottom w:val="single" w:sz="4" w:space="0" w:color="auto"/>
              <w:right w:val="single" w:sz="4" w:space="0" w:color="auto"/>
            </w:tcBorders>
            <w:shd w:val="clear" w:color="auto" w:fill="D9D9D9"/>
            <w:noWrap/>
            <w:vAlign w:val="center"/>
          </w:tcPr>
          <w:p w14:paraId="30969342" w14:textId="77777777" w:rsidR="00A62052" w:rsidRPr="00E57FA8" w:rsidRDefault="00A62052" w:rsidP="00763330">
            <w:pPr>
              <w:spacing w:after="0" w:line="240" w:lineRule="auto"/>
              <w:jc w:val="center"/>
              <w:rPr>
                <w:rFonts w:ascii="Calibri" w:hAnsi="Calibri"/>
                <w:b/>
                <w:bCs/>
                <w:sz w:val="22"/>
                <w:lang w:val="uz-Cyrl-UZ"/>
              </w:rPr>
            </w:pPr>
            <w:r w:rsidRPr="00E57FA8">
              <w:rPr>
                <w:rFonts w:ascii="Calibri" w:hAnsi="Calibri"/>
                <w:b/>
                <w:bCs/>
                <w:sz w:val="22"/>
                <w:lang w:val="uz-Cyrl-UZ"/>
              </w:rPr>
              <w:t>7</w:t>
            </w:r>
          </w:p>
        </w:tc>
        <w:tc>
          <w:tcPr>
            <w:tcW w:w="234" w:type="pct"/>
            <w:tcBorders>
              <w:top w:val="single" w:sz="4" w:space="0" w:color="auto"/>
              <w:left w:val="nil"/>
              <w:bottom w:val="single" w:sz="4" w:space="0" w:color="auto"/>
              <w:right w:val="single" w:sz="4" w:space="0" w:color="auto"/>
            </w:tcBorders>
            <w:shd w:val="clear" w:color="auto" w:fill="D9D9D9"/>
            <w:noWrap/>
            <w:vAlign w:val="center"/>
          </w:tcPr>
          <w:p w14:paraId="1B9C183B" w14:textId="77777777" w:rsidR="00A62052" w:rsidRPr="00E57FA8" w:rsidRDefault="00A62052" w:rsidP="00763330">
            <w:pPr>
              <w:spacing w:after="0" w:line="240" w:lineRule="auto"/>
              <w:jc w:val="center"/>
              <w:rPr>
                <w:rFonts w:ascii="Calibri" w:hAnsi="Calibri"/>
                <w:b/>
                <w:bCs/>
                <w:sz w:val="22"/>
                <w:lang w:val="uz-Cyrl-UZ"/>
              </w:rPr>
            </w:pPr>
            <w:r w:rsidRPr="00E57FA8">
              <w:rPr>
                <w:rFonts w:ascii="Calibri" w:hAnsi="Calibri"/>
                <w:b/>
                <w:bCs/>
                <w:sz w:val="22"/>
                <w:lang w:val="uz-Cyrl-UZ"/>
              </w:rPr>
              <w:t>8</w:t>
            </w:r>
          </w:p>
        </w:tc>
        <w:tc>
          <w:tcPr>
            <w:tcW w:w="237" w:type="pct"/>
            <w:tcBorders>
              <w:top w:val="single" w:sz="4" w:space="0" w:color="auto"/>
              <w:left w:val="nil"/>
              <w:bottom w:val="single" w:sz="4" w:space="0" w:color="auto"/>
              <w:right w:val="single" w:sz="4" w:space="0" w:color="auto"/>
            </w:tcBorders>
            <w:shd w:val="clear" w:color="auto" w:fill="D9D9D9"/>
            <w:noWrap/>
            <w:vAlign w:val="center"/>
          </w:tcPr>
          <w:p w14:paraId="4E5A4D53" w14:textId="77777777" w:rsidR="00A62052" w:rsidRPr="00E57FA8" w:rsidRDefault="00A62052" w:rsidP="00763330">
            <w:pPr>
              <w:spacing w:after="0" w:line="240" w:lineRule="auto"/>
              <w:jc w:val="center"/>
              <w:rPr>
                <w:rFonts w:ascii="Calibri" w:hAnsi="Calibri"/>
                <w:b/>
                <w:bCs/>
                <w:sz w:val="22"/>
                <w:lang w:val="uz-Cyrl-UZ"/>
              </w:rPr>
            </w:pPr>
            <w:r w:rsidRPr="00E57FA8">
              <w:rPr>
                <w:rFonts w:ascii="Calibri" w:hAnsi="Calibri"/>
                <w:b/>
                <w:bCs/>
                <w:sz w:val="22"/>
                <w:lang w:val="uz-Cyrl-UZ"/>
              </w:rPr>
              <w:t>9</w:t>
            </w:r>
          </w:p>
        </w:tc>
        <w:tc>
          <w:tcPr>
            <w:tcW w:w="232" w:type="pct"/>
            <w:tcBorders>
              <w:top w:val="single" w:sz="4" w:space="0" w:color="auto"/>
              <w:left w:val="nil"/>
              <w:bottom w:val="single" w:sz="4" w:space="0" w:color="auto"/>
              <w:right w:val="single" w:sz="4" w:space="0" w:color="auto"/>
            </w:tcBorders>
            <w:shd w:val="clear" w:color="auto" w:fill="D9D9D9"/>
            <w:noWrap/>
            <w:vAlign w:val="center"/>
          </w:tcPr>
          <w:p w14:paraId="79554456" w14:textId="77777777" w:rsidR="00A62052" w:rsidRPr="00E57FA8" w:rsidRDefault="00A62052" w:rsidP="00763330">
            <w:pPr>
              <w:spacing w:after="0" w:line="240" w:lineRule="auto"/>
              <w:jc w:val="center"/>
              <w:rPr>
                <w:rFonts w:ascii="Calibri" w:hAnsi="Calibri"/>
                <w:b/>
                <w:bCs/>
                <w:sz w:val="22"/>
                <w:lang w:val="uz-Cyrl-UZ"/>
              </w:rPr>
            </w:pPr>
            <w:r w:rsidRPr="00E57FA8">
              <w:rPr>
                <w:rFonts w:ascii="Calibri" w:hAnsi="Calibri"/>
                <w:b/>
                <w:bCs/>
                <w:sz w:val="22"/>
                <w:lang w:val="uz-Cyrl-UZ"/>
              </w:rPr>
              <w:t>10</w:t>
            </w:r>
          </w:p>
        </w:tc>
        <w:tc>
          <w:tcPr>
            <w:tcW w:w="234" w:type="pct"/>
            <w:tcBorders>
              <w:top w:val="single" w:sz="4" w:space="0" w:color="auto"/>
              <w:left w:val="nil"/>
              <w:bottom w:val="single" w:sz="4" w:space="0" w:color="auto"/>
              <w:right w:val="single" w:sz="4" w:space="0" w:color="auto"/>
            </w:tcBorders>
            <w:shd w:val="clear" w:color="auto" w:fill="D9D9D9"/>
            <w:noWrap/>
            <w:vAlign w:val="center"/>
          </w:tcPr>
          <w:p w14:paraId="572B999E" w14:textId="77777777" w:rsidR="00A62052" w:rsidRPr="00E57FA8" w:rsidRDefault="00A62052" w:rsidP="00763330">
            <w:pPr>
              <w:spacing w:after="0" w:line="240" w:lineRule="auto"/>
              <w:jc w:val="center"/>
              <w:rPr>
                <w:rFonts w:ascii="Calibri" w:hAnsi="Calibri"/>
                <w:b/>
                <w:bCs/>
                <w:sz w:val="22"/>
                <w:lang w:val="uz-Cyrl-UZ"/>
              </w:rPr>
            </w:pPr>
            <w:r w:rsidRPr="00E57FA8">
              <w:rPr>
                <w:rFonts w:ascii="Calibri" w:hAnsi="Calibri"/>
                <w:b/>
                <w:bCs/>
                <w:sz w:val="22"/>
                <w:lang w:val="uz-Cyrl-UZ"/>
              </w:rPr>
              <w:t>11</w:t>
            </w:r>
          </w:p>
        </w:tc>
        <w:tc>
          <w:tcPr>
            <w:tcW w:w="237" w:type="pct"/>
            <w:tcBorders>
              <w:top w:val="single" w:sz="4" w:space="0" w:color="auto"/>
              <w:left w:val="nil"/>
              <w:bottom w:val="single" w:sz="4" w:space="0" w:color="auto"/>
              <w:right w:val="single" w:sz="4" w:space="0" w:color="auto"/>
            </w:tcBorders>
            <w:shd w:val="clear" w:color="auto" w:fill="D9D9D9"/>
            <w:vAlign w:val="center"/>
          </w:tcPr>
          <w:p w14:paraId="3EB11E56" w14:textId="77777777" w:rsidR="00A62052" w:rsidRPr="00E57FA8" w:rsidRDefault="00A62052" w:rsidP="00763330">
            <w:pPr>
              <w:spacing w:after="0" w:line="240" w:lineRule="auto"/>
              <w:jc w:val="center"/>
              <w:rPr>
                <w:rFonts w:ascii="Calibri" w:hAnsi="Calibri"/>
                <w:b/>
                <w:bCs/>
                <w:sz w:val="22"/>
                <w:lang w:val="uz-Cyrl-UZ"/>
              </w:rPr>
            </w:pPr>
            <w:r w:rsidRPr="00E57FA8">
              <w:rPr>
                <w:rFonts w:ascii="Calibri" w:hAnsi="Calibri"/>
                <w:b/>
                <w:bCs/>
                <w:sz w:val="22"/>
                <w:lang w:val="uz-Cyrl-UZ"/>
              </w:rPr>
              <w:t>12</w:t>
            </w:r>
          </w:p>
        </w:tc>
      </w:tr>
      <w:tr w:rsidR="00A62052" w:rsidRPr="00E57FA8" w14:paraId="734339C8" w14:textId="77777777" w:rsidTr="00A62052">
        <w:tc>
          <w:tcPr>
            <w:tcW w:w="2116" w:type="pct"/>
            <w:tcBorders>
              <w:top w:val="single" w:sz="4" w:space="0" w:color="auto"/>
              <w:left w:val="single" w:sz="4" w:space="0" w:color="auto"/>
              <w:bottom w:val="single" w:sz="4" w:space="0" w:color="auto"/>
              <w:right w:val="single" w:sz="4" w:space="0" w:color="auto"/>
            </w:tcBorders>
            <w:vAlign w:val="center"/>
          </w:tcPr>
          <w:p w14:paraId="11B536F0" w14:textId="25E40106" w:rsidR="00A62052" w:rsidRPr="00E57FA8" w:rsidRDefault="00A62052" w:rsidP="00763330">
            <w:pPr>
              <w:spacing w:after="0" w:line="240" w:lineRule="auto"/>
              <w:jc w:val="both"/>
              <w:rPr>
                <w:rFonts w:ascii="Calibri" w:hAnsi="Calibri" w:cs="Co Text Lt"/>
                <w:b/>
                <w:bCs/>
                <w:sz w:val="22"/>
                <w:lang w:val="uz-Cyrl-UZ"/>
              </w:rPr>
            </w:pPr>
            <w:r w:rsidRPr="00E57FA8">
              <w:rPr>
                <w:rFonts w:ascii="Calibri" w:hAnsi="Calibri" w:cs="Co Text Lt"/>
                <w:b/>
                <w:bCs/>
                <w:sz w:val="22"/>
                <w:lang w:val="uz-Cyrl-UZ"/>
              </w:rPr>
              <w:t>Resultado 1</w:t>
            </w:r>
          </w:p>
        </w:tc>
        <w:tc>
          <w:tcPr>
            <w:tcW w:w="241" w:type="pct"/>
            <w:tcBorders>
              <w:top w:val="single" w:sz="4" w:space="0" w:color="auto"/>
              <w:left w:val="nil"/>
              <w:bottom w:val="single" w:sz="4" w:space="0" w:color="auto"/>
              <w:right w:val="single" w:sz="4" w:space="0" w:color="auto"/>
            </w:tcBorders>
            <w:noWrap/>
            <w:vAlign w:val="center"/>
          </w:tcPr>
          <w:p w14:paraId="70093E65" w14:textId="77777777" w:rsidR="00A62052" w:rsidRPr="00E57FA8" w:rsidRDefault="00A62052" w:rsidP="00763330">
            <w:pPr>
              <w:spacing w:after="0" w:line="240" w:lineRule="auto"/>
              <w:jc w:val="center"/>
              <w:rPr>
                <w:rFonts w:ascii="Calibri" w:hAnsi="Calibri" w:cs="Co Text Lt"/>
                <w:sz w:val="22"/>
                <w:lang w:val="uz-Cyrl-UZ"/>
              </w:rPr>
            </w:pPr>
          </w:p>
        </w:tc>
        <w:tc>
          <w:tcPr>
            <w:tcW w:w="240" w:type="pct"/>
            <w:tcBorders>
              <w:top w:val="single" w:sz="4" w:space="0" w:color="auto"/>
              <w:left w:val="nil"/>
              <w:bottom w:val="single" w:sz="4" w:space="0" w:color="auto"/>
              <w:right w:val="single" w:sz="4" w:space="0" w:color="auto"/>
            </w:tcBorders>
            <w:noWrap/>
            <w:vAlign w:val="center"/>
          </w:tcPr>
          <w:p w14:paraId="2DABA526" w14:textId="77777777" w:rsidR="00A62052" w:rsidRPr="00E57FA8" w:rsidRDefault="00A62052" w:rsidP="00763330">
            <w:pPr>
              <w:spacing w:after="0" w:line="240" w:lineRule="auto"/>
              <w:jc w:val="center"/>
              <w:rPr>
                <w:rFonts w:ascii="Calibri" w:hAnsi="Calibri" w:cs="Co Text Lt"/>
                <w:sz w:val="22"/>
                <w:lang w:val="uz-Cyrl-UZ"/>
              </w:rPr>
            </w:pPr>
          </w:p>
        </w:tc>
        <w:tc>
          <w:tcPr>
            <w:tcW w:w="237" w:type="pct"/>
            <w:tcBorders>
              <w:top w:val="single" w:sz="4" w:space="0" w:color="auto"/>
              <w:left w:val="nil"/>
              <w:bottom w:val="single" w:sz="4" w:space="0" w:color="auto"/>
              <w:right w:val="single" w:sz="4" w:space="0" w:color="auto"/>
            </w:tcBorders>
            <w:noWrap/>
            <w:vAlign w:val="center"/>
          </w:tcPr>
          <w:p w14:paraId="2CEB7168" w14:textId="77777777" w:rsidR="00A62052" w:rsidRPr="00E57FA8" w:rsidRDefault="00A62052" w:rsidP="00763330">
            <w:pPr>
              <w:spacing w:after="0" w:line="240" w:lineRule="auto"/>
              <w:jc w:val="center"/>
              <w:rPr>
                <w:rFonts w:ascii="Calibri" w:hAnsi="Calibri" w:cs="Co Text Lt"/>
                <w:sz w:val="22"/>
                <w:lang w:val="uz-Cyrl-UZ"/>
              </w:rPr>
            </w:pPr>
          </w:p>
        </w:tc>
        <w:tc>
          <w:tcPr>
            <w:tcW w:w="236" w:type="pct"/>
            <w:tcBorders>
              <w:top w:val="single" w:sz="4" w:space="0" w:color="auto"/>
              <w:left w:val="nil"/>
              <w:bottom w:val="single" w:sz="4" w:space="0" w:color="auto"/>
              <w:right w:val="single" w:sz="4" w:space="0" w:color="auto"/>
            </w:tcBorders>
            <w:noWrap/>
            <w:vAlign w:val="center"/>
          </w:tcPr>
          <w:p w14:paraId="5F6A6B03" w14:textId="77777777" w:rsidR="00A62052" w:rsidRPr="00E57FA8" w:rsidRDefault="00A62052" w:rsidP="00763330">
            <w:pPr>
              <w:spacing w:after="0" w:line="240" w:lineRule="auto"/>
              <w:jc w:val="center"/>
              <w:rPr>
                <w:rFonts w:ascii="Calibri" w:hAnsi="Calibri" w:cs="Co Text Lt"/>
                <w:sz w:val="22"/>
                <w:lang w:val="uz-Cyrl-UZ"/>
              </w:rPr>
            </w:pPr>
          </w:p>
        </w:tc>
        <w:tc>
          <w:tcPr>
            <w:tcW w:w="286" w:type="pct"/>
            <w:tcBorders>
              <w:top w:val="single" w:sz="4" w:space="0" w:color="auto"/>
              <w:left w:val="nil"/>
              <w:bottom w:val="single" w:sz="4" w:space="0" w:color="auto"/>
              <w:right w:val="single" w:sz="4" w:space="0" w:color="auto"/>
            </w:tcBorders>
            <w:noWrap/>
            <w:vAlign w:val="center"/>
          </w:tcPr>
          <w:p w14:paraId="10982FD4"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396F9469"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089D430F"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142251CC" w14:textId="77777777" w:rsidR="00A62052" w:rsidRPr="00E57FA8" w:rsidRDefault="00A62052" w:rsidP="00763330">
            <w:pPr>
              <w:spacing w:after="0" w:line="240" w:lineRule="auto"/>
              <w:jc w:val="center"/>
              <w:rPr>
                <w:rFonts w:ascii="Calibri" w:hAnsi="Calibri" w:cs="Co Text Lt"/>
                <w:sz w:val="22"/>
                <w:lang w:val="uz-Cyrl-UZ"/>
              </w:rPr>
            </w:pPr>
          </w:p>
        </w:tc>
        <w:tc>
          <w:tcPr>
            <w:tcW w:w="237" w:type="pct"/>
            <w:tcBorders>
              <w:top w:val="single" w:sz="4" w:space="0" w:color="auto"/>
              <w:left w:val="nil"/>
              <w:bottom w:val="single" w:sz="4" w:space="0" w:color="auto"/>
              <w:right w:val="single" w:sz="4" w:space="0" w:color="auto"/>
            </w:tcBorders>
            <w:noWrap/>
            <w:vAlign w:val="center"/>
          </w:tcPr>
          <w:p w14:paraId="03A8AD32" w14:textId="77777777" w:rsidR="00A62052" w:rsidRPr="00E57FA8" w:rsidRDefault="00A62052" w:rsidP="00763330">
            <w:pPr>
              <w:spacing w:after="0" w:line="240" w:lineRule="auto"/>
              <w:jc w:val="center"/>
              <w:rPr>
                <w:rFonts w:ascii="Calibri" w:hAnsi="Calibri" w:cs="Co Text Lt"/>
                <w:sz w:val="22"/>
                <w:lang w:val="uz-Cyrl-UZ"/>
              </w:rPr>
            </w:pPr>
          </w:p>
        </w:tc>
        <w:tc>
          <w:tcPr>
            <w:tcW w:w="232" w:type="pct"/>
            <w:tcBorders>
              <w:top w:val="single" w:sz="4" w:space="0" w:color="auto"/>
              <w:left w:val="nil"/>
              <w:bottom w:val="single" w:sz="4" w:space="0" w:color="auto"/>
              <w:right w:val="single" w:sz="4" w:space="0" w:color="auto"/>
            </w:tcBorders>
            <w:noWrap/>
            <w:vAlign w:val="center"/>
          </w:tcPr>
          <w:p w14:paraId="7908FF79"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693DBA84" w14:textId="77777777" w:rsidR="00A62052" w:rsidRPr="00E57FA8" w:rsidRDefault="00A62052" w:rsidP="00763330">
            <w:pPr>
              <w:spacing w:after="0" w:line="240" w:lineRule="auto"/>
              <w:jc w:val="center"/>
              <w:rPr>
                <w:rFonts w:ascii="Calibri" w:hAnsi="Calibri" w:cs="Co Text Lt"/>
                <w:sz w:val="22"/>
                <w:lang w:val="uz-Cyrl-UZ"/>
              </w:rPr>
            </w:pPr>
          </w:p>
        </w:tc>
        <w:tc>
          <w:tcPr>
            <w:tcW w:w="237" w:type="pct"/>
            <w:tcBorders>
              <w:top w:val="single" w:sz="4" w:space="0" w:color="auto"/>
              <w:left w:val="nil"/>
              <w:bottom w:val="single" w:sz="4" w:space="0" w:color="auto"/>
              <w:right w:val="single" w:sz="4" w:space="0" w:color="auto"/>
            </w:tcBorders>
          </w:tcPr>
          <w:p w14:paraId="00295A03" w14:textId="77777777" w:rsidR="00A62052" w:rsidRPr="00E57FA8" w:rsidRDefault="00A62052" w:rsidP="00763330">
            <w:pPr>
              <w:spacing w:after="0" w:line="240" w:lineRule="auto"/>
              <w:jc w:val="center"/>
              <w:rPr>
                <w:rFonts w:ascii="Calibri" w:hAnsi="Calibri" w:cs="Co Text Lt"/>
                <w:sz w:val="22"/>
                <w:lang w:val="uz-Cyrl-UZ"/>
              </w:rPr>
            </w:pPr>
          </w:p>
        </w:tc>
      </w:tr>
      <w:tr w:rsidR="00A62052" w:rsidRPr="00E57FA8" w14:paraId="48CCFAE1" w14:textId="77777777" w:rsidTr="00A62052">
        <w:tc>
          <w:tcPr>
            <w:tcW w:w="2116" w:type="pct"/>
            <w:tcBorders>
              <w:top w:val="nil"/>
              <w:left w:val="single" w:sz="4" w:space="0" w:color="auto"/>
              <w:bottom w:val="single" w:sz="4" w:space="0" w:color="auto"/>
              <w:right w:val="single" w:sz="4" w:space="0" w:color="auto"/>
            </w:tcBorders>
            <w:vAlign w:val="center"/>
          </w:tcPr>
          <w:p w14:paraId="750CB13A" w14:textId="4A85ED9C" w:rsidR="00A62052" w:rsidRPr="00E57FA8" w:rsidRDefault="00A62052" w:rsidP="00763330">
            <w:pPr>
              <w:spacing w:after="0" w:line="240" w:lineRule="auto"/>
              <w:jc w:val="both"/>
              <w:rPr>
                <w:rFonts w:ascii="Calibri" w:hAnsi="Calibri" w:cs="Co Text Lt"/>
                <w:sz w:val="22"/>
                <w:lang w:val="uz-Cyrl-UZ"/>
              </w:rPr>
            </w:pPr>
            <w:r w:rsidRPr="00E57FA8">
              <w:rPr>
                <w:rFonts w:ascii="Calibri" w:hAnsi="Calibri" w:cs="Co Text Lt"/>
                <w:sz w:val="22"/>
                <w:lang w:val="uz-Cyrl-UZ"/>
              </w:rPr>
              <w:t>Actividad 1.1</w:t>
            </w:r>
          </w:p>
        </w:tc>
        <w:tc>
          <w:tcPr>
            <w:tcW w:w="241" w:type="pct"/>
            <w:tcBorders>
              <w:top w:val="single" w:sz="4" w:space="0" w:color="auto"/>
              <w:left w:val="nil"/>
              <w:bottom w:val="single" w:sz="4" w:space="0" w:color="auto"/>
              <w:right w:val="single" w:sz="4" w:space="0" w:color="auto"/>
            </w:tcBorders>
            <w:noWrap/>
            <w:vAlign w:val="center"/>
          </w:tcPr>
          <w:p w14:paraId="02F7FCC7" w14:textId="77777777" w:rsidR="00A62052" w:rsidRPr="00E57FA8" w:rsidRDefault="00A62052" w:rsidP="00763330">
            <w:pPr>
              <w:spacing w:after="0" w:line="240" w:lineRule="auto"/>
              <w:jc w:val="center"/>
              <w:rPr>
                <w:rFonts w:ascii="Calibri" w:hAnsi="Calibri" w:cs="Co Text Lt"/>
                <w:sz w:val="22"/>
                <w:lang w:val="uz-Cyrl-UZ"/>
              </w:rPr>
            </w:pPr>
            <w:r w:rsidRPr="00E57FA8">
              <w:rPr>
                <w:rFonts w:ascii="Calibri" w:hAnsi="Calibri" w:cs="Co Text Lt"/>
                <w:sz w:val="22"/>
                <w:lang w:val="uz-Cyrl-UZ"/>
              </w:rPr>
              <w:t>x</w:t>
            </w:r>
          </w:p>
        </w:tc>
        <w:tc>
          <w:tcPr>
            <w:tcW w:w="240" w:type="pct"/>
            <w:tcBorders>
              <w:top w:val="single" w:sz="4" w:space="0" w:color="auto"/>
              <w:left w:val="nil"/>
              <w:bottom w:val="single" w:sz="4" w:space="0" w:color="auto"/>
              <w:right w:val="single" w:sz="4" w:space="0" w:color="auto"/>
            </w:tcBorders>
            <w:noWrap/>
            <w:vAlign w:val="center"/>
          </w:tcPr>
          <w:p w14:paraId="7EA917C2" w14:textId="77777777" w:rsidR="00A62052" w:rsidRPr="00E57FA8" w:rsidRDefault="00A62052" w:rsidP="00763330">
            <w:pPr>
              <w:spacing w:after="0" w:line="240" w:lineRule="auto"/>
              <w:jc w:val="center"/>
              <w:rPr>
                <w:rFonts w:ascii="Calibri" w:hAnsi="Calibri" w:cs="Co Text Lt"/>
                <w:sz w:val="22"/>
                <w:lang w:val="uz-Cyrl-UZ"/>
              </w:rPr>
            </w:pPr>
          </w:p>
        </w:tc>
        <w:tc>
          <w:tcPr>
            <w:tcW w:w="237" w:type="pct"/>
            <w:tcBorders>
              <w:top w:val="single" w:sz="4" w:space="0" w:color="auto"/>
              <w:left w:val="nil"/>
              <w:bottom w:val="single" w:sz="4" w:space="0" w:color="auto"/>
              <w:right w:val="single" w:sz="4" w:space="0" w:color="auto"/>
            </w:tcBorders>
            <w:noWrap/>
            <w:vAlign w:val="center"/>
          </w:tcPr>
          <w:p w14:paraId="380179E5" w14:textId="77777777" w:rsidR="00A62052" w:rsidRPr="00E57FA8" w:rsidRDefault="00A62052" w:rsidP="00763330">
            <w:pPr>
              <w:spacing w:after="0" w:line="240" w:lineRule="auto"/>
              <w:jc w:val="center"/>
              <w:rPr>
                <w:rFonts w:ascii="Calibri" w:hAnsi="Calibri" w:cs="Co Text Lt"/>
                <w:sz w:val="22"/>
                <w:lang w:val="uz-Cyrl-UZ"/>
              </w:rPr>
            </w:pPr>
          </w:p>
        </w:tc>
        <w:tc>
          <w:tcPr>
            <w:tcW w:w="236" w:type="pct"/>
            <w:tcBorders>
              <w:top w:val="single" w:sz="4" w:space="0" w:color="auto"/>
              <w:left w:val="nil"/>
              <w:bottom w:val="single" w:sz="4" w:space="0" w:color="auto"/>
              <w:right w:val="single" w:sz="4" w:space="0" w:color="auto"/>
            </w:tcBorders>
            <w:noWrap/>
            <w:vAlign w:val="center"/>
          </w:tcPr>
          <w:p w14:paraId="2BAE1FE2" w14:textId="77777777" w:rsidR="00A62052" w:rsidRPr="00E57FA8" w:rsidRDefault="00A62052" w:rsidP="00763330">
            <w:pPr>
              <w:spacing w:after="0" w:line="240" w:lineRule="auto"/>
              <w:jc w:val="center"/>
              <w:rPr>
                <w:rFonts w:ascii="Calibri" w:hAnsi="Calibri" w:cs="Co Text Lt"/>
                <w:sz w:val="22"/>
                <w:lang w:val="uz-Cyrl-UZ"/>
              </w:rPr>
            </w:pPr>
          </w:p>
        </w:tc>
        <w:tc>
          <w:tcPr>
            <w:tcW w:w="286" w:type="pct"/>
            <w:tcBorders>
              <w:top w:val="single" w:sz="4" w:space="0" w:color="auto"/>
              <w:left w:val="nil"/>
              <w:bottom w:val="single" w:sz="4" w:space="0" w:color="auto"/>
              <w:right w:val="single" w:sz="4" w:space="0" w:color="auto"/>
            </w:tcBorders>
            <w:noWrap/>
            <w:vAlign w:val="center"/>
          </w:tcPr>
          <w:p w14:paraId="5209E4D6"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609CC75F"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79997B59"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101DFE7F" w14:textId="77777777" w:rsidR="00A62052" w:rsidRPr="00E57FA8" w:rsidRDefault="00A62052" w:rsidP="00763330">
            <w:pPr>
              <w:spacing w:after="0" w:line="240" w:lineRule="auto"/>
              <w:jc w:val="center"/>
              <w:rPr>
                <w:rFonts w:ascii="Calibri" w:hAnsi="Calibri" w:cs="Co Text Lt"/>
                <w:sz w:val="22"/>
                <w:lang w:val="uz-Cyrl-UZ"/>
              </w:rPr>
            </w:pPr>
          </w:p>
        </w:tc>
        <w:tc>
          <w:tcPr>
            <w:tcW w:w="237" w:type="pct"/>
            <w:tcBorders>
              <w:top w:val="single" w:sz="4" w:space="0" w:color="auto"/>
              <w:left w:val="nil"/>
              <w:bottom w:val="single" w:sz="4" w:space="0" w:color="auto"/>
              <w:right w:val="single" w:sz="4" w:space="0" w:color="auto"/>
            </w:tcBorders>
            <w:noWrap/>
            <w:vAlign w:val="center"/>
          </w:tcPr>
          <w:p w14:paraId="69B8F6AC" w14:textId="77777777" w:rsidR="00A62052" w:rsidRPr="00E57FA8" w:rsidRDefault="00A62052" w:rsidP="00763330">
            <w:pPr>
              <w:spacing w:after="0" w:line="240" w:lineRule="auto"/>
              <w:jc w:val="center"/>
              <w:rPr>
                <w:rFonts w:ascii="Calibri" w:hAnsi="Calibri" w:cs="Co Text Lt"/>
                <w:sz w:val="22"/>
                <w:lang w:val="uz-Cyrl-UZ"/>
              </w:rPr>
            </w:pPr>
          </w:p>
        </w:tc>
        <w:tc>
          <w:tcPr>
            <w:tcW w:w="232" w:type="pct"/>
            <w:tcBorders>
              <w:top w:val="single" w:sz="4" w:space="0" w:color="auto"/>
              <w:left w:val="nil"/>
              <w:bottom w:val="single" w:sz="4" w:space="0" w:color="auto"/>
              <w:right w:val="single" w:sz="4" w:space="0" w:color="auto"/>
            </w:tcBorders>
            <w:noWrap/>
            <w:vAlign w:val="center"/>
          </w:tcPr>
          <w:p w14:paraId="77DC0896"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4F42561B" w14:textId="77777777" w:rsidR="00A62052" w:rsidRPr="00E57FA8" w:rsidRDefault="00A62052" w:rsidP="00763330">
            <w:pPr>
              <w:spacing w:after="0" w:line="240" w:lineRule="auto"/>
              <w:jc w:val="center"/>
              <w:rPr>
                <w:rFonts w:ascii="Calibri" w:hAnsi="Calibri" w:cs="Co Text Lt"/>
                <w:sz w:val="22"/>
                <w:lang w:val="uz-Cyrl-UZ"/>
              </w:rPr>
            </w:pPr>
          </w:p>
        </w:tc>
        <w:tc>
          <w:tcPr>
            <w:tcW w:w="237" w:type="pct"/>
            <w:tcBorders>
              <w:top w:val="single" w:sz="4" w:space="0" w:color="auto"/>
              <w:left w:val="nil"/>
              <w:bottom w:val="single" w:sz="4" w:space="0" w:color="auto"/>
              <w:right w:val="single" w:sz="4" w:space="0" w:color="auto"/>
            </w:tcBorders>
          </w:tcPr>
          <w:p w14:paraId="3EEE2E23" w14:textId="77777777" w:rsidR="00A62052" w:rsidRPr="00E57FA8" w:rsidRDefault="00A62052" w:rsidP="00763330">
            <w:pPr>
              <w:spacing w:after="0" w:line="240" w:lineRule="auto"/>
              <w:jc w:val="center"/>
              <w:rPr>
                <w:rFonts w:ascii="Calibri" w:hAnsi="Calibri" w:cs="Co Text Lt"/>
                <w:sz w:val="22"/>
                <w:lang w:val="uz-Cyrl-UZ"/>
              </w:rPr>
            </w:pPr>
          </w:p>
        </w:tc>
      </w:tr>
      <w:tr w:rsidR="00A62052" w:rsidRPr="00E57FA8" w14:paraId="33EFAAC2" w14:textId="77777777" w:rsidTr="00A62052">
        <w:tc>
          <w:tcPr>
            <w:tcW w:w="2116" w:type="pct"/>
            <w:tcBorders>
              <w:top w:val="nil"/>
              <w:left w:val="single" w:sz="4" w:space="0" w:color="auto"/>
              <w:bottom w:val="single" w:sz="4" w:space="0" w:color="auto"/>
              <w:right w:val="single" w:sz="4" w:space="0" w:color="auto"/>
            </w:tcBorders>
            <w:vAlign w:val="center"/>
          </w:tcPr>
          <w:p w14:paraId="7AC17495" w14:textId="36EFFDBE" w:rsidR="00A62052" w:rsidRPr="00E57FA8" w:rsidRDefault="00A62052" w:rsidP="00763330">
            <w:pPr>
              <w:spacing w:after="0" w:line="240" w:lineRule="auto"/>
              <w:jc w:val="both"/>
              <w:rPr>
                <w:rFonts w:ascii="Calibri" w:hAnsi="Calibri" w:cs="Co Text Lt"/>
                <w:sz w:val="22"/>
                <w:lang w:val="uz-Cyrl-UZ"/>
              </w:rPr>
            </w:pPr>
            <w:r w:rsidRPr="00E57FA8">
              <w:rPr>
                <w:rFonts w:ascii="Calibri" w:hAnsi="Calibri" w:cs="Co Text Lt"/>
                <w:sz w:val="22"/>
                <w:lang w:val="uz-Cyrl-UZ"/>
              </w:rPr>
              <w:t>Actividad 1.2</w:t>
            </w:r>
          </w:p>
        </w:tc>
        <w:tc>
          <w:tcPr>
            <w:tcW w:w="241" w:type="pct"/>
            <w:tcBorders>
              <w:top w:val="single" w:sz="4" w:space="0" w:color="auto"/>
              <w:left w:val="nil"/>
              <w:bottom w:val="single" w:sz="4" w:space="0" w:color="auto"/>
              <w:right w:val="single" w:sz="4" w:space="0" w:color="auto"/>
            </w:tcBorders>
            <w:noWrap/>
            <w:vAlign w:val="center"/>
          </w:tcPr>
          <w:p w14:paraId="6AA27914" w14:textId="77777777" w:rsidR="00A62052" w:rsidRPr="00E57FA8" w:rsidRDefault="00A62052" w:rsidP="00763330">
            <w:pPr>
              <w:spacing w:after="0" w:line="240" w:lineRule="auto"/>
              <w:jc w:val="center"/>
              <w:rPr>
                <w:rFonts w:ascii="Calibri" w:hAnsi="Calibri" w:cs="Co Text Lt"/>
                <w:sz w:val="22"/>
                <w:lang w:val="uz-Cyrl-UZ"/>
              </w:rPr>
            </w:pPr>
          </w:p>
        </w:tc>
        <w:tc>
          <w:tcPr>
            <w:tcW w:w="240" w:type="pct"/>
            <w:tcBorders>
              <w:top w:val="single" w:sz="4" w:space="0" w:color="auto"/>
              <w:left w:val="nil"/>
              <w:bottom w:val="single" w:sz="4" w:space="0" w:color="auto"/>
              <w:right w:val="single" w:sz="4" w:space="0" w:color="auto"/>
            </w:tcBorders>
            <w:noWrap/>
            <w:vAlign w:val="center"/>
          </w:tcPr>
          <w:p w14:paraId="760BE554" w14:textId="77777777" w:rsidR="00A62052" w:rsidRPr="00E57FA8" w:rsidRDefault="00A62052" w:rsidP="00763330">
            <w:pPr>
              <w:spacing w:after="0" w:line="240" w:lineRule="auto"/>
              <w:jc w:val="center"/>
              <w:rPr>
                <w:rFonts w:ascii="Calibri" w:hAnsi="Calibri" w:cs="Co Text Lt"/>
                <w:sz w:val="22"/>
                <w:lang w:val="uz-Cyrl-UZ"/>
              </w:rPr>
            </w:pPr>
            <w:r w:rsidRPr="00E57FA8">
              <w:rPr>
                <w:rFonts w:ascii="Calibri" w:hAnsi="Calibri" w:cs="Co Text Lt"/>
                <w:sz w:val="22"/>
                <w:lang w:val="uz-Cyrl-UZ"/>
              </w:rPr>
              <w:t>x</w:t>
            </w:r>
          </w:p>
        </w:tc>
        <w:tc>
          <w:tcPr>
            <w:tcW w:w="237" w:type="pct"/>
            <w:tcBorders>
              <w:top w:val="single" w:sz="4" w:space="0" w:color="auto"/>
              <w:left w:val="nil"/>
              <w:bottom w:val="single" w:sz="4" w:space="0" w:color="auto"/>
              <w:right w:val="single" w:sz="4" w:space="0" w:color="auto"/>
            </w:tcBorders>
            <w:noWrap/>
            <w:vAlign w:val="center"/>
          </w:tcPr>
          <w:p w14:paraId="4169CB64" w14:textId="77777777" w:rsidR="00A62052" w:rsidRPr="00E57FA8" w:rsidRDefault="00A62052" w:rsidP="00763330">
            <w:pPr>
              <w:spacing w:after="0" w:line="240" w:lineRule="auto"/>
              <w:jc w:val="center"/>
              <w:rPr>
                <w:rFonts w:ascii="Calibri" w:hAnsi="Calibri" w:cs="Co Text Lt"/>
                <w:sz w:val="22"/>
                <w:lang w:val="uz-Cyrl-UZ"/>
              </w:rPr>
            </w:pPr>
          </w:p>
        </w:tc>
        <w:tc>
          <w:tcPr>
            <w:tcW w:w="236" w:type="pct"/>
            <w:tcBorders>
              <w:top w:val="single" w:sz="4" w:space="0" w:color="auto"/>
              <w:left w:val="nil"/>
              <w:bottom w:val="single" w:sz="4" w:space="0" w:color="auto"/>
              <w:right w:val="single" w:sz="4" w:space="0" w:color="auto"/>
            </w:tcBorders>
            <w:noWrap/>
            <w:vAlign w:val="center"/>
          </w:tcPr>
          <w:p w14:paraId="12AC892F" w14:textId="77777777" w:rsidR="00A62052" w:rsidRPr="00E57FA8" w:rsidRDefault="00A62052" w:rsidP="00763330">
            <w:pPr>
              <w:spacing w:after="0" w:line="240" w:lineRule="auto"/>
              <w:jc w:val="center"/>
              <w:rPr>
                <w:rFonts w:ascii="Calibri" w:hAnsi="Calibri" w:cs="Co Text Lt"/>
                <w:sz w:val="22"/>
                <w:lang w:val="uz-Cyrl-UZ"/>
              </w:rPr>
            </w:pPr>
          </w:p>
        </w:tc>
        <w:tc>
          <w:tcPr>
            <w:tcW w:w="286" w:type="pct"/>
            <w:tcBorders>
              <w:top w:val="single" w:sz="4" w:space="0" w:color="auto"/>
              <w:left w:val="nil"/>
              <w:bottom w:val="single" w:sz="4" w:space="0" w:color="auto"/>
              <w:right w:val="single" w:sz="4" w:space="0" w:color="auto"/>
            </w:tcBorders>
            <w:noWrap/>
            <w:vAlign w:val="center"/>
          </w:tcPr>
          <w:p w14:paraId="001778FD"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1F893C22"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6ED49CFF"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6D97D666" w14:textId="77777777" w:rsidR="00A62052" w:rsidRPr="00E57FA8" w:rsidRDefault="00A62052" w:rsidP="00763330">
            <w:pPr>
              <w:spacing w:after="0" w:line="240" w:lineRule="auto"/>
              <w:jc w:val="center"/>
              <w:rPr>
                <w:rFonts w:ascii="Calibri" w:hAnsi="Calibri" w:cs="Co Text Lt"/>
                <w:sz w:val="22"/>
                <w:lang w:val="uz-Cyrl-UZ"/>
              </w:rPr>
            </w:pPr>
          </w:p>
        </w:tc>
        <w:tc>
          <w:tcPr>
            <w:tcW w:w="237" w:type="pct"/>
            <w:tcBorders>
              <w:top w:val="single" w:sz="4" w:space="0" w:color="auto"/>
              <w:left w:val="nil"/>
              <w:bottom w:val="single" w:sz="4" w:space="0" w:color="auto"/>
              <w:right w:val="single" w:sz="4" w:space="0" w:color="auto"/>
            </w:tcBorders>
            <w:noWrap/>
            <w:vAlign w:val="center"/>
          </w:tcPr>
          <w:p w14:paraId="7508F951" w14:textId="77777777" w:rsidR="00A62052" w:rsidRPr="00E57FA8" w:rsidRDefault="00A62052" w:rsidP="00763330">
            <w:pPr>
              <w:spacing w:after="0" w:line="240" w:lineRule="auto"/>
              <w:jc w:val="center"/>
              <w:rPr>
                <w:rFonts w:ascii="Calibri" w:hAnsi="Calibri" w:cs="Co Text Lt"/>
                <w:sz w:val="22"/>
                <w:lang w:val="uz-Cyrl-UZ"/>
              </w:rPr>
            </w:pPr>
          </w:p>
        </w:tc>
        <w:tc>
          <w:tcPr>
            <w:tcW w:w="232" w:type="pct"/>
            <w:tcBorders>
              <w:top w:val="single" w:sz="4" w:space="0" w:color="auto"/>
              <w:left w:val="nil"/>
              <w:bottom w:val="single" w:sz="4" w:space="0" w:color="auto"/>
              <w:right w:val="single" w:sz="4" w:space="0" w:color="auto"/>
            </w:tcBorders>
            <w:noWrap/>
            <w:vAlign w:val="center"/>
          </w:tcPr>
          <w:p w14:paraId="745198C6"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795EE9F9" w14:textId="77777777" w:rsidR="00A62052" w:rsidRPr="00E57FA8" w:rsidRDefault="00A62052" w:rsidP="00763330">
            <w:pPr>
              <w:spacing w:after="0" w:line="240" w:lineRule="auto"/>
              <w:jc w:val="center"/>
              <w:rPr>
                <w:rFonts w:ascii="Calibri" w:hAnsi="Calibri" w:cs="Co Text Lt"/>
                <w:sz w:val="22"/>
                <w:lang w:val="uz-Cyrl-UZ"/>
              </w:rPr>
            </w:pPr>
          </w:p>
        </w:tc>
        <w:tc>
          <w:tcPr>
            <w:tcW w:w="237" w:type="pct"/>
            <w:tcBorders>
              <w:top w:val="single" w:sz="4" w:space="0" w:color="auto"/>
              <w:left w:val="nil"/>
              <w:bottom w:val="single" w:sz="4" w:space="0" w:color="auto"/>
              <w:right w:val="single" w:sz="4" w:space="0" w:color="auto"/>
            </w:tcBorders>
          </w:tcPr>
          <w:p w14:paraId="4942F403" w14:textId="77777777" w:rsidR="00A62052" w:rsidRPr="00E57FA8" w:rsidRDefault="00A62052" w:rsidP="00763330">
            <w:pPr>
              <w:spacing w:after="0" w:line="240" w:lineRule="auto"/>
              <w:jc w:val="center"/>
              <w:rPr>
                <w:rFonts w:ascii="Calibri" w:hAnsi="Calibri" w:cs="Co Text Lt"/>
                <w:sz w:val="22"/>
                <w:lang w:val="uz-Cyrl-UZ"/>
              </w:rPr>
            </w:pPr>
          </w:p>
        </w:tc>
      </w:tr>
      <w:tr w:rsidR="00A62052" w:rsidRPr="00E57FA8" w14:paraId="079ED019" w14:textId="77777777" w:rsidTr="00A62052">
        <w:tc>
          <w:tcPr>
            <w:tcW w:w="2116" w:type="pct"/>
            <w:tcBorders>
              <w:top w:val="nil"/>
              <w:left w:val="single" w:sz="4" w:space="0" w:color="auto"/>
              <w:bottom w:val="single" w:sz="4" w:space="0" w:color="auto"/>
              <w:right w:val="single" w:sz="4" w:space="0" w:color="auto"/>
            </w:tcBorders>
            <w:vAlign w:val="center"/>
          </w:tcPr>
          <w:p w14:paraId="0C7695E4" w14:textId="5637DFAE" w:rsidR="00A62052" w:rsidRPr="00E57FA8" w:rsidRDefault="00A62052" w:rsidP="00763330">
            <w:pPr>
              <w:spacing w:after="0" w:line="240" w:lineRule="auto"/>
              <w:jc w:val="both"/>
              <w:rPr>
                <w:rFonts w:ascii="Calibri" w:hAnsi="Calibri" w:cs="Co Text Lt"/>
                <w:b/>
                <w:bCs/>
                <w:sz w:val="22"/>
                <w:lang w:val="uz-Cyrl-UZ"/>
              </w:rPr>
            </w:pPr>
            <w:r w:rsidRPr="00E57FA8">
              <w:rPr>
                <w:rFonts w:ascii="Calibri" w:hAnsi="Calibri" w:cs="Co Text Lt"/>
                <w:b/>
                <w:bCs/>
                <w:sz w:val="22"/>
                <w:lang w:val="uz-Cyrl-UZ"/>
              </w:rPr>
              <w:t>Resultado 2</w:t>
            </w:r>
          </w:p>
        </w:tc>
        <w:tc>
          <w:tcPr>
            <w:tcW w:w="241" w:type="pct"/>
            <w:tcBorders>
              <w:top w:val="single" w:sz="4" w:space="0" w:color="auto"/>
              <w:left w:val="nil"/>
              <w:bottom w:val="single" w:sz="4" w:space="0" w:color="auto"/>
              <w:right w:val="single" w:sz="4" w:space="0" w:color="auto"/>
            </w:tcBorders>
            <w:noWrap/>
            <w:vAlign w:val="center"/>
          </w:tcPr>
          <w:p w14:paraId="3C611542" w14:textId="77777777" w:rsidR="00A62052" w:rsidRPr="00E57FA8" w:rsidRDefault="00A62052" w:rsidP="00763330">
            <w:pPr>
              <w:spacing w:after="0" w:line="240" w:lineRule="auto"/>
              <w:jc w:val="center"/>
              <w:rPr>
                <w:rFonts w:ascii="Calibri" w:hAnsi="Calibri" w:cs="Co Text Lt"/>
                <w:sz w:val="22"/>
                <w:lang w:val="uz-Cyrl-UZ"/>
              </w:rPr>
            </w:pPr>
          </w:p>
        </w:tc>
        <w:tc>
          <w:tcPr>
            <w:tcW w:w="240" w:type="pct"/>
            <w:tcBorders>
              <w:top w:val="single" w:sz="4" w:space="0" w:color="auto"/>
              <w:left w:val="nil"/>
              <w:bottom w:val="single" w:sz="4" w:space="0" w:color="auto"/>
              <w:right w:val="single" w:sz="4" w:space="0" w:color="auto"/>
            </w:tcBorders>
            <w:noWrap/>
            <w:vAlign w:val="center"/>
          </w:tcPr>
          <w:p w14:paraId="73795F1D" w14:textId="77777777" w:rsidR="00A62052" w:rsidRPr="00E57FA8" w:rsidRDefault="00A62052" w:rsidP="00763330">
            <w:pPr>
              <w:spacing w:after="0" w:line="240" w:lineRule="auto"/>
              <w:jc w:val="center"/>
              <w:rPr>
                <w:rFonts w:ascii="Calibri" w:hAnsi="Calibri" w:cs="Co Text Lt"/>
                <w:sz w:val="22"/>
                <w:lang w:val="uz-Cyrl-UZ"/>
              </w:rPr>
            </w:pPr>
          </w:p>
        </w:tc>
        <w:tc>
          <w:tcPr>
            <w:tcW w:w="237" w:type="pct"/>
            <w:tcBorders>
              <w:top w:val="single" w:sz="4" w:space="0" w:color="auto"/>
              <w:left w:val="nil"/>
              <w:bottom w:val="single" w:sz="4" w:space="0" w:color="auto"/>
              <w:right w:val="single" w:sz="4" w:space="0" w:color="auto"/>
            </w:tcBorders>
            <w:noWrap/>
            <w:vAlign w:val="center"/>
          </w:tcPr>
          <w:p w14:paraId="1242C915" w14:textId="77777777" w:rsidR="00A62052" w:rsidRPr="00E57FA8" w:rsidRDefault="00A62052" w:rsidP="00763330">
            <w:pPr>
              <w:spacing w:after="0" w:line="240" w:lineRule="auto"/>
              <w:jc w:val="center"/>
              <w:rPr>
                <w:rFonts w:ascii="Calibri" w:hAnsi="Calibri" w:cs="Co Text Lt"/>
                <w:sz w:val="22"/>
                <w:lang w:val="uz-Cyrl-UZ"/>
              </w:rPr>
            </w:pPr>
          </w:p>
        </w:tc>
        <w:tc>
          <w:tcPr>
            <w:tcW w:w="236" w:type="pct"/>
            <w:tcBorders>
              <w:top w:val="single" w:sz="4" w:space="0" w:color="auto"/>
              <w:left w:val="nil"/>
              <w:bottom w:val="single" w:sz="4" w:space="0" w:color="auto"/>
              <w:right w:val="single" w:sz="4" w:space="0" w:color="auto"/>
            </w:tcBorders>
            <w:noWrap/>
            <w:vAlign w:val="center"/>
          </w:tcPr>
          <w:p w14:paraId="2728F3B0" w14:textId="77777777" w:rsidR="00A62052" w:rsidRPr="00E57FA8" w:rsidRDefault="00A62052" w:rsidP="00763330">
            <w:pPr>
              <w:spacing w:after="0" w:line="240" w:lineRule="auto"/>
              <w:jc w:val="center"/>
              <w:rPr>
                <w:rFonts w:ascii="Calibri" w:hAnsi="Calibri" w:cs="Co Text Lt"/>
                <w:sz w:val="22"/>
                <w:lang w:val="uz-Cyrl-UZ"/>
              </w:rPr>
            </w:pPr>
          </w:p>
        </w:tc>
        <w:tc>
          <w:tcPr>
            <w:tcW w:w="286" w:type="pct"/>
            <w:tcBorders>
              <w:top w:val="single" w:sz="4" w:space="0" w:color="auto"/>
              <w:left w:val="nil"/>
              <w:bottom w:val="single" w:sz="4" w:space="0" w:color="auto"/>
              <w:right w:val="single" w:sz="4" w:space="0" w:color="auto"/>
            </w:tcBorders>
            <w:noWrap/>
            <w:vAlign w:val="center"/>
          </w:tcPr>
          <w:p w14:paraId="69195E3B"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0D40FF96"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1199E487"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57E0CA03" w14:textId="77777777" w:rsidR="00A62052" w:rsidRPr="00E57FA8" w:rsidRDefault="00A62052" w:rsidP="00763330">
            <w:pPr>
              <w:spacing w:after="0" w:line="240" w:lineRule="auto"/>
              <w:jc w:val="center"/>
              <w:rPr>
                <w:rFonts w:ascii="Calibri" w:hAnsi="Calibri" w:cs="Co Text Lt"/>
                <w:sz w:val="22"/>
                <w:lang w:val="uz-Cyrl-UZ"/>
              </w:rPr>
            </w:pPr>
          </w:p>
        </w:tc>
        <w:tc>
          <w:tcPr>
            <w:tcW w:w="237" w:type="pct"/>
            <w:tcBorders>
              <w:top w:val="single" w:sz="4" w:space="0" w:color="auto"/>
              <w:left w:val="nil"/>
              <w:bottom w:val="single" w:sz="4" w:space="0" w:color="auto"/>
              <w:right w:val="single" w:sz="4" w:space="0" w:color="auto"/>
            </w:tcBorders>
            <w:noWrap/>
            <w:vAlign w:val="center"/>
          </w:tcPr>
          <w:p w14:paraId="65B2AD0E" w14:textId="77777777" w:rsidR="00A62052" w:rsidRPr="00E57FA8" w:rsidRDefault="00A62052" w:rsidP="00763330">
            <w:pPr>
              <w:spacing w:after="0" w:line="240" w:lineRule="auto"/>
              <w:jc w:val="center"/>
              <w:rPr>
                <w:rFonts w:ascii="Calibri" w:hAnsi="Calibri" w:cs="Co Text Lt"/>
                <w:sz w:val="22"/>
                <w:lang w:val="uz-Cyrl-UZ"/>
              </w:rPr>
            </w:pPr>
          </w:p>
        </w:tc>
        <w:tc>
          <w:tcPr>
            <w:tcW w:w="232" w:type="pct"/>
            <w:tcBorders>
              <w:top w:val="single" w:sz="4" w:space="0" w:color="auto"/>
              <w:left w:val="nil"/>
              <w:bottom w:val="single" w:sz="4" w:space="0" w:color="auto"/>
              <w:right w:val="single" w:sz="4" w:space="0" w:color="auto"/>
            </w:tcBorders>
            <w:noWrap/>
            <w:vAlign w:val="center"/>
          </w:tcPr>
          <w:p w14:paraId="12A5D55E"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7EF74479" w14:textId="77777777" w:rsidR="00A62052" w:rsidRPr="00E57FA8" w:rsidRDefault="00A62052" w:rsidP="00763330">
            <w:pPr>
              <w:spacing w:after="0" w:line="240" w:lineRule="auto"/>
              <w:jc w:val="center"/>
              <w:rPr>
                <w:rFonts w:ascii="Calibri" w:hAnsi="Calibri" w:cs="Co Text Lt"/>
                <w:sz w:val="22"/>
                <w:lang w:val="uz-Cyrl-UZ"/>
              </w:rPr>
            </w:pPr>
          </w:p>
        </w:tc>
        <w:tc>
          <w:tcPr>
            <w:tcW w:w="237" w:type="pct"/>
            <w:tcBorders>
              <w:top w:val="single" w:sz="4" w:space="0" w:color="auto"/>
              <w:left w:val="nil"/>
              <w:bottom w:val="single" w:sz="4" w:space="0" w:color="auto"/>
              <w:right w:val="single" w:sz="4" w:space="0" w:color="auto"/>
            </w:tcBorders>
          </w:tcPr>
          <w:p w14:paraId="6F0AC12D" w14:textId="77777777" w:rsidR="00A62052" w:rsidRPr="00E57FA8" w:rsidRDefault="00A62052" w:rsidP="00763330">
            <w:pPr>
              <w:spacing w:after="0" w:line="240" w:lineRule="auto"/>
              <w:jc w:val="center"/>
              <w:rPr>
                <w:rFonts w:ascii="Calibri" w:hAnsi="Calibri" w:cs="Co Text Lt"/>
                <w:sz w:val="22"/>
                <w:lang w:val="uz-Cyrl-UZ"/>
              </w:rPr>
            </w:pPr>
          </w:p>
        </w:tc>
      </w:tr>
      <w:tr w:rsidR="00A62052" w:rsidRPr="00E57FA8" w14:paraId="1CA5AB79" w14:textId="77777777" w:rsidTr="00A62052">
        <w:tc>
          <w:tcPr>
            <w:tcW w:w="2116" w:type="pct"/>
            <w:tcBorders>
              <w:top w:val="nil"/>
              <w:left w:val="single" w:sz="4" w:space="0" w:color="auto"/>
              <w:bottom w:val="single" w:sz="4" w:space="0" w:color="auto"/>
              <w:right w:val="single" w:sz="4" w:space="0" w:color="auto"/>
            </w:tcBorders>
            <w:vAlign w:val="center"/>
          </w:tcPr>
          <w:p w14:paraId="72A20E78" w14:textId="5D39C23C" w:rsidR="00A62052" w:rsidRPr="00E57FA8" w:rsidRDefault="00A62052" w:rsidP="00763330">
            <w:pPr>
              <w:spacing w:after="0" w:line="240" w:lineRule="auto"/>
              <w:jc w:val="both"/>
              <w:rPr>
                <w:rFonts w:ascii="Calibri" w:hAnsi="Calibri" w:cs="Co Text Lt"/>
                <w:sz w:val="22"/>
                <w:lang w:val="uz-Cyrl-UZ"/>
              </w:rPr>
            </w:pPr>
            <w:r w:rsidRPr="00E57FA8">
              <w:rPr>
                <w:rFonts w:ascii="Calibri" w:hAnsi="Calibri" w:cs="Co Text Lt"/>
                <w:sz w:val="22"/>
                <w:lang w:val="uz-Cyrl-UZ"/>
              </w:rPr>
              <w:t>Actividad 2.1</w:t>
            </w:r>
          </w:p>
        </w:tc>
        <w:tc>
          <w:tcPr>
            <w:tcW w:w="241" w:type="pct"/>
            <w:tcBorders>
              <w:top w:val="single" w:sz="4" w:space="0" w:color="auto"/>
              <w:left w:val="nil"/>
              <w:bottom w:val="single" w:sz="4" w:space="0" w:color="auto"/>
              <w:right w:val="single" w:sz="4" w:space="0" w:color="auto"/>
            </w:tcBorders>
            <w:noWrap/>
            <w:vAlign w:val="center"/>
          </w:tcPr>
          <w:p w14:paraId="4E12050F" w14:textId="77777777" w:rsidR="00A62052" w:rsidRPr="00E57FA8" w:rsidRDefault="00A62052" w:rsidP="00763330">
            <w:pPr>
              <w:spacing w:after="0" w:line="240" w:lineRule="auto"/>
              <w:jc w:val="center"/>
              <w:rPr>
                <w:rFonts w:ascii="Calibri" w:hAnsi="Calibri" w:cs="Co Text Lt"/>
                <w:sz w:val="22"/>
                <w:lang w:val="uz-Cyrl-UZ"/>
              </w:rPr>
            </w:pPr>
          </w:p>
        </w:tc>
        <w:tc>
          <w:tcPr>
            <w:tcW w:w="240" w:type="pct"/>
            <w:tcBorders>
              <w:top w:val="single" w:sz="4" w:space="0" w:color="auto"/>
              <w:left w:val="nil"/>
              <w:bottom w:val="single" w:sz="4" w:space="0" w:color="auto"/>
              <w:right w:val="single" w:sz="4" w:space="0" w:color="auto"/>
            </w:tcBorders>
            <w:noWrap/>
            <w:vAlign w:val="center"/>
          </w:tcPr>
          <w:p w14:paraId="2458E6D8" w14:textId="77777777" w:rsidR="00A62052" w:rsidRPr="00E57FA8" w:rsidRDefault="00A62052" w:rsidP="00763330">
            <w:pPr>
              <w:spacing w:after="0" w:line="240" w:lineRule="auto"/>
              <w:jc w:val="center"/>
              <w:rPr>
                <w:rFonts w:ascii="Calibri" w:hAnsi="Calibri" w:cs="Co Text Lt"/>
                <w:sz w:val="22"/>
                <w:lang w:val="uz-Cyrl-UZ"/>
              </w:rPr>
            </w:pPr>
          </w:p>
        </w:tc>
        <w:tc>
          <w:tcPr>
            <w:tcW w:w="237" w:type="pct"/>
            <w:tcBorders>
              <w:top w:val="single" w:sz="4" w:space="0" w:color="auto"/>
              <w:left w:val="nil"/>
              <w:bottom w:val="single" w:sz="4" w:space="0" w:color="auto"/>
              <w:right w:val="single" w:sz="4" w:space="0" w:color="auto"/>
            </w:tcBorders>
            <w:noWrap/>
            <w:vAlign w:val="center"/>
          </w:tcPr>
          <w:p w14:paraId="019CB082" w14:textId="77777777" w:rsidR="00A62052" w:rsidRPr="00E57FA8" w:rsidRDefault="00A62052" w:rsidP="00763330">
            <w:pPr>
              <w:spacing w:after="0" w:line="240" w:lineRule="auto"/>
              <w:jc w:val="center"/>
              <w:rPr>
                <w:rFonts w:ascii="Calibri" w:hAnsi="Calibri" w:cs="Co Text Lt"/>
                <w:sz w:val="22"/>
                <w:lang w:val="uz-Cyrl-UZ"/>
              </w:rPr>
            </w:pPr>
          </w:p>
        </w:tc>
        <w:tc>
          <w:tcPr>
            <w:tcW w:w="236" w:type="pct"/>
            <w:tcBorders>
              <w:top w:val="single" w:sz="4" w:space="0" w:color="auto"/>
              <w:left w:val="nil"/>
              <w:bottom w:val="single" w:sz="4" w:space="0" w:color="auto"/>
              <w:right w:val="single" w:sz="4" w:space="0" w:color="auto"/>
            </w:tcBorders>
            <w:noWrap/>
            <w:vAlign w:val="center"/>
          </w:tcPr>
          <w:p w14:paraId="732C1C01" w14:textId="77777777" w:rsidR="00A62052" w:rsidRPr="00E57FA8" w:rsidRDefault="00A62052" w:rsidP="00763330">
            <w:pPr>
              <w:spacing w:after="0" w:line="240" w:lineRule="auto"/>
              <w:jc w:val="center"/>
              <w:rPr>
                <w:rFonts w:ascii="Calibri" w:hAnsi="Calibri" w:cs="Co Text Lt"/>
                <w:sz w:val="22"/>
                <w:lang w:val="uz-Cyrl-UZ"/>
              </w:rPr>
            </w:pPr>
          </w:p>
        </w:tc>
        <w:tc>
          <w:tcPr>
            <w:tcW w:w="286" w:type="pct"/>
            <w:tcBorders>
              <w:top w:val="single" w:sz="4" w:space="0" w:color="auto"/>
              <w:left w:val="nil"/>
              <w:bottom w:val="single" w:sz="4" w:space="0" w:color="auto"/>
              <w:right w:val="single" w:sz="4" w:space="0" w:color="auto"/>
            </w:tcBorders>
            <w:noWrap/>
            <w:vAlign w:val="center"/>
          </w:tcPr>
          <w:p w14:paraId="7E3B35B7"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4088B3AD" w14:textId="77777777" w:rsidR="00A62052" w:rsidRPr="00E57FA8" w:rsidRDefault="00A62052" w:rsidP="00763330">
            <w:pPr>
              <w:spacing w:after="0" w:line="240" w:lineRule="auto"/>
              <w:jc w:val="center"/>
              <w:rPr>
                <w:rFonts w:ascii="Calibri" w:hAnsi="Calibri" w:cs="Co Text Lt"/>
                <w:sz w:val="22"/>
                <w:lang w:val="uz-Cyrl-UZ"/>
              </w:rPr>
            </w:pPr>
            <w:r w:rsidRPr="00E57FA8">
              <w:rPr>
                <w:rFonts w:ascii="Calibri" w:hAnsi="Calibri" w:cs="Co Text Lt"/>
                <w:sz w:val="22"/>
                <w:lang w:val="uz-Cyrl-UZ"/>
              </w:rPr>
              <w:t>x</w:t>
            </w:r>
          </w:p>
        </w:tc>
        <w:tc>
          <w:tcPr>
            <w:tcW w:w="234" w:type="pct"/>
            <w:tcBorders>
              <w:top w:val="single" w:sz="4" w:space="0" w:color="auto"/>
              <w:left w:val="nil"/>
              <w:bottom w:val="single" w:sz="4" w:space="0" w:color="auto"/>
              <w:right w:val="single" w:sz="4" w:space="0" w:color="auto"/>
            </w:tcBorders>
            <w:noWrap/>
            <w:vAlign w:val="center"/>
          </w:tcPr>
          <w:p w14:paraId="5761D9F9"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5FF41566" w14:textId="77777777" w:rsidR="00A62052" w:rsidRPr="00E57FA8" w:rsidRDefault="00A62052" w:rsidP="00763330">
            <w:pPr>
              <w:spacing w:after="0" w:line="240" w:lineRule="auto"/>
              <w:jc w:val="center"/>
              <w:rPr>
                <w:rFonts w:ascii="Calibri" w:hAnsi="Calibri" w:cs="Co Text Lt"/>
                <w:sz w:val="22"/>
                <w:lang w:val="uz-Cyrl-UZ"/>
              </w:rPr>
            </w:pPr>
          </w:p>
        </w:tc>
        <w:tc>
          <w:tcPr>
            <w:tcW w:w="237" w:type="pct"/>
            <w:tcBorders>
              <w:top w:val="single" w:sz="4" w:space="0" w:color="auto"/>
              <w:left w:val="nil"/>
              <w:bottom w:val="single" w:sz="4" w:space="0" w:color="auto"/>
              <w:right w:val="single" w:sz="4" w:space="0" w:color="auto"/>
            </w:tcBorders>
            <w:noWrap/>
            <w:vAlign w:val="center"/>
          </w:tcPr>
          <w:p w14:paraId="31E5D222" w14:textId="77777777" w:rsidR="00A62052" w:rsidRPr="00E57FA8" w:rsidRDefault="00A62052" w:rsidP="00763330">
            <w:pPr>
              <w:spacing w:after="0" w:line="240" w:lineRule="auto"/>
              <w:jc w:val="center"/>
              <w:rPr>
                <w:rFonts w:ascii="Calibri" w:hAnsi="Calibri" w:cs="Co Text Lt"/>
                <w:sz w:val="22"/>
                <w:lang w:val="uz-Cyrl-UZ"/>
              </w:rPr>
            </w:pPr>
          </w:p>
        </w:tc>
        <w:tc>
          <w:tcPr>
            <w:tcW w:w="232" w:type="pct"/>
            <w:tcBorders>
              <w:top w:val="single" w:sz="4" w:space="0" w:color="auto"/>
              <w:left w:val="nil"/>
              <w:bottom w:val="single" w:sz="4" w:space="0" w:color="auto"/>
              <w:right w:val="single" w:sz="4" w:space="0" w:color="auto"/>
            </w:tcBorders>
            <w:noWrap/>
            <w:vAlign w:val="center"/>
          </w:tcPr>
          <w:p w14:paraId="58BB214A"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1DF903E7" w14:textId="77777777" w:rsidR="00A62052" w:rsidRPr="00E57FA8" w:rsidRDefault="00A62052" w:rsidP="00763330">
            <w:pPr>
              <w:spacing w:after="0" w:line="240" w:lineRule="auto"/>
              <w:jc w:val="center"/>
              <w:rPr>
                <w:rFonts w:ascii="Calibri" w:hAnsi="Calibri" w:cs="Co Text Lt"/>
                <w:sz w:val="22"/>
                <w:lang w:val="uz-Cyrl-UZ"/>
              </w:rPr>
            </w:pPr>
          </w:p>
        </w:tc>
        <w:tc>
          <w:tcPr>
            <w:tcW w:w="237" w:type="pct"/>
            <w:tcBorders>
              <w:top w:val="single" w:sz="4" w:space="0" w:color="auto"/>
              <w:left w:val="nil"/>
              <w:bottom w:val="single" w:sz="4" w:space="0" w:color="auto"/>
              <w:right w:val="single" w:sz="4" w:space="0" w:color="auto"/>
            </w:tcBorders>
          </w:tcPr>
          <w:p w14:paraId="75177D98" w14:textId="77777777" w:rsidR="00A62052" w:rsidRPr="00E57FA8" w:rsidRDefault="00A62052" w:rsidP="00763330">
            <w:pPr>
              <w:spacing w:after="0" w:line="240" w:lineRule="auto"/>
              <w:jc w:val="center"/>
              <w:rPr>
                <w:rFonts w:ascii="Calibri" w:hAnsi="Calibri" w:cs="Co Text Lt"/>
                <w:sz w:val="22"/>
                <w:lang w:val="uz-Cyrl-UZ"/>
              </w:rPr>
            </w:pPr>
          </w:p>
        </w:tc>
      </w:tr>
      <w:tr w:rsidR="00A62052" w:rsidRPr="00E57FA8" w14:paraId="34CC66CD" w14:textId="77777777" w:rsidTr="00A62052">
        <w:tc>
          <w:tcPr>
            <w:tcW w:w="2116" w:type="pct"/>
            <w:tcBorders>
              <w:top w:val="nil"/>
              <w:left w:val="single" w:sz="4" w:space="0" w:color="auto"/>
              <w:bottom w:val="single" w:sz="4" w:space="0" w:color="auto"/>
              <w:right w:val="single" w:sz="4" w:space="0" w:color="auto"/>
            </w:tcBorders>
            <w:vAlign w:val="center"/>
          </w:tcPr>
          <w:p w14:paraId="1AB00D3D" w14:textId="7DFE7772" w:rsidR="00A62052" w:rsidRPr="00E57FA8" w:rsidRDefault="00A62052" w:rsidP="00763330">
            <w:pPr>
              <w:spacing w:after="0" w:line="240" w:lineRule="auto"/>
              <w:jc w:val="both"/>
              <w:rPr>
                <w:rFonts w:ascii="Calibri" w:hAnsi="Calibri" w:cs="Co Text Lt"/>
                <w:sz w:val="22"/>
                <w:lang w:val="uz-Cyrl-UZ"/>
              </w:rPr>
            </w:pPr>
            <w:r w:rsidRPr="00E57FA8">
              <w:rPr>
                <w:rFonts w:ascii="Calibri" w:hAnsi="Calibri" w:cs="Co Text Lt"/>
                <w:sz w:val="22"/>
                <w:lang w:val="uz-Cyrl-UZ"/>
              </w:rPr>
              <w:t>Actividad 2.2</w:t>
            </w:r>
          </w:p>
        </w:tc>
        <w:tc>
          <w:tcPr>
            <w:tcW w:w="241" w:type="pct"/>
            <w:tcBorders>
              <w:top w:val="single" w:sz="4" w:space="0" w:color="auto"/>
              <w:left w:val="nil"/>
              <w:bottom w:val="single" w:sz="4" w:space="0" w:color="auto"/>
              <w:right w:val="single" w:sz="4" w:space="0" w:color="auto"/>
            </w:tcBorders>
            <w:noWrap/>
            <w:vAlign w:val="center"/>
          </w:tcPr>
          <w:p w14:paraId="6EF88D30" w14:textId="77777777" w:rsidR="00A62052" w:rsidRPr="00E57FA8" w:rsidRDefault="00A62052" w:rsidP="00763330">
            <w:pPr>
              <w:spacing w:after="0" w:line="240" w:lineRule="auto"/>
              <w:jc w:val="center"/>
              <w:rPr>
                <w:rFonts w:ascii="Calibri" w:hAnsi="Calibri" w:cs="Co Text Lt"/>
                <w:sz w:val="22"/>
                <w:lang w:val="uz-Cyrl-UZ"/>
              </w:rPr>
            </w:pPr>
          </w:p>
        </w:tc>
        <w:tc>
          <w:tcPr>
            <w:tcW w:w="240" w:type="pct"/>
            <w:tcBorders>
              <w:top w:val="single" w:sz="4" w:space="0" w:color="auto"/>
              <w:left w:val="nil"/>
              <w:bottom w:val="single" w:sz="4" w:space="0" w:color="auto"/>
              <w:right w:val="single" w:sz="4" w:space="0" w:color="auto"/>
            </w:tcBorders>
            <w:noWrap/>
            <w:vAlign w:val="center"/>
          </w:tcPr>
          <w:p w14:paraId="504D54D6" w14:textId="77777777" w:rsidR="00A62052" w:rsidRPr="00E57FA8" w:rsidRDefault="00A62052" w:rsidP="00763330">
            <w:pPr>
              <w:spacing w:after="0" w:line="240" w:lineRule="auto"/>
              <w:jc w:val="center"/>
              <w:rPr>
                <w:rFonts w:ascii="Calibri" w:hAnsi="Calibri" w:cs="Co Text Lt"/>
                <w:sz w:val="22"/>
                <w:lang w:val="uz-Cyrl-UZ"/>
              </w:rPr>
            </w:pPr>
          </w:p>
        </w:tc>
        <w:tc>
          <w:tcPr>
            <w:tcW w:w="237" w:type="pct"/>
            <w:tcBorders>
              <w:top w:val="single" w:sz="4" w:space="0" w:color="auto"/>
              <w:left w:val="nil"/>
              <w:bottom w:val="single" w:sz="4" w:space="0" w:color="auto"/>
              <w:right w:val="single" w:sz="4" w:space="0" w:color="auto"/>
            </w:tcBorders>
            <w:noWrap/>
          </w:tcPr>
          <w:p w14:paraId="41BC6CE2" w14:textId="77777777" w:rsidR="00A62052" w:rsidRPr="00E57FA8" w:rsidRDefault="00A62052" w:rsidP="00763330">
            <w:pPr>
              <w:spacing w:after="0" w:line="240" w:lineRule="auto"/>
              <w:jc w:val="center"/>
              <w:rPr>
                <w:rFonts w:ascii="Calibri" w:hAnsi="Calibri" w:cs="Co Text Lt"/>
                <w:sz w:val="22"/>
                <w:lang w:val="uz-Cyrl-UZ"/>
              </w:rPr>
            </w:pPr>
          </w:p>
        </w:tc>
        <w:tc>
          <w:tcPr>
            <w:tcW w:w="236" w:type="pct"/>
            <w:tcBorders>
              <w:top w:val="single" w:sz="4" w:space="0" w:color="auto"/>
              <w:left w:val="nil"/>
              <w:bottom w:val="single" w:sz="4" w:space="0" w:color="auto"/>
              <w:right w:val="single" w:sz="4" w:space="0" w:color="auto"/>
            </w:tcBorders>
            <w:noWrap/>
            <w:vAlign w:val="center"/>
          </w:tcPr>
          <w:p w14:paraId="74A9FD74" w14:textId="77777777" w:rsidR="00A62052" w:rsidRPr="00E57FA8" w:rsidRDefault="00A62052" w:rsidP="00763330">
            <w:pPr>
              <w:spacing w:after="0" w:line="240" w:lineRule="auto"/>
              <w:jc w:val="center"/>
              <w:rPr>
                <w:rFonts w:ascii="Calibri" w:hAnsi="Calibri" w:cs="Co Text Lt"/>
                <w:sz w:val="22"/>
                <w:lang w:val="uz-Cyrl-UZ"/>
              </w:rPr>
            </w:pPr>
          </w:p>
        </w:tc>
        <w:tc>
          <w:tcPr>
            <w:tcW w:w="286" w:type="pct"/>
            <w:tcBorders>
              <w:top w:val="single" w:sz="4" w:space="0" w:color="auto"/>
              <w:left w:val="nil"/>
              <w:bottom w:val="single" w:sz="4" w:space="0" w:color="auto"/>
              <w:right w:val="single" w:sz="4" w:space="0" w:color="auto"/>
            </w:tcBorders>
            <w:noWrap/>
            <w:vAlign w:val="center"/>
          </w:tcPr>
          <w:p w14:paraId="386D45CD"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531B8A49"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6294F0ED" w14:textId="77777777" w:rsidR="00A62052" w:rsidRPr="00E57FA8" w:rsidRDefault="00A62052" w:rsidP="00763330">
            <w:pPr>
              <w:spacing w:after="0" w:line="240" w:lineRule="auto"/>
              <w:jc w:val="center"/>
              <w:rPr>
                <w:rFonts w:ascii="Calibri" w:hAnsi="Calibri" w:cs="Co Text Lt"/>
                <w:sz w:val="22"/>
                <w:lang w:val="uz-Cyrl-UZ"/>
              </w:rPr>
            </w:pPr>
            <w:r w:rsidRPr="00E57FA8">
              <w:rPr>
                <w:rFonts w:ascii="Calibri" w:hAnsi="Calibri" w:cs="Co Text Lt"/>
                <w:sz w:val="22"/>
                <w:lang w:val="uz-Cyrl-UZ"/>
              </w:rPr>
              <w:t>x</w:t>
            </w:r>
          </w:p>
        </w:tc>
        <w:tc>
          <w:tcPr>
            <w:tcW w:w="234" w:type="pct"/>
            <w:tcBorders>
              <w:top w:val="single" w:sz="4" w:space="0" w:color="auto"/>
              <w:left w:val="nil"/>
              <w:bottom w:val="single" w:sz="4" w:space="0" w:color="auto"/>
              <w:right w:val="single" w:sz="4" w:space="0" w:color="auto"/>
            </w:tcBorders>
            <w:noWrap/>
            <w:vAlign w:val="center"/>
          </w:tcPr>
          <w:p w14:paraId="06EBAF35" w14:textId="77777777" w:rsidR="00A62052" w:rsidRPr="00E57FA8" w:rsidRDefault="00A62052" w:rsidP="00763330">
            <w:pPr>
              <w:spacing w:after="0" w:line="240" w:lineRule="auto"/>
              <w:jc w:val="center"/>
              <w:rPr>
                <w:rFonts w:ascii="Calibri" w:hAnsi="Calibri" w:cs="Co Text Lt"/>
                <w:sz w:val="22"/>
                <w:lang w:val="uz-Cyrl-UZ"/>
              </w:rPr>
            </w:pPr>
          </w:p>
        </w:tc>
        <w:tc>
          <w:tcPr>
            <w:tcW w:w="237" w:type="pct"/>
            <w:tcBorders>
              <w:top w:val="single" w:sz="4" w:space="0" w:color="auto"/>
              <w:left w:val="nil"/>
              <w:bottom w:val="single" w:sz="4" w:space="0" w:color="auto"/>
              <w:right w:val="single" w:sz="4" w:space="0" w:color="auto"/>
            </w:tcBorders>
            <w:noWrap/>
            <w:vAlign w:val="center"/>
          </w:tcPr>
          <w:p w14:paraId="1AAD4871" w14:textId="77777777" w:rsidR="00A62052" w:rsidRPr="00E57FA8" w:rsidRDefault="00A62052" w:rsidP="00763330">
            <w:pPr>
              <w:spacing w:after="0" w:line="240" w:lineRule="auto"/>
              <w:jc w:val="center"/>
              <w:rPr>
                <w:rFonts w:ascii="Calibri" w:hAnsi="Calibri" w:cs="Co Text Lt"/>
                <w:sz w:val="22"/>
                <w:lang w:val="uz-Cyrl-UZ"/>
              </w:rPr>
            </w:pPr>
          </w:p>
        </w:tc>
        <w:tc>
          <w:tcPr>
            <w:tcW w:w="232" w:type="pct"/>
            <w:tcBorders>
              <w:top w:val="single" w:sz="4" w:space="0" w:color="auto"/>
              <w:left w:val="nil"/>
              <w:bottom w:val="single" w:sz="4" w:space="0" w:color="auto"/>
              <w:right w:val="single" w:sz="4" w:space="0" w:color="auto"/>
            </w:tcBorders>
            <w:noWrap/>
            <w:vAlign w:val="center"/>
          </w:tcPr>
          <w:p w14:paraId="04C0D5C5"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74D59B50" w14:textId="77777777" w:rsidR="00A62052" w:rsidRPr="00E57FA8" w:rsidRDefault="00A62052" w:rsidP="00763330">
            <w:pPr>
              <w:spacing w:after="0" w:line="240" w:lineRule="auto"/>
              <w:jc w:val="center"/>
              <w:rPr>
                <w:rFonts w:ascii="Calibri" w:hAnsi="Calibri" w:cs="Co Text Lt"/>
                <w:sz w:val="22"/>
                <w:lang w:val="uz-Cyrl-UZ"/>
              </w:rPr>
            </w:pPr>
          </w:p>
        </w:tc>
        <w:tc>
          <w:tcPr>
            <w:tcW w:w="237" w:type="pct"/>
            <w:tcBorders>
              <w:top w:val="single" w:sz="4" w:space="0" w:color="auto"/>
              <w:left w:val="nil"/>
              <w:bottom w:val="single" w:sz="4" w:space="0" w:color="auto"/>
              <w:right w:val="single" w:sz="4" w:space="0" w:color="auto"/>
            </w:tcBorders>
          </w:tcPr>
          <w:p w14:paraId="41B44778" w14:textId="77777777" w:rsidR="00A62052" w:rsidRPr="00E57FA8" w:rsidRDefault="00A62052" w:rsidP="00763330">
            <w:pPr>
              <w:spacing w:after="0" w:line="240" w:lineRule="auto"/>
              <w:jc w:val="center"/>
              <w:rPr>
                <w:rFonts w:ascii="Calibri" w:hAnsi="Calibri" w:cs="Co Text Lt"/>
                <w:sz w:val="22"/>
                <w:lang w:val="uz-Cyrl-UZ"/>
              </w:rPr>
            </w:pPr>
          </w:p>
        </w:tc>
      </w:tr>
      <w:tr w:rsidR="00A62052" w:rsidRPr="00E57FA8" w14:paraId="7AE9DCA9" w14:textId="77777777" w:rsidTr="00A62052">
        <w:tc>
          <w:tcPr>
            <w:tcW w:w="2116" w:type="pct"/>
            <w:tcBorders>
              <w:top w:val="nil"/>
              <w:left w:val="single" w:sz="4" w:space="0" w:color="auto"/>
              <w:bottom w:val="single" w:sz="4" w:space="0" w:color="auto"/>
              <w:right w:val="single" w:sz="4" w:space="0" w:color="auto"/>
            </w:tcBorders>
            <w:vAlign w:val="center"/>
          </w:tcPr>
          <w:p w14:paraId="20909D51" w14:textId="4B728D2B" w:rsidR="00A62052" w:rsidRPr="00E57FA8" w:rsidRDefault="00A62052" w:rsidP="00763330">
            <w:pPr>
              <w:spacing w:after="0" w:line="240" w:lineRule="auto"/>
              <w:jc w:val="both"/>
              <w:rPr>
                <w:rFonts w:ascii="Calibri" w:hAnsi="Calibri" w:cs="Co Text Lt"/>
                <w:sz w:val="22"/>
                <w:lang w:val="uz-Cyrl-UZ"/>
              </w:rPr>
            </w:pPr>
            <w:r w:rsidRPr="00E57FA8">
              <w:rPr>
                <w:rFonts w:ascii="Calibri" w:hAnsi="Calibri" w:cs="Co Text Lt"/>
                <w:sz w:val="22"/>
                <w:lang w:val="uz-Cyrl-UZ"/>
              </w:rPr>
              <w:t>Actividad 2.3</w:t>
            </w:r>
          </w:p>
        </w:tc>
        <w:tc>
          <w:tcPr>
            <w:tcW w:w="241" w:type="pct"/>
            <w:tcBorders>
              <w:top w:val="single" w:sz="4" w:space="0" w:color="auto"/>
              <w:left w:val="nil"/>
              <w:bottom w:val="single" w:sz="4" w:space="0" w:color="auto"/>
              <w:right w:val="single" w:sz="4" w:space="0" w:color="auto"/>
            </w:tcBorders>
            <w:noWrap/>
            <w:vAlign w:val="center"/>
          </w:tcPr>
          <w:p w14:paraId="66EFF3E8" w14:textId="77777777" w:rsidR="00A62052" w:rsidRPr="00E57FA8" w:rsidRDefault="00A62052" w:rsidP="00763330">
            <w:pPr>
              <w:spacing w:after="0" w:line="240" w:lineRule="auto"/>
              <w:jc w:val="center"/>
              <w:rPr>
                <w:rFonts w:ascii="Calibri" w:hAnsi="Calibri" w:cs="Co Text Lt"/>
                <w:sz w:val="22"/>
                <w:lang w:val="uz-Cyrl-UZ"/>
              </w:rPr>
            </w:pPr>
          </w:p>
        </w:tc>
        <w:tc>
          <w:tcPr>
            <w:tcW w:w="240" w:type="pct"/>
            <w:tcBorders>
              <w:top w:val="single" w:sz="4" w:space="0" w:color="auto"/>
              <w:left w:val="nil"/>
              <w:bottom w:val="single" w:sz="4" w:space="0" w:color="auto"/>
              <w:right w:val="single" w:sz="4" w:space="0" w:color="auto"/>
            </w:tcBorders>
            <w:noWrap/>
            <w:vAlign w:val="center"/>
          </w:tcPr>
          <w:p w14:paraId="1E6CF010" w14:textId="77777777" w:rsidR="00A62052" w:rsidRPr="00E57FA8" w:rsidRDefault="00A62052" w:rsidP="00763330">
            <w:pPr>
              <w:spacing w:after="0" w:line="240" w:lineRule="auto"/>
              <w:jc w:val="center"/>
              <w:rPr>
                <w:rFonts w:ascii="Calibri" w:hAnsi="Calibri" w:cs="Co Text Lt"/>
                <w:sz w:val="22"/>
                <w:lang w:val="uz-Cyrl-UZ"/>
              </w:rPr>
            </w:pPr>
          </w:p>
        </w:tc>
        <w:tc>
          <w:tcPr>
            <w:tcW w:w="237" w:type="pct"/>
            <w:tcBorders>
              <w:top w:val="single" w:sz="4" w:space="0" w:color="auto"/>
              <w:left w:val="nil"/>
              <w:bottom w:val="single" w:sz="4" w:space="0" w:color="auto"/>
              <w:right w:val="single" w:sz="4" w:space="0" w:color="auto"/>
            </w:tcBorders>
            <w:noWrap/>
            <w:vAlign w:val="center"/>
          </w:tcPr>
          <w:p w14:paraId="5442550D" w14:textId="77777777" w:rsidR="00A62052" w:rsidRPr="00E57FA8" w:rsidRDefault="00A62052" w:rsidP="00763330">
            <w:pPr>
              <w:spacing w:after="0" w:line="240" w:lineRule="auto"/>
              <w:jc w:val="center"/>
              <w:rPr>
                <w:rFonts w:ascii="Calibri" w:hAnsi="Calibri" w:cs="Co Text Lt"/>
                <w:sz w:val="22"/>
                <w:lang w:val="uz-Cyrl-UZ"/>
              </w:rPr>
            </w:pPr>
          </w:p>
        </w:tc>
        <w:tc>
          <w:tcPr>
            <w:tcW w:w="236" w:type="pct"/>
            <w:tcBorders>
              <w:top w:val="single" w:sz="4" w:space="0" w:color="auto"/>
              <w:left w:val="nil"/>
              <w:bottom w:val="single" w:sz="4" w:space="0" w:color="auto"/>
              <w:right w:val="single" w:sz="4" w:space="0" w:color="auto"/>
            </w:tcBorders>
            <w:noWrap/>
            <w:vAlign w:val="center"/>
          </w:tcPr>
          <w:p w14:paraId="0FC5B941" w14:textId="77777777" w:rsidR="00A62052" w:rsidRPr="00E57FA8" w:rsidRDefault="00A62052" w:rsidP="00763330">
            <w:pPr>
              <w:spacing w:after="0" w:line="240" w:lineRule="auto"/>
              <w:jc w:val="center"/>
              <w:rPr>
                <w:rFonts w:ascii="Calibri" w:hAnsi="Calibri" w:cs="Co Text Lt"/>
                <w:sz w:val="22"/>
                <w:lang w:val="uz-Cyrl-UZ"/>
              </w:rPr>
            </w:pPr>
          </w:p>
        </w:tc>
        <w:tc>
          <w:tcPr>
            <w:tcW w:w="286" w:type="pct"/>
            <w:tcBorders>
              <w:top w:val="single" w:sz="4" w:space="0" w:color="auto"/>
              <w:left w:val="nil"/>
              <w:bottom w:val="single" w:sz="4" w:space="0" w:color="auto"/>
              <w:right w:val="single" w:sz="4" w:space="0" w:color="auto"/>
            </w:tcBorders>
            <w:noWrap/>
            <w:vAlign w:val="center"/>
          </w:tcPr>
          <w:p w14:paraId="2F60AAD0"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2A85A9E2"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64D2FF0B"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0D8F2ED4" w14:textId="77777777" w:rsidR="00A62052" w:rsidRPr="00E57FA8" w:rsidRDefault="00A62052" w:rsidP="00763330">
            <w:pPr>
              <w:spacing w:after="0" w:line="240" w:lineRule="auto"/>
              <w:jc w:val="center"/>
              <w:rPr>
                <w:rFonts w:ascii="Calibri" w:hAnsi="Calibri" w:cs="Co Text Lt"/>
                <w:sz w:val="22"/>
                <w:lang w:val="uz-Cyrl-UZ"/>
              </w:rPr>
            </w:pPr>
            <w:r w:rsidRPr="00E57FA8">
              <w:rPr>
                <w:rFonts w:ascii="Calibri" w:hAnsi="Calibri" w:cs="Co Text Lt"/>
                <w:sz w:val="22"/>
                <w:lang w:val="uz-Cyrl-UZ"/>
              </w:rPr>
              <w:t>x</w:t>
            </w:r>
          </w:p>
        </w:tc>
        <w:tc>
          <w:tcPr>
            <w:tcW w:w="237" w:type="pct"/>
            <w:tcBorders>
              <w:top w:val="single" w:sz="4" w:space="0" w:color="auto"/>
              <w:left w:val="nil"/>
              <w:bottom w:val="single" w:sz="4" w:space="0" w:color="auto"/>
              <w:right w:val="single" w:sz="4" w:space="0" w:color="auto"/>
            </w:tcBorders>
            <w:noWrap/>
            <w:vAlign w:val="center"/>
          </w:tcPr>
          <w:p w14:paraId="490428B9" w14:textId="77777777" w:rsidR="00A62052" w:rsidRPr="00E57FA8" w:rsidRDefault="00A62052" w:rsidP="00763330">
            <w:pPr>
              <w:spacing w:after="0" w:line="240" w:lineRule="auto"/>
              <w:jc w:val="center"/>
              <w:rPr>
                <w:rFonts w:ascii="Calibri" w:hAnsi="Calibri" w:cs="Co Text Lt"/>
                <w:sz w:val="22"/>
                <w:lang w:val="uz-Cyrl-UZ"/>
              </w:rPr>
            </w:pPr>
          </w:p>
        </w:tc>
        <w:tc>
          <w:tcPr>
            <w:tcW w:w="232" w:type="pct"/>
            <w:tcBorders>
              <w:top w:val="single" w:sz="4" w:space="0" w:color="auto"/>
              <w:left w:val="nil"/>
              <w:bottom w:val="single" w:sz="4" w:space="0" w:color="auto"/>
              <w:right w:val="single" w:sz="4" w:space="0" w:color="auto"/>
            </w:tcBorders>
            <w:noWrap/>
            <w:vAlign w:val="center"/>
          </w:tcPr>
          <w:p w14:paraId="3F9B1367"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3B443A39" w14:textId="77777777" w:rsidR="00A62052" w:rsidRPr="00E57FA8" w:rsidRDefault="00A62052" w:rsidP="00763330">
            <w:pPr>
              <w:spacing w:after="0" w:line="240" w:lineRule="auto"/>
              <w:jc w:val="center"/>
              <w:rPr>
                <w:rFonts w:ascii="Calibri" w:hAnsi="Calibri" w:cs="Co Text Lt"/>
                <w:sz w:val="22"/>
                <w:lang w:val="uz-Cyrl-UZ"/>
              </w:rPr>
            </w:pPr>
          </w:p>
        </w:tc>
        <w:tc>
          <w:tcPr>
            <w:tcW w:w="237" w:type="pct"/>
            <w:tcBorders>
              <w:top w:val="single" w:sz="4" w:space="0" w:color="auto"/>
              <w:left w:val="nil"/>
              <w:bottom w:val="single" w:sz="4" w:space="0" w:color="auto"/>
              <w:right w:val="single" w:sz="4" w:space="0" w:color="auto"/>
            </w:tcBorders>
          </w:tcPr>
          <w:p w14:paraId="437A7473" w14:textId="77777777" w:rsidR="00A62052" w:rsidRPr="00E57FA8" w:rsidRDefault="00A62052" w:rsidP="00763330">
            <w:pPr>
              <w:spacing w:after="0" w:line="240" w:lineRule="auto"/>
              <w:jc w:val="center"/>
              <w:rPr>
                <w:rFonts w:ascii="Calibri" w:hAnsi="Calibri" w:cs="Co Text Lt"/>
                <w:sz w:val="22"/>
                <w:lang w:val="uz-Cyrl-UZ"/>
              </w:rPr>
            </w:pPr>
          </w:p>
        </w:tc>
      </w:tr>
      <w:tr w:rsidR="00A62052" w:rsidRPr="00E57FA8" w14:paraId="0F4506E5" w14:textId="77777777" w:rsidTr="00A62052">
        <w:tc>
          <w:tcPr>
            <w:tcW w:w="2116" w:type="pct"/>
            <w:tcBorders>
              <w:top w:val="nil"/>
              <w:left w:val="single" w:sz="4" w:space="0" w:color="auto"/>
              <w:bottom w:val="single" w:sz="4" w:space="0" w:color="auto"/>
              <w:right w:val="single" w:sz="4" w:space="0" w:color="auto"/>
            </w:tcBorders>
            <w:vAlign w:val="center"/>
          </w:tcPr>
          <w:p w14:paraId="78C3333B" w14:textId="51E6C4E3" w:rsidR="00A62052" w:rsidRPr="00E57FA8" w:rsidRDefault="00A62052" w:rsidP="00763330">
            <w:pPr>
              <w:spacing w:after="0" w:line="240" w:lineRule="auto"/>
              <w:jc w:val="both"/>
              <w:rPr>
                <w:rFonts w:ascii="Calibri" w:hAnsi="Calibri" w:cs="Co Text Lt"/>
                <w:b/>
                <w:bCs/>
                <w:sz w:val="22"/>
                <w:lang w:val="uz-Cyrl-UZ"/>
              </w:rPr>
            </w:pPr>
            <w:r w:rsidRPr="00E57FA8">
              <w:rPr>
                <w:rFonts w:ascii="Calibri" w:hAnsi="Calibri" w:cs="Co Text Lt"/>
                <w:b/>
                <w:bCs/>
                <w:sz w:val="22"/>
                <w:lang w:val="uz-Cyrl-UZ"/>
              </w:rPr>
              <w:t>Resultado 3</w:t>
            </w:r>
          </w:p>
        </w:tc>
        <w:tc>
          <w:tcPr>
            <w:tcW w:w="241" w:type="pct"/>
            <w:tcBorders>
              <w:top w:val="single" w:sz="4" w:space="0" w:color="auto"/>
              <w:left w:val="nil"/>
              <w:bottom w:val="single" w:sz="4" w:space="0" w:color="auto"/>
              <w:right w:val="single" w:sz="4" w:space="0" w:color="auto"/>
            </w:tcBorders>
            <w:noWrap/>
            <w:vAlign w:val="center"/>
          </w:tcPr>
          <w:p w14:paraId="739157BD" w14:textId="77777777" w:rsidR="00A62052" w:rsidRPr="00E57FA8" w:rsidRDefault="00A62052" w:rsidP="00763330">
            <w:pPr>
              <w:spacing w:after="0" w:line="240" w:lineRule="auto"/>
              <w:jc w:val="center"/>
              <w:rPr>
                <w:rFonts w:ascii="Calibri" w:hAnsi="Calibri" w:cs="Co Text Lt"/>
                <w:sz w:val="22"/>
                <w:lang w:val="uz-Cyrl-UZ"/>
              </w:rPr>
            </w:pPr>
          </w:p>
        </w:tc>
        <w:tc>
          <w:tcPr>
            <w:tcW w:w="240" w:type="pct"/>
            <w:tcBorders>
              <w:top w:val="single" w:sz="4" w:space="0" w:color="auto"/>
              <w:left w:val="nil"/>
              <w:bottom w:val="single" w:sz="4" w:space="0" w:color="auto"/>
              <w:right w:val="single" w:sz="4" w:space="0" w:color="auto"/>
            </w:tcBorders>
            <w:noWrap/>
            <w:vAlign w:val="center"/>
          </w:tcPr>
          <w:p w14:paraId="29DFF0DC" w14:textId="77777777" w:rsidR="00A62052" w:rsidRPr="00E57FA8" w:rsidRDefault="00A62052" w:rsidP="00763330">
            <w:pPr>
              <w:spacing w:after="0" w:line="240" w:lineRule="auto"/>
              <w:jc w:val="center"/>
              <w:rPr>
                <w:rFonts w:ascii="Calibri" w:hAnsi="Calibri" w:cs="Co Text Lt"/>
                <w:sz w:val="22"/>
                <w:lang w:val="uz-Cyrl-UZ"/>
              </w:rPr>
            </w:pPr>
          </w:p>
        </w:tc>
        <w:tc>
          <w:tcPr>
            <w:tcW w:w="237" w:type="pct"/>
            <w:tcBorders>
              <w:top w:val="single" w:sz="4" w:space="0" w:color="auto"/>
              <w:left w:val="nil"/>
              <w:bottom w:val="single" w:sz="4" w:space="0" w:color="auto"/>
              <w:right w:val="single" w:sz="4" w:space="0" w:color="auto"/>
            </w:tcBorders>
            <w:noWrap/>
            <w:vAlign w:val="center"/>
          </w:tcPr>
          <w:p w14:paraId="0F2803DD" w14:textId="77777777" w:rsidR="00A62052" w:rsidRPr="00E57FA8" w:rsidRDefault="00A62052" w:rsidP="00763330">
            <w:pPr>
              <w:spacing w:after="0" w:line="240" w:lineRule="auto"/>
              <w:jc w:val="center"/>
              <w:rPr>
                <w:rFonts w:ascii="Calibri" w:hAnsi="Calibri" w:cs="Co Text Lt"/>
                <w:sz w:val="22"/>
                <w:lang w:val="uz-Cyrl-UZ"/>
              </w:rPr>
            </w:pPr>
          </w:p>
        </w:tc>
        <w:tc>
          <w:tcPr>
            <w:tcW w:w="236" w:type="pct"/>
            <w:tcBorders>
              <w:top w:val="single" w:sz="4" w:space="0" w:color="auto"/>
              <w:left w:val="nil"/>
              <w:bottom w:val="single" w:sz="4" w:space="0" w:color="auto"/>
              <w:right w:val="single" w:sz="4" w:space="0" w:color="auto"/>
            </w:tcBorders>
            <w:noWrap/>
            <w:vAlign w:val="center"/>
          </w:tcPr>
          <w:p w14:paraId="0D28E3E5" w14:textId="77777777" w:rsidR="00A62052" w:rsidRPr="00E57FA8" w:rsidRDefault="00A62052" w:rsidP="00763330">
            <w:pPr>
              <w:spacing w:after="0" w:line="240" w:lineRule="auto"/>
              <w:jc w:val="center"/>
              <w:rPr>
                <w:rFonts w:ascii="Calibri" w:hAnsi="Calibri" w:cs="Co Text Lt"/>
                <w:sz w:val="22"/>
                <w:lang w:val="uz-Cyrl-UZ"/>
              </w:rPr>
            </w:pPr>
          </w:p>
        </w:tc>
        <w:tc>
          <w:tcPr>
            <w:tcW w:w="286" w:type="pct"/>
            <w:tcBorders>
              <w:top w:val="single" w:sz="4" w:space="0" w:color="auto"/>
              <w:left w:val="nil"/>
              <w:bottom w:val="single" w:sz="4" w:space="0" w:color="auto"/>
              <w:right w:val="single" w:sz="4" w:space="0" w:color="auto"/>
            </w:tcBorders>
            <w:noWrap/>
            <w:vAlign w:val="center"/>
          </w:tcPr>
          <w:p w14:paraId="74BB7AEA"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57676216"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342AC23B"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676A1BE9" w14:textId="77777777" w:rsidR="00A62052" w:rsidRPr="00E57FA8" w:rsidRDefault="00A62052" w:rsidP="00763330">
            <w:pPr>
              <w:spacing w:after="0" w:line="240" w:lineRule="auto"/>
              <w:jc w:val="center"/>
              <w:rPr>
                <w:rFonts w:ascii="Calibri" w:hAnsi="Calibri" w:cs="Co Text Lt"/>
                <w:sz w:val="22"/>
                <w:lang w:val="uz-Cyrl-UZ"/>
              </w:rPr>
            </w:pPr>
          </w:p>
        </w:tc>
        <w:tc>
          <w:tcPr>
            <w:tcW w:w="237" w:type="pct"/>
            <w:tcBorders>
              <w:top w:val="single" w:sz="4" w:space="0" w:color="auto"/>
              <w:left w:val="nil"/>
              <w:bottom w:val="single" w:sz="4" w:space="0" w:color="auto"/>
              <w:right w:val="single" w:sz="4" w:space="0" w:color="auto"/>
            </w:tcBorders>
            <w:noWrap/>
            <w:vAlign w:val="center"/>
          </w:tcPr>
          <w:p w14:paraId="6CBDA89C" w14:textId="77777777" w:rsidR="00A62052" w:rsidRPr="00E57FA8" w:rsidRDefault="00A62052" w:rsidP="00763330">
            <w:pPr>
              <w:spacing w:after="0" w:line="240" w:lineRule="auto"/>
              <w:jc w:val="center"/>
              <w:rPr>
                <w:rFonts w:ascii="Calibri" w:hAnsi="Calibri" w:cs="Co Text Lt"/>
                <w:sz w:val="22"/>
                <w:lang w:val="uz-Cyrl-UZ"/>
              </w:rPr>
            </w:pPr>
          </w:p>
        </w:tc>
        <w:tc>
          <w:tcPr>
            <w:tcW w:w="232" w:type="pct"/>
            <w:tcBorders>
              <w:top w:val="single" w:sz="4" w:space="0" w:color="auto"/>
              <w:left w:val="nil"/>
              <w:bottom w:val="single" w:sz="4" w:space="0" w:color="auto"/>
              <w:right w:val="single" w:sz="4" w:space="0" w:color="auto"/>
            </w:tcBorders>
            <w:noWrap/>
            <w:vAlign w:val="center"/>
          </w:tcPr>
          <w:p w14:paraId="42FA6940"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1BA48A67" w14:textId="77777777" w:rsidR="00A62052" w:rsidRPr="00E57FA8" w:rsidRDefault="00A62052" w:rsidP="00763330">
            <w:pPr>
              <w:spacing w:after="0" w:line="240" w:lineRule="auto"/>
              <w:jc w:val="center"/>
              <w:rPr>
                <w:rFonts w:ascii="Calibri" w:hAnsi="Calibri" w:cs="Co Text Lt"/>
                <w:sz w:val="22"/>
                <w:lang w:val="uz-Cyrl-UZ"/>
              </w:rPr>
            </w:pPr>
          </w:p>
        </w:tc>
        <w:tc>
          <w:tcPr>
            <w:tcW w:w="237" w:type="pct"/>
            <w:tcBorders>
              <w:top w:val="single" w:sz="4" w:space="0" w:color="auto"/>
              <w:left w:val="nil"/>
              <w:bottom w:val="single" w:sz="4" w:space="0" w:color="auto"/>
              <w:right w:val="single" w:sz="4" w:space="0" w:color="auto"/>
            </w:tcBorders>
          </w:tcPr>
          <w:p w14:paraId="125E5635" w14:textId="77777777" w:rsidR="00A62052" w:rsidRPr="00E57FA8" w:rsidRDefault="00A62052" w:rsidP="00763330">
            <w:pPr>
              <w:spacing w:after="0" w:line="240" w:lineRule="auto"/>
              <w:jc w:val="center"/>
              <w:rPr>
                <w:rFonts w:ascii="Calibri" w:hAnsi="Calibri" w:cs="Co Text Lt"/>
                <w:sz w:val="22"/>
                <w:lang w:val="uz-Cyrl-UZ"/>
              </w:rPr>
            </w:pPr>
          </w:p>
        </w:tc>
      </w:tr>
      <w:tr w:rsidR="00A62052" w:rsidRPr="00E57FA8" w14:paraId="775E26BF" w14:textId="77777777" w:rsidTr="00A62052">
        <w:tc>
          <w:tcPr>
            <w:tcW w:w="2116" w:type="pct"/>
            <w:tcBorders>
              <w:top w:val="single" w:sz="4" w:space="0" w:color="auto"/>
              <w:left w:val="single" w:sz="4" w:space="0" w:color="auto"/>
              <w:bottom w:val="single" w:sz="4" w:space="0" w:color="auto"/>
              <w:right w:val="single" w:sz="4" w:space="0" w:color="auto"/>
            </w:tcBorders>
            <w:vAlign w:val="center"/>
          </w:tcPr>
          <w:p w14:paraId="66264865" w14:textId="5415745D" w:rsidR="00A62052" w:rsidRPr="00E57FA8" w:rsidRDefault="00A62052" w:rsidP="00763330">
            <w:pPr>
              <w:spacing w:after="0" w:line="240" w:lineRule="auto"/>
              <w:jc w:val="both"/>
              <w:rPr>
                <w:rFonts w:ascii="Calibri" w:hAnsi="Calibri" w:cs="Co Text Lt"/>
                <w:sz w:val="22"/>
                <w:lang w:val="uz-Cyrl-UZ"/>
              </w:rPr>
            </w:pPr>
            <w:r w:rsidRPr="00E57FA8">
              <w:rPr>
                <w:rFonts w:ascii="Calibri" w:hAnsi="Calibri" w:cs="Co Text Lt"/>
                <w:sz w:val="22"/>
                <w:lang w:val="uz-Cyrl-UZ"/>
              </w:rPr>
              <w:t>Actividad 3.1</w:t>
            </w:r>
          </w:p>
        </w:tc>
        <w:tc>
          <w:tcPr>
            <w:tcW w:w="241" w:type="pct"/>
            <w:tcBorders>
              <w:top w:val="single" w:sz="4" w:space="0" w:color="auto"/>
              <w:left w:val="nil"/>
              <w:bottom w:val="single" w:sz="4" w:space="0" w:color="auto"/>
              <w:right w:val="single" w:sz="4" w:space="0" w:color="auto"/>
            </w:tcBorders>
            <w:noWrap/>
            <w:vAlign w:val="center"/>
          </w:tcPr>
          <w:p w14:paraId="65B43649" w14:textId="77777777" w:rsidR="00A62052" w:rsidRPr="00E57FA8" w:rsidRDefault="00A62052" w:rsidP="00763330">
            <w:pPr>
              <w:spacing w:after="0" w:line="240" w:lineRule="auto"/>
              <w:jc w:val="center"/>
              <w:rPr>
                <w:rFonts w:ascii="Calibri" w:hAnsi="Calibri" w:cs="Co Text Lt"/>
                <w:sz w:val="22"/>
                <w:lang w:val="uz-Cyrl-UZ"/>
              </w:rPr>
            </w:pPr>
          </w:p>
        </w:tc>
        <w:tc>
          <w:tcPr>
            <w:tcW w:w="240" w:type="pct"/>
            <w:tcBorders>
              <w:top w:val="single" w:sz="4" w:space="0" w:color="auto"/>
              <w:left w:val="nil"/>
              <w:bottom w:val="single" w:sz="4" w:space="0" w:color="auto"/>
              <w:right w:val="single" w:sz="4" w:space="0" w:color="auto"/>
            </w:tcBorders>
            <w:noWrap/>
            <w:vAlign w:val="center"/>
          </w:tcPr>
          <w:p w14:paraId="4D93886D" w14:textId="77777777" w:rsidR="00A62052" w:rsidRPr="00E57FA8" w:rsidRDefault="00A62052" w:rsidP="00763330">
            <w:pPr>
              <w:spacing w:after="0" w:line="240" w:lineRule="auto"/>
              <w:jc w:val="center"/>
              <w:rPr>
                <w:rFonts w:ascii="Calibri" w:hAnsi="Calibri" w:cs="Co Text Lt"/>
                <w:sz w:val="22"/>
                <w:lang w:val="uz-Cyrl-UZ"/>
              </w:rPr>
            </w:pPr>
          </w:p>
        </w:tc>
        <w:tc>
          <w:tcPr>
            <w:tcW w:w="237" w:type="pct"/>
            <w:tcBorders>
              <w:top w:val="single" w:sz="4" w:space="0" w:color="auto"/>
              <w:left w:val="nil"/>
              <w:bottom w:val="single" w:sz="4" w:space="0" w:color="auto"/>
              <w:right w:val="single" w:sz="4" w:space="0" w:color="auto"/>
            </w:tcBorders>
            <w:noWrap/>
            <w:vAlign w:val="center"/>
          </w:tcPr>
          <w:p w14:paraId="2FE5ABBE" w14:textId="77777777" w:rsidR="00A62052" w:rsidRPr="00E57FA8" w:rsidRDefault="00A62052" w:rsidP="00763330">
            <w:pPr>
              <w:spacing w:after="0" w:line="240" w:lineRule="auto"/>
              <w:jc w:val="center"/>
              <w:rPr>
                <w:rFonts w:ascii="Calibri" w:hAnsi="Calibri" w:cs="Co Text Lt"/>
                <w:sz w:val="22"/>
                <w:lang w:val="uz-Cyrl-UZ"/>
              </w:rPr>
            </w:pPr>
          </w:p>
        </w:tc>
        <w:tc>
          <w:tcPr>
            <w:tcW w:w="236" w:type="pct"/>
            <w:tcBorders>
              <w:top w:val="single" w:sz="4" w:space="0" w:color="auto"/>
              <w:left w:val="nil"/>
              <w:bottom w:val="single" w:sz="4" w:space="0" w:color="auto"/>
              <w:right w:val="single" w:sz="4" w:space="0" w:color="auto"/>
            </w:tcBorders>
            <w:noWrap/>
            <w:vAlign w:val="center"/>
          </w:tcPr>
          <w:p w14:paraId="18FA7251" w14:textId="77777777" w:rsidR="00A62052" w:rsidRPr="00E57FA8" w:rsidRDefault="00A62052" w:rsidP="00763330">
            <w:pPr>
              <w:spacing w:after="0" w:line="240" w:lineRule="auto"/>
              <w:jc w:val="center"/>
              <w:rPr>
                <w:rFonts w:ascii="Calibri" w:hAnsi="Calibri" w:cs="Co Text Lt"/>
                <w:sz w:val="22"/>
                <w:lang w:val="uz-Cyrl-UZ"/>
              </w:rPr>
            </w:pPr>
          </w:p>
        </w:tc>
        <w:tc>
          <w:tcPr>
            <w:tcW w:w="286" w:type="pct"/>
            <w:tcBorders>
              <w:top w:val="single" w:sz="4" w:space="0" w:color="auto"/>
              <w:left w:val="nil"/>
              <w:bottom w:val="single" w:sz="4" w:space="0" w:color="auto"/>
              <w:right w:val="single" w:sz="4" w:space="0" w:color="auto"/>
            </w:tcBorders>
            <w:noWrap/>
            <w:vAlign w:val="center"/>
          </w:tcPr>
          <w:p w14:paraId="5B003C2E"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331197BD"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44F6FE22"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52803B56" w14:textId="77777777" w:rsidR="00A62052" w:rsidRPr="00E57FA8" w:rsidRDefault="00A62052" w:rsidP="00763330">
            <w:pPr>
              <w:spacing w:after="0" w:line="240" w:lineRule="auto"/>
              <w:jc w:val="center"/>
              <w:rPr>
                <w:rFonts w:ascii="Calibri" w:hAnsi="Calibri" w:cs="Co Text Lt"/>
                <w:sz w:val="22"/>
                <w:lang w:val="uz-Cyrl-UZ"/>
              </w:rPr>
            </w:pPr>
          </w:p>
        </w:tc>
        <w:tc>
          <w:tcPr>
            <w:tcW w:w="237" w:type="pct"/>
            <w:tcBorders>
              <w:top w:val="single" w:sz="4" w:space="0" w:color="auto"/>
              <w:left w:val="nil"/>
              <w:bottom w:val="single" w:sz="4" w:space="0" w:color="auto"/>
              <w:right w:val="single" w:sz="4" w:space="0" w:color="auto"/>
            </w:tcBorders>
            <w:noWrap/>
            <w:vAlign w:val="center"/>
          </w:tcPr>
          <w:p w14:paraId="1C713C0B" w14:textId="010840B2" w:rsidR="00A62052" w:rsidRPr="00E57FA8" w:rsidRDefault="00A62052" w:rsidP="00763330">
            <w:pPr>
              <w:spacing w:after="0" w:line="240" w:lineRule="auto"/>
              <w:jc w:val="center"/>
              <w:rPr>
                <w:rFonts w:ascii="Calibri" w:hAnsi="Calibri" w:cs="Co Text Lt"/>
                <w:sz w:val="22"/>
                <w:lang w:val="uz-Cyrl-UZ"/>
              </w:rPr>
            </w:pPr>
            <w:r>
              <w:rPr>
                <w:rFonts w:ascii="Calibri" w:hAnsi="Calibri" w:cs="Co Text Lt"/>
                <w:sz w:val="22"/>
                <w:lang w:val="uz-Cyrl-UZ"/>
              </w:rPr>
              <w:t>x</w:t>
            </w:r>
          </w:p>
        </w:tc>
        <w:tc>
          <w:tcPr>
            <w:tcW w:w="232" w:type="pct"/>
            <w:tcBorders>
              <w:top w:val="single" w:sz="4" w:space="0" w:color="auto"/>
              <w:left w:val="nil"/>
              <w:bottom w:val="single" w:sz="4" w:space="0" w:color="auto"/>
              <w:right w:val="single" w:sz="4" w:space="0" w:color="auto"/>
            </w:tcBorders>
            <w:noWrap/>
            <w:vAlign w:val="center"/>
          </w:tcPr>
          <w:p w14:paraId="3F1937C1" w14:textId="34A68A56" w:rsidR="00A62052" w:rsidRPr="00E57FA8" w:rsidRDefault="00A62052" w:rsidP="00763330">
            <w:pPr>
              <w:spacing w:after="0" w:line="240" w:lineRule="auto"/>
              <w:jc w:val="center"/>
              <w:rPr>
                <w:rFonts w:ascii="Calibri" w:hAnsi="Calibri" w:cs="Co Text Lt"/>
                <w:sz w:val="22"/>
                <w:lang w:val="uz-Cyrl-UZ"/>
              </w:rPr>
            </w:pPr>
            <w:r>
              <w:rPr>
                <w:rFonts w:ascii="Calibri" w:hAnsi="Calibri" w:cs="Co Text Lt"/>
                <w:sz w:val="22"/>
                <w:lang w:val="uz-Cyrl-UZ"/>
              </w:rPr>
              <w:t>x</w:t>
            </w:r>
          </w:p>
        </w:tc>
        <w:tc>
          <w:tcPr>
            <w:tcW w:w="234" w:type="pct"/>
            <w:tcBorders>
              <w:top w:val="single" w:sz="4" w:space="0" w:color="auto"/>
              <w:left w:val="nil"/>
              <w:bottom w:val="single" w:sz="4" w:space="0" w:color="auto"/>
              <w:right w:val="single" w:sz="4" w:space="0" w:color="auto"/>
            </w:tcBorders>
            <w:noWrap/>
            <w:vAlign w:val="center"/>
          </w:tcPr>
          <w:p w14:paraId="457CC513" w14:textId="77777777" w:rsidR="00A62052" w:rsidRPr="00E57FA8" w:rsidRDefault="00A62052" w:rsidP="00763330">
            <w:pPr>
              <w:spacing w:after="0" w:line="240" w:lineRule="auto"/>
              <w:jc w:val="center"/>
              <w:rPr>
                <w:rFonts w:ascii="Calibri" w:hAnsi="Calibri" w:cs="Co Text Lt"/>
                <w:sz w:val="22"/>
                <w:lang w:val="uz-Cyrl-UZ"/>
              </w:rPr>
            </w:pPr>
          </w:p>
        </w:tc>
        <w:tc>
          <w:tcPr>
            <w:tcW w:w="237" w:type="pct"/>
            <w:tcBorders>
              <w:top w:val="single" w:sz="4" w:space="0" w:color="auto"/>
              <w:left w:val="nil"/>
              <w:bottom w:val="single" w:sz="4" w:space="0" w:color="auto"/>
              <w:right w:val="single" w:sz="4" w:space="0" w:color="auto"/>
            </w:tcBorders>
          </w:tcPr>
          <w:p w14:paraId="5EA13B33" w14:textId="77777777" w:rsidR="00A62052" w:rsidRPr="00E57FA8" w:rsidRDefault="00A62052" w:rsidP="00763330">
            <w:pPr>
              <w:spacing w:after="0" w:line="240" w:lineRule="auto"/>
              <w:jc w:val="center"/>
              <w:rPr>
                <w:rFonts w:ascii="Calibri" w:hAnsi="Calibri" w:cs="Co Text Lt"/>
                <w:sz w:val="22"/>
                <w:lang w:val="uz-Cyrl-UZ"/>
              </w:rPr>
            </w:pPr>
          </w:p>
        </w:tc>
      </w:tr>
      <w:tr w:rsidR="00A62052" w:rsidRPr="00E57FA8" w14:paraId="18730617" w14:textId="77777777" w:rsidTr="00A62052">
        <w:trPr>
          <w:trHeight w:val="293"/>
        </w:trPr>
        <w:tc>
          <w:tcPr>
            <w:tcW w:w="2116" w:type="pct"/>
            <w:tcBorders>
              <w:top w:val="single" w:sz="4" w:space="0" w:color="auto"/>
              <w:left w:val="single" w:sz="4" w:space="0" w:color="auto"/>
              <w:bottom w:val="single" w:sz="4" w:space="0" w:color="auto"/>
              <w:right w:val="single" w:sz="4" w:space="0" w:color="auto"/>
            </w:tcBorders>
            <w:vAlign w:val="center"/>
          </w:tcPr>
          <w:p w14:paraId="720168A4" w14:textId="21FC8328" w:rsidR="00A62052" w:rsidRPr="00E57FA8" w:rsidRDefault="00A62052" w:rsidP="00763330">
            <w:pPr>
              <w:spacing w:after="0" w:line="240" w:lineRule="auto"/>
              <w:jc w:val="both"/>
              <w:rPr>
                <w:rFonts w:ascii="Calibri" w:hAnsi="Calibri" w:cs="Co Text Lt"/>
                <w:sz w:val="22"/>
                <w:lang w:val="uz-Cyrl-UZ"/>
              </w:rPr>
            </w:pPr>
            <w:r w:rsidRPr="00E57FA8">
              <w:rPr>
                <w:rFonts w:ascii="Calibri" w:hAnsi="Calibri" w:cs="Co Text Lt"/>
                <w:sz w:val="22"/>
                <w:lang w:val="uz-Cyrl-UZ"/>
              </w:rPr>
              <w:t>Actividad 3.2</w:t>
            </w:r>
          </w:p>
        </w:tc>
        <w:tc>
          <w:tcPr>
            <w:tcW w:w="241" w:type="pct"/>
            <w:tcBorders>
              <w:top w:val="single" w:sz="4" w:space="0" w:color="auto"/>
              <w:left w:val="nil"/>
              <w:bottom w:val="single" w:sz="4" w:space="0" w:color="auto"/>
              <w:right w:val="single" w:sz="4" w:space="0" w:color="auto"/>
            </w:tcBorders>
            <w:noWrap/>
            <w:vAlign w:val="center"/>
          </w:tcPr>
          <w:p w14:paraId="3B185423" w14:textId="77777777" w:rsidR="00A62052" w:rsidRPr="00E57FA8" w:rsidRDefault="00A62052" w:rsidP="00763330">
            <w:pPr>
              <w:spacing w:after="0" w:line="240" w:lineRule="auto"/>
              <w:jc w:val="center"/>
              <w:rPr>
                <w:rFonts w:ascii="Calibri" w:hAnsi="Calibri" w:cs="Co Text Lt"/>
                <w:sz w:val="22"/>
                <w:lang w:val="uz-Cyrl-UZ"/>
              </w:rPr>
            </w:pPr>
          </w:p>
        </w:tc>
        <w:tc>
          <w:tcPr>
            <w:tcW w:w="240" w:type="pct"/>
            <w:tcBorders>
              <w:top w:val="single" w:sz="4" w:space="0" w:color="auto"/>
              <w:left w:val="nil"/>
              <w:bottom w:val="single" w:sz="4" w:space="0" w:color="auto"/>
              <w:right w:val="single" w:sz="4" w:space="0" w:color="auto"/>
            </w:tcBorders>
            <w:noWrap/>
            <w:vAlign w:val="center"/>
          </w:tcPr>
          <w:p w14:paraId="2F60A698" w14:textId="77777777" w:rsidR="00A62052" w:rsidRPr="00E57FA8" w:rsidRDefault="00A62052" w:rsidP="00763330">
            <w:pPr>
              <w:spacing w:after="0" w:line="240" w:lineRule="auto"/>
              <w:jc w:val="center"/>
              <w:rPr>
                <w:rFonts w:ascii="Calibri" w:hAnsi="Calibri" w:cs="Co Text Lt"/>
                <w:sz w:val="22"/>
                <w:lang w:val="uz-Cyrl-UZ"/>
              </w:rPr>
            </w:pPr>
          </w:p>
        </w:tc>
        <w:tc>
          <w:tcPr>
            <w:tcW w:w="237" w:type="pct"/>
            <w:tcBorders>
              <w:top w:val="single" w:sz="4" w:space="0" w:color="auto"/>
              <w:left w:val="nil"/>
              <w:bottom w:val="single" w:sz="4" w:space="0" w:color="auto"/>
              <w:right w:val="single" w:sz="4" w:space="0" w:color="auto"/>
            </w:tcBorders>
            <w:noWrap/>
            <w:vAlign w:val="center"/>
          </w:tcPr>
          <w:p w14:paraId="29E3F3EE" w14:textId="77777777" w:rsidR="00A62052" w:rsidRPr="00E57FA8" w:rsidRDefault="00A62052" w:rsidP="00763330">
            <w:pPr>
              <w:spacing w:after="0" w:line="240" w:lineRule="auto"/>
              <w:jc w:val="center"/>
              <w:rPr>
                <w:rFonts w:ascii="Calibri" w:hAnsi="Calibri" w:cs="Co Text Lt"/>
                <w:sz w:val="22"/>
                <w:lang w:val="uz-Cyrl-UZ"/>
              </w:rPr>
            </w:pPr>
          </w:p>
        </w:tc>
        <w:tc>
          <w:tcPr>
            <w:tcW w:w="236" w:type="pct"/>
            <w:tcBorders>
              <w:top w:val="single" w:sz="4" w:space="0" w:color="auto"/>
              <w:left w:val="nil"/>
              <w:bottom w:val="single" w:sz="4" w:space="0" w:color="auto"/>
              <w:right w:val="single" w:sz="4" w:space="0" w:color="auto"/>
            </w:tcBorders>
            <w:noWrap/>
            <w:vAlign w:val="center"/>
          </w:tcPr>
          <w:p w14:paraId="2911BBB7" w14:textId="77777777" w:rsidR="00A62052" w:rsidRPr="00E57FA8" w:rsidRDefault="00A62052" w:rsidP="00763330">
            <w:pPr>
              <w:spacing w:after="0" w:line="240" w:lineRule="auto"/>
              <w:jc w:val="center"/>
              <w:rPr>
                <w:rFonts w:ascii="Calibri" w:hAnsi="Calibri" w:cs="Co Text Lt"/>
                <w:sz w:val="22"/>
                <w:lang w:val="uz-Cyrl-UZ"/>
              </w:rPr>
            </w:pPr>
          </w:p>
        </w:tc>
        <w:tc>
          <w:tcPr>
            <w:tcW w:w="286" w:type="pct"/>
            <w:tcBorders>
              <w:top w:val="single" w:sz="4" w:space="0" w:color="auto"/>
              <w:left w:val="nil"/>
              <w:bottom w:val="single" w:sz="4" w:space="0" w:color="auto"/>
              <w:right w:val="single" w:sz="4" w:space="0" w:color="auto"/>
            </w:tcBorders>
            <w:noWrap/>
            <w:vAlign w:val="center"/>
          </w:tcPr>
          <w:p w14:paraId="285B358C"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4E21FC13"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08D031EF"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361846D0" w14:textId="77777777" w:rsidR="00A62052" w:rsidRPr="00E57FA8" w:rsidRDefault="00A62052" w:rsidP="00763330">
            <w:pPr>
              <w:spacing w:after="0" w:line="240" w:lineRule="auto"/>
              <w:jc w:val="center"/>
              <w:rPr>
                <w:rFonts w:ascii="Calibri" w:hAnsi="Calibri" w:cs="Co Text Lt"/>
                <w:sz w:val="22"/>
                <w:lang w:val="uz-Cyrl-UZ"/>
              </w:rPr>
            </w:pPr>
          </w:p>
        </w:tc>
        <w:tc>
          <w:tcPr>
            <w:tcW w:w="237" w:type="pct"/>
            <w:tcBorders>
              <w:top w:val="single" w:sz="4" w:space="0" w:color="auto"/>
              <w:left w:val="nil"/>
              <w:bottom w:val="single" w:sz="4" w:space="0" w:color="auto"/>
              <w:right w:val="single" w:sz="4" w:space="0" w:color="auto"/>
            </w:tcBorders>
            <w:noWrap/>
            <w:vAlign w:val="center"/>
          </w:tcPr>
          <w:p w14:paraId="5C615AC0" w14:textId="77777777" w:rsidR="00A62052" w:rsidRPr="00E57FA8" w:rsidRDefault="00A62052" w:rsidP="00763330">
            <w:pPr>
              <w:spacing w:after="0" w:line="240" w:lineRule="auto"/>
              <w:jc w:val="center"/>
              <w:rPr>
                <w:rFonts w:ascii="Calibri" w:hAnsi="Calibri" w:cs="Co Text Lt"/>
                <w:sz w:val="22"/>
                <w:lang w:val="uz-Cyrl-UZ"/>
              </w:rPr>
            </w:pPr>
          </w:p>
        </w:tc>
        <w:tc>
          <w:tcPr>
            <w:tcW w:w="232" w:type="pct"/>
            <w:tcBorders>
              <w:top w:val="single" w:sz="4" w:space="0" w:color="auto"/>
              <w:left w:val="nil"/>
              <w:bottom w:val="single" w:sz="4" w:space="0" w:color="auto"/>
              <w:right w:val="single" w:sz="4" w:space="0" w:color="auto"/>
            </w:tcBorders>
            <w:noWrap/>
            <w:vAlign w:val="center"/>
          </w:tcPr>
          <w:p w14:paraId="1DE352A4" w14:textId="77777777" w:rsidR="00A62052" w:rsidRPr="00E57FA8" w:rsidRDefault="00A62052" w:rsidP="00763330">
            <w:pPr>
              <w:spacing w:after="0" w:line="240" w:lineRule="auto"/>
              <w:jc w:val="center"/>
              <w:rPr>
                <w:rFonts w:ascii="Calibri" w:hAnsi="Calibri" w:cs="Co Text Lt"/>
                <w:sz w:val="22"/>
                <w:lang w:val="uz-Cyrl-UZ"/>
              </w:rPr>
            </w:pPr>
          </w:p>
        </w:tc>
        <w:tc>
          <w:tcPr>
            <w:tcW w:w="234" w:type="pct"/>
            <w:tcBorders>
              <w:top w:val="single" w:sz="4" w:space="0" w:color="auto"/>
              <w:left w:val="nil"/>
              <w:bottom w:val="single" w:sz="4" w:space="0" w:color="auto"/>
              <w:right w:val="single" w:sz="4" w:space="0" w:color="auto"/>
            </w:tcBorders>
            <w:noWrap/>
            <w:vAlign w:val="center"/>
          </w:tcPr>
          <w:p w14:paraId="34E61DB8" w14:textId="77777777" w:rsidR="00A62052" w:rsidRPr="00E57FA8" w:rsidRDefault="00A62052" w:rsidP="00763330">
            <w:pPr>
              <w:spacing w:after="0" w:line="240" w:lineRule="auto"/>
              <w:jc w:val="center"/>
              <w:rPr>
                <w:rFonts w:ascii="Calibri" w:hAnsi="Calibri" w:cs="Co Text Lt"/>
                <w:sz w:val="22"/>
                <w:lang w:val="uz-Cyrl-UZ"/>
              </w:rPr>
            </w:pPr>
          </w:p>
        </w:tc>
        <w:tc>
          <w:tcPr>
            <w:tcW w:w="237" w:type="pct"/>
            <w:tcBorders>
              <w:top w:val="single" w:sz="4" w:space="0" w:color="auto"/>
              <w:left w:val="nil"/>
              <w:bottom w:val="single" w:sz="4" w:space="0" w:color="auto"/>
              <w:right w:val="single" w:sz="4" w:space="0" w:color="auto"/>
            </w:tcBorders>
          </w:tcPr>
          <w:p w14:paraId="7B0EE1E6" w14:textId="7415DC62" w:rsidR="00A62052" w:rsidRPr="00E57FA8" w:rsidRDefault="00A62052" w:rsidP="00763330">
            <w:pPr>
              <w:spacing w:after="0" w:line="240" w:lineRule="auto"/>
              <w:jc w:val="center"/>
              <w:rPr>
                <w:rFonts w:ascii="Calibri" w:hAnsi="Calibri" w:cs="Co Text Lt"/>
                <w:sz w:val="22"/>
                <w:lang w:val="uz-Cyrl-UZ"/>
              </w:rPr>
            </w:pPr>
            <w:r>
              <w:rPr>
                <w:rFonts w:ascii="Calibri" w:hAnsi="Calibri" w:cs="Co Text Lt"/>
                <w:sz w:val="22"/>
                <w:lang w:val="uz-Cyrl-UZ"/>
              </w:rPr>
              <w:t>x</w:t>
            </w:r>
          </w:p>
        </w:tc>
      </w:tr>
    </w:tbl>
    <w:p w14:paraId="218E205D" w14:textId="77777777" w:rsidR="00661377" w:rsidRPr="00E57FA8" w:rsidRDefault="00661377" w:rsidP="00661377">
      <w:pPr>
        <w:spacing w:after="0" w:line="240" w:lineRule="auto"/>
        <w:jc w:val="both"/>
        <w:rPr>
          <w:rFonts w:asciiTheme="minorHAnsi" w:hAnsiTheme="minorHAnsi"/>
          <w:b/>
          <w:i/>
          <w:sz w:val="22"/>
          <w:lang w:val="uz-Cyrl-UZ"/>
        </w:rPr>
      </w:pPr>
      <w:r w:rsidRPr="00E57FA8">
        <w:rPr>
          <w:rFonts w:asciiTheme="minorHAnsi" w:hAnsiTheme="minorHAnsi"/>
          <w:b/>
          <w:i/>
          <w:sz w:val="22"/>
          <w:lang w:val="uz-Cyrl-UZ"/>
        </w:rPr>
        <w:fldChar w:fldCharType="begin"/>
      </w:r>
      <w:r w:rsidRPr="00E57FA8">
        <w:rPr>
          <w:rFonts w:asciiTheme="minorHAnsi" w:hAnsiTheme="minorHAnsi"/>
          <w:b/>
          <w:i/>
          <w:sz w:val="22"/>
          <w:lang w:val="uz-Cyrl-UZ"/>
        </w:rPr>
        <w:instrText xml:space="preserve"> </w:instrText>
      </w:r>
      <w:r w:rsidRPr="00E57FA8">
        <w:rPr>
          <w:rFonts w:asciiTheme="minorHAnsi" w:hAnsiTheme="minorHAnsi"/>
          <w:b/>
          <w:i/>
          <w:sz w:val="22"/>
          <w:lang w:val="uz-Cyrl-UZ"/>
        </w:rPr>
        <w:fldChar w:fldCharType="begin"/>
      </w:r>
      <w:r w:rsidRPr="00E57FA8">
        <w:rPr>
          <w:rFonts w:asciiTheme="minorHAnsi" w:hAnsiTheme="minorHAnsi"/>
          <w:b/>
          <w:i/>
          <w:sz w:val="22"/>
          <w:lang w:val="uz-Cyrl-UZ"/>
        </w:rPr>
        <w:instrText xml:space="preserve"> PRIVATE "&lt;TEXTAREA NAME=\"text\" TABINDEX=\"0\" DIR=\"ltr\" WRAP=\"SOFT\"&gt;&lt;/TEXTAREA&gt;" </w:instrText>
      </w:r>
      <w:r w:rsidRPr="00E57FA8">
        <w:rPr>
          <w:rFonts w:asciiTheme="minorHAnsi" w:hAnsiTheme="minorHAnsi"/>
          <w:b/>
          <w:i/>
          <w:sz w:val="22"/>
          <w:lang w:val="uz-Cyrl-UZ"/>
        </w:rPr>
        <w:fldChar w:fldCharType="end"/>
      </w:r>
      <w:r w:rsidRPr="00E57FA8">
        <w:rPr>
          <w:rFonts w:asciiTheme="minorHAnsi" w:hAnsiTheme="minorHAnsi"/>
          <w:b/>
          <w:i/>
          <w:sz w:val="22"/>
          <w:lang w:val="uz-Cyrl-UZ"/>
        </w:rPr>
        <w:instrText xml:space="preserve">MACROBUTTON HTMLDirect </w:instrText>
      </w:r>
      <w:r w:rsidRPr="00E57FA8">
        <w:rPr>
          <w:rFonts w:asciiTheme="minorHAnsi" w:hAnsiTheme="minorHAnsi"/>
          <w:b/>
          <w:i/>
          <w:sz w:val="22"/>
          <w:lang w:val="uz-Cyrl-UZ"/>
        </w:rPr>
        <w:fldChar w:fldCharType="end"/>
      </w:r>
      <w:r w:rsidRPr="00E57FA8">
        <w:rPr>
          <w:rFonts w:asciiTheme="minorHAnsi" w:hAnsiTheme="minorHAnsi"/>
          <w:b/>
          <w:i/>
          <w:sz w:val="22"/>
          <w:lang w:val="uz-Cyrl-UZ"/>
        </w:rPr>
        <w:t xml:space="preserve"> </w:t>
      </w:r>
    </w:p>
    <w:p w14:paraId="647C65E0" w14:textId="53F760A2" w:rsidR="00661377" w:rsidRPr="00E57FA8" w:rsidRDefault="009D0680" w:rsidP="00661377">
      <w:pPr>
        <w:spacing w:after="0" w:line="240" w:lineRule="auto"/>
        <w:jc w:val="both"/>
        <w:rPr>
          <w:rFonts w:asciiTheme="minorHAnsi" w:hAnsiTheme="minorHAnsi"/>
          <w:b/>
          <w:i/>
          <w:sz w:val="22"/>
          <w:lang w:val="uz-Cyrl-UZ"/>
        </w:rPr>
      </w:pPr>
      <w:r w:rsidRPr="00E57FA8">
        <w:rPr>
          <w:rFonts w:asciiTheme="minorHAnsi" w:hAnsiTheme="minorHAnsi"/>
          <w:b/>
          <w:i/>
          <w:sz w:val="22"/>
          <w:lang w:val="uz-Cyrl-UZ"/>
        </w:rPr>
        <w:t>Favor notar</w:t>
      </w:r>
      <w:r w:rsidR="00661377" w:rsidRPr="00E57FA8">
        <w:rPr>
          <w:rFonts w:asciiTheme="minorHAnsi" w:hAnsiTheme="minorHAnsi"/>
          <w:b/>
          <w:i/>
          <w:sz w:val="22"/>
          <w:lang w:val="uz-Cyrl-UZ"/>
        </w:rPr>
        <w:t xml:space="preserve"> que todos los proyectos requerirán</w:t>
      </w:r>
      <w:r w:rsidR="003A515C" w:rsidRPr="00E57FA8">
        <w:rPr>
          <w:rFonts w:asciiTheme="minorHAnsi" w:hAnsiTheme="minorHAnsi"/>
          <w:b/>
          <w:i/>
          <w:sz w:val="22"/>
          <w:lang w:val="uz-Cyrl-UZ"/>
        </w:rPr>
        <w:t xml:space="preserve"> de</w:t>
      </w:r>
      <w:r w:rsidR="00661377" w:rsidRPr="00E57FA8">
        <w:rPr>
          <w:rFonts w:asciiTheme="minorHAnsi" w:hAnsiTheme="minorHAnsi"/>
          <w:b/>
          <w:i/>
          <w:sz w:val="22"/>
          <w:lang w:val="uz-Cyrl-UZ"/>
        </w:rPr>
        <w:t xml:space="preserve"> un informe inicial dentro de los 2 meses de ejecución</w:t>
      </w:r>
      <w:r w:rsidR="003A515C" w:rsidRPr="00E57FA8">
        <w:rPr>
          <w:rFonts w:asciiTheme="minorHAnsi" w:hAnsiTheme="minorHAnsi"/>
          <w:b/>
          <w:i/>
          <w:sz w:val="22"/>
          <w:lang w:val="uz-Cyrl-UZ"/>
        </w:rPr>
        <w:t>;</w:t>
      </w:r>
      <w:r w:rsidR="00661377" w:rsidRPr="00E57FA8">
        <w:rPr>
          <w:rFonts w:asciiTheme="minorHAnsi" w:hAnsiTheme="minorHAnsi"/>
          <w:b/>
          <w:i/>
          <w:sz w:val="22"/>
          <w:lang w:val="uz-Cyrl-UZ"/>
        </w:rPr>
        <w:t xml:space="preserve"> </w:t>
      </w:r>
      <w:r w:rsidR="00853CED">
        <w:rPr>
          <w:rFonts w:asciiTheme="minorHAnsi" w:hAnsiTheme="minorHAnsi"/>
          <w:b/>
          <w:i/>
          <w:sz w:val="22"/>
          <w:lang w:val="uz-Cyrl-UZ"/>
        </w:rPr>
        <w:t>un informe</w:t>
      </w:r>
      <w:r w:rsidR="00661377" w:rsidRPr="00E57FA8">
        <w:rPr>
          <w:rFonts w:asciiTheme="minorHAnsi" w:hAnsiTheme="minorHAnsi"/>
          <w:b/>
          <w:i/>
          <w:sz w:val="22"/>
          <w:lang w:val="uz-Cyrl-UZ"/>
        </w:rPr>
        <w:t xml:space="preserve"> de progreso durante la fase de ejecución, y un informe final en el último mes.</w:t>
      </w:r>
    </w:p>
    <w:p w14:paraId="135D3744" w14:textId="77777777" w:rsidR="00661377" w:rsidRPr="00E57FA8" w:rsidRDefault="00661377" w:rsidP="00661377">
      <w:pPr>
        <w:spacing w:after="0" w:line="240" w:lineRule="auto"/>
        <w:jc w:val="both"/>
        <w:rPr>
          <w:rFonts w:asciiTheme="minorHAnsi" w:hAnsiTheme="minorHAnsi"/>
          <w:b/>
          <w:i/>
          <w:lang w:val="uz-Cyrl-UZ"/>
        </w:rPr>
      </w:pPr>
    </w:p>
    <w:p w14:paraId="7A1DECF6" w14:textId="77777777" w:rsidR="00661377" w:rsidRPr="00E57FA8" w:rsidRDefault="00661377" w:rsidP="00B8077E">
      <w:pPr>
        <w:pStyle w:val="Heading2"/>
        <w:rPr>
          <w:lang w:val="uz-Cyrl-UZ"/>
        </w:rPr>
      </w:pPr>
      <w:bookmarkStart w:id="57" w:name="_Toc332473657"/>
      <w:bookmarkStart w:id="58" w:name="_Toc40869064"/>
      <w:r w:rsidRPr="00E57FA8">
        <w:rPr>
          <w:lang w:val="uz-Cyrl-UZ"/>
        </w:rPr>
        <w:t>Parte III. Presupuesto</w:t>
      </w:r>
      <w:bookmarkEnd w:id="57"/>
      <w:bookmarkEnd w:id="58"/>
      <w:r w:rsidRPr="00E57FA8">
        <w:rPr>
          <w:lang w:val="uz-Cyrl-UZ"/>
        </w:rPr>
        <w:t xml:space="preserve"> </w:t>
      </w:r>
    </w:p>
    <w:p w14:paraId="6918A196" w14:textId="61E26D3E" w:rsidR="00661377" w:rsidRPr="00E57FA8" w:rsidRDefault="00661377" w:rsidP="00661377">
      <w:pPr>
        <w:pStyle w:val="big"/>
        <w:ind w:left="0"/>
        <w:rPr>
          <w:rFonts w:asciiTheme="minorHAnsi" w:hAnsiTheme="minorHAnsi"/>
          <w:sz w:val="22"/>
          <w:szCs w:val="22"/>
          <w:lang w:val="uz-Cyrl-UZ"/>
        </w:rPr>
      </w:pPr>
      <w:r w:rsidRPr="00E57FA8">
        <w:rPr>
          <w:rFonts w:asciiTheme="minorHAnsi" w:hAnsiTheme="minorHAnsi"/>
          <w:sz w:val="22"/>
          <w:szCs w:val="22"/>
          <w:lang w:val="uz-Cyrl-UZ"/>
        </w:rPr>
        <w:t xml:space="preserve">Sírvase elaborar el presupuesto utilizando la hoja de trabajo de </w:t>
      </w:r>
      <w:r w:rsidR="009D0680" w:rsidRPr="00E57FA8">
        <w:rPr>
          <w:rFonts w:asciiTheme="minorHAnsi" w:hAnsiTheme="minorHAnsi"/>
          <w:sz w:val="22"/>
          <w:szCs w:val="22"/>
          <w:lang w:val="uz-Cyrl-UZ"/>
        </w:rPr>
        <w:t xml:space="preserve">Excel </w:t>
      </w:r>
      <w:r w:rsidR="00C506DC" w:rsidRPr="0060046E">
        <w:rPr>
          <w:rFonts w:asciiTheme="minorHAnsi" w:hAnsiTheme="minorHAnsi"/>
          <w:sz w:val="22"/>
          <w:szCs w:val="22"/>
          <w:lang w:val="es-CU"/>
        </w:rPr>
        <w:t>e</w:t>
      </w:r>
      <w:r w:rsidR="00C506DC">
        <w:rPr>
          <w:rFonts w:asciiTheme="minorHAnsi" w:hAnsiTheme="minorHAnsi"/>
          <w:sz w:val="22"/>
          <w:szCs w:val="22"/>
          <w:lang w:val="es-CU"/>
        </w:rPr>
        <w:t xml:space="preserve">n adjunto </w:t>
      </w:r>
      <w:r w:rsidRPr="00E57FA8">
        <w:rPr>
          <w:rFonts w:asciiTheme="minorHAnsi" w:hAnsiTheme="minorHAnsi"/>
          <w:sz w:val="22"/>
          <w:szCs w:val="22"/>
          <w:lang w:val="uz-Cyrl-UZ"/>
        </w:rPr>
        <w:t xml:space="preserve">anotando todas las cantidades en </w:t>
      </w:r>
      <w:r w:rsidR="009D0680" w:rsidRPr="00E57FA8">
        <w:rPr>
          <w:rFonts w:asciiTheme="minorHAnsi" w:hAnsiTheme="minorHAnsi"/>
          <w:sz w:val="22"/>
          <w:szCs w:val="22"/>
          <w:lang w:val="uz-Cyrl-UZ"/>
        </w:rPr>
        <w:t>divisa local</w:t>
      </w:r>
      <w:r w:rsidRPr="00E57FA8">
        <w:rPr>
          <w:rFonts w:asciiTheme="minorHAnsi" w:hAnsiTheme="minorHAnsi"/>
          <w:sz w:val="22"/>
          <w:szCs w:val="22"/>
          <w:lang w:val="uz-Cyrl-UZ"/>
        </w:rPr>
        <w:t>.</w:t>
      </w:r>
    </w:p>
    <w:p w14:paraId="70FBDA05" w14:textId="77777777" w:rsidR="00661377" w:rsidRPr="00E57FA8" w:rsidRDefault="00661377" w:rsidP="00661377">
      <w:pPr>
        <w:pStyle w:val="big"/>
        <w:ind w:left="0"/>
        <w:rPr>
          <w:rFonts w:asciiTheme="minorHAnsi" w:hAnsiTheme="minorHAnsi"/>
          <w:sz w:val="22"/>
          <w:szCs w:val="22"/>
          <w:lang w:val="uz-Cyrl-UZ"/>
        </w:rPr>
      </w:pPr>
      <w:r w:rsidRPr="00E57FA8">
        <w:rPr>
          <w:rFonts w:asciiTheme="minorHAnsi" w:hAnsiTheme="minorHAnsi"/>
          <w:sz w:val="22"/>
          <w:szCs w:val="22"/>
          <w:lang w:val="uz-Cyrl-UZ"/>
        </w:rPr>
        <w:t xml:space="preserve">Envíe el presupuesto en formato Excel (*.xls), debidamente completado junto con la propuesta. </w:t>
      </w:r>
    </w:p>
    <w:p w14:paraId="08E7EC8D" w14:textId="77777777" w:rsidR="00661377" w:rsidRPr="00E57FA8" w:rsidRDefault="00661377" w:rsidP="00661377">
      <w:pPr>
        <w:pStyle w:val="big"/>
        <w:ind w:left="0"/>
        <w:rPr>
          <w:rFonts w:asciiTheme="minorHAnsi" w:hAnsiTheme="minorHAnsi"/>
          <w:lang w:val="uz-Cyrl-UZ"/>
        </w:rPr>
      </w:pPr>
      <w:r w:rsidRPr="00E57FA8">
        <w:rPr>
          <w:rFonts w:asciiTheme="minorHAnsi" w:hAnsiTheme="minorHAnsi"/>
          <w:lang w:val="uz-Cyrl-UZ"/>
        </w:rPr>
        <w:t xml:space="preserve"> </w:t>
      </w:r>
    </w:p>
    <w:p w14:paraId="446AA514" w14:textId="75BB2D1F" w:rsidR="00661377" w:rsidRPr="00E57FA8" w:rsidRDefault="00776670" w:rsidP="00B8077E">
      <w:pPr>
        <w:spacing w:after="120"/>
        <w:jc w:val="both"/>
        <w:rPr>
          <w:rFonts w:ascii="Calibri" w:hAnsi="Calibri"/>
          <w:b/>
          <w:sz w:val="22"/>
          <w:u w:val="single"/>
          <w:lang w:val="uz-Cyrl-UZ"/>
        </w:rPr>
      </w:pPr>
      <w:r w:rsidRPr="00E57FA8">
        <w:rPr>
          <w:rFonts w:ascii="Calibri" w:hAnsi="Calibri"/>
          <w:b/>
          <w:sz w:val="22"/>
          <w:u w:val="single"/>
          <w:lang w:val="uz-Cyrl-UZ"/>
        </w:rPr>
        <w:t>Recomendaciones</w:t>
      </w:r>
      <w:r w:rsidR="00661377" w:rsidRPr="00E57FA8">
        <w:rPr>
          <w:rFonts w:ascii="Calibri" w:hAnsi="Calibri"/>
          <w:b/>
          <w:sz w:val="22"/>
          <w:u w:val="single"/>
          <w:lang w:val="uz-Cyrl-UZ"/>
        </w:rPr>
        <w:t xml:space="preserve"> para la preparación del presupuesto:</w:t>
      </w:r>
    </w:p>
    <w:p w14:paraId="4A4BD186" w14:textId="45B25F6A" w:rsidR="00661377" w:rsidRPr="00E57FA8" w:rsidRDefault="00661377" w:rsidP="00661377">
      <w:pPr>
        <w:jc w:val="both"/>
        <w:rPr>
          <w:rFonts w:asciiTheme="minorHAnsi" w:hAnsiTheme="minorHAnsi"/>
          <w:sz w:val="22"/>
          <w:lang w:val="uz-Cyrl-UZ"/>
        </w:rPr>
      </w:pPr>
      <w:r w:rsidRPr="00E57FA8">
        <w:rPr>
          <w:rStyle w:val="hps"/>
          <w:rFonts w:asciiTheme="minorHAnsi" w:hAnsiTheme="minorHAnsi"/>
          <w:sz w:val="22"/>
          <w:lang w:val="uz-Cyrl-UZ"/>
        </w:rPr>
        <w:t>Asegúrese</w:t>
      </w:r>
      <w:r w:rsidR="003F0266" w:rsidRPr="00E57FA8">
        <w:rPr>
          <w:rStyle w:val="hps"/>
          <w:rFonts w:asciiTheme="minorHAnsi" w:hAnsiTheme="minorHAnsi"/>
          <w:sz w:val="22"/>
          <w:lang w:val="uz-Cyrl-UZ"/>
        </w:rPr>
        <w:t xml:space="preserve"> de</w:t>
      </w:r>
      <w:r w:rsidRPr="00E57FA8">
        <w:rPr>
          <w:rStyle w:val="hps"/>
          <w:rFonts w:asciiTheme="minorHAnsi" w:hAnsiTheme="minorHAnsi"/>
          <w:sz w:val="22"/>
          <w:lang w:val="uz-Cyrl-UZ"/>
        </w:rPr>
        <w:t xml:space="preserve"> que</w:t>
      </w:r>
      <w:r w:rsidR="003F0266" w:rsidRPr="00E57FA8">
        <w:rPr>
          <w:rStyle w:val="hps"/>
          <w:rFonts w:asciiTheme="minorHAnsi" w:hAnsiTheme="minorHAnsi"/>
          <w:sz w:val="22"/>
          <w:lang w:val="uz-Cyrl-UZ"/>
        </w:rPr>
        <w:t xml:space="preserve"> las</w:t>
      </w:r>
      <w:r w:rsidRPr="00E57FA8">
        <w:rPr>
          <w:rFonts w:asciiTheme="minorHAnsi" w:hAnsiTheme="minorHAnsi"/>
          <w:sz w:val="22"/>
          <w:lang w:val="uz-Cyrl-UZ"/>
        </w:rPr>
        <w:t xml:space="preserve"> </w:t>
      </w:r>
      <w:r w:rsidRPr="00E57FA8">
        <w:rPr>
          <w:rStyle w:val="hps"/>
          <w:rFonts w:asciiTheme="minorHAnsi" w:hAnsiTheme="minorHAnsi"/>
          <w:sz w:val="22"/>
          <w:lang w:val="uz-Cyrl-UZ"/>
        </w:rPr>
        <w:t>fórmulas correctas</w:t>
      </w:r>
      <w:r w:rsidRPr="00E57FA8">
        <w:rPr>
          <w:rFonts w:asciiTheme="minorHAnsi" w:hAnsiTheme="minorHAnsi"/>
          <w:sz w:val="22"/>
          <w:lang w:val="uz-Cyrl-UZ"/>
        </w:rPr>
        <w:t xml:space="preserve"> </w:t>
      </w:r>
      <w:r w:rsidRPr="00E57FA8">
        <w:rPr>
          <w:rStyle w:val="hps"/>
          <w:rFonts w:asciiTheme="minorHAnsi" w:hAnsiTheme="minorHAnsi"/>
          <w:sz w:val="22"/>
          <w:lang w:val="uz-Cyrl-UZ"/>
        </w:rPr>
        <w:t>se aplican</w:t>
      </w:r>
      <w:r w:rsidRPr="00E57FA8">
        <w:rPr>
          <w:rFonts w:asciiTheme="minorHAnsi" w:hAnsiTheme="minorHAnsi"/>
          <w:sz w:val="22"/>
          <w:lang w:val="uz-Cyrl-UZ"/>
        </w:rPr>
        <w:t xml:space="preserve"> </w:t>
      </w:r>
      <w:r w:rsidRPr="00E57FA8">
        <w:rPr>
          <w:rStyle w:val="hps"/>
          <w:rFonts w:asciiTheme="minorHAnsi" w:hAnsiTheme="minorHAnsi"/>
          <w:sz w:val="22"/>
          <w:lang w:val="uz-Cyrl-UZ"/>
        </w:rPr>
        <w:t>en toda la</w:t>
      </w:r>
      <w:r w:rsidRPr="00E57FA8">
        <w:rPr>
          <w:rFonts w:asciiTheme="minorHAnsi" w:hAnsiTheme="minorHAnsi"/>
          <w:sz w:val="22"/>
          <w:lang w:val="uz-Cyrl-UZ"/>
        </w:rPr>
        <w:t xml:space="preserve"> </w:t>
      </w:r>
      <w:r w:rsidRPr="00E57FA8">
        <w:rPr>
          <w:rStyle w:val="hps"/>
          <w:rFonts w:asciiTheme="minorHAnsi" w:hAnsiTheme="minorHAnsi"/>
          <w:sz w:val="22"/>
          <w:lang w:val="uz-Cyrl-UZ"/>
        </w:rPr>
        <w:t>hoja de Excel</w:t>
      </w:r>
      <w:r w:rsidRPr="00E57FA8">
        <w:rPr>
          <w:rFonts w:asciiTheme="minorHAnsi" w:hAnsiTheme="minorHAnsi"/>
          <w:sz w:val="22"/>
          <w:lang w:val="uz-Cyrl-UZ"/>
        </w:rPr>
        <w:t xml:space="preserve">, </w:t>
      </w:r>
      <w:r w:rsidRPr="00E57FA8">
        <w:rPr>
          <w:rStyle w:val="hps"/>
          <w:rFonts w:asciiTheme="minorHAnsi" w:hAnsiTheme="minorHAnsi"/>
          <w:sz w:val="22"/>
          <w:lang w:val="uz-Cyrl-UZ"/>
        </w:rPr>
        <w:t xml:space="preserve">y </w:t>
      </w:r>
      <w:r w:rsidR="00D20C3E" w:rsidRPr="00E57FA8">
        <w:rPr>
          <w:rStyle w:val="hps"/>
          <w:rFonts w:asciiTheme="minorHAnsi" w:hAnsiTheme="minorHAnsi"/>
          <w:sz w:val="22"/>
          <w:lang w:val="uz-Cyrl-UZ"/>
        </w:rPr>
        <w:t>compruebe</w:t>
      </w:r>
      <w:r w:rsidR="00C506DC" w:rsidRPr="0060046E">
        <w:rPr>
          <w:rStyle w:val="hps"/>
          <w:rFonts w:asciiTheme="minorHAnsi" w:hAnsiTheme="minorHAnsi"/>
          <w:sz w:val="22"/>
          <w:lang w:val="es-CU"/>
        </w:rPr>
        <w:t xml:space="preserve"> su</w:t>
      </w:r>
      <w:r w:rsidRPr="00E57FA8">
        <w:rPr>
          <w:rStyle w:val="hps"/>
          <w:rFonts w:asciiTheme="minorHAnsi" w:hAnsiTheme="minorHAnsi"/>
          <w:sz w:val="22"/>
          <w:lang w:val="uz-Cyrl-UZ"/>
        </w:rPr>
        <w:t xml:space="preserve"> </w:t>
      </w:r>
      <w:r w:rsidR="00C506DC" w:rsidRPr="0060046E">
        <w:rPr>
          <w:rStyle w:val="hps"/>
          <w:rFonts w:asciiTheme="minorHAnsi" w:hAnsiTheme="minorHAnsi"/>
          <w:sz w:val="22"/>
          <w:lang w:val="es-CU"/>
        </w:rPr>
        <w:t>precisi</w:t>
      </w:r>
      <w:r w:rsidR="00C506DC">
        <w:rPr>
          <w:rStyle w:val="hps"/>
          <w:rFonts w:asciiTheme="minorHAnsi" w:hAnsiTheme="minorHAnsi"/>
          <w:sz w:val="22"/>
          <w:lang w:val="es-CU"/>
        </w:rPr>
        <w:t>ón</w:t>
      </w:r>
      <w:r w:rsidR="00C506DC" w:rsidRPr="00E57FA8">
        <w:rPr>
          <w:rFonts w:asciiTheme="minorHAnsi" w:hAnsiTheme="minorHAnsi"/>
          <w:sz w:val="22"/>
          <w:lang w:val="uz-Cyrl-UZ"/>
        </w:rPr>
        <w:t xml:space="preserve"> </w:t>
      </w:r>
      <w:r w:rsidRPr="00E57FA8">
        <w:rPr>
          <w:rStyle w:val="hps"/>
          <w:rFonts w:asciiTheme="minorHAnsi" w:hAnsiTheme="minorHAnsi"/>
          <w:sz w:val="22"/>
          <w:lang w:val="uz-Cyrl-UZ"/>
        </w:rPr>
        <w:t xml:space="preserve">antes de </w:t>
      </w:r>
      <w:r w:rsidR="00D20C3E" w:rsidRPr="00E57FA8">
        <w:rPr>
          <w:rStyle w:val="hps"/>
          <w:rFonts w:asciiTheme="minorHAnsi" w:hAnsiTheme="minorHAnsi"/>
          <w:sz w:val="22"/>
          <w:lang w:val="uz-Cyrl-UZ"/>
        </w:rPr>
        <w:t>la</w:t>
      </w:r>
      <w:r w:rsidR="00C506DC" w:rsidRPr="0060046E">
        <w:rPr>
          <w:rStyle w:val="hps"/>
          <w:rFonts w:asciiTheme="minorHAnsi" w:hAnsiTheme="minorHAnsi"/>
          <w:sz w:val="22"/>
          <w:lang w:val="es-CU"/>
        </w:rPr>
        <w:t xml:space="preserve"> entrega</w:t>
      </w:r>
      <w:r w:rsidRPr="00E57FA8">
        <w:rPr>
          <w:rFonts w:asciiTheme="minorHAnsi" w:hAnsiTheme="minorHAnsi"/>
          <w:sz w:val="22"/>
          <w:lang w:val="uz-Cyrl-UZ"/>
        </w:rPr>
        <w:t>.</w:t>
      </w:r>
    </w:p>
    <w:p w14:paraId="59B1D2AD" w14:textId="53D8D427" w:rsidR="00661377" w:rsidRPr="00E57FA8" w:rsidRDefault="00661377" w:rsidP="00661377">
      <w:pPr>
        <w:jc w:val="both"/>
        <w:rPr>
          <w:rFonts w:asciiTheme="minorHAnsi" w:hAnsiTheme="minorHAnsi"/>
          <w:sz w:val="22"/>
          <w:lang w:val="uz-Cyrl-UZ"/>
        </w:rPr>
      </w:pPr>
      <w:r w:rsidRPr="00E57FA8">
        <w:rPr>
          <w:rStyle w:val="hps"/>
          <w:rFonts w:asciiTheme="minorHAnsi" w:hAnsiTheme="minorHAnsi"/>
          <w:sz w:val="22"/>
          <w:lang w:val="uz-Cyrl-UZ"/>
        </w:rPr>
        <w:t xml:space="preserve">Por </w:t>
      </w:r>
      <w:r w:rsidR="00D20C3E" w:rsidRPr="00E57FA8">
        <w:rPr>
          <w:rStyle w:val="hps"/>
          <w:rFonts w:asciiTheme="minorHAnsi" w:hAnsiTheme="minorHAnsi"/>
          <w:sz w:val="22"/>
          <w:lang w:val="uz-Cyrl-UZ"/>
        </w:rPr>
        <w:t>favor preste</w:t>
      </w:r>
      <w:r w:rsidRPr="00E57FA8">
        <w:rPr>
          <w:rStyle w:val="shorttext"/>
          <w:rFonts w:asciiTheme="minorHAnsi" w:hAnsiTheme="minorHAnsi"/>
          <w:sz w:val="22"/>
          <w:lang w:val="uz-Cyrl-UZ"/>
        </w:rPr>
        <w:t xml:space="preserve"> particular </w:t>
      </w:r>
      <w:r w:rsidRPr="00E57FA8">
        <w:rPr>
          <w:rStyle w:val="hps"/>
          <w:rFonts w:asciiTheme="minorHAnsi" w:hAnsiTheme="minorHAnsi"/>
          <w:sz w:val="22"/>
          <w:lang w:val="uz-Cyrl-UZ"/>
        </w:rPr>
        <w:t>atención a los siguientes</w:t>
      </w:r>
      <w:r w:rsidRPr="00E57FA8">
        <w:rPr>
          <w:rStyle w:val="shorttext"/>
          <w:rFonts w:asciiTheme="minorHAnsi" w:hAnsiTheme="minorHAnsi"/>
          <w:sz w:val="22"/>
          <w:lang w:val="uz-Cyrl-UZ"/>
        </w:rPr>
        <w:t xml:space="preserve"> </w:t>
      </w:r>
      <w:r w:rsidRPr="00E57FA8">
        <w:rPr>
          <w:rStyle w:val="hps"/>
          <w:rFonts w:asciiTheme="minorHAnsi" w:hAnsiTheme="minorHAnsi"/>
          <w:sz w:val="22"/>
          <w:lang w:val="uz-Cyrl-UZ"/>
        </w:rPr>
        <w:t>puntos</w:t>
      </w:r>
      <w:r w:rsidRPr="00E57FA8">
        <w:rPr>
          <w:rFonts w:asciiTheme="minorHAnsi" w:hAnsiTheme="minorHAnsi"/>
          <w:sz w:val="22"/>
          <w:lang w:val="uz-Cyrl-UZ"/>
        </w:rPr>
        <w:t>:</w:t>
      </w:r>
    </w:p>
    <w:p w14:paraId="5A6E2202" w14:textId="77777777" w:rsidR="00EC4736" w:rsidRDefault="00661377" w:rsidP="00EC4736">
      <w:pPr>
        <w:jc w:val="both"/>
        <w:rPr>
          <w:rFonts w:asciiTheme="minorHAnsi" w:hAnsiTheme="minorHAnsi"/>
          <w:b/>
          <w:i/>
          <w:sz w:val="22"/>
          <w:u w:val="single"/>
          <w:lang w:val="uz-Cyrl-UZ"/>
        </w:rPr>
      </w:pPr>
      <w:r w:rsidRPr="00E57FA8">
        <w:rPr>
          <w:rFonts w:asciiTheme="minorHAnsi" w:hAnsiTheme="minorHAnsi"/>
          <w:b/>
          <w:i/>
          <w:sz w:val="22"/>
          <w:u w:val="single"/>
          <w:lang w:val="uz-Cyrl-UZ"/>
        </w:rPr>
        <w:t>Sección 1- Recursos humanos</w:t>
      </w:r>
    </w:p>
    <w:p w14:paraId="4BEA6386" w14:textId="67032F76" w:rsidR="00EC4736" w:rsidRPr="0060046E" w:rsidRDefault="00EC4736" w:rsidP="00EC4736">
      <w:pPr>
        <w:jc w:val="both"/>
        <w:rPr>
          <w:rFonts w:asciiTheme="minorHAnsi" w:hAnsiTheme="minorHAnsi"/>
          <w:sz w:val="22"/>
          <w:lang w:val="es-CU"/>
        </w:rPr>
      </w:pPr>
      <w:r w:rsidRPr="00EC4736">
        <w:rPr>
          <w:rFonts w:asciiTheme="minorHAnsi" w:hAnsiTheme="minorHAnsi"/>
          <w:sz w:val="22"/>
          <w:lang w:val="uz-Cyrl-UZ"/>
        </w:rPr>
        <w:t>N° 1.1 En principio, los honorarios de gestión de recursos humanos (gerente de proyecto, contador, secretario, logístico, etc.) no deben exceder el 20% del presupuesto total</w:t>
      </w:r>
      <w:r w:rsidR="00C506DC" w:rsidRPr="0060046E">
        <w:rPr>
          <w:rFonts w:asciiTheme="minorHAnsi" w:hAnsiTheme="minorHAnsi"/>
          <w:sz w:val="22"/>
          <w:lang w:val="es-CU"/>
        </w:rPr>
        <w:t>.</w:t>
      </w:r>
    </w:p>
    <w:p w14:paraId="79F8E105" w14:textId="09E3955B" w:rsidR="00EC4736" w:rsidRPr="00EC4736" w:rsidRDefault="00EC4736" w:rsidP="00EC4736">
      <w:pPr>
        <w:jc w:val="both"/>
        <w:rPr>
          <w:rFonts w:asciiTheme="minorHAnsi" w:hAnsiTheme="minorHAnsi"/>
          <w:sz w:val="22"/>
          <w:lang w:val="uz-Cyrl-UZ"/>
        </w:rPr>
      </w:pPr>
      <w:r w:rsidRPr="00EC4736">
        <w:rPr>
          <w:rFonts w:asciiTheme="minorHAnsi" w:hAnsiTheme="minorHAnsi"/>
          <w:sz w:val="22"/>
          <w:lang w:val="uz-Cyrl-UZ"/>
        </w:rPr>
        <w:t xml:space="preserve">N° 1.1 El salario del personal de los funcionarios gubernamentales / funcionarios públicos no puede ser cubierto por los fondos de la FAO. Sin embargo, en casos excepcionales, se puede incluir una asignación para el personal del proyecto para compensar el tiempo de trabajo dedicado a las actividades relacionadas con el proyecto, siempre que estas actividades vayan más allá del mandato o competencia del Proveedor de Servicios. Cualquier asignación debe reflejar la cantidad de horas de trabajo dedicadas a las actividades del proyecto y debe cumplir con la legislación nacional y la política fiscal. El proveedor de servicios </w:t>
      </w:r>
      <w:r w:rsidR="00C506DC" w:rsidRPr="0060046E">
        <w:rPr>
          <w:rFonts w:asciiTheme="minorHAnsi" w:hAnsiTheme="minorHAnsi"/>
          <w:sz w:val="22"/>
          <w:lang w:val="es-CU"/>
        </w:rPr>
        <w:t>debe</w:t>
      </w:r>
      <w:r w:rsidR="00C506DC" w:rsidRPr="00EC4736">
        <w:rPr>
          <w:rFonts w:asciiTheme="minorHAnsi" w:hAnsiTheme="minorHAnsi"/>
          <w:sz w:val="22"/>
          <w:lang w:val="uz-Cyrl-UZ"/>
        </w:rPr>
        <w:t xml:space="preserve"> </w:t>
      </w:r>
      <w:r w:rsidRPr="00EC4736">
        <w:rPr>
          <w:rFonts w:asciiTheme="minorHAnsi" w:hAnsiTheme="minorHAnsi"/>
          <w:sz w:val="22"/>
          <w:lang w:val="uz-Cyrl-UZ"/>
        </w:rPr>
        <w:t xml:space="preserve">demostrar que los impuestos / contribuciones aplicables se pagan mediante la documentación </w:t>
      </w:r>
      <w:r w:rsidR="00C506DC" w:rsidRPr="0060046E">
        <w:rPr>
          <w:rFonts w:asciiTheme="minorHAnsi" w:hAnsiTheme="minorHAnsi"/>
          <w:sz w:val="22"/>
          <w:lang w:val="es-CU"/>
        </w:rPr>
        <w:t>correspondiente.</w:t>
      </w:r>
    </w:p>
    <w:p w14:paraId="15EC1E40" w14:textId="7AE58984" w:rsidR="00661377" w:rsidRPr="00EC4736" w:rsidRDefault="00EC4736" w:rsidP="00EC4736">
      <w:pPr>
        <w:jc w:val="both"/>
        <w:rPr>
          <w:rFonts w:asciiTheme="minorHAnsi" w:hAnsiTheme="minorHAnsi"/>
          <w:sz w:val="22"/>
          <w:lang w:val="uz-Cyrl-UZ"/>
        </w:rPr>
      </w:pPr>
      <w:r w:rsidRPr="00EC4736">
        <w:rPr>
          <w:rFonts w:asciiTheme="minorHAnsi" w:hAnsiTheme="minorHAnsi"/>
          <w:sz w:val="22"/>
          <w:lang w:val="uz-Cyrl-UZ"/>
        </w:rPr>
        <w:t>N° 1.1 Si el personal no está asignado a tiempo completo al proyecto, el porcentaje debe indicarse junto al título del trabajo y reflejarse en el número de unidades (por ejemplo: si se asigna al 30% durante 12 meses = 3.6 meses).</w:t>
      </w:r>
      <w:r w:rsidRPr="00EC4736">
        <w:rPr>
          <w:rFonts w:asciiTheme="minorHAnsi" w:hAnsiTheme="minorHAnsi"/>
          <w:sz w:val="22"/>
          <w:lang w:val="uz-Cyrl-UZ"/>
        </w:rPr>
        <w:tab/>
      </w:r>
    </w:p>
    <w:p w14:paraId="720EC223" w14:textId="77777777" w:rsidR="00E9624A" w:rsidRPr="00E57FA8" w:rsidRDefault="00E9624A" w:rsidP="00661377">
      <w:pPr>
        <w:jc w:val="both"/>
        <w:rPr>
          <w:rFonts w:asciiTheme="minorHAnsi" w:hAnsiTheme="minorHAnsi"/>
          <w:b/>
          <w:i/>
          <w:sz w:val="22"/>
          <w:u w:val="single"/>
          <w:lang w:val="uz-Cyrl-UZ"/>
        </w:rPr>
      </w:pPr>
    </w:p>
    <w:p w14:paraId="06D7C3BE" w14:textId="77777777" w:rsidR="00661377" w:rsidRDefault="00661377" w:rsidP="00661377">
      <w:pPr>
        <w:jc w:val="both"/>
        <w:rPr>
          <w:rFonts w:asciiTheme="minorHAnsi" w:hAnsiTheme="minorHAnsi"/>
          <w:b/>
          <w:i/>
          <w:sz w:val="22"/>
          <w:u w:val="single"/>
          <w:lang w:val="uz-Cyrl-UZ"/>
        </w:rPr>
      </w:pPr>
      <w:r w:rsidRPr="00E57FA8">
        <w:rPr>
          <w:rFonts w:asciiTheme="minorHAnsi" w:hAnsiTheme="minorHAnsi"/>
          <w:b/>
          <w:i/>
          <w:sz w:val="22"/>
          <w:u w:val="single"/>
          <w:lang w:val="uz-Cyrl-UZ"/>
        </w:rPr>
        <w:t>Sección 2 – Viajes del personal</w:t>
      </w:r>
    </w:p>
    <w:p w14:paraId="1BBE8275" w14:textId="7B79D259" w:rsidR="00EC4736" w:rsidRPr="00EC4736" w:rsidRDefault="00EC4736" w:rsidP="00EC4736">
      <w:pPr>
        <w:jc w:val="both"/>
        <w:rPr>
          <w:rFonts w:asciiTheme="minorHAnsi" w:hAnsiTheme="minorHAnsi"/>
          <w:sz w:val="22"/>
          <w:lang w:val="uz-Cyrl-UZ"/>
        </w:rPr>
      </w:pPr>
      <w:r w:rsidRPr="00EC4736">
        <w:rPr>
          <w:rFonts w:asciiTheme="minorHAnsi" w:hAnsiTheme="minorHAnsi"/>
          <w:sz w:val="22"/>
          <w:lang w:val="uz-Cyrl-UZ"/>
        </w:rPr>
        <w:t>N°2 Los gastos indicados aquí deben indicar claramente con qué actividades del proyecto se relacionan, el número y las funciones de los viajeros. Donde sea posible, indique el origen y el destino.</w:t>
      </w:r>
    </w:p>
    <w:p w14:paraId="003F9C9E" w14:textId="69B9C109" w:rsidR="00EC4736" w:rsidRPr="00EC4736" w:rsidRDefault="00EC4736" w:rsidP="00EC4736">
      <w:pPr>
        <w:jc w:val="both"/>
        <w:rPr>
          <w:rFonts w:asciiTheme="minorHAnsi" w:hAnsiTheme="minorHAnsi"/>
          <w:sz w:val="22"/>
          <w:lang w:val="uz-Cyrl-UZ"/>
        </w:rPr>
      </w:pPr>
      <w:r w:rsidRPr="00EC4736">
        <w:rPr>
          <w:rFonts w:asciiTheme="minorHAnsi" w:hAnsiTheme="minorHAnsi"/>
          <w:sz w:val="22"/>
          <w:lang w:val="uz-Cyrl-UZ"/>
        </w:rPr>
        <w:t xml:space="preserve">N° 2.2 Los costos de la misión (o dietas o DSA) en principio solo son aplicables si hay una estadía durante la noche. Cubren alojamiento, comidas y gastos de bolsillo. El </w:t>
      </w:r>
      <w:r w:rsidR="002C00A1" w:rsidRPr="0060046E">
        <w:rPr>
          <w:rFonts w:asciiTheme="minorHAnsi" w:hAnsiTheme="minorHAnsi"/>
          <w:sz w:val="22"/>
          <w:lang w:val="es-CU"/>
        </w:rPr>
        <w:t>límite</w:t>
      </w:r>
      <w:r w:rsidR="002C00A1" w:rsidRPr="00EC4736">
        <w:rPr>
          <w:rFonts w:asciiTheme="minorHAnsi" w:hAnsiTheme="minorHAnsi"/>
          <w:sz w:val="22"/>
          <w:lang w:val="uz-Cyrl-UZ"/>
        </w:rPr>
        <w:t xml:space="preserve"> </w:t>
      </w:r>
      <w:r w:rsidRPr="00EC4736">
        <w:rPr>
          <w:rFonts w:asciiTheme="minorHAnsi" w:hAnsiTheme="minorHAnsi"/>
          <w:sz w:val="22"/>
          <w:lang w:val="uz-Cyrl-UZ"/>
        </w:rPr>
        <w:t>aplicado debe corresponder a los gastos reales y estar basado en los estándares locales. En ningún caso este límite podrá exceder los límites máximos de las Naciones Unidas.</w:t>
      </w:r>
    </w:p>
    <w:p w14:paraId="19891EED" w14:textId="67B1ECAF" w:rsidR="00661377" w:rsidRDefault="00661377" w:rsidP="00661377">
      <w:pPr>
        <w:jc w:val="both"/>
        <w:rPr>
          <w:rFonts w:asciiTheme="minorHAnsi" w:hAnsiTheme="minorHAnsi"/>
          <w:b/>
          <w:i/>
          <w:sz w:val="22"/>
          <w:u w:val="single"/>
          <w:lang w:val="uz-Cyrl-UZ"/>
        </w:rPr>
      </w:pPr>
      <w:r w:rsidRPr="00E57FA8">
        <w:rPr>
          <w:rFonts w:asciiTheme="minorHAnsi" w:hAnsiTheme="minorHAnsi"/>
          <w:b/>
          <w:i/>
          <w:sz w:val="22"/>
          <w:u w:val="single"/>
          <w:lang w:val="uz-Cyrl-UZ"/>
        </w:rPr>
        <w:t xml:space="preserve">Sección 3 </w:t>
      </w:r>
      <w:r w:rsidR="00EC4736">
        <w:rPr>
          <w:rFonts w:asciiTheme="minorHAnsi" w:hAnsiTheme="minorHAnsi"/>
          <w:b/>
          <w:i/>
          <w:sz w:val="22"/>
          <w:u w:val="single"/>
          <w:lang w:val="uz-Cyrl-UZ"/>
        </w:rPr>
        <w:t>–</w:t>
      </w:r>
      <w:r w:rsidRPr="00E57FA8">
        <w:rPr>
          <w:rFonts w:asciiTheme="minorHAnsi" w:hAnsiTheme="minorHAnsi"/>
          <w:b/>
          <w:i/>
          <w:sz w:val="22"/>
          <w:u w:val="single"/>
          <w:lang w:val="uz-Cyrl-UZ"/>
        </w:rPr>
        <w:t xml:space="preserve"> Equipo</w:t>
      </w:r>
    </w:p>
    <w:p w14:paraId="74CFC7A5" w14:textId="30CAAC37" w:rsidR="00EC4736" w:rsidRPr="00EC4736" w:rsidRDefault="00EC4736" w:rsidP="00EC4736">
      <w:pPr>
        <w:jc w:val="both"/>
        <w:rPr>
          <w:rFonts w:asciiTheme="minorHAnsi" w:hAnsiTheme="minorHAnsi"/>
          <w:sz w:val="22"/>
          <w:lang w:val="uz-Cyrl-UZ"/>
        </w:rPr>
      </w:pPr>
      <w:r w:rsidRPr="00EC4736">
        <w:rPr>
          <w:rFonts w:asciiTheme="minorHAnsi" w:hAnsiTheme="minorHAnsi"/>
          <w:sz w:val="22"/>
          <w:lang w:val="uz-Cyrl-UZ"/>
        </w:rPr>
        <w:t>N°3. La compra de vehículos de 4 ruedas no está permitida.</w:t>
      </w:r>
    </w:p>
    <w:p w14:paraId="257A24BF" w14:textId="64971A68" w:rsidR="00EC4736" w:rsidRPr="00EC4736" w:rsidRDefault="00EC4736" w:rsidP="00EC4736">
      <w:pPr>
        <w:jc w:val="both"/>
        <w:rPr>
          <w:rFonts w:asciiTheme="minorHAnsi" w:hAnsiTheme="minorHAnsi"/>
          <w:sz w:val="22"/>
          <w:lang w:val="uz-Cyrl-UZ"/>
        </w:rPr>
      </w:pPr>
      <w:r w:rsidRPr="00EC4736">
        <w:rPr>
          <w:rFonts w:asciiTheme="minorHAnsi" w:hAnsiTheme="minorHAnsi"/>
          <w:sz w:val="22"/>
          <w:lang w:val="uz-Cyrl-UZ"/>
        </w:rPr>
        <w:t xml:space="preserve">N°3: La compra de vehículos motorizados de 2 ruedas es posible pero debe hacerse a través de la representación local de la FAO; su costo no debe incluirse en el presupuesto de </w:t>
      </w:r>
      <w:r w:rsidR="002C00A1" w:rsidRPr="0060046E">
        <w:rPr>
          <w:rFonts w:asciiTheme="minorHAnsi" w:hAnsiTheme="minorHAnsi"/>
          <w:sz w:val="22"/>
          <w:lang w:val="es-CU"/>
        </w:rPr>
        <w:t>la CdA</w:t>
      </w:r>
      <w:r w:rsidRPr="00EC4736">
        <w:rPr>
          <w:rFonts w:asciiTheme="minorHAnsi" w:hAnsiTheme="minorHAnsi"/>
          <w:sz w:val="22"/>
          <w:lang w:val="uz-Cyrl-UZ"/>
        </w:rPr>
        <w:t>.</w:t>
      </w:r>
    </w:p>
    <w:p w14:paraId="65796007" w14:textId="16CF2600" w:rsidR="00EC4736" w:rsidRPr="00EC4736" w:rsidRDefault="00EC4736" w:rsidP="00EC4736">
      <w:pPr>
        <w:jc w:val="both"/>
        <w:rPr>
          <w:rFonts w:asciiTheme="minorHAnsi" w:hAnsiTheme="minorHAnsi"/>
          <w:sz w:val="22"/>
          <w:lang w:val="uz-Cyrl-UZ"/>
        </w:rPr>
      </w:pPr>
      <w:r w:rsidRPr="00EC4736">
        <w:rPr>
          <w:rFonts w:asciiTheme="minorHAnsi" w:hAnsiTheme="minorHAnsi"/>
          <w:sz w:val="22"/>
          <w:lang w:val="uz-Cyrl-UZ"/>
        </w:rPr>
        <w:t>N°3. El equipo a comprar debe ser absolutamente necesario para el proyecto.</w:t>
      </w:r>
    </w:p>
    <w:p w14:paraId="52428CA9" w14:textId="77777777" w:rsidR="00661377" w:rsidRDefault="00661377" w:rsidP="00661377">
      <w:pPr>
        <w:jc w:val="both"/>
        <w:rPr>
          <w:rFonts w:asciiTheme="minorHAnsi" w:hAnsiTheme="minorHAnsi"/>
          <w:b/>
          <w:i/>
          <w:sz w:val="22"/>
          <w:u w:val="single"/>
          <w:lang w:val="uz-Cyrl-UZ"/>
        </w:rPr>
      </w:pPr>
      <w:r w:rsidRPr="00E57FA8">
        <w:rPr>
          <w:rFonts w:asciiTheme="minorHAnsi" w:hAnsiTheme="minorHAnsi"/>
          <w:b/>
          <w:i/>
          <w:sz w:val="22"/>
          <w:u w:val="single"/>
          <w:lang w:val="uz-Cyrl-UZ"/>
        </w:rPr>
        <w:t>Sección 4 – Gastos operativos</w:t>
      </w:r>
    </w:p>
    <w:p w14:paraId="23012F6D" w14:textId="032C150E" w:rsidR="00057F63" w:rsidRPr="00057F63" w:rsidRDefault="00057F63" w:rsidP="00057F63">
      <w:pPr>
        <w:jc w:val="both"/>
        <w:rPr>
          <w:rFonts w:asciiTheme="minorHAnsi" w:hAnsiTheme="minorHAnsi"/>
          <w:sz w:val="22"/>
          <w:lang w:val="uz-Cyrl-UZ"/>
        </w:rPr>
      </w:pPr>
      <w:r w:rsidRPr="00057F63">
        <w:rPr>
          <w:rFonts w:asciiTheme="minorHAnsi" w:hAnsiTheme="minorHAnsi"/>
          <w:sz w:val="22"/>
          <w:lang w:val="uz-Cyrl-UZ"/>
        </w:rPr>
        <w:t>N°4. En principio, los costos operativos no deben exceder el 10% del presupuesto total.</w:t>
      </w:r>
    </w:p>
    <w:p w14:paraId="7F853745" w14:textId="5812C607" w:rsidR="00057F63" w:rsidRPr="00057F63" w:rsidRDefault="00057F63" w:rsidP="00057F63">
      <w:pPr>
        <w:jc w:val="both"/>
        <w:rPr>
          <w:rFonts w:asciiTheme="minorHAnsi" w:hAnsiTheme="minorHAnsi"/>
          <w:sz w:val="22"/>
          <w:lang w:val="uz-Cyrl-UZ"/>
        </w:rPr>
      </w:pPr>
      <w:r w:rsidRPr="00057F63">
        <w:rPr>
          <w:rFonts w:asciiTheme="minorHAnsi" w:hAnsiTheme="minorHAnsi"/>
          <w:sz w:val="22"/>
          <w:lang w:val="uz-Cyrl-UZ"/>
        </w:rPr>
        <w:t>N°4. Si los costos operativos están parcialmente cubiertos por otros fondos, se debe indicar el</w:t>
      </w:r>
      <w:r w:rsidR="000569A5" w:rsidRPr="0060046E">
        <w:rPr>
          <w:rFonts w:asciiTheme="minorHAnsi" w:hAnsiTheme="minorHAnsi"/>
          <w:sz w:val="22"/>
          <w:lang w:val="es-CU"/>
        </w:rPr>
        <w:t xml:space="preserve"> </w:t>
      </w:r>
      <w:r w:rsidRPr="00057F63">
        <w:rPr>
          <w:rFonts w:asciiTheme="minorHAnsi" w:hAnsiTheme="minorHAnsi"/>
          <w:sz w:val="22"/>
          <w:lang w:val="uz-Cyrl-UZ"/>
        </w:rPr>
        <w:t>% de apoyo del Programa FAO - uE  FLEGT.</w:t>
      </w:r>
    </w:p>
    <w:p w14:paraId="2B08ADF0" w14:textId="7523C282" w:rsidR="00EC4736" w:rsidRPr="00057F63" w:rsidRDefault="00057F63" w:rsidP="00057F63">
      <w:pPr>
        <w:jc w:val="both"/>
        <w:rPr>
          <w:rFonts w:asciiTheme="minorHAnsi" w:hAnsiTheme="minorHAnsi"/>
          <w:sz w:val="22"/>
          <w:lang w:val="uz-Cyrl-UZ"/>
        </w:rPr>
      </w:pPr>
      <w:r w:rsidRPr="00057F63">
        <w:rPr>
          <w:rFonts w:asciiTheme="minorHAnsi" w:hAnsiTheme="minorHAnsi"/>
          <w:sz w:val="22"/>
          <w:lang w:val="uz-Cyrl-UZ"/>
        </w:rPr>
        <w:t xml:space="preserve">N°4.1 </w:t>
      </w:r>
      <w:r w:rsidR="00464436" w:rsidRPr="0060046E">
        <w:rPr>
          <w:rFonts w:asciiTheme="minorHAnsi" w:hAnsiTheme="minorHAnsi"/>
          <w:sz w:val="22"/>
          <w:lang w:val="es-CU"/>
        </w:rPr>
        <w:t>Considerar</w:t>
      </w:r>
      <w:r w:rsidRPr="00057F63">
        <w:rPr>
          <w:rFonts w:asciiTheme="minorHAnsi" w:hAnsiTheme="minorHAnsi"/>
          <w:sz w:val="22"/>
          <w:lang w:val="uz-Cyrl-UZ"/>
        </w:rPr>
        <w:t xml:space="preserve"> un cargo (contable) por el uso de un vehículo que pertenece al Proveedor de Servicios está autorizado (pero el alquiler interno no está autorizado). El cargo diario tomado en cuenta no puede exceder el costo diario de un alquiler externo. En este caso, no será necesario un desembolso</w:t>
      </w:r>
      <w:r w:rsidR="00FD5720" w:rsidRPr="0060046E">
        <w:rPr>
          <w:rFonts w:asciiTheme="minorHAnsi" w:hAnsiTheme="minorHAnsi"/>
          <w:sz w:val="22"/>
          <w:lang w:val="es-CU"/>
        </w:rPr>
        <w:t>en s</w:t>
      </w:r>
      <w:r w:rsidR="00FD5720">
        <w:rPr>
          <w:rFonts w:asciiTheme="minorHAnsi" w:hAnsiTheme="minorHAnsi"/>
          <w:sz w:val="22"/>
          <w:lang w:val="es-CU"/>
        </w:rPr>
        <w:t>í.</w:t>
      </w:r>
    </w:p>
    <w:p w14:paraId="28620C1B" w14:textId="77777777" w:rsidR="00661377" w:rsidRDefault="00661377" w:rsidP="00661377">
      <w:pPr>
        <w:jc w:val="both"/>
        <w:rPr>
          <w:rFonts w:asciiTheme="minorHAnsi" w:hAnsiTheme="minorHAnsi"/>
          <w:b/>
          <w:i/>
          <w:sz w:val="22"/>
          <w:u w:val="single"/>
          <w:lang w:val="uz-Cyrl-UZ"/>
        </w:rPr>
      </w:pPr>
      <w:r w:rsidRPr="00E57FA8">
        <w:rPr>
          <w:rFonts w:asciiTheme="minorHAnsi" w:hAnsiTheme="minorHAnsi"/>
          <w:b/>
          <w:i/>
          <w:sz w:val="22"/>
          <w:u w:val="single"/>
          <w:lang w:val="uz-Cyrl-UZ"/>
        </w:rPr>
        <w:t>Sección 5 – Talleres/Conferencias/Capacitación/Seminarios etc.</w:t>
      </w:r>
    </w:p>
    <w:p w14:paraId="75A317C5" w14:textId="622C34BA" w:rsidR="00057F63" w:rsidRPr="00057F63" w:rsidRDefault="00057F63" w:rsidP="00057F63">
      <w:pPr>
        <w:jc w:val="both"/>
        <w:rPr>
          <w:rFonts w:asciiTheme="minorHAnsi" w:hAnsiTheme="minorHAnsi"/>
          <w:sz w:val="22"/>
          <w:lang w:val="uz-Cyrl-UZ"/>
        </w:rPr>
      </w:pPr>
      <w:r w:rsidRPr="00057F63">
        <w:rPr>
          <w:rFonts w:asciiTheme="minorHAnsi" w:hAnsiTheme="minorHAnsi"/>
          <w:sz w:val="22"/>
          <w:lang w:val="uz-Cyrl-UZ"/>
        </w:rPr>
        <w:t>N°5. Los subtotales por actividad deben resumirse claramente.</w:t>
      </w:r>
    </w:p>
    <w:p w14:paraId="5AEBC4BC" w14:textId="0BCC24E6" w:rsidR="00057F63" w:rsidRPr="00057F63" w:rsidRDefault="00057F63" w:rsidP="00057F63">
      <w:pPr>
        <w:jc w:val="both"/>
        <w:rPr>
          <w:rFonts w:asciiTheme="minorHAnsi" w:hAnsiTheme="minorHAnsi"/>
          <w:sz w:val="22"/>
          <w:lang w:val="uz-Cyrl-UZ"/>
        </w:rPr>
      </w:pPr>
      <w:r w:rsidRPr="00057F63">
        <w:rPr>
          <w:rFonts w:asciiTheme="minorHAnsi" w:hAnsiTheme="minorHAnsi"/>
          <w:sz w:val="22"/>
          <w:lang w:val="uz-Cyrl-UZ"/>
        </w:rPr>
        <w:t>N°5. Las actividades no consisten solo en reuniones, talleres o seminarios, sino que también pueden ser de sensibilización, observación, acompañamiento, seguimiento, etc.</w:t>
      </w:r>
    </w:p>
    <w:p w14:paraId="1160F0B6" w14:textId="77777777" w:rsidR="00661377" w:rsidRDefault="00661377" w:rsidP="00661377">
      <w:pPr>
        <w:jc w:val="both"/>
        <w:rPr>
          <w:rFonts w:asciiTheme="minorHAnsi" w:hAnsiTheme="minorHAnsi"/>
          <w:b/>
          <w:i/>
          <w:sz w:val="22"/>
          <w:u w:val="single"/>
          <w:lang w:val="uz-Cyrl-UZ"/>
        </w:rPr>
      </w:pPr>
      <w:r w:rsidRPr="00E57FA8">
        <w:rPr>
          <w:rFonts w:asciiTheme="minorHAnsi" w:hAnsiTheme="minorHAnsi"/>
          <w:b/>
          <w:i/>
          <w:sz w:val="22"/>
          <w:u w:val="single"/>
          <w:lang w:val="uz-Cyrl-UZ"/>
        </w:rPr>
        <w:t>Sección 6 – Gestión de la información</w:t>
      </w:r>
    </w:p>
    <w:p w14:paraId="42C5F203" w14:textId="31B0531D" w:rsidR="00057F63" w:rsidRPr="00057F63" w:rsidRDefault="00057F63" w:rsidP="00661377">
      <w:pPr>
        <w:jc w:val="both"/>
        <w:rPr>
          <w:rFonts w:asciiTheme="minorHAnsi" w:hAnsiTheme="minorHAnsi" w:cs="Arial"/>
          <w:color w:val="000000"/>
          <w:sz w:val="22"/>
          <w:lang w:val="es-ES_tradnl"/>
        </w:rPr>
      </w:pPr>
      <w:r w:rsidRPr="00057F63">
        <w:rPr>
          <w:rFonts w:asciiTheme="minorHAnsi" w:hAnsiTheme="minorHAnsi" w:cs="Arial"/>
          <w:color w:val="000000"/>
          <w:sz w:val="22"/>
          <w:lang w:val="es-ES_tradnl"/>
        </w:rPr>
        <w:t>N°6. En principio, los costos de comunicación y visibilidad no deben exceder el 10% del presupuesto total.</w:t>
      </w:r>
    </w:p>
    <w:p w14:paraId="6B6D9DDA" w14:textId="03C42FF6" w:rsidR="00057F63" w:rsidRPr="00057F63" w:rsidRDefault="00057F63" w:rsidP="00661377">
      <w:pPr>
        <w:jc w:val="both"/>
        <w:rPr>
          <w:rFonts w:asciiTheme="minorHAnsi" w:hAnsiTheme="minorHAnsi" w:cs="Arial"/>
          <w:color w:val="000000"/>
          <w:sz w:val="22"/>
          <w:lang w:val="es-ES_tradnl"/>
        </w:rPr>
      </w:pPr>
      <w:r w:rsidRPr="00057F63">
        <w:rPr>
          <w:rFonts w:asciiTheme="minorHAnsi" w:hAnsiTheme="minorHAnsi" w:cs="Arial"/>
          <w:color w:val="000000"/>
          <w:sz w:val="22"/>
          <w:lang w:val="es-ES_tradnl"/>
        </w:rPr>
        <w:t>N° 6.1 Las publicaciones consisten en informes, manuales de procedimientos, estudios, etc.</w:t>
      </w:r>
    </w:p>
    <w:p w14:paraId="6C9D3180" w14:textId="186DCCDB" w:rsidR="00EC4736" w:rsidRPr="0060046E" w:rsidRDefault="0083228A" w:rsidP="0060046E">
      <w:pPr>
        <w:jc w:val="both"/>
        <w:rPr>
          <w:rFonts w:asciiTheme="minorHAnsi" w:hAnsiTheme="minorHAnsi"/>
          <w:b/>
          <w:bCs/>
          <w:color w:val="000000"/>
          <w:sz w:val="22"/>
          <w:lang w:val="es-ES_tradnl"/>
        </w:rPr>
      </w:pPr>
      <w:bookmarkStart w:id="59" w:name="_Toc339812911"/>
      <w:r w:rsidRPr="0083228A">
        <w:rPr>
          <w:rFonts w:asciiTheme="minorHAnsi" w:hAnsiTheme="minorHAnsi" w:cs="Arial"/>
          <w:color w:val="000000"/>
          <w:sz w:val="22"/>
          <w:lang w:val="es-ES_tradnl"/>
        </w:rPr>
        <w:t>N°</w:t>
      </w:r>
      <w:r w:rsidR="00057F63" w:rsidRPr="0083228A">
        <w:rPr>
          <w:rFonts w:asciiTheme="minorHAnsi" w:hAnsiTheme="minorHAnsi" w:cs="Arial"/>
          <w:color w:val="000000"/>
          <w:sz w:val="22"/>
          <w:lang w:val="es-ES_tradnl"/>
        </w:rPr>
        <w:t>6.2 Los costos de comunicación y visibilidad pueden consistir en gadgets promocionales, sitios web / blogs , infomerciales, documentales, tarifas de agencias de comunicación, etc</w:t>
      </w:r>
      <w:r w:rsidR="00057F63" w:rsidRPr="0060046E">
        <w:rPr>
          <w:rFonts w:asciiTheme="minorHAnsi" w:hAnsiTheme="minorHAnsi" w:cs="Arial"/>
          <w:color w:val="000000"/>
          <w:sz w:val="22"/>
          <w:lang w:val="es-ES_tradnl"/>
        </w:rPr>
        <w:t>.</w:t>
      </w:r>
    </w:p>
    <w:p w14:paraId="1FE2E195" w14:textId="5DF4DBAE" w:rsidR="00057F63" w:rsidRPr="0060046E" w:rsidRDefault="00057F63" w:rsidP="00057F63">
      <w:pPr>
        <w:rPr>
          <w:rFonts w:asciiTheme="minorHAnsi" w:hAnsiTheme="minorHAnsi" w:cstheme="minorHAnsi"/>
          <w:b/>
          <w:u w:val="single"/>
          <w:lang w:val="es-CU"/>
        </w:rPr>
      </w:pPr>
      <w:r w:rsidRPr="0060046E">
        <w:rPr>
          <w:rFonts w:asciiTheme="minorHAnsi" w:hAnsiTheme="minorHAnsi" w:cstheme="minorHAnsi"/>
          <w:b/>
          <w:u w:val="single"/>
          <w:lang w:val="es-CU"/>
        </w:rPr>
        <w:lastRenderedPageBreak/>
        <w:t>GENERAL</w:t>
      </w:r>
    </w:p>
    <w:p w14:paraId="48B679EF" w14:textId="54D0FBD4" w:rsidR="00057F63" w:rsidRPr="0060046E" w:rsidRDefault="00057F63" w:rsidP="00057F63">
      <w:pPr>
        <w:rPr>
          <w:rStyle w:val="Hyperlink"/>
          <w:rFonts w:asciiTheme="minorHAnsi" w:hAnsiTheme="minorHAnsi" w:cstheme="minorHAnsi"/>
          <w:sz w:val="22"/>
          <w:lang w:val="es-CU"/>
        </w:rPr>
      </w:pPr>
      <w:r w:rsidRPr="0060046E">
        <w:rPr>
          <w:rFonts w:asciiTheme="minorHAnsi" w:hAnsiTheme="minorHAnsi" w:cs="Arial"/>
          <w:color w:val="000000"/>
          <w:sz w:val="22"/>
          <w:lang w:val="es-ES_tradnl"/>
        </w:rPr>
        <w:t xml:space="preserve">La tasa que se utilizará entre la moneda local y el USD se identificará en el sitio: </w:t>
      </w:r>
      <w:hyperlink r:id="rId14" w:history="1">
        <w:r w:rsidRPr="0060046E">
          <w:rPr>
            <w:rStyle w:val="Hyperlink"/>
            <w:rFonts w:asciiTheme="minorHAnsi" w:hAnsiTheme="minorHAnsi" w:cstheme="minorHAnsi"/>
            <w:sz w:val="22"/>
            <w:lang w:val="es-CU"/>
          </w:rPr>
          <w:t>https://treasury.un.org/operationalrates/OperationalRates.php</w:t>
        </w:r>
      </w:hyperlink>
      <w:r w:rsidRPr="0060046E">
        <w:rPr>
          <w:rStyle w:val="Hyperlink"/>
          <w:rFonts w:asciiTheme="minorHAnsi" w:hAnsiTheme="minorHAnsi" w:cstheme="minorHAnsi"/>
          <w:sz w:val="22"/>
          <w:lang w:val="es-CU"/>
        </w:rPr>
        <w:t>.</w:t>
      </w:r>
    </w:p>
    <w:p w14:paraId="159C9827" w14:textId="2FF5731F" w:rsidR="00057F63" w:rsidRPr="0060046E" w:rsidRDefault="00057F63" w:rsidP="00057F63">
      <w:pPr>
        <w:rPr>
          <w:rStyle w:val="tlid-translation"/>
          <w:rFonts w:asciiTheme="minorHAnsi" w:hAnsiTheme="minorHAnsi" w:cstheme="minorHAnsi"/>
          <w:b/>
          <w:sz w:val="22"/>
          <w:lang w:val="es-ES"/>
        </w:rPr>
      </w:pPr>
      <w:r>
        <w:rPr>
          <w:lang w:val="es-ES"/>
        </w:rPr>
        <w:br/>
      </w:r>
      <w:r w:rsidRPr="0060046E">
        <w:rPr>
          <w:rStyle w:val="tlid-translation"/>
          <w:rFonts w:asciiTheme="minorHAnsi" w:hAnsiTheme="minorHAnsi" w:cstheme="minorHAnsi"/>
          <w:b/>
          <w:sz w:val="22"/>
          <w:lang w:val="es-ES"/>
        </w:rPr>
        <w:t xml:space="preserve">La estructura de este presupuesto debe respetarse, pero no debe impedir la eliminación y la adición de líneas según sea necesario (por ejemplo, la eliminación de la línea "equipo de oficina" y la adición de una actividad de "misión" supervisión ". Al eliminar y / o agregar líneas, </w:t>
      </w:r>
      <w:r w:rsidR="0013369D">
        <w:rPr>
          <w:rStyle w:val="tlid-translation"/>
          <w:rFonts w:asciiTheme="minorHAnsi" w:hAnsiTheme="minorHAnsi" w:cstheme="minorHAnsi"/>
          <w:b/>
          <w:sz w:val="22"/>
          <w:lang w:val="es-ES"/>
        </w:rPr>
        <w:t>es importante</w:t>
      </w:r>
      <w:r w:rsidRPr="0060046E">
        <w:rPr>
          <w:rStyle w:val="tlid-translation"/>
          <w:rFonts w:asciiTheme="minorHAnsi" w:hAnsiTheme="minorHAnsi" w:cstheme="minorHAnsi"/>
          <w:b/>
          <w:sz w:val="22"/>
          <w:lang w:val="es-ES"/>
        </w:rPr>
        <w:t xml:space="preserve"> asegurar</w:t>
      </w:r>
      <w:r w:rsidR="0013369D">
        <w:rPr>
          <w:rStyle w:val="tlid-translation"/>
          <w:rFonts w:asciiTheme="minorHAnsi" w:hAnsiTheme="minorHAnsi" w:cstheme="minorHAnsi"/>
          <w:b/>
          <w:sz w:val="22"/>
          <w:lang w:val="es-ES"/>
        </w:rPr>
        <w:t>se de</w:t>
      </w:r>
      <w:r w:rsidRPr="0060046E">
        <w:rPr>
          <w:rStyle w:val="tlid-translation"/>
          <w:rFonts w:asciiTheme="minorHAnsi" w:hAnsiTheme="minorHAnsi" w:cstheme="minorHAnsi"/>
          <w:b/>
          <w:sz w:val="22"/>
          <w:lang w:val="es-ES"/>
        </w:rPr>
        <w:t xml:space="preserve"> que las fórmulas permanezcan intactas copiándolas correctamente. Por otro lado, la estructura de los encabezados principales (RRHH, viaje, equipo , etc.) no se </w:t>
      </w:r>
      <w:r w:rsidR="0013369D">
        <w:rPr>
          <w:rStyle w:val="tlid-translation"/>
          <w:rFonts w:asciiTheme="minorHAnsi" w:hAnsiTheme="minorHAnsi" w:cstheme="minorHAnsi"/>
          <w:b/>
          <w:sz w:val="22"/>
          <w:lang w:val="es-ES"/>
        </w:rPr>
        <w:t xml:space="preserve">debe </w:t>
      </w:r>
      <w:r w:rsidRPr="0060046E">
        <w:rPr>
          <w:rStyle w:val="tlid-translation"/>
          <w:rFonts w:asciiTheme="minorHAnsi" w:hAnsiTheme="minorHAnsi" w:cstheme="minorHAnsi"/>
          <w:b/>
          <w:sz w:val="22"/>
          <w:lang w:val="es-ES"/>
        </w:rPr>
        <w:t>cambiar.</w:t>
      </w:r>
    </w:p>
    <w:p w14:paraId="7888C29A" w14:textId="77777777" w:rsidR="00057F63" w:rsidRDefault="00057F63">
      <w:pPr>
        <w:spacing w:after="0" w:line="240" w:lineRule="auto"/>
        <w:rPr>
          <w:rStyle w:val="tlid-translation"/>
          <w:b/>
          <w:lang w:val="es-ES"/>
        </w:rPr>
      </w:pPr>
      <w:r>
        <w:rPr>
          <w:rStyle w:val="tlid-translation"/>
          <w:b/>
          <w:lang w:val="es-ES"/>
        </w:rPr>
        <w:br w:type="page"/>
      </w:r>
    </w:p>
    <w:p w14:paraId="3DEC0A39" w14:textId="77777777" w:rsidR="00057F63" w:rsidRPr="0060046E" w:rsidRDefault="00057F63" w:rsidP="00057F63">
      <w:pPr>
        <w:rPr>
          <w:b/>
          <w:u w:val="single"/>
          <w:lang w:val="es-CU"/>
        </w:rPr>
      </w:pPr>
    </w:p>
    <w:p w14:paraId="7AF1D9B0" w14:textId="319E9292" w:rsidR="009F7919" w:rsidRPr="00E57FA8" w:rsidRDefault="00425292" w:rsidP="00057F63">
      <w:pPr>
        <w:pStyle w:val="Heading1"/>
        <w:jc w:val="center"/>
        <w:rPr>
          <w:sz w:val="48"/>
          <w:szCs w:val="48"/>
          <w:lang w:val="uz-Cyrl-UZ"/>
        </w:rPr>
      </w:pPr>
      <w:bookmarkStart w:id="60" w:name="_Anexo_1"/>
      <w:bookmarkStart w:id="61" w:name="_Toc40869065"/>
      <w:bookmarkEnd w:id="60"/>
      <w:r w:rsidRPr="00E57FA8">
        <w:rPr>
          <w:color w:val="5B9BD5"/>
          <w:lang w:val="uz-Cyrl-UZ"/>
        </w:rPr>
        <w:t xml:space="preserve">Anexo </w:t>
      </w:r>
      <w:r w:rsidR="009D5865" w:rsidRPr="00E57FA8">
        <w:rPr>
          <w:color w:val="5B9BD5"/>
          <w:lang w:val="uz-Cyrl-UZ"/>
        </w:rPr>
        <w:t>1</w:t>
      </w:r>
      <w:bookmarkEnd w:id="61"/>
    </w:p>
    <w:p w14:paraId="404F3A75" w14:textId="00E78DC2" w:rsidR="00425292" w:rsidRPr="007859AD" w:rsidRDefault="00441FA7" w:rsidP="007859AD">
      <w:pPr>
        <w:rPr>
          <w:rFonts w:ascii="Calibri" w:hAnsi="Calibri" w:cs="Calibri"/>
          <w:b/>
          <w:sz w:val="32"/>
          <w:lang w:val="uz-Cyrl-UZ"/>
        </w:rPr>
      </w:pPr>
      <w:r w:rsidRPr="007859AD">
        <w:rPr>
          <w:rFonts w:ascii="Calibri" w:hAnsi="Calibri" w:cs="Calibri"/>
          <w:b/>
          <w:sz w:val="32"/>
          <w:lang w:val="uz-Cyrl-UZ"/>
        </w:rPr>
        <w:t>C</w:t>
      </w:r>
      <w:r w:rsidR="009F7919" w:rsidRPr="007859AD">
        <w:rPr>
          <w:rFonts w:ascii="Calibri" w:hAnsi="Calibri" w:cs="Calibri"/>
          <w:b/>
          <w:sz w:val="32"/>
          <w:lang w:val="uz-Cyrl-UZ"/>
        </w:rPr>
        <w:t>ó</w:t>
      </w:r>
      <w:r w:rsidRPr="007859AD">
        <w:rPr>
          <w:rFonts w:ascii="Calibri" w:hAnsi="Calibri" w:cs="Calibri"/>
          <w:b/>
          <w:sz w:val="32"/>
          <w:lang w:val="uz-Cyrl-UZ"/>
        </w:rPr>
        <w:t xml:space="preserve">mo incorporar </w:t>
      </w:r>
      <w:r w:rsidR="00425292" w:rsidRPr="007859AD">
        <w:rPr>
          <w:rFonts w:ascii="Calibri" w:hAnsi="Calibri" w:cs="Calibri"/>
          <w:b/>
          <w:sz w:val="32"/>
          <w:lang w:val="uz-Cyrl-UZ"/>
        </w:rPr>
        <w:t>la perspectiva de género</w:t>
      </w:r>
      <w:bookmarkEnd w:id="59"/>
      <w:r w:rsidRPr="007859AD">
        <w:rPr>
          <w:rFonts w:ascii="Calibri" w:hAnsi="Calibri" w:cs="Calibri"/>
          <w:b/>
          <w:sz w:val="32"/>
          <w:lang w:val="uz-Cyrl-UZ"/>
        </w:rPr>
        <w:t xml:space="preserve"> en la propuesta</w:t>
      </w:r>
    </w:p>
    <w:p w14:paraId="3A826821" w14:textId="2A1EB3A1" w:rsidR="00425292" w:rsidRPr="00E57FA8" w:rsidRDefault="00425292" w:rsidP="00425292">
      <w:pPr>
        <w:shd w:val="clear" w:color="auto" w:fill="FFFFFF"/>
        <w:spacing w:line="255" w:lineRule="atLeast"/>
        <w:rPr>
          <w:rFonts w:asciiTheme="minorHAnsi" w:hAnsiTheme="minorHAnsi" w:cs="Arial"/>
          <w:sz w:val="22"/>
          <w:lang w:val="uz-Cyrl-UZ"/>
        </w:rPr>
      </w:pPr>
      <w:r w:rsidRPr="00E57FA8">
        <w:rPr>
          <w:rStyle w:val="HTMLVariable"/>
          <w:rFonts w:asciiTheme="minorHAnsi" w:hAnsiTheme="minorHAnsi" w:cs="Arial"/>
          <w:sz w:val="22"/>
          <w:lang w:val="uz-Cyrl-UZ"/>
        </w:rPr>
        <w:t xml:space="preserve">El siguiente es un listado indicativo de actividades respaldadas que debería servir como referencia al Proveedor de servicios para la formulación de sus actividades </w:t>
      </w:r>
      <w:r w:rsidR="00AE4104" w:rsidRPr="00E57FA8">
        <w:rPr>
          <w:rStyle w:val="HTMLVariable"/>
          <w:rFonts w:asciiTheme="minorHAnsi" w:hAnsiTheme="minorHAnsi" w:cs="Arial"/>
          <w:sz w:val="22"/>
          <w:lang w:val="uz-Cyrl-UZ"/>
        </w:rPr>
        <w:t xml:space="preserve">específicas vinculadas </w:t>
      </w:r>
      <w:r w:rsidRPr="00E57FA8">
        <w:rPr>
          <w:rStyle w:val="HTMLVariable"/>
          <w:rFonts w:asciiTheme="minorHAnsi" w:hAnsiTheme="minorHAnsi" w:cs="Arial"/>
          <w:sz w:val="22"/>
          <w:lang w:val="uz-Cyrl-UZ"/>
        </w:rPr>
        <w:t xml:space="preserve">a la perspectiva de género. Las actividades </w:t>
      </w:r>
      <w:r w:rsidR="00666667" w:rsidRPr="00E57FA8">
        <w:rPr>
          <w:rStyle w:val="HTMLVariable"/>
          <w:rFonts w:asciiTheme="minorHAnsi" w:hAnsiTheme="minorHAnsi" w:cs="Arial"/>
          <w:sz w:val="22"/>
          <w:lang w:val="uz-Cyrl-UZ"/>
        </w:rPr>
        <w:t>respaldadas se</w:t>
      </w:r>
      <w:r w:rsidRPr="00E57FA8">
        <w:rPr>
          <w:rStyle w:val="HTMLVariable"/>
          <w:rFonts w:asciiTheme="minorHAnsi" w:hAnsiTheme="minorHAnsi" w:cs="Arial"/>
          <w:sz w:val="22"/>
          <w:lang w:val="uz-Cyrl-UZ"/>
        </w:rPr>
        <w:t xml:space="preserve"> agrupan en cuatro categorías, con sus objetivos correspondientes. No se espera la implementación de todas las actividades, </w:t>
      </w:r>
      <w:r w:rsidR="00AE4104" w:rsidRPr="00E57FA8">
        <w:rPr>
          <w:rStyle w:val="HTMLVariable"/>
          <w:rFonts w:asciiTheme="minorHAnsi" w:hAnsiTheme="minorHAnsi" w:cs="Arial"/>
          <w:sz w:val="22"/>
          <w:lang w:val="uz-Cyrl-UZ"/>
        </w:rPr>
        <w:t>pero</w:t>
      </w:r>
      <w:r w:rsidRPr="00E57FA8">
        <w:rPr>
          <w:rStyle w:val="HTMLVariable"/>
          <w:rFonts w:asciiTheme="minorHAnsi" w:hAnsiTheme="minorHAnsi" w:cs="Arial"/>
          <w:sz w:val="22"/>
          <w:lang w:val="uz-Cyrl-UZ"/>
        </w:rPr>
        <w:t xml:space="preserve"> se </w:t>
      </w:r>
      <w:r w:rsidR="00666667" w:rsidRPr="00E57FA8">
        <w:rPr>
          <w:rStyle w:val="HTMLVariable"/>
          <w:rFonts w:asciiTheme="minorHAnsi" w:hAnsiTheme="minorHAnsi" w:cs="Arial"/>
          <w:sz w:val="22"/>
          <w:lang w:val="uz-Cyrl-UZ"/>
        </w:rPr>
        <w:t>exhorta</w:t>
      </w:r>
      <w:r w:rsidRPr="00E57FA8">
        <w:rPr>
          <w:rStyle w:val="HTMLVariable"/>
          <w:rFonts w:asciiTheme="minorHAnsi" w:hAnsiTheme="minorHAnsi" w:cs="Arial"/>
          <w:sz w:val="22"/>
          <w:lang w:val="uz-Cyrl-UZ"/>
        </w:rPr>
        <w:t xml:space="preserve"> a los proponentes que incluyan/hagan referencia a algunas de estas actividades en la elaboración de las intervenciones de sus proyectos</w:t>
      </w:r>
      <w:r w:rsidRPr="00E57FA8">
        <w:rPr>
          <w:rFonts w:asciiTheme="minorHAnsi" w:hAnsiTheme="minorHAnsi" w:cs="Arial"/>
          <w:sz w:val="22"/>
          <w:lang w:val="uz-Cyrl-UZ"/>
        </w:rPr>
        <w:t>.</w:t>
      </w:r>
    </w:p>
    <w:p w14:paraId="37E19AB9" w14:textId="77777777" w:rsidR="00425292" w:rsidRPr="00E57FA8" w:rsidRDefault="00425292" w:rsidP="00425292">
      <w:pPr>
        <w:shd w:val="clear" w:color="auto" w:fill="FFFFFF"/>
        <w:spacing w:line="255" w:lineRule="atLeast"/>
        <w:rPr>
          <w:rFonts w:asciiTheme="minorHAnsi" w:hAnsiTheme="minorHAnsi" w:cs="Arial"/>
          <w:sz w:val="22"/>
          <w:lang w:val="uz-Cyrl-UZ"/>
        </w:rPr>
      </w:pPr>
    </w:p>
    <w:p w14:paraId="64F971CA" w14:textId="77777777" w:rsidR="00425292" w:rsidRPr="00E57FA8" w:rsidRDefault="00425292" w:rsidP="00425292">
      <w:pPr>
        <w:pStyle w:val="ListParagraph"/>
        <w:numPr>
          <w:ilvl w:val="0"/>
          <w:numId w:val="27"/>
        </w:numPr>
        <w:spacing w:after="160" w:line="259" w:lineRule="auto"/>
        <w:rPr>
          <w:rFonts w:asciiTheme="minorHAnsi" w:hAnsiTheme="minorHAnsi"/>
          <w:sz w:val="22"/>
          <w:lang w:val="uz-Cyrl-UZ"/>
        </w:rPr>
      </w:pPr>
      <w:r w:rsidRPr="00E57FA8">
        <w:rPr>
          <w:rFonts w:asciiTheme="minorHAnsi" w:hAnsiTheme="minorHAnsi"/>
          <w:b/>
          <w:sz w:val="22"/>
          <w:lang w:val="uz-Cyrl-UZ"/>
        </w:rPr>
        <w:t>Diálogo normativo y político</w:t>
      </w:r>
      <w:r w:rsidRPr="00E57FA8">
        <w:rPr>
          <w:rFonts w:asciiTheme="minorHAnsi" w:hAnsiTheme="minorHAnsi"/>
          <w:sz w:val="22"/>
          <w:lang w:val="uz-Cyrl-UZ"/>
        </w:rPr>
        <w:t>: Incorporar la perspectiva de género en las políticas forestales nacionales y en los debates; consolidar la inclusión en los procesos de toma de decisiones.</w:t>
      </w:r>
    </w:p>
    <w:p w14:paraId="508F3044" w14:textId="77777777" w:rsidR="00425292" w:rsidRPr="00E57FA8" w:rsidRDefault="00425292" w:rsidP="00425292">
      <w:pPr>
        <w:pStyle w:val="ListParagraph"/>
        <w:spacing w:after="160" w:line="259" w:lineRule="auto"/>
        <w:rPr>
          <w:rFonts w:asciiTheme="minorHAnsi" w:hAnsiTheme="minorHAnsi"/>
          <w:sz w:val="22"/>
          <w:lang w:val="uz-Cyrl-UZ"/>
        </w:rPr>
      </w:pPr>
    </w:p>
    <w:p w14:paraId="203B9166" w14:textId="77777777" w:rsidR="00425292" w:rsidRPr="00E57FA8" w:rsidRDefault="00425292" w:rsidP="00425292">
      <w:pPr>
        <w:pStyle w:val="ListParagraph"/>
        <w:rPr>
          <w:rFonts w:asciiTheme="minorHAnsi" w:hAnsiTheme="minorHAnsi"/>
          <w:sz w:val="22"/>
          <w:lang w:val="uz-Cyrl-UZ"/>
        </w:rPr>
      </w:pPr>
      <w:r w:rsidRPr="00E57FA8">
        <w:rPr>
          <w:rFonts w:asciiTheme="minorHAnsi" w:hAnsiTheme="minorHAnsi"/>
          <w:sz w:val="22"/>
          <w:lang w:val="uz-Cyrl-UZ"/>
        </w:rPr>
        <w:t>Ejemplos de actividades apoyadas:</w:t>
      </w:r>
    </w:p>
    <w:p w14:paraId="2845B0BA" w14:textId="23799425" w:rsidR="00425292" w:rsidRPr="00E57FA8" w:rsidRDefault="00425292" w:rsidP="00425292">
      <w:pPr>
        <w:pStyle w:val="ListParagraph"/>
        <w:numPr>
          <w:ilvl w:val="0"/>
          <w:numId w:val="28"/>
        </w:numPr>
        <w:spacing w:after="160" w:line="259" w:lineRule="auto"/>
        <w:rPr>
          <w:rFonts w:asciiTheme="minorHAnsi" w:hAnsiTheme="minorHAnsi"/>
          <w:sz w:val="22"/>
          <w:lang w:val="uz-Cyrl-UZ"/>
        </w:rPr>
      </w:pPr>
      <w:r w:rsidRPr="00E57FA8">
        <w:rPr>
          <w:rFonts w:asciiTheme="minorHAnsi" w:hAnsiTheme="minorHAnsi" w:cs="Arial"/>
          <w:sz w:val="22"/>
          <w:lang w:val="uz-Cyrl-UZ"/>
        </w:rPr>
        <w:t xml:space="preserve">Plantear la inclusión de la recolección de datos desglosados por género y/o de indicadores específicos de género en la formulación de las políticas forestales nacionales, </w:t>
      </w:r>
      <w:r w:rsidR="006965DD" w:rsidRPr="00E57FA8">
        <w:rPr>
          <w:rFonts w:asciiTheme="minorHAnsi" w:hAnsiTheme="minorHAnsi" w:cs="Arial"/>
          <w:sz w:val="22"/>
          <w:lang w:val="uz-Cyrl-UZ"/>
        </w:rPr>
        <w:t>basándose en el trabajo</w:t>
      </w:r>
      <w:r w:rsidRPr="00E57FA8">
        <w:rPr>
          <w:rFonts w:asciiTheme="minorHAnsi" w:hAnsiTheme="minorHAnsi" w:cs="Arial"/>
          <w:sz w:val="22"/>
          <w:lang w:val="uz-Cyrl-UZ"/>
        </w:rPr>
        <w:t xml:space="preserve"> pertinente realizado por otras partes interesadas e instituciones relevantes sobre el seguimiento, la </w:t>
      </w:r>
      <w:r w:rsidR="00D83C5C" w:rsidRPr="00E57FA8">
        <w:rPr>
          <w:rFonts w:asciiTheme="minorHAnsi" w:hAnsiTheme="minorHAnsi" w:cs="Arial"/>
          <w:sz w:val="22"/>
          <w:lang w:val="uz-Cyrl-UZ"/>
        </w:rPr>
        <w:t>evaluación y</w:t>
      </w:r>
      <w:r w:rsidRPr="00E57FA8">
        <w:rPr>
          <w:rFonts w:asciiTheme="minorHAnsi" w:hAnsiTheme="minorHAnsi" w:cs="Arial"/>
          <w:sz w:val="22"/>
          <w:lang w:val="uz-Cyrl-UZ"/>
        </w:rPr>
        <w:t xml:space="preserve"> </w:t>
      </w:r>
      <w:r w:rsidR="00D83C5C" w:rsidRPr="00E57FA8">
        <w:rPr>
          <w:rFonts w:asciiTheme="minorHAnsi" w:hAnsiTheme="minorHAnsi" w:cs="Arial"/>
          <w:sz w:val="22"/>
          <w:lang w:val="uz-Cyrl-UZ"/>
        </w:rPr>
        <w:t>los indicadores</w:t>
      </w:r>
      <w:r w:rsidRPr="00E57FA8">
        <w:rPr>
          <w:rFonts w:asciiTheme="minorHAnsi" w:hAnsiTheme="minorHAnsi" w:cs="Arial"/>
          <w:sz w:val="22"/>
          <w:lang w:val="uz-Cyrl-UZ"/>
        </w:rPr>
        <w:t xml:space="preserve"> de género.</w:t>
      </w:r>
    </w:p>
    <w:p w14:paraId="14998BAA" w14:textId="3426B5DC" w:rsidR="00425292" w:rsidRPr="00E57FA8" w:rsidRDefault="00425292" w:rsidP="00425292">
      <w:pPr>
        <w:pStyle w:val="ListParagraph"/>
        <w:numPr>
          <w:ilvl w:val="0"/>
          <w:numId w:val="28"/>
        </w:numPr>
        <w:spacing w:after="160" w:line="259" w:lineRule="auto"/>
        <w:rPr>
          <w:rFonts w:asciiTheme="minorHAnsi" w:hAnsiTheme="minorHAnsi"/>
          <w:sz w:val="22"/>
          <w:lang w:val="uz-Cyrl-UZ"/>
        </w:rPr>
      </w:pPr>
      <w:r w:rsidRPr="00E57FA8">
        <w:rPr>
          <w:rFonts w:asciiTheme="minorHAnsi" w:hAnsiTheme="minorHAnsi" w:cs="Arial"/>
          <w:sz w:val="22"/>
          <w:lang w:val="uz-Cyrl-UZ"/>
        </w:rPr>
        <w:t xml:space="preserve">Promover/realizar </w:t>
      </w:r>
      <w:r w:rsidR="006965DD" w:rsidRPr="00E57FA8">
        <w:rPr>
          <w:rFonts w:asciiTheme="minorHAnsi" w:hAnsiTheme="minorHAnsi" w:cs="Arial"/>
          <w:sz w:val="22"/>
          <w:lang w:val="uz-Cyrl-UZ"/>
        </w:rPr>
        <w:t xml:space="preserve">el </w:t>
      </w:r>
      <w:r w:rsidRPr="00E57FA8">
        <w:rPr>
          <w:rFonts w:asciiTheme="minorHAnsi" w:hAnsiTheme="minorHAnsi" w:cs="Arial"/>
          <w:sz w:val="22"/>
          <w:lang w:val="uz-Cyrl-UZ"/>
        </w:rPr>
        <w:t xml:space="preserve">análisis de género como </w:t>
      </w:r>
      <w:r w:rsidR="006965DD" w:rsidRPr="00E57FA8">
        <w:rPr>
          <w:rFonts w:asciiTheme="minorHAnsi" w:hAnsiTheme="minorHAnsi" w:cs="Arial"/>
          <w:sz w:val="22"/>
          <w:lang w:val="uz-Cyrl-UZ"/>
        </w:rPr>
        <w:t xml:space="preserve">una </w:t>
      </w:r>
      <w:r w:rsidRPr="00E57FA8">
        <w:rPr>
          <w:rFonts w:asciiTheme="minorHAnsi" w:hAnsiTheme="minorHAnsi" w:cs="Arial"/>
          <w:sz w:val="22"/>
          <w:lang w:val="uz-Cyrl-UZ"/>
        </w:rPr>
        <w:t xml:space="preserve">herramienta para una formulación de políticas mejor informada (estudios </w:t>
      </w:r>
      <w:r w:rsidR="006965DD" w:rsidRPr="00E57FA8">
        <w:rPr>
          <w:rFonts w:asciiTheme="minorHAnsi" w:hAnsiTheme="minorHAnsi" w:cs="Arial"/>
          <w:sz w:val="22"/>
          <w:lang w:val="uz-Cyrl-UZ"/>
        </w:rPr>
        <w:t>de línea de base</w:t>
      </w:r>
      <w:r w:rsidRPr="00E57FA8">
        <w:rPr>
          <w:rFonts w:asciiTheme="minorHAnsi" w:hAnsiTheme="minorHAnsi" w:cs="Arial"/>
          <w:sz w:val="22"/>
          <w:lang w:val="uz-Cyrl-UZ"/>
        </w:rPr>
        <w:t xml:space="preserve"> para informar sobre las reformas jurídicas, formulación de políticas especiales, etc.).</w:t>
      </w:r>
    </w:p>
    <w:p w14:paraId="618FC628" w14:textId="35C0AEC9" w:rsidR="00425292" w:rsidRPr="00E57FA8" w:rsidRDefault="00425292" w:rsidP="00425292">
      <w:pPr>
        <w:pStyle w:val="ListParagraph"/>
        <w:numPr>
          <w:ilvl w:val="0"/>
          <w:numId w:val="28"/>
        </w:numPr>
        <w:spacing w:after="160" w:line="259" w:lineRule="auto"/>
        <w:rPr>
          <w:rFonts w:asciiTheme="minorHAnsi" w:hAnsiTheme="minorHAnsi"/>
          <w:sz w:val="22"/>
          <w:lang w:val="uz-Cyrl-UZ"/>
        </w:rPr>
      </w:pPr>
      <w:r w:rsidRPr="00E57FA8">
        <w:rPr>
          <w:rFonts w:asciiTheme="minorHAnsi" w:hAnsiTheme="minorHAnsi"/>
          <w:sz w:val="22"/>
          <w:lang w:val="uz-Cyrl-UZ"/>
        </w:rPr>
        <w:t xml:space="preserve">Asegurar que los ejercicios de </w:t>
      </w:r>
      <w:r w:rsidR="00D83C5C" w:rsidRPr="00E57FA8">
        <w:rPr>
          <w:rFonts w:asciiTheme="minorHAnsi" w:hAnsiTheme="minorHAnsi"/>
          <w:sz w:val="22"/>
          <w:lang w:val="uz-Cyrl-UZ"/>
        </w:rPr>
        <w:t>inventariados asociados</w:t>
      </w:r>
      <w:r w:rsidRPr="00E57FA8">
        <w:rPr>
          <w:rFonts w:asciiTheme="minorHAnsi" w:hAnsiTheme="minorHAnsi"/>
          <w:sz w:val="22"/>
          <w:lang w:val="uz-Cyrl-UZ"/>
        </w:rPr>
        <w:t xml:space="preserve"> con la formulación y la revisión de las políticas forestales nacionales, tomen adecuadamente en cuenta las diferencias en la utilización de los recursos forestales y no forestales entre hombres y mujeres.</w:t>
      </w:r>
    </w:p>
    <w:p w14:paraId="63B1DEB8" w14:textId="103E366D" w:rsidR="00425292" w:rsidRPr="00E57FA8" w:rsidRDefault="00C755E5" w:rsidP="00425292">
      <w:pPr>
        <w:pStyle w:val="ListParagraph"/>
        <w:numPr>
          <w:ilvl w:val="0"/>
          <w:numId w:val="28"/>
        </w:numPr>
        <w:spacing w:after="160" w:line="259" w:lineRule="auto"/>
        <w:rPr>
          <w:rFonts w:asciiTheme="minorHAnsi" w:hAnsiTheme="minorHAnsi"/>
          <w:sz w:val="22"/>
          <w:lang w:val="uz-Cyrl-UZ"/>
        </w:rPr>
      </w:pPr>
      <w:r w:rsidRPr="00E57FA8">
        <w:rPr>
          <w:rFonts w:asciiTheme="minorHAnsi" w:hAnsiTheme="minorHAnsi" w:cs="Arial"/>
          <w:sz w:val="22"/>
          <w:lang w:val="uz-Cyrl-UZ"/>
        </w:rPr>
        <w:t xml:space="preserve">Desarrollar la </w:t>
      </w:r>
      <w:r w:rsidR="00425292" w:rsidRPr="00E57FA8">
        <w:rPr>
          <w:rFonts w:asciiTheme="minorHAnsi" w:hAnsiTheme="minorHAnsi" w:cs="Arial"/>
          <w:sz w:val="22"/>
          <w:lang w:val="uz-Cyrl-UZ"/>
        </w:rPr>
        <w:t xml:space="preserve">capacidad </w:t>
      </w:r>
      <w:r w:rsidRPr="00E57FA8">
        <w:rPr>
          <w:rFonts w:asciiTheme="minorHAnsi" w:hAnsiTheme="minorHAnsi" w:cs="Arial"/>
          <w:sz w:val="22"/>
          <w:lang w:val="uz-Cyrl-UZ"/>
        </w:rPr>
        <w:t xml:space="preserve">de </w:t>
      </w:r>
      <w:r w:rsidR="00425292" w:rsidRPr="00E57FA8">
        <w:rPr>
          <w:rFonts w:asciiTheme="minorHAnsi" w:hAnsiTheme="minorHAnsi" w:cs="Arial"/>
          <w:sz w:val="22"/>
          <w:lang w:val="uz-Cyrl-UZ"/>
        </w:rPr>
        <w:t xml:space="preserve">las mujeres </w:t>
      </w:r>
      <w:r w:rsidRPr="00E57FA8">
        <w:rPr>
          <w:rFonts w:asciiTheme="minorHAnsi" w:hAnsiTheme="minorHAnsi" w:cs="Arial"/>
          <w:sz w:val="22"/>
          <w:lang w:val="uz-Cyrl-UZ"/>
        </w:rPr>
        <w:t>para participar</w:t>
      </w:r>
      <w:r w:rsidR="00425292" w:rsidRPr="00E57FA8">
        <w:rPr>
          <w:rFonts w:asciiTheme="minorHAnsi" w:hAnsiTheme="minorHAnsi" w:cs="Arial"/>
          <w:sz w:val="22"/>
          <w:lang w:val="uz-Cyrl-UZ"/>
        </w:rPr>
        <w:t xml:space="preserve"> en los procesos de toma de decisiones (facilitando el acceso a las instancias de toma de decisiones </w:t>
      </w:r>
      <w:r w:rsidRPr="00E57FA8">
        <w:rPr>
          <w:rFonts w:asciiTheme="minorHAnsi" w:hAnsiTheme="minorHAnsi" w:cs="Arial"/>
          <w:sz w:val="22"/>
          <w:lang w:val="uz-Cyrl-UZ"/>
        </w:rPr>
        <w:t>a través</w:t>
      </w:r>
      <w:r w:rsidR="00425292" w:rsidRPr="00E57FA8">
        <w:rPr>
          <w:rFonts w:asciiTheme="minorHAnsi" w:hAnsiTheme="minorHAnsi" w:cs="Arial"/>
          <w:sz w:val="22"/>
          <w:lang w:val="uz-Cyrl-UZ"/>
        </w:rPr>
        <w:t xml:space="preserve"> de </w:t>
      </w:r>
      <w:r w:rsidRPr="00E57FA8">
        <w:rPr>
          <w:rFonts w:asciiTheme="minorHAnsi" w:hAnsiTheme="minorHAnsi" w:cs="Arial"/>
          <w:sz w:val="22"/>
          <w:lang w:val="uz-Cyrl-UZ"/>
        </w:rPr>
        <w:t xml:space="preserve">la prestación de </w:t>
      </w:r>
      <w:r w:rsidR="00425292" w:rsidRPr="00E57FA8">
        <w:rPr>
          <w:rFonts w:asciiTheme="minorHAnsi" w:hAnsiTheme="minorHAnsi" w:cs="Arial"/>
          <w:sz w:val="22"/>
          <w:lang w:val="uz-Cyrl-UZ"/>
        </w:rPr>
        <w:t xml:space="preserve">servicios especiales de apoyo, incluidas </w:t>
      </w:r>
      <w:r w:rsidRPr="00E57FA8">
        <w:rPr>
          <w:rFonts w:asciiTheme="minorHAnsi" w:hAnsiTheme="minorHAnsi" w:cs="Arial"/>
          <w:sz w:val="22"/>
          <w:lang w:val="uz-Cyrl-UZ"/>
        </w:rPr>
        <w:t>las actividades de</w:t>
      </w:r>
      <w:r w:rsidR="00425292" w:rsidRPr="00E57FA8">
        <w:rPr>
          <w:rFonts w:asciiTheme="minorHAnsi" w:hAnsiTheme="minorHAnsi" w:cs="Arial"/>
          <w:sz w:val="22"/>
          <w:lang w:val="uz-Cyrl-UZ"/>
        </w:rPr>
        <w:t xml:space="preserve"> sensibilización, </w:t>
      </w:r>
      <w:r w:rsidRPr="00E57FA8">
        <w:rPr>
          <w:rFonts w:asciiTheme="minorHAnsi" w:hAnsiTheme="minorHAnsi" w:cs="Arial"/>
          <w:sz w:val="22"/>
          <w:lang w:val="uz-Cyrl-UZ"/>
        </w:rPr>
        <w:t xml:space="preserve">de </w:t>
      </w:r>
      <w:r w:rsidR="00425292" w:rsidRPr="00E57FA8">
        <w:rPr>
          <w:rFonts w:asciiTheme="minorHAnsi" w:hAnsiTheme="minorHAnsi" w:cs="Arial"/>
          <w:sz w:val="22"/>
          <w:lang w:val="uz-Cyrl-UZ"/>
        </w:rPr>
        <w:t>desarrollo de capacidad, etc.)</w:t>
      </w:r>
    </w:p>
    <w:p w14:paraId="39BA3227" w14:textId="3DBABB3B" w:rsidR="00425292" w:rsidRPr="00E57FA8" w:rsidRDefault="00425292" w:rsidP="00425292">
      <w:pPr>
        <w:pStyle w:val="ListParagraph"/>
        <w:numPr>
          <w:ilvl w:val="0"/>
          <w:numId w:val="28"/>
        </w:numPr>
        <w:spacing w:after="160" w:line="259" w:lineRule="auto"/>
        <w:rPr>
          <w:rFonts w:asciiTheme="minorHAnsi" w:hAnsiTheme="minorHAnsi"/>
          <w:sz w:val="22"/>
          <w:lang w:val="uz-Cyrl-UZ"/>
        </w:rPr>
      </w:pPr>
      <w:r w:rsidRPr="00E57FA8">
        <w:rPr>
          <w:rFonts w:asciiTheme="minorHAnsi" w:hAnsiTheme="minorHAnsi"/>
          <w:sz w:val="22"/>
          <w:lang w:val="uz-Cyrl-UZ"/>
        </w:rPr>
        <w:t xml:space="preserve">Asegurar que las mujeres participen eficazmente como miembros de los grupos </w:t>
      </w:r>
      <w:r w:rsidR="00690903" w:rsidRPr="00E57FA8">
        <w:rPr>
          <w:rFonts w:asciiTheme="minorHAnsi" w:hAnsiTheme="minorHAnsi"/>
          <w:sz w:val="22"/>
          <w:lang w:val="uz-Cyrl-UZ"/>
        </w:rPr>
        <w:t>de partes</w:t>
      </w:r>
      <w:r w:rsidRPr="00E57FA8">
        <w:rPr>
          <w:rFonts w:asciiTheme="minorHAnsi" w:hAnsiTheme="minorHAnsi"/>
          <w:sz w:val="22"/>
          <w:lang w:val="uz-Cyrl-UZ"/>
        </w:rPr>
        <w:t xml:space="preserve"> interesadas consultados para la formulación de las normas y reglamentos forestales nacionales.</w:t>
      </w:r>
    </w:p>
    <w:p w14:paraId="3722DEEE" w14:textId="3FAD92C9" w:rsidR="00425292" w:rsidRPr="00E57FA8" w:rsidRDefault="00425292" w:rsidP="00425292">
      <w:pPr>
        <w:pStyle w:val="ListParagraph"/>
        <w:numPr>
          <w:ilvl w:val="0"/>
          <w:numId w:val="28"/>
        </w:numPr>
        <w:spacing w:after="160" w:line="259" w:lineRule="auto"/>
        <w:rPr>
          <w:rFonts w:asciiTheme="minorHAnsi" w:hAnsiTheme="minorHAnsi"/>
          <w:sz w:val="22"/>
          <w:lang w:val="uz-Cyrl-UZ"/>
        </w:rPr>
      </w:pPr>
      <w:r w:rsidRPr="00E57FA8">
        <w:rPr>
          <w:rFonts w:asciiTheme="minorHAnsi" w:hAnsiTheme="minorHAnsi" w:cs="Arial"/>
          <w:sz w:val="22"/>
          <w:lang w:val="uz-Cyrl-UZ"/>
        </w:rPr>
        <w:t xml:space="preserve">Evaluar la forma en que las consideraciones de género pueden incorporarse en las normas y reglamentos forestales nacionales y de qué forma pueden contribuir a su implementación </w:t>
      </w:r>
      <w:r w:rsidR="00690903" w:rsidRPr="00E57FA8">
        <w:rPr>
          <w:rFonts w:asciiTheme="minorHAnsi" w:hAnsiTheme="minorHAnsi" w:cs="Arial"/>
          <w:sz w:val="22"/>
          <w:lang w:val="uz-Cyrl-UZ"/>
        </w:rPr>
        <w:t>efectiva</w:t>
      </w:r>
      <w:r w:rsidRPr="00E57FA8">
        <w:rPr>
          <w:rFonts w:asciiTheme="minorHAnsi" w:hAnsiTheme="minorHAnsi" w:cs="Arial"/>
          <w:sz w:val="22"/>
          <w:lang w:val="uz-Cyrl-UZ"/>
        </w:rPr>
        <w:t xml:space="preserve">. </w:t>
      </w:r>
    </w:p>
    <w:p w14:paraId="4FCF255B" w14:textId="4DFED987" w:rsidR="00425292" w:rsidRPr="00E57FA8" w:rsidRDefault="00425292" w:rsidP="00425292">
      <w:pPr>
        <w:pStyle w:val="ListParagraph"/>
        <w:numPr>
          <w:ilvl w:val="0"/>
          <w:numId w:val="28"/>
        </w:numPr>
        <w:spacing w:after="160" w:line="259" w:lineRule="auto"/>
        <w:rPr>
          <w:rFonts w:asciiTheme="minorHAnsi" w:hAnsiTheme="minorHAnsi" w:cs="Arial"/>
          <w:sz w:val="22"/>
          <w:lang w:val="uz-Cyrl-UZ"/>
        </w:rPr>
      </w:pPr>
      <w:r w:rsidRPr="00E57FA8">
        <w:rPr>
          <w:rStyle w:val="HTMLVariable"/>
          <w:rFonts w:asciiTheme="minorHAnsi" w:hAnsiTheme="minorHAnsi" w:cs="Arial"/>
          <w:sz w:val="22"/>
          <w:lang w:val="uz-Cyrl-UZ"/>
        </w:rPr>
        <w:t>Solicitar</w:t>
      </w:r>
      <w:r w:rsidR="00690903" w:rsidRPr="00E57FA8">
        <w:rPr>
          <w:rStyle w:val="HTMLVariable"/>
          <w:rFonts w:asciiTheme="minorHAnsi" w:hAnsiTheme="minorHAnsi" w:cs="Arial"/>
          <w:sz w:val="22"/>
          <w:lang w:val="uz-Cyrl-UZ"/>
        </w:rPr>
        <w:t xml:space="preserve"> a los expertos en género</w:t>
      </w:r>
      <w:r w:rsidRPr="00E57FA8">
        <w:rPr>
          <w:rStyle w:val="HTMLVariable"/>
          <w:rFonts w:asciiTheme="minorHAnsi" w:hAnsiTheme="minorHAnsi" w:cs="Arial"/>
          <w:sz w:val="22"/>
          <w:lang w:val="uz-Cyrl-UZ"/>
        </w:rPr>
        <w:t xml:space="preserve"> la revisión de las propuestas de reglamentos </w:t>
      </w:r>
      <w:r w:rsidR="00690903" w:rsidRPr="00E57FA8">
        <w:rPr>
          <w:rStyle w:val="HTMLVariable"/>
          <w:rFonts w:asciiTheme="minorHAnsi" w:hAnsiTheme="minorHAnsi" w:cs="Arial"/>
          <w:sz w:val="22"/>
          <w:lang w:val="uz-Cyrl-UZ"/>
        </w:rPr>
        <w:t xml:space="preserve">forestales </w:t>
      </w:r>
      <w:r w:rsidR="00D83C5C" w:rsidRPr="00E57FA8">
        <w:rPr>
          <w:rStyle w:val="HTMLVariable"/>
          <w:rFonts w:asciiTheme="minorHAnsi" w:hAnsiTheme="minorHAnsi" w:cs="Arial"/>
          <w:sz w:val="22"/>
          <w:lang w:val="uz-Cyrl-UZ"/>
        </w:rPr>
        <w:t>nacionales para</w:t>
      </w:r>
      <w:r w:rsidR="00690903" w:rsidRPr="00E57FA8">
        <w:rPr>
          <w:rStyle w:val="HTMLVariable"/>
          <w:rFonts w:asciiTheme="minorHAnsi" w:hAnsiTheme="minorHAnsi" w:cs="Arial"/>
          <w:sz w:val="22"/>
          <w:lang w:val="uz-Cyrl-UZ"/>
        </w:rPr>
        <w:t xml:space="preserve"> evaluar la</w:t>
      </w:r>
      <w:r w:rsidRPr="00E57FA8">
        <w:rPr>
          <w:rStyle w:val="HTMLVariable"/>
          <w:rFonts w:asciiTheme="minorHAnsi" w:hAnsiTheme="minorHAnsi" w:cs="Arial"/>
          <w:sz w:val="22"/>
          <w:lang w:val="uz-Cyrl-UZ"/>
        </w:rPr>
        <w:t xml:space="preserve"> perspectiva de género, y </w:t>
      </w:r>
      <w:r w:rsidR="00D83C5C" w:rsidRPr="00E57FA8">
        <w:rPr>
          <w:rStyle w:val="HTMLVariable"/>
          <w:rFonts w:asciiTheme="minorHAnsi" w:hAnsiTheme="minorHAnsi" w:cs="Arial"/>
          <w:sz w:val="22"/>
          <w:lang w:val="uz-Cyrl-UZ"/>
        </w:rPr>
        <w:t>brindar</w:t>
      </w:r>
      <w:r w:rsidRPr="00E57FA8">
        <w:rPr>
          <w:rStyle w:val="HTMLVariable"/>
          <w:rFonts w:asciiTheme="minorHAnsi" w:hAnsiTheme="minorHAnsi" w:cs="Arial"/>
          <w:sz w:val="22"/>
          <w:lang w:val="uz-Cyrl-UZ"/>
        </w:rPr>
        <w:t xml:space="preserve"> </w:t>
      </w:r>
      <w:r w:rsidR="00690903" w:rsidRPr="00E57FA8">
        <w:rPr>
          <w:rStyle w:val="HTMLVariable"/>
          <w:rFonts w:asciiTheme="minorHAnsi" w:hAnsiTheme="minorHAnsi" w:cs="Arial"/>
          <w:sz w:val="22"/>
          <w:lang w:val="uz-Cyrl-UZ"/>
        </w:rPr>
        <w:t xml:space="preserve">orientación </w:t>
      </w:r>
      <w:r w:rsidRPr="00E57FA8">
        <w:rPr>
          <w:rStyle w:val="HTMLVariable"/>
          <w:rFonts w:asciiTheme="minorHAnsi" w:hAnsiTheme="minorHAnsi" w:cs="Arial"/>
          <w:sz w:val="22"/>
          <w:lang w:val="uz-Cyrl-UZ"/>
        </w:rPr>
        <w:t>sobre las mejoras.</w:t>
      </w:r>
    </w:p>
    <w:p w14:paraId="58D8E62E" w14:textId="77ED7C3A" w:rsidR="00425292" w:rsidRPr="00E57FA8" w:rsidRDefault="00425292" w:rsidP="00425292">
      <w:pPr>
        <w:pStyle w:val="ListParagraph"/>
        <w:numPr>
          <w:ilvl w:val="0"/>
          <w:numId w:val="28"/>
        </w:numPr>
        <w:spacing w:after="160" w:line="259" w:lineRule="auto"/>
        <w:rPr>
          <w:rFonts w:asciiTheme="minorHAnsi" w:hAnsiTheme="minorHAnsi"/>
          <w:sz w:val="22"/>
          <w:lang w:val="uz-Cyrl-UZ"/>
        </w:rPr>
      </w:pPr>
      <w:r w:rsidRPr="00E57FA8">
        <w:rPr>
          <w:rFonts w:asciiTheme="minorHAnsi" w:hAnsiTheme="minorHAnsi" w:cs="Arial"/>
          <w:sz w:val="22"/>
          <w:lang w:val="uz-Cyrl-UZ"/>
        </w:rPr>
        <w:t xml:space="preserve">Identificar </w:t>
      </w:r>
      <w:r w:rsidR="00AE332C" w:rsidRPr="00E57FA8">
        <w:rPr>
          <w:rFonts w:asciiTheme="minorHAnsi" w:hAnsiTheme="minorHAnsi" w:cs="Arial"/>
          <w:sz w:val="22"/>
          <w:lang w:val="uz-Cyrl-UZ"/>
        </w:rPr>
        <w:t xml:space="preserve">a los </w:t>
      </w:r>
      <w:r w:rsidRPr="00E57FA8">
        <w:rPr>
          <w:rFonts w:asciiTheme="minorHAnsi" w:hAnsiTheme="minorHAnsi" w:cs="Arial"/>
          <w:sz w:val="22"/>
          <w:lang w:val="uz-Cyrl-UZ"/>
        </w:rPr>
        <w:t>expertos</w:t>
      </w:r>
      <w:r w:rsidR="00AE332C" w:rsidRPr="00E57FA8">
        <w:rPr>
          <w:rFonts w:asciiTheme="minorHAnsi" w:hAnsiTheme="minorHAnsi" w:cs="Arial"/>
          <w:sz w:val="22"/>
          <w:lang w:val="uz-Cyrl-UZ"/>
        </w:rPr>
        <w:t xml:space="preserve"> de las comunidades indígenas y locales </w:t>
      </w:r>
      <w:r w:rsidRPr="00E57FA8">
        <w:rPr>
          <w:rFonts w:asciiTheme="minorHAnsi" w:hAnsiTheme="minorHAnsi" w:cs="Arial"/>
          <w:sz w:val="22"/>
          <w:lang w:val="uz-Cyrl-UZ"/>
        </w:rPr>
        <w:t xml:space="preserve">en </w:t>
      </w:r>
      <w:r w:rsidR="00AE332C" w:rsidRPr="00E57FA8">
        <w:rPr>
          <w:rFonts w:asciiTheme="minorHAnsi" w:hAnsiTheme="minorHAnsi" w:cs="Arial"/>
          <w:sz w:val="22"/>
          <w:lang w:val="uz-Cyrl-UZ"/>
        </w:rPr>
        <w:t xml:space="preserve">materia de </w:t>
      </w:r>
      <w:r w:rsidRPr="00E57FA8">
        <w:rPr>
          <w:rFonts w:asciiTheme="minorHAnsi" w:hAnsiTheme="minorHAnsi" w:cs="Arial"/>
          <w:sz w:val="22"/>
          <w:lang w:val="uz-Cyrl-UZ"/>
        </w:rPr>
        <w:t xml:space="preserve">gobernanza </w:t>
      </w:r>
      <w:r w:rsidR="00AE332C" w:rsidRPr="00E57FA8">
        <w:rPr>
          <w:rFonts w:asciiTheme="minorHAnsi" w:hAnsiTheme="minorHAnsi" w:cs="Arial"/>
          <w:sz w:val="22"/>
          <w:lang w:val="uz-Cyrl-UZ"/>
        </w:rPr>
        <w:t>forestal</w:t>
      </w:r>
      <w:r w:rsidRPr="00E57FA8">
        <w:rPr>
          <w:rFonts w:asciiTheme="minorHAnsi" w:hAnsiTheme="minorHAnsi" w:cs="Arial"/>
          <w:sz w:val="22"/>
          <w:lang w:val="uz-Cyrl-UZ"/>
        </w:rPr>
        <w:t xml:space="preserve"> </w:t>
      </w:r>
      <w:r w:rsidR="00AE332C" w:rsidRPr="00E57FA8">
        <w:rPr>
          <w:rFonts w:asciiTheme="minorHAnsi" w:hAnsiTheme="minorHAnsi" w:cs="Arial"/>
          <w:sz w:val="22"/>
          <w:lang w:val="uz-Cyrl-UZ"/>
        </w:rPr>
        <w:t>e incorporación de la perspectiva</w:t>
      </w:r>
      <w:r w:rsidRPr="00E57FA8">
        <w:rPr>
          <w:rFonts w:asciiTheme="minorHAnsi" w:hAnsiTheme="minorHAnsi" w:cs="Arial"/>
          <w:sz w:val="22"/>
          <w:lang w:val="uz-Cyrl-UZ"/>
        </w:rPr>
        <w:t xml:space="preserve"> de género para apoyar la integración de estos aspectos en las políticas forestales nacionales. </w:t>
      </w:r>
    </w:p>
    <w:p w14:paraId="14034F8D" w14:textId="19627641" w:rsidR="00425292" w:rsidRPr="00E57FA8" w:rsidRDefault="00425292" w:rsidP="00425292">
      <w:pPr>
        <w:pStyle w:val="ListParagraph"/>
        <w:numPr>
          <w:ilvl w:val="0"/>
          <w:numId w:val="28"/>
        </w:numPr>
        <w:spacing w:after="160" w:line="259" w:lineRule="auto"/>
        <w:rPr>
          <w:rFonts w:asciiTheme="minorHAnsi" w:hAnsiTheme="minorHAnsi" w:cs="Arial"/>
          <w:sz w:val="22"/>
          <w:lang w:val="uz-Cyrl-UZ"/>
        </w:rPr>
      </w:pPr>
      <w:r w:rsidRPr="00E57FA8">
        <w:rPr>
          <w:rFonts w:asciiTheme="minorHAnsi" w:hAnsiTheme="minorHAnsi" w:cs="Arial"/>
          <w:sz w:val="22"/>
          <w:lang w:val="uz-Cyrl-UZ"/>
        </w:rPr>
        <w:lastRenderedPageBreak/>
        <w:t xml:space="preserve">Revisar las políticas relevantes </w:t>
      </w:r>
      <w:r w:rsidR="00AE332C" w:rsidRPr="00E57FA8">
        <w:rPr>
          <w:rFonts w:asciiTheme="minorHAnsi" w:hAnsiTheme="minorHAnsi" w:cs="Arial"/>
          <w:sz w:val="22"/>
          <w:lang w:val="uz-Cyrl-UZ"/>
        </w:rPr>
        <w:t>para</w:t>
      </w:r>
      <w:r w:rsidRPr="00E57FA8">
        <w:rPr>
          <w:rFonts w:asciiTheme="minorHAnsi" w:hAnsiTheme="minorHAnsi" w:cs="Arial"/>
          <w:sz w:val="22"/>
          <w:lang w:val="uz-Cyrl-UZ"/>
        </w:rPr>
        <w:t xml:space="preserve"> identificar las diferencias de género, incluidas las políticas relativas a la gobernanza </w:t>
      </w:r>
      <w:r w:rsidR="00AE332C" w:rsidRPr="00E57FA8">
        <w:rPr>
          <w:rFonts w:asciiTheme="minorHAnsi" w:hAnsiTheme="minorHAnsi" w:cs="Arial"/>
          <w:sz w:val="22"/>
          <w:lang w:val="uz-Cyrl-UZ"/>
        </w:rPr>
        <w:t>forestal</w:t>
      </w:r>
      <w:r w:rsidRPr="00E57FA8">
        <w:rPr>
          <w:rFonts w:asciiTheme="minorHAnsi" w:hAnsiTheme="minorHAnsi" w:cs="Arial"/>
          <w:sz w:val="22"/>
          <w:lang w:val="uz-Cyrl-UZ"/>
        </w:rPr>
        <w:t>,</w:t>
      </w:r>
      <w:r w:rsidR="00AE332C" w:rsidRPr="00E57FA8">
        <w:rPr>
          <w:rFonts w:asciiTheme="minorHAnsi" w:hAnsiTheme="minorHAnsi" w:cs="Arial"/>
          <w:sz w:val="22"/>
          <w:lang w:val="uz-Cyrl-UZ"/>
        </w:rPr>
        <w:t xml:space="preserve"> los derechos de</w:t>
      </w:r>
      <w:r w:rsidRPr="00E57FA8">
        <w:rPr>
          <w:rFonts w:asciiTheme="minorHAnsi" w:hAnsiTheme="minorHAnsi" w:cs="Arial"/>
          <w:sz w:val="22"/>
          <w:lang w:val="uz-Cyrl-UZ"/>
        </w:rPr>
        <w:t xml:space="preserve"> tenencia y de uso,</w:t>
      </w:r>
      <w:r w:rsidR="00AE332C" w:rsidRPr="00E57FA8">
        <w:rPr>
          <w:rFonts w:asciiTheme="minorHAnsi" w:hAnsiTheme="minorHAnsi" w:cs="Arial"/>
          <w:sz w:val="22"/>
          <w:lang w:val="uz-Cyrl-UZ"/>
        </w:rPr>
        <w:t xml:space="preserve"> el</w:t>
      </w:r>
      <w:r w:rsidRPr="00E57FA8">
        <w:rPr>
          <w:rFonts w:asciiTheme="minorHAnsi" w:hAnsiTheme="minorHAnsi" w:cs="Arial"/>
          <w:sz w:val="22"/>
          <w:lang w:val="uz-Cyrl-UZ"/>
        </w:rPr>
        <w:t xml:space="preserve"> empleo,</w:t>
      </w:r>
      <w:r w:rsidR="00AE332C" w:rsidRPr="00E57FA8">
        <w:rPr>
          <w:rFonts w:asciiTheme="minorHAnsi" w:hAnsiTheme="minorHAnsi" w:cs="Arial"/>
          <w:sz w:val="22"/>
          <w:lang w:val="uz-Cyrl-UZ"/>
        </w:rPr>
        <w:t xml:space="preserve"> la</w:t>
      </w:r>
      <w:r w:rsidRPr="00E57FA8">
        <w:rPr>
          <w:rFonts w:asciiTheme="minorHAnsi" w:hAnsiTheme="minorHAnsi" w:cs="Arial"/>
          <w:sz w:val="22"/>
          <w:lang w:val="uz-Cyrl-UZ"/>
        </w:rPr>
        <w:t xml:space="preserve"> salud, </w:t>
      </w:r>
      <w:r w:rsidR="00AE332C" w:rsidRPr="00E57FA8">
        <w:rPr>
          <w:rFonts w:asciiTheme="minorHAnsi" w:hAnsiTheme="minorHAnsi" w:cs="Arial"/>
          <w:sz w:val="22"/>
          <w:lang w:val="uz-Cyrl-UZ"/>
        </w:rPr>
        <w:t xml:space="preserve">la </w:t>
      </w:r>
      <w:r w:rsidRPr="00E57FA8">
        <w:rPr>
          <w:rFonts w:asciiTheme="minorHAnsi" w:hAnsiTheme="minorHAnsi" w:cs="Arial"/>
          <w:sz w:val="22"/>
          <w:lang w:val="uz-Cyrl-UZ"/>
        </w:rPr>
        <w:t xml:space="preserve">gobernanza local, </w:t>
      </w:r>
      <w:r w:rsidR="00AE332C" w:rsidRPr="00E57FA8">
        <w:rPr>
          <w:rFonts w:asciiTheme="minorHAnsi" w:hAnsiTheme="minorHAnsi" w:cs="Arial"/>
          <w:sz w:val="22"/>
          <w:lang w:val="uz-Cyrl-UZ"/>
        </w:rPr>
        <w:t xml:space="preserve">la </w:t>
      </w:r>
      <w:r w:rsidRPr="00E57FA8">
        <w:rPr>
          <w:rFonts w:asciiTheme="minorHAnsi" w:hAnsiTheme="minorHAnsi" w:cs="Arial"/>
          <w:sz w:val="22"/>
          <w:lang w:val="uz-Cyrl-UZ"/>
        </w:rPr>
        <w:t xml:space="preserve">toma de decisiones y </w:t>
      </w:r>
      <w:r w:rsidR="00AE332C" w:rsidRPr="00E57FA8">
        <w:rPr>
          <w:rFonts w:asciiTheme="minorHAnsi" w:hAnsiTheme="minorHAnsi" w:cs="Arial"/>
          <w:sz w:val="22"/>
          <w:lang w:val="uz-Cyrl-UZ"/>
        </w:rPr>
        <w:t xml:space="preserve">el </w:t>
      </w:r>
      <w:r w:rsidRPr="00E57FA8">
        <w:rPr>
          <w:rFonts w:asciiTheme="minorHAnsi" w:hAnsiTheme="minorHAnsi" w:cs="Arial"/>
          <w:sz w:val="22"/>
          <w:lang w:val="uz-Cyrl-UZ"/>
        </w:rPr>
        <w:t xml:space="preserve">acceso a recursos financieros y considerar las </w:t>
      </w:r>
      <w:r w:rsidR="00FB5B6B" w:rsidRPr="00E57FA8">
        <w:rPr>
          <w:rFonts w:asciiTheme="minorHAnsi" w:hAnsiTheme="minorHAnsi" w:cs="Arial"/>
          <w:sz w:val="22"/>
          <w:lang w:val="uz-Cyrl-UZ"/>
        </w:rPr>
        <w:t>medidas para</w:t>
      </w:r>
      <w:r w:rsidRPr="00E57FA8">
        <w:rPr>
          <w:rFonts w:asciiTheme="minorHAnsi" w:hAnsiTheme="minorHAnsi" w:cs="Arial"/>
          <w:sz w:val="22"/>
          <w:lang w:val="uz-Cyrl-UZ"/>
        </w:rPr>
        <w:t xml:space="preserve"> afrontar estos aspectos.</w:t>
      </w:r>
    </w:p>
    <w:p w14:paraId="5E0F89B8" w14:textId="5DCE626F" w:rsidR="00425292" w:rsidRPr="00E57FA8" w:rsidRDefault="00425292" w:rsidP="00425292">
      <w:pPr>
        <w:pStyle w:val="ListParagraph"/>
        <w:numPr>
          <w:ilvl w:val="0"/>
          <w:numId w:val="28"/>
        </w:numPr>
        <w:spacing w:after="160" w:line="259" w:lineRule="auto"/>
        <w:rPr>
          <w:rFonts w:asciiTheme="minorHAnsi" w:hAnsiTheme="minorHAnsi" w:cs="Arial"/>
          <w:sz w:val="22"/>
          <w:lang w:val="uz-Cyrl-UZ"/>
        </w:rPr>
      </w:pPr>
      <w:r w:rsidRPr="00E57FA8">
        <w:rPr>
          <w:rFonts w:asciiTheme="minorHAnsi" w:hAnsiTheme="minorHAnsi" w:cs="Arial"/>
          <w:sz w:val="22"/>
          <w:lang w:val="uz-Cyrl-UZ"/>
        </w:rPr>
        <w:t xml:space="preserve">Recopilar y divulgar casos de estudio locales y nacionales, sobre los beneficios de la incorporación de la perspectiva de género en la gobernanza </w:t>
      </w:r>
      <w:r w:rsidR="00AE332C" w:rsidRPr="00E57FA8">
        <w:rPr>
          <w:rFonts w:asciiTheme="minorHAnsi" w:hAnsiTheme="minorHAnsi" w:cs="Arial"/>
          <w:sz w:val="22"/>
          <w:lang w:val="uz-Cyrl-UZ"/>
        </w:rPr>
        <w:t>forestal</w:t>
      </w:r>
      <w:r w:rsidRPr="00E57FA8">
        <w:rPr>
          <w:rFonts w:asciiTheme="minorHAnsi" w:hAnsiTheme="minorHAnsi" w:cs="Arial"/>
          <w:sz w:val="22"/>
          <w:lang w:val="uz-Cyrl-UZ"/>
        </w:rPr>
        <w:t xml:space="preserve"> y, más en general, en el uso sostenible de los recursos naturales (bosques).</w:t>
      </w:r>
    </w:p>
    <w:p w14:paraId="15234C36" w14:textId="3D79C2A9" w:rsidR="00425292" w:rsidRPr="00E57FA8" w:rsidRDefault="00AE332C" w:rsidP="00425292">
      <w:pPr>
        <w:pStyle w:val="ListParagraph"/>
        <w:numPr>
          <w:ilvl w:val="0"/>
          <w:numId w:val="28"/>
        </w:numPr>
        <w:spacing w:after="160" w:line="259" w:lineRule="auto"/>
        <w:rPr>
          <w:rFonts w:asciiTheme="minorHAnsi" w:hAnsiTheme="minorHAnsi" w:cs="Arial"/>
          <w:sz w:val="22"/>
          <w:lang w:val="uz-Cyrl-UZ"/>
        </w:rPr>
      </w:pPr>
      <w:r w:rsidRPr="00E57FA8">
        <w:rPr>
          <w:rFonts w:asciiTheme="minorHAnsi" w:hAnsiTheme="minorHAnsi" w:cs="Arial"/>
          <w:sz w:val="22"/>
          <w:lang w:val="uz-Cyrl-UZ"/>
        </w:rPr>
        <w:t xml:space="preserve">Asegurar </w:t>
      </w:r>
      <w:r w:rsidR="00425292" w:rsidRPr="00E57FA8">
        <w:rPr>
          <w:rFonts w:asciiTheme="minorHAnsi" w:hAnsiTheme="minorHAnsi" w:cs="Arial"/>
          <w:sz w:val="22"/>
          <w:lang w:val="uz-Cyrl-UZ"/>
        </w:rPr>
        <w:t xml:space="preserve">que todos los responsables de la toma de decisiones de alto nivel, y las negociaciones internacionales en materia del AVA, estén </w:t>
      </w:r>
      <w:r w:rsidRPr="00E57FA8">
        <w:rPr>
          <w:rFonts w:asciiTheme="minorHAnsi" w:hAnsiTheme="minorHAnsi" w:cs="Arial"/>
          <w:sz w:val="22"/>
          <w:lang w:val="uz-Cyrl-UZ"/>
        </w:rPr>
        <w:t xml:space="preserve">al tanto </w:t>
      </w:r>
      <w:r w:rsidR="00425292" w:rsidRPr="00E57FA8">
        <w:rPr>
          <w:rFonts w:asciiTheme="minorHAnsi" w:hAnsiTheme="minorHAnsi" w:cs="Arial"/>
          <w:sz w:val="22"/>
          <w:lang w:val="uz-Cyrl-UZ"/>
        </w:rPr>
        <w:t>de los compromisos de género a nivel nacional e internacional.</w:t>
      </w:r>
    </w:p>
    <w:p w14:paraId="062F6A78" w14:textId="77777777" w:rsidR="00425292" w:rsidRPr="00E57FA8" w:rsidRDefault="00425292" w:rsidP="00425292">
      <w:pPr>
        <w:rPr>
          <w:rFonts w:asciiTheme="minorHAnsi" w:hAnsiTheme="minorHAnsi"/>
          <w:sz w:val="22"/>
          <w:lang w:val="uz-Cyrl-UZ"/>
        </w:rPr>
      </w:pPr>
    </w:p>
    <w:p w14:paraId="64142F92" w14:textId="77777777" w:rsidR="00425292" w:rsidRPr="00E57FA8" w:rsidRDefault="00425292" w:rsidP="00425292">
      <w:pPr>
        <w:pStyle w:val="ListParagraph"/>
        <w:numPr>
          <w:ilvl w:val="0"/>
          <w:numId w:val="27"/>
        </w:numPr>
        <w:spacing w:after="160" w:line="259" w:lineRule="auto"/>
        <w:rPr>
          <w:rFonts w:asciiTheme="minorHAnsi" w:hAnsiTheme="minorHAnsi"/>
          <w:sz w:val="22"/>
          <w:lang w:val="uz-Cyrl-UZ"/>
        </w:rPr>
      </w:pPr>
      <w:r w:rsidRPr="00E57FA8">
        <w:rPr>
          <w:rFonts w:asciiTheme="minorHAnsi" w:hAnsiTheme="minorHAnsi"/>
          <w:b/>
          <w:sz w:val="22"/>
          <w:lang w:val="uz-Cyrl-UZ"/>
        </w:rPr>
        <w:t>Nivel organizacional</w:t>
      </w:r>
      <w:r w:rsidRPr="00E57FA8">
        <w:rPr>
          <w:rFonts w:asciiTheme="minorHAnsi" w:hAnsiTheme="minorHAnsi"/>
          <w:sz w:val="22"/>
          <w:lang w:val="uz-Cyrl-UZ"/>
        </w:rPr>
        <w:t>: Promover la igualdad de género y la participación activa en las organizaciones.</w:t>
      </w:r>
    </w:p>
    <w:p w14:paraId="7571D3CB" w14:textId="77777777" w:rsidR="00425292" w:rsidRPr="00E57FA8" w:rsidRDefault="00425292" w:rsidP="00425292">
      <w:pPr>
        <w:pStyle w:val="ListParagraph"/>
        <w:spacing w:after="160" w:line="259" w:lineRule="auto"/>
        <w:rPr>
          <w:rFonts w:asciiTheme="minorHAnsi" w:hAnsiTheme="minorHAnsi"/>
          <w:sz w:val="22"/>
          <w:lang w:val="uz-Cyrl-UZ"/>
        </w:rPr>
      </w:pPr>
    </w:p>
    <w:p w14:paraId="2AD71832" w14:textId="2B1F9A7C" w:rsidR="00425292" w:rsidRPr="00E57FA8" w:rsidRDefault="00425292" w:rsidP="00425292">
      <w:pPr>
        <w:pStyle w:val="ListParagraph"/>
        <w:numPr>
          <w:ilvl w:val="0"/>
          <w:numId w:val="29"/>
        </w:numPr>
        <w:spacing w:after="160" w:line="259" w:lineRule="auto"/>
        <w:rPr>
          <w:rFonts w:asciiTheme="minorHAnsi" w:hAnsiTheme="minorHAnsi"/>
          <w:sz w:val="22"/>
          <w:lang w:val="uz-Cyrl-UZ"/>
        </w:rPr>
      </w:pPr>
      <w:r w:rsidRPr="00E57FA8">
        <w:rPr>
          <w:rFonts w:asciiTheme="minorHAnsi" w:hAnsiTheme="minorHAnsi"/>
          <w:sz w:val="22"/>
          <w:lang w:val="uz-Cyrl-UZ"/>
        </w:rPr>
        <w:t xml:space="preserve">Ofrecer capacitación y sensibilización sobre </w:t>
      </w:r>
      <w:r w:rsidR="002B1ADE" w:rsidRPr="00E57FA8">
        <w:rPr>
          <w:rFonts w:asciiTheme="minorHAnsi" w:hAnsiTheme="minorHAnsi"/>
          <w:sz w:val="22"/>
          <w:lang w:val="uz-Cyrl-UZ"/>
        </w:rPr>
        <w:t>los vínculos</w:t>
      </w:r>
      <w:r w:rsidRPr="00E57FA8">
        <w:rPr>
          <w:rFonts w:asciiTheme="minorHAnsi" w:hAnsiTheme="minorHAnsi"/>
          <w:sz w:val="22"/>
          <w:lang w:val="uz-Cyrl-UZ"/>
        </w:rPr>
        <w:t xml:space="preserve"> entre el género y una mejor gobernanza </w:t>
      </w:r>
      <w:r w:rsidR="002B1ADE" w:rsidRPr="00E57FA8">
        <w:rPr>
          <w:rFonts w:asciiTheme="minorHAnsi" w:hAnsiTheme="minorHAnsi"/>
          <w:sz w:val="22"/>
          <w:lang w:val="uz-Cyrl-UZ"/>
        </w:rPr>
        <w:t>forestal</w:t>
      </w:r>
      <w:r w:rsidRPr="00E57FA8">
        <w:rPr>
          <w:rFonts w:asciiTheme="minorHAnsi" w:hAnsiTheme="minorHAnsi"/>
          <w:sz w:val="22"/>
          <w:lang w:val="uz-Cyrl-UZ"/>
        </w:rPr>
        <w:t xml:space="preserve">, el uso sostenible de los recursos naturales (bosques) y mejores medios de vida para el personal interesado, las comunidades indígenas y locales y los responsables de </w:t>
      </w:r>
      <w:r w:rsidR="00FB5B6B" w:rsidRPr="00E57FA8">
        <w:rPr>
          <w:rFonts w:asciiTheme="minorHAnsi" w:hAnsiTheme="minorHAnsi"/>
          <w:sz w:val="22"/>
          <w:lang w:val="uz-Cyrl-UZ"/>
        </w:rPr>
        <w:t>formular políticas</w:t>
      </w:r>
      <w:r w:rsidRPr="00E57FA8">
        <w:rPr>
          <w:rFonts w:asciiTheme="minorHAnsi" w:hAnsiTheme="minorHAnsi"/>
          <w:sz w:val="22"/>
          <w:lang w:val="uz-Cyrl-UZ"/>
        </w:rPr>
        <w:t>.</w:t>
      </w:r>
    </w:p>
    <w:p w14:paraId="18C7FCF9" w14:textId="007E63F0" w:rsidR="00425292" w:rsidRPr="00E57FA8" w:rsidRDefault="00425292" w:rsidP="00425292">
      <w:pPr>
        <w:pStyle w:val="ListParagraph"/>
        <w:numPr>
          <w:ilvl w:val="0"/>
          <w:numId w:val="29"/>
        </w:numPr>
        <w:spacing w:after="160" w:line="259" w:lineRule="auto"/>
        <w:rPr>
          <w:rFonts w:asciiTheme="minorHAnsi" w:hAnsiTheme="minorHAnsi"/>
          <w:sz w:val="22"/>
          <w:lang w:val="uz-Cyrl-UZ"/>
        </w:rPr>
      </w:pPr>
      <w:r w:rsidRPr="00E57FA8">
        <w:rPr>
          <w:rFonts w:asciiTheme="minorHAnsi" w:hAnsiTheme="minorHAnsi"/>
          <w:sz w:val="22"/>
          <w:lang w:val="uz-Cyrl-UZ"/>
        </w:rPr>
        <w:t xml:space="preserve">Establecer un listado de expertos en perspectiva de género, </w:t>
      </w:r>
      <w:r w:rsidR="002B1ADE" w:rsidRPr="00E57FA8">
        <w:rPr>
          <w:rFonts w:asciiTheme="minorHAnsi" w:hAnsiTheme="minorHAnsi"/>
          <w:sz w:val="22"/>
          <w:lang w:val="uz-Cyrl-UZ"/>
        </w:rPr>
        <w:t xml:space="preserve">a los que el personal pueda acceder fácilmente </w:t>
      </w:r>
      <w:r w:rsidR="00770D16" w:rsidRPr="00E57FA8">
        <w:rPr>
          <w:rFonts w:asciiTheme="minorHAnsi" w:hAnsiTheme="minorHAnsi"/>
          <w:sz w:val="22"/>
          <w:lang w:val="uz-Cyrl-UZ"/>
        </w:rPr>
        <w:t xml:space="preserve">con </w:t>
      </w:r>
      <w:r w:rsidR="00FB5B6B" w:rsidRPr="00E57FA8">
        <w:rPr>
          <w:rFonts w:asciiTheme="minorHAnsi" w:hAnsiTheme="minorHAnsi"/>
          <w:sz w:val="22"/>
          <w:lang w:val="uz-Cyrl-UZ"/>
        </w:rPr>
        <w:t>el fin</w:t>
      </w:r>
      <w:r w:rsidRPr="00E57FA8">
        <w:rPr>
          <w:rFonts w:asciiTheme="minorHAnsi" w:hAnsiTheme="minorHAnsi"/>
          <w:sz w:val="22"/>
          <w:lang w:val="uz-Cyrl-UZ"/>
        </w:rPr>
        <w:t xml:space="preserve"> de apoyar su trabajo, incluyendo expertos de las comunidades indígenas y locales.</w:t>
      </w:r>
    </w:p>
    <w:p w14:paraId="4B40A8E2" w14:textId="77777777" w:rsidR="00425292" w:rsidRPr="00E57FA8" w:rsidRDefault="00425292" w:rsidP="00425292">
      <w:pPr>
        <w:pStyle w:val="ListParagraph"/>
        <w:numPr>
          <w:ilvl w:val="0"/>
          <w:numId w:val="29"/>
        </w:numPr>
        <w:spacing w:after="160" w:line="259" w:lineRule="auto"/>
        <w:rPr>
          <w:rFonts w:asciiTheme="minorHAnsi" w:hAnsiTheme="minorHAnsi"/>
          <w:sz w:val="22"/>
          <w:lang w:val="uz-Cyrl-UZ"/>
        </w:rPr>
      </w:pPr>
      <w:r w:rsidRPr="00E57FA8">
        <w:rPr>
          <w:rFonts w:asciiTheme="minorHAnsi" w:hAnsiTheme="minorHAnsi"/>
          <w:sz w:val="22"/>
          <w:lang w:val="uz-Cyrl-UZ"/>
        </w:rPr>
        <w:t>Considerar el establecimiento de un ente o acuerdo en materia de revisión de la perspectiva de género (incluyendo a las comunidades indígenas y locales) para brindar aportaciones sobre la sensibilidad de género en los documentos y reglamentos preparados para apoyar la implementación de los acuerdos AVA o de cualquier otro proceso o producto jurídicamente vinculante.</w:t>
      </w:r>
    </w:p>
    <w:p w14:paraId="0A9BCA6F" w14:textId="77777777" w:rsidR="00425292" w:rsidRPr="00E57FA8" w:rsidRDefault="00425292" w:rsidP="00425292">
      <w:pPr>
        <w:pStyle w:val="ListParagraph"/>
        <w:numPr>
          <w:ilvl w:val="0"/>
          <w:numId w:val="29"/>
        </w:numPr>
        <w:spacing w:after="160" w:line="259" w:lineRule="auto"/>
        <w:rPr>
          <w:rFonts w:asciiTheme="minorHAnsi" w:hAnsiTheme="minorHAnsi"/>
          <w:sz w:val="22"/>
          <w:lang w:val="uz-Cyrl-UZ"/>
        </w:rPr>
      </w:pPr>
      <w:r w:rsidRPr="00E57FA8">
        <w:rPr>
          <w:rFonts w:asciiTheme="minorHAnsi" w:hAnsiTheme="minorHAnsi"/>
          <w:sz w:val="22"/>
          <w:lang w:val="uz-Cyrl-UZ"/>
        </w:rPr>
        <w:t>Considerar la adopción de un presupuesto sensible a la perspectiva de género al asignar recursos para la implementación de los proyectos.</w:t>
      </w:r>
    </w:p>
    <w:p w14:paraId="15B1C01F" w14:textId="77777777" w:rsidR="00425292" w:rsidRPr="00E57FA8" w:rsidRDefault="00425292" w:rsidP="00425292">
      <w:pPr>
        <w:pStyle w:val="ListParagraph"/>
        <w:ind w:left="1440"/>
        <w:rPr>
          <w:rFonts w:asciiTheme="minorHAnsi" w:hAnsiTheme="minorHAnsi"/>
          <w:sz w:val="22"/>
          <w:lang w:val="uz-Cyrl-UZ"/>
        </w:rPr>
      </w:pPr>
    </w:p>
    <w:p w14:paraId="5F2416CA" w14:textId="7401E3D4" w:rsidR="00425292" w:rsidRPr="00E57FA8" w:rsidRDefault="00425292" w:rsidP="00425292">
      <w:pPr>
        <w:pStyle w:val="ListParagraph"/>
        <w:numPr>
          <w:ilvl w:val="0"/>
          <w:numId w:val="27"/>
        </w:numPr>
        <w:spacing w:after="160" w:line="259" w:lineRule="auto"/>
        <w:rPr>
          <w:rFonts w:asciiTheme="minorHAnsi" w:hAnsiTheme="minorHAnsi"/>
          <w:sz w:val="22"/>
          <w:lang w:val="uz-Cyrl-UZ"/>
        </w:rPr>
      </w:pPr>
      <w:r w:rsidRPr="00E57FA8">
        <w:rPr>
          <w:rFonts w:asciiTheme="minorHAnsi" w:hAnsiTheme="minorHAnsi"/>
          <w:b/>
          <w:sz w:val="22"/>
          <w:lang w:val="uz-Cyrl-UZ"/>
        </w:rPr>
        <w:t>Implementación y mecanismos de entrega:</w:t>
      </w:r>
      <w:r w:rsidRPr="00E57FA8">
        <w:rPr>
          <w:rFonts w:asciiTheme="minorHAnsi" w:hAnsiTheme="minorHAnsi"/>
          <w:sz w:val="22"/>
          <w:lang w:val="uz-Cyrl-UZ"/>
        </w:rPr>
        <w:t xml:space="preserve"> </w:t>
      </w:r>
      <w:r w:rsidR="002B1ADE" w:rsidRPr="00E57FA8">
        <w:rPr>
          <w:rFonts w:asciiTheme="minorHAnsi" w:hAnsiTheme="minorHAnsi"/>
          <w:sz w:val="22"/>
          <w:lang w:val="uz-Cyrl-UZ"/>
        </w:rPr>
        <w:t>Vincular la</w:t>
      </w:r>
      <w:r w:rsidRPr="00E57FA8">
        <w:rPr>
          <w:rFonts w:asciiTheme="minorHAnsi" w:hAnsiTheme="minorHAnsi"/>
          <w:sz w:val="22"/>
          <w:lang w:val="uz-Cyrl-UZ"/>
        </w:rPr>
        <w:t xml:space="preserve"> perspectiva de género a la consecución de los resultados del Programa (mitigación de la pobreza, reducción de los impactos medioambientales adversos, promoción de una mejor gobernanza forestal, consolidación de oportunidades de medios de vida más sostenibles e integración </w:t>
      </w:r>
      <w:r w:rsidR="002B1ADE" w:rsidRPr="00E57FA8">
        <w:rPr>
          <w:rFonts w:asciiTheme="minorHAnsi" w:hAnsiTheme="minorHAnsi"/>
          <w:sz w:val="22"/>
          <w:lang w:val="uz-Cyrl-UZ"/>
        </w:rPr>
        <w:t xml:space="preserve">en el </w:t>
      </w:r>
      <w:r w:rsidRPr="00E57FA8">
        <w:rPr>
          <w:rFonts w:asciiTheme="minorHAnsi" w:hAnsiTheme="minorHAnsi"/>
          <w:sz w:val="22"/>
          <w:lang w:val="uz-Cyrl-UZ"/>
        </w:rPr>
        <w:t>mercado).</w:t>
      </w:r>
    </w:p>
    <w:p w14:paraId="068B1FB3" w14:textId="77777777" w:rsidR="00425292" w:rsidRPr="00E57FA8" w:rsidRDefault="00425292" w:rsidP="00425292">
      <w:pPr>
        <w:pStyle w:val="ListParagraph"/>
        <w:spacing w:after="160" w:line="259" w:lineRule="auto"/>
        <w:rPr>
          <w:rFonts w:asciiTheme="minorHAnsi" w:hAnsiTheme="minorHAnsi"/>
          <w:sz w:val="22"/>
          <w:lang w:val="uz-Cyrl-UZ"/>
        </w:rPr>
      </w:pPr>
    </w:p>
    <w:p w14:paraId="224BC11D" w14:textId="546C4140" w:rsidR="00425292" w:rsidRPr="00E57FA8" w:rsidRDefault="00425292" w:rsidP="00425292">
      <w:pPr>
        <w:pStyle w:val="ListParagraph"/>
        <w:numPr>
          <w:ilvl w:val="0"/>
          <w:numId w:val="30"/>
        </w:numPr>
        <w:spacing w:after="160" w:line="259" w:lineRule="auto"/>
        <w:rPr>
          <w:rFonts w:asciiTheme="minorHAnsi" w:hAnsiTheme="minorHAnsi"/>
          <w:sz w:val="22"/>
          <w:lang w:val="uz-Cyrl-UZ"/>
        </w:rPr>
      </w:pPr>
      <w:r w:rsidRPr="00E57FA8">
        <w:rPr>
          <w:rFonts w:asciiTheme="minorHAnsi" w:hAnsiTheme="minorHAnsi"/>
          <w:sz w:val="22"/>
          <w:lang w:val="uz-Cyrl-UZ"/>
        </w:rPr>
        <w:t xml:space="preserve">Asegurar el equilibrio </w:t>
      </w:r>
      <w:r w:rsidR="00770D16" w:rsidRPr="00E57FA8">
        <w:rPr>
          <w:rFonts w:asciiTheme="minorHAnsi" w:hAnsiTheme="minorHAnsi"/>
          <w:sz w:val="22"/>
          <w:lang w:val="uz-Cyrl-UZ"/>
        </w:rPr>
        <w:t xml:space="preserve">de </w:t>
      </w:r>
      <w:r w:rsidRPr="00E57FA8">
        <w:rPr>
          <w:rFonts w:asciiTheme="minorHAnsi" w:hAnsiTheme="minorHAnsi"/>
          <w:sz w:val="22"/>
          <w:lang w:val="uz-Cyrl-UZ"/>
        </w:rPr>
        <w:t xml:space="preserve">géneros en </w:t>
      </w:r>
      <w:r w:rsidR="00770D16" w:rsidRPr="00E57FA8">
        <w:rPr>
          <w:rFonts w:asciiTheme="minorHAnsi" w:hAnsiTheme="minorHAnsi"/>
          <w:sz w:val="22"/>
          <w:lang w:val="uz-Cyrl-UZ"/>
        </w:rPr>
        <w:t>el desarrollo</w:t>
      </w:r>
      <w:r w:rsidRPr="00E57FA8">
        <w:rPr>
          <w:rFonts w:asciiTheme="minorHAnsi" w:hAnsiTheme="minorHAnsi"/>
          <w:sz w:val="22"/>
          <w:lang w:val="uz-Cyrl-UZ"/>
        </w:rPr>
        <w:t xml:space="preserve"> de capacidad</w:t>
      </w:r>
      <w:r w:rsidR="00770D16" w:rsidRPr="00E57FA8">
        <w:rPr>
          <w:rFonts w:asciiTheme="minorHAnsi" w:hAnsiTheme="minorHAnsi"/>
          <w:sz w:val="22"/>
          <w:lang w:val="uz-Cyrl-UZ"/>
        </w:rPr>
        <w:t>es</w:t>
      </w:r>
      <w:r w:rsidRPr="00E57FA8">
        <w:rPr>
          <w:rFonts w:asciiTheme="minorHAnsi" w:hAnsiTheme="minorHAnsi"/>
          <w:sz w:val="22"/>
          <w:lang w:val="uz-Cyrl-UZ"/>
        </w:rPr>
        <w:t xml:space="preserve">, </w:t>
      </w:r>
      <w:r w:rsidR="00770D16" w:rsidRPr="00E57FA8">
        <w:rPr>
          <w:rFonts w:asciiTheme="minorHAnsi" w:hAnsiTheme="minorHAnsi"/>
          <w:sz w:val="22"/>
          <w:lang w:val="uz-Cyrl-UZ"/>
        </w:rPr>
        <w:t xml:space="preserve">con el </w:t>
      </w:r>
      <w:r w:rsidRPr="00E57FA8">
        <w:rPr>
          <w:rFonts w:asciiTheme="minorHAnsi" w:hAnsiTheme="minorHAnsi"/>
          <w:sz w:val="22"/>
          <w:lang w:val="uz-Cyrl-UZ"/>
        </w:rPr>
        <w:t xml:space="preserve">fin de permitir la participación eficaz en los procesos de implementación y considerar </w:t>
      </w:r>
      <w:r w:rsidR="00FB5B6B" w:rsidRPr="00E57FA8">
        <w:rPr>
          <w:rFonts w:asciiTheme="minorHAnsi" w:hAnsiTheme="minorHAnsi"/>
          <w:sz w:val="22"/>
          <w:lang w:val="uz-Cyrl-UZ"/>
        </w:rPr>
        <w:t>el desarrollo</w:t>
      </w:r>
      <w:r w:rsidR="00770D16" w:rsidRPr="00E57FA8">
        <w:rPr>
          <w:rFonts w:asciiTheme="minorHAnsi" w:hAnsiTheme="minorHAnsi"/>
          <w:sz w:val="22"/>
          <w:lang w:val="uz-Cyrl-UZ"/>
        </w:rPr>
        <w:t xml:space="preserve"> </w:t>
      </w:r>
      <w:r w:rsidRPr="00E57FA8">
        <w:rPr>
          <w:rFonts w:asciiTheme="minorHAnsi" w:hAnsiTheme="minorHAnsi"/>
          <w:sz w:val="22"/>
          <w:lang w:val="uz-Cyrl-UZ"/>
        </w:rPr>
        <w:t>de capacidad</w:t>
      </w:r>
      <w:r w:rsidR="00770D16" w:rsidRPr="00E57FA8">
        <w:rPr>
          <w:rFonts w:asciiTheme="minorHAnsi" w:hAnsiTheme="minorHAnsi"/>
          <w:sz w:val="22"/>
          <w:lang w:val="uz-Cyrl-UZ"/>
        </w:rPr>
        <w:t>es</w:t>
      </w:r>
      <w:r w:rsidRPr="00E57FA8">
        <w:rPr>
          <w:rFonts w:asciiTheme="minorHAnsi" w:hAnsiTheme="minorHAnsi"/>
          <w:sz w:val="22"/>
          <w:lang w:val="uz-Cyrl-UZ"/>
        </w:rPr>
        <w:t xml:space="preserve"> dedicada a grupos de mujeres, según proceda.</w:t>
      </w:r>
    </w:p>
    <w:p w14:paraId="4F3C3A05" w14:textId="7E91F431" w:rsidR="00425292" w:rsidRPr="00E57FA8" w:rsidRDefault="00425292" w:rsidP="00425292">
      <w:pPr>
        <w:pStyle w:val="ListParagraph"/>
        <w:numPr>
          <w:ilvl w:val="0"/>
          <w:numId w:val="30"/>
        </w:numPr>
        <w:spacing w:after="160" w:line="259" w:lineRule="auto"/>
        <w:rPr>
          <w:rFonts w:asciiTheme="minorHAnsi" w:hAnsiTheme="minorHAnsi"/>
          <w:sz w:val="22"/>
          <w:lang w:val="uz-Cyrl-UZ"/>
        </w:rPr>
      </w:pPr>
      <w:r w:rsidRPr="00E57FA8">
        <w:rPr>
          <w:rFonts w:asciiTheme="minorHAnsi" w:hAnsiTheme="minorHAnsi"/>
          <w:sz w:val="22"/>
          <w:lang w:val="uz-Cyrl-UZ"/>
        </w:rPr>
        <w:t xml:space="preserve">Elaborar y divulgar material informativo sobre </w:t>
      </w:r>
      <w:r w:rsidR="00112C29" w:rsidRPr="00E57FA8">
        <w:rPr>
          <w:rFonts w:asciiTheme="minorHAnsi" w:hAnsiTheme="minorHAnsi"/>
          <w:sz w:val="22"/>
          <w:lang w:val="uz-Cyrl-UZ"/>
        </w:rPr>
        <w:t>los vínculos</w:t>
      </w:r>
      <w:r w:rsidRPr="00E57FA8">
        <w:rPr>
          <w:rFonts w:asciiTheme="minorHAnsi" w:hAnsiTheme="minorHAnsi"/>
          <w:sz w:val="22"/>
          <w:lang w:val="uz-Cyrl-UZ"/>
        </w:rPr>
        <w:t xml:space="preserve"> entre </w:t>
      </w:r>
      <w:r w:rsidR="00FB5B6B" w:rsidRPr="00E57FA8">
        <w:rPr>
          <w:rFonts w:asciiTheme="minorHAnsi" w:hAnsiTheme="minorHAnsi"/>
          <w:sz w:val="22"/>
          <w:lang w:val="uz-Cyrl-UZ"/>
        </w:rPr>
        <w:t>el género</w:t>
      </w:r>
      <w:r w:rsidRPr="00E57FA8">
        <w:rPr>
          <w:rFonts w:asciiTheme="minorHAnsi" w:hAnsiTheme="minorHAnsi"/>
          <w:sz w:val="22"/>
          <w:lang w:val="uz-Cyrl-UZ"/>
        </w:rPr>
        <w:t xml:space="preserve"> y una mejor gobernanza </w:t>
      </w:r>
      <w:r w:rsidR="00112C29" w:rsidRPr="00E57FA8">
        <w:rPr>
          <w:rFonts w:asciiTheme="minorHAnsi" w:hAnsiTheme="minorHAnsi"/>
          <w:sz w:val="22"/>
          <w:lang w:val="uz-Cyrl-UZ"/>
        </w:rPr>
        <w:t>forestal</w:t>
      </w:r>
      <w:r w:rsidRPr="00E57FA8">
        <w:rPr>
          <w:rFonts w:asciiTheme="minorHAnsi" w:hAnsiTheme="minorHAnsi"/>
          <w:sz w:val="22"/>
          <w:lang w:val="uz-Cyrl-UZ"/>
        </w:rPr>
        <w:t xml:space="preserve"> en diferentes idiomas </w:t>
      </w:r>
      <w:r w:rsidR="00112C29" w:rsidRPr="00E57FA8">
        <w:rPr>
          <w:rFonts w:asciiTheme="minorHAnsi" w:hAnsiTheme="minorHAnsi"/>
          <w:sz w:val="22"/>
          <w:lang w:val="uz-Cyrl-UZ"/>
        </w:rPr>
        <w:t xml:space="preserve">que puedan ser </w:t>
      </w:r>
      <w:r w:rsidRPr="00E57FA8">
        <w:rPr>
          <w:rFonts w:asciiTheme="minorHAnsi" w:hAnsiTheme="minorHAnsi"/>
          <w:sz w:val="22"/>
          <w:lang w:val="uz-Cyrl-UZ"/>
        </w:rPr>
        <w:t>compren</w:t>
      </w:r>
      <w:r w:rsidR="00112C29" w:rsidRPr="00E57FA8">
        <w:rPr>
          <w:rFonts w:asciiTheme="minorHAnsi" w:hAnsiTheme="minorHAnsi"/>
          <w:sz w:val="22"/>
          <w:lang w:val="uz-Cyrl-UZ"/>
        </w:rPr>
        <w:t>didos</w:t>
      </w:r>
      <w:r w:rsidRPr="00E57FA8">
        <w:rPr>
          <w:rFonts w:asciiTheme="minorHAnsi" w:hAnsiTheme="minorHAnsi"/>
          <w:sz w:val="22"/>
          <w:lang w:val="uz-Cyrl-UZ"/>
        </w:rPr>
        <w:t xml:space="preserve"> </w:t>
      </w:r>
      <w:r w:rsidR="00112C29" w:rsidRPr="00E57FA8">
        <w:rPr>
          <w:rFonts w:asciiTheme="minorHAnsi" w:hAnsiTheme="minorHAnsi"/>
          <w:sz w:val="22"/>
          <w:lang w:val="uz-Cyrl-UZ"/>
        </w:rPr>
        <w:t xml:space="preserve">por </w:t>
      </w:r>
      <w:r w:rsidRPr="00E57FA8">
        <w:rPr>
          <w:rFonts w:asciiTheme="minorHAnsi" w:hAnsiTheme="minorHAnsi"/>
          <w:sz w:val="22"/>
          <w:lang w:val="uz-Cyrl-UZ"/>
        </w:rPr>
        <w:t>hombres y mujeres</w:t>
      </w:r>
      <w:r w:rsidR="00112C29" w:rsidRPr="00E57FA8">
        <w:rPr>
          <w:rFonts w:asciiTheme="minorHAnsi" w:hAnsiTheme="minorHAnsi"/>
          <w:sz w:val="22"/>
          <w:lang w:val="uz-Cyrl-UZ"/>
        </w:rPr>
        <w:t xml:space="preserve"> por igual.</w:t>
      </w:r>
    </w:p>
    <w:p w14:paraId="548AAC67" w14:textId="4A7B46C9" w:rsidR="00425292" w:rsidRPr="00E57FA8" w:rsidRDefault="00AE5E0E" w:rsidP="00425292">
      <w:pPr>
        <w:pStyle w:val="ListParagraph"/>
        <w:numPr>
          <w:ilvl w:val="0"/>
          <w:numId w:val="30"/>
        </w:numPr>
        <w:spacing w:after="160" w:line="259" w:lineRule="auto"/>
        <w:rPr>
          <w:rFonts w:asciiTheme="minorHAnsi" w:hAnsiTheme="minorHAnsi"/>
          <w:sz w:val="22"/>
          <w:lang w:val="uz-Cyrl-UZ"/>
        </w:rPr>
      </w:pPr>
      <w:r w:rsidRPr="00E57FA8">
        <w:rPr>
          <w:rFonts w:asciiTheme="minorHAnsi" w:hAnsiTheme="minorHAnsi"/>
          <w:sz w:val="22"/>
          <w:lang w:val="uz-Cyrl-UZ"/>
        </w:rPr>
        <w:t xml:space="preserve">Monitorear </w:t>
      </w:r>
      <w:r w:rsidR="00425292" w:rsidRPr="00E57FA8">
        <w:rPr>
          <w:rFonts w:asciiTheme="minorHAnsi" w:hAnsiTheme="minorHAnsi"/>
          <w:sz w:val="22"/>
          <w:lang w:val="uz-Cyrl-UZ"/>
        </w:rPr>
        <w:t>e informar sobre la participación de hombres y mujeres en los procesos de implementación.</w:t>
      </w:r>
    </w:p>
    <w:p w14:paraId="6704DC68" w14:textId="3ADF5CAC" w:rsidR="00425292" w:rsidRPr="00E57FA8" w:rsidRDefault="00425292" w:rsidP="00425292">
      <w:pPr>
        <w:pStyle w:val="ListParagraph"/>
        <w:numPr>
          <w:ilvl w:val="0"/>
          <w:numId w:val="30"/>
        </w:numPr>
        <w:spacing w:after="160" w:line="259" w:lineRule="auto"/>
        <w:rPr>
          <w:rFonts w:asciiTheme="minorHAnsi" w:hAnsiTheme="minorHAnsi"/>
          <w:sz w:val="22"/>
          <w:lang w:val="uz-Cyrl-UZ"/>
        </w:rPr>
      </w:pPr>
      <w:r w:rsidRPr="00E57FA8">
        <w:rPr>
          <w:rFonts w:asciiTheme="minorHAnsi" w:hAnsiTheme="minorHAnsi"/>
          <w:sz w:val="22"/>
          <w:lang w:val="uz-Cyrl-UZ"/>
        </w:rPr>
        <w:lastRenderedPageBreak/>
        <w:t xml:space="preserve">Tomar en cuenta las </w:t>
      </w:r>
      <w:r w:rsidR="00B429A1" w:rsidRPr="00E57FA8">
        <w:rPr>
          <w:rFonts w:asciiTheme="minorHAnsi" w:hAnsiTheme="minorHAnsi"/>
          <w:sz w:val="22"/>
          <w:lang w:val="uz-Cyrl-UZ"/>
        </w:rPr>
        <w:t>diferentes necesidades</w:t>
      </w:r>
      <w:r w:rsidR="00AE5E0E" w:rsidRPr="00E57FA8">
        <w:rPr>
          <w:rFonts w:asciiTheme="minorHAnsi" w:hAnsiTheme="minorHAnsi"/>
          <w:sz w:val="22"/>
          <w:lang w:val="uz-Cyrl-UZ"/>
        </w:rPr>
        <w:t xml:space="preserve"> </w:t>
      </w:r>
      <w:r w:rsidRPr="00E57FA8">
        <w:rPr>
          <w:rFonts w:asciiTheme="minorHAnsi" w:hAnsiTheme="minorHAnsi"/>
          <w:sz w:val="22"/>
          <w:lang w:val="uz-Cyrl-UZ"/>
        </w:rPr>
        <w:t xml:space="preserve">de hombres y mujeres al preparar e implementar acciones específicas </w:t>
      </w:r>
      <w:r w:rsidR="00AE5E0E" w:rsidRPr="00E57FA8">
        <w:rPr>
          <w:rFonts w:asciiTheme="minorHAnsi" w:hAnsiTheme="minorHAnsi"/>
          <w:sz w:val="22"/>
          <w:lang w:val="uz-Cyrl-UZ"/>
        </w:rPr>
        <w:t>en apoyo de</w:t>
      </w:r>
      <w:r w:rsidRPr="00E57FA8">
        <w:rPr>
          <w:rFonts w:asciiTheme="minorHAnsi" w:hAnsiTheme="minorHAnsi"/>
          <w:sz w:val="22"/>
          <w:lang w:val="uz-Cyrl-UZ"/>
        </w:rPr>
        <w:t xml:space="preserve"> la implementación de proyectos / actividades del Programa.</w:t>
      </w:r>
    </w:p>
    <w:p w14:paraId="40887EB0" w14:textId="77777777" w:rsidR="00425292" w:rsidRPr="00E57FA8" w:rsidRDefault="00425292" w:rsidP="00425292">
      <w:pPr>
        <w:pStyle w:val="ListParagraph"/>
        <w:numPr>
          <w:ilvl w:val="0"/>
          <w:numId w:val="30"/>
        </w:numPr>
        <w:spacing w:after="160" w:line="259" w:lineRule="auto"/>
        <w:rPr>
          <w:rFonts w:asciiTheme="minorHAnsi" w:hAnsiTheme="minorHAnsi"/>
          <w:sz w:val="22"/>
          <w:lang w:val="uz-Cyrl-UZ"/>
        </w:rPr>
      </w:pPr>
      <w:r w:rsidRPr="00E57FA8">
        <w:rPr>
          <w:rFonts w:asciiTheme="minorHAnsi" w:hAnsiTheme="minorHAnsi"/>
          <w:sz w:val="22"/>
          <w:lang w:val="uz-Cyrl-UZ"/>
        </w:rPr>
        <w:t>Tomar en cuenta los diferentes riesgos enfrentados por hombres y mujeres como resultado de las acciones realizadas para la consecución de los objetivos del proyecto / Programa.</w:t>
      </w:r>
    </w:p>
    <w:p w14:paraId="4F70F7E9" w14:textId="74645409" w:rsidR="00425292" w:rsidRPr="00E57FA8" w:rsidRDefault="00AE5E0E" w:rsidP="00425292">
      <w:pPr>
        <w:pStyle w:val="ListParagraph"/>
        <w:numPr>
          <w:ilvl w:val="0"/>
          <w:numId w:val="30"/>
        </w:numPr>
        <w:spacing w:after="160" w:line="259" w:lineRule="auto"/>
        <w:rPr>
          <w:rFonts w:asciiTheme="minorHAnsi" w:hAnsiTheme="minorHAnsi"/>
          <w:sz w:val="22"/>
          <w:lang w:val="uz-Cyrl-UZ"/>
        </w:rPr>
      </w:pPr>
      <w:r w:rsidRPr="00E57FA8">
        <w:rPr>
          <w:rFonts w:asciiTheme="minorHAnsi" w:hAnsiTheme="minorHAnsi"/>
          <w:sz w:val="22"/>
          <w:lang w:val="uz-Cyrl-UZ"/>
        </w:rPr>
        <w:t xml:space="preserve">Asegurar </w:t>
      </w:r>
      <w:r w:rsidR="00425292" w:rsidRPr="00E57FA8">
        <w:rPr>
          <w:rFonts w:asciiTheme="minorHAnsi" w:hAnsiTheme="minorHAnsi"/>
          <w:sz w:val="22"/>
          <w:lang w:val="uz-Cyrl-UZ"/>
        </w:rPr>
        <w:t xml:space="preserve">que el acceso y el uso de los recursos forestales </w:t>
      </w:r>
      <w:r w:rsidRPr="00E57FA8">
        <w:rPr>
          <w:rFonts w:asciiTheme="minorHAnsi" w:hAnsiTheme="minorHAnsi"/>
          <w:sz w:val="22"/>
          <w:lang w:val="uz-Cyrl-UZ"/>
        </w:rPr>
        <w:t>por parte de</w:t>
      </w:r>
      <w:r w:rsidR="00425292" w:rsidRPr="00E57FA8">
        <w:rPr>
          <w:rFonts w:asciiTheme="minorHAnsi" w:hAnsiTheme="minorHAnsi"/>
          <w:sz w:val="22"/>
          <w:lang w:val="uz-Cyrl-UZ"/>
        </w:rPr>
        <w:t xml:space="preserve"> hombres y mujeres,</w:t>
      </w:r>
      <w:r w:rsidRPr="00E57FA8">
        <w:rPr>
          <w:rFonts w:asciiTheme="minorHAnsi" w:hAnsiTheme="minorHAnsi"/>
          <w:sz w:val="22"/>
          <w:lang w:val="uz-Cyrl-UZ"/>
        </w:rPr>
        <w:t xml:space="preserve"> sean igualmente tomados en consideración</w:t>
      </w:r>
      <w:r w:rsidR="00425292" w:rsidRPr="00E57FA8">
        <w:rPr>
          <w:rFonts w:asciiTheme="minorHAnsi" w:hAnsiTheme="minorHAnsi"/>
          <w:sz w:val="22"/>
          <w:lang w:val="uz-Cyrl-UZ"/>
        </w:rPr>
        <w:t xml:space="preserve"> y </w:t>
      </w:r>
      <w:r w:rsidRPr="00E57FA8">
        <w:rPr>
          <w:rFonts w:asciiTheme="minorHAnsi" w:hAnsiTheme="minorHAnsi"/>
          <w:sz w:val="22"/>
          <w:lang w:val="uz-Cyrl-UZ"/>
        </w:rPr>
        <w:t>evaluados</w:t>
      </w:r>
      <w:r w:rsidR="00425292" w:rsidRPr="00E57FA8">
        <w:rPr>
          <w:rFonts w:asciiTheme="minorHAnsi" w:hAnsiTheme="minorHAnsi"/>
          <w:sz w:val="22"/>
          <w:lang w:val="uz-Cyrl-UZ"/>
        </w:rPr>
        <w:t xml:space="preserve"> durante la implementación de un proyecto.</w:t>
      </w:r>
    </w:p>
    <w:p w14:paraId="3BE3748B" w14:textId="77777777" w:rsidR="00425292" w:rsidRPr="00E57FA8" w:rsidRDefault="00425292" w:rsidP="00425292">
      <w:pPr>
        <w:pStyle w:val="ListParagraph"/>
        <w:numPr>
          <w:ilvl w:val="0"/>
          <w:numId w:val="30"/>
        </w:numPr>
        <w:spacing w:after="160" w:line="259" w:lineRule="auto"/>
        <w:rPr>
          <w:rFonts w:asciiTheme="minorHAnsi" w:hAnsiTheme="minorHAnsi"/>
          <w:sz w:val="22"/>
          <w:lang w:val="uz-Cyrl-UZ"/>
        </w:rPr>
      </w:pPr>
      <w:r w:rsidRPr="00E57FA8">
        <w:rPr>
          <w:rFonts w:asciiTheme="minorHAnsi" w:hAnsiTheme="minorHAnsi"/>
          <w:sz w:val="22"/>
          <w:lang w:val="uz-Cyrl-UZ"/>
        </w:rPr>
        <w:t>Incorporar datos desglosados por género al presentar informes de avance del proyecto y sus respectivos logros.</w:t>
      </w:r>
    </w:p>
    <w:p w14:paraId="1FFADC9A" w14:textId="1E5310D0" w:rsidR="00425292" w:rsidRPr="00E57FA8" w:rsidRDefault="00425292" w:rsidP="00425292">
      <w:pPr>
        <w:pStyle w:val="ListParagraph"/>
        <w:numPr>
          <w:ilvl w:val="0"/>
          <w:numId w:val="30"/>
        </w:numPr>
        <w:spacing w:after="160" w:line="259" w:lineRule="auto"/>
        <w:rPr>
          <w:rFonts w:asciiTheme="minorHAnsi" w:hAnsiTheme="minorHAnsi"/>
          <w:sz w:val="22"/>
          <w:lang w:val="uz-Cyrl-UZ"/>
        </w:rPr>
      </w:pPr>
      <w:r w:rsidRPr="00E57FA8">
        <w:rPr>
          <w:rFonts w:asciiTheme="minorHAnsi" w:hAnsiTheme="minorHAnsi"/>
          <w:sz w:val="22"/>
          <w:lang w:val="uz-Cyrl-UZ"/>
        </w:rPr>
        <w:t xml:space="preserve">Recopilar y divulgar casos de estudio y mejores prácticas sobre </w:t>
      </w:r>
      <w:r w:rsidR="00AE5E0E" w:rsidRPr="00E57FA8">
        <w:rPr>
          <w:rFonts w:asciiTheme="minorHAnsi" w:hAnsiTheme="minorHAnsi"/>
          <w:sz w:val="22"/>
          <w:lang w:val="uz-Cyrl-UZ"/>
        </w:rPr>
        <w:t>monitoreo</w:t>
      </w:r>
      <w:r w:rsidRPr="00E57FA8">
        <w:rPr>
          <w:rFonts w:asciiTheme="minorHAnsi" w:hAnsiTheme="minorHAnsi"/>
          <w:sz w:val="22"/>
          <w:lang w:val="uz-Cyrl-UZ"/>
        </w:rPr>
        <w:t xml:space="preserve"> de impacto</w:t>
      </w:r>
      <w:r w:rsidR="00AE5E0E" w:rsidRPr="00E57FA8">
        <w:rPr>
          <w:rFonts w:asciiTheme="minorHAnsi" w:hAnsiTheme="minorHAnsi"/>
          <w:sz w:val="22"/>
          <w:lang w:val="uz-Cyrl-UZ"/>
        </w:rPr>
        <w:t>s</w:t>
      </w:r>
      <w:r w:rsidRPr="00E57FA8">
        <w:rPr>
          <w:rFonts w:asciiTheme="minorHAnsi" w:hAnsiTheme="minorHAnsi"/>
          <w:sz w:val="22"/>
          <w:lang w:val="uz-Cyrl-UZ"/>
        </w:rPr>
        <w:t>, evaluación e indicadores para la incorporación de la perspectiva de género en el sector forestal.</w:t>
      </w:r>
    </w:p>
    <w:p w14:paraId="75EDCD32" w14:textId="77777777" w:rsidR="00425292" w:rsidRPr="00E57FA8" w:rsidRDefault="00425292" w:rsidP="00425292">
      <w:pPr>
        <w:pStyle w:val="ListParagraph"/>
        <w:ind w:left="1440"/>
        <w:rPr>
          <w:rFonts w:asciiTheme="minorHAnsi" w:hAnsiTheme="minorHAnsi"/>
          <w:sz w:val="22"/>
          <w:lang w:val="uz-Cyrl-UZ"/>
        </w:rPr>
      </w:pPr>
    </w:p>
    <w:p w14:paraId="3EE5DB6B" w14:textId="77777777" w:rsidR="00425292" w:rsidRPr="00E57FA8" w:rsidRDefault="00425292" w:rsidP="00425292">
      <w:pPr>
        <w:pStyle w:val="ListParagraph"/>
        <w:numPr>
          <w:ilvl w:val="0"/>
          <w:numId w:val="27"/>
        </w:numPr>
        <w:spacing w:after="160" w:line="259" w:lineRule="auto"/>
        <w:rPr>
          <w:rFonts w:asciiTheme="minorHAnsi" w:hAnsiTheme="minorHAnsi"/>
          <w:sz w:val="22"/>
          <w:lang w:val="uz-Cyrl-UZ"/>
        </w:rPr>
      </w:pPr>
      <w:r w:rsidRPr="00E57FA8">
        <w:rPr>
          <w:rFonts w:asciiTheme="minorHAnsi" w:hAnsiTheme="minorHAnsi"/>
          <w:b/>
          <w:sz w:val="22"/>
          <w:lang w:val="uz-Cyrl-UZ"/>
        </w:rPr>
        <w:t>Asociaciones:</w:t>
      </w:r>
      <w:r w:rsidRPr="00E57FA8">
        <w:rPr>
          <w:rFonts w:asciiTheme="minorHAnsi" w:hAnsiTheme="minorHAnsi"/>
          <w:sz w:val="22"/>
          <w:lang w:val="uz-Cyrl-UZ"/>
        </w:rPr>
        <w:t xml:space="preserve"> Crear asociaciones para promover la incorporación de la perspectiva de género entre las diferentes partes interesadas y actores, a nivel nacional y regional.</w:t>
      </w:r>
    </w:p>
    <w:p w14:paraId="131F7336" w14:textId="77777777" w:rsidR="00425292" w:rsidRPr="00E57FA8" w:rsidRDefault="00425292" w:rsidP="00425292">
      <w:pPr>
        <w:pStyle w:val="ListParagraph"/>
        <w:numPr>
          <w:ilvl w:val="0"/>
          <w:numId w:val="31"/>
        </w:numPr>
        <w:spacing w:after="160" w:line="259" w:lineRule="auto"/>
        <w:rPr>
          <w:rFonts w:asciiTheme="minorHAnsi" w:hAnsiTheme="minorHAnsi"/>
          <w:sz w:val="22"/>
          <w:lang w:val="uz-Cyrl-UZ"/>
        </w:rPr>
      </w:pPr>
      <w:r w:rsidRPr="00E57FA8">
        <w:rPr>
          <w:rFonts w:asciiTheme="minorHAnsi" w:hAnsiTheme="minorHAnsi"/>
          <w:sz w:val="22"/>
          <w:lang w:val="uz-Cyrl-UZ"/>
        </w:rPr>
        <w:t>Hacer un balance de los compromisos relativos a la perspectiva de género a nivel nacional e internacional.</w:t>
      </w:r>
    </w:p>
    <w:p w14:paraId="3893A234" w14:textId="77777777" w:rsidR="00425292" w:rsidRPr="00E57FA8" w:rsidRDefault="00425292" w:rsidP="00425292">
      <w:pPr>
        <w:pStyle w:val="ListParagraph"/>
        <w:numPr>
          <w:ilvl w:val="0"/>
          <w:numId w:val="31"/>
        </w:numPr>
        <w:spacing w:after="160" w:line="259" w:lineRule="auto"/>
        <w:rPr>
          <w:rFonts w:asciiTheme="minorHAnsi" w:hAnsiTheme="minorHAnsi"/>
          <w:sz w:val="22"/>
          <w:lang w:val="uz-Cyrl-UZ"/>
        </w:rPr>
      </w:pPr>
      <w:r w:rsidRPr="00E57FA8">
        <w:rPr>
          <w:rFonts w:asciiTheme="minorHAnsi" w:hAnsiTheme="minorHAnsi"/>
          <w:sz w:val="22"/>
          <w:lang w:val="uz-Cyrl-UZ"/>
        </w:rPr>
        <w:t>Involucrar a los ministerios responsables de la perspectiva de género y/o de las mujeres durante la planificación y la implementación de las actividades del proyecto.</w:t>
      </w:r>
    </w:p>
    <w:p w14:paraId="12C27897" w14:textId="77777777" w:rsidR="00425292" w:rsidRPr="00E57FA8" w:rsidRDefault="00425292" w:rsidP="00425292">
      <w:pPr>
        <w:pStyle w:val="ListParagraph"/>
        <w:numPr>
          <w:ilvl w:val="0"/>
          <w:numId w:val="31"/>
        </w:numPr>
        <w:spacing w:after="160" w:line="259" w:lineRule="auto"/>
        <w:rPr>
          <w:rFonts w:asciiTheme="minorHAnsi" w:hAnsiTheme="minorHAnsi"/>
          <w:sz w:val="22"/>
          <w:lang w:val="uz-Cyrl-UZ"/>
        </w:rPr>
      </w:pPr>
      <w:r w:rsidRPr="00E57FA8">
        <w:rPr>
          <w:rFonts w:asciiTheme="minorHAnsi" w:hAnsiTheme="minorHAnsi"/>
          <w:sz w:val="22"/>
          <w:lang w:val="uz-Cyrl-UZ"/>
        </w:rPr>
        <w:t>Identificar y/o establecer colaboraciones con otras partes interesadas pertinentes, a nivel nacional o regional, que ya recolectan y utilizan datos desglosados por género y/o incorporan la perspectiva de género en sus acciones.</w:t>
      </w:r>
    </w:p>
    <w:p w14:paraId="4998E836" w14:textId="79AF8A7A" w:rsidR="00425292" w:rsidRPr="00E57FA8" w:rsidRDefault="00425292" w:rsidP="00425292">
      <w:pPr>
        <w:pStyle w:val="ListParagraph"/>
        <w:numPr>
          <w:ilvl w:val="0"/>
          <w:numId w:val="31"/>
        </w:numPr>
        <w:spacing w:after="160" w:line="259" w:lineRule="auto"/>
        <w:rPr>
          <w:rFonts w:asciiTheme="minorHAnsi" w:hAnsiTheme="minorHAnsi"/>
          <w:sz w:val="22"/>
          <w:lang w:val="uz-Cyrl-UZ"/>
        </w:rPr>
      </w:pPr>
      <w:r w:rsidRPr="00E57FA8">
        <w:rPr>
          <w:rFonts w:asciiTheme="minorHAnsi" w:hAnsiTheme="minorHAnsi"/>
          <w:sz w:val="22"/>
          <w:lang w:val="uz-Cyrl-UZ"/>
        </w:rPr>
        <w:t>Involucrar a los grupos de mujeres que ya trabajan en los sectores relacionados, por ejemplo, agricultura o derechos del uso de</w:t>
      </w:r>
      <w:r w:rsidR="00CD43C7" w:rsidRPr="00E57FA8">
        <w:rPr>
          <w:rFonts w:asciiTheme="minorHAnsi" w:hAnsiTheme="minorHAnsi"/>
          <w:sz w:val="22"/>
          <w:lang w:val="uz-Cyrl-UZ"/>
        </w:rPr>
        <w:t>l</w:t>
      </w:r>
      <w:r w:rsidRPr="00E57FA8">
        <w:rPr>
          <w:rFonts w:asciiTheme="minorHAnsi" w:hAnsiTheme="minorHAnsi"/>
          <w:sz w:val="22"/>
          <w:lang w:val="uz-Cyrl-UZ"/>
        </w:rPr>
        <w:t xml:space="preserve"> suelo.</w:t>
      </w:r>
    </w:p>
    <w:p w14:paraId="28619709" w14:textId="77777777" w:rsidR="003C1BA6" w:rsidRPr="00E57FA8" w:rsidRDefault="003C1BA6" w:rsidP="00B921F0">
      <w:pPr>
        <w:jc w:val="center"/>
        <w:rPr>
          <w:rFonts w:ascii="Calibri" w:hAnsi="Calibri" w:cs="Co Text Bd"/>
          <w:b/>
          <w:noProof/>
          <w:sz w:val="22"/>
          <w:lang w:val="uz-Cyrl-UZ"/>
        </w:rPr>
      </w:pPr>
    </w:p>
    <w:p w14:paraId="42EBFAED" w14:textId="2B69B1FF" w:rsidR="00057F63" w:rsidRDefault="00057F63">
      <w:pPr>
        <w:spacing w:after="0" w:line="240" w:lineRule="auto"/>
        <w:rPr>
          <w:szCs w:val="24"/>
          <w:lang w:val="uz-Cyrl-UZ"/>
        </w:rPr>
      </w:pPr>
      <w:r>
        <w:rPr>
          <w:szCs w:val="24"/>
          <w:lang w:val="uz-Cyrl-UZ"/>
        </w:rPr>
        <w:br w:type="page"/>
      </w:r>
    </w:p>
    <w:p w14:paraId="663CF96F" w14:textId="03A0DDE4" w:rsidR="009669A9" w:rsidRDefault="00057F63" w:rsidP="00057F63">
      <w:pPr>
        <w:pStyle w:val="Heading1"/>
        <w:jc w:val="center"/>
        <w:rPr>
          <w:color w:val="5B9BD5"/>
          <w:lang w:val="uz-Cyrl-UZ"/>
        </w:rPr>
      </w:pPr>
      <w:bookmarkStart w:id="62" w:name="_Anexo_2"/>
      <w:bookmarkStart w:id="63" w:name="_Toc40869066"/>
      <w:bookmarkEnd w:id="62"/>
      <w:r w:rsidRPr="00E57FA8">
        <w:rPr>
          <w:color w:val="5B9BD5"/>
          <w:lang w:val="uz-Cyrl-UZ"/>
        </w:rPr>
        <w:lastRenderedPageBreak/>
        <w:t xml:space="preserve">Anexo </w:t>
      </w:r>
      <w:r>
        <w:rPr>
          <w:color w:val="5B9BD5"/>
          <w:lang w:val="uz-Cyrl-UZ"/>
        </w:rPr>
        <w:t>2</w:t>
      </w:r>
      <w:bookmarkEnd w:id="63"/>
    </w:p>
    <w:p w14:paraId="682098E1" w14:textId="552CECF8" w:rsidR="00057F63" w:rsidRDefault="009669A9" w:rsidP="009669A9">
      <w:pPr>
        <w:pStyle w:val="Default"/>
        <w:rPr>
          <w:rFonts w:cstheme="minorBidi"/>
          <w:b/>
          <w:bCs/>
          <w:color w:val="auto"/>
          <w:sz w:val="32"/>
          <w:szCs w:val="32"/>
        </w:rPr>
      </w:pPr>
      <w:r>
        <w:rPr>
          <w:rFonts w:cstheme="minorBidi"/>
          <w:b/>
          <w:bCs/>
          <w:color w:val="auto"/>
          <w:sz w:val="32"/>
          <w:szCs w:val="32"/>
        </w:rPr>
        <w:t>Marco Lógico</w:t>
      </w:r>
    </w:p>
    <w:p w14:paraId="378BCA6C" w14:textId="77777777" w:rsidR="009669A9" w:rsidRPr="009669A9" w:rsidRDefault="009669A9" w:rsidP="009669A9">
      <w:pPr>
        <w:pStyle w:val="Default"/>
        <w:rPr>
          <w:rFonts w:cstheme="minorBidi"/>
          <w:b/>
          <w:bCs/>
          <w:color w:val="auto"/>
          <w:sz w:val="32"/>
          <w:szCs w:val="32"/>
        </w:rPr>
      </w:pPr>
    </w:p>
    <w:tbl>
      <w:tblPr>
        <w:tblW w:w="1089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6"/>
        <w:gridCol w:w="3976"/>
        <w:gridCol w:w="1562"/>
        <w:gridCol w:w="2414"/>
      </w:tblGrid>
      <w:tr w:rsidR="00057F63" w:rsidRPr="00115833" w14:paraId="0602177F" w14:textId="77777777" w:rsidTr="00057F63">
        <w:trPr>
          <w:trHeight w:val="617"/>
        </w:trPr>
        <w:tc>
          <w:tcPr>
            <w:tcW w:w="2946" w:type="dxa"/>
            <w:shd w:val="clear" w:color="auto" w:fill="auto"/>
            <w:noWrap/>
            <w:vAlign w:val="center"/>
          </w:tcPr>
          <w:p w14:paraId="7C2FFDEF" w14:textId="77777777" w:rsidR="00057F63" w:rsidRPr="00F62EC9" w:rsidRDefault="00057F63" w:rsidP="00D91272">
            <w:pPr>
              <w:rPr>
                <w:b/>
                <w:bCs/>
                <w:lang w:val="es-ES"/>
              </w:rPr>
            </w:pPr>
            <w:r w:rsidRPr="00F62EC9">
              <w:rPr>
                <w:b/>
                <w:bCs/>
                <w:lang w:val="es-ES"/>
              </w:rPr>
              <w:t xml:space="preserve"> Lógica de intervención </w:t>
            </w:r>
          </w:p>
        </w:tc>
        <w:tc>
          <w:tcPr>
            <w:tcW w:w="3976" w:type="dxa"/>
            <w:shd w:val="clear" w:color="auto" w:fill="auto"/>
            <w:noWrap/>
            <w:vAlign w:val="center"/>
          </w:tcPr>
          <w:p w14:paraId="582DB4B5" w14:textId="77777777" w:rsidR="00057F63" w:rsidRPr="00F62EC9" w:rsidRDefault="00057F63" w:rsidP="00D91272">
            <w:pPr>
              <w:rPr>
                <w:b/>
                <w:bCs/>
                <w:lang w:val="es-ES"/>
              </w:rPr>
            </w:pPr>
            <w:r w:rsidRPr="00F62EC9">
              <w:rPr>
                <w:b/>
                <w:bCs/>
                <w:lang w:val="es-ES"/>
              </w:rPr>
              <w:t xml:space="preserve">Indicadores objetivamente verificables </w:t>
            </w:r>
          </w:p>
        </w:tc>
        <w:tc>
          <w:tcPr>
            <w:tcW w:w="1562" w:type="dxa"/>
            <w:shd w:val="clear" w:color="auto" w:fill="auto"/>
            <w:noWrap/>
            <w:vAlign w:val="center"/>
          </w:tcPr>
          <w:p w14:paraId="6C7A5965" w14:textId="77777777" w:rsidR="00057F63" w:rsidRPr="00F62EC9" w:rsidRDefault="00057F63" w:rsidP="00D91272">
            <w:pPr>
              <w:rPr>
                <w:b/>
                <w:bCs/>
                <w:lang w:val="es-ES"/>
              </w:rPr>
            </w:pPr>
            <w:r w:rsidRPr="00F62EC9">
              <w:rPr>
                <w:b/>
                <w:bCs/>
                <w:lang w:val="es-ES"/>
              </w:rPr>
              <w:t xml:space="preserve">Fuentes y medios de verificación </w:t>
            </w:r>
          </w:p>
        </w:tc>
        <w:tc>
          <w:tcPr>
            <w:tcW w:w="2414" w:type="dxa"/>
            <w:shd w:val="clear" w:color="auto" w:fill="auto"/>
            <w:noWrap/>
            <w:vAlign w:val="center"/>
          </w:tcPr>
          <w:p w14:paraId="2CC46922" w14:textId="77777777" w:rsidR="00057F63" w:rsidRPr="00F62EC9" w:rsidRDefault="00057F63" w:rsidP="00D91272">
            <w:pPr>
              <w:rPr>
                <w:b/>
                <w:bCs/>
                <w:lang w:val="es-ES"/>
              </w:rPr>
            </w:pPr>
            <w:r>
              <w:rPr>
                <w:b/>
                <w:bCs/>
                <w:lang w:val="es-ES"/>
              </w:rPr>
              <w:t>Suposiciones</w:t>
            </w:r>
            <w:r w:rsidRPr="00F62EC9">
              <w:rPr>
                <w:b/>
                <w:bCs/>
                <w:lang w:val="es-ES"/>
              </w:rPr>
              <w:t xml:space="preserve"> </w:t>
            </w:r>
          </w:p>
        </w:tc>
      </w:tr>
      <w:tr w:rsidR="00057F63" w:rsidRPr="00A56CCF" w14:paraId="1B02E71F" w14:textId="77777777" w:rsidTr="00057F63">
        <w:trPr>
          <w:trHeight w:val="771"/>
        </w:trPr>
        <w:tc>
          <w:tcPr>
            <w:tcW w:w="2946" w:type="dxa"/>
            <w:shd w:val="clear" w:color="auto" w:fill="auto"/>
            <w:noWrap/>
            <w:vAlign w:val="center"/>
          </w:tcPr>
          <w:p w14:paraId="194C03F5" w14:textId="77777777" w:rsidR="00057F63" w:rsidRPr="00057F63" w:rsidRDefault="00057F63" w:rsidP="00D91272">
            <w:pPr>
              <w:rPr>
                <w:b/>
                <w:bCs/>
                <w:szCs w:val="24"/>
                <w:lang w:val="es-ES"/>
              </w:rPr>
            </w:pPr>
            <w:r w:rsidRPr="00057F63">
              <w:rPr>
                <w:b/>
                <w:bCs/>
                <w:szCs w:val="24"/>
                <w:lang w:val="es-ES"/>
              </w:rPr>
              <w:t>Objetivo General</w:t>
            </w:r>
          </w:p>
          <w:p w14:paraId="144096EA" w14:textId="77777777" w:rsidR="00057F63" w:rsidRPr="00057F63" w:rsidRDefault="00057F63" w:rsidP="00D91272">
            <w:pPr>
              <w:rPr>
                <w:b/>
                <w:bCs/>
                <w:i/>
                <w:sz w:val="20"/>
                <w:lang w:val="es-ES"/>
              </w:rPr>
            </w:pPr>
            <w:r w:rsidRPr="00057F63">
              <w:rPr>
                <w:rStyle w:val="tlid-translation"/>
                <w:i/>
                <w:sz w:val="20"/>
                <w:lang w:val="es-ES"/>
              </w:rPr>
              <w:t>El cambio a largo plazo al que la acción contribuye a nivel nacional, regional y / o sectorial, en el contexto político, social, económico y ambiental global, que resulta de las intervenciones de todos los actores y todas las partes interesadas del Programa FAO-UE FLEGT</w:t>
            </w:r>
          </w:p>
        </w:tc>
        <w:tc>
          <w:tcPr>
            <w:tcW w:w="3976" w:type="dxa"/>
            <w:shd w:val="clear" w:color="auto" w:fill="auto"/>
            <w:noWrap/>
            <w:vAlign w:val="center"/>
          </w:tcPr>
          <w:p w14:paraId="0CEA385F" w14:textId="77777777" w:rsidR="00057F63" w:rsidRPr="00057F63" w:rsidRDefault="00057F63" w:rsidP="00D91272">
            <w:pPr>
              <w:rPr>
                <w:rStyle w:val="tlid-translation"/>
                <w:i/>
                <w:sz w:val="20"/>
                <w:lang w:val="es-ES"/>
              </w:rPr>
            </w:pPr>
            <w:r w:rsidRPr="00057F63">
              <w:rPr>
                <w:rStyle w:val="tlid-translation"/>
                <w:i/>
                <w:sz w:val="20"/>
                <w:lang w:val="es-ES"/>
              </w:rPr>
              <w:t>Variable cuantitativa y / o cualitativa que permite una medición simple y confiable si una acción ha producido el resultado esperado.</w:t>
            </w:r>
            <w:r w:rsidRPr="00057F63">
              <w:rPr>
                <w:i/>
                <w:sz w:val="20"/>
                <w:lang w:val="es-ES"/>
              </w:rPr>
              <w:br/>
            </w:r>
            <w:r w:rsidRPr="00057F63">
              <w:rPr>
                <w:rStyle w:val="tlid-translation"/>
                <w:i/>
                <w:sz w:val="20"/>
                <w:lang w:val="es-ES"/>
              </w:rPr>
              <w:t>Debe ser presentado, si corresponde, desglosado por sexo, edad, área urbana / rural, etc.</w:t>
            </w:r>
          </w:p>
          <w:p w14:paraId="1081522E" w14:textId="77777777" w:rsidR="00057F63" w:rsidRPr="00057F63" w:rsidRDefault="00057F63" w:rsidP="00D91272">
            <w:pPr>
              <w:rPr>
                <w:i/>
                <w:iCs/>
                <w:sz w:val="20"/>
                <w:lang w:val="es-ES"/>
              </w:rPr>
            </w:pPr>
            <w:r w:rsidRPr="00057F63">
              <w:rPr>
                <w:i/>
                <w:sz w:val="20"/>
                <w:lang w:val="es-ES"/>
              </w:rPr>
              <w:br/>
            </w:r>
            <w:r w:rsidRPr="00057F63">
              <w:rPr>
                <w:rStyle w:val="tlid-translation"/>
                <w:i/>
                <w:sz w:val="20"/>
                <w:lang w:val="es-ES"/>
              </w:rPr>
              <w:t>No establecer un valor como meta final  para estos indicadores</w:t>
            </w:r>
          </w:p>
        </w:tc>
        <w:tc>
          <w:tcPr>
            <w:tcW w:w="1562" w:type="dxa"/>
            <w:shd w:val="clear" w:color="auto" w:fill="auto"/>
            <w:noWrap/>
            <w:vAlign w:val="center"/>
          </w:tcPr>
          <w:p w14:paraId="4C3A74FE" w14:textId="77777777" w:rsidR="00057F63" w:rsidRPr="00057F63" w:rsidRDefault="00057F63" w:rsidP="00D91272">
            <w:pPr>
              <w:rPr>
                <w:i/>
                <w:iCs/>
                <w:sz w:val="20"/>
                <w:lang w:val="es-ES"/>
              </w:rPr>
            </w:pPr>
            <w:r w:rsidRPr="00057F63">
              <w:rPr>
                <w:rStyle w:val="tlid-translation"/>
                <w:i/>
                <w:sz w:val="20"/>
                <w:lang w:val="es-ES"/>
              </w:rPr>
              <w:t>Fuentes de información y métodos utilizados para recopilar e informar datos (quién, cuándo, con qué frecuencia, etc.)</w:t>
            </w:r>
          </w:p>
        </w:tc>
        <w:tc>
          <w:tcPr>
            <w:tcW w:w="2414" w:type="dxa"/>
            <w:shd w:val="clear" w:color="auto" w:fill="auto"/>
            <w:noWrap/>
            <w:vAlign w:val="center"/>
          </w:tcPr>
          <w:p w14:paraId="79A71CA5" w14:textId="77777777" w:rsidR="00057F63" w:rsidRPr="00057F63" w:rsidRDefault="00057F63" w:rsidP="00D91272">
            <w:pPr>
              <w:rPr>
                <w:i/>
                <w:iCs/>
                <w:sz w:val="20"/>
                <w:lang w:val="es-ES"/>
              </w:rPr>
            </w:pPr>
            <w:r w:rsidRPr="00057F63">
              <w:rPr>
                <w:rStyle w:val="tlid-translation"/>
                <w:i/>
                <w:sz w:val="20"/>
                <w:lang w:val="es-ES"/>
              </w:rPr>
              <w:t>Factores que no están relacionados con la gestión de proyectos, pero que pueden afectar el vínculo entre el objetivo específico y el general (objetivos generales) y el objetivo específico</w:t>
            </w:r>
          </w:p>
        </w:tc>
      </w:tr>
      <w:tr w:rsidR="00057F63" w:rsidRPr="00A56CCF" w14:paraId="45812163" w14:textId="77777777" w:rsidTr="00057F63">
        <w:trPr>
          <w:trHeight w:val="255"/>
        </w:trPr>
        <w:tc>
          <w:tcPr>
            <w:tcW w:w="2946" w:type="dxa"/>
            <w:shd w:val="clear" w:color="auto" w:fill="auto"/>
            <w:noWrap/>
            <w:vAlign w:val="center"/>
          </w:tcPr>
          <w:p w14:paraId="5969496E" w14:textId="5E606128" w:rsidR="00057F63" w:rsidRPr="00057F63" w:rsidRDefault="00057F63" w:rsidP="00D91272">
            <w:pPr>
              <w:rPr>
                <w:b/>
                <w:bCs/>
                <w:szCs w:val="24"/>
                <w:lang w:val="es-ES"/>
              </w:rPr>
            </w:pPr>
            <w:r w:rsidRPr="00057F63">
              <w:rPr>
                <w:b/>
                <w:bCs/>
                <w:szCs w:val="24"/>
                <w:lang w:val="es-ES"/>
              </w:rPr>
              <w:t>Objetivo Espec</w:t>
            </w:r>
            <w:r w:rsidR="0091481F">
              <w:rPr>
                <w:b/>
                <w:bCs/>
                <w:szCs w:val="24"/>
                <w:lang w:val="es-ES"/>
              </w:rPr>
              <w:t>í</w:t>
            </w:r>
            <w:r w:rsidRPr="00057F63">
              <w:rPr>
                <w:b/>
                <w:bCs/>
                <w:szCs w:val="24"/>
                <w:lang w:val="es-ES"/>
              </w:rPr>
              <w:t>fico</w:t>
            </w:r>
          </w:p>
          <w:p w14:paraId="3732F181" w14:textId="77777777" w:rsidR="00057F63" w:rsidRPr="00057F63" w:rsidRDefault="00057F63" w:rsidP="00D91272">
            <w:pPr>
              <w:rPr>
                <w:b/>
                <w:bCs/>
                <w:i/>
                <w:sz w:val="20"/>
                <w:lang w:val="es-ES"/>
              </w:rPr>
            </w:pPr>
            <w:r w:rsidRPr="00057F63">
              <w:rPr>
                <w:rStyle w:val="tlid-translation"/>
                <w:i/>
                <w:sz w:val="20"/>
                <w:lang w:val="es-ES"/>
              </w:rPr>
              <w:t>Principales efectos  a mediano plazo, centrados principalmente en los cambios de comportamiento e institucionales resultantes de la intervención.</w:t>
            </w:r>
          </w:p>
        </w:tc>
        <w:tc>
          <w:tcPr>
            <w:tcW w:w="3976" w:type="dxa"/>
            <w:shd w:val="clear" w:color="auto" w:fill="auto"/>
            <w:noWrap/>
            <w:vAlign w:val="center"/>
          </w:tcPr>
          <w:p w14:paraId="3867B4F6" w14:textId="77777777" w:rsidR="00057F63" w:rsidRPr="00057F63" w:rsidRDefault="00057F63" w:rsidP="00D91272">
            <w:pPr>
              <w:rPr>
                <w:rStyle w:val="tlid-translation"/>
                <w:i/>
                <w:sz w:val="20"/>
                <w:lang w:val="es-ES"/>
              </w:rPr>
            </w:pPr>
            <w:r w:rsidRPr="00057F63">
              <w:rPr>
                <w:rStyle w:val="tlid-translation"/>
                <w:i/>
                <w:sz w:val="20"/>
                <w:lang w:val="es-ES"/>
              </w:rPr>
              <w:t>Variable cuantitativa y / o cualitativa que permite una medición simple y confiable si una acción ha producido el resultado esperado.</w:t>
            </w:r>
            <w:r w:rsidRPr="00057F63">
              <w:rPr>
                <w:i/>
                <w:sz w:val="20"/>
                <w:lang w:val="es-ES"/>
              </w:rPr>
              <w:br/>
            </w:r>
            <w:r w:rsidRPr="00057F63">
              <w:rPr>
                <w:rStyle w:val="tlid-translation"/>
                <w:i/>
                <w:sz w:val="20"/>
                <w:lang w:val="es-ES"/>
              </w:rPr>
              <w:t>Debe ser presentado, si corresponde, desglosado por sexo, edad, área urbana / rural, etc.</w:t>
            </w:r>
          </w:p>
          <w:p w14:paraId="7D9605B3" w14:textId="77777777" w:rsidR="00057F63" w:rsidRPr="00057F63" w:rsidRDefault="00057F63" w:rsidP="00D91272">
            <w:pPr>
              <w:rPr>
                <w:i/>
                <w:iCs/>
                <w:sz w:val="20"/>
                <w:u w:val="single"/>
                <w:lang w:val="es-ES"/>
              </w:rPr>
            </w:pPr>
            <w:r w:rsidRPr="00057F63">
              <w:rPr>
                <w:i/>
                <w:sz w:val="20"/>
                <w:lang w:val="es-ES"/>
              </w:rPr>
              <w:br/>
            </w:r>
            <w:r w:rsidRPr="00057F63">
              <w:rPr>
                <w:rStyle w:val="tlid-translation"/>
                <w:i/>
                <w:sz w:val="20"/>
                <w:u w:val="single"/>
                <w:lang w:val="es-ES"/>
              </w:rPr>
              <w:t>Establecer un valor como meta final  para estos indicadores</w:t>
            </w:r>
          </w:p>
        </w:tc>
        <w:tc>
          <w:tcPr>
            <w:tcW w:w="1562" w:type="dxa"/>
            <w:shd w:val="clear" w:color="auto" w:fill="auto"/>
            <w:noWrap/>
            <w:vAlign w:val="center"/>
          </w:tcPr>
          <w:p w14:paraId="7F65970A" w14:textId="77777777" w:rsidR="00057F63" w:rsidRPr="00057F63" w:rsidRDefault="00057F63" w:rsidP="00D91272">
            <w:pPr>
              <w:rPr>
                <w:i/>
                <w:iCs/>
                <w:sz w:val="20"/>
                <w:lang w:val="es-ES"/>
              </w:rPr>
            </w:pPr>
            <w:r w:rsidRPr="00057F63">
              <w:rPr>
                <w:rStyle w:val="tlid-translation"/>
                <w:i/>
                <w:sz w:val="20"/>
                <w:lang w:val="es-ES"/>
              </w:rPr>
              <w:t>Fuentes de información y métodos utilizados para recopilar e informar datos (quién, cuándo, con qué frecuencia, etc.)</w:t>
            </w:r>
          </w:p>
        </w:tc>
        <w:tc>
          <w:tcPr>
            <w:tcW w:w="2414" w:type="dxa"/>
            <w:shd w:val="clear" w:color="auto" w:fill="auto"/>
            <w:noWrap/>
            <w:vAlign w:val="center"/>
          </w:tcPr>
          <w:p w14:paraId="776053F0" w14:textId="77777777" w:rsidR="00057F63" w:rsidRPr="00057F63" w:rsidRDefault="00057F63" w:rsidP="00D91272">
            <w:pPr>
              <w:rPr>
                <w:i/>
                <w:iCs/>
                <w:sz w:val="20"/>
                <w:lang w:val="es-ES"/>
              </w:rPr>
            </w:pPr>
            <w:r w:rsidRPr="00057F63">
              <w:rPr>
                <w:rStyle w:val="tlid-translation"/>
                <w:i/>
                <w:sz w:val="20"/>
                <w:lang w:val="es-ES"/>
              </w:rPr>
              <w:t>Factores que no están relacionados con la gestión de proyectos, pero que pueden afectar el vínculo entre el objetivo específico y los resultados.</w:t>
            </w:r>
          </w:p>
        </w:tc>
      </w:tr>
      <w:tr w:rsidR="00057F63" w:rsidRPr="00A56CCF" w14:paraId="5C4095E4" w14:textId="77777777" w:rsidTr="00057F63">
        <w:trPr>
          <w:trHeight w:val="255"/>
        </w:trPr>
        <w:tc>
          <w:tcPr>
            <w:tcW w:w="2946" w:type="dxa"/>
            <w:shd w:val="clear" w:color="auto" w:fill="auto"/>
            <w:noWrap/>
            <w:vAlign w:val="center"/>
          </w:tcPr>
          <w:p w14:paraId="05EAAEE8" w14:textId="77777777" w:rsidR="00057F63" w:rsidRPr="00057F63" w:rsidRDefault="00057F63" w:rsidP="00D91272">
            <w:pPr>
              <w:rPr>
                <w:b/>
                <w:bCs/>
                <w:szCs w:val="24"/>
                <w:lang w:val="es-ES"/>
              </w:rPr>
            </w:pPr>
            <w:r w:rsidRPr="00057F63">
              <w:rPr>
                <w:b/>
                <w:bCs/>
                <w:szCs w:val="24"/>
                <w:lang w:val="es-ES"/>
              </w:rPr>
              <w:t>Resultados esperados</w:t>
            </w:r>
          </w:p>
          <w:p w14:paraId="1744A8E4" w14:textId="77777777" w:rsidR="00057F63" w:rsidRPr="00057F63" w:rsidRDefault="00057F63" w:rsidP="00D91272">
            <w:pPr>
              <w:rPr>
                <w:b/>
                <w:bCs/>
                <w:i/>
                <w:sz w:val="20"/>
                <w:lang w:val="es-ES"/>
              </w:rPr>
            </w:pPr>
            <w:r w:rsidRPr="00057F63">
              <w:rPr>
                <w:rStyle w:val="tlid-translation"/>
                <w:i/>
                <w:sz w:val="20"/>
                <w:lang w:val="es-ES"/>
              </w:rPr>
              <w:t>Productos directos / concretos (infraestructura, bienes y servicios) de actividades de intervención</w:t>
            </w:r>
          </w:p>
        </w:tc>
        <w:tc>
          <w:tcPr>
            <w:tcW w:w="3976" w:type="dxa"/>
            <w:shd w:val="clear" w:color="auto" w:fill="auto"/>
            <w:noWrap/>
            <w:vAlign w:val="center"/>
          </w:tcPr>
          <w:p w14:paraId="400FE58E" w14:textId="77777777" w:rsidR="00057F63" w:rsidRPr="00057F63" w:rsidRDefault="00057F63" w:rsidP="00D91272">
            <w:pPr>
              <w:rPr>
                <w:i/>
                <w:iCs/>
                <w:sz w:val="20"/>
                <w:lang w:val="es-ES"/>
              </w:rPr>
            </w:pPr>
          </w:p>
          <w:p w14:paraId="3CE6514D" w14:textId="77777777" w:rsidR="00057F63" w:rsidRPr="00057F63" w:rsidRDefault="00057F63" w:rsidP="00D91272">
            <w:pPr>
              <w:rPr>
                <w:rStyle w:val="tlid-translation"/>
                <w:i/>
                <w:sz w:val="20"/>
                <w:lang w:val="es-ES"/>
              </w:rPr>
            </w:pPr>
            <w:r w:rsidRPr="00057F63">
              <w:rPr>
                <w:rStyle w:val="tlid-translation"/>
                <w:i/>
                <w:sz w:val="20"/>
                <w:lang w:val="es-ES"/>
              </w:rPr>
              <w:t>Variable cuantitativa y / o cualitativa que permite una medición simple y confiable si una acción ha producido el resultado esperado.</w:t>
            </w:r>
            <w:r w:rsidRPr="00057F63">
              <w:rPr>
                <w:i/>
                <w:sz w:val="20"/>
                <w:lang w:val="es-ES"/>
              </w:rPr>
              <w:br/>
            </w:r>
            <w:r w:rsidRPr="00057F63">
              <w:rPr>
                <w:rStyle w:val="tlid-translation"/>
                <w:i/>
                <w:sz w:val="20"/>
                <w:lang w:val="es-ES"/>
              </w:rPr>
              <w:t>Debe ser presentado, si corresponde, desglosado por sexo, edad, área urbana / rural, etc.</w:t>
            </w:r>
          </w:p>
          <w:p w14:paraId="6AC9D335" w14:textId="77777777" w:rsidR="00057F63" w:rsidRPr="00057F63" w:rsidRDefault="00057F63" w:rsidP="00D91272">
            <w:pPr>
              <w:rPr>
                <w:i/>
                <w:iCs/>
                <w:sz w:val="20"/>
                <w:lang w:val="es-ES"/>
              </w:rPr>
            </w:pPr>
            <w:r w:rsidRPr="00057F63">
              <w:rPr>
                <w:i/>
                <w:sz w:val="20"/>
                <w:lang w:val="es-ES"/>
              </w:rPr>
              <w:br/>
            </w:r>
            <w:r w:rsidRPr="00057F63">
              <w:rPr>
                <w:rStyle w:val="tlid-translation"/>
                <w:i/>
                <w:sz w:val="20"/>
                <w:u w:val="single"/>
                <w:lang w:val="es-ES"/>
              </w:rPr>
              <w:t>Establecer un valor como meta final  para estos indicadores</w:t>
            </w:r>
          </w:p>
        </w:tc>
        <w:tc>
          <w:tcPr>
            <w:tcW w:w="1562" w:type="dxa"/>
            <w:shd w:val="clear" w:color="auto" w:fill="auto"/>
            <w:noWrap/>
            <w:vAlign w:val="center"/>
          </w:tcPr>
          <w:p w14:paraId="5BB88918" w14:textId="77777777" w:rsidR="00057F63" w:rsidRPr="00057F63" w:rsidRDefault="00057F63" w:rsidP="00D91272">
            <w:pPr>
              <w:rPr>
                <w:i/>
                <w:iCs/>
                <w:sz w:val="20"/>
                <w:lang w:val="es-ES"/>
              </w:rPr>
            </w:pPr>
            <w:r w:rsidRPr="00057F63">
              <w:rPr>
                <w:rStyle w:val="tlid-translation"/>
                <w:i/>
                <w:sz w:val="20"/>
                <w:lang w:val="es-ES"/>
              </w:rPr>
              <w:t>Fuentes de información y métodos utilizados para recopilar e informar datos (quién, cuándo, con qué frecuencia, etc.)</w:t>
            </w:r>
          </w:p>
        </w:tc>
        <w:tc>
          <w:tcPr>
            <w:tcW w:w="2414" w:type="dxa"/>
            <w:shd w:val="clear" w:color="auto" w:fill="auto"/>
            <w:noWrap/>
            <w:vAlign w:val="center"/>
          </w:tcPr>
          <w:p w14:paraId="51704CD6" w14:textId="77777777" w:rsidR="00057F63" w:rsidRPr="00057F63" w:rsidRDefault="00057F63" w:rsidP="00D91272">
            <w:pPr>
              <w:rPr>
                <w:i/>
                <w:iCs/>
                <w:sz w:val="20"/>
                <w:lang w:val="es-ES"/>
              </w:rPr>
            </w:pPr>
            <w:r w:rsidRPr="00057F63">
              <w:rPr>
                <w:rStyle w:val="tlid-translation"/>
                <w:i/>
                <w:sz w:val="20"/>
                <w:lang w:val="es-ES"/>
              </w:rPr>
              <w:t>Factores que no están relacionados con la gestión de proyectos, pero que pueden afectar el vínculo entre los resultados y las actividades.</w:t>
            </w:r>
          </w:p>
        </w:tc>
      </w:tr>
      <w:tr w:rsidR="00057F63" w:rsidRPr="00A56CCF" w14:paraId="7D444BF0" w14:textId="77777777" w:rsidTr="00057F63">
        <w:trPr>
          <w:trHeight w:val="255"/>
        </w:trPr>
        <w:tc>
          <w:tcPr>
            <w:tcW w:w="2946" w:type="dxa"/>
            <w:shd w:val="clear" w:color="auto" w:fill="auto"/>
            <w:noWrap/>
            <w:vAlign w:val="center"/>
          </w:tcPr>
          <w:p w14:paraId="34C3381A" w14:textId="77777777" w:rsidR="00057F63" w:rsidRPr="00057F63" w:rsidRDefault="00057F63" w:rsidP="00D91272">
            <w:pPr>
              <w:rPr>
                <w:b/>
                <w:bCs/>
                <w:i/>
                <w:szCs w:val="24"/>
                <w:lang w:val="es-ES"/>
              </w:rPr>
            </w:pPr>
            <w:r w:rsidRPr="00057F63">
              <w:rPr>
                <w:b/>
                <w:bCs/>
                <w:i/>
                <w:szCs w:val="24"/>
                <w:lang w:val="es-ES"/>
              </w:rPr>
              <w:t>Actividades</w:t>
            </w:r>
          </w:p>
          <w:p w14:paraId="404C02FB" w14:textId="77777777" w:rsidR="00057F63" w:rsidRPr="00057F63" w:rsidRDefault="00057F63" w:rsidP="00D91272">
            <w:pPr>
              <w:rPr>
                <w:b/>
                <w:bCs/>
                <w:i/>
                <w:sz w:val="20"/>
                <w:lang w:val="es-ES"/>
              </w:rPr>
            </w:pPr>
            <w:r w:rsidRPr="00057F63">
              <w:rPr>
                <w:rStyle w:val="tlid-translation"/>
                <w:i/>
                <w:sz w:val="20"/>
                <w:lang w:val="es-ES"/>
              </w:rPr>
              <w:t xml:space="preserve">¿Cuáles son las actividades clave que se implementarán para </w:t>
            </w:r>
            <w:r w:rsidRPr="00057F63">
              <w:rPr>
                <w:rStyle w:val="tlid-translation"/>
                <w:i/>
                <w:sz w:val="20"/>
                <w:lang w:val="es-ES"/>
              </w:rPr>
              <w:lastRenderedPageBreak/>
              <w:t>lograr los resultados esperados?</w:t>
            </w:r>
          </w:p>
        </w:tc>
        <w:tc>
          <w:tcPr>
            <w:tcW w:w="3976" w:type="dxa"/>
            <w:shd w:val="clear" w:color="auto" w:fill="auto"/>
            <w:noWrap/>
            <w:vAlign w:val="center"/>
          </w:tcPr>
          <w:p w14:paraId="3F1B203D" w14:textId="77777777" w:rsidR="00057F63" w:rsidRPr="00057F63" w:rsidRDefault="00057F63" w:rsidP="00D91272">
            <w:pPr>
              <w:rPr>
                <w:i/>
                <w:iCs/>
                <w:sz w:val="20"/>
                <w:lang w:val="es-ES"/>
              </w:rPr>
            </w:pPr>
            <w:r w:rsidRPr="00057F63">
              <w:rPr>
                <w:rStyle w:val="tlid-translation"/>
                <w:i/>
                <w:sz w:val="20"/>
                <w:lang w:val="es-ES"/>
              </w:rPr>
              <w:lastRenderedPageBreak/>
              <w:t xml:space="preserve">¿Cuáles son los recursos políticos, técnicos, financieros, humanos y materiales necesarios para la implementación de estas actividades (personal, equipo, suministros, infraestructura </w:t>
            </w:r>
            <w:r w:rsidRPr="00057F63">
              <w:rPr>
                <w:rStyle w:val="tlid-translation"/>
                <w:i/>
                <w:sz w:val="20"/>
                <w:lang w:val="es-ES"/>
              </w:rPr>
              <w:lastRenderedPageBreak/>
              <w:t>operativa, etc.)?</w:t>
            </w:r>
          </w:p>
          <w:p w14:paraId="0EB0A1D3" w14:textId="77777777" w:rsidR="00057F63" w:rsidRPr="00057F63" w:rsidRDefault="00057F63" w:rsidP="00D91272">
            <w:pPr>
              <w:rPr>
                <w:i/>
                <w:iCs/>
                <w:sz w:val="20"/>
                <w:lang w:val="es-ES"/>
              </w:rPr>
            </w:pPr>
          </w:p>
        </w:tc>
        <w:tc>
          <w:tcPr>
            <w:tcW w:w="1562" w:type="dxa"/>
            <w:shd w:val="clear" w:color="auto" w:fill="auto"/>
            <w:noWrap/>
            <w:vAlign w:val="center"/>
          </w:tcPr>
          <w:p w14:paraId="293CD114" w14:textId="77777777" w:rsidR="00057F63" w:rsidRPr="00057F63" w:rsidRDefault="00057F63" w:rsidP="00D91272">
            <w:pPr>
              <w:rPr>
                <w:b/>
                <w:bCs/>
                <w:i/>
                <w:iCs/>
                <w:sz w:val="20"/>
                <w:lang w:val="es-ES"/>
              </w:rPr>
            </w:pPr>
            <w:r w:rsidRPr="00057F63">
              <w:rPr>
                <w:rStyle w:val="tlid-translation"/>
                <w:i/>
                <w:sz w:val="20"/>
                <w:lang w:val="es-ES"/>
              </w:rPr>
              <w:lastRenderedPageBreak/>
              <w:t>Documentación para verificar la finalización de las actividades.</w:t>
            </w:r>
          </w:p>
        </w:tc>
        <w:tc>
          <w:tcPr>
            <w:tcW w:w="2414" w:type="dxa"/>
            <w:shd w:val="clear" w:color="auto" w:fill="auto"/>
            <w:noWrap/>
            <w:vAlign w:val="center"/>
          </w:tcPr>
          <w:p w14:paraId="1D2DB34D" w14:textId="77777777" w:rsidR="00057F63" w:rsidRPr="00057F63" w:rsidRDefault="00057F63" w:rsidP="00D91272">
            <w:pPr>
              <w:rPr>
                <w:i/>
                <w:iCs/>
                <w:sz w:val="20"/>
                <w:lang w:val="es-ES"/>
              </w:rPr>
            </w:pPr>
            <w:r w:rsidRPr="00057F63">
              <w:rPr>
                <w:rStyle w:val="tlid-translation"/>
                <w:i/>
                <w:sz w:val="20"/>
                <w:lang w:val="es-ES"/>
              </w:rPr>
              <w:t xml:space="preserve">Factores que no están relacionados con la gestión del proyecto, pero que pueden afectar las actividades al impedir su </w:t>
            </w:r>
            <w:r w:rsidRPr="00057F63">
              <w:rPr>
                <w:rStyle w:val="tlid-translation"/>
                <w:i/>
                <w:sz w:val="20"/>
                <w:lang w:val="es-ES"/>
              </w:rPr>
              <w:lastRenderedPageBreak/>
              <w:t>implementación</w:t>
            </w:r>
          </w:p>
        </w:tc>
      </w:tr>
    </w:tbl>
    <w:p w14:paraId="741068D8" w14:textId="77777777" w:rsidR="00B921F0" w:rsidRPr="00E57FA8" w:rsidRDefault="00B921F0" w:rsidP="00B921F0">
      <w:pPr>
        <w:jc w:val="both"/>
        <w:rPr>
          <w:szCs w:val="24"/>
          <w:lang w:val="uz-Cyrl-UZ"/>
        </w:rPr>
      </w:pPr>
    </w:p>
    <w:p w14:paraId="4DF041BD" w14:textId="130E43A5" w:rsidR="00715812" w:rsidRPr="00E57FA8" w:rsidRDefault="00715812" w:rsidP="00B8077E">
      <w:pPr>
        <w:spacing w:after="0" w:line="240" w:lineRule="auto"/>
        <w:rPr>
          <w:rFonts w:ascii="Calibri" w:hAnsi="Calibri"/>
          <w:sz w:val="20"/>
          <w:szCs w:val="20"/>
          <w:lang w:val="uz-Cyrl-UZ" w:eastAsia="x-none"/>
        </w:rPr>
      </w:pPr>
    </w:p>
    <w:sectPr w:rsidR="00715812" w:rsidRPr="00E57FA8" w:rsidSect="00B92F38">
      <w:footerReference w:type="even" r:id="rId15"/>
      <w:footerReference w:type="default" r:id="rId16"/>
      <w:footerReference w:type="firs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6A89" w14:textId="77777777" w:rsidR="00D91272" w:rsidRDefault="00D91272" w:rsidP="00800C7F">
      <w:pPr>
        <w:spacing w:after="0" w:line="240" w:lineRule="auto"/>
      </w:pPr>
      <w:r>
        <w:separator/>
      </w:r>
    </w:p>
  </w:endnote>
  <w:endnote w:type="continuationSeparator" w:id="0">
    <w:p w14:paraId="14DCFB15" w14:textId="77777777" w:rsidR="00D91272" w:rsidRDefault="00D91272" w:rsidP="00800C7F">
      <w:pPr>
        <w:spacing w:after="0" w:line="240" w:lineRule="auto"/>
      </w:pPr>
      <w:r>
        <w:continuationSeparator/>
      </w:r>
    </w:p>
  </w:endnote>
  <w:endnote w:type="continuationNotice" w:id="1">
    <w:p w14:paraId="15268D80" w14:textId="77777777" w:rsidR="00D91272" w:rsidRDefault="00D912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o Text Bd">
    <w:altName w:val="Trebuchet MS"/>
    <w:charset w:val="00"/>
    <w:family w:val="swiss"/>
    <w:pitch w:val="variable"/>
    <w:sig w:usb0="00000087" w:usb1="5000205B" w:usb2="00000000" w:usb3="00000000" w:csb0="0000009B" w:csb1="00000000"/>
  </w:font>
  <w:font w:name="MS Mincho">
    <w:altName w:val="Yu Gothic UI"/>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 Text Lt">
    <w:altName w:val="Trebuchet MS"/>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717790"/>
      <w:docPartObj>
        <w:docPartGallery w:val="Page Numbers (Bottom of Page)"/>
        <w:docPartUnique/>
      </w:docPartObj>
    </w:sdtPr>
    <w:sdtEndPr>
      <w:rPr>
        <w:noProof/>
      </w:rPr>
    </w:sdtEndPr>
    <w:sdtContent>
      <w:p w14:paraId="710BB20E" w14:textId="5AE068BF" w:rsidR="00D91272" w:rsidRDefault="00D91272">
        <w:pPr>
          <w:pStyle w:val="Footer"/>
          <w:jc w:val="right"/>
        </w:pPr>
        <w:r>
          <w:fldChar w:fldCharType="begin"/>
        </w:r>
        <w:r>
          <w:instrText xml:space="preserve"> PAGE   \* MERGEFORMAT </w:instrText>
        </w:r>
        <w:r>
          <w:fldChar w:fldCharType="separate"/>
        </w:r>
        <w:r w:rsidR="00A56CCF">
          <w:rPr>
            <w:noProof/>
          </w:rPr>
          <w:t>5</w:t>
        </w:r>
        <w:r>
          <w:rPr>
            <w:noProof/>
          </w:rPr>
          <w:fldChar w:fldCharType="end"/>
        </w:r>
      </w:p>
    </w:sdtContent>
  </w:sdt>
  <w:p w14:paraId="68BAAB89" w14:textId="77777777" w:rsidR="00D91272" w:rsidRDefault="00D91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7C782" w14:textId="77777777" w:rsidR="00D91272" w:rsidRDefault="00D91272" w:rsidP="00EC6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ED743C" w14:textId="77777777" w:rsidR="00D91272" w:rsidRDefault="00D91272" w:rsidP="00EC63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306004"/>
      <w:docPartObj>
        <w:docPartGallery w:val="Page Numbers (Bottom of Page)"/>
        <w:docPartUnique/>
      </w:docPartObj>
    </w:sdtPr>
    <w:sdtEndPr>
      <w:rPr>
        <w:rFonts w:asciiTheme="minorHAnsi" w:hAnsiTheme="minorHAnsi"/>
        <w:noProof/>
      </w:rPr>
    </w:sdtEndPr>
    <w:sdtContent>
      <w:p w14:paraId="385ACD2F" w14:textId="071EEE8B" w:rsidR="00D91272" w:rsidRDefault="00D91272" w:rsidP="00EC63E0">
        <w:pPr>
          <w:pStyle w:val="Footer"/>
          <w:tabs>
            <w:tab w:val="clear" w:pos="9072"/>
            <w:tab w:val="right" w:pos="9070"/>
          </w:tabs>
        </w:pPr>
        <w:r>
          <w:tab/>
        </w:r>
        <w:r>
          <w:tab/>
        </w:r>
        <w:r w:rsidRPr="00340900">
          <w:rPr>
            <w:rFonts w:asciiTheme="minorHAnsi" w:hAnsiTheme="minorHAnsi"/>
          </w:rPr>
          <w:fldChar w:fldCharType="begin"/>
        </w:r>
        <w:r w:rsidRPr="00340900">
          <w:rPr>
            <w:rFonts w:asciiTheme="minorHAnsi" w:hAnsiTheme="minorHAnsi"/>
          </w:rPr>
          <w:instrText xml:space="preserve"> PAGE   \* MERGEFORMAT </w:instrText>
        </w:r>
        <w:r w:rsidRPr="00340900">
          <w:rPr>
            <w:rFonts w:asciiTheme="minorHAnsi" w:hAnsiTheme="minorHAnsi"/>
          </w:rPr>
          <w:fldChar w:fldCharType="separate"/>
        </w:r>
        <w:r w:rsidR="00A56CCF">
          <w:rPr>
            <w:rFonts w:asciiTheme="minorHAnsi" w:hAnsiTheme="minorHAnsi"/>
            <w:noProof/>
          </w:rPr>
          <w:t>20</w:t>
        </w:r>
        <w:r w:rsidRPr="00340900">
          <w:rPr>
            <w:rFonts w:asciiTheme="minorHAnsi" w:hAnsiTheme="minorHAnsi"/>
            <w:noProof/>
          </w:rPr>
          <w:fldChar w:fldCharType="end"/>
        </w:r>
      </w:p>
    </w:sdtContent>
  </w:sdt>
  <w:p w14:paraId="0E7E5D51" w14:textId="77777777" w:rsidR="00D91272" w:rsidRDefault="00D91272" w:rsidP="00EC63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4BC7A" w14:textId="77777777" w:rsidR="00D91272" w:rsidRDefault="00D91272" w:rsidP="00EC63E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D226A" w14:textId="77777777" w:rsidR="00D91272" w:rsidRDefault="00D91272" w:rsidP="00800C7F">
      <w:pPr>
        <w:spacing w:after="0" w:line="240" w:lineRule="auto"/>
      </w:pPr>
      <w:r>
        <w:separator/>
      </w:r>
    </w:p>
  </w:footnote>
  <w:footnote w:type="continuationSeparator" w:id="0">
    <w:p w14:paraId="413D8656" w14:textId="77777777" w:rsidR="00D91272" w:rsidRDefault="00D91272" w:rsidP="00800C7F">
      <w:pPr>
        <w:spacing w:after="0" w:line="240" w:lineRule="auto"/>
      </w:pPr>
      <w:r>
        <w:continuationSeparator/>
      </w:r>
    </w:p>
  </w:footnote>
  <w:footnote w:type="continuationNotice" w:id="1">
    <w:p w14:paraId="63CDE0A5" w14:textId="77777777" w:rsidR="00D91272" w:rsidRDefault="00D91272">
      <w:pPr>
        <w:spacing w:after="0" w:line="240" w:lineRule="auto"/>
      </w:pPr>
    </w:p>
  </w:footnote>
  <w:footnote w:id="2">
    <w:p w14:paraId="7F705F8C" w14:textId="77777777" w:rsidR="00D91272" w:rsidRPr="00ED7A01" w:rsidRDefault="00D91272" w:rsidP="00857AB1">
      <w:pPr>
        <w:pStyle w:val="FootnoteText"/>
        <w:rPr>
          <w:lang w:val="es-CO"/>
        </w:rPr>
      </w:pPr>
      <w:r>
        <w:rPr>
          <w:rStyle w:val="FootnoteReference"/>
        </w:rPr>
        <w:footnoteRef/>
      </w:r>
      <w:r w:rsidRPr="00ED7A01">
        <w:rPr>
          <w:lang w:val="es-CO"/>
        </w:rPr>
        <w:t xml:space="preserve"> </w:t>
      </w:r>
      <w:r w:rsidRPr="00ED7A01">
        <w:rPr>
          <w:sz w:val="18"/>
          <w:szCs w:val="18"/>
          <w:lang w:val="es-CO"/>
        </w:rPr>
        <w:t xml:space="preserve">Plan de </w:t>
      </w:r>
      <w:r w:rsidRPr="00B1778D">
        <w:rPr>
          <w:sz w:val="18"/>
          <w:szCs w:val="18"/>
          <w:lang w:val="es-ES_tradnl"/>
        </w:rPr>
        <w:t>Acción</w:t>
      </w:r>
      <w:r w:rsidRPr="00ED7A01">
        <w:rPr>
          <w:sz w:val="18"/>
          <w:szCs w:val="18"/>
          <w:lang w:val="es-CO"/>
        </w:rPr>
        <w:t xml:space="preserve"> FLEGT: </w:t>
      </w:r>
      <w:hyperlink r:id="rId1" w:history="1">
        <w:r w:rsidRPr="00ED7A01">
          <w:rPr>
            <w:rStyle w:val="Hyperlink"/>
            <w:sz w:val="18"/>
            <w:szCs w:val="18"/>
            <w:lang w:val="es-CO"/>
          </w:rPr>
          <w:t>http://eur-lex.europa.eu/LexUriServ/LexUriServ.do?uri=COM:2003:0251:FIN:ES:PDF</w:t>
        </w:r>
      </w:hyperlink>
      <w:r w:rsidRPr="00ED7A01">
        <w:rPr>
          <w:sz w:val="18"/>
          <w:szCs w:val="18"/>
          <w:lang w:val="es-CO"/>
        </w:rPr>
        <w:t xml:space="preserve"> </w:t>
      </w:r>
      <w:r w:rsidRPr="00ED7A01">
        <w:rPr>
          <w:lang w:val="es-CO"/>
        </w:rPr>
        <w:t xml:space="preserve"> </w:t>
      </w:r>
    </w:p>
  </w:footnote>
  <w:footnote w:id="3">
    <w:p w14:paraId="09896FC5" w14:textId="77777777" w:rsidR="00D91272" w:rsidRPr="000B55D5" w:rsidRDefault="00D91272" w:rsidP="00947897">
      <w:pPr>
        <w:pStyle w:val="FootnoteText"/>
        <w:jc w:val="both"/>
        <w:rPr>
          <w:lang w:val="es-ES_tradnl"/>
        </w:rPr>
      </w:pPr>
      <w:r w:rsidRPr="00EB2450">
        <w:rPr>
          <w:rStyle w:val="FootnoteReference"/>
          <w:sz w:val="18"/>
          <w:szCs w:val="18"/>
          <w:lang w:val="es-ES"/>
        </w:rPr>
        <w:footnoteRef/>
      </w:r>
      <w:r>
        <w:rPr>
          <w:sz w:val="18"/>
          <w:szCs w:val="18"/>
          <w:lang w:val="es-ES"/>
        </w:rPr>
        <w:t xml:space="preserve"> </w:t>
      </w:r>
      <w:r w:rsidRPr="00EB2450">
        <w:rPr>
          <w:sz w:val="18"/>
          <w:szCs w:val="18"/>
          <w:lang w:val="es-ES"/>
        </w:rPr>
        <w:t>En esta etapa</w:t>
      </w:r>
      <w:r>
        <w:rPr>
          <w:sz w:val="18"/>
          <w:szCs w:val="18"/>
          <w:lang w:val="es-ES"/>
        </w:rPr>
        <w:t xml:space="preserve"> no se solicita presentar documentos de aprobación oficial por la administración forestal. Las referencias solicitadas servirán solamente para garantizar que los responsables de la administración forestal conocen perfectamente la presentación del proyecto al Programa FAO FLEGT. </w:t>
      </w:r>
    </w:p>
  </w:footnote>
  <w:footnote w:id="4">
    <w:p w14:paraId="78919C86" w14:textId="77777777" w:rsidR="00D91272" w:rsidRPr="000B55D5" w:rsidRDefault="00D91272" w:rsidP="00947897">
      <w:pPr>
        <w:pStyle w:val="FootnoteText"/>
        <w:jc w:val="both"/>
        <w:rPr>
          <w:lang w:val="es-ES_tradnl"/>
        </w:rPr>
      </w:pPr>
      <w:r w:rsidRPr="00EB2450">
        <w:rPr>
          <w:rStyle w:val="FootnoteReference"/>
          <w:sz w:val="18"/>
          <w:szCs w:val="18"/>
          <w:lang w:val="es-ES"/>
        </w:rPr>
        <w:footnoteRef/>
      </w:r>
      <w:r w:rsidRPr="00EB2450">
        <w:rPr>
          <w:sz w:val="18"/>
          <w:szCs w:val="18"/>
          <w:lang w:val="es-ES"/>
        </w:rPr>
        <w:t xml:space="preserve"> </w:t>
      </w:r>
      <w:r>
        <w:rPr>
          <w:sz w:val="18"/>
          <w:szCs w:val="18"/>
          <w:lang w:val="es-ES"/>
        </w:rPr>
        <w:t xml:space="preserve">Si el proponente es una institución gubernamental, ninguna referencia será necesaria y se deberá marcar la casilla “no aplicable”. </w:t>
      </w:r>
    </w:p>
  </w:footnote>
  <w:footnote w:id="5">
    <w:p w14:paraId="3DAA585E" w14:textId="243DB63D" w:rsidR="00D91272" w:rsidRPr="00B8077E" w:rsidRDefault="00D91272">
      <w:pPr>
        <w:pStyle w:val="FootnoteText"/>
        <w:rPr>
          <w:rFonts w:asciiTheme="minorHAnsi" w:hAnsiTheme="minorHAnsi" w:cstheme="minorHAnsi"/>
          <w:sz w:val="18"/>
          <w:lang w:val="uz-Cyrl-UZ"/>
        </w:rPr>
      </w:pPr>
      <w:r w:rsidRPr="0060046E">
        <w:rPr>
          <w:rStyle w:val="FootnoteReference"/>
          <w:sz w:val="18"/>
          <w:szCs w:val="18"/>
        </w:rPr>
        <w:footnoteRef/>
      </w:r>
      <w:r w:rsidRPr="0060046E">
        <w:rPr>
          <w:sz w:val="18"/>
          <w:szCs w:val="18"/>
          <w:lang w:val="uz-Cyrl-UZ"/>
        </w:rPr>
        <w:t xml:space="preserve"> </w:t>
      </w:r>
      <w:r w:rsidRPr="0060046E">
        <w:rPr>
          <w:sz w:val="18"/>
          <w:szCs w:val="18"/>
          <w:lang w:val="es-ES"/>
        </w:rPr>
        <w:t>El ejemplo de plan de trabajo es sólo una guía para los solicitantes de proyectos. El número de productos y actividades puede variar, dependiendo del proyecto. No se otorgará ninguna preferencia a proyectos con más o menos productos y/o actividades en el plan de trabajo.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8FA"/>
    <w:multiLevelType w:val="hybridMultilevel"/>
    <w:tmpl w:val="530C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A42CC"/>
    <w:multiLevelType w:val="hybridMultilevel"/>
    <w:tmpl w:val="8D5EFC14"/>
    <w:lvl w:ilvl="0" w:tplc="040C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04109"/>
    <w:multiLevelType w:val="multilevel"/>
    <w:tmpl w:val="D80A7B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DB0311"/>
    <w:multiLevelType w:val="hybridMultilevel"/>
    <w:tmpl w:val="A74A48EA"/>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9C86A59"/>
    <w:multiLevelType w:val="hybridMultilevel"/>
    <w:tmpl w:val="C0E2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07D8F"/>
    <w:multiLevelType w:val="singleLevel"/>
    <w:tmpl w:val="1682D62A"/>
    <w:lvl w:ilvl="0">
      <w:start w:val="1"/>
      <w:numFmt w:val="bullet"/>
      <w:pStyle w:val="TableTextBullet"/>
      <w:lvlText w:val=""/>
      <w:lvlJc w:val="left"/>
      <w:pPr>
        <w:tabs>
          <w:tab w:val="num" w:pos="340"/>
        </w:tabs>
        <w:ind w:left="340" w:hanging="340"/>
      </w:pPr>
      <w:rPr>
        <w:rFonts w:ascii="Symbol" w:hAnsi="Symbol" w:hint="default"/>
        <w:sz w:val="16"/>
        <w:szCs w:val="16"/>
      </w:rPr>
    </w:lvl>
  </w:abstractNum>
  <w:abstractNum w:abstractNumId="6" w15:restartNumberingAfterBreak="0">
    <w:nsid w:val="0FCD60BA"/>
    <w:multiLevelType w:val="hybridMultilevel"/>
    <w:tmpl w:val="B936F9B2"/>
    <w:lvl w:ilvl="0" w:tplc="040C0001">
      <w:start w:val="1"/>
      <w:numFmt w:val="bullet"/>
      <w:lvlText w:val=""/>
      <w:lvlJc w:val="left"/>
      <w:pPr>
        <w:ind w:left="1060" w:hanging="360"/>
      </w:pPr>
      <w:rPr>
        <w:rFonts w:ascii="Symbol" w:hAnsi="Symbol" w:cs="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1175648F"/>
    <w:multiLevelType w:val="hybridMultilevel"/>
    <w:tmpl w:val="E4622B1E"/>
    <w:lvl w:ilvl="0" w:tplc="040C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85C55"/>
    <w:multiLevelType w:val="hybridMultilevel"/>
    <w:tmpl w:val="FD100C78"/>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C7084E"/>
    <w:multiLevelType w:val="hybridMultilevel"/>
    <w:tmpl w:val="74766B68"/>
    <w:lvl w:ilvl="0" w:tplc="06BE03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154E1348"/>
    <w:multiLevelType w:val="hybridMultilevel"/>
    <w:tmpl w:val="817275BA"/>
    <w:lvl w:ilvl="0" w:tplc="C952E7AE">
      <w:start w:val="3"/>
      <w:numFmt w:val="none"/>
      <w:lvlText w:val="5"/>
      <w:lvlJc w:val="left"/>
      <w:pPr>
        <w:ind w:left="1920" w:hanging="360"/>
      </w:pPr>
      <w:rPr>
        <w:rFonts w:hint="default"/>
      </w:rPr>
    </w:lvl>
    <w:lvl w:ilvl="1" w:tplc="046CF256">
      <w:start w:val="1"/>
      <w:numFmt w:val="bullet"/>
      <w:lvlText w:val="-"/>
      <w:lvlJc w:val="left"/>
      <w:pPr>
        <w:ind w:left="1440" w:hanging="360"/>
      </w:pPr>
      <w:rPr>
        <w:rFonts w:ascii="Calibri" w:eastAsia="Calibri"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6F72597"/>
    <w:multiLevelType w:val="hybridMultilevel"/>
    <w:tmpl w:val="D6F03ACC"/>
    <w:lvl w:ilvl="0" w:tplc="040C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C6685"/>
    <w:multiLevelType w:val="hybridMultilevel"/>
    <w:tmpl w:val="AECC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16E89"/>
    <w:multiLevelType w:val="hybridMultilevel"/>
    <w:tmpl w:val="B1685E70"/>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90F5C"/>
    <w:multiLevelType w:val="hybridMultilevel"/>
    <w:tmpl w:val="FC421B5C"/>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3577405"/>
    <w:multiLevelType w:val="hybridMultilevel"/>
    <w:tmpl w:val="67780740"/>
    <w:lvl w:ilvl="0" w:tplc="04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0F748E"/>
    <w:multiLevelType w:val="hybridMultilevel"/>
    <w:tmpl w:val="6EBA4E6E"/>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C6489"/>
    <w:multiLevelType w:val="hybridMultilevel"/>
    <w:tmpl w:val="2AC67A30"/>
    <w:lvl w:ilvl="0" w:tplc="06BE03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915B3B"/>
    <w:multiLevelType w:val="hybridMultilevel"/>
    <w:tmpl w:val="FC5298CC"/>
    <w:lvl w:ilvl="0" w:tplc="0410001B">
      <w:start w:val="1"/>
      <w:numFmt w:val="lowerRoman"/>
      <w:lvlText w:val="%1."/>
      <w:lvlJc w:val="righ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3BE16097"/>
    <w:multiLevelType w:val="hybridMultilevel"/>
    <w:tmpl w:val="9300139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DD145A0"/>
    <w:multiLevelType w:val="hybridMultilevel"/>
    <w:tmpl w:val="91A4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BB112F"/>
    <w:multiLevelType w:val="hybridMultilevel"/>
    <w:tmpl w:val="74B6F012"/>
    <w:lvl w:ilvl="0" w:tplc="8C643D4A">
      <w:start w:val="1"/>
      <w:numFmt w:val="decimal"/>
      <w:lvlText w:val="%1."/>
      <w:lvlJc w:val="left"/>
      <w:pPr>
        <w:tabs>
          <w:tab w:val="num" w:pos="360"/>
        </w:tabs>
        <w:ind w:left="360" w:hanging="360"/>
      </w:pPr>
      <w:rPr>
        <w:rFonts w:ascii="Calibri" w:hAnsi="Calibri" w:cs="Times New Roman" w:hint="default"/>
        <w:b/>
        <w:i w:val="0"/>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22" w15:restartNumberingAfterBreak="0">
    <w:nsid w:val="4A2946D6"/>
    <w:multiLevelType w:val="hybridMultilevel"/>
    <w:tmpl w:val="6DDAE768"/>
    <w:lvl w:ilvl="0" w:tplc="0809000F">
      <w:start w:val="1"/>
      <w:numFmt w:val="decimal"/>
      <w:lvlText w:val="%1."/>
      <w:lvlJc w:val="left"/>
      <w:pPr>
        <w:tabs>
          <w:tab w:val="num" w:pos="862"/>
        </w:tabs>
        <w:ind w:left="862" w:hanging="360"/>
      </w:pPr>
      <w:rPr>
        <w:rFonts w:cs="Times New Roman"/>
      </w:rPr>
    </w:lvl>
    <w:lvl w:ilvl="1" w:tplc="08090019" w:tentative="1">
      <w:start w:val="1"/>
      <w:numFmt w:val="lowerLetter"/>
      <w:lvlText w:val="%2."/>
      <w:lvlJc w:val="left"/>
      <w:pPr>
        <w:tabs>
          <w:tab w:val="num" w:pos="1582"/>
        </w:tabs>
        <w:ind w:left="1582" w:hanging="360"/>
      </w:pPr>
      <w:rPr>
        <w:rFonts w:cs="Times New Roman"/>
      </w:rPr>
    </w:lvl>
    <w:lvl w:ilvl="2" w:tplc="0809001B" w:tentative="1">
      <w:start w:val="1"/>
      <w:numFmt w:val="lowerRoman"/>
      <w:lvlText w:val="%3."/>
      <w:lvlJc w:val="right"/>
      <w:pPr>
        <w:tabs>
          <w:tab w:val="num" w:pos="2302"/>
        </w:tabs>
        <w:ind w:left="2302" w:hanging="180"/>
      </w:pPr>
      <w:rPr>
        <w:rFonts w:cs="Times New Roman"/>
      </w:rPr>
    </w:lvl>
    <w:lvl w:ilvl="3" w:tplc="0809000F" w:tentative="1">
      <w:start w:val="1"/>
      <w:numFmt w:val="decimal"/>
      <w:lvlText w:val="%4."/>
      <w:lvlJc w:val="left"/>
      <w:pPr>
        <w:tabs>
          <w:tab w:val="num" w:pos="3022"/>
        </w:tabs>
        <w:ind w:left="3022" w:hanging="360"/>
      </w:pPr>
      <w:rPr>
        <w:rFonts w:cs="Times New Roman"/>
      </w:rPr>
    </w:lvl>
    <w:lvl w:ilvl="4" w:tplc="08090019" w:tentative="1">
      <w:start w:val="1"/>
      <w:numFmt w:val="lowerLetter"/>
      <w:lvlText w:val="%5."/>
      <w:lvlJc w:val="left"/>
      <w:pPr>
        <w:tabs>
          <w:tab w:val="num" w:pos="3742"/>
        </w:tabs>
        <w:ind w:left="3742" w:hanging="360"/>
      </w:pPr>
      <w:rPr>
        <w:rFonts w:cs="Times New Roman"/>
      </w:rPr>
    </w:lvl>
    <w:lvl w:ilvl="5" w:tplc="0809001B" w:tentative="1">
      <w:start w:val="1"/>
      <w:numFmt w:val="lowerRoman"/>
      <w:lvlText w:val="%6."/>
      <w:lvlJc w:val="right"/>
      <w:pPr>
        <w:tabs>
          <w:tab w:val="num" w:pos="4462"/>
        </w:tabs>
        <w:ind w:left="4462" w:hanging="180"/>
      </w:pPr>
      <w:rPr>
        <w:rFonts w:cs="Times New Roman"/>
      </w:rPr>
    </w:lvl>
    <w:lvl w:ilvl="6" w:tplc="0809000F" w:tentative="1">
      <w:start w:val="1"/>
      <w:numFmt w:val="decimal"/>
      <w:lvlText w:val="%7."/>
      <w:lvlJc w:val="left"/>
      <w:pPr>
        <w:tabs>
          <w:tab w:val="num" w:pos="5182"/>
        </w:tabs>
        <w:ind w:left="5182" w:hanging="360"/>
      </w:pPr>
      <w:rPr>
        <w:rFonts w:cs="Times New Roman"/>
      </w:rPr>
    </w:lvl>
    <w:lvl w:ilvl="7" w:tplc="08090019" w:tentative="1">
      <w:start w:val="1"/>
      <w:numFmt w:val="lowerLetter"/>
      <w:lvlText w:val="%8."/>
      <w:lvlJc w:val="left"/>
      <w:pPr>
        <w:tabs>
          <w:tab w:val="num" w:pos="5902"/>
        </w:tabs>
        <w:ind w:left="5902" w:hanging="360"/>
      </w:pPr>
      <w:rPr>
        <w:rFonts w:cs="Times New Roman"/>
      </w:rPr>
    </w:lvl>
    <w:lvl w:ilvl="8" w:tplc="0809001B" w:tentative="1">
      <w:start w:val="1"/>
      <w:numFmt w:val="lowerRoman"/>
      <w:lvlText w:val="%9."/>
      <w:lvlJc w:val="right"/>
      <w:pPr>
        <w:tabs>
          <w:tab w:val="num" w:pos="6622"/>
        </w:tabs>
        <w:ind w:left="6622" w:hanging="180"/>
      </w:pPr>
      <w:rPr>
        <w:rFonts w:cs="Times New Roman"/>
      </w:rPr>
    </w:lvl>
  </w:abstractNum>
  <w:abstractNum w:abstractNumId="23" w15:restartNumberingAfterBreak="0">
    <w:nsid w:val="4B32006D"/>
    <w:multiLevelType w:val="hybridMultilevel"/>
    <w:tmpl w:val="1B002ED6"/>
    <w:lvl w:ilvl="0" w:tplc="D8BE96E8">
      <w:numFmt w:val="bullet"/>
      <w:lvlText w:val="-"/>
      <w:lvlJc w:val="left"/>
      <w:pPr>
        <w:ind w:left="720" w:hanging="360"/>
      </w:pPr>
      <w:rPr>
        <w:rFonts w:ascii="Tahoma" w:eastAsia="Times New Roman" w:hAnsi="Tahoma"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448D7"/>
    <w:multiLevelType w:val="hybridMultilevel"/>
    <w:tmpl w:val="54CE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77D3F"/>
    <w:multiLevelType w:val="hybridMultilevel"/>
    <w:tmpl w:val="7756ADD4"/>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68E9057F"/>
    <w:multiLevelType w:val="hybridMultilevel"/>
    <w:tmpl w:val="1376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06093"/>
    <w:multiLevelType w:val="hybridMultilevel"/>
    <w:tmpl w:val="7B52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A531AF"/>
    <w:multiLevelType w:val="hybridMultilevel"/>
    <w:tmpl w:val="0E80A684"/>
    <w:lvl w:ilvl="0" w:tplc="040C0001">
      <w:start w:val="1"/>
      <w:numFmt w:val="bullet"/>
      <w:lvlText w:val=""/>
      <w:lvlJc w:val="left"/>
      <w:pPr>
        <w:ind w:left="1060" w:hanging="360"/>
      </w:pPr>
      <w:rPr>
        <w:rFonts w:ascii="Symbol" w:hAnsi="Symbol" w:cs="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9" w15:restartNumberingAfterBreak="0">
    <w:nsid w:val="71326CEA"/>
    <w:multiLevelType w:val="hybridMultilevel"/>
    <w:tmpl w:val="398C1BD4"/>
    <w:lvl w:ilvl="0" w:tplc="06BE03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71800D68"/>
    <w:multiLevelType w:val="hybridMultilevel"/>
    <w:tmpl w:val="EB70AE66"/>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3"/>
  </w:num>
  <w:num w:numId="4">
    <w:abstractNumId w:val="30"/>
  </w:num>
  <w:num w:numId="5">
    <w:abstractNumId w:val="8"/>
  </w:num>
  <w:num w:numId="6">
    <w:abstractNumId w:val="16"/>
  </w:num>
  <w:num w:numId="7">
    <w:abstractNumId w:val="27"/>
  </w:num>
  <w:num w:numId="8">
    <w:abstractNumId w:val="2"/>
  </w:num>
  <w:num w:numId="9">
    <w:abstractNumId w:val="10"/>
  </w:num>
  <w:num w:numId="10">
    <w:abstractNumId w:val="23"/>
  </w:num>
  <w:num w:numId="11">
    <w:abstractNumId w:val="4"/>
  </w:num>
  <w:num w:numId="12">
    <w:abstractNumId w:val="26"/>
  </w:num>
  <w:num w:numId="13">
    <w:abstractNumId w:val="20"/>
  </w:num>
  <w:num w:numId="14">
    <w:abstractNumId w:val="0"/>
  </w:num>
  <w:num w:numId="15">
    <w:abstractNumId w:val="24"/>
  </w:num>
  <w:num w:numId="16">
    <w:abstractNumId w:val="5"/>
  </w:num>
  <w:num w:numId="17">
    <w:abstractNumId w:val="1"/>
  </w:num>
  <w:num w:numId="18">
    <w:abstractNumId w:val="29"/>
  </w:num>
  <w:num w:numId="19">
    <w:abstractNumId w:val="9"/>
  </w:num>
  <w:num w:numId="20">
    <w:abstractNumId w:val="17"/>
  </w:num>
  <w:num w:numId="21">
    <w:abstractNumId w:val="15"/>
  </w:num>
  <w:num w:numId="22">
    <w:abstractNumId w:val="11"/>
  </w:num>
  <w:num w:numId="23">
    <w:abstractNumId w:val="6"/>
  </w:num>
  <w:num w:numId="24">
    <w:abstractNumId w:val="7"/>
  </w:num>
  <w:num w:numId="25">
    <w:abstractNumId w:val="28"/>
  </w:num>
  <w:num w:numId="26">
    <w:abstractNumId w:val="12"/>
  </w:num>
  <w:num w:numId="27">
    <w:abstractNumId w:val="19"/>
  </w:num>
  <w:num w:numId="28">
    <w:abstractNumId w:val="18"/>
  </w:num>
  <w:num w:numId="29">
    <w:abstractNumId w:val="25"/>
  </w:num>
  <w:num w:numId="30">
    <w:abstractNumId w:val="3"/>
  </w:num>
  <w:num w:numId="31">
    <w:abstractNumId w:val="14"/>
  </w:num>
  <w:num w:numId="32">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es-ES_tradnl" w:vendorID="64" w:dllVersion="131078" w:nlCheck="1" w:checkStyle="0"/>
  <w:activeWritingStyle w:appName="MSWord" w:lang="es-CO" w:vendorID="64" w:dllVersion="131078" w:nlCheck="1" w:checkStyle="0"/>
  <w:activeWritingStyle w:appName="MSWord" w:lang="es-ES" w:vendorID="64" w:dllVersion="131078" w:nlCheck="1" w:checkStyle="0"/>
  <w:activeWritingStyle w:appName="MSWord" w:lang="uz-Cyrl-UZ"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55"/>
    <w:rsid w:val="00005269"/>
    <w:rsid w:val="00005CA4"/>
    <w:rsid w:val="00012AF8"/>
    <w:rsid w:val="00015316"/>
    <w:rsid w:val="00016655"/>
    <w:rsid w:val="00023216"/>
    <w:rsid w:val="000238D1"/>
    <w:rsid w:val="00023FE4"/>
    <w:rsid w:val="00024411"/>
    <w:rsid w:val="00025B6F"/>
    <w:rsid w:val="0002719C"/>
    <w:rsid w:val="000272C7"/>
    <w:rsid w:val="00027D2D"/>
    <w:rsid w:val="00030949"/>
    <w:rsid w:val="00030B50"/>
    <w:rsid w:val="00031156"/>
    <w:rsid w:val="00031E53"/>
    <w:rsid w:val="000335BD"/>
    <w:rsid w:val="00034DBF"/>
    <w:rsid w:val="00035249"/>
    <w:rsid w:val="00036AB0"/>
    <w:rsid w:val="00037CEF"/>
    <w:rsid w:val="000457FC"/>
    <w:rsid w:val="00045895"/>
    <w:rsid w:val="00045A05"/>
    <w:rsid w:val="000469FC"/>
    <w:rsid w:val="00047B03"/>
    <w:rsid w:val="000507FB"/>
    <w:rsid w:val="000509A3"/>
    <w:rsid w:val="00051A63"/>
    <w:rsid w:val="00051BDA"/>
    <w:rsid w:val="000521D7"/>
    <w:rsid w:val="000541D5"/>
    <w:rsid w:val="00054D67"/>
    <w:rsid w:val="000554AC"/>
    <w:rsid w:val="000560ED"/>
    <w:rsid w:val="000569A5"/>
    <w:rsid w:val="00057E3A"/>
    <w:rsid w:val="00057F63"/>
    <w:rsid w:val="00061BD9"/>
    <w:rsid w:val="00061FC4"/>
    <w:rsid w:val="000624B7"/>
    <w:rsid w:val="00063E8F"/>
    <w:rsid w:val="000652DE"/>
    <w:rsid w:val="00067FCD"/>
    <w:rsid w:val="00071522"/>
    <w:rsid w:val="00073088"/>
    <w:rsid w:val="000825AF"/>
    <w:rsid w:val="00083616"/>
    <w:rsid w:val="00083B18"/>
    <w:rsid w:val="00084473"/>
    <w:rsid w:val="0008500A"/>
    <w:rsid w:val="00085D5D"/>
    <w:rsid w:val="00086A28"/>
    <w:rsid w:val="00087B9E"/>
    <w:rsid w:val="00090367"/>
    <w:rsid w:val="000910AA"/>
    <w:rsid w:val="00091989"/>
    <w:rsid w:val="00091B5A"/>
    <w:rsid w:val="00093646"/>
    <w:rsid w:val="000955B3"/>
    <w:rsid w:val="000A1198"/>
    <w:rsid w:val="000A61BA"/>
    <w:rsid w:val="000A767A"/>
    <w:rsid w:val="000B0C8D"/>
    <w:rsid w:val="000B2570"/>
    <w:rsid w:val="000B3BC6"/>
    <w:rsid w:val="000B4629"/>
    <w:rsid w:val="000B5CA5"/>
    <w:rsid w:val="000B66A6"/>
    <w:rsid w:val="000C05BD"/>
    <w:rsid w:val="000C16A7"/>
    <w:rsid w:val="000C3487"/>
    <w:rsid w:val="000C4F3B"/>
    <w:rsid w:val="000C5272"/>
    <w:rsid w:val="000C7943"/>
    <w:rsid w:val="000D0FAF"/>
    <w:rsid w:val="000D25AC"/>
    <w:rsid w:val="000D27BB"/>
    <w:rsid w:val="000D5835"/>
    <w:rsid w:val="000D5B69"/>
    <w:rsid w:val="000D6E1C"/>
    <w:rsid w:val="000D77CD"/>
    <w:rsid w:val="000E0CA4"/>
    <w:rsid w:val="000E16C2"/>
    <w:rsid w:val="000E2174"/>
    <w:rsid w:val="000E37A2"/>
    <w:rsid w:val="000E3D52"/>
    <w:rsid w:val="000F0AA9"/>
    <w:rsid w:val="000F1993"/>
    <w:rsid w:val="000F28B3"/>
    <w:rsid w:val="000F2D1D"/>
    <w:rsid w:val="000F40A1"/>
    <w:rsid w:val="000F5586"/>
    <w:rsid w:val="000F5B87"/>
    <w:rsid w:val="001017F3"/>
    <w:rsid w:val="00101D2B"/>
    <w:rsid w:val="00101D80"/>
    <w:rsid w:val="00102294"/>
    <w:rsid w:val="00106383"/>
    <w:rsid w:val="0010698C"/>
    <w:rsid w:val="00107C90"/>
    <w:rsid w:val="001104DF"/>
    <w:rsid w:val="00110830"/>
    <w:rsid w:val="00111206"/>
    <w:rsid w:val="001129DE"/>
    <w:rsid w:val="00112C29"/>
    <w:rsid w:val="0011617D"/>
    <w:rsid w:val="0011731D"/>
    <w:rsid w:val="00121BF2"/>
    <w:rsid w:val="001223AC"/>
    <w:rsid w:val="00122A17"/>
    <w:rsid w:val="0012421F"/>
    <w:rsid w:val="001243D1"/>
    <w:rsid w:val="00124F97"/>
    <w:rsid w:val="00127926"/>
    <w:rsid w:val="00130BE8"/>
    <w:rsid w:val="00131209"/>
    <w:rsid w:val="001315C2"/>
    <w:rsid w:val="00131EDA"/>
    <w:rsid w:val="0013369D"/>
    <w:rsid w:val="001415D4"/>
    <w:rsid w:val="00141B62"/>
    <w:rsid w:val="0014427C"/>
    <w:rsid w:val="00144735"/>
    <w:rsid w:val="00146841"/>
    <w:rsid w:val="00147F9C"/>
    <w:rsid w:val="00150730"/>
    <w:rsid w:val="001532C8"/>
    <w:rsid w:val="00153D9D"/>
    <w:rsid w:val="00154A65"/>
    <w:rsid w:val="00157E04"/>
    <w:rsid w:val="00163D99"/>
    <w:rsid w:val="00164367"/>
    <w:rsid w:val="001702A6"/>
    <w:rsid w:val="0017115C"/>
    <w:rsid w:val="001711F7"/>
    <w:rsid w:val="00172291"/>
    <w:rsid w:val="00172F3C"/>
    <w:rsid w:val="001761E6"/>
    <w:rsid w:val="00176B10"/>
    <w:rsid w:val="00177DCB"/>
    <w:rsid w:val="001808AC"/>
    <w:rsid w:val="0018337B"/>
    <w:rsid w:val="00183826"/>
    <w:rsid w:val="00187F6D"/>
    <w:rsid w:val="00190BC4"/>
    <w:rsid w:val="00191672"/>
    <w:rsid w:val="001956D7"/>
    <w:rsid w:val="00195B15"/>
    <w:rsid w:val="00195FA6"/>
    <w:rsid w:val="00196A42"/>
    <w:rsid w:val="001A3581"/>
    <w:rsid w:val="001A40E1"/>
    <w:rsid w:val="001A62D2"/>
    <w:rsid w:val="001A7D93"/>
    <w:rsid w:val="001B568D"/>
    <w:rsid w:val="001C222D"/>
    <w:rsid w:val="001C24C9"/>
    <w:rsid w:val="001C3768"/>
    <w:rsid w:val="001C427F"/>
    <w:rsid w:val="001C79D2"/>
    <w:rsid w:val="001C7D68"/>
    <w:rsid w:val="001D2897"/>
    <w:rsid w:val="001D2F2E"/>
    <w:rsid w:val="001D313C"/>
    <w:rsid w:val="001D3CB3"/>
    <w:rsid w:val="001D4212"/>
    <w:rsid w:val="001D47B6"/>
    <w:rsid w:val="001D49DD"/>
    <w:rsid w:val="001D6563"/>
    <w:rsid w:val="001D79C6"/>
    <w:rsid w:val="001E1E21"/>
    <w:rsid w:val="001E2419"/>
    <w:rsid w:val="001E2F80"/>
    <w:rsid w:val="001E6A6A"/>
    <w:rsid w:val="001F0EE8"/>
    <w:rsid w:val="001F20F4"/>
    <w:rsid w:val="001F220B"/>
    <w:rsid w:val="001F4C21"/>
    <w:rsid w:val="001F709A"/>
    <w:rsid w:val="001F70D7"/>
    <w:rsid w:val="00201630"/>
    <w:rsid w:val="00201BAC"/>
    <w:rsid w:val="00203379"/>
    <w:rsid w:val="002056B9"/>
    <w:rsid w:val="0020680C"/>
    <w:rsid w:val="002076C0"/>
    <w:rsid w:val="00207D80"/>
    <w:rsid w:val="0021217D"/>
    <w:rsid w:val="00213207"/>
    <w:rsid w:val="00213836"/>
    <w:rsid w:val="00214244"/>
    <w:rsid w:val="0021444F"/>
    <w:rsid w:val="00215268"/>
    <w:rsid w:val="002163B5"/>
    <w:rsid w:val="00217B89"/>
    <w:rsid w:val="00217D68"/>
    <w:rsid w:val="00223E32"/>
    <w:rsid w:val="00224C1D"/>
    <w:rsid w:val="002264CD"/>
    <w:rsid w:val="00226D06"/>
    <w:rsid w:val="002351C6"/>
    <w:rsid w:val="00236352"/>
    <w:rsid w:val="002364AE"/>
    <w:rsid w:val="0024244E"/>
    <w:rsid w:val="00244120"/>
    <w:rsid w:val="00245130"/>
    <w:rsid w:val="002451FA"/>
    <w:rsid w:val="00245C03"/>
    <w:rsid w:val="002546EA"/>
    <w:rsid w:val="00255765"/>
    <w:rsid w:val="00256AD1"/>
    <w:rsid w:val="0026006C"/>
    <w:rsid w:val="0026103B"/>
    <w:rsid w:val="002628FA"/>
    <w:rsid w:val="002662E3"/>
    <w:rsid w:val="00266EBD"/>
    <w:rsid w:val="00271E08"/>
    <w:rsid w:val="00272261"/>
    <w:rsid w:val="00272AA5"/>
    <w:rsid w:val="0027399E"/>
    <w:rsid w:val="00276F2A"/>
    <w:rsid w:val="0028055C"/>
    <w:rsid w:val="00280806"/>
    <w:rsid w:val="00280E38"/>
    <w:rsid w:val="002840AA"/>
    <w:rsid w:val="0028506B"/>
    <w:rsid w:val="002854E7"/>
    <w:rsid w:val="0029069C"/>
    <w:rsid w:val="00292C2C"/>
    <w:rsid w:val="00293079"/>
    <w:rsid w:val="002932BC"/>
    <w:rsid w:val="002976E0"/>
    <w:rsid w:val="002A2C13"/>
    <w:rsid w:val="002A32F5"/>
    <w:rsid w:val="002A38C0"/>
    <w:rsid w:val="002A4116"/>
    <w:rsid w:val="002A459B"/>
    <w:rsid w:val="002A4CCF"/>
    <w:rsid w:val="002A5CE0"/>
    <w:rsid w:val="002A605C"/>
    <w:rsid w:val="002B0D1E"/>
    <w:rsid w:val="002B12D5"/>
    <w:rsid w:val="002B1ADE"/>
    <w:rsid w:val="002B2A55"/>
    <w:rsid w:val="002B2DC1"/>
    <w:rsid w:val="002B3DD8"/>
    <w:rsid w:val="002B526C"/>
    <w:rsid w:val="002B692C"/>
    <w:rsid w:val="002C00A1"/>
    <w:rsid w:val="002C03E4"/>
    <w:rsid w:val="002C1107"/>
    <w:rsid w:val="002C382A"/>
    <w:rsid w:val="002C3934"/>
    <w:rsid w:val="002C4820"/>
    <w:rsid w:val="002C4AD5"/>
    <w:rsid w:val="002C5D37"/>
    <w:rsid w:val="002D26E1"/>
    <w:rsid w:val="002E0D13"/>
    <w:rsid w:val="002E0FF0"/>
    <w:rsid w:val="002E1662"/>
    <w:rsid w:val="002E2356"/>
    <w:rsid w:val="002E3AA0"/>
    <w:rsid w:val="002E5F40"/>
    <w:rsid w:val="002F1A69"/>
    <w:rsid w:val="002F1D34"/>
    <w:rsid w:val="002F2C27"/>
    <w:rsid w:val="002F37B0"/>
    <w:rsid w:val="002F41F0"/>
    <w:rsid w:val="002F4B30"/>
    <w:rsid w:val="002F5198"/>
    <w:rsid w:val="002F56B1"/>
    <w:rsid w:val="002F735D"/>
    <w:rsid w:val="003003D7"/>
    <w:rsid w:val="00300F6A"/>
    <w:rsid w:val="00304050"/>
    <w:rsid w:val="00305078"/>
    <w:rsid w:val="00310498"/>
    <w:rsid w:val="003107E9"/>
    <w:rsid w:val="003111EE"/>
    <w:rsid w:val="00312853"/>
    <w:rsid w:val="00312B51"/>
    <w:rsid w:val="00314EE0"/>
    <w:rsid w:val="00315A8A"/>
    <w:rsid w:val="0031780D"/>
    <w:rsid w:val="00320684"/>
    <w:rsid w:val="00321245"/>
    <w:rsid w:val="0032137F"/>
    <w:rsid w:val="0032463C"/>
    <w:rsid w:val="0032508E"/>
    <w:rsid w:val="003264B9"/>
    <w:rsid w:val="00331189"/>
    <w:rsid w:val="0033144E"/>
    <w:rsid w:val="003336ED"/>
    <w:rsid w:val="00335B56"/>
    <w:rsid w:val="00335F3E"/>
    <w:rsid w:val="003410CF"/>
    <w:rsid w:val="00344791"/>
    <w:rsid w:val="00346D77"/>
    <w:rsid w:val="003471AE"/>
    <w:rsid w:val="00350142"/>
    <w:rsid w:val="00350178"/>
    <w:rsid w:val="003510F1"/>
    <w:rsid w:val="00351C0E"/>
    <w:rsid w:val="00352907"/>
    <w:rsid w:val="00353811"/>
    <w:rsid w:val="0035431F"/>
    <w:rsid w:val="00355FBE"/>
    <w:rsid w:val="00356327"/>
    <w:rsid w:val="00360835"/>
    <w:rsid w:val="00363B88"/>
    <w:rsid w:val="0036495F"/>
    <w:rsid w:val="0036542D"/>
    <w:rsid w:val="003661D9"/>
    <w:rsid w:val="003671F0"/>
    <w:rsid w:val="003705D2"/>
    <w:rsid w:val="00371761"/>
    <w:rsid w:val="00371F2F"/>
    <w:rsid w:val="0037211D"/>
    <w:rsid w:val="00372D81"/>
    <w:rsid w:val="0037386A"/>
    <w:rsid w:val="00374351"/>
    <w:rsid w:val="003820C6"/>
    <w:rsid w:val="0038301F"/>
    <w:rsid w:val="003837BD"/>
    <w:rsid w:val="00385927"/>
    <w:rsid w:val="00385C3B"/>
    <w:rsid w:val="00385F52"/>
    <w:rsid w:val="00387301"/>
    <w:rsid w:val="003905FD"/>
    <w:rsid w:val="00390AAA"/>
    <w:rsid w:val="00390C5B"/>
    <w:rsid w:val="00392153"/>
    <w:rsid w:val="00392891"/>
    <w:rsid w:val="00392C3E"/>
    <w:rsid w:val="00393318"/>
    <w:rsid w:val="003934AA"/>
    <w:rsid w:val="003948D1"/>
    <w:rsid w:val="0039510B"/>
    <w:rsid w:val="003979D5"/>
    <w:rsid w:val="003A0770"/>
    <w:rsid w:val="003A47BC"/>
    <w:rsid w:val="003A4F04"/>
    <w:rsid w:val="003A515C"/>
    <w:rsid w:val="003A79CF"/>
    <w:rsid w:val="003B08FB"/>
    <w:rsid w:val="003B22E5"/>
    <w:rsid w:val="003B4523"/>
    <w:rsid w:val="003B5F1D"/>
    <w:rsid w:val="003B7D20"/>
    <w:rsid w:val="003C0B1E"/>
    <w:rsid w:val="003C18A4"/>
    <w:rsid w:val="003C1BA6"/>
    <w:rsid w:val="003C3D3E"/>
    <w:rsid w:val="003C6908"/>
    <w:rsid w:val="003D2F89"/>
    <w:rsid w:val="003D3234"/>
    <w:rsid w:val="003D36C7"/>
    <w:rsid w:val="003D4D2A"/>
    <w:rsid w:val="003D55C3"/>
    <w:rsid w:val="003D6A87"/>
    <w:rsid w:val="003D70F9"/>
    <w:rsid w:val="003E0D59"/>
    <w:rsid w:val="003E1BC2"/>
    <w:rsid w:val="003E5CA3"/>
    <w:rsid w:val="003E7502"/>
    <w:rsid w:val="003E785D"/>
    <w:rsid w:val="003E7D18"/>
    <w:rsid w:val="003F0266"/>
    <w:rsid w:val="003F0630"/>
    <w:rsid w:val="003F16E3"/>
    <w:rsid w:val="003F5366"/>
    <w:rsid w:val="003F5D00"/>
    <w:rsid w:val="003F733E"/>
    <w:rsid w:val="003F73E4"/>
    <w:rsid w:val="0040045B"/>
    <w:rsid w:val="00400583"/>
    <w:rsid w:val="004006A0"/>
    <w:rsid w:val="00401092"/>
    <w:rsid w:val="00401945"/>
    <w:rsid w:val="00405EC0"/>
    <w:rsid w:val="004078B8"/>
    <w:rsid w:val="004136BF"/>
    <w:rsid w:val="0041532A"/>
    <w:rsid w:val="0041679C"/>
    <w:rsid w:val="004171C0"/>
    <w:rsid w:val="00417EC4"/>
    <w:rsid w:val="00423048"/>
    <w:rsid w:val="00425292"/>
    <w:rsid w:val="004252CC"/>
    <w:rsid w:val="004260B4"/>
    <w:rsid w:val="0042629D"/>
    <w:rsid w:val="0042732C"/>
    <w:rsid w:val="0042739E"/>
    <w:rsid w:val="004278E2"/>
    <w:rsid w:val="00430735"/>
    <w:rsid w:val="0043169A"/>
    <w:rsid w:val="00431C91"/>
    <w:rsid w:val="0043213B"/>
    <w:rsid w:val="00432536"/>
    <w:rsid w:val="00432718"/>
    <w:rsid w:val="00434FB9"/>
    <w:rsid w:val="0044173A"/>
    <w:rsid w:val="00441D8C"/>
    <w:rsid w:val="00441FA7"/>
    <w:rsid w:val="00442111"/>
    <w:rsid w:val="00443269"/>
    <w:rsid w:val="00443C7C"/>
    <w:rsid w:val="00445C53"/>
    <w:rsid w:val="004463AF"/>
    <w:rsid w:val="0045140F"/>
    <w:rsid w:val="004536B5"/>
    <w:rsid w:val="00453C64"/>
    <w:rsid w:val="00454ED1"/>
    <w:rsid w:val="00456840"/>
    <w:rsid w:val="00460278"/>
    <w:rsid w:val="00462806"/>
    <w:rsid w:val="00463789"/>
    <w:rsid w:val="00464436"/>
    <w:rsid w:val="00464E09"/>
    <w:rsid w:val="00472171"/>
    <w:rsid w:val="00473C05"/>
    <w:rsid w:val="0047410A"/>
    <w:rsid w:val="0047511A"/>
    <w:rsid w:val="00475433"/>
    <w:rsid w:val="00475B4F"/>
    <w:rsid w:val="004775AC"/>
    <w:rsid w:val="00480380"/>
    <w:rsid w:val="00480612"/>
    <w:rsid w:val="004814B9"/>
    <w:rsid w:val="00481B42"/>
    <w:rsid w:val="00481B4B"/>
    <w:rsid w:val="004836AC"/>
    <w:rsid w:val="004838BF"/>
    <w:rsid w:val="004849D3"/>
    <w:rsid w:val="004866F1"/>
    <w:rsid w:val="00486EC7"/>
    <w:rsid w:val="00487BC7"/>
    <w:rsid w:val="00491675"/>
    <w:rsid w:val="004945BD"/>
    <w:rsid w:val="00496E1D"/>
    <w:rsid w:val="00496FB0"/>
    <w:rsid w:val="004978D6"/>
    <w:rsid w:val="00497D20"/>
    <w:rsid w:val="004A0ED2"/>
    <w:rsid w:val="004A20B4"/>
    <w:rsid w:val="004A3CEC"/>
    <w:rsid w:val="004A4BC5"/>
    <w:rsid w:val="004A530E"/>
    <w:rsid w:val="004B3333"/>
    <w:rsid w:val="004B34B6"/>
    <w:rsid w:val="004B3F2D"/>
    <w:rsid w:val="004B43B4"/>
    <w:rsid w:val="004B7716"/>
    <w:rsid w:val="004C0226"/>
    <w:rsid w:val="004C36AD"/>
    <w:rsid w:val="004C519E"/>
    <w:rsid w:val="004C5A9A"/>
    <w:rsid w:val="004C5C8E"/>
    <w:rsid w:val="004C6D2B"/>
    <w:rsid w:val="004C7209"/>
    <w:rsid w:val="004C7654"/>
    <w:rsid w:val="004D00B8"/>
    <w:rsid w:val="004D3735"/>
    <w:rsid w:val="004D5BEC"/>
    <w:rsid w:val="004D6C52"/>
    <w:rsid w:val="004D768B"/>
    <w:rsid w:val="004D7ECD"/>
    <w:rsid w:val="004E1E47"/>
    <w:rsid w:val="004E2D47"/>
    <w:rsid w:val="004E3674"/>
    <w:rsid w:val="004E3A7B"/>
    <w:rsid w:val="004E3FED"/>
    <w:rsid w:val="004E4391"/>
    <w:rsid w:val="004E53EE"/>
    <w:rsid w:val="004E5A03"/>
    <w:rsid w:val="004E7F0C"/>
    <w:rsid w:val="004F19B8"/>
    <w:rsid w:val="004F2DE5"/>
    <w:rsid w:val="004F32D1"/>
    <w:rsid w:val="004F61FF"/>
    <w:rsid w:val="004F6A4C"/>
    <w:rsid w:val="00501760"/>
    <w:rsid w:val="00503DAF"/>
    <w:rsid w:val="00504227"/>
    <w:rsid w:val="005066F8"/>
    <w:rsid w:val="005108F3"/>
    <w:rsid w:val="0051389F"/>
    <w:rsid w:val="005145ED"/>
    <w:rsid w:val="005154B5"/>
    <w:rsid w:val="005178FD"/>
    <w:rsid w:val="005216F0"/>
    <w:rsid w:val="0052381D"/>
    <w:rsid w:val="0052555D"/>
    <w:rsid w:val="00530984"/>
    <w:rsid w:val="00531AC9"/>
    <w:rsid w:val="00531D2A"/>
    <w:rsid w:val="00533A0A"/>
    <w:rsid w:val="00534880"/>
    <w:rsid w:val="00537996"/>
    <w:rsid w:val="00541F0B"/>
    <w:rsid w:val="0054722E"/>
    <w:rsid w:val="00550AEA"/>
    <w:rsid w:val="00551000"/>
    <w:rsid w:val="00553DD9"/>
    <w:rsid w:val="00561033"/>
    <w:rsid w:val="00561091"/>
    <w:rsid w:val="005619FD"/>
    <w:rsid w:val="005623D4"/>
    <w:rsid w:val="00567DF1"/>
    <w:rsid w:val="005736B6"/>
    <w:rsid w:val="00575BB4"/>
    <w:rsid w:val="00576452"/>
    <w:rsid w:val="00577482"/>
    <w:rsid w:val="005778F8"/>
    <w:rsid w:val="00580D96"/>
    <w:rsid w:val="005819F8"/>
    <w:rsid w:val="00582C0A"/>
    <w:rsid w:val="00583ACA"/>
    <w:rsid w:val="0058440E"/>
    <w:rsid w:val="0058599F"/>
    <w:rsid w:val="00585D1B"/>
    <w:rsid w:val="005919A6"/>
    <w:rsid w:val="00591F47"/>
    <w:rsid w:val="00593FD5"/>
    <w:rsid w:val="005940AE"/>
    <w:rsid w:val="00595734"/>
    <w:rsid w:val="005A01D9"/>
    <w:rsid w:val="005A2867"/>
    <w:rsid w:val="005A4122"/>
    <w:rsid w:val="005A596C"/>
    <w:rsid w:val="005A5A62"/>
    <w:rsid w:val="005A730A"/>
    <w:rsid w:val="005B0198"/>
    <w:rsid w:val="005B0502"/>
    <w:rsid w:val="005B2DA4"/>
    <w:rsid w:val="005B2FC1"/>
    <w:rsid w:val="005B4570"/>
    <w:rsid w:val="005B4FDA"/>
    <w:rsid w:val="005B7EEF"/>
    <w:rsid w:val="005C0A8D"/>
    <w:rsid w:val="005C17CB"/>
    <w:rsid w:val="005C4424"/>
    <w:rsid w:val="005C497E"/>
    <w:rsid w:val="005D05BB"/>
    <w:rsid w:val="005D47AB"/>
    <w:rsid w:val="005D54D1"/>
    <w:rsid w:val="005E1A8C"/>
    <w:rsid w:val="005E3E55"/>
    <w:rsid w:val="005E5AF0"/>
    <w:rsid w:val="005E5ED5"/>
    <w:rsid w:val="005F0651"/>
    <w:rsid w:val="005F0C9F"/>
    <w:rsid w:val="005F1A64"/>
    <w:rsid w:val="005F1F92"/>
    <w:rsid w:val="005F23A9"/>
    <w:rsid w:val="005F47D6"/>
    <w:rsid w:val="005F5446"/>
    <w:rsid w:val="005F6C5B"/>
    <w:rsid w:val="005F7C6D"/>
    <w:rsid w:val="0060046E"/>
    <w:rsid w:val="00600A5A"/>
    <w:rsid w:val="00600CAF"/>
    <w:rsid w:val="0060286D"/>
    <w:rsid w:val="00602EE6"/>
    <w:rsid w:val="006044EA"/>
    <w:rsid w:val="00604CB3"/>
    <w:rsid w:val="006052E8"/>
    <w:rsid w:val="0060662A"/>
    <w:rsid w:val="00607217"/>
    <w:rsid w:val="00607BEA"/>
    <w:rsid w:val="006132EC"/>
    <w:rsid w:val="006139C9"/>
    <w:rsid w:val="00613A3F"/>
    <w:rsid w:val="00615940"/>
    <w:rsid w:val="006161B6"/>
    <w:rsid w:val="00617799"/>
    <w:rsid w:val="006206A3"/>
    <w:rsid w:val="0062112A"/>
    <w:rsid w:val="00621C58"/>
    <w:rsid w:val="00622F1F"/>
    <w:rsid w:val="00623403"/>
    <w:rsid w:val="00623423"/>
    <w:rsid w:val="00627255"/>
    <w:rsid w:val="00630C5A"/>
    <w:rsid w:val="00630ED3"/>
    <w:rsid w:val="0063173A"/>
    <w:rsid w:val="00632A10"/>
    <w:rsid w:val="00633596"/>
    <w:rsid w:val="006342FC"/>
    <w:rsid w:val="006361A0"/>
    <w:rsid w:val="00636C7B"/>
    <w:rsid w:val="00637326"/>
    <w:rsid w:val="00642F7E"/>
    <w:rsid w:val="0064453D"/>
    <w:rsid w:val="006453A3"/>
    <w:rsid w:val="00650CDD"/>
    <w:rsid w:val="00651107"/>
    <w:rsid w:val="00651562"/>
    <w:rsid w:val="00653C33"/>
    <w:rsid w:val="0065468B"/>
    <w:rsid w:val="006566BF"/>
    <w:rsid w:val="00656ACF"/>
    <w:rsid w:val="00657044"/>
    <w:rsid w:val="006577AC"/>
    <w:rsid w:val="00657E20"/>
    <w:rsid w:val="00661377"/>
    <w:rsid w:val="00662DE5"/>
    <w:rsid w:val="00662E3C"/>
    <w:rsid w:val="00664B4A"/>
    <w:rsid w:val="006660C8"/>
    <w:rsid w:val="00666667"/>
    <w:rsid w:val="00667284"/>
    <w:rsid w:val="00672657"/>
    <w:rsid w:val="0068156F"/>
    <w:rsid w:val="00685B58"/>
    <w:rsid w:val="00686EB8"/>
    <w:rsid w:val="00687D5C"/>
    <w:rsid w:val="00690903"/>
    <w:rsid w:val="006913A7"/>
    <w:rsid w:val="00691A72"/>
    <w:rsid w:val="006921E5"/>
    <w:rsid w:val="00694CF8"/>
    <w:rsid w:val="00694D3B"/>
    <w:rsid w:val="0069548D"/>
    <w:rsid w:val="00695E25"/>
    <w:rsid w:val="006963D1"/>
    <w:rsid w:val="006965DD"/>
    <w:rsid w:val="00697B42"/>
    <w:rsid w:val="006A19B2"/>
    <w:rsid w:val="006A1A09"/>
    <w:rsid w:val="006A311A"/>
    <w:rsid w:val="006A344B"/>
    <w:rsid w:val="006A5AB6"/>
    <w:rsid w:val="006B1708"/>
    <w:rsid w:val="006B52AF"/>
    <w:rsid w:val="006B73C2"/>
    <w:rsid w:val="006C11CF"/>
    <w:rsid w:val="006C2886"/>
    <w:rsid w:val="006C32D4"/>
    <w:rsid w:val="006C3C37"/>
    <w:rsid w:val="006C411B"/>
    <w:rsid w:val="006C4B97"/>
    <w:rsid w:val="006C4EBF"/>
    <w:rsid w:val="006C68DA"/>
    <w:rsid w:val="006C72DE"/>
    <w:rsid w:val="006C7F73"/>
    <w:rsid w:val="006D1B30"/>
    <w:rsid w:val="006D2761"/>
    <w:rsid w:val="006D3A33"/>
    <w:rsid w:val="006D4EB3"/>
    <w:rsid w:val="006E4218"/>
    <w:rsid w:val="006E5ACC"/>
    <w:rsid w:val="006E5F8D"/>
    <w:rsid w:val="006E78AF"/>
    <w:rsid w:val="006F038F"/>
    <w:rsid w:val="006F0FDA"/>
    <w:rsid w:val="006F2611"/>
    <w:rsid w:val="006F5B75"/>
    <w:rsid w:val="006F6B84"/>
    <w:rsid w:val="00701191"/>
    <w:rsid w:val="00703099"/>
    <w:rsid w:val="00703C21"/>
    <w:rsid w:val="00703DCC"/>
    <w:rsid w:val="0070423F"/>
    <w:rsid w:val="00704A8D"/>
    <w:rsid w:val="00705A91"/>
    <w:rsid w:val="00710A2B"/>
    <w:rsid w:val="007115F6"/>
    <w:rsid w:val="00711D53"/>
    <w:rsid w:val="00712657"/>
    <w:rsid w:val="00712EF3"/>
    <w:rsid w:val="00713B7D"/>
    <w:rsid w:val="00713DDC"/>
    <w:rsid w:val="00715812"/>
    <w:rsid w:val="0071655A"/>
    <w:rsid w:val="00717136"/>
    <w:rsid w:val="007204D7"/>
    <w:rsid w:val="00720680"/>
    <w:rsid w:val="00720812"/>
    <w:rsid w:val="00720CAD"/>
    <w:rsid w:val="007228D3"/>
    <w:rsid w:val="00724039"/>
    <w:rsid w:val="007246E5"/>
    <w:rsid w:val="00724ECD"/>
    <w:rsid w:val="007257B0"/>
    <w:rsid w:val="00726934"/>
    <w:rsid w:val="007275A4"/>
    <w:rsid w:val="00730F14"/>
    <w:rsid w:val="00732E6F"/>
    <w:rsid w:val="0073474D"/>
    <w:rsid w:val="00734E0A"/>
    <w:rsid w:val="0073511A"/>
    <w:rsid w:val="0073749A"/>
    <w:rsid w:val="007404BF"/>
    <w:rsid w:val="007417B0"/>
    <w:rsid w:val="0074280A"/>
    <w:rsid w:val="007433CF"/>
    <w:rsid w:val="007456C6"/>
    <w:rsid w:val="00746D4B"/>
    <w:rsid w:val="00747C56"/>
    <w:rsid w:val="00747E74"/>
    <w:rsid w:val="0075041A"/>
    <w:rsid w:val="007510D1"/>
    <w:rsid w:val="00754036"/>
    <w:rsid w:val="00754AB3"/>
    <w:rsid w:val="00754E8E"/>
    <w:rsid w:val="00755F3F"/>
    <w:rsid w:val="00757956"/>
    <w:rsid w:val="00760E4B"/>
    <w:rsid w:val="00763330"/>
    <w:rsid w:val="00763C54"/>
    <w:rsid w:val="00763E64"/>
    <w:rsid w:val="007649F2"/>
    <w:rsid w:val="00765F27"/>
    <w:rsid w:val="00766A18"/>
    <w:rsid w:val="00766B49"/>
    <w:rsid w:val="00770D16"/>
    <w:rsid w:val="007714FA"/>
    <w:rsid w:val="00771BCC"/>
    <w:rsid w:val="0077321D"/>
    <w:rsid w:val="00775118"/>
    <w:rsid w:val="00775EEA"/>
    <w:rsid w:val="00776670"/>
    <w:rsid w:val="007766EA"/>
    <w:rsid w:val="00776B1E"/>
    <w:rsid w:val="007800B5"/>
    <w:rsid w:val="00781F94"/>
    <w:rsid w:val="00782B04"/>
    <w:rsid w:val="00784604"/>
    <w:rsid w:val="007846EC"/>
    <w:rsid w:val="00784DB5"/>
    <w:rsid w:val="007859AD"/>
    <w:rsid w:val="0078755B"/>
    <w:rsid w:val="0079086F"/>
    <w:rsid w:val="00790BEF"/>
    <w:rsid w:val="00792534"/>
    <w:rsid w:val="007938E4"/>
    <w:rsid w:val="00793F08"/>
    <w:rsid w:val="007951FF"/>
    <w:rsid w:val="00795200"/>
    <w:rsid w:val="00795DAD"/>
    <w:rsid w:val="007A4FC4"/>
    <w:rsid w:val="007A5BF1"/>
    <w:rsid w:val="007A6615"/>
    <w:rsid w:val="007A76FC"/>
    <w:rsid w:val="007A7CC9"/>
    <w:rsid w:val="007B0322"/>
    <w:rsid w:val="007B1D98"/>
    <w:rsid w:val="007B3972"/>
    <w:rsid w:val="007B62B6"/>
    <w:rsid w:val="007B784F"/>
    <w:rsid w:val="007C1430"/>
    <w:rsid w:val="007C168F"/>
    <w:rsid w:val="007C22F4"/>
    <w:rsid w:val="007C341C"/>
    <w:rsid w:val="007C5E42"/>
    <w:rsid w:val="007C6077"/>
    <w:rsid w:val="007C695D"/>
    <w:rsid w:val="007D0026"/>
    <w:rsid w:val="007D0990"/>
    <w:rsid w:val="007D0B7D"/>
    <w:rsid w:val="007D28F4"/>
    <w:rsid w:val="007D430C"/>
    <w:rsid w:val="007D5543"/>
    <w:rsid w:val="007D6D66"/>
    <w:rsid w:val="007E46B3"/>
    <w:rsid w:val="007E7E5F"/>
    <w:rsid w:val="007F146B"/>
    <w:rsid w:val="007F1813"/>
    <w:rsid w:val="007F2177"/>
    <w:rsid w:val="007F320F"/>
    <w:rsid w:val="007F3D1C"/>
    <w:rsid w:val="007F41C1"/>
    <w:rsid w:val="007F4B14"/>
    <w:rsid w:val="008002DB"/>
    <w:rsid w:val="00800C7F"/>
    <w:rsid w:val="008028E3"/>
    <w:rsid w:val="008032E3"/>
    <w:rsid w:val="00804654"/>
    <w:rsid w:val="00805F18"/>
    <w:rsid w:val="008060CA"/>
    <w:rsid w:val="00807895"/>
    <w:rsid w:val="00807B24"/>
    <w:rsid w:val="00810FCD"/>
    <w:rsid w:val="008149E2"/>
    <w:rsid w:val="00817634"/>
    <w:rsid w:val="00820C62"/>
    <w:rsid w:val="00821093"/>
    <w:rsid w:val="00821FE9"/>
    <w:rsid w:val="00822415"/>
    <w:rsid w:val="00823831"/>
    <w:rsid w:val="00823A54"/>
    <w:rsid w:val="008269A8"/>
    <w:rsid w:val="008274DA"/>
    <w:rsid w:val="00827D3A"/>
    <w:rsid w:val="0083075E"/>
    <w:rsid w:val="0083228A"/>
    <w:rsid w:val="00832B21"/>
    <w:rsid w:val="00835217"/>
    <w:rsid w:val="00837175"/>
    <w:rsid w:val="008405A1"/>
    <w:rsid w:val="0084166A"/>
    <w:rsid w:val="00842BF9"/>
    <w:rsid w:val="00843783"/>
    <w:rsid w:val="00844633"/>
    <w:rsid w:val="008451B9"/>
    <w:rsid w:val="008461B0"/>
    <w:rsid w:val="00847A2C"/>
    <w:rsid w:val="0085082B"/>
    <w:rsid w:val="00850AAC"/>
    <w:rsid w:val="008514F5"/>
    <w:rsid w:val="00852091"/>
    <w:rsid w:val="008539BB"/>
    <w:rsid w:val="00853CED"/>
    <w:rsid w:val="00853E99"/>
    <w:rsid w:val="008541C2"/>
    <w:rsid w:val="0085620A"/>
    <w:rsid w:val="00857AB1"/>
    <w:rsid w:val="00857B2D"/>
    <w:rsid w:val="00857C8B"/>
    <w:rsid w:val="00861DF7"/>
    <w:rsid w:val="00863BA1"/>
    <w:rsid w:val="008648A2"/>
    <w:rsid w:val="00866F25"/>
    <w:rsid w:val="00871922"/>
    <w:rsid w:val="00872566"/>
    <w:rsid w:val="008736E4"/>
    <w:rsid w:val="0087508C"/>
    <w:rsid w:val="00877194"/>
    <w:rsid w:val="008771DA"/>
    <w:rsid w:val="00880972"/>
    <w:rsid w:val="00881B4C"/>
    <w:rsid w:val="00882C38"/>
    <w:rsid w:val="00882F0A"/>
    <w:rsid w:val="008838A3"/>
    <w:rsid w:val="008857A4"/>
    <w:rsid w:val="00885EE9"/>
    <w:rsid w:val="0088739F"/>
    <w:rsid w:val="00890F83"/>
    <w:rsid w:val="00891E1B"/>
    <w:rsid w:val="00892E0B"/>
    <w:rsid w:val="00893D10"/>
    <w:rsid w:val="00895DED"/>
    <w:rsid w:val="0089664A"/>
    <w:rsid w:val="00897282"/>
    <w:rsid w:val="008A010F"/>
    <w:rsid w:val="008A03A7"/>
    <w:rsid w:val="008A08E4"/>
    <w:rsid w:val="008A179A"/>
    <w:rsid w:val="008A18F7"/>
    <w:rsid w:val="008A3008"/>
    <w:rsid w:val="008A347F"/>
    <w:rsid w:val="008A3AC2"/>
    <w:rsid w:val="008A5A9C"/>
    <w:rsid w:val="008A6BD2"/>
    <w:rsid w:val="008A7FBB"/>
    <w:rsid w:val="008B5B88"/>
    <w:rsid w:val="008C0205"/>
    <w:rsid w:val="008C26E9"/>
    <w:rsid w:val="008C48B0"/>
    <w:rsid w:val="008C5E46"/>
    <w:rsid w:val="008C6A62"/>
    <w:rsid w:val="008C76AD"/>
    <w:rsid w:val="008C792E"/>
    <w:rsid w:val="008D0E1C"/>
    <w:rsid w:val="008D2D85"/>
    <w:rsid w:val="008D33BA"/>
    <w:rsid w:val="008D42F6"/>
    <w:rsid w:val="008D4E9E"/>
    <w:rsid w:val="008D6905"/>
    <w:rsid w:val="008D7D61"/>
    <w:rsid w:val="008E1AC9"/>
    <w:rsid w:val="008E1AD9"/>
    <w:rsid w:val="008E28E0"/>
    <w:rsid w:val="008E4007"/>
    <w:rsid w:val="008E48F4"/>
    <w:rsid w:val="008E6231"/>
    <w:rsid w:val="008E6B3B"/>
    <w:rsid w:val="008E7079"/>
    <w:rsid w:val="008E77C2"/>
    <w:rsid w:val="008F14DC"/>
    <w:rsid w:val="008F20BE"/>
    <w:rsid w:val="008F2BBC"/>
    <w:rsid w:val="008F464D"/>
    <w:rsid w:val="008F51C0"/>
    <w:rsid w:val="008F579B"/>
    <w:rsid w:val="008F65E3"/>
    <w:rsid w:val="008F6FD2"/>
    <w:rsid w:val="0090061A"/>
    <w:rsid w:val="009016EA"/>
    <w:rsid w:val="00901B62"/>
    <w:rsid w:val="00904C6A"/>
    <w:rsid w:val="00911BBE"/>
    <w:rsid w:val="00912580"/>
    <w:rsid w:val="0091439B"/>
    <w:rsid w:val="0091481F"/>
    <w:rsid w:val="009156EE"/>
    <w:rsid w:val="00916922"/>
    <w:rsid w:val="00917967"/>
    <w:rsid w:val="009213C5"/>
    <w:rsid w:val="00922260"/>
    <w:rsid w:val="009240F0"/>
    <w:rsid w:val="0092699D"/>
    <w:rsid w:val="00927207"/>
    <w:rsid w:val="009275FD"/>
    <w:rsid w:val="00931C07"/>
    <w:rsid w:val="0093263B"/>
    <w:rsid w:val="00932A92"/>
    <w:rsid w:val="00934CBB"/>
    <w:rsid w:val="0093511B"/>
    <w:rsid w:val="00936915"/>
    <w:rsid w:val="00940031"/>
    <w:rsid w:val="0094041A"/>
    <w:rsid w:val="00942307"/>
    <w:rsid w:val="009428CE"/>
    <w:rsid w:val="00945705"/>
    <w:rsid w:val="00945CED"/>
    <w:rsid w:val="009466A1"/>
    <w:rsid w:val="00947897"/>
    <w:rsid w:val="00947B83"/>
    <w:rsid w:val="0095015C"/>
    <w:rsid w:val="009520C1"/>
    <w:rsid w:val="00952189"/>
    <w:rsid w:val="0095549B"/>
    <w:rsid w:val="00957129"/>
    <w:rsid w:val="00962AF6"/>
    <w:rsid w:val="009647B4"/>
    <w:rsid w:val="00965B00"/>
    <w:rsid w:val="009669A9"/>
    <w:rsid w:val="009773A1"/>
    <w:rsid w:val="0098008D"/>
    <w:rsid w:val="009831A7"/>
    <w:rsid w:val="00984656"/>
    <w:rsid w:val="00984CFA"/>
    <w:rsid w:val="00985AAB"/>
    <w:rsid w:val="009864BB"/>
    <w:rsid w:val="009906FF"/>
    <w:rsid w:val="00990955"/>
    <w:rsid w:val="0099102A"/>
    <w:rsid w:val="00991256"/>
    <w:rsid w:val="00991627"/>
    <w:rsid w:val="00991959"/>
    <w:rsid w:val="0099254E"/>
    <w:rsid w:val="00994346"/>
    <w:rsid w:val="0099648B"/>
    <w:rsid w:val="00997C00"/>
    <w:rsid w:val="009A1692"/>
    <w:rsid w:val="009A4372"/>
    <w:rsid w:val="009A43FE"/>
    <w:rsid w:val="009A6BCD"/>
    <w:rsid w:val="009B0D26"/>
    <w:rsid w:val="009B0FE3"/>
    <w:rsid w:val="009B602E"/>
    <w:rsid w:val="009B6FCC"/>
    <w:rsid w:val="009B6FDB"/>
    <w:rsid w:val="009C081E"/>
    <w:rsid w:val="009C3955"/>
    <w:rsid w:val="009C5A8C"/>
    <w:rsid w:val="009C5D94"/>
    <w:rsid w:val="009D0680"/>
    <w:rsid w:val="009D4D08"/>
    <w:rsid w:val="009D5865"/>
    <w:rsid w:val="009D5F29"/>
    <w:rsid w:val="009D6CD0"/>
    <w:rsid w:val="009D7974"/>
    <w:rsid w:val="009D7CD4"/>
    <w:rsid w:val="009E0770"/>
    <w:rsid w:val="009E1CA9"/>
    <w:rsid w:val="009E2A91"/>
    <w:rsid w:val="009E2CFF"/>
    <w:rsid w:val="009E4D8F"/>
    <w:rsid w:val="009E6A36"/>
    <w:rsid w:val="009E6FDA"/>
    <w:rsid w:val="009E75DA"/>
    <w:rsid w:val="009E77C2"/>
    <w:rsid w:val="009F1045"/>
    <w:rsid w:val="009F4C36"/>
    <w:rsid w:val="009F7342"/>
    <w:rsid w:val="009F7639"/>
    <w:rsid w:val="009F7759"/>
    <w:rsid w:val="009F7919"/>
    <w:rsid w:val="009F7962"/>
    <w:rsid w:val="009F7A61"/>
    <w:rsid w:val="00A007EB"/>
    <w:rsid w:val="00A00B69"/>
    <w:rsid w:val="00A0160F"/>
    <w:rsid w:val="00A01BB8"/>
    <w:rsid w:val="00A115A4"/>
    <w:rsid w:val="00A12401"/>
    <w:rsid w:val="00A1308B"/>
    <w:rsid w:val="00A13388"/>
    <w:rsid w:val="00A1393E"/>
    <w:rsid w:val="00A13972"/>
    <w:rsid w:val="00A13C9D"/>
    <w:rsid w:val="00A1590E"/>
    <w:rsid w:val="00A16050"/>
    <w:rsid w:val="00A17007"/>
    <w:rsid w:val="00A1756D"/>
    <w:rsid w:val="00A222AF"/>
    <w:rsid w:val="00A2268E"/>
    <w:rsid w:val="00A22F62"/>
    <w:rsid w:val="00A235E3"/>
    <w:rsid w:val="00A24298"/>
    <w:rsid w:val="00A24BA6"/>
    <w:rsid w:val="00A27247"/>
    <w:rsid w:val="00A3090F"/>
    <w:rsid w:val="00A30E1D"/>
    <w:rsid w:val="00A322A8"/>
    <w:rsid w:val="00A3325C"/>
    <w:rsid w:val="00A35716"/>
    <w:rsid w:val="00A35ACA"/>
    <w:rsid w:val="00A37412"/>
    <w:rsid w:val="00A37ACE"/>
    <w:rsid w:val="00A41293"/>
    <w:rsid w:val="00A41766"/>
    <w:rsid w:val="00A42186"/>
    <w:rsid w:val="00A4368E"/>
    <w:rsid w:val="00A4675E"/>
    <w:rsid w:val="00A513DA"/>
    <w:rsid w:val="00A51BCD"/>
    <w:rsid w:val="00A55C16"/>
    <w:rsid w:val="00A56CCF"/>
    <w:rsid w:val="00A57A80"/>
    <w:rsid w:val="00A62052"/>
    <w:rsid w:val="00A62259"/>
    <w:rsid w:val="00A62277"/>
    <w:rsid w:val="00A63A30"/>
    <w:rsid w:val="00A643CB"/>
    <w:rsid w:val="00A64439"/>
    <w:rsid w:val="00A66024"/>
    <w:rsid w:val="00A702EA"/>
    <w:rsid w:val="00A71804"/>
    <w:rsid w:val="00A73803"/>
    <w:rsid w:val="00A74C4D"/>
    <w:rsid w:val="00A84464"/>
    <w:rsid w:val="00A84B9F"/>
    <w:rsid w:val="00A84DB0"/>
    <w:rsid w:val="00A8728E"/>
    <w:rsid w:val="00A8736B"/>
    <w:rsid w:val="00A9373A"/>
    <w:rsid w:val="00A952B7"/>
    <w:rsid w:val="00A95A08"/>
    <w:rsid w:val="00A96717"/>
    <w:rsid w:val="00A96B37"/>
    <w:rsid w:val="00A9712A"/>
    <w:rsid w:val="00AA0B72"/>
    <w:rsid w:val="00AA3B1D"/>
    <w:rsid w:val="00AA4B8B"/>
    <w:rsid w:val="00AA5F51"/>
    <w:rsid w:val="00AA6358"/>
    <w:rsid w:val="00AA6CCB"/>
    <w:rsid w:val="00AA7FB1"/>
    <w:rsid w:val="00AB1BEB"/>
    <w:rsid w:val="00AB1EDF"/>
    <w:rsid w:val="00AB1FFC"/>
    <w:rsid w:val="00AB206E"/>
    <w:rsid w:val="00AB2F12"/>
    <w:rsid w:val="00AB5F91"/>
    <w:rsid w:val="00AB7AC6"/>
    <w:rsid w:val="00AC07D8"/>
    <w:rsid w:val="00AC41F8"/>
    <w:rsid w:val="00AC46E3"/>
    <w:rsid w:val="00AD19B9"/>
    <w:rsid w:val="00AD1AA9"/>
    <w:rsid w:val="00AD45E6"/>
    <w:rsid w:val="00AD4D45"/>
    <w:rsid w:val="00AD7203"/>
    <w:rsid w:val="00AD750F"/>
    <w:rsid w:val="00AE02D8"/>
    <w:rsid w:val="00AE0BA0"/>
    <w:rsid w:val="00AE0E7F"/>
    <w:rsid w:val="00AE1DB0"/>
    <w:rsid w:val="00AE332C"/>
    <w:rsid w:val="00AE3E8F"/>
    <w:rsid w:val="00AE4104"/>
    <w:rsid w:val="00AE53DC"/>
    <w:rsid w:val="00AE5968"/>
    <w:rsid w:val="00AE5E0E"/>
    <w:rsid w:val="00AE683D"/>
    <w:rsid w:val="00AE68F2"/>
    <w:rsid w:val="00AE76BA"/>
    <w:rsid w:val="00AF035E"/>
    <w:rsid w:val="00AF0AAF"/>
    <w:rsid w:val="00AF31D2"/>
    <w:rsid w:val="00AF45B9"/>
    <w:rsid w:val="00AF5C1E"/>
    <w:rsid w:val="00B00A23"/>
    <w:rsid w:val="00B01E0C"/>
    <w:rsid w:val="00B02FBC"/>
    <w:rsid w:val="00B04505"/>
    <w:rsid w:val="00B062DE"/>
    <w:rsid w:val="00B06A89"/>
    <w:rsid w:val="00B11926"/>
    <w:rsid w:val="00B14030"/>
    <w:rsid w:val="00B14772"/>
    <w:rsid w:val="00B15317"/>
    <w:rsid w:val="00B17BEF"/>
    <w:rsid w:val="00B20661"/>
    <w:rsid w:val="00B22BA8"/>
    <w:rsid w:val="00B22F3E"/>
    <w:rsid w:val="00B23705"/>
    <w:rsid w:val="00B24ACD"/>
    <w:rsid w:val="00B25DAE"/>
    <w:rsid w:val="00B266AD"/>
    <w:rsid w:val="00B3017F"/>
    <w:rsid w:val="00B310E7"/>
    <w:rsid w:val="00B31B33"/>
    <w:rsid w:val="00B340AB"/>
    <w:rsid w:val="00B359FE"/>
    <w:rsid w:val="00B37C1A"/>
    <w:rsid w:val="00B400A0"/>
    <w:rsid w:val="00B41C89"/>
    <w:rsid w:val="00B4226F"/>
    <w:rsid w:val="00B429A1"/>
    <w:rsid w:val="00B508A7"/>
    <w:rsid w:val="00B5091C"/>
    <w:rsid w:val="00B50BBB"/>
    <w:rsid w:val="00B50D1C"/>
    <w:rsid w:val="00B510A6"/>
    <w:rsid w:val="00B51C56"/>
    <w:rsid w:val="00B52383"/>
    <w:rsid w:val="00B54374"/>
    <w:rsid w:val="00B5449F"/>
    <w:rsid w:val="00B54995"/>
    <w:rsid w:val="00B54FE7"/>
    <w:rsid w:val="00B56CF4"/>
    <w:rsid w:val="00B57418"/>
    <w:rsid w:val="00B623D5"/>
    <w:rsid w:val="00B63CDD"/>
    <w:rsid w:val="00B63FE3"/>
    <w:rsid w:val="00B646AB"/>
    <w:rsid w:val="00B65193"/>
    <w:rsid w:val="00B65FC0"/>
    <w:rsid w:val="00B66B24"/>
    <w:rsid w:val="00B67A2E"/>
    <w:rsid w:val="00B67A2F"/>
    <w:rsid w:val="00B67ACD"/>
    <w:rsid w:val="00B70187"/>
    <w:rsid w:val="00B711A6"/>
    <w:rsid w:val="00B736ED"/>
    <w:rsid w:val="00B746A8"/>
    <w:rsid w:val="00B74DD7"/>
    <w:rsid w:val="00B74EC0"/>
    <w:rsid w:val="00B756FC"/>
    <w:rsid w:val="00B8077E"/>
    <w:rsid w:val="00B81063"/>
    <w:rsid w:val="00B81B87"/>
    <w:rsid w:val="00B82C68"/>
    <w:rsid w:val="00B83AE8"/>
    <w:rsid w:val="00B8522F"/>
    <w:rsid w:val="00B860A5"/>
    <w:rsid w:val="00B902EB"/>
    <w:rsid w:val="00B90826"/>
    <w:rsid w:val="00B90975"/>
    <w:rsid w:val="00B9132C"/>
    <w:rsid w:val="00B91606"/>
    <w:rsid w:val="00B921F0"/>
    <w:rsid w:val="00B92F38"/>
    <w:rsid w:val="00B95AC4"/>
    <w:rsid w:val="00B963A0"/>
    <w:rsid w:val="00BA02E2"/>
    <w:rsid w:val="00BA11AE"/>
    <w:rsid w:val="00BA44B7"/>
    <w:rsid w:val="00BA62C1"/>
    <w:rsid w:val="00BA7FCB"/>
    <w:rsid w:val="00BB0AA3"/>
    <w:rsid w:val="00BB197E"/>
    <w:rsid w:val="00BB2569"/>
    <w:rsid w:val="00BB5D91"/>
    <w:rsid w:val="00BB7211"/>
    <w:rsid w:val="00BB72AB"/>
    <w:rsid w:val="00BC0BD4"/>
    <w:rsid w:val="00BC1909"/>
    <w:rsid w:val="00BC2528"/>
    <w:rsid w:val="00BC4E4D"/>
    <w:rsid w:val="00BC620F"/>
    <w:rsid w:val="00BC779F"/>
    <w:rsid w:val="00BC7EFA"/>
    <w:rsid w:val="00BD26CD"/>
    <w:rsid w:val="00BD3283"/>
    <w:rsid w:val="00BD58B5"/>
    <w:rsid w:val="00BE25E1"/>
    <w:rsid w:val="00BE2EF1"/>
    <w:rsid w:val="00BE55AB"/>
    <w:rsid w:val="00BE60C5"/>
    <w:rsid w:val="00BE676D"/>
    <w:rsid w:val="00BE771E"/>
    <w:rsid w:val="00BE7DF9"/>
    <w:rsid w:val="00BF1B9F"/>
    <w:rsid w:val="00BF4BEC"/>
    <w:rsid w:val="00BF4E85"/>
    <w:rsid w:val="00BF7A10"/>
    <w:rsid w:val="00C000F5"/>
    <w:rsid w:val="00C0190D"/>
    <w:rsid w:val="00C02158"/>
    <w:rsid w:val="00C04876"/>
    <w:rsid w:val="00C05604"/>
    <w:rsid w:val="00C05FFC"/>
    <w:rsid w:val="00C06561"/>
    <w:rsid w:val="00C06FF0"/>
    <w:rsid w:val="00C11560"/>
    <w:rsid w:val="00C1172D"/>
    <w:rsid w:val="00C11A71"/>
    <w:rsid w:val="00C12E49"/>
    <w:rsid w:val="00C153B3"/>
    <w:rsid w:val="00C16FA4"/>
    <w:rsid w:val="00C21B71"/>
    <w:rsid w:val="00C23F69"/>
    <w:rsid w:val="00C24E34"/>
    <w:rsid w:val="00C25396"/>
    <w:rsid w:val="00C26376"/>
    <w:rsid w:val="00C2689E"/>
    <w:rsid w:val="00C31EC6"/>
    <w:rsid w:val="00C32230"/>
    <w:rsid w:val="00C32D37"/>
    <w:rsid w:val="00C32EEC"/>
    <w:rsid w:val="00C33043"/>
    <w:rsid w:val="00C346F3"/>
    <w:rsid w:val="00C36FB1"/>
    <w:rsid w:val="00C37455"/>
    <w:rsid w:val="00C40A16"/>
    <w:rsid w:val="00C414A2"/>
    <w:rsid w:val="00C41731"/>
    <w:rsid w:val="00C42593"/>
    <w:rsid w:val="00C43081"/>
    <w:rsid w:val="00C4484E"/>
    <w:rsid w:val="00C46FB0"/>
    <w:rsid w:val="00C472CF"/>
    <w:rsid w:val="00C506DC"/>
    <w:rsid w:val="00C50BE7"/>
    <w:rsid w:val="00C539A6"/>
    <w:rsid w:val="00C56A25"/>
    <w:rsid w:val="00C6093D"/>
    <w:rsid w:val="00C61FF1"/>
    <w:rsid w:val="00C6270E"/>
    <w:rsid w:val="00C6778F"/>
    <w:rsid w:val="00C705F8"/>
    <w:rsid w:val="00C75072"/>
    <w:rsid w:val="00C755E5"/>
    <w:rsid w:val="00C76439"/>
    <w:rsid w:val="00C76C75"/>
    <w:rsid w:val="00C76CC7"/>
    <w:rsid w:val="00C76CE4"/>
    <w:rsid w:val="00C76D2F"/>
    <w:rsid w:val="00C8164E"/>
    <w:rsid w:val="00C81AA5"/>
    <w:rsid w:val="00C83141"/>
    <w:rsid w:val="00C83C13"/>
    <w:rsid w:val="00C843FB"/>
    <w:rsid w:val="00C864DA"/>
    <w:rsid w:val="00C86DF5"/>
    <w:rsid w:val="00C870EA"/>
    <w:rsid w:val="00C90B01"/>
    <w:rsid w:val="00C90FD8"/>
    <w:rsid w:val="00C93B79"/>
    <w:rsid w:val="00C952EF"/>
    <w:rsid w:val="00C95435"/>
    <w:rsid w:val="00C95A80"/>
    <w:rsid w:val="00C97B18"/>
    <w:rsid w:val="00CA042F"/>
    <w:rsid w:val="00CA31AA"/>
    <w:rsid w:val="00CA3AC2"/>
    <w:rsid w:val="00CA4776"/>
    <w:rsid w:val="00CA69B9"/>
    <w:rsid w:val="00CB2754"/>
    <w:rsid w:val="00CB2AD4"/>
    <w:rsid w:val="00CB45B1"/>
    <w:rsid w:val="00CB5897"/>
    <w:rsid w:val="00CC05DE"/>
    <w:rsid w:val="00CC1BBC"/>
    <w:rsid w:val="00CC20BB"/>
    <w:rsid w:val="00CC25B2"/>
    <w:rsid w:val="00CC5992"/>
    <w:rsid w:val="00CC61E3"/>
    <w:rsid w:val="00CC75DD"/>
    <w:rsid w:val="00CC7A54"/>
    <w:rsid w:val="00CD1074"/>
    <w:rsid w:val="00CD1B25"/>
    <w:rsid w:val="00CD1DF1"/>
    <w:rsid w:val="00CD3785"/>
    <w:rsid w:val="00CD43C7"/>
    <w:rsid w:val="00CD579D"/>
    <w:rsid w:val="00CD7FCA"/>
    <w:rsid w:val="00CE004E"/>
    <w:rsid w:val="00CE3311"/>
    <w:rsid w:val="00CE5DF2"/>
    <w:rsid w:val="00CF0AFE"/>
    <w:rsid w:val="00CF119E"/>
    <w:rsid w:val="00CF1E7C"/>
    <w:rsid w:val="00CF40DC"/>
    <w:rsid w:val="00CF515B"/>
    <w:rsid w:val="00CF62DD"/>
    <w:rsid w:val="00CF7098"/>
    <w:rsid w:val="00CF7C7B"/>
    <w:rsid w:val="00D021FD"/>
    <w:rsid w:val="00D0414F"/>
    <w:rsid w:val="00D04C75"/>
    <w:rsid w:val="00D04D5A"/>
    <w:rsid w:val="00D050D5"/>
    <w:rsid w:val="00D06BA4"/>
    <w:rsid w:val="00D06BC9"/>
    <w:rsid w:val="00D06E36"/>
    <w:rsid w:val="00D10491"/>
    <w:rsid w:val="00D108FF"/>
    <w:rsid w:val="00D1108D"/>
    <w:rsid w:val="00D14665"/>
    <w:rsid w:val="00D16777"/>
    <w:rsid w:val="00D17CD0"/>
    <w:rsid w:val="00D20316"/>
    <w:rsid w:val="00D20C3E"/>
    <w:rsid w:val="00D20D67"/>
    <w:rsid w:val="00D21754"/>
    <w:rsid w:val="00D21A9B"/>
    <w:rsid w:val="00D24A31"/>
    <w:rsid w:val="00D265D3"/>
    <w:rsid w:val="00D268DE"/>
    <w:rsid w:val="00D27234"/>
    <w:rsid w:val="00D32C11"/>
    <w:rsid w:val="00D3324E"/>
    <w:rsid w:val="00D34A78"/>
    <w:rsid w:val="00D3503B"/>
    <w:rsid w:val="00D40AA6"/>
    <w:rsid w:val="00D413AC"/>
    <w:rsid w:val="00D41D23"/>
    <w:rsid w:val="00D43380"/>
    <w:rsid w:val="00D44AC2"/>
    <w:rsid w:val="00D44EF3"/>
    <w:rsid w:val="00D46603"/>
    <w:rsid w:val="00D470D0"/>
    <w:rsid w:val="00D47E48"/>
    <w:rsid w:val="00D50318"/>
    <w:rsid w:val="00D53655"/>
    <w:rsid w:val="00D57D8A"/>
    <w:rsid w:val="00D6000D"/>
    <w:rsid w:val="00D6055B"/>
    <w:rsid w:val="00D60B58"/>
    <w:rsid w:val="00D61BAA"/>
    <w:rsid w:val="00D62BBB"/>
    <w:rsid w:val="00D62CE1"/>
    <w:rsid w:val="00D6300D"/>
    <w:rsid w:val="00D63E42"/>
    <w:rsid w:val="00D63F83"/>
    <w:rsid w:val="00D6565D"/>
    <w:rsid w:val="00D660A9"/>
    <w:rsid w:val="00D668D2"/>
    <w:rsid w:val="00D677F9"/>
    <w:rsid w:val="00D704C1"/>
    <w:rsid w:val="00D71E50"/>
    <w:rsid w:val="00D744C6"/>
    <w:rsid w:val="00D77440"/>
    <w:rsid w:val="00D8071F"/>
    <w:rsid w:val="00D8213B"/>
    <w:rsid w:val="00D83C5C"/>
    <w:rsid w:val="00D85073"/>
    <w:rsid w:val="00D8533F"/>
    <w:rsid w:val="00D862B8"/>
    <w:rsid w:val="00D90DA1"/>
    <w:rsid w:val="00D91159"/>
    <w:rsid w:val="00D91272"/>
    <w:rsid w:val="00D91649"/>
    <w:rsid w:val="00D91EAD"/>
    <w:rsid w:val="00D923B6"/>
    <w:rsid w:val="00D92749"/>
    <w:rsid w:val="00D92FEC"/>
    <w:rsid w:val="00D93FFB"/>
    <w:rsid w:val="00D94269"/>
    <w:rsid w:val="00D95C7F"/>
    <w:rsid w:val="00D97ED4"/>
    <w:rsid w:val="00DA13BC"/>
    <w:rsid w:val="00DA1D4D"/>
    <w:rsid w:val="00DA335C"/>
    <w:rsid w:val="00DA417A"/>
    <w:rsid w:val="00DA4304"/>
    <w:rsid w:val="00DA4334"/>
    <w:rsid w:val="00DA5C33"/>
    <w:rsid w:val="00DA6B4E"/>
    <w:rsid w:val="00DB20A9"/>
    <w:rsid w:val="00DB2593"/>
    <w:rsid w:val="00DB2E99"/>
    <w:rsid w:val="00DB4EB0"/>
    <w:rsid w:val="00DB5941"/>
    <w:rsid w:val="00DB5F74"/>
    <w:rsid w:val="00DB6933"/>
    <w:rsid w:val="00DC03E4"/>
    <w:rsid w:val="00DC0BB9"/>
    <w:rsid w:val="00DC129E"/>
    <w:rsid w:val="00DC2574"/>
    <w:rsid w:val="00DC26DB"/>
    <w:rsid w:val="00DC27C1"/>
    <w:rsid w:val="00DC5543"/>
    <w:rsid w:val="00DC5F07"/>
    <w:rsid w:val="00DC794D"/>
    <w:rsid w:val="00DD0910"/>
    <w:rsid w:val="00DD0BBC"/>
    <w:rsid w:val="00DD2F97"/>
    <w:rsid w:val="00DD4CE6"/>
    <w:rsid w:val="00DD638A"/>
    <w:rsid w:val="00DE1E5A"/>
    <w:rsid w:val="00DE2018"/>
    <w:rsid w:val="00DE34AC"/>
    <w:rsid w:val="00DF23F8"/>
    <w:rsid w:val="00DF359C"/>
    <w:rsid w:val="00DF47DA"/>
    <w:rsid w:val="00DF6727"/>
    <w:rsid w:val="00DF719F"/>
    <w:rsid w:val="00E011B6"/>
    <w:rsid w:val="00E06406"/>
    <w:rsid w:val="00E0681A"/>
    <w:rsid w:val="00E077F5"/>
    <w:rsid w:val="00E07D5D"/>
    <w:rsid w:val="00E07DCF"/>
    <w:rsid w:val="00E24007"/>
    <w:rsid w:val="00E242CC"/>
    <w:rsid w:val="00E24A08"/>
    <w:rsid w:val="00E27A35"/>
    <w:rsid w:val="00E27D31"/>
    <w:rsid w:val="00E30090"/>
    <w:rsid w:val="00E311F2"/>
    <w:rsid w:val="00E33E39"/>
    <w:rsid w:val="00E351E4"/>
    <w:rsid w:val="00E3593A"/>
    <w:rsid w:val="00E35C34"/>
    <w:rsid w:val="00E36067"/>
    <w:rsid w:val="00E3681E"/>
    <w:rsid w:val="00E37AA7"/>
    <w:rsid w:val="00E41C50"/>
    <w:rsid w:val="00E42036"/>
    <w:rsid w:val="00E42320"/>
    <w:rsid w:val="00E437AD"/>
    <w:rsid w:val="00E43DCC"/>
    <w:rsid w:val="00E50BB5"/>
    <w:rsid w:val="00E52ECF"/>
    <w:rsid w:val="00E537AC"/>
    <w:rsid w:val="00E539A6"/>
    <w:rsid w:val="00E54500"/>
    <w:rsid w:val="00E557C8"/>
    <w:rsid w:val="00E55E9A"/>
    <w:rsid w:val="00E56C72"/>
    <w:rsid w:val="00E571D2"/>
    <w:rsid w:val="00E57FA8"/>
    <w:rsid w:val="00E607F7"/>
    <w:rsid w:val="00E611C7"/>
    <w:rsid w:val="00E621B4"/>
    <w:rsid w:val="00E634EB"/>
    <w:rsid w:val="00E64A67"/>
    <w:rsid w:val="00E66670"/>
    <w:rsid w:val="00E67057"/>
    <w:rsid w:val="00E67971"/>
    <w:rsid w:val="00E70634"/>
    <w:rsid w:val="00E72955"/>
    <w:rsid w:val="00E7314F"/>
    <w:rsid w:val="00E7405A"/>
    <w:rsid w:val="00E767CF"/>
    <w:rsid w:val="00E76936"/>
    <w:rsid w:val="00E774D8"/>
    <w:rsid w:val="00E81B8D"/>
    <w:rsid w:val="00E8481F"/>
    <w:rsid w:val="00E8743D"/>
    <w:rsid w:val="00E903E6"/>
    <w:rsid w:val="00E90FFD"/>
    <w:rsid w:val="00E911C9"/>
    <w:rsid w:val="00E912C5"/>
    <w:rsid w:val="00E94857"/>
    <w:rsid w:val="00E94AE5"/>
    <w:rsid w:val="00E9624A"/>
    <w:rsid w:val="00E97A63"/>
    <w:rsid w:val="00E97F43"/>
    <w:rsid w:val="00EA11A6"/>
    <w:rsid w:val="00EA1743"/>
    <w:rsid w:val="00EA17FC"/>
    <w:rsid w:val="00EA3510"/>
    <w:rsid w:val="00EA4A0D"/>
    <w:rsid w:val="00EA4B33"/>
    <w:rsid w:val="00EA4F67"/>
    <w:rsid w:val="00EA640C"/>
    <w:rsid w:val="00EB2717"/>
    <w:rsid w:val="00EB2E4B"/>
    <w:rsid w:val="00EB2F85"/>
    <w:rsid w:val="00EB357C"/>
    <w:rsid w:val="00EB38C2"/>
    <w:rsid w:val="00EB3AB6"/>
    <w:rsid w:val="00EB3F45"/>
    <w:rsid w:val="00EB50C0"/>
    <w:rsid w:val="00EB6382"/>
    <w:rsid w:val="00EB6788"/>
    <w:rsid w:val="00EB70AD"/>
    <w:rsid w:val="00EB7E07"/>
    <w:rsid w:val="00EC0B3A"/>
    <w:rsid w:val="00EC12E5"/>
    <w:rsid w:val="00EC45F7"/>
    <w:rsid w:val="00EC4736"/>
    <w:rsid w:val="00EC6240"/>
    <w:rsid w:val="00EC63E0"/>
    <w:rsid w:val="00EC6AB4"/>
    <w:rsid w:val="00ED0149"/>
    <w:rsid w:val="00ED2DAD"/>
    <w:rsid w:val="00ED3CB2"/>
    <w:rsid w:val="00ED3F81"/>
    <w:rsid w:val="00ED6969"/>
    <w:rsid w:val="00ED6C7C"/>
    <w:rsid w:val="00ED7860"/>
    <w:rsid w:val="00ED7A01"/>
    <w:rsid w:val="00EE1636"/>
    <w:rsid w:val="00EE274C"/>
    <w:rsid w:val="00EE37F6"/>
    <w:rsid w:val="00EE47A1"/>
    <w:rsid w:val="00EE6122"/>
    <w:rsid w:val="00EE7941"/>
    <w:rsid w:val="00EF0330"/>
    <w:rsid w:val="00EF2735"/>
    <w:rsid w:val="00EF28DA"/>
    <w:rsid w:val="00EF33C6"/>
    <w:rsid w:val="00EF3690"/>
    <w:rsid w:val="00EF36BD"/>
    <w:rsid w:val="00EF3C05"/>
    <w:rsid w:val="00EF45BA"/>
    <w:rsid w:val="00EF47D8"/>
    <w:rsid w:val="00EF5400"/>
    <w:rsid w:val="00EF6187"/>
    <w:rsid w:val="00EF6D39"/>
    <w:rsid w:val="00EF7A97"/>
    <w:rsid w:val="00F00FD5"/>
    <w:rsid w:val="00F01ADF"/>
    <w:rsid w:val="00F02165"/>
    <w:rsid w:val="00F0298E"/>
    <w:rsid w:val="00F03358"/>
    <w:rsid w:val="00F11A32"/>
    <w:rsid w:val="00F11A51"/>
    <w:rsid w:val="00F11A5B"/>
    <w:rsid w:val="00F120F5"/>
    <w:rsid w:val="00F12518"/>
    <w:rsid w:val="00F12C4D"/>
    <w:rsid w:val="00F12C61"/>
    <w:rsid w:val="00F147AA"/>
    <w:rsid w:val="00F15EE5"/>
    <w:rsid w:val="00F176C5"/>
    <w:rsid w:val="00F20B21"/>
    <w:rsid w:val="00F20D2F"/>
    <w:rsid w:val="00F2235C"/>
    <w:rsid w:val="00F22640"/>
    <w:rsid w:val="00F24E29"/>
    <w:rsid w:val="00F24EBC"/>
    <w:rsid w:val="00F25BCC"/>
    <w:rsid w:val="00F27241"/>
    <w:rsid w:val="00F2737F"/>
    <w:rsid w:val="00F30C13"/>
    <w:rsid w:val="00F32F28"/>
    <w:rsid w:val="00F35527"/>
    <w:rsid w:val="00F37BBC"/>
    <w:rsid w:val="00F4093C"/>
    <w:rsid w:val="00F41964"/>
    <w:rsid w:val="00F4196C"/>
    <w:rsid w:val="00F41A29"/>
    <w:rsid w:val="00F4248F"/>
    <w:rsid w:val="00F4310D"/>
    <w:rsid w:val="00F43510"/>
    <w:rsid w:val="00F44EC4"/>
    <w:rsid w:val="00F45F9A"/>
    <w:rsid w:val="00F46052"/>
    <w:rsid w:val="00F46347"/>
    <w:rsid w:val="00F467E8"/>
    <w:rsid w:val="00F5059C"/>
    <w:rsid w:val="00F51297"/>
    <w:rsid w:val="00F520FB"/>
    <w:rsid w:val="00F55E85"/>
    <w:rsid w:val="00F5667B"/>
    <w:rsid w:val="00F60674"/>
    <w:rsid w:val="00F61E67"/>
    <w:rsid w:val="00F700E8"/>
    <w:rsid w:val="00F707BF"/>
    <w:rsid w:val="00F71BFA"/>
    <w:rsid w:val="00F747EE"/>
    <w:rsid w:val="00F766C8"/>
    <w:rsid w:val="00F76AB5"/>
    <w:rsid w:val="00F80A9F"/>
    <w:rsid w:val="00F81588"/>
    <w:rsid w:val="00F82DE0"/>
    <w:rsid w:val="00F83D82"/>
    <w:rsid w:val="00F83E79"/>
    <w:rsid w:val="00F84B41"/>
    <w:rsid w:val="00F854E5"/>
    <w:rsid w:val="00F8668B"/>
    <w:rsid w:val="00F87C6C"/>
    <w:rsid w:val="00F90279"/>
    <w:rsid w:val="00F90EAA"/>
    <w:rsid w:val="00F91975"/>
    <w:rsid w:val="00F9218C"/>
    <w:rsid w:val="00F926E0"/>
    <w:rsid w:val="00F92770"/>
    <w:rsid w:val="00F9433D"/>
    <w:rsid w:val="00F95DD9"/>
    <w:rsid w:val="00F9602C"/>
    <w:rsid w:val="00F97664"/>
    <w:rsid w:val="00FA21A3"/>
    <w:rsid w:val="00FA2252"/>
    <w:rsid w:val="00FA257F"/>
    <w:rsid w:val="00FA6965"/>
    <w:rsid w:val="00FA71B7"/>
    <w:rsid w:val="00FB122F"/>
    <w:rsid w:val="00FB193F"/>
    <w:rsid w:val="00FB2902"/>
    <w:rsid w:val="00FB38C1"/>
    <w:rsid w:val="00FB3D3A"/>
    <w:rsid w:val="00FB4D66"/>
    <w:rsid w:val="00FB5B6B"/>
    <w:rsid w:val="00FB6A35"/>
    <w:rsid w:val="00FB78F0"/>
    <w:rsid w:val="00FB7EFF"/>
    <w:rsid w:val="00FC1378"/>
    <w:rsid w:val="00FC34AD"/>
    <w:rsid w:val="00FC35E1"/>
    <w:rsid w:val="00FC50FD"/>
    <w:rsid w:val="00FC528A"/>
    <w:rsid w:val="00FD1371"/>
    <w:rsid w:val="00FD2462"/>
    <w:rsid w:val="00FD4287"/>
    <w:rsid w:val="00FD4B2C"/>
    <w:rsid w:val="00FD5720"/>
    <w:rsid w:val="00FD65AC"/>
    <w:rsid w:val="00FE03B6"/>
    <w:rsid w:val="00FE107C"/>
    <w:rsid w:val="00FE28C1"/>
    <w:rsid w:val="00FE2BE5"/>
    <w:rsid w:val="00FE2E5E"/>
    <w:rsid w:val="00FE3917"/>
    <w:rsid w:val="00FE397B"/>
    <w:rsid w:val="00FE636D"/>
    <w:rsid w:val="00FE75DA"/>
    <w:rsid w:val="00FE7766"/>
    <w:rsid w:val="00FF1A00"/>
    <w:rsid w:val="00FF2326"/>
    <w:rsid w:val="00FF2E69"/>
    <w:rsid w:val="00FF3817"/>
    <w:rsid w:val="00FF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42245F"/>
  <w15:docId w15:val="{55262C9E-A3E8-47D0-BACF-14FEDF02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A25"/>
    <w:pPr>
      <w:spacing w:after="200" w:line="276" w:lineRule="auto"/>
    </w:pPr>
    <w:rPr>
      <w:rFonts w:eastAsia="Calibri"/>
      <w:sz w:val="24"/>
      <w:szCs w:val="22"/>
    </w:rPr>
  </w:style>
  <w:style w:type="paragraph" w:styleId="Heading1">
    <w:name w:val="heading 1"/>
    <w:basedOn w:val="Normal"/>
    <w:next w:val="Normal"/>
    <w:link w:val="Heading1Char"/>
    <w:qFormat/>
    <w:rsid w:val="001D79C6"/>
    <w:pPr>
      <w:keepNext/>
      <w:spacing w:before="360" w:after="240" w:line="240" w:lineRule="auto"/>
      <w:outlineLvl w:val="0"/>
    </w:pPr>
    <w:rPr>
      <w:rFonts w:ascii="Calibri" w:eastAsia="Times New Roman" w:hAnsi="Calibri" w:cs="Arial"/>
      <w:b/>
      <w:bCs/>
      <w:kern w:val="32"/>
      <w:sz w:val="32"/>
      <w:szCs w:val="32"/>
      <w:lang w:val="en-GB"/>
    </w:rPr>
  </w:style>
  <w:style w:type="paragraph" w:styleId="Heading2">
    <w:name w:val="heading 2"/>
    <w:basedOn w:val="Normal"/>
    <w:next w:val="Normal"/>
    <w:link w:val="Heading2Char1"/>
    <w:qFormat/>
    <w:rsid w:val="008D0E1C"/>
    <w:pPr>
      <w:keepNext/>
      <w:spacing w:before="360"/>
      <w:outlineLvl w:val="1"/>
    </w:pPr>
    <w:rPr>
      <w:rFonts w:ascii="Calibri" w:eastAsia="Times New Roman" w:hAnsi="Calibri"/>
      <w:b/>
      <w:bCs/>
      <w:i/>
      <w:iCs/>
      <w:szCs w:val="24"/>
    </w:rPr>
  </w:style>
  <w:style w:type="paragraph" w:styleId="Heading3">
    <w:name w:val="heading 3"/>
    <w:basedOn w:val="Normal"/>
    <w:next w:val="Normal"/>
    <w:link w:val="Heading3Char"/>
    <w:qFormat/>
    <w:rsid w:val="00F90279"/>
    <w:pPr>
      <w:keepNext/>
      <w:spacing w:before="240" w:after="60"/>
      <w:outlineLvl w:val="2"/>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5AAB"/>
    <w:pPr>
      <w:tabs>
        <w:tab w:val="center" w:pos="4536"/>
        <w:tab w:val="right" w:pos="9072"/>
      </w:tabs>
    </w:pPr>
  </w:style>
  <w:style w:type="paragraph" w:styleId="Header">
    <w:name w:val="header"/>
    <w:basedOn w:val="Normal"/>
    <w:rsid w:val="00985AAB"/>
    <w:pPr>
      <w:tabs>
        <w:tab w:val="center" w:pos="4536"/>
        <w:tab w:val="right" w:pos="9072"/>
      </w:tabs>
    </w:pPr>
  </w:style>
  <w:style w:type="character" w:customStyle="1" w:styleId="Heading1Char">
    <w:name w:val="Heading 1 Char"/>
    <w:link w:val="Heading1"/>
    <w:rsid w:val="001D79C6"/>
    <w:rPr>
      <w:rFonts w:ascii="Calibri" w:hAnsi="Calibri" w:cs="Arial"/>
      <w:b/>
      <w:bCs/>
      <w:kern w:val="32"/>
      <w:sz w:val="32"/>
      <w:szCs w:val="32"/>
      <w:lang w:val="en-GB"/>
    </w:rPr>
  </w:style>
  <w:style w:type="character" w:customStyle="1" w:styleId="Heading3Char">
    <w:name w:val="Heading 3 Char"/>
    <w:link w:val="Heading3"/>
    <w:rsid w:val="00F90279"/>
    <w:rPr>
      <w:rFonts w:ascii="Calibri" w:hAnsi="Calibri"/>
      <w:b/>
      <w:bCs/>
      <w:sz w:val="24"/>
      <w:szCs w:val="24"/>
      <w:lang w:val="en-US" w:eastAsia="en-US" w:bidi="ar-SA"/>
    </w:rPr>
  </w:style>
  <w:style w:type="paragraph" w:styleId="FootnoteText">
    <w:name w:val="footnote text"/>
    <w:aliases w:val="Testo nota a piè di pagina Carattere Char,Footnote Text Char Char Char Char Char,Footnote Text Char Char Char Char,Footnote Text Char Char Char,Geneva 9,Font: Geneva 9,Boston 10,f,single space,fn,ft,fn caf,FOOTNOTES,Footnote,A,ADB"/>
    <w:basedOn w:val="Normal"/>
    <w:link w:val="FootnoteTextChar"/>
    <w:semiHidden/>
    <w:rsid w:val="00F90279"/>
    <w:pPr>
      <w:spacing w:after="0" w:line="240" w:lineRule="auto"/>
    </w:pPr>
    <w:rPr>
      <w:rFonts w:eastAsia="Times New Roman"/>
      <w:lang w:val="en-GB" w:eastAsia="it-IT"/>
    </w:rPr>
  </w:style>
  <w:style w:type="character" w:customStyle="1" w:styleId="FootnoteTextChar">
    <w:name w:val="Footnote Text Char"/>
    <w:aliases w:val="Testo nota a piè di pagina Carattere Char Char,Footnote Text Char Char Char Char Char Char,Footnote Text Char Char Char Char Char1,Footnote Text Char Char Char Char1,Geneva 9 Char,Font: Geneva 9 Char,Boston 10 Char,f Char,fn Char"/>
    <w:link w:val="FootnoteText"/>
    <w:semiHidden/>
    <w:rsid w:val="00F90279"/>
    <w:rPr>
      <w:sz w:val="22"/>
      <w:szCs w:val="22"/>
      <w:lang w:val="en-GB" w:eastAsia="it-IT" w:bidi="ar-SA"/>
    </w:rPr>
  </w:style>
  <w:style w:type="character" w:styleId="FootnoteReference">
    <w:name w:val="footnote reference"/>
    <w:semiHidden/>
    <w:rsid w:val="00F90279"/>
    <w:rPr>
      <w:vertAlign w:val="superscript"/>
    </w:rPr>
  </w:style>
  <w:style w:type="character" w:styleId="Hyperlink">
    <w:name w:val="Hyperlink"/>
    <w:uiPriority w:val="99"/>
    <w:unhideWhenUsed/>
    <w:rsid w:val="00F90279"/>
    <w:rPr>
      <w:color w:val="0000FF"/>
      <w:u w:val="single"/>
    </w:rPr>
  </w:style>
  <w:style w:type="character" w:customStyle="1" w:styleId="Heading2Char">
    <w:name w:val="Heading 2 Char"/>
    <w:uiPriority w:val="99"/>
    <w:rsid w:val="00F90279"/>
    <w:rPr>
      <w:rFonts w:ascii="Cambria" w:hAnsi="Cambria" w:cs="Times New Roman"/>
      <w:b/>
      <w:bCs/>
      <w:i/>
      <w:iCs/>
      <w:sz w:val="28"/>
      <w:szCs w:val="28"/>
      <w:lang w:val="en-GB"/>
    </w:rPr>
  </w:style>
  <w:style w:type="character" w:customStyle="1" w:styleId="hps">
    <w:name w:val="hps"/>
    <w:rsid w:val="00F90279"/>
    <w:rPr>
      <w:rFonts w:cs="Times New Roman"/>
    </w:rPr>
  </w:style>
  <w:style w:type="paragraph" w:styleId="TOC1">
    <w:name w:val="toc 1"/>
    <w:basedOn w:val="Normal"/>
    <w:next w:val="Normal"/>
    <w:autoRedefine/>
    <w:uiPriority w:val="39"/>
    <w:rsid w:val="005B7EEF"/>
    <w:pPr>
      <w:tabs>
        <w:tab w:val="left" w:pos="440"/>
        <w:tab w:val="right" w:leader="dot" w:pos="9060"/>
      </w:tabs>
    </w:pPr>
    <w:rPr>
      <w:b/>
      <w:noProof/>
    </w:rPr>
  </w:style>
  <w:style w:type="paragraph" w:styleId="TOC3">
    <w:name w:val="toc 3"/>
    <w:basedOn w:val="Normal"/>
    <w:next w:val="Normal"/>
    <w:autoRedefine/>
    <w:uiPriority w:val="39"/>
    <w:rsid w:val="009428CE"/>
    <w:pPr>
      <w:ind w:left="440"/>
    </w:pPr>
  </w:style>
  <w:style w:type="paragraph" w:styleId="TOC2">
    <w:name w:val="toc 2"/>
    <w:basedOn w:val="Normal"/>
    <w:next w:val="Normal"/>
    <w:autoRedefine/>
    <w:uiPriority w:val="39"/>
    <w:rsid w:val="00CA4776"/>
    <w:pPr>
      <w:ind w:left="220"/>
    </w:pPr>
  </w:style>
  <w:style w:type="paragraph" w:customStyle="1" w:styleId="big">
    <w:name w:val="big"/>
    <w:basedOn w:val="Normal"/>
    <w:uiPriority w:val="99"/>
    <w:rsid w:val="005F5446"/>
    <w:pPr>
      <w:spacing w:after="0" w:line="240" w:lineRule="auto"/>
      <w:ind w:left="225" w:right="225"/>
    </w:pPr>
    <w:rPr>
      <w:rFonts w:eastAsia="Times New Roman"/>
      <w:szCs w:val="24"/>
      <w:lang w:bidi="th-TH"/>
    </w:rPr>
  </w:style>
  <w:style w:type="paragraph" w:customStyle="1" w:styleId="Text">
    <w:name w:val="Text"/>
    <w:basedOn w:val="Normal"/>
    <w:rsid w:val="008D0E1C"/>
    <w:pPr>
      <w:suppressAutoHyphens/>
      <w:spacing w:before="100" w:after="100" w:line="288" w:lineRule="auto"/>
    </w:pPr>
    <w:rPr>
      <w:rFonts w:ascii="Tahoma" w:eastAsia="Times New Roman" w:hAnsi="Tahoma" w:cs="Calibri"/>
      <w:sz w:val="16"/>
      <w:szCs w:val="24"/>
      <w:lang w:eastAsia="ar-SA"/>
    </w:rPr>
  </w:style>
  <w:style w:type="paragraph" w:styleId="BalloonText">
    <w:name w:val="Balloon Text"/>
    <w:basedOn w:val="Normal"/>
    <w:link w:val="BalloonTextChar"/>
    <w:uiPriority w:val="99"/>
    <w:semiHidden/>
    <w:unhideWhenUsed/>
    <w:rsid w:val="00D90D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0DA1"/>
    <w:rPr>
      <w:rFonts w:ascii="Tahoma" w:eastAsia="Calibri" w:hAnsi="Tahoma" w:cs="Tahoma"/>
      <w:sz w:val="16"/>
      <w:szCs w:val="16"/>
    </w:rPr>
  </w:style>
  <w:style w:type="paragraph" w:customStyle="1" w:styleId="ColorfulList-Accent11">
    <w:name w:val="Colorful List - Accent 11"/>
    <w:basedOn w:val="Normal"/>
    <w:uiPriority w:val="34"/>
    <w:qFormat/>
    <w:rsid w:val="002B2A55"/>
    <w:pPr>
      <w:ind w:left="720"/>
    </w:pPr>
  </w:style>
  <w:style w:type="character" w:styleId="CommentReference">
    <w:name w:val="annotation reference"/>
    <w:uiPriority w:val="99"/>
    <w:semiHidden/>
    <w:unhideWhenUsed/>
    <w:rsid w:val="00AE5968"/>
    <w:rPr>
      <w:sz w:val="16"/>
      <w:szCs w:val="16"/>
    </w:rPr>
  </w:style>
  <w:style w:type="paragraph" w:styleId="CommentText">
    <w:name w:val="annotation text"/>
    <w:basedOn w:val="Normal"/>
    <w:link w:val="CommentTextChar"/>
    <w:uiPriority w:val="99"/>
    <w:semiHidden/>
    <w:unhideWhenUsed/>
    <w:rsid w:val="00AE5968"/>
    <w:rPr>
      <w:sz w:val="20"/>
      <w:szCs w:val="20"/>
    </w:rPr>
  </w:style>
  <w:style w:type="character" w:customStyle="1" w:styleId="CommentTextChar">
    <w:name w:val="Comment Text Char"/>
    <w:link w:val="CommentText"/>
    <w:uiPriority w:val="99"/>
    <w:semiHidden/>
    <w:rsid w:val="00AE5968"/>
    <w:rPr>
      <w:rFonts w:eastAsia="Calibri"/>
    </w:rPr>
  </w:style>
  <w:style w:type="paragraph" w:styleId="CommentSubject">
    <w:name w:val="annotation subject"/>
    <w:basedOn w:val="CommentText"/>
    <w:next w:val="CommentText"/>
    <w:link w:val="CommentSubjectChar"/>
    <w:uiPriority w:val="99"/>
    <w:semiHidden/>
    <w:unhideWhenUsed/>
    <w:rsid w:val="00AE5968"/>
    <w:rPr>
      <w:b/>
      <w:bCs/>
    </w:rPr>
  </w:style>
  <w:style w:type="character" w:customStyle="1" w:styleId="CommentSubjectChar">
    <w:name w:val="Comment Subject Char"/>
    <w:link w:val="CommentSubject"/>
    <w:uiPriority w:val="99"/>
    <w:semiHidden/>
    <w:rsid w:val="00AE5968"/>
    <w:rPr>
      <w:rFonts w:eastAsia="Calibri"/>
      <w:b/>
      <w:bCs/>
    </w:rPr>
  </w:style>
  <w:style w:type="character" w:styleId="FollowedHyperlink">
    <w:name w:val="FollowedHyperlink"/>
    <w:uiPriority w:val="99"/>
    <w:semiHidden/>
    <w:unhideWhenUsed/>
    <w:rsid w:val="00AC07D8"/>
    <w:rPr>
      <w:color w:val="800080"/>
      <w:u w:val="single"/>
    </w:rPr>
  </w:style>
  <w:style w:type="paragraph" w:customStyle="1" w:styleId="GridTable31">
    <w:name w:val="Grid Table 31"/>
    <w:basedOn w:val="Heading1"/>
    <w:next w:val="Normal"/>
    <w:uiPriority w:val="39"/>
    <w:unhideWhenUsed/>
    <w:qFormat/>
    <w:rsid w:val="00630ED3"/>
    <w:pPr>
      <w:keepLines/>
      <w:spacing w:before="240" w:after="0" w:line="259" w:lineRule="auto"/>
      <w:outlineLvl w:val="9"/>
    </w:pPr>
    <w:rPr>
      <w:rFonts w:ascii="Calibri Light" w:hAnsi="Calibri Light" w:cs="Times New Roman"/>
      <w:b w:val="0"/>
      <w:bCs w:val="0"/>
      <w:color w:val="2E74B5"/>
      <w:kern w:val="0"/>
      <w:lang w:val="fr-FR" w:eastAsia="fr-FR"/>
    </w:rPr>
  </w:style>
  <w:style w:type="paragraph" w:customStyle="1" w:styleId="xmsonormal">
    <w:name w:val="x_msonormal"/>
    <w:basedOn w:val="Normal"/>
    <w:rsid w:val="000624B7"/>
    <w:pPr>
      <w:spacing w:before="100" w:beforeAutospacing="1" w:after="100" w:afterAutospacing="1" w:line="240" w:lineRule="auto"/>
    </w:pPr>
    <w:rPr>
      <w:rFonts w:eastAsia="Times New Roman"/>
      <w:szCs w:val="24"/>
      <w:lang w:val="fr-FR" w:eastAsia="fr-FR"/>
    </w:rPr>
  </w:style>
  <w:style w:type="table" w:styleId="TableGrid">
    <w:name w:val="Table Grid"/>
    <w:basedOn w:val="TableNormal"/>
    <w:uiPriority w:val="59"/>
    <w:rsid w:val="00B92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
    <w:name w:val="Table Text Bullet"/>
    <w:basedOn w:val="Normal"/>
    <w:rsid w:val="00276F2A"/>
    <w:pPr>
      <w:numPr>
        <w:numId w:val="16"/>
      </w:numPr>
      <w:spacing w:before="60" w:after="60" w:line="240" w:lineRule="auto"/>
    </w:pPr>
    <w:rPr>
      <w:rFonts w:ascii="Verdana" w:eastAsia="Times New Roman" w:hAnsi="Verdana"/>
      <w:sz w:val="20"/>
      <w:szCs w:val="24"/>
      <w:lang w:val="en-GB"/>
    </w:rPr>
  </w:style>
  <w:style w:type="paragraph" w:customStyle="1" w:styleId="ColorfulList-Accent110">
    <w:name w:val="Colorful List - Accent 11"/>
    <w:basedOn w:val="Normal"/>
    <w:uiPriority w:val="34"/>
    <w:qFormat/>
    <w:rsid w:val="007C22F4"/>
    <w:pPr>
      <w:ind w:left="720"/>
    </w:pPr>
  </w:style>
  <w:style w:type="paragraph" w:customStyle="1" w:styleId="GridTable310">
    <w:name w:val="Grid Table 31"/>
    <w:basedOn w:val="Heading1"/>
    <w:next w:val="Normal"/>
    <w:uiPriority w:val="39"/>
    <w:unhideWhenUsed/>
    <w:qFormat/>
    <w:rsid w:val="007C22F4"/>
    <w:pPr>
      <w:keepLines/>
      <w:spacing w:before="240" w:after="0" w:line="259" w:lineRule="auto"/>
      <w:outlineLvl w:val="9"/>
    </w:pPr>
    <w:rPr>
      <w:rFonts w:ascii="Calibri Light" w:hAnsi="Calibri Light" w:cs="Times New Roman"/>
      <w:b w:val="0"/>
      <w:bCs w:val="0"/>
      <w:color w:val="2E74B5"/>
      <w:kern w:val="0"/>
      <w:lang w:val="fr-FR" w:eastAsia="fr-FR"/>
    </w:rPr>
  </w:style>
  <w:style w:type="paragraph" w:styleId="Revision">
    <w:name w:val="Revision"/>
    <w:hidden/>
    <w:uiPriority w:val="99"/>
    <w:semiHidden/>
    <w:rsid w:val="007C22F4"/>
    <w:rPr>
      <w:rFonts w:eastAsia="Calibri"/>
      <w:sz w:val="24"/>
      <w:szCs w:val="22"/>
    </w:rPr>
  </w:style>
  <w:style w:type="character" w:customStyle="1" w:styleId="FooterChar">
    <w:name w:val="Footer Char"/>
    <w:basedOn w:val="DefaultParagraphFont"/>
    <w:link w:val="Footer"/>
    <w:uiPriority w:val="99"/>
    <w:rsid w:val="007F4B14"/>
    <w:rPr>
      <w:rFonts w:eastAsia="Calibri"/>
      <w:sz w:val="24"/>
      <w:szCs w:val="22"/>
    </w:rPr>
  </w:style>
  <w:style w:type="character" w:customStyle="1" w:styleId="Heading2Char1">
    <w:name w:val="Heading 2 Char1"/>
    <w:link w:val="Heading2"/>
    <w:uiPriority w:val="99"/>
    <w:rsid w:val="00857AB1"/>
    <w:rPr>
      <w:rFonts w:ascii="Calibri" w:hAnsi="Calibri"/>
      <w:b/>
      <w:bCs/>
      <w:i/>
      <w:iCs/>
      <w:sz w:val="24"/>
      <w:szCs w:val="24"/>
    </w:rPr>
  </w:style>
  <w:style w:type="paragraph" w:styleId="ListParagraph">
    <w:name w:val="List Paragraph"/>
    <w:basedOn w:val="Normal"/>
    <w:uiPriority w:val="34"/>
    <w:qFormat/>
    <w:rsid w:val="006E78AF"/>
    <w:pPr>
      <w:ind w:left="720"/>
      <w:contextualSpacing/>
    </w:pPr>
  </w:style>
  <w:style w:type="character" w:customStyle="1" w:styleId="shorttext">
    <w:name w:val="short_text"/>
    <w:basedOn w:val="DefaultParagraphFont"/>
    <w:rsid w:val="00B15317"/>
  </w:style>
  <w:style w:type="paragraph" w:customStyle="1" w:styleId="TableText">
    <w:name w:val="Table Text"/>
    <w:basedOn w:val="Normal"/>
    <w:rsid w:val="00F90EAA"/>
    <w:pPr>
      <w:spacing w:before="60" w:after="60" w:line="240" w:lineRule="auto"/>
    </w:pPr>
    <w:rPr>
      <w:rFonts w:ascii="Trebuchet MS" w:eastAsia="Times New Roman" w:hAnsi="Trebuchet MS"/>
      <w:sz w:val="20"/>
      <w:szCs w:val="24"/>
      <w:lang w:val="en-GB"/>
    </w:rPr>
  </w:style>
  <w:style w:type="character" w:customStyle="1" w:styleId="apple-converted-space">
    <w:name w:val="apple-converted-space"/>
    <w:basedOn w:val="DefaultParagraphFont"/>
    <w:rsid w:val="007E7E5F"/>
  </w:style>
  <w:style w:type="character" w:styleId="Strong">
    <w:name w:val="Strong"/>
    <w:basedOn w:val="DefaultParagraphFont"/>
    <w:uiPriority w:val="22"/>
    <w:qFormat/>
    <w:rsid w:val="007E7E5F"/>
    <w:rPr>
      <w:b/>
      <w:bCs/>
    </w:rPr>
  </w:style>
  <w:style w:type="character" w:styleId="PageNumber">
    <w:name w:val="page number"/>
    <w:basedOn w:val="DefaultParagraphFont"/>
    <w:rsid w:val="00661377"/>
  </w:style>
  <w:style w:type="character" w:styleId="HTMLVariable">
    <w:name w:val="HTML Variable"/>
    <w:basedOn w:val="DefaultParagraphFont"/>
    <w:uiPriority w:val="99"/>
    <w:semiHidden/>
    <w:unhideWhenUsed/>
    <w:rsid w:val="00425292"/>
    <w:rPr>
      <w:i/>
      <w:iCs/>
    </w:rPr>
  </w:style>
  <w:style w:type="character" w:customStyle="1" w:styleId="tlid-translation">
    <w:name w:val="tlid-translation"/>
    <w:basedOn w:val="DefaultParagraphFont"/>
    <w:rsid w:val="00057F63"/>
  </w:style>
  <w:style w:type="paragraph" w:customStyle="1" w:styleId="Default">
    <w:name w:val="Default"/>
    <w:rsid w:val="009669A9"/>
    <w:pPr>
      <w:autoSpaceDE w:val="0"/>
      <w:autoSpaceDN w:val="0"/>
      <w:adjustRightInd w:val="0"/>
    </w:pPr>
    <w:rPr>
      <w:rFonts w:ascii="Calibri" w:eastAsiaTheme="minorHAns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3376">
      <w:bodyDiv w:val="1"/>
      <w:marLeft w:val="0"/>
      <w:marRight w:val="0"/>
      <w:marTop w:val="0"/>
      <w:marBottom w:val="0"/>
      <w:divBdr>
        <w:top w:val="none" w:sz="0" w:space="0" w:color="auto"/>
        <w:left w:val="none" w:sz="0" w:space="0" w:color="auto"/>
        <w:bottom w:val="none" w:sz="0" w:space="0" w:color="auto"/>
        <w:right w:val="none" w:sz="0" w:space="0" w:color="auto"/>
      </w:divBdr>
    </w:div>
    <w:div w:id="79301735">
      <w:bodyDiv w:val="1"/>
      <w:marLeft w:val="0"/>
      <w:marRight w:val="0"/>
      <w:marTop w:val="0"/>
      <w:marBottom w:val="0"/>
      <w:divBdr>
        <w:top w:val="none" w:sz="0" w:space="0" w:color="auto"/>
        <w:left w:val="none" w:sz="0" w:space="0" w:color="auto"/>
        <w:bottom w:val="none" w:sz="0" w:space="0" w:color="auto"/>
        <w:right w:val="none" w:sz="0" w:space="0" w:color="auto"/>
      </w:divBdr>
    </w:div>
    <w:div w:id="379400367">
      <w:bodyDiv w:val="1"/>
      <w:marLeft w:val="0"/>
      <w:marRight w:val="0"/>
      <w:marTop w:val="0"/>
      <w:marBottom w:val="0"/>
      <w:divBdr>
        <w:top w:val="none" w:sz="0" w:space="0" w:color="auto"/>
        <w:left w:val="none" w:sz="0" w:space="0" w:color="auto"/>
        <w:bottom w:val="none" w:sz="0" w:space="0" w:color="auto"/>
        <w:right w:val="none" w:sz="0" w:space="0" w:color="auto"/>
      </w:divBdr>
    </w:div>
    <w:div w:id="457795225">
      <w:bodyDiv w:val="1"/>
      <w:marLeft w:val="0"/>
      <w:marRight w:val="0"/>
      <w:marTop w:val="0"/>
      <w:marBottom w:val="0"/>
      <w:divBdr>
        <w:top w:val="none" w:sz="0" w:space="0" w:color="auto"/>
        <w:left w:val="none" w:sz="0" w:space="0" w:color="auto"/>
        <w:bottom w:val="none" w:sz="0" w:space="0" w:color="auto"/>
        <w:right w:val="none" w:sz="0" w:space="0" w:color="auto"/>
      </w:divBdr>
    </w:div>
    <w:div w:id="460002048">
      <w:bodyDiv w:val="1"/>
      <w:marLeft w:val="0"/>
      <w:marRight w:val="0"/>
      <w:marTop w:val="0"/>
      <w:marBottom w:val="0"/>
      <w:divBdr>
        <w:top w:val="none" w:sz="0" w:space="0" w:color="auto"/>
        <w:left w:val="none" w:sz="0" w:space="0" w:color="auto"/>
        <w:bottom w:val="none" w:sz="0" w:space="0" w:color="auto"/>
        <w:right w:val="none" w:sz="0" w:space="0" w:color="auto"/>
      </w:divBdr>
    </w:div>
    <w:div w:id="513884804">
      <w:bodyDiv w:val="1"/>
      <w:marLeft w:val="0"/>
      <w:marRight w:val="0"/>
      <w:marTop w:val="0"/>
      <w:marBottom w:val="0"/>
      <w:divBdr>
        <w:top w:val="none" w:sz="0" w:space="0" w:color="auto"/>
        <w:left w:val="none" w:sz="0" w:space="0" w:color="auto"/>
        <w:bottom w:val="none" w:sz="0" w:space="0" w:color="auto"/>
        <w:right w:val="none" w:sz="0" w:space="0" w:color="auto"/>
      </w:divBdr>
    </w:div>
    <w:div w:id="578059039">
      <w:bodyDiv w:val="1"/>
      <w:marLeft w:val="0"/>
      <w:marRight w:val="0"/>
      <w:marTop w:val="0"/>
      <w:marBottom w:val="0"/>
      <w:divBdr>
        <w:top w:val="none" w:sz="0" w:space="0" w:color="auto"/>
        <w:left w:val="none" w:sz="0" w:space="0" w:color="auto"/>
        <w:bottom w:val="none" w:sz="0" w:space="0" w:color="auto"/>
        <w:right w:val="none" w:sz="0" w:space="0" w:color="auto"/>
      </w:divBdr>
    </w:div>
    <w:div w:id="688945202">
      <w:bodyDiv w:val="1"/>
      <w:marLeft w:val="0"/>
      <w:marRight w:val="0"/>
      <w:marTop w:val="0"/>
      <w:marBottom w:val="0"/>
      <w:divBdr>
        <w:top w:val="none" w:sz="0" w:space="0" w:color="auto"/>
        <w:left w:val="none" w:sz="0" w:space="0" w:color="auto"/>
        <w:bottom w:val="none" w:sz="0" w:space="0" w:color="auto"/>
        <w:right w:val="none" w:sz="0" w:space="0" w:color="auto"/>
      </w:divBdr>
    </w:div>
    <w:div w:id="691885064">
      <w:bodyDiv w:val="1"/>
      <w:marLeft w:val="0"/>
      <w:marRight w:val="0"/>
      <w:marTop w:val="0"/>
      <w:marBottom w:val="0"/>
      <w:divBdr>
        <w:top w:val="none" w:sz="0" w:space="0" w:color="auto"/>
        <w:left w:val="none" w:sz="0" w:space="0" w:color="auto"/>
        <w:bottom w:val="none" w:sz="0" w:space="0" w:color="auto"/>
        <w:right w:val="none" w:sz="0" w:space="0" w:color="auto"/>
      </w:divBdr>
    </w:div>
    <w:div w:id="1136071835">
      <w:bodyDiv w:val="1"/>
      <w:marLeft w:val="0"/>
      <w:marRight w:val="0"/>
      <w:marTop w:val="0"/>
      <w:marBottom w:val="0"/>
      <w:divBdr>
        <w:top w:val="none" w:sz="0" w:space="0" w:color="auto"/>
        <w:left w:val="none" w:sz="0" w:space="0" w:color="auto"/>
        <w:bottom w:val="none" w:sz="0" w:space="0" w:color="auto"/>
        <w:right w:val="none" w:sz="0" w:space="0" w:color="auto"/>
      </w:divBdr>
    </w:div>
    <w:div w:id="1368096281">
      <w:bodyDiv w:val="1"/>
      <w:marLeft w:val="0"/>
      <w:marRight w:val="0"/>
      <w:marTop w:val="0"/>
      <w:marBottom w:val="0"/>
      <w:divBdr>
        <w:top w:val="none" w:sz="0" w:space="0" w:color="auto"/>
        <w:left w:val="none" w:sz="0" w:space="0" w:color="auto"/>
        <w:bottom w:val="none" w:sz="0" w:space="0" w:color="auto"/>
        <w:right w:val="none" w:sz="0" w:space="0" w:color="auto"/>
      </w:divBdr>
    </w:div>
    <w:div w:id="1380714055">
      <w:bodyDiv w:val="1"/>
      <w:marLeft w:val="0"/>
      <w:marRight w:val="0"/>
      <w:marTop w:val="0"/>
      <w:marBottom w:val="0"/>
      <w:divBdr>
        <w:top w:val="none" w:sz="0" w:space="0" w:color="auto"/>
        <w:left w:val="none" w:sz="0" w:space="0" w:color="auto"/>
        <w:bottom w:val="none" w:sz="0" w:space="0" w:color="auto"/>
        <w:right w:val="none" w:sz="0" w:space="0" w:color="auto"/>
      </w:divBdr>
    </w:div>
    <w:div w:id="1510557999">
      <w:bodyDiv w:val="1"/>
      <w:marLeft w:val="0"/>
      <w:marRight w:val="0"/>
      <w:marTop w:val="0"/>
      <w:marBottom w:val="0"/>
      <w:divBdr>
        <w:top w:val="none" w:sz="0" w:space="0" w:color="auto"/>
        <w:left w:val="none" w:sz="0" w:space="0" w:color="auto"/>
        <w:bottom w:val="none" w:sz="0" w:space="0" w:color="auto"/>
        <w:right w:val="none" w:sz="0" w:space="0" w:color="auto"/>
      </w:divBdr>
    </w:div>
    <w:div w:id="1663898472">
      <w:bodyDiv w:val="1"/>
      <w:marLeft w:val="0"/>
      <w:marRight w:val="0"/>
      <w:marTop w:val="0"/>
      <w:marBottom w:val="0"/>
      <w:divBdr>
        <w:top w:val="none" w:sz="0" w:space="0" w:color="auto"/>
        <w:left w:val="none" w:sz="0" w:space="0" w:color="auto"/>
        <w:bottom w:val="none" w:sz="0" w:space="0" w:color="auto"/>
        <w:right w:val="none" w:sz="0" w:space="0" w:color="auto"/>
      </w:divBdr>
    </w:div>
    <w:div w:id="2049596823">
      <w:bodyDiv w:val="1"/>
      <w:marLeft w:val="0"/>
      <w:marRight w:val="0"/>
      <w:marTop w:val="0"/>
      <w:marBottom w:val="0"/>
      <w:divBdr>
        <w:top w:val="none" w:sz="0" w:space="0" w:color="auto"/>
        <w:left w:val="none" w:sz="0" w:space="0" w:color="auto"/>
        <w:bottom w:val="none" w:sz="0" w:space="0" w:color="auto"/>
        <w:right w:val="none" w:sz="0" w:space="0" w:color="auto"/>
      </w:divBdr>
    </w:div>
    <w:div w:id="2100179567">
      <w:bodyDiv w:val="1"/>
      <w:marLeft w:val="0"/>
      <w:marRight w:val="0"/>
      <w:marTop w:val="0"/>
      <w:marBottom w:val="0"/>
      <w:divBdr>
        <w:top w:val="none" w:sz="0" w:space="0" w:color="auto"/>
        <w:left w:val="none" w:sz="0" w:space="0" w:color="auto"/>
        <w:bottom w:val="none" w:sz="0" w:space="0" w:color="auto"/>
        <w:right w:val="none" w:sz="0" w:space="0" w:color="auto"/>
      </w:divBdr>
    </w:div>
    <w:div w:id="210764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uillermo.NavarroMonge@fa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uno.cammaert@fao.or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phne.hewitt@fa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LEGT-Direct-Requests@fao.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reasury.un.org/operationalrates/OperationalRates.ph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OM:2003:0251:F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74666-6754-49DF-A03C-D3B28C10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20</Pages>
  <Words>5240</Words>
  <Characters>29871</Characters>
  <Application>Microsoft Office Word</Application>
  <DocSecurity>0</DocSecurity>
  <Lines>248</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Annex 1</vt:lpstr>
      <vt:lpstr>Annex 1</vt:lpstr>
    </vt:vector>
  </TitlesOfParts>
  <Company>FAO of the UN</Company>
  <LinksUpToDate>false</LinksUpToDate>
  <CharactersWithSpaces>35041</CharactersWithSpaces>
  <SharedDoc>false</SharedDoc>
  <HLinks>
    <vt:vector size="126" baseType="variant">
      <vt:variant>
        <vt:i4>5177392</vt:i4>
      </vt:variant>
      <vt:variant>
        <vt:i4>105</vt:i4>
      </vt:variant>
      <vt:variant>
        <vt:i4>0</vt:i4>
      </vt:variant>
      <vt:variant>
        <vt:i4>5</vt:i4>
      </vt:variant>
      <vt:variant>
        <vt:lpwstr>mailto:daphne.hewitt@fao.org</vt:lpwstr>
      </vt:variant>
      <vt:variant>
        <vt:lpwstr/>
      </vt:variant>
      <vt:variant>
        <vt:i4>7995395</vt:i4>
      </vt:variant>
      <vt:variant>
        <vt:i4>102</vt:i4>
      </vt:variant>
      <vt:variant>
        <vt:i4>0</vt:i4>
      </vt:variant>
      <vt:variant>
        <vt:i4>5</vt:i4>
      </vt:variant>
      <vt:variant>
        <vt:lpwstr>mailto:bruno.cammaert@fao.org</vt:lpwstr>
      </vt:variant>
      <vt:variant>
        <vt:lpwstr/>
      </vt:variant>
      <vt:variant>
        <vt:i4>5242923</vt:i4>
      </vt:variant>
      <vt:variant>
        <vt:i4>99</vt:i4>
      </vt:variant>
      <vt:variant>
        <vt:i4>0</vt:i4>
      </vt:variant>
      <vt:variant>
        <vt:i4>5</vt:i4>
      </vt:variant>
      <vt:variant>
        <vt:lpwstr>mailto:marc.vandenhaute@fao.org</vt:lpwstr>
      </vt:variant>
      <vt:variant>
        <vt:lpwstr/>
      </vt:variant>
      <vt:variant>
        <vt:i4>6029435</vt:i4>
      </vt:variant>
      <vt:variant>
        <vt:i4>96</vt:i4>
      </vt:variant>
      <vt:variant>
        <vt:i4>0</vt:i4>
      </vt:variant>
      <vt:variant>
        <vt:i4>5</vt:i4>
      </vt:variant>
      <vt:variant>
        <vt:lpwstr>mailto:FLEGT-Direct-Requests@fao.org</vt:lpwstr>
      </vt:variant>
      <vt:variant>
        <vt:lpwstr/>
      </vt:variant>
      <vt:variant>
        <vt:i4>1179700</vt:i4>
      </vt:variant>
      <vt:variant>
        <vt:i4>93</vt:i4>
      </vt:variant>
      <vt:variant>
        <vt:i4>0</vt:i4>
      </vt:variant>
      <vt:variant>
        <vt:i4>5</vt:i4>
      </vt:variant>
      <vt:variant>
        <vt:lpwstr/>
      </vt:variant>
      <vt:variant>
        <vt:lpwstr>_Toc436222464</vt:lpwstr>
      </vt:variant>
      <vt:variant>
        <vt:i4>1441844</vt:i4>
      </vt:variant>
      <vt:variant>
        <vt:i4>86</vt:i4>
      </vt:variant>
      <vt:variant>
        <vt:i4>0</vt:i4>
      </vt:variant>
      <vt:variant>
        <vt:i4>5</vt:i4>
      </vt:variant>
      <vt:variant>
        <vt:lpwstr/>
      </vt:variant>
      <vt:variant>
        <vt:lpwstr>_Toc436223438</vt:lpwstr>
      </vt:variant>
      <vt:variant>
        <vt:i4>1441844</vt:i4>
      </vt:variant>
      <vt:variant>
        <vt:i4>80</vt:i4>
      </vt:variant>
      <vt:variant>
        <vt:i4>0</vt:i4>
      </vt:variant>
      <vt:variant>
        <vt:i4>5</vt:i4>
      </vt:variant>
      <vt:variant>
        <vt:lpwstr/>
      </vt:variant>
      <vt:variant>
        <vt:lpwstr>_Toc436223437</vt:lpwstr>
      </vt:variant>
      <vt:variant>
        <vt:i4>1441844</vt:i4>
      </vt:variant>
      <vt:variant>
        <vt:i4>74</vt:i4>
      </vt:variant>
      <vt:variant>
        <vt:i4>0</vt:i4>
      </vt:variant>
      <vt:variant>
        <vt:i4>5</vt:i4>
      </vt:variant>
      <vt:variant>
        <vt:lpwstr/>
      </vt:variant>
      <vt:variant>
        <vt:lpwstr>_Toc436223436</vt:lpwstr>
      </vt:variant>
      <vt:variant>
        <vt:i4>1441844</vt:i4>
      </vt:variant>
      <vt:variant>
        <vt:i4>68</vt:i4>
      </vt:variant>
      <vt:variant>
        <vt:i4>0</vt:i4>
      </vt:variant>
      <vt:variant>
        <vt:i4>5</vt:i4>
      </vt:variant>
      <vt:variant>
        <vt:lpwstr/>
      </vt:variant>
      <vt:variant>
        <vt:lpwstr>_Toc436223435</vt:lpwstr>
      </vt:variant>
      <vt:variant>
        <vt:i4>1441844</vt:i4>
      </vt:variant>
      <vt:variant>
        <vt:i4>62</vt:i4>
      </vt:variant>
      <vt:variant>
        <vt:i4>0</vt:i4>
      </vt:variant>
      <vt:variant>
        <vt:i4>5</vt:i4>
      </vt:variant>
      <vt:variant>
        <vt:lpwstr/>
      </vt:variant>
      <vt:variant>
        <vt:lpwstr>_Toc436223434</vt:lpwstr>
      </vt:variant>
      <vt:variant>
        <vt:i4>1441844</vt:i4>
      </vt:variant>
      <vt:variant>
        <vt:i4>56</vt:i4>
      </vt:variant>
      <vt:variant>
        <vt:i4>0</vt:i4>
      </vt:variant>
      <vt:variant>
        <vt:i4>5</vt:i4>
      </vt:variant>
      <vt:variant>
        <vt:lpwstr/>
      </vt:variant>
      <vt:variant>
        <vt:lpwstr>_Toc436223433</vt:lpwstr>
      </vt:variant>
      <vt:variant>
        <vt:i4>1441844</vt:i4>
      </vt:variant>
      <vt:variant>
        <vt:i4>50</vt:i4>
      </vt:variant>
      <vt:variant>
        <vt:i4>0</vt:i4>
      </vt:variant>
      <vt:variant>
        <vt:i4>5</vt:i4>
      </vt:variant>
      <vt:variant>
        <vt:lpwstr/>
      </vt:variant>
      <vt:variant>
        <vt:lpwstr>_Toc436223432</vt:lpwstr>
      </vt:variant>
      <vt:variant>
        <vt:i4>1441844</vt:i4>
      </vt:variant>
      <vt:variant>
        <vt:i4>44</vt:i4>
      </vt:variant>
      <vt:variant>
        <vt:i4>0</vt:i4>
      </vt:variant>
      <vt:variant>
        <vt:i4>5</vt:i4>
      </vt:variant>
      <vt:variant>
        <vt:lpwstr/>
      </vt:variant>
      <vt:variant>
        <vt:lpwstr>_Toc436223431</vt:lpwstr>
      </vt:variant>
      <vt:variant>
        <vt:i4>1441844</vt:i4>
      </vt:variant>
      <vt:variant>
        <vt:i4>38</vt:i4>
      </vt:variant>
      <vt:variant>
        <vt:i4>0</vt:i4>
      </vt:variant>
      <vt:variant>
        <vt:i4>5</vt:i4>
      </vt:variant>
      <vt:variant>
        <vt:lpwstr/>
      </vt:variant>
      <vt:variant>
        <vt:lpwstr>_Toc436223430</vt:lpwstr>
      </vt:variant>
      <vt:variant>
        <vt:i4>1507380</vt:i4>
      </vt:variant>
      <vt:variant>
        <vt:i4>32</vt:i4>
      </vt:variant>
      <vt:variant>
        <vt:i4>0</vt:i4>
      </vt:variant>
      <vt:variant>
        <vt:i4>5</vt:i4>
      </vt:variant>
      <vt:variant>
        <vt:lpwstr/>
      </vt:variant>
      <vt:variant>
        <vt:lpwstr>_Toc436223429</vt:lpwstr>
      </vt:variant>
      <vt:variant>
        <vt:i4>1507380</vt:i4>
      </vt:variant>
      <vt:variant>
        <vt:i4>26</vt:i4>
      </vt:variant>
      <vt:variant>
        <vt:i4>0</vt:i4>
      </vt:variant>
      <vt:variant>
        <vt:i4>5</vt:i4>
      </vt:variant>
      <vt:variant>
        <vt:lpwstr/>
      </vt:variant>
      <vt:variant>
        <vt:lpwstr>_Toc436223428</vt:lpwstr>
      </vt:variant>
      <vt:variant>
        <vt:i4>1507380</vt:i4>
      </vt:variant>
      <vt:variant>
        <vt:i4>20</vt:i4>
      </vt:variant>
      <vt:variant>
        <vt:i4>0</vt:i4>
      </vt:variant>
      <vt:variant>
        <vt:i4>5</vt:i4>
      </vt:variant>
      <vt:variant>
        <vt:lpwstr/>
      </vt:variant>
      <vt:variant>
        <vt:lpwstr>_Toc436223427</vt:lpwstr>
      </vt:variant>
      <vt:variant>
        <vt:i4>1507380</vt:i4>
      </vt:variant>
      <vt:variant>
        <vt:i4>14</vt:i4>
      </vt:variant>
      <vt:variant>
        <vt:i4>0</vt:i4>
      </vt:variant>
      <vt:variant>
        <vt:i4>5</vt:i4>
      </vt:variant>
      <vt:variant>
        <vt:lpwstr/>
      </vt:variant>
      <vt:variant>
        <vt:lpwstr>_Toc436223426</vt:lpwstr>
      </vt:variant>
      <vt:variant>
        <vt:i4>1507380</vt:i4>
      </vt:variant>
      <vt:variant>
        <vt:i4>8</vt:i4>
      </vt:variant>
      <vt:variant>
        <vt:i4>0</vt:i4>
      </vt:variant>
      <vt:variant>
        <vt:i4>5</vt:i4>
      </vt:variant>
      <vt:variant>
        <vt:lpwstr/>
      </vt:variant>
      <vt:variant>
        <vt:lpwstr>_Toc436223425</vt:lpwstr>
      </vt:variant>
      <vt:variant>
        <vt:i4>1507380</vt:i4>
      </vt:variant>
      <vt:variant>
        <vt:i4>2</vt:i4>
      </vt:variant>
      <vt:variant>
        <vt:i4>0</vt:i4>
      </vt:variant>
      <vt:variant>
        <vt:i4>5</vt:i4>
      </vt:variant>
      <vt:variant>
        <vt:lpwstr/>
      </vt:variant>
      <vt:variant>
        <vt:lpwstr>_Toc436223424</vt:lpwstr>
      </vt:variant>
      <vt:variant>
        <vt:i4>6291581</vt:i4>
      </vt:variant>
      <vt:variant>
        <vt:i4>0</vt:i4>
      </vt:variant>
      <vt:variant>
        <vt:i4>0</vt:i4>
      </vt:variant>
      <vt:variant>
        <vt:i4>5</vt:i4>
      </vt:variant>
      <vt:variant>
        <vt:lpwstr>http://eur-lex.europa.eu/LexUriServ/LexUriServ.do?uri=COM:2003:0251:FIN:EN:PDF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creator>Vandenhaute, Marc (FOEP)</dc:creator>
  <cp:lastModifiedBy>Pino, Carolina (FOA)</cp:lastModifiedBy>
  <cp:revision>31</cp:revision>
  <cp:lastPrinted>2015-09-25T12:42:00Z</cp:lastPrinted>
  <dcterms:created xsi:type="dcterms:W3CDTF">2019-07-19T10:44:00Z</dcterms:created>
  <dcterms:modified xsi:type="dcterms:W3CDTF">2020-06-03T12:29:00Z</dcterms:modified>
</cp:coreProperties>
</file>