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C88" w:rsidRPr="0069162C" w:rsidRDefault="00494C88" w:rsidP="00FA5E32">
      <w:pPr>
        <w:pStyle w:val="CM1"/>
        <w:spacing w:after="113"/>
        <w:jc w:val="center"/>
        <w:rPr>
          <w:sz w:val="36"/>
          <w:szCs w:val="36"/>
        </w:rPr>
      </w:pPr>
      <w:r w:rsidRPr="005C1EA2">
        <w:rPr>
          <w:b/>
          <w:bCs/>
          <w:sz w:val="36"/>
          <w:szCs w:val="36"/>
        </w:rPr>
        <w:t>NEGO</w:t>
      </w:r>
      <w:r w:rsidR="00563C38" w:rsidRPr="005C1EA2">
        <w:rPr>
          <w:b/>
          <w:bCs/>
          <w:sz w:val="36"/>
          <w:szCs w:val="36"/>
        </w:rPr>
        <w:t>CIA</w:t>
      </w:r>
      <w:r w:rsidR="001F26D8" w:rsidRPr="005C1EA2">
        <w:rPr>
          <w:b/>
          <w:bCs/>
          <w:sz w:val="36"/>
          <w:szCs w:val="36"/>
        </w:rPr>
        <w:t>R</w:t>
      </w:r>
      <w:r w:rsidR="00563C38" w:rsidRPr="0069162C">
        <w:rPr>
          <w:b/>
          <w:bCs/>
          <w:sz w:val="36"/>
          <w:szCs w:val="36"/>
        </w:rPr>
        <w:t xml:space="preserve"> EL FUTUR</w:t>
      </w:r>
      <w:r w:rsidR="00664CF2">
        <w:rPr>
          <w:b/>
          <w:bCs/>
          <w:sz w:val="36"/>
          <w:szCs w:val="36"/>
        </w:rPr>
        <w:t>O</w:t>
      </w:r>
      <w:r w:rsidRPr="0069162C">
        <w:rPr>
          <w:b/>
          <w:bCs/>
          <w:sz w:val="36"/>
          <w:szCs w:val="36"/>
        </w:rPr>
        <w:t xml:space="preserve"> </w:t>
      </w:r>
      <w:r w:rsidR="000F663B" w:rsidRPr="0069162C">
        <w:rPr>
          <w:b/>
          <w:bCs/>
          <w:sz w:val="36"/>
          <w:szCs w:val="36"/>
        </w:rPr>
        <w:t xml:space="preserve">DE LA </w:t>
      </w:r>
      <w:r w:rsidR="00563C38" w:rsidRPr="0069162C">
        <w:rPr>
          <w:b/>
          <w:bCs/>
          <w:sz w:val="36"/>
          <w:szCs w:val="36"/>
        </w:rPr>
        <w:t>NUTRICIÓN</w:t>
      </w:r>
    </w:p>
    <w:p w:rsidR="00494C88" w:rsidRPr="0069162C" w:rsidRDefault="00494C88" w:rsidP="00FA5E32">
      <w:pPr>
        <w:pStyle w:val="CM1"/>
        <w:spacing w:after="165"/>
        <w:jc w:val="center"/>
        <w:rPr>
          <w:sz w:val="16"/>
          <w:szCs w:val="16"/>
        </w:rPr>
      </w:pPr>
    </w:p>
    <w:p w:rsidR="00494C88" w:rsidRPr="0069162C" w:rsidRDefault="00563C38" w:rsidP="00FA5E32">
      <w:pPr>
        <w:pStyle w:val="Default"/>
        <w:spacing w:after="1933"/>
        <w:jc w:val="center"/>
        <w:rPr>
          <w:color w:val="auto"/>
        </w:rPr>
      </w:pPr>
      <w:r w:rsidRPr="0069162C">
        <w:rPr>
          <w:color w:val="auto"/>
        </w:rPr>
        <w:t xml:space="preserve">Presentación de la </w:t>
      </w:r>
      <w:r w:rsidR="00494C88" w:rsidRPr="0069162C">
        <w:rPr>
          <w:color w:val="auto"/>
        </w:rPr>
        <w:t>FAO</w:t>
      </w:r>
      <w:r w:rsidR="00E73BEF" w:rsidRPr="00E73BEF">
        <w:rPr>
          <w:rStyle w:val="Refdenotaalpie"/>
          <w:b/>
          <w:bCs/>
          <w:sz w:val="20"/>
          <w:szCs w:val="20"/>
        </w:rPr>
        <w:footnoteReference w:id="1"/>
      </w:r>
      <w:r w:rsidR="00494C88" w:rsidRPr="0069162C">
        <w:rPr>
          <w:color w:val="auto"/>
        </w:rPr>
        <w:t xml:space="preserve"> </w:t>
      </w:r>
      <w:r w:rsidR="00E73BEF">
        <w:rPr>
          <w:color w:val="auto"/>
        </w:rPr>
        <w:t xml:space="preserve">en </w:t>
      </w:r>
      <w:proofErr w:type="spellStart"/>
      <w:r w:rsidR="00494C88" w:rsidRPr="00E73BEF">
        <w:rPr>
          <w:color w:val="auto"/>
        </w:rPr>
        <w:t>Urban</w:t>
      </w:r>
      <w:proofErr w:type="spellEnd"/>
      <w:r w:rsidR="00494C88" w:rsidRPr="00E73BEF">
        <w:rPr>
          <w:color w:val="auto"/>
        </w:rPr>
        <w:t xml:space="preserve"> Safari and TV Debate</w:t>
      </w:r>
      <w:r w:rsidR="00494C88" w:rsidRPr="0069162C">
        <w:rPr>
          <w:color w:val="auto"/>
        </w:rPr>
        <w:br/>
      </w:r>
      <w:r w:rsidRPr="0069162C">
        <w:rPr>
          <w:color w:val="auto"/>
        </w:rPr>
        <w:t>Congreso Internac</w:t>
      </w:r>
      <w:r w:rsidR="00494C88" w:rsidRPr="0069162C">
        <w:rPr>
          <w:color w:val="auto"/>
        </w:rPr>
        <w:t xml:space="preserve">ional </w:t>
      </w:r>
      <w:r w:rsidRPr="0069162C">
        <w:rPr>
          <w:color w:val="auto"/>
        </w:rPr>
        <w:t>sobre Nutrició</w:t>
      </w:r>
      <w:r w:rsidR="00494C88" w:rsidRPr="0069162C">
        <w:rPr>
          <w:color w:val="auto"/>
        </w:rPr>
        <w:t>n</w:t>
      </w:r>
      <w:r w:rsidR="00494C88" w:rsidRPr="0069162C">
        <w:rPr>
          <w:color w:val="auto"/>
        </w:rPr>
        <w:br/>
        <w:t>Johannesburg</w:t>
      </w:r>
      <w:r w:rsidRPr="0069162C">
        <w:rPr>
          <w:color w:val="auto"/>
        </w:rPr>
        <w:t>o</w:t>
      </w:r>
      <w:r w:rsidR="00494C88" w:rsidRPr="0069162C">
        <w:rPr>
          <w:color w:val="auto"/>
        </w:rPr>
        <w:t>, S</w:t>
      </w:r>
      <w:r w:rsidRPr="0069162C">
        <w:rPr>
          <w:color w:val="auto"/>
        </w:rPr>
        <w:t>udáfrica,</w:t>
      </w:r>
      <w:r w:rsidR="00494C88" w:rsidRPr="0069162C">
        <w:rPr>
          <w:color w:val="auto"/>
        </w:rPr>
        <w:t xml:space="preserve"> 18 </w:t>
      </w:r>
      <w:r w:rsidRPr="0069162C">
        <w:rPr>
          <w:color w:val="auto"/>
        </w:rPr>
        <w:t xml:space="preserve">de septiembre, </w:t>
      </w:r>
      <w:r w:rsidR="00494C88" w:rsidRPr="0069162C">
        <w:rPr>
          <w:color w:val="auto"/>
        </w:rPr>
        <w:t>2005</w:t>
      </w:r>
    </w:p>
    <w:p w:rsidR="00494C88" w:rsidRPr="0069162C" w:rsidRDefault="00E73BEF" w:rsidP="00FA5E32">
      <w:pPr>
        <w:pStyle w:val="CM8"/>
        <w:jc w:val="both"/>
      </w:pPr>
      <w:r>
        <w:t>En</w:t>
      </w:r>
      <w:r w:rsidR="00563C38" w:rsidRPr="0069162C">
        <w:t xml:space="preserve"> nombre del Director General de la Organización de las Naciones Unidas para la Agricultura y la Alimentación, es un placer para </w:t>
      </w:r>
      <w:r w:rsidR="00ED2925" w:rsidRPr="0069162C">
        <w:t>mí</w:t>
      </w:r>
      <w:r w:rsidR="00563C38" w:rsidRPr="0069162C">
        <w:t xml:space="preserve"> estar aquí en esta reunión preliminar del Congreso Internaci</w:t>
      </w:r>
      <w:r w:rsidR="0059126D" w:rsidRPr="0069162C">
        <w:t>o</w:t>
      </w:r>
      <w:r w:rsidR="00563C38" w:rsidRPr="0069162C">
        <w:t xml:space="preserve">nal sobre Nutrición para </w:t>
      </w:r>
      <w:r w:rsidR="00563C38" w:rsidRPr="005C1EA2">
        <w:t>negociar</w:t>
      </w:r>
      <w:r w:rsidR="00563C38" w:rsidRPr="0069162C">
        <w:t xml:space="preserve"> el futuro de la nutrición</w:t>
      </w:r>
      <w:r w:rsidR="00494C88" w:rsidRPr="0069162C">
        <w:t xml:space="preserve">. </w:t>
      </w:r>
    </w:p>
    <w:p w:rsidR="00494C88" w:rsidRPr="0069162C" w:rsidRDefault="00563C38" w:rsidP="00FA5E32">
      <w:pPr>
        <w:pStyle w:val="CM8"/>
        <w:jc w:val="both"/>
      </w:pPr>
      <w:r w:rsidRPr="005C1EA2">
        <w:t xml:space="preserve">El mandato de la </w:t>
      </w:r>
      <w:r w:rsidR="00494C88" w:rsidRPr="005C1EA2">
        <w:t xml:space="preserve">FAO </w:t>
      </w:r>
      <w:r w:rsidR="00ED2925" w:rsidRPr="005C1EA2">
        <w:t>consiste en</w:t>
      </w:r>
      <w:r w:rsidR="00ED2925">
        <w:t xml:space="preserve"> </w:t>
      </w:r>
      <w:r w:rsidRPr="00664CF2">
        <w:t xml:space="preserve">elevar los niveles de nutrición y estándares de vida y </w:t>
      </w:r>
      <w:r w:rsidR="00ED2925" w:rsidRPr="00ED2925">
        <w:t xml:space="preserve">garantizar que la humanidad no padezca hambre </w:t>
      </w:r>
      <w:r w:rsidR="00494C88" w:rsidRPr="00664CF2">
        <w:t>promo</w:t>
      </w:r>
      <w:r w:rsidR="00664CF2" w:rsidRPr="00664CF2">
        <w:t>viendo el desarrollo agr</w:t>
      </w:r>
      <w:r w:rsidR="00664CF2">
        <w:t xml:space="preserve">ícola sostenible y </w:t>
      </w:r>
      <w:r w:rsidR="00ED2925">
        <w:t>la mitigación de</w:t>
      </w:r>
      <w:r w:rsidR="00494C88" w:rsidRPr="00664CF2">
        <w:t xml:space="preserve"> </w:t>
      </w:r>
      <w:r w:rsidR="00664CF2">
        <w:t>la pobreza</w:t>
      </w:r>
      <w:r w:rsidR="00494C88" w:rsidRPr="00664CF2">
        <w:t xml:space="preserve">. </w:t>
      </w:r>
      <w:r w:rsidR="00664CF2" w:rsidRPr="00664CF2">
        <w:t xml:space="preserve">La </w:t>
      </w:r>
      <w:r w:rsidR="00494C88" w:rsidRPr="00664CF2">
        <w:t>FAO prom</w:t>
      </w:r>
      <w:r w:rsidR="001E2058">
        <w:t>ueve</w:t>
      </w:r>
      <w:r w:rsidR="00664CF2" w:rsidRPr="00664CF2">
        <w:t xml:space="preserve"> la </w:t>
      </w:r>
      <w:r w:rsidR="00494C88" w:rsidRPr="00664CF2">
        <w:t>agricultur</w:t>
      </w:r>
      <w:r w:rsidR="00664CF2" w:rsidRPr="00664CF2">
        <w:t>a</w:t>
      </w:r>
      <w:r w:rsidR="00494C88" w:rsidRPr="00664CF2">
        <w:t xml:space="preserve">, </w:t>
      </w:r>
      <w:r w:rsidR="00664CF2" w:rsidRPr="00664CF2">
        <w:t xml:space="preserve">la </w:t>
      </w:r>
      <w:r w:rsidR="00494C88" w:rsidRPr="00664CF2">
        <w:t>nutri</w:t>
      </w:r>
      <w:r w:rsidR="00664CF2" w:rsidRPr="00664CF2">
        <w:t>ción</w:t>
      </w:r>
      <w:r w:rsidR="00494C88" w:rsidRPr="00664CF2">
        <w:t xml:space="preserve">, </w:t>
      </w:r>
      <w:r w:rsidR="00664CF2" w:rsidRPr="00664CF2">
        <w:t>la silvicultura, la pesca y el desarrollo rural para lograr el objetivo de la Cumbre Mundial de la Alimentaci</w:t>
      </w:r>
      <w:r w:rsidR="00664CF2">
        <w:t>ón de erradicar el hambre</w:t>
      </w:r>
      <w:r w:rsidR="00494C88" w:rsidRPr="00664CF2">
        <w:t xml:space="preserve">. </w:t>
      </w:r>
      <w:r w:rsidRPr="0069162C">
        <w:t xml:space="preserve">La </w:t>
      </w:r>
      <w:r w:rsidR="00494C88" w:rsidRPr="0069162C">
        <w:t xml:space="preserve">FAO </w:t>
      </w:r>
      <w:r w:rsidR="005710B5" w:rsidRPr="0069162C">
        <w:t>presta asesoría y asistencia</w:t>
      </w:r>
      <w:r w:rsidR="00494C88" w:rsidRPr="0069162C">
        <w:t xml:space="preserve"> </w:t>
      </w:r>
      <w:r w:rsidRPr="0069162C">
        <w:t xml:space="preserve">a más de </w:t>
      </w:r>
      <w:r w:rsidR="00494C88" w:rsidRPr="0069162C">
        <w:t xml:space="preserve">180 </w:t>
      </w:r>
      <w:r w:rsidR="005710B5" w:rsidRPr="0069162C">
        <w:t>países miembros</w:t>
      </w:r>
      <w:r w:rsidR="00494C88" w:rsidRPr="0069162C">
        <w:t>, act</w:t>
      </w:r>
      <w:r w:rsidR="005710B5" w:rsidRPr="0069162C">
        <w:t>úa como centro de intercambio de conocimientos e información y como foro de promoción y acción para satisfacer las necesidades humanitarias básicas</w:t>
      </w:r>
      <w:r w:rsidR="00494C88" w:rsidRPr="0069162C">
        <w:t xml:space="preserve">. </w:t>
      </w:r>
    </w:p>
    <w:p w:rsidR="00494C88" w:rsidRPr="0069162C" w:rsidRDefault="00563C38" w:rsidP="00FA5E32">
      <w:pPr>
        <w:pStyle w:val="CM8"/>
        <w:jc w:val="both"/>
      </w:pPr>
      <w:r w:rsidRPr="0069162C">
        <w:t xml:space="preserve">Como saben, los líderes mundiales acaban de reunirse </w:t>
      </w:r>
      <w:r w:rsidR="00494C88" w:rsidRPr="0069162C">
        <w:t xml:space="preserve">(14-16 </w:t>
      </w:r>
      <w:r w:rsidRPr="0069162C">
        <w:t>de septiembre) e</w:t>
      </w:r>
      <w:r w:rsidR="00494C88" w:rsidRPr="0069162C">
        <w:t>n N</w:t>
      </w:r>
      <w:r w:rsidRPr="0069162C">
        <w:t>u</w:t>
      </w:r>
      <w:r w:rsidR="00494C88" w:rsidRPr="0069162C">
        <w:t>e</w:t>
      </w:r>
      <w:r w:rsidRPr="0069162C">
        <w:t>va</w:t>
      </w:r>
      <w:r w:rsidR="00494C88" w:rsidRPr="0069162C">
        <w:t xml:space="preserve"> York </w:t>
      </w:r>
      <w:r w:rsidRPr="0069162C">
        <w:t>en una Reunión Plenaria de Alto Nivel de la Asamblea General de la ONU para evaluar los avances alcanzados desde la Cumbre del Milenio de septiembre de 2000. La “Cumbre Mundial 2005”</w:t>
      </w:r>
      <w:r w:rsidR="00122592" w:rsidRPr="0069162C">
        <w:t>, como ha sido denominada, también orientará las reformas al sistema de seguridad, desarrollo y derechos humanos del sistema de Naciones Unidas.</w:t>
      </w:r>
      <w:r w:rsidR="00494C88" w:rsidRPr="0069162C">
        <w:t xml:space="preserve"> </w:t>
      </w:r>
    </w:p>
    <w:p w:rsidR="00122592" w:rsidRPr="0069162C" w:rsidRDefault="00122592" w:rsidP="00FA5E32">
      <w:pPr>
        <w:pStyle w:val="CM2"/>
        <w:spacing w:line="240" w:lineRule="auto"/>
        <w:jc w:val="both"/>
        <w:rPr>
          <w:sz w:val="20"/>
          <w:szCs w:val="20"/>
        </w:rPr>
      </w:pPr>
      <w:r w:rsidRPr="0069162C">
        <w:t xml:space="preserve">La </w:t>
      </w:r>
      <w:r w:rsidR="00494C88" w:rsidRPr="0069162C">
        <w:t xml:space="preserve">FAO, </w:t>
      </w:r>
      <w:r w:rsidRPr="0069162C">
        <w:t xml:space="preserve">como otras organizaciones del sistema de la ONU, ha estado analizando el </w:t>
      </w:r>
      <w:r w:rsidR="001E2058">
        <w:t>entorno cambiante de la cooperación para el desarrollo</w:t>
      </w:r>
      <w:r w:rsidR="00494C88" w:rsidRPr="0069162C">
        <w:t xml:space="preserve"> </w:t>
      </w:r>
      <w:r w:rsidRPr="0069162C">
        <w:t xml:space="preserve">y, junto con esto, </w:t>
      </w:r>
      <w:r w:rsidR="001F26D8">
        <w:t xml:space="preserve">los cambios en </w:t>
      </w:r>
      <w:r w:rsidRPr="0069162C">
        <w:t xml:space="preserve">la </w:t>
      </w:r>
      <w:r w:rsidR="001E2058">
        <w:t>estructura</w:t>
      </w:r>
      <w:r w:rsidRPr="0069162C">
        <w:t xml:space="preserve"> del desarrollo y la asistencia</w:t>
      </w:r>
      <w:r w:rsidR="00494C88" w:rsidRPr="0069162C">
        <w:t xml:space="preserve">. </w:t>
      </w:r>
      <w:r w:rsidRPr="0069162C">
        <w:t xml:space="preserve">A la luz de este </w:t>
      </w:r>
      <w:r w:rsidR="008157D8" w:rsidRPr="0069162C">
        <w:t xml:space="preserve">entorno </w:t>
      </w:r>
      <w:r w:rsidR="001E2058">
        <w:t>cambiante</w:t>
      </w:r>
      <w:r w:rsidR="00494C88" w:rsidRPr="0069162C">
        <w:t xml:space="preserve">, </w:t>
      </w:r>
      <w:r w:rsidRPr="0069162C">
        <w:t xml:space="preserve">la </w:t>
      </w:r>
      <w:r w:rsidR="00494C88" w:rsidRPr="0069162C">
        <w:t>FAO</w:t>
      </w:r>
      <w:r w:rsidR="005C1EA2">
        <w:t xml:space="preserve"> está reflexionando</w:t>
      </w:r>
      <w:r w:rsidR="001E2058" w:rsidRPr="001E2058">
        <w:t xml:space="preserve"> sobre </w:t>
      </w:r>
      <w:r w:rsidRPr="0069162C">
        <w:t xml:space="preserve">cómo podría apoyar los esfuerzos de los Estados Miembros para </w:t>
      </w:r>
      <w:r w:rsidR="001E2058">
        <w:t>alcanzar,</w:t>
      </w:r>
      <w:r w:rsidRPr="0069162C">
        <w:t xml:space="preserve"> de manera más efec</w:t>
      </w:r>
      <w:r w:rsidR="00955A23">
        <w:t>t</w:t>
      </w:r>
      <w:r w:rsidRPr="0069162C">
        <w:t>iva, las metas y objetivos acordad</w:t>
      </w:r>
      <w:r w:rsidR="00356FCE" w:rsidRPr="0069162C">
        <w:t>o</w:t>
      </w:r>
      <w:r w:rsidRPr="0069162C">
        <w:t>s internacionalmente emanado</w:t>
      </w:r>
      <w:r w:rsidR="007F4AFB">
        <w:t>s</w:t>
      </w:r>
      <w:r w:rsidRPr="0069162C">
        <w:t xml:space="preserve"> de las principales conferencias y cumb</w:t>
      </w:r>
      <w:r w:rsidR="00356FCE" w:rsidRPr="0069162C">
        <w:t>re</w:t>
      </w:r>
      <w:r w:rsidRPr="0069162C">
        <w:t xml:space="preserve">s de la ONU, incluidos los Objetivos de Desarrollo del Milenio (ODM) </w:t>
      </w:r>
      <w:r w:rsidR="00992277" w:rsidRPr="0069162C">
        <w:t>convenidos</w:t>
      </w:r>
      <w:r w:rsidRPr="0069162C">
        <w:t xml:space="preserve"> en la Cumbre del Milenio 2000</w:t>
      </w:r>
      <w:r w:rsidR="00494C88" w:rsidRPr="0069162C">
        <w:t xml:space="preserve">. </w:t>
      </w:r>
    </w:p>
    <w:p w:rsidR="00955A23" w:rsidRDefault="00955A23" w:rsidP="00FA5E32">
      <w:pPr>
        <w:spacing w:line="240" w:lineRule="auto"/>
        <w:rPr>
          <w:rFonts w:ascii="Times New Roman" w:hAnsi="Times New Roman" w:cs="Times New Roman"/>
          <w:sz w:val="24"/>
          <w:szCs w:val="24"/>
          <w:u w:val="single"/>
        </w:rPr>
      </w:pPr>
    </w:p>
    <w:p w:rsidR="004C66DE" w:rsidRDefault="004C66DE" w:rsidP="00FA5E32">
      <w:pPr>
        <w:spacing w:line="240" w:lineRule="auto"/>
        <w:rPr>
          <w:rFonts w:ascii="Times New Roman" w:hAnsi="Times New Roman" w:cs="Times New Roman"/>
          <w:sz w:val="24"/>
          <w:szCs w:val="24"/>
          <w:u w:val="single"/>
        </w:rPr>
      </w:pPr>
      <w:r>
        <w:rPr>
          <w:u w:val="single"/>
        </w:rPr>
        <w:br w:type="page"/>
      </w:r>
    </w:p>
    <w:p w:rsidR="00494C88" w:rsidRPr="0069162C" w:rsidRDefault="002B18DA" w:rsidP="00FA5E32">
      <w:pPr>
        <w:pStyle w:val="CM8"/>
      </w:pPr>
      <w:r w:rsidRPr="0069162C">
        <w:rPr>
          <w:u w:val="single"/>
        </w:rPr>
        <w:lastRenderedPageBreak/>
        <w:t>Principales</w:t>
      </w:r>
      <w:r w:rsidR="00494C88" w:rsidRPr="0069162C">
        <w:rPr>
          <w:u w:val="single"/>
        </w:rPr>
        <w:t xml:space="preserve"> problem</w:t>
      </w:r>
      <w:r w:rsidRPr="0069162C">
        <w:rPr>
          <w:u w:val="single"/>
        </w:rPr>
        <w:t>a</w:t>
      </w:r>
      <w:r w:rsidR="00494C88" w:rsidRPr="0069162C">
        <w:rPr>
          <w:u w:val="single"/>
        </w:rPr>
        <w:t xml:space="preserve">s </w:t>
      </w:r>
      <w:r w:rsidRPr="0069162C">
        <w:rPr>
          <w:u w:val="single"/>
        </w:rPr>
        <w:t>y desafíos</w:t>
      </w:r>
    </w:p>
    <w:p w:rsidR="00494C88" w:rsidRPr="0069162C" w:rsidRDefault="002B18DA" w:rsidP="00FA5E32">
      <w:pPr>
        <w:pStyle w:val="CM8"/>
      </w:pPr>
      <w:r w:rsidRPr="0069162C">
        <w:t xml:space="preserve">A pesar de que se producen suficientes alimentos en el mundo para alimentar a todos, una de cada siete personas no </w:t>
      </w:r>
      <w:r w:rsidR="00D65D2C">
        <w:t>consigue</w:t>
      </w:r>
      <w:r w:rsidR="001E2058">
        <w:t xml:space="preserve"> lo suficiente para comer</w:t>
      </w:r>
      <w:r w:rsidR="00494C88" w:rsidRPr="0069162C">
        <w:t xml:space="preserve">. </w:t>
      </w:r>
      <w:r w:rsidRPr="0069162C">
        <w:t xml:space="preserve">Esto no sólo es </w:t>
      </w:r>
      <w:r w:rsidR="001E2058" w:rsidRPr="001E2058">
        <w:t xml:space="preserve">inaceptable en lo moral </w:t>
      </w:r>
      <w:r w:rsidR="001E2058">
        <w:t>sino también</w:t>
      </w:r>
      <w:r w:rsidR="001E2058" w:rsidRPr="001E2058">
        <w:t xml:space="preserve"> miope en lo económico</w:t>
      </w:r>
      <w:r w:rsidR="00494C88" w:rsidRPr="0069162C">
        <w:t xml:space="preserve">. </w:t>
      </w:r>
    </w:p>
    <w:p w:rsidR="00494C88" w:rsidRPr="0069162C" w:rsidRDefault="002B18DA" w:rsidP="00FA5E32">
      <w:pPr>
        <w:pStyle w:val="CM8"/>
      </w:pPr>
      <w:r w:rsidRPr="0069162C">
        <w:t xml:space="preserve">El número total de personas que sufren de desnutrición crónica en los países en desarrollo se ha mantenido </w:t>
      </w:r>
      <w:r w:rsidR="001E2058">
        <w:t xml:space="preserve">persistentemente elevado </w:t>
      </w:r>
      <w:r w:rsidRPr="0069162C">
        <w:t>en más de 800 mill</w:t>
      </w:r>
      <w:r w:rsidR="00494C88" w:rsidRPr="0069162C">
        <w:t>on</w:t>
      </w:r>
      <w:r w:rsidRPr="0069162C">
        <w:t>es en los últimos diez años</w:t>
      </w:r>
      <w:r w:rsidR="00494C88" w:rsidRPr="0069162C">
        <w:t>. A</w:t>
      </w:r>
      <w:r w:rsidRPr="0069162C">
        <w:t xml:space="preserve">lrededor del </w:t>
      </w:r>
      <w:r w:rsidR="00494C88" w:rsidRPr="0069162C">
        <w:t xml:space="preserve">17% </w:t>
      </w:r>
      <w:r w:rsidRPr="0069162C">
        <w:t>de la población no tiene acceso a una cantidad s</w:t>
      </w:r>
      <w:r w:rsidR="00C3286B" w:rsidRPr="0069162C">
        <w:t>uficiente de alimentos que satis</w:t>
      </w:r>
      <w:r w:rsidRPr="0069162C">
        <w:t xml:space="preserve">faga sus requerimientos diarios </w:t>
      </w:r>
      <w:r w:rsidR="00992277">
        <w:t>que les permita</w:t>
      </w:r>
      <w:r w:rsidRPr="0069162C">
        <w:t xml:space="preserve"> alcanzar el bienestar nutricional</w:t>
      </w:r>
      <w:r w:rsidR="00494C88" w:rsidRPr="0069162C">
        <w:t xml:space="preserve">. </w:t>
      </w:r>
      <w:r w:rsidR="001E2058">
        <w:t>Además</w:t>
      </w:r>
      <w:r w:rsidRPr="0069162C">
        <w:t xml:space="preserve">, 2 mil millones de personas sufren alguna deficiencia </w:t>
      </w:r>
      <w:r w:rsidR="004C66DE">
        <w:t>d</w:t>
      </w:r>
      <w:r w:rsidRPr="0069162C">
        <w:t xml:space="preserve">e uno o más micronutrientes. Cientos de millones de personas padecen enfermedades atribuibles a </w:t>
      </w:r>
      <w:r w:rsidR="007F4AFB">
        <w:t xml:space="preserve">la contaminación de los </w:t>
      </w:r>
      <w:r w:rsidRPr="0069162C">
        <w:t xml:space="preserve">alimentos y </w:t>
      </w:r>
      <w:r w:rsidR="007F4AFB">
        <w:t xml:space="preserve">el </w:t>
      </w:r>
      <w:r w:rsidRPr="0069162C">
        <w:t xml:space="preserve">agua </w:t>
      </w:r>
      <w:r w:rsidR="007F4AFB">
        <w:t>y otras tanta</w:t>
      </w:r>
      <w:r w:rsidR="004C66DE">
        <w:t>s</w:t>
      </w:r>
      <w:r w:rsidR="00C3286B" w:rsidRPr="0069162C">
        <w:t xml:space="preserve"> enferme</w:t>
      </w:r>
      <w:r w:rsidRPr="0069162C">
        <w:t xml:space="preserve">dades no transmisibles asociadas a una dieta excesiva o </w:t>
      </w:r>
      <w:r w:rsidR="001E2058">
        <w:t>poco equilibrada</w:t>
      </w:r>
      <w:r w:rsidR="00494C88" w:rsidRPr="0069162C">
        <w:t xml:space="preserve">. </w:t>
      </w:r>
    </w:p>
    <w:p w:rsidR="00494C88" w:rsidRPr="0069162C" w:rsidRDefault="004C66DE" w:rsidP="00FA5E32">
      <w:pPr>
        <w:pStyle w:val="CM9"/>
      </w:pPr>
      <w:r>
        <w:t>Según l</w:t>
      </w:r>
      <w:r w:rsidR="00C3286B" w:rsidRPr="0069162C">
        <w:t xml:space="preserve">as últimas estimaciones </w:t>
      </w:r>
      <w:r w:rsidR="00AE2CD8">
        <w:t xml:space="preserve">a nivel mundial </w:t>
      </w:r>
      <w:r w:rsidR="00C3286B" w:rsidRPr="0069162C">
        <w:t xml:space="preserve">del informe del Estado de la Inseguridad Alimentaria </w:t>
      </w:r>
      <w:r w:rsidR="00494C88" w:rsidRPr="0069162C">
        <w:t>2004</w:t>
      </w:r>
      <w:r w:rsidR="00C3286B" w:rsidRPr="0069162C">
        <w:t>, 852 mill</w:t>
      </w:r>
      <w:r w:rsidR="00494C88" w:rsidRPr="0069162C">
        <w:t>on</w:t>
      </w:r>
      <w:r w:rsidR="00C3286B" w:rsidRPr="0069162C">
        <w:t xml:space="preserve">es de personas sufrieron de desnutrición en </w:t>
      </w:r>
      <w:r w:rsidR="00494C88" w:rsidRPr="0069162C">
        <w:t xml:space="preserve">2000-2002. </w:t>
      </w:r>
      <w:r w:rsidR="00C3286B" w:rsidRPr="0069162C">
        <w:t>Esta cifra incluye 9 millones de personas en los países industrializados, 28 mill</w:t>
      </w:r>
      <w:r w:rsidR="00494C88" w:rsidRPr="0069162C">
        <w:t>on</w:t>
      </w:r>
      <w:r w:rsidR="00C3286B" w:rsidRPr="0069162C">
        <w:t>es</w:t>
      </w:r>
      <w:r w:rsidR="00494C88" w:rsidRPr="0069162C">
        <w:t xml:space="preserve"> </w:t>
      </w:r>
      <w:r w:rsidR="00C3286B" w:rsidRPr="0069162C">
        <w:t>en países en transición y 815 mill</w:t>
      </w:r>
      <w:r w:rsidR="00494C88" w:rsidRPr="0069162C">
        <w:t>on</w:t>
      </w:r>
      <w:r w:rsidR="00C3286B" w:rsidRPr="0069162C">
        <w:t xml:space="preserve">es en el mundo en desarrollo, o alrededor del </w:t>
      </w:r>
      <w:r w:rsidR="00494C88" w:rsidRPr="0069162C">
        <w:t xml:space="preserve">17% </w:t>
      </w:r>
      <w:r w:rsidR="00C3286B" w:rsidRPr="0069162C">
        <w:t>de la población total de los países en desarrollo</w:t>
      </w:r>
      <w:r w:rsidR="00494C88" w:rsidRPr="0069162C">
        <w:t xml:space="preserve">. </w:t>
      </w:r>
      <w:r w:rsidR="00C3286B" w:rsidRPr="0069162C">
        <w:t xml:space="preserve">En términos porcentuales y regionales, </w:t>
      </w:r>
      <w:r>
        <w:t xml:space="preserve">se traduce a </w:t>
      </w:r>
      <w:r w:rsidRPr="0069162C">
        <w:t>33%</w:t>
      </w:r>
      <w:r>
        <w:t xml:space="preserve"> </w:t>
      </w:r>
      <w:r w:rsidR="00C3286B" w:rsidRPr="0069162C">
        <w:t xml:space="preserve">en </w:t>
      </w:r>
      <w:r w:rsidR="00AE2CD8" w:rsidRPr="0069162C">
        <w:t>África</w:t>
      </w:r>
      <w:r w:rsidR="00C3286B" w:rsidRPr="0069162C">
        <w:t xml:space="preserve"> subsahariana</w:t>
      </w:r>
      <w:r w:rsidR="00494C88" w:rsidRPr="0069162C">
        <w:t>, 22%</w:t>
      </w:r>
      <w:r>
        <w:t xml:space="preserve"> en Asia </w:t>
      </w:r>
      <w:r w:rsidR="005C1EA2">
        <w:t>meridional</w:t>
      </w:r>
      <w:r>
        <w:t>,</w:t>
      </w:r>
      <w:r w:rsidRPr="0069162C">
        <w:t xml:space="preserve"> </w:t>
      </w:r>
      <w:r w:rsidR="00992277" w:rsidRPr="0069162C">
        <w:t>21%</w:t>
      </w:r>
      <w:r w:rsidR="00992277">
        <w:t xml:space="preserve"> en </w:t>
      </w:r>
      <w:r w:rsidR="00C3286B" w:rsidRPr="0069162C">
        <w:t>el Caribe</w:t>
      </w:r>
      <w:r w:rsidR="00494C88" w:rsidRPr="0069162C">
        <w:t xml:space="preserve">, </w:t>
      </w:r>
      <w:r w:rsidR="00992277" w:rsidRPr="0069162C">
        <w:t>20%</w:t>
      </w:r>
      <w:r w:rsidR="00992277">
        <w:t xml:space="preserve"> en </w:t>
      </w:r>
      <w:r w:rsidR="00494C88" w:rsidRPr="0069162C">
        <w:t>Centr</w:t>
      </w:r>
      <w:r w:rsidR="00C3286B" w:rsidRPr="0069162C">
        <w:t>oamérica</w:t>
      </w:r>
      <w:r w:rsidR="00494C88" w:rsidRPr="0069162C">
        <w:t xml:space="preserve">, </w:t>
      </w:r>
      <w:r w:rsidR="00C3286B" w:rsidRPr="0069162C">
        <w:t xml:space="preserve">y </w:t>
      </w:r>
      <w:r w:rsidR="00992277" w:rsidRPr="0069162C">
        <w:t>10%</w:t>
      </w:r>
      <w:r w:rsidR="00992277">
        <w:t xml:space="preserve"> en </w:t>
      </w:r>
      <w:r w:rsidR="00C3286B" w:rsidRPr="0069162C">
        <w:t>América del Sur</w:t>
      </w:r>
      <w:r w:rsidR="00494C88" w:rsidRPr="0069162C">
        <w:t xml:space="preserve">. </w:t>
      </w:r>
      <w:r>
        <w:t xml:space="preserve">Los avances </w:t>
      </w:r>
      <w:r w:rsidR="00992277">
        <w:t>alcanzados</w:t>
      </w:r>
      <w:r>
        <w:t xml:space="preserve"> h</w:t>
      </w:r>
      <w:r w:rsidR="00C3286B" w:rsidRPr="0069162C">
        <w:t>a</w:t>
      </w:r>
      <w:r>
        <w:t>n</w:t>
      </w:r>
      <w:r w:rsidR="00C3286B" w:rsidRPr="0069162C">
        <w:t xml:space="preserve"> </w:t>
      </w:r>
      <w:r w:rsidR="00AE2CD8">
        <w:t>pasado por alto p</w:t>
      </w:r>
      <w:r w:rsidR="00C3286B" w:rsidRPr="0069162C">
        <w:t xml:space="preserve">recisamente a las personas más necesitadas, y </w:t>
      </w:r>
      <w:r w:rsidR="00992277" w:rsidRPr="0069162C">
        <w:t xml:space="preserve">en muchos países </w:t>
      </w:r>
      <w:r w:rsidR="00C3286B" w:rsidRPr="0069162C">
        <w:t xml:space="preserve">las desigualdades </w:t>
      </w:r>
      <w:r>
        <w:t xml:space="preserve">se </w:t>
      </w:r>
      <w:r w:rsidR="00C3286B" w:rsidRPr="0069162C">
        <w:t xml:space="preserve">están </w:t>
      </w:r>
      <w:r w:rsidR="00AE2CD8">
        <w:t>acrecentando</w:t>
      </w:r>
      <w:r w:rsidR="00494C88" w:rsidRPr="0069162C">
        <w:t>. Ot</w:t>
      </w:r>
      <w:r w:rsidR="009610F7" w:rsidRPr="0069162C">
        <w:t xml:space="preserve">ras </w:t>
      </w:r>
      <w:r w:rsidR="008157D8" w:rsidRPr="0069162C">
        <w:t>estadísticas</w:t>
      </w:r>
      <w:r w:rsidR="009610F7" w:rsidRPr="0069162C">
        <w:t xml:space="preserve"> relacionadas nos recuerdan que nos vemos enfrentados a </w:t>
      </w:r>
      <w:r w:rsidR="00AE2CD8">
        <w:t xml:space="preserve">enormes </w:t>
      </w:r>
      <w:r w:rsidR="009610F7" w:rsidRPr="0069162C">
        <w:t>desafíos</w:t>
      </w:r>
      <w:r w:rsidR="00494C88" w:rsidRPr="0069162C">
        <w:t xml:space="preserve">: </w:t>
      </w:r>
    </w:p>
    <w:p w:rsidR="009610F7" w:rsidRPr="0069162C" w:rsidRDefault="009610F7" w:rsidP="00FA5E32">
      <w:pPr>
        <w:pStyle w:val="CM10"/>
        <w:numPr>
          <w:ilvl w:val="0"/>
          <w:numId w:val="15"/>
        </w:numPr>
      </w:pPr>
      <w:r w:rsidRPr="0069162C">
        <w:t>160 mill</w:t>
      </w:r>
      <w:r w:rsidR="00494C88" w:rsidRPr="0069162C">
        <w:t>on</w:t>
      </w:r>
      <w:r w:rsidRPr="0069162C">
        <w:t xml:space="preserve">es de niños menores de cinco años </w:t>
      </w:r>
      <w:r w:rsidR="004C66DE">
        <w:t>sufre de</w:t>
      </w:r>
      <w:r w:rsidRPr="0069162C">
        <w:t xml:space="preserve"> malnutrición</w:t>
      </w:r>
    </w:p>
    <w:p w:rsidR="009610F7" w:rsidRPr="0069162C" w:rsidRDefault="009610F7" w:rsidP="00FA5E32">
      <w:pPr>
        <w:pStyle w:val="CM10"/>
        <w:numPr>
          <w:ilvl w:val="0"/>
          <w:numId w:val="15"/>
        </w:numPr>
      </w:pPr>
      <w:r w:rsidRPr="0069162C">
        <w:t xml:space="preserve">Más de </w:t>
      </w:r>
      <w:r w:rsidR="00494C88" w:rsidRPr="0069162C">
        <w:t>2</w:t>
      </w:r>
      <w:r w:rsidRPr="0069162C">
        <w:t xml:space="preserve"> mil millones de personas en el mundo padecen deficiencia de hierro o anemia </w:t>
      </w:r>
    </w:p>
    <w:p w:rsidR="009610F7" w:rsidRPr="0069162C" w:rsidRDefault="009610F7" w:rsidP="00FA5E32">
      <w:pPr>
        <w:pStyle w:val="CM10"/>
        <w:numPr>
          <w:ilvl w:val="0"/>
          <w:numId w:val="15"/>
        </w:numPr>
      </w:pPr>
      <w:r w:rsidRPr="0069162C">
        <w:t>100 mill</w:t>
      </w:r>
      <w:r w:rsidR="00494C88" w:rsidRPr="0069162C">
        <w:t>on</w:t>
      </w:r>
      <w:r w:rsidRPr="0069162C">
        <w:t xml:space="preserve">es </w:t>
      </w:r>
      <w:r w:rsidR="008157D8" w:rsidRPr="0069162C">
        <w:t xml:space="preserve">se encuentran en riesgo de padecer o ya </w:t>
      </w:r>
      <w:r w:rsidR="004C66DE">
        <w:t>están sufriendo</w:t>
      </w:r>
      <w:r w:rsidR="008157D8" w:rsidRPr="0069162C">
        <w:t xml:space="preserve"> </w:t>
      </w:r>
      <w:r w:rsidR="00AE2CD8">
        <w:t>trastornos por deficiencia de yodo</w:t>
      </w:r>
      <w:r w:rsidR="00494C88" w:rsidRPr="0069162C">
        <w:t xml:space="preserve"> </w:t>
      </w:r>
    </w:p>
    <w:p w:rsidR="009610F7" w:rsidRPr="0069162C" w:rsidRDefault="008157D8" w:rsidP="00FA5E32">
      <w:pPr>
        <w:pStyle w:val="CM10"/>
        <w:numPr>
          <w:ilvl w:val="0"/>
          <w:numId w:val="15"/>
        </w:numPr>
      </w:pPr>
      <w:r w:rsidRPr="0069162C">
        <w:t>40 mill</w:t>
      </w:r>
      <w:r w:rsidR="00494C88" w:rsidRPr="0069162C">
        <w:t>on</w:t>
      </w:r>
      <w:r w:rsidRPr="0069162C">
        <w:t xml:space="preserve">es </w:t>
      </w:r>
      <w:r w:rsidR="00F35910" w:rsidRPr="0069162C">
        <w:t>padecen enfermedades asociadas a la carencia de vi</w:t>
      </w:r>
      <w:r w:rsidR="00494C88" w:rsidRPr="0069162C">
        <w:t>tamin</w:t>
      </w:r>
      <w:r w:rsidR="00F35910" w:rsidRPr="0069162C">
        <w:t>a</w:t>
      </w:r>
      <w:r w:rsidR="00494C88" w:rsidRPr="0069162C">
        <w:t xml:space="preserve"> A </w:t>
      </w:r>
    </w:p>
    <w:p w:rsidR="009610F7" w:rsidRPr="0069162C" w:rsidRDefault="00F35910" w:rsidP="00FA5E32">
      <w:pPr>
        <w:pStyle w:val="CM10"/>
        <w:numPr>
          <w:ilvl w:val="0"/>
          <w:numId w:val="15"/>
        </w:numPr>
      </w:pPr>
      <w:r w:rsidRPr="0069162C">
        <w:t>40 mill</w:t>
      </w:r>
      <w:r w:rsidR="00494C88" w:rsidRPr="0069162C">
        <w:t>on</w:t>
      </w:r>
      <w:r w:rsidRPr="0069162C">
        <w:t xml:space="preserve">es se han visto afectados por el </w:t>
      </w:r>
      <w:r w:rsidR="009610F7" w:rsidRPr="0069162C">
        <w:t>VIH/SIDA</w:t>
      </w:r>
      <w:r w:rsidR="00494C88" w:rsidRPr="0069162C">
        <w:t xml:space="preserve"> </w:t>
      </w:r>
    </w:p>
    <w:p w:rsidR="009610F7" w:rsidRPr="0069162C" w:rsidRDefault="00F35910" w:rsidP="00FA5E32">
      <w:pPr>
        <w:pStyle w:val="CM10"/>
        <w:numPr>
          <w:ilvl w:val="0"/>
          <w:numId w:val="15"/>
        </w:numPr>
      </w:pPr>
      <w:r w:rsidRPr="0069162C">
        <w:t>12 mill</w:t>
      </w:r>
      <w:r w:rsidR="00494C88" w:rsidRPr="0069162C">
        <w:t>on</w:t>
      </w:r>
      <w:r w:rsidRPr="0069162C">
        <w:t xml:space="preserve">es de niños mueren cada año de enfermedades </w:t>
      </w:r>
      <w:r w:rsidR="00AE2CD8">
        <w:t>evitables</w:t>
      </w:r>
      <w:r w:rsidRPr="0069162C">
        <w:t>:</w:t>
      </w:r>
      <w:r w:rsidR="00AE2CD8">
        <w:t xml:space="preserve"> sarampión</w:t>
      </w:r>
      <w:r w:rsidR="00494C88" w:rsidRPr="0069162C">
        <w:t xml:space="preserve">, </w:t>
      </w:r>
      <w:r w:rsidRPr="0069162C">
        <w:t>diarr</w:t>
      </w:r>
      <w:r w:rsidR="009610F7" w:rsidRPr="0069162C">
        <w:t>ea</w:t>
      </w:r>
      <w:r w:rsidR="00494C88" w:rsidRPr="0069162C">
        <w:t xml:space="preserve">, </w:t>
      </w:r>
      <w:r w:rsidR="0069162C">
        <w:t>paludismo</w:t>
      </w:r>
      <w:r w:rsidR="00494C88" w:rsidRPr="0069162C">
        <w:t xml:space="preserve">, </w:t>
      </w:r>
      <w:r w:rsidRPr="0069162C">
        <w:t>neumonía</w:t>
      </w:r>
      <w:r w:rsidR="00494C88" w:rsidRPr="0069162C">
        <w:t xml:space="preserve">, </w:t>
      </w:r>
      <w:r w:rsidR="009610F7" w:rsidRPr="0069162C">
        <w:t>VIH/SIDA</w:t>
      </w:r>
      <w:r w:rsidR="00494C88" w:rsidRPr="0069162C">
        <w:t xml:space="preserve"> </w:t>
      </w:r>
      <w:r w:rsidRPr="0069162C">
        <w:t>y malnutrició</w:t>
      </w:r>
      <w:r w:rsidR="00494C88" w:rsidRPr="0069162C">
        <w:t xml:space="preserve">n </w:t>
      </w:r>
    </w:p>
    <w:p w:rsidR="009610F7" w:rsidRPr="0069162C" w:rsidRDefault="00F35910" w:rsidP="00FA5E32">
      <w:pPr>
        <w:pStyle w:val="CM10"/>
        <w:numPr>
          <w:ilvl w:val="0"/>
          <w:numId w:val="15"/>
        </w:numPr>
      </w:pPr>
      <w:r w:rsidRPr="0069162C">
        <w:t>800 mill</w:t>
      </w:r>
      <w:r w:rsidR="00494C88" w:rsidRPr="0069162C">
        <w:t>on</w:t>
      </w:r>
      <w:r w:rsidRPr="0069162C">
        <w:t>es de personas no tiene</w:t>
      </w:r>
      <w:r w:rsidR="004C66DE">
        <w:t>n</w:t>
      </w:r>
      <w:r w:rsidRPr="0069162C">
        <w:t xml:space="preserve"> acceso adecuado a servicios de salud</w:t>
      </w:r>
      <w:r w:rsidR="00494C88" w:rsidRPr="0069162C">
        <w:t xml:space="preserve"> </w:t>
      </w:r>
    </w:p>
    <w:p w:rsidR="009610F7" w:rsidRPr="0069162C" w:rsidRDefault="00F35910" w:rsidP="00FA5E32">
      <w:pPr>
        <w:pStyle w:val="CM10"/>
        <w:numPr>
          <w:ilvl w:val="0"/>
          <w:numId w:val="15"/>
        </w:numPr>
      </w:pPr>
      <w:r w:rsidRPr="0069162C">
        <w:t xml:space="preserve">Mil millones de personas no tienen accesos a agua </w:t>
      </w:r>
      <w:r w:rsidR="0069162C">
        <w:t>salubre</w:t>
      </w:r>
    </w:p>
    <w:p w:rsidR="009610F7" w:rsidRPr="0069162C" w:rsidRDefault="00494C88" w:rsidP="00FA5E32">
      <w:pPr>
        <w:pStyle w:val="CM10"/>
        <w:numPr>
          <w:ilvl w:val="0"/>
          <w:numId w:val="15"/>
        </w:numPr>
      </w:pPr>
      <w:r w:rsidRPr="0069162C">
        <w:t xml:space="preserve">2 </w:t>
      </w:r>
      <w:r w:rsidR="00F35910" w:rsidRPr="0069162C">
        <w:t xml:space="preserve">mil millones carecen de </w:t>
      </w:r>
      <w:r w:rsidR="00AE2CD8">
        <w:t>instalaciones sanitarias</w:t>
      </w:r>
      <w:r w:rsidRPr="0069162C">
        <w:t xml:space="preserve"> </w:t>
      </w:r>
    </w:p>
    <w:p w:rsidR="009610F7" w:rsidRPr="0069162C" w:rsidRDefault="00F35910" w:rsidP="00FA5E32">
      <w:pPr>
        <w:pStyle w:val="CM10"/>
        <w:numPr>
          <w:ilvl w:val="0"/>
          <w:numId w:val="15"/>
        </w:numPr>
      </w:pPr>
      <w:r w:rsidRPr="0069162C">
        <w:t>842 mill</w:t>
      </w:r>
      <w:r w:rsidR="00494C88" w:rsidRPr="0069162C">
        <w:t>on</w:t>
      </w:r>
      <w:r w:rsidRPr="0069162C">
        <w:t>es</w:t>
      </w:r>
      <w:r w:rsidR="00494C88" w:rsidRPr="0069162C">
        <w:t xml:space="preserve"> </w:t>
      </w:r>
      <w:r w:rsidRPr="0069162C">
        <w:t xml:space="preserve">de </w:t>
      </w:r>
      <w:r w:rsidR="00494C88" w:rsidRPr="0069162C">
        <w:t>adult</w:t>
      </w:r>
      <w:r w:rsidRPr="0069162C">
        <w:t>o</w:t>
      </w:r>
      <w:r w:rsidR="00494C88" w:rsidRPr="0069162C">
        <w:t xml:space="preserve">s </w:t>
      </w:r>
      <w:r w:rsidRPr="0069162C">
        <w:t>son analfabetos</w:t>
      </w:r>
    </w:p>
    <w:p w:rsidR="009610F7" w:rsidRPr="0069162C" w:rsidRDefault="00F35910" w:rsidP="00FA5E32">
      <w:pPr>
        <w:pStyle w:val="CM10"/>
        <w:numPr>
          <w:ilvl w:val="0"/>
          <w:numId w:val="15"/>
        </w:numPr>
      </w:pPr>
      <w:r w:rsidRPr="0069162C">
        <w:t>1,</w:t>
      </w:r>
      <w:r w:rsidR="00494C88" w:rsidRPr="0069162C">
        <w:t xml:space="preserve">3 </w:t>
      </w:r>
      <w:r w:rsidRPr="0069162C">
        <w:t xml:space="preserve">mil millones de persones viven por debajo de la línea de pobreza </w:t>
      </w:r>
    </w:p>
    <w:p w:rsidR="00494C88" w:rsidRPr="0069162C" w:rsidRDefault="00F35910" w:rsidP="00FA5E32">
      <w:pPr>
        <w:pStyle w:val="CM10"/>
        <w:numPr>
          <w:ilvl w:val="0"/>
          <w:numId w:val="15"/>
        </w:numPr>
      </w:pPr>
      <w:r w:rsidRPr="0069162C">
        <w:t xml:space="preserve">Han aumentado las enfermedades asociadas a la dieta, tales como algunos tipos de enfermedades cardiovasculares, </w:t>
      </w:r>
      <w:r w:rsidR="00494C88" w:rsidRPr="0069162C">
        <w:t xml:space="preserve">diabetes, </w:t>
      </w:r>
      <w:r w:rsidRPr="0069162C">
        <w:t>infartos y cáncer</w:t>
      </w:r>
      <w:r w:rsidR="00494C88" w:rsidRPr="0069162C">
        <w:t xml:space="preserve"> </w:t>
      </w:r>
    </w:p>
    <w:p w:rsidR="009610F7" w:rsidRPr="0069162C" w:rsidRDefault="009610F7" w:rsidP="00FA5E32">
      <w:pPr>
        <w:pStyle w:val="Default"/>
      </w:pPr>
    </w:p>
    <w:p w:rsidR="004C66DE" w:rsidRDefault="004C66DE" w:rsidP="00FA5E32">
      <w:pPr>
        <w:pStyle w:val="CM8"/>
      </w:pPr>
    </w:p>
    <w:p w:rsidR="00494C88" w:rsidRPr="0069162C" w:rsidRDefault="004C66DE" w:rsidP="00FA5E32">
      <w:pPr>
        <w:pStyle w:val="CM8"/>
      </w:pPr>
      <w:r>
        <w:lastRenderedPageBreak/>
        <w:t xml:space="preserve">Cualquier </w:t>
      </w:r>
      <w:r w:rsidR="009610F7" w:rsidRPr="0069162C">
        <w:t>esfuerzo</w:t>
      </w:r>
      <w:r>
        <w:t xml:space="preserve"> que emprendamo</w:t>
      </w:r>
      <w:r w:rsidR="009610F7" w:rsidRPr="0069162C">
        <w:t xml:space="preserve">s </w:t>
      </w:r>
      <w:r>
        <w:t>para</w:t>
      </w:r>
      <w:r w:rsidR="009610F7" w:rsidRPr="0069162C">
        <w:t xml:space="preserve"> mejorar la salud y bienestar nutricional de toda la población deberá abordar cada uno de estos problemas</w:t>
      </w:r>
      <w:r w:rsidR="00494C88" w:rsidRPr="0069162C">
        <w:t xml:space="preserve">. </w:t>
      </w:r>
    </w:p>
    <w:p w:rsidR="00494C88" w:rsidRPr="0069162C" w:rsidRDefault="003548B3" w:rsidP="00FA5E32">
      <w:pPr>
        <w:pStyle w:val="CM8"/>
      </w:pPr>
      <w:r w:rsidRPr="0069162C">
        <w:t>Á</w:t>
      </w:r>
      <w:r w:rsidR="00494C88" w:rsidRPr="0069162C">
        <w:t xml:space="preserve">frica </w:t>
      </w:r>
      <w:r w:rsidRPr="0069162C">
        <w:t>enfrenta</w:t>
      </w:r>
      <w:r w:rsidR="00992277">
        <w:t xml:space="preserve"> sus</w:t>
      </w:r>
      <w:r w:rsidRPr="0069162C">
        <w:t xml:space="preserve"> </w:t>
      </w:r>
      <w:r w:rsidR="00992277">
        <w:t>propios</w:t>
      </w:r>
      <w:r w:rsidR="00992277" w:rsidRPr="0069162C">
        <w:t xml:space="preserve"> </w:t>
      </w:r>
      <w:r w:rsidRPr="0069162C">
        <w:t>desafíos</w:t>
      </w:r>
      <w:r w:rsidR="00494C88" w:rsidRPr="0069162C">
        <w:t xml:space="preserve">. </w:t>
      </w:r>
      <w:r w:rsidRPr="0069162C">
        <w:t xml:space="preserve">África subsahariana sigue registrando la más alta </w:t>
      </w:r>
      <w:r w:rsidRPr="005C1EA2">
        <w:t xml:space="preserve">prevalencia </w:t>
      </w:r>
      <w:r w:rsidR="004C66DE" w:rsidRPr="005C1EA2">
        <w:t>de desnutrición</w:t>
      </w:r>
      <w:r w:rsidR="004C66DE">
        <w:t xml:space="preserve"> </w:t>
      </w:r>
      <w:r w:rsidRPr="0069162C">
        <w:t xml:space="preserve">y </w:t>
      </w:r>
      <w:r w:rsidR="004C66DE">
        <w:t xml:space="preserve">el </w:t>
      </w:r>
      <w:r w:rsidRPr="0069162C">
        <w:t xml:space="preserve">mayor aumento en el número de personas desnutridas. Según las últimas </w:t>
      </w:r>
      <w:r w:rsidR="004C66DE">
        <w:t>estadísticas</w:t>
      </w:r>
      <w:r w:rsidRPr="0069162C">
        <w:t>, 205 millones de personas, o el 27% de la población, padece hambre crónica</w:t>
      </w:r>
      <w:r w:rsidR="000131F6">
        <w:t>.</w:t>
      </w:r>
      <w:r w:rsidR="000C6DDC" w:rsidRPr="0069162C">
        <w:t xml:space="preserve"> </w:t>
      </w:r>
      <w:r w:rsidR="000131F6">
        <w:t>E</w:t>
      </w:r>
      <w:r w:rsidR="000131F6" w:rsidRPr="0069162C">
        <w:t>n 1992</w:t>
      </w:r>
      <w:r w:rsidR="00992277">
        <w:t xml:space="preserve"> esta cifra alcanzab</w:t>
      </w:r>
      <w:r w:rsidR="000131F6">
        <w:t xml:space="preserve">a </w:t>
      </w:r>
      <w:r w:rsidR="000131F6" w:rsidRPr="0069162C">
        <w:t>171 millones</w:t>
      </w:r>
      <w:r w:rsidR="000131F6">
        <w:t xml:space="preserve">, lo que representa </w:t>
      </w:r>
      <w:r w:rsidR="00AE2CD8">
        <w:t xml:space="preserve">un aumento </w:t>
      </w:r>
      <w:r w:rsidR="000131F6">
        <w:t>considerable</w:t>
      </w:r>
      <w:r w:rsidR="00992277">
        <w:t xml:space="preserve"> desde entonces</w:t>
      </w:r>
      <w:r w:rsidR="000131F6">
        <w:t>. E</w:t>
      </w:r>
      <w:r w:rsidR="003113C1">
        <w:t>l SIDA</w:t>
      </w:r>
      <w:r w:rsidR="000131F6">
        <w:t>, en tanto,</w:t>
      </w:r>
      <w:r w:rsidR="003113C1">
        <w:t xml:space="preserve"> </w:t>
      </w:r>
      <w:r w:rsidR="000C6DDC" w:rsidRPr="0069162C">
        <w:t xml:space="preserve">ha causado la muerte de más de 7 millones de trabajadores agrícolas </w:t>
      </w:r>
      <w:r w:rsidR="000131F6">
        <w:t>en Áf</w:t>
      </w:r>
      <w:r w:rsidR="000131F6" w:rsidRPr="0069162C">
        <w:t xml:space="preserve">rica subsahariana </w:t>
      </w:r>
      <w:r w:rsidR="000C6DDC" w:rsidRPr="0069162C">
        <w:t xml:space="preserve">desde </w:t>
      </w:r>
      <w:r w:rsidR="00494C88" w:rsidRPr="0069162C">
        <w:t xml:space="preserve">1985 </w:t>
      </w:r>
      <w:r w:rsidR="000C6DDC" w:rsidRPr="0069162C">
        <w:t>y otros 16 mill</w:t>
      </w:r>
      <w:r w:rsidR="00494C88" w:rsidRPr="0069162C">
        <w:t>on</w:t>
      </w:r>
      <w:r w:rsidR="000C6DDC" w:rsidRPr="0069162C">
        <w:t>es podrían morir antes de</w:t>
      </w:r>
      <w:r w:rsidR="00494C88" w:rsidRPr="0069162C">
        <w:t xml:space="preserve"> 2020. </w:t>
      </w:r>
      <w:r w:rsidR="00AE2CD8">
        <w:t>La magnitud de estas pérdidas ha tenido un efecto devastador sobre</w:t>
      </w:r>
      <w:r w:rsidR="00494C88" w:rsidRPr="0069162C">
        <w:t xml:space="preserve"> </w:t>
      </w:r>
      <w:r w:rsidR="000C6DDC" w:rsidRPr="0069162C">
        <w:t xml:space="preserve">el </w:t>
      </w:r>
      <w:r w:rsidR="00AE2CD8">
        <w:t xml:space="preserve">tejido </w:t>
      </w:r>
      <w:r w:rsidR="00494C88" w:rsidRPr="0069162C">
        <w:t xml:space="preserve">social </w:t>
      </w:r>
      <w:r w:rsidR="00AE2CD8">
        <w:t>y económico</w:t>
      </w:r>
      <w:r w:rsidR="00494C88" w:rsidRPr="0069162C">
        <w:t xml:space="preserve"> </w:t>
      </w:r>
      <w:r w:rsidR="000C6DDC" w:rsidRPr="0069162C">
        <w:t xml:space="preserve">de las comunidades </w:t>
      </w:r>
      <w:r w:rsidR="00494C88" w:rsidRPr="0069162C">
        <w:t>rural</w:t>
      </w:r>
      <w:r w:rsidR="000C6DDC" w:rsidRPr="0069162C">
        <w:t>es</w:t>
      </w:r>
      <w:r w:rsidR="00494C88" w:rsidRPr="0069162C">
        <w:t xml:space="preserve">. </w:t>
      </w:r>
      <w:r w:rsidR="000C6DDC" w:rsidRPr="0069162C">
        <w:t xml:space="preserve">Debido a las necesidades especiales de África, la FAO ha propuesto que </w:t>
      </w:r>
      <w:r w:rsidR="00AE2CD8">
        <w:t xml:space="preserve">se preste especial atención a </w:t>
      </w:r>
      <w:r w:rsidR="000C6DDC" w:rsidRPr="0069162C">
        <w:t xml:space="preserve">África </w:t>
      </w:r>
      <w:r w:rsidR="00B77436" w:rsidRPr="0069162C">
        <w:t xml:space="preserve">en este esfuerzo asumido por los países del </w:t>
      </w:r>
      <w:r w:rsidR="00494C88" w:rsidRPr="0069162C">
        <w:t xml:space="preserve">G8. </w:t>
      </w:r>
    </w:p>
    <w:p w:rsidR="00494C88" w:rsidRPr="0069162C" w:rsidRDefault="00B77436" w:rsidP="00FA5E32">
      <w:pPr>
        <w:pStyle w:val="CM8"/>
        <w:jc w:val="both"/>
      </w:pPr>
      <w:r w:rsidRPr="0069162C">
        <w:t>La</w:t>
      </w:r>
      <w:r w:rsidR="00494C88" w:rsidRPr="0069162C">
        <w:t xml:space="preserve"> correla</w:t>
      </w:r>
      <w:r w:rsidRPr="0069162C">
        <w:t xml:space="preserve">ción entre el hambre crónica y las </w:t>
      </w:r>
      <w:r w:rsidR="000131F6">
        <w:t xml:space="preserve">altas </w:t>
      </w:r>
      <w:r w:rsidRPr="0069162C">
        <w:t xml:space="preserve">tasas de mortalidad </w:t>
      </w:r>
      <w:r w:rsidR="00B657E7">
        <w:t>sigue siendo impactante</w:t>
      </w:r>
      <w:r w:rsidRPr="0069162C">
        <w:t xml:space="preserve">, incluso después de </w:t>
      </w:r>
      <w:r w:rsidR="00B657E7">
        <w:t>tomar en cuenta e</w:t>
      </w:r>
      <w:r w:rsidRPr="0069162C">
        <w:t>l</w:t>
      </w:r>
      <w:r w:rsidR="00494C88" w:rsidRPr="0069162C">
        <w:t xml:space="preserve"> impact</w:t>
      </w:r>
      <w:r w:rsidRPr="0069162C">
        <w:t>o del</w:t>
      </w:r>
      <w:r w:rsidR="00494C88" w:rsidRPr="0069162C">
        <w:t xml:space="preserve"> </w:t>
      </w:r>
      <w:r w:rsidR="009610F7" w:rsidRPr="0069162C">
        <w:t>VIH/SIDA</w:t>
      </w:r>
      <w:r w:rsidR="00494C88" w:rsidRPr="0069162C">
        <w:t xml:space="preserve"> </w:t>
      </w:r>
      <w:r w:rsidRPr="0069162C">
        <w:t xml:space="preserve">y otros </w:t>
      </w:r>
      <w:r w:rsidR="00494C88" w:rsidRPr="0069162C">
        <w:t>factor</w:t>
      </w:r>
      <w:r w:rsidRPr="0069162C">
        <w:t>e</w:t>
      </w:r>
      <w:r w:rsidR="00494C88" w:rsidRPr="0069162C">
        <w:t>s. Numero</w:t>
      </w:r>
      <w:r w:rsidR="001260A3" w:rsidRPr="0069162C">
        <w:t>so</w:t>
      </w:r>
      <w:r w:rsidR="00494C88" w:rsidRPr="0069162C">
        <w:t xml:space="preserve">s </w:t>
      </w:r>
      <w:r w:rsidRPr="0069162C">
        <w:t>estudio</w:t>
      </w:r>
      <w:r w:rsidR="00494C88" w:rsidRPr="0069162C">
        <w:t>s sug</w:t>
      </w:r>
      <w:r w:rsidRPr="0069162C">
        <w:t xml:space="preserve">ieren que esto dista de ser </w:t>
      </w:r>
      <w:r w:rsidR="00B657E7">
        <w:t>casualidad</w:t>
      </w:r>
      <w:r w:rsidR="00494C88" w:rsidRPr="0069162C">
        <w:t xml:space="preserve">: </w:t>
      </w:r>
      <w:r w:rsidRPr="0069162C">
        <w:t xml:space="preserve">entre el </w:t>
      </w:r>
      <w:r w:rsidR="00494C88" w:rsidRPr="0069162C">
        <w:t xml:space="preserve">50 </w:t>
      </w:r>
      <w:r w:rsidRPr="0069162C">
        <w:t xml:space="preserve">y </w:t>
      </w:r>
      <w:r w:rsidR="00494C88" w:rsidRPr="0069162C">
        <w:t>60 p</w:t>
      </w:r>
      <w:r w:rsidRPr="0069162C">
        <w:t>or ciento de todas las muertes infantiles en el mundo en desarrollo son causadas de ma</w:t>
      </w:r>
      <w:r w:rsidR="001260A3" w:rsidRPr="0069162C">
        <w:t>ne</w:t>
      </w:r>
      <w:r w:rsidRPr="0069162C">
        <w:t>ra directa o indirect</w:t>
      </w:r>
      <w:r w:rsidR="001260A3" w:rsidRPr="0069162C">
        <w:t>a</w:t>
      </w:r>
      <w:r w:rsidRPr="0069162C">
        <w:t xml:space="preserve"> por el hambre y la malnutrició</w:t>
      </w:r>
      <w:r w:rsidR="00494C88" w:rsidRPr="0069162C">
        <w:t xml:space="preserve">n. </w:t>
      </w:r>
      <w:r w:rsidR="001260A3" w:rsidRPr="0069162C">
        <w:t xml:space="preserve">Los </w:t>
      </w:r>
      <w:r w:rsidR="003113C1">
        <w:t xml:space="preserve">impactos </w:t>
      </w:r>
      <w:r w:rsidR="00494C88" w:rsidRPr="0069162C">
        <w:t>negativ</w:t>
      </w:r>
      <w:r w:rsidR="003113C1">
        <w:t xml:space="preserve">os </w:t>
      </w:r>
      <w:r w:rsidR="001260A3" w:rsidRPr="0069162C">
        <w:t xml:space="preserve">en el individuo y los efectos devastadores sobre el desarrollo </w:t>
      </w:r>
      <w:r w:rsidR="00494C88" w:rsidRPr="0069162C">
        <w:t xml:space="preserve">cultural </w:t>
      </w:r>
      <w:r w:rsidR="001260A3" w:rsidRPr="0069162C">
        <w:t xml:space="preserve">y </w:t>
      </w:r>
      <w:r w:rsidR="00494C88" w:rsidRPr="0069162C">
        <w:t>econ</w:t>
      </w:r>
      <w:r w:rsidR="001260A3" w:rsidRPr="0069162C">
        <w:t>ó</w:t>
      </w:r>
      <w:r w:rsidR="00494C88" w:rsidRPr="0069162C">
        <w:t>mic</w:t>
      </w:r>
      <w:r w:rsidR="001260A3" w:rsidRPr="0069162C">
        <w:t>o, la productividad, la educación y los medios de vida de las familias y comunidades afecta</w:t>
      </w:r>
      <w:r w:rsidR="003113C1">
        <w:t>da</w:t>
      </w:r>
      <w:r w:rsidR="001260A3" w:rsidRPr="0069162C">
        <w:t xml:space="preserve">s </w:t>
      </w:r>
      <w:r w:rsidR="00B657E7">
        <w:t>son</w:t>
      </w:r>
      <w:r w:rsidR="00AE2CD8">
        <w:t xml:space="preserve"> igualmente</w:t>
      </w:r>
      <w:r w:rsidR="00AE2CD8" w:rsidRPr="00AE2CD8">
        <w:t xml:space="preserve"> </w:t>
      </w:r>
      <w:r w:rsidR="00AE2CD8">
        <w:t>chocante</w:t>
      </w:r>
      <w:r w:rsidR="00B657E7">
        <w:t>s</w:t>
      </w:r>
      <w:r w:rsidR="00494C88" w:rsidRPr="0069162C">
        <w:t xml:space="preserve">. </w:t>
      </w:r>
    </w:p>
    <w:p w:rsidR="00494C88" w:rsidRPr="0069162C" w:rsidRDefault="000131F6" w:rsidP="00FA5E32">
      <w:pPr>
        <w:pStyle w:val="CM8"/>
        <w:jc w:val="both"/>
      </w:pPr>
      <w:r>
        <w:t>El hambre no es sólo injusta</w:t>
      </w:r>
      <w:r w:rsidR="001260A3" w:rsidRPr="0069162C">
        <w:t xml:space="preserve"> moralmente sino, al </w:t>
      </w:r>
      <w:r w:rsidR="00B657E7">
        <w:t>frenar</w:t>
      </w:r>
      <w:r w:rsidR="00494C88" w:rsidRPr="0069162C">
        <w:t xml:space="preserve"> </w:t>
      </w:r>
      <w:r w:rsidR="001260A3" w:rsidRPr="0069162C">
        <w:t>el desarrollo econó</w:t>
      </w:r>
      <w:r w:rsidR="00494C88" w:rsidRPr="0069162C">
        <w:t>mic</w:t>
      </w:r>
      <w:r w:rsidR="001260A3" w:rsidRPr="0069162C">
        <w:t xml:space="preserve">o, </w:t>
      </w:r>
      <w:r w:rsidR="005C1EA2">
        <w:t>alimenta</w:t>
      </w:r>
      <w:r w:rsidRPr="005C1EA2">
        <w:t xml:space="preserve"> </w:t>
      </w:r>
      <w:r w:rsidR="001260A3" w:rsidRPr="005C1EA2">
        <w:t>conflicto</w:t>
      </w:r>
      <w:r w:rsidRPr="005C1EA2">
        <w:t>s y contribuye a</w:t>
      </w:r>
      <w:r w:rsidR="001260A3" w:rsidRPr="005C1EA2">
        <w:t xml:space="preserve"> </w:t>
      </w:r>
      <w:r w:rsidR="005C1EA2">
        <w:t xml:space="preserve">la </w:t>
      </w:r>
      <w:r w:rsidR="001260A3" w:rsidRPr="005C1EA2">
        <w:t>inseguridad m</w:t>
      </w:r>
      <w:r w:rsidR="001260A3" w:rsidRPr="0069162C">
        <w:t xml:space="preserve">undial y, </w:t>
      </w:r>
      <w:r w:rsidR="007F4AFB" w:rsidRPr="0069162C">
        <w:t>por consiguiente</w:t>
      </w:r>
      <w:r w:rsidR="001260A3" w:rsidRPr="0069162C">
        <w:t>, nos afecta a todos.</w:t>
      </w:r>
    </w:p>
    <w:p w:rsidR="00494C88" w:rsidRPr="0069162C" w:rsidRDefault="001260A3" w:rsidP="00FA5E32">
      <w:pPr>
        <w:pStyle w:val="CM8"/>
        <w:jc w:val="both"/>
      </w:pPr>
      <w:r w:rsidRPr="0069162C">
        <w:t xml:space="preserve">Cualquier país en el cual un quinto o más de su población padece desnutrición crónica (y más de 50 países se encuentran en esta </w:t>
      </w:r>
      <w:r w:rsidR="000131F6">
        <w:t>situación</w:t>
      </w:r>
      <w:r w:rsidR="003F1BF5">
        <w:t xml:space="preserve">) </w:t>
      </w:r>
      <w:r w:rsidR="001C039F">
        <w:t>sabrá</w:t>
      </w:r>
      <w:r w:rsidR="003F1BF5">
        <w:t xml:space="preserve"> cuán </w:t>
      </w:r>
      <w:r w:rsidR="00B657E7">
        <w:t>difícil</w:t>
      </w:r>
      <w:r w:rsidRPr="0069162C">
        <w:t xml:space="preserve"> es </w:t>
      </w:r>
      <w:r w:rsidR="00B657E7">
        <w:t xml:space="preserve">lograr </w:t>
      </w:r>
      <w:r w:rsidRPr="0069162C">
        <w:t xml:space="preserve">el crecimiento económico acelerado </w:t>
      </w:r>
      <w:r w:rsidR="007F4AFB" w:rsidRPr="0069162C">
        <w:t xml:space="preserve">necesario </w:t>
      </w:r>
      <w:r w:rsidRPr="0069162C">
        <w:t>para reducir la pobreza</w:t>
      </w:r>
      <w:r w:rsidR="00494C88" w:rsidRPr="0069162C">
        <w:t xml:space="preserve">. </w:t>
      </w:r>
      <w:r w:rsidRPr="0069162C">
        <w:t>Es como conducir un automóvil con el freno de mano activado</w:t>
      </w:r>
      <w:r w:rsidR="00494C88" w:rsidRPr="0069162C">
        <w:t xml:space="preserve">. </w:t>
      </w:r>
    </w:p>
    <w:p w:rsidR="00494C88" w:rsidRPr="0069162C" w:rsidRDefault="001260A3" w:rsidP="00FA5E32">
      <w:pPr>
        <w:pStyle w:val="CM8"/>
        <w:jc w:val="both"/>
      </w:pPr>
      <w:r w:rsidRPr="0069162C">
        <w:t>No</w:t>
      </w:r>
      <w:r w:rsidR="000131F6">
        <w:t xml:space="preserve"> es del todo sorprendente que la</w:t>
      </w:r>
      <w:r w:rsidRPr="0069162C">
        <w:t xml:space="preserve">s </w:t>
      </w:r>
      <w:r w:rsidR="000131F6">
        <w:t>cifras</w:t>
      </w:r>
      <w:r w:rsidRPr="0069162C">
        <w:t xml:space="preserve"> de personas que padecen desnutrición crónica en el mundo se hayan mantenido </w:t>
      </w:r>
      <w:r w:rsidR="000131F6">
        <w:t>persistentemente elevada</w:t>
      </w:r>
      <w:r w:rsidR="00B657E7" w:rsidRPr="00B657E7">
        <w:t>s</w:t>
      </w:r>
      <w:r w:rsidRPr="0069162C">
        <w:t>, superando los 800 mill</w:t>
      </w:r>
      <w:r w:rsidR="00494C88" w:rsidRPr="0069162C">
        <w:t>on</w:t>
      </w:r>
      <w:r w:rsidRPr="0069162C">
        <w:t>es estos últimos diez años</w:t>
      </w:r>
      <w:r w:rsidR="000131F6">
        <w:t>,</w:t>
      </w:r>
      <w:r w:rsidRPr="0069162C">
        <w:t xml:space="preserve"> ya que, hasta ahora, han sido pocos los países que han emprendido alguna acción de gran escala para combatir el hambre. </w:t>
      </w:r>
      <w:r w:rsidR="00494C88" w:rsidRPr="0069162C">
        <w:t xml:space="preserve"> </w:t>
      </w:r>
    </w:p>
    <w:p w:rsidR="00494C88" w:rsidRPr="0069162C" w:rsidRDefault="00FD2ABA" w:rsidP="00FA5E32">
      <w:pPr>
        <w:pStyle w:val="CM8"/>
        <w:jc w:val="both"/>
      </w:pPr>
      <w:r w:rsidRPr="0069162C">
        <w:t xml:space="preserve">Se requiere de programas de múltiples componentes, armonizados y de gran escala para </w:t>
      </w:r>
      <w:r w:rsidR="00B657E7">
        <w:t>que podamos marcar una diferencia</w:t>
      </w:r>
      <w:r w:rsidR="00494C88" w:rsidRPr="0069162C">
        <w:t xml:space="preserve">. </w:t>
      </w:r>
      <w:r w:rsidRPr="0069162C">
        <w:t xml:space="preserve">La armonización implica que las agencias </w:t>
      </w:r>
      <w:r w:rsidR="00B657E7">
        <w:t>humanitarias</w:t>
      </w:r>
      <w:r w:rsidR="00494C88" w:rsidRPr="0069162C">
        <w:t xml:space="preserve"> </w:t>
      </w:r>
      <w:r w:rsidRPr="0069162C">
        <w:t>y los donantes deben trabajar de manera conjunta para reforzar los programas</w:t>
      </w:r>
      <w:r w:rsidR="000131F6">
        <w:t>,</w:t>
      </w:r>
      <w:r w:rsidRPr="0069162C">
        <w:t xml:space="preserve"> bas</w:t>
      </w:r>
      <w:r w:rsidR="001C039F">
        <w:t xml:space="preserve">ándose </w:t>
      </w:r>
      <w:r w:rsidRPr="0069162C">
        <w:t xml:space="preserve">en los </w:t>
      </w:r>
      <w:r w:rsidR="00B657E7">
        <w:t xml:space="preserve">documentos de </w:t>
      </w:r>
      <w:r w:rsidR="00B657E7" w:rsidRPr="00B657E7">
        <w:t xml:space="preserve">Estrategias de Reducción de la Pobreza </w:t>
      </w:r>
      <w:r w:rsidRPr="0069162C">
        <w:t>(</w:t>
      </w:r>
      <w:r w:rsidR="00B657E7">
        <w:t>ERP)</w:t>
      </w:r>
      <w:r w:rsidRPr="0069162C">
        <w:t xml:space="preserve"> o</w:t>
      </w:r>
      <w:r w:rsidR="00494C88" w:rsidRPr="0069162C">
        <w:t xml:space="preserve"> </w:t>
      </w:r>
      <w:r w:rsidRPr="0069162C">
        <w:t>programa</w:t>
      </w:r>
      <w:r w:rsidR="001C039F">
        <w:t>s</w:t>
      </w:r>
      <w:r w:rsidRPr="0069162C">
        <w:t xml:space="preserve"> </w:t>
      </w:r>
      <w:r w:rsidR="000131F6" w:rsidRPr="0069162C">
        <w:t>nacional</w:t>
      </w:r>
      <w:r w:rsidR="001C039F">
        <w:t>es</w:t>
      </w:r>
      <w:r w:rsidR="000131F6" w:rsidRPr="0069162C">
        <w:t xml:space="preserve"> equivalente</w:t>
      </w:r>
      <w:r w:rsidR="001C039F">
        <w:t>s</w:t>
      </w:r>
      <w:r w:rsidR="000131F6">
        <w:t xml:space="preserve"> conducente</w:t>
      </w:r>
      <w:r w:rsidR="001C039F">
        <w:t>s</w:t>
      </w:r>
      <w:r w:rsidR="000131F6">
        <w:t xml:space="preserve"> a la consecución </w:t>
      </w:r>
      <w:r w:rsidRPr="0069162C">
        <w:t xml:space="preserve">de </w:t>
      </w:r>
      <w:r w:rsidR="000131F6">
        <w:t xml:space="preserve">los </w:t>
      </w:r>
      <w:r w:rsidRPr="0069162C">
        <w:t>ODM</w:t>
      </w:r>
      <w:r w:rsidR="00494C88" w:rsidRPr="0069162C">
        <w:t xml:space="preserve">. </w:t>
      </w:r>
    </w:p>
    <w:p w:rsidR="00494C88" w:rsidRPr="0069162C" w:rsidRDefault="00FD2ABA" w:rsidP="00FA5E32">
      <w:pPr>
        <w:pStyle w:val="CM8"/>
        <w:jc w:val="both"/>
      </w:pPr>
      <w:r w:rsidRPr="0069162C">
        <w:t xml:space="preserve">¿Pero qué </w:t>
      </w:r>
      <w:r w:rsidR="00494C88" w:rsidRPr="0069162C">
        <w:t>component</w:t>
      </w:r>
      <w:r w:rsidRPr="0069162C">
        <w:t>e</w:t>
      </w:r>
      <w:r w:rsidR="00494C88" w:rsidRPr="0069162C">
        <w:t xml:space="preserve">s </w:t>
      </w:r>
      <w:r w:rsidRPr="0069162C">
        <w:t>deben contener estos programas nacionales</w:t>
      </w:r>
      <w:r w:rsidR="00494C88" w:rsidRPr="0069162C">
        <w:t xml:space="preserve">? </w:t>
      </w:r>
      <w:r w:rsidRPr="0069162C">
        <w:t xml:space="preserve">¿De qué manera podemos abordar estos problemas de manera más </w:t>
      </w:r>
      <w:r w:rsidR="000131F6">
        <w:t>eficaz</w:t>
      </w:r>
      <w:r w:rsidRPr="0069162C">
        <w:t xml:space="preserve">? ¿Qué estrategias podemos apoyar para reducir el hambre a la mitad en el mundo al </w:t>
      </w:r>
      <w:r w:rsidR="00494C88" w:rsidRPr="0069162C">
        <w:t xml:space="preserve">2015? </w:t>
      </w:r>
    </w:p>
    <w:p w:rsidR="00494C88" w:rsidRPr="0069162C" w:rsidRDefault="003F1BF5" w:rsidP="00FA5E32">
      <w:pPr>
        <w:pStyle w:val="CM8"/>
        <w:jc w:val="both"/>
      </w:pPr>
      <w:r>
        <w:t xml:space="preserve">Acabar con el hambre </w:t>
      </w:r>
      <w:r w:rsidR="00FD2ABA" w:rsidRPr="0069162C">
        <w:t>e</w:t>
      </w:r>
      <w:r w:rsidR="00494C88" w:rsidRPr="0069162C">
        <w:t xml:space="preserve">s fundamental </w:t>
      </w:r>
      <w:r w:rsidR="00FD2ABA" w:rsidRPr="0069162C">
        <w:t xml:space="preserve">para reducir la pobreza y, de hecho, para la </w:t>
      </w:r>
      <w:r w:rsidRPr="0069162C">
        <w:t>consecución</w:t>
      </w:r>
      <w:r w:rsidR="00FD2ABA" w:rsidRPr="0069162C">
        <w:t xml:space="preserve"> de la mayoría de los otros </w:t>
      </w:r>
      <w:r w:rsidR="00FD2ABA" w:rsidRPr="0069162C">
        <w:rPr>
          <w:color w:val="0000FF"/>
          <w:u w:val="single"/>
        </w:rPr>
        <w:t>Objetivos de Desarrollo del Mileno (ODM)</w:t>
      </w:r>
      <w:r w:rsidR="00494C88" w:rsidRPr="0069162C">
        <w:t xml:space="preserve">, </w:t>
      </w:r>
      <w:r w:rsidR="00494C88" w:rsidRPr="0069162C">
        <w:lastRenderedPageBreak/>
        <w:t>especial</w:t>
      </w:r>
      <w:r w:rsidR="00FD2ABA" w:rsidRPr="0069162C">
        <w:t>mente aque</w:t>
      </w:r>
      <w:r w:rsidR="00494C88" w:rsidRPr="0069162C">
        <w:t>l</w:t>
      </w:r>
      <w:r w:rsidR="00FD2ABA" w:rsidRPr="0069162C">
        <w:t xml:space="preserve">los relacionados con la salud, </w:t>
      </w:r>
      <w:r w:rsidR="001C039F">
        <w:t xml:space="preserve">la </w:t>
      </w:r>
      <w:r w:rsidR="00FD2ABA" w:rsidRPr="0069162C">
        <w:t xml:space="preserve">educación, género y el </w:t>
      </w:r>
      <w:r w:rsidR="001C039F">
        <w:t>aprovechamiento</w:t>
      </w:r>
      <w:r w:rsidR="00FD2ABA" w:rsidRPr="0069162C">
        <w:t xml:space="preserve"> sostenible de los recursos naturales</w:t>
      </w:r>
      <w:r w:rsidR="00494C88" w:rsidRPr="0069162C">
        <w:t xml:space="preserve">. </w:t>
      </w:r>
    </w:p>
    <w:p w:rsidR="00E77C85" w:rsidRPr="0069162C" w:rsidRDefault="00FD2ABA" w:rsidP="00FA5E32">
      <w:pPr>
        <w:pStyle w:val="CM2"/>
        <w:spacing w:line="240" w:lineRule="auto"/>
        <w:jc w:val="both"/>
      </w:pPr>
      <w:r w:rsidRPr="0069162C">
        <w:t>Sin embargo, existen numerosos problemas estructurales asociados a esta labor, entre ellos el</w:t>
      </w:r>
      <w:r w:rsidR="00494C88" w:rsidRPr="0069162C">
        <w:t xml:space="preserve"> </w:t>
      </w:r>
      <w:r w:rsidR="00F46800">
        <w:t>egoísmo</w:t>
      </w:r>
      <w:r w:rsidR="00494C88" w:rsidRPr="0069162C">
        <w:t xml:space="preserve">, </w:t>
      </w:r>
      <w:r w:rsidRPr="0069162C">
        <w:t>la indif</w:t>
      </w:r>
      <w:r w:rsidR="00494C88" w:rsidRPr="0069162C">
        <w:t>erenc</w:t>
      </w:r>
      <w:r w:rsidRPr="0069162C">
        <w:t xml:space="preserve">ia, la falta de </w:t>
      </w:r>
      <w:r w:rsidR="00E77C85" w:rsidRPr="0069162C">
        <w:t>voluntad política</w:t>
      </w:r>
      <w:r w:rsidR="00494C88" w:rsidRPr="0069162C">
        <w:t xml:space="preserve">, </w:t>
      </w:r>
      <w:r w:rsidRPr="0069162C">
        <w:t>las prácticas comerci</w:t>
      </w:r>
      <w:r w:rsidR="00F46800">
        <w:t>ales desleales</w:t>
      </w:r>
      <w:r w:rsidR="00494C88" w:rsidRPr="0069162C">
        <w:t xml:space="preserve">, </w:t>
      </w:r>
      <w:r w:rsidRPr="0069162C">
        <w:t>la</w:t>
      </w:r>
      <w:r w:rsidR="00E77C85" w:rsidRPr="0069162C">
        <w:t>s</w:t>
      </w:r>
      <w:r w:rsidRPr="0069162C">
        <w:t xml:space="preserve"> desigualdad</w:t>
      </w:r>
      <w:r w:rsidR="00E77C85" w:rsidRPr="0069162C">
        <w:t>es</w:t>
      </w:r>
      <w:r w:rsidRPr="0069162C">
        <w:t xml:space="preserve"> permanente</w:t>
      </w:r>
      <w:r w:rsidR="00E77C85" w:rsidRPr="0069162C">
        <w:t>s en el acceso a bienes y servicios, el crecimiento urbano-</w:t>
      </w:r>
      <w:r w:rsidR="001C039F" w:rsidRPr="00751E8E">
        <w:t>regresión</w:t>
      </w:r>
      <w:r w:rsidR="00E77C85" w:rsidRPr="0069162C">
        <w:t xml:space="preserve"> rural, la caída de precios que aumenta la inseguridad alimentaria de los agricultores, la degradación ambiental y el cambio climático. </w:t>
      </w:r>
    </w:p>
    <w:p w:rsidR="00E77C85" w:rsidRPr="0069162C" w:rsidRDefault="00E77C85" w:rsidP="00FA5E32">
      <w:pPr>
        <w:pStyle w:val="CM2"/>
        <w:spacing w:line="240" w:lineRule="auto"/>
        <w:jc w:val="both"/>
      </w:pPr>
    </w:p>
    <w:p w:rsidR="00494C88" w:rsidRPr="000131F6" w:rsidRDefault="000131F6" w:rsidP="00FA5E32">
      <w:pPr>
        <w:pStyle w:val="CM8"/>
        <w:jc w:val="both"/>
        <w:rPr>
          <w:u w:val="single"/>
        </w:rPr>
      </w:pPr>
      <w:r>
        <w:rPr>
          <w:u w:val="single"/>
        </w:rPr>
        <w:t>El necesario</w:t>
      </w:r>
      <w:r w:rsidR="00E77C85" w:rsidRPr="000131F6">
        <w:rPr>
          <w:u w:val="single"/>
        </w:rPr>
        <w:t xml:space="preserve"> consenso internacional</w:t>
      </w:r>
    </w:p>
    <w:p w:rsidR="00494C88" w:rsidRPr="0069162C" w:rsidRDefault="00E77C85" w:rsidP="00FA5E32">
      <w:pPr>
        <w:pStyle w:val="CM8"/>
        <w:jc w:val="both"/>
      </w:pPr>
      <w:r w:rsidRPr="0069162C">
        <w:t>Existe amplio consenso respecto de las estrategias para poner fin al hambre. Estos consens</w:t>
      </w:r>
      <w:r w:rsidR="003F1BF5">
        <w:t>o</w:t>
      </w:r>
      <w:r w:rsidRPr="0069162C">
        <w:t xml:space="preserve">s han emanado de varias conferencias y cumbres internacionales, entre ellas la Conferencia Internacional sobre Nutrición </w:t>
      </w:r>
      <w:r w:rsidR="00494C88" w:rsidRPr="0069162C">
        <w:t>(FAO/</w:t>
      </w:r>
      <w:r w:rsidRPr="0069162C">
        <w:t>OMS</w:t>
      </w:r>
      <w:r w:rsidR="00494C88" w:rsidRPr="0069162C">
        <w:t xml:space="preserve">, 1992), </w:t>
      </w:r>
      <w:r w:rsidRPr="0069162C">
        <w:t xml:space="preserve">la Cumbre Mundial </w:t>
      </w:r>
      <w:r w:rsidR="00F46800">
        <w:t>sobre la Alimentación</w:t>
      </w:r>
      <w:r w:rsidR="00494C88" w:rsidRPr="0069162C">
        <w:t xml:space="preserve"> (FAO, 1996) </w:t>
      </w:r>
      <w:r w:rsidRPr="0069162C">
        <w:t xml:space="preserve">y </w:t>
      </w:r>
      <w:r w:rsidR="001C039F">
        <w:t xml:space="preserve">la </w:t>
      </w:r>
      <w:r w:rsidR="004634C4">
        <w:t>posterior</w:t>
      </w:r>
      <w:r w:rsidR="001C039F">
        <w:t xml:space="preserve"> </w:t>
      </w:r>
      <w:r w:rsidRPr="0069162C">
        <w:rPr>
          <w:color w:val="0000FF"/>
          <w:u w:val="single"/>
        </w:rPr>
        <w:t xml:space="preserve">Cumbre Mundial </w:t>
      </w:r>
      <w:r w:rsidR="00F46800">
        <w:rPr>
          <w:color w:val="0000FF"/>
          <w:u w:val="single"/>
        </w:rPr>
        <w:t>sobre</w:t>
      </w:r>
      <w:r w:rsidR="00333BA1">
        <w:rPr>
          <w:color w:val="0000FF"/>
          <w:u w:val="single"/>
        </w:rPr>
        <w:t xml:space="preserve"> l</w:t>
      </w:r>
      <w:r w:rsidR="00F46800">
        <w:rPr>
          <w:color w:val="0000FF"/>
          <w:u w:val="single"/>
        </w:rPr>
        <w:t>a</w:t>
      </w:r>
      <w:r w:rsidR="00333BA1">
        <w:rPr>
          <w:color w:val="0000FF"/>
          <w:u w:val="single"/>
        </w:rPr>
        <w:t xml:space="preserve"> Aliment</w:t>
      </w:r>
      <w:r w:rsidR="00F46800">
        <w:rPr>
          <w:color w:val="0000FF"/>
          <w:u w:val="single"/>
        </w:rPr>
        <w:t>ación</w:t>
      </w:r>
      <w:r w:rsidR="00333BA1">
        <w:rPr>
          <w:color w:val="0000FF"/>
          <w:u w:val="single"/>
        </w:rPr>
        <w:t>: cinco años después</w:t>
      </w:r>
      <w:r w:rsidRPr="0069162C">
        <w:t xml:space="preserve"> (</w:t>
      </w:r>
      <w:r w:rsidR="00494C88" w:rsidRPr="0069162C">
        <w:t>FAO, 2002)</w:t>
      </w:r>
      <w:r w:rsidR="000131F6">
        <w:t>,</w:t>
      </w:r>
      <w:r w:rsidR="00494C88" w:rsidRPr="0069162C">
        <w:t xml:space="preserve"> </w:t>
      </w:r>
      <w:r w:rsidR="004634C4">
        <w:t>así como</w:t>
      </w:r>
      <w:r w:rsidRPr="0069162C">
        <w:t xml:space="preserve"> el proceso de la Cumbre del Milenio</w:t>
      </w:r>
      <w:r w:rsidR="00494C88" w:rsidRPr="0069162C">
        <w:t xml:space="preserve">. </w:t>
      </w:r>
      <w:r w:rsidRPr="0069162C">
        <w:t xml:space="preserve">El </w:t>
      </w:r>
      <w:hyperlink r:id="rId8" w:history="1">
        <w:r w:rsidRPr="0069162C">
          <w:rPr>
            <w:color w:val="0000FF"/>
            <w:u w:val="single"/>
          </w:rPr>
          <w:t xml:space="preserve">Programa </w:t>
        </w:r>
        <w:r w:rsidR="00F46800">
          <w:rPr>
            <w:color w:val="0000FF"/>
            <w:u w:val="single"/>
          </w:rPr>
          <w:t xml:space="preserve">de Lucha </w:t>
        </w:r>
        <w:r w:rsidR="00333BA1">
          <w:rPr>
            <w:color w:val="0000FF"/>
            <w:u w:val="single"/>
          </w:rPr>
          <w:t xml:space="preserve">contra el Hambre </w:t>
        </w:r>
      </w:hyperlink>
      <w:r w:rsidR="00F46800">
        <w:t>de</w:t>
      </w:r>
      <w:r w:rsidRPr="0069162C">
        <w:t xml:space="preserve"> la FAO, el informe del</w:t>
      </w:r>
      <w:r w:rsidR="00494C88" w:rsidRPr="0069162C">
        <w:t xml:space="preserve"> </w:t>
      </w:r>
      <w:hyperlink r:id="rId9" w:history="1">
        <w:r w:rsidR="00333BA1">
          <w:rPr>
            <w:color w:val="0000FF"/>
            <w:u w:val="single"/>
          </w:rPr>
          <w:t xml:space="preserve">Grupo de Trabajo sobre el Hambre del Proyecto del Milenio de la ONU </w:t>
        </w:r>
      </w:hyperlink>
      <w:r w:rsidR="00494C88" w:rsidRPr="0069162C">
        <w:t>(“</w:t>
      </w:r>
      <w:hyperlink r:id="rId10" w:history="1">
        <w:r w:rsidR="00333BA1">
          <w:rPr>
            <w:color w:val="0000FF"/>
            <w:u w:val="single"/>
          </w:rPr>
          <w:t>Reducir el hambre a la mitad: es posible</w:t>
        </w:r>
      </w:hyperlink>
      <w:r w:rsidR="00494C88" w:rsidRPr="0069162C">
        <w:t xml:space="preserve">”) </w:t>
      </w:r>
      <w:r w:rsidRPr="0069162C">
        <w:t>y el</w:t>
      </w:r>
      <w:r w:rsidR="00494C88" w:rsidRPr="0069162C">
        <w:t xml:space="preserve"> </w:t>
      </w:r>
      <w:r w:rsidR="00333BA1">
        <w:rPr>
          <w:color w:val="0000FF"/>
          <w:u w:val="single"/>
        </w:rPr>
        <w:t xml:space="preserve">Programa </w:t>
      </w:r>
      <w:r w:rsidR="00333BA1" w:rsidRPr="00333BA1">
        <w:rPr>
          <w:color w:val="0000FF"/>
          <w:u w:val="single"/>
        </w:rPr>
        <w:t xml:space="preserve">general para el desarrollo de la agricultura en África </w:t>
      </w:r>
      <w:r w:rsidR="00333BA1">
        <w:rPr>
          <w:color w:val="0000FF"/>
          <w:u w:val="single"/>
        </w:rPr>
        <w:t>de N</w:t>
      </w:r>
      <w:r w:rsidR="00494C88" w:rsidRPr="0069162C">
        <w:rPr>
          <w:color w:val="0000FF"/>
          <w:u w:val="single"/>
        </w:rPr>
        <w:t>EPAD</w:t>
      </w:r>
      <w:r w:rsidRPr="0069162C">
        <w:rPr>
          <w:u w:val="single"/>
        </w:rPr>
        <w:t>,</w:t>
      </w:r>
      <w:r w:rsidRPr="0069162C">
        <w:t xml:space="preserve"> todos apuntan en la misma dirección</w:t>
      </w:r>
      <w:r w:rsidR="00494C88" w:rsidRPr="0069162C">
        <w:t xml:space="preserve">. </w:t>
      </w:r>
      <w:r w:rsidR="00F26ABC">
        <w:t>A</w:t>
      </w:r>
      <w:r w:rsidRPr="0069162C">
        <w:t>l final de esta ponencia</w:t>
      </w:r>
      <w:r w:rsidR="001C039F">
        <w:t xml:space="preserve"> se presentan detalles de cada uno de ellos</w:t>
      </w:r>
      <w:r w:rsidRPr="0069162C">
        <w:t xml:space="preserve">, pero </w:t>
      </w:r>
      <w:r w:rsidR="00F26ABC">
        <w:t>en síntesis</w:t>
      </w:r>
      <w:r w:rsidRPr="0069162C">
        <w:t xml:space="preserve">, </w:t>
      </w:r>
      <w:r w:rsidR="00F26ABC">
        <w:t>lo que se busca es</w:t>
      </w:r>
      <w:r w:rsidR="00494C88" w:rsidRPr="0069162C">
        <w:t xml:space="preserve">: </w:t>
      </w:r>
    </w:p>
    <w:p w:rsidR="00C410A1" w:rsidRPr="0069162C" w:rsidRDefault="00494C88" w:rsidP="00FA5E32">
      <w:pPr>
        <w:pStyle w:val="Default"/>
        <w:numPr>
          <w:ilvl w:val="0"/>
          <w:numId w:val="7"/>
        </w:numPr>
        <w:ind w:right="49"/>
        <w:rPr>
          <w:color w:val="auto"/>
        </w:rPr>
      </w:pPr>
      <w:r w:rsidRPr="0069162C">
        <w:rPr>
          <w:color w:val="auto"/>
        </w:rPr>
        <w:t>crea</w:t>
      </w:r>
      <w:r w:rsidR="00C410A1" w:rsidRPr="0069162C">
        <w:rPr>
          <w:color w:val="auto"/>
        </w:rPr>
        <w:t xml:space="preserve">r un </w:t>
      </w:r>
      <w:r w:rsidRPr="0069162C">
        <w:rPr>
          <w:color w:val="auto"/>
        </w:rPr>
        <w:t>e</w:t>
      </w:r>
      <w:r w:rsidR="00333BA1">
        <w:rPr>
          <w:color w:val="auto"/>
        </w:rPr>
        <w:t xml:space="preserve">ntorno </w:t>
      </w:r>
      <w:r w:rsidR="004634C4">
        <w:rPr>
          <w:color w:val="auto"/>
        </w:rPr>
        <w:t>propicio</w:t>
      </w:r>
      <w:r w:rsidR="00333BA1">
        <w:rPr>
          <w:color w:val="auto"/>
        </w:rPr>
        <w:t xml:space="preserve"> </w:t>
      </w:r>
      <w:r w:rsidR="00C410A1" w:rsidRPr="0069162C">
        <w:rPr>
          <w:color w:val="auto"/>
        </w:rPr>
        <w:t>para promover la paz, erradicar la pobreza y eliminar las desigualdades de género</w:t>
      </w:r>
      <w:r w:rsidRPr="0069162C">
        <w:rPr>
          <w:color w:val="auto"/>
        </w:rPr>
        <w:t xml:space="preserve">; </w:t>
      </w:r>
    </w:p>
    <w:p w:rsidR="00C410A1" w:rsidRPr="0069162C" w:rsidRDefault="00494C88" w:rsidP="00FA5E32">
      <w:pPr>
        <w:pStyle w:val="Default"/>
        <w:numPr>
          <w:ilvl w:val="0"/>
          <w:numId w:val="7"/>
        </w:numPr>
        <w:ind w:right="49"/>
        <w:rPr>
          <w:color w:val="auto"/>
        </w:rPr>
      </w:pPr>
      <w:r w:rsidRPr="0069162C">
        <w:rPr>
          <w:color w:val="auto"/>
        </w:rPr>
        <w:t>promo</w:t>
      </w:r>
      <w:r w:rsidR="00333BA1">
        <w:rPr>
          <w:color w:val="auto"/>
        </w:rPr>
        <w:t xml:space="preserve">ver un sistema de </w:t>
      </w:r>
      <w:r w:rsidR="00333BA1" w:rsidRPr="005C1EA2">
        <w:rPr>
          <w:color w:val="auto"/>
        </w:rPr>
        <w:t>comercio mundial justo</w:t>
      </w:r>
      <w:r w:rsidR="00333BA1">
        <w:rPr>
          <w:color w:val="auto"/>
        </w:rPr>
        <w:t xml:space="preserve"> orientado al mercado;</w:t>
      </w:r>
      <w:r w:rsidRPr="0069162C">
        <w:rPr>
          <w:color w:val="auto"/>
        </w:rPr>
        <w:t xml:space="preserve"> </w:t>
      </w:r>
    </w:p>
    <w:p w:rsidR="00C410A1" w:rsidRPr="00333BA1" w:rsidRDefault="00333BA1" w:rsidP="00FA5E32">
      <w:pPr>
        <w:pStyle w:val="Default"/>
        <w:numPr>
          <w:ilvl w:val="0"/>
          <w:numId w:val="7"/>
        </w:numPr>
        <w:ind w:right="49"/>
        <w:rPr>
          <w:color w:val="auto"/>
        </w:rPr>
      </w:pPr>
      <w:r w:rsidRPr="00333BA1">
        <w:rPr>
          <w:color w:val="auto"/>
        </w:rPr>
        <w:t>aumen</w:t>
      </w:r>
      <w:r w:rsidR="00653924">
        <w:rPr>
          <w:color w:val="auto"/>
        </w:rPr>
        <w:t>t</w:t>
      </w:r>
      <w:r w:rsidRPr="00333BA1">
        <w:rPr>
          <w:color w:val="auto"/>
        </w:rPr>
        <w:t>ar la inversión en recursos humanos, sistemas de producci</w:t>
      </w:r>
      <w:r>
        <w:rPr>
          <w:color w:val="auto"/>
        </w:rPr>
        <w:t>ón de alimentos sostenibles, y desarrollo rural</w:t>
      </w:r>
      <w:r w:rsidR="00494C88" w:rsidRPr="00333BA1">
        <w:rPr>
          <w:color w:val="auto"/>
        </w:rPr>
        <w:t xml:space="preserve">; </w:t>
      </w:r>
    </w:p>
    <w:p w:rsidR="00C410A1" w:rsidRPr="00653924" w:rsidRDefault="00494C88" w:rsidP="00FA5E32">
      <w:pPr>
        <w:pStyle w:val="Default"/>
        <w:numPr>
          <w:ilvl w:val="0"/>
          <w:numId w:val="7"/>
        </w:numPr>
        <w:ind w:right="49"/>
        <w:rPr>
          <w:color w:val="auto"/>
        </w:rPr>
      </w:pPr>
      <w:r w:rsidRPr="00653924">
        <w:rPr>
          <w:color w:val="auto"/>
        </w:rPr>
        <w:t>implement</w:t>
      </w:r>
      <w:r w:rsidR="00653924" w:rsidRPr="00653924">
        <w:rPr>
          <w:color w:val="auto"/>
        </w:rPr>
        <w:t xml:space="preserve">ar políticas para mejorar el acceso físico y económico de todos a </w:t>
      </w:r>
      <w:r w:rsidR="00653924">
        <w:rPr>
          <w:color w:val="auto"/>
        </w:rPr>
        <w:t xml:space="preserve">una cantidad de </w:t>
      </w:r>
      <w:r w:rsidR="00653924" w:rsidRPr="00653924">
        <w:rPr>
          <w:color w:val="auto"/>
        </w:rPr>
        <w:t>alimentos ade</w:t>
      </w:r>
      <w:r w:rsidR="00653924">
        <w:rPr>
          <w:color w:val="auto"/>
        </w:rPr>
        <w:t>cu</w:t>
      </w:r>
      <w:r w:rsidR="00653924" w:rsidRPr="00653924">
        <w:rPr>
          <w:color w:val="auto"/>
        </w:rPr>
        <w:t>ados</w:t>
      </w:r>
      <w:r w:rsidR="00653924">
        <w:rPr>
          <w:color w:val="auto"/>
        </w:rPr>
        <w:t>, nutricionales e inocuos, y su utilización efectiva</w:t>
      </w:r>
      <w:r w:rsidRPr="00653924">
        <w:rPr>
          <w:color w:val="auto"/>
        </w:rPr>
        <w:t xml:space="preserve">; </w:t>
      </w:r>
    </w:p>
    <w:p w:rsidR="00494C88" w:rsidRPr="0069162C" w:rsidRDefault="00653924" w:rsidP="00FA5E32">
      <w:pPr>
        <w:pStyle w:val="Default"/>
        <w:numPr>
          <w:ilvl w:val="0"/>
          <w:numId w:val="7"/>
        </w:numPr>
        <w:ind w:right="49"/>
        <w:rPr>
          <w:color w:val="auto"/>
        </w:rPr>
      </w:pPr>
      <w:r>
        <w:rPr>
          <w:color w:val="auto"/>
        </w:rPr>
        <w:t>enfocarse en la agricultura participativa y sostenible, reconociendo la naturaleza multifuncional de la agricultura</w:t>
      </w:r>
      <w:r w:rsidR="00494C88" w:rsidRPr="0069162C">
        <w:rPr>
          <w:color w:val="auto"/>
        </w:rPr>
        <w:t xml:space="preserve">; </w:t>
      </w:r>
    </w:p>
    <w:p w:rsidR="00494C88" w:rsidRPr="0069162C" w:rsidRDefault="001C68E1" w:rsidP="00FA5E32">
      <w:pPr>
        <w:pStyle w:val="Default"/>
        <w:numPr>
          <w:ilvl w:val="0"/>
          <w:numId w:val="7"/>
        </w:numPr>
        <w:jc w:val="both"/>
        <w:rPr>
          <w:color w:val="auto"/>
        </w:rPr>
      </w:pPr>
      <w:r>
        <w:rPr>
          <w:color w:val="auto"/>
        </w:rPr>
        <w:t>emplear</w:t>
      </w:r>
      <w:r w:rsidR="00C410A1" w:rsidRPr="0069162C">
        <w:rPr>
          <w:color w:val="auto"/>
        </w:rPr>
        <w:t xml:space="preserve"> un</w:t>
      </w:r>
      <w:r w:rsidR="00494C88" w:rsidRPr="0069162C">
        <w:rPr>
          <w:color w:val="auto"/>
        </w:rPr>
        <w:t xml:space="preserve"> “</w:t>
      </w:r>
      <w:r w:rsidR="00C410A1" w:rsidRPr="0069162C">
        <w:rPr>
          <w:color w:val="auto"/>
        </w:rPr>
        <w:t xml:space="preserve">lente </w:t>
      </w:r>
      <w:r w:rsidR="00494C88" w:rsidRPr="0069162C">
        <w:rPr>
          <w:color w:val="auto"/>
        </w:rPr>
        <w:t>nutri</w:t>
      </w:r>
      <w:r w:rsidR="00F46800">
        <w:rPr>
          <w:color w:val="auto"/>
        </w:rPr>
        <w:t>cional</w:t>
      </w:r>
      <w:r w:rsidR="00494C88" w:rsidRPr="0069162C">
        <w:rPr>
          <w:color w:val="auto"/>
        </w:rPr>
        <w:t xml:space="preserve">” </w:t>
      </w:r>
      <w:r w:rsidR="00C410A1" w:rsidRPr="0069162C">
        <w:rPr>
          <w:color w:val="auto"/>
        </w:rPr>
        <w:t xml:space="preserve">para orientar las acciones multisectoriales para mejorar la seguridad alimentaria en el hogar; mejorar la calidad e inocuidad de los alimentos; prevenir, controlar y </w:t>
      </w:r>
      <w:r w:rsidR="00F46800">
        <w:rPr>
          <w:color w:val="auto"/>
        </w:rPr>
        <w:t xml:space="preserve">hacer frente a </w:t>
      </w:r>
      <w:r w:rsidR="00C410A1" w:rsidRPr="0069162C">
        <w:rPr>
          <w:color w:val="auto"/>
        </w:rPr>
        <w:t xml:space="preserve">enfermedades </w:t>
      </w:r>
      <w:r w:rsidR="00F46800">
        <w:rPr>
          <w:color w:val="auto"/>
        </w:rPr>
        <w:t>infecciosas</w:t>
      </w:r>
      <w:r w:rsidR="00C410A1" w:rsidRPr="0069162C">
        <w:rPr>
          <w:color w:val="auto"/>
        </w:rPr>
        <w:t xml:space="preserve"> y deficiencias de </w:t>
      </w:r>
      <w:r w:rsidR="00494C88" w:rsidRPr="0069162C">
        <w:rPr>
          <w:color w:val="auto"/>
        </w:rPr>
        <w:t>micronutrient</w:t>
      </w:r>
      <w:r w:rsidR="00C410A1" w:rsidRPr="0069162C">
        <w:rPr>
          <w:color w:val="auto"/>
        </w:rPr>
        <w:t>es</w:t>
      </w:r>
      <w:r w:rsidR="00494C88" w:rsidRPr="0069162C">
        <w:rPr>
          <w:color w:val="auto"/>
        </w:rPr>
        <w:t xml:space="preserve">; </w:t>
      </w:r>
      <w:r w:rsidR="00F46800">
        <w:rPr>
          <w:color w:val="auto"/>
        </w:rPr>
        <w:t>promover</w:t>
      </w:r>
      <w:r w:rsidR="00C410A1" w:rsidRPr="0069162C">
        <w:rPr>
          <w:color w:val="auto"/>
        </w:rPr>
        <w:t xml:space="preserve"> dietas </w:t>
      </w:r>
      <w:r w:rsidR="00F46800">
        <w:rPr>
          <w:color w:val="auto"/>
        </w:rPr>
        <w:t xml:space="preserve">saludables, </w:t>
      </w:r>
      <w:r w:rsidR="00494C88" w:rsidRPr="0069162C">
        <w:rPr>
          <w:color w:val="auto"/>
        </w:rPr>
        <w:t>inclu</w:t>
      </w:r>
      <w:r w:rsidR="00F46800">
        <w:rPr>
          <w:color w:val="auto"/>
        </w:rPr>
        <w:t xml:space="preserve">yendo </w:t>
      </w:r>
      <w:r w:rsidR="00C410A1" w:rsidRPr="0069162C">
        <w:rPr>
          <w:color w:val="auto"/>
        </w:rPr>
        <w:t xml:space="preserve">la lactancia materna y estilos de vida saludables, y para </w:t>
      </w:r>
      <w:r w:rsidR="009B09F8">
        <w:rPr>
          <w:color w:val="auto"/>
        </w:rPr>
        <w:t>atender a</w:t>
      </w:r>
      <w:r w:rsidR="00494C88" w:rsidRPr="0069162C">
        <w:rPr>
          <w:color w:val="auto"/>
        </w:rPr>
        <w:t xml:space="preserve"> </w:t>
      </w:r>
      <w:r w:rsidR="00C410A1" w:rsidRPr="0069162C">
        <w:rPr>
          <w:color w:val="auto"/>
        </w:rPr>
        <w:t xml:space="preserve">los </w:t>
      </w:r>
      <w:r w:rsidR="00494C88" w:rsidRPr="0069162C">
        <w:rPr>
          <w:color w:val="auto"/>
        </w:rPr>
        <w:t>vulnerable</w:t>
      </w:r>
      <w:r w:rsidR="00C410A1" w:rsidRPr="0069162C">
        <w:rPr>
          <w:color w:val="auto"/>
        </w:rPr>
        <w:t>s</w:t>
      </w:r>
      <w:r w:rsidR="00494C88" w:rsidRPr="0069162C">
        <w:rPr>
          <w:color w:val="auto"/>
        </w:rPr>
        <w:t>, inclu</w:t>
      </w:r>
      <w:r w:rsidR="00C410A1" w:rsidRPr="0069162C">
        <w:rPr>
          <w:color w:val="auto"/>
        </w:rPr>
        <w:t>i</w:t>
      </w:r>
      <w:r w:rsidR="00494C88" w:rsidRPr="0069162C">
        <w:rPr>
          <w:color w:val="auto"/>
        </w:rPr>
        <w:t>d</w:t>
      </w:r>
      <w:r w:rsidR="00C410A1" w:rsidRPr="0069162C">
        <w:rPr>
          <w:color w:val="auto"/>
        </w:rPr>
        <w:t>as las personas con SIDA</w:t>
      </w:r>
      <w:r w:rsidR="00494C88" w:rsidRPr="0069162C">
        <w:rPr>
          <w:color w:val="auto"/>
        </w:rPr>
        <w:t xml:space="preserve">; </w:t>
      </w:r>
      <w:r w:rsidR="00C410A1" w:rsidRPr="0069162C">
        <w:rPr>
          <w:color w:val="auto"/>
        </w:rPr>
        <w:t>y</w:t>
      </w:r>
      <w:r w:rsidR="00494C88" w:rsidRPr="0069162C">
        <w:rPr>
          <w:color w:val="auto"/>
        </w:rPr>
        <w:t xml:space="preserve"> </w:t>
      </w:r>
      <w:r w:rsidR="00D0140F">
        <w:rPr>
          <w:color w:val="auto"/>
        </w:rPr>
        <w:t>afianzar</w:t>
      </w:r>
      <w:r w:rsidR="00494C88" w:rsidRPr="0069162C">
        <w:rPr>
          <w:color w:val="auto"/>
        </w:rPr>
        <w:t xml:space="preserve"> </w:t>
      </w:r>
      <w:r w:rsidR="00C410A1" w:rsidRPr="0069162C">
        <w:rPr>
          <w:color w:val="auto"/>
        </w:rPr>
        <w:t>redes de seguridad productivas</w:t>
      </w:r>
      <w:r w:rsidR="00494C88" w:rsidRPr="0069162C">
        <w:rPr>
          <w:color w:val="auto"/>
        </w:rPr>
        <w:t xml:space="preserve"> </w:t>
      </w:r>
      <w:r w:rsidR="00C410A1" w:rsidRPr="0069162C">
        <w:rPr>
          <w:color w:val="auto"/>
        </w:rPr>
        <w:t>y prestar asistencia directa</w:t>
      </w:r>
      <w:r w:rsidR="00494C88" w:rsidRPr="0069162C">
        <w:rPr>
          <w:color w:val="auto"/>
        </w:rPr>
        <w:t xml:space="preserve">; </w:t>
      </w:r>
    </w:p>
    <w:p w:rsidR="00C410A1" w:rsidRPr="0069162C" w:rsidRDefault="00494C88" w:rsidP="00FA5E32">
      <w:pPr>
        <w:pStyle w:val="CM9"/>
        <w:numPr>
          <w:ilvl w:val="0"/>
          <w:numId w:val="7"/>
        </w:numPr>
        <w:spacing w:after="0"/>
        <w:jc w:val="both"/>
      </w:pPr>
      <w:r w:rsidRPr="0069162C">
        <w:t>preven</w:t>
      </w:r>
      <w:r w:rsidR="00C410A1" w:rsidRPr="0069162C">
        <w:t xml:space="preserve">ir y </w:t>
      </w:r>
      <w:r w:rsidRPr="0069162C">
        <w:t>prepar</w:t>
      </w:r>
      <w:r w:rsidR="00653924">
        <w:t>ar</w:t>
      </w:r>
      <w:r w:rsidR="00C410A1" w:rsidRPr="0069162C">
        <w:t>s</w:t>
      </w:r>
      <w:r w:rsidRPr="0069162C">
        <w:t xml:space="preserve">e </w:t>
      </w:r>
      <w:r w:rsidR="00C410A1" w:rsidRPr="0069162C">
        <w:t xml:space="preserve">para las </w:t>
      </w:r>
      <w:r w:rsidRPr="0069162C">
        <w:t>e</w:t>
      </w:r>
      <w:r w:rsidR="00C410A1" w:rsidRPr="0069162C">
        <w:t>mergencia</w:t>
      </w:r>
      <w:r w:rsidRPr="0069162C">
        <w:t>s;</w:t>
      </w:r>
    </w:p>
    <w:p w:rsidR="00C410A1" w:rsidRPr="0069162C" w:rsidRDefault="00C410A1" w:rsidP="00FA5E32">
      <w:pPr>
        <w:pStyle w:val="CM9"/>
        <w:numPr>
          <w:ilvl w:val="0"/>
          <w:numId w:val="7"/>
        </w:numPr>
        <w:spacing w:after="0"/>
        <w:jc w:val="both"/>
      </w:pPr>
      <w:r w:rsidRPr="0069162C">
        <w:t xml:space="preserve">formar alianzas contra el hambre </w:t>
      </w:r>
    </w:p>
    <w:p w:rsidR="00494C88" w:rsidRPr="0069162C" w:rsidRDefault="00494C88" w:rsidP="00FA5E32">
      <w:pPr>
        <w:pStyle w:val="CM9"/>
        <w:spacing w:after="0"/>
        <w:ind w:left="360"/>
        <w:jc w:val="both"/>
      </w:pPr>
    </w:p>
    <w:p w:rsidR="00494C88" w:rsidRPr="0069162C" w:rsidRDefault="00137AF5" w:rsidP="00FA5E32">
      <w:pPr>
        <w:pStyle w:val="CM8"/>
        <w:jc w:val="both"/>
      </w:pPr>
      <w:r w:rsidRPr="0069162C">
        <w:t xml:space="preserve">La </w:t>
      </w:r>
      <w:r w:rsidR="00494C88" w:rsidRPr="0069162C">
        <w:t>FAO ha</w:t>
      </w:r>
      <w:r w:rsidRPr="0069162C">
        <w:t xml:space="preserve"> </w:t>
      </w:r>
      <w:r w:rsidR="001C68E1">
        <w:t xml:space="preserve">estado al centro de </w:t>
      </w:r>
      <w:r w:rsidRPr="0069162C">
        <w:t xml:space="preserve">estas discusiones </w:t>
      </w:r>
      <w:r w:rsidR="001C68E1">
        <w:t>prom</w:t>
      </w:r>
      <w:r w:rsidR="004634C4">
        <w:t xml:space="preserve">oviendo </w:t>
      </w:r>
      <w:r w:rsidRPr="0069162C">
        <w:t>estos enfoques</w:t>
      </w:r>
      <w:r w:rsidR="00494C88" w:rsidRPr="0069162C">
        <w:t xml:space="preserve">. </w:t>
      </w:r>
    </w:p>
    <w:p w:rsidR="00494C88" w:rsidRPr="0069162C" w:rsidRDefault="00137AF5" w:rsidP="00FA5E32">
      <w:pPr>
        <w:pStyle w:val="CM8"/>
        <w:jc w:val="both"/>
      </w:pPr>
      <w:r w:rsidRPr="0069162C">
        <w:t xml:space="preserve">Sin embargo, las estrategias deben adaptarse a las necesidades locales. Por ejemplo, la baja producción de alimentos debido a la </w:t>
      </w:r>
      <w:r w:rsidR="004634C4">
        <w:t>baja</w:t>
      </w:r>
      <w:r w:rsidRPr="0069162C">
        <w:t xml:space="preserve"> productividad agrícola es una de las principales </w:t>
      </w:r>
      <w:r w:rsidR="00253F2D">
        <w:t>causas</w:t>
      </w:r>
      <w:r w:rsidRPr="0069162C">
        <w:t xml:space="preserve"> del hambre en África tropical y en áreas remotas de Asia y América Latina, en tanto </w:t>
      </w:r>
      <w:r w:rsidRPr="0069162C">
        <w:lastRenderedPageBreak/>
        <w:t>que la pobreza podría ser la causa del hambre en</w:t>
      </w:r>
      <w:r w:rsidR="00253F2D">
        <w:t xml:space="preserve"> Asia </w:t>
      </w:r>
      <w:r w:rsidR="001C68E1">
        <w:t>meridional</w:t>
      </w:r>
      <w:r w:rsidR="00253F2D">
        <w:t xml:space="preserve"> y </w:t>
      </w:r>
      <w:r w:rsidR="004634C4">
        <w:t>oriental</w:t>
      </w:r>
      <w:r w:rsidR="00494C88" w:rsidRPr="0069162C">
        <w:t xml:space="preserve">, </w:t>
      </w:r>
      <w:r w:rsidRPr="0069162C">
        <w:t xml:space="preserve">América </w:t>
      </w:r>
      <w:r w:rsidR="00494C88" w:rsidRPr="0069162C">
        <w:t>Latin</w:t>
      </w:r>
      <w:r w:rsidRPr="0069162C">
        <w:t>a</w:t>
      </w:r>
      <w:r w:rsidR="00494C88" w:rsidRPr="0069162C">
        <w:t xml:space="preserve">, </w:t>
      </w:r>
      <w:r w:rsidRPr="0069162C">
        <w:t xml:space="preserve">Asia </w:t>
      </w:r>
      <w:r w:rsidR="00494C88" w:rsidRPr="0069162C">
        <w:t>Central</w:t>
      </w:r>
      <w:r w:rsidRPr="0069162C">
        <w:t xml:space="preserve"> y el Medio Oriente</w:t>
      </w:r>
      <w:r w:rsidR="00494C88" w:rsidRPr="0069162C">
        <w:t xml:space="preserve">. </w:t>
      </w:r>
    </w:p>
    <w:p w:rsidR="00494C88" w:rsidRPr="0069162C" w:rsidRDefault="00137AF5" w:rsidP="00FA5E32">
      <w:pPr>
        <w:pStyle w:val="CM8"/>
        <w:jc w:val="both"/>
      </w:pPr>
      <w:r w:rsidRPr="0069162C">
        <w:t xml:space="preserve">En </w:t>
      </w:r>
      <w:r w:rsidR="00494C88" w:rsidRPr="0069162C">
        <w:t xml:space="preserve">Asia </w:t>
      </w:r>
      <w:r w:rsidRPr="0069162C">
        <w:t xml:space="preserve">se concentra el </w:t>
      </w:r>
      <w:r w:rsidR="00494C88" w:rsidRPr="0069162C">
        <w:t xml:space="preserve">60% </w:t>
      </w:r>
      <w:r w:rsidRPr="0069162C">
        <w:t>de la población desnutrida</w:t>
      </w:r>
      <w:r w:rsidR="00494C88" w:rsidRPr="0069162C">
        <w:t>. A</w:t>
      </w:r>
      <w:r w:rsidRPr="0069162C">
        <w:t>l</w:t>
      </w:r>
      <w:r w:rsidR="00494C88" w:rsidRPr="0069162C">
        <w:t>r</w:t>
      </w:r>
      <w:r w:rsidRPr="0069162C">
        <w:t xml:space="preserve">ededor de la mitad de los niños menores de cinco años en Asia </w:t>
      </w:r>
      <w:r w:rsidR="001C68E1">
        <w:t>meridional</w:t>
      </w:r>
      <w:r w:rsidRPr="0069162C">
        <w:t xml:space="preserve"> sufre de retraso de crecimiento y bajo peso, y uno de cada diez </w:t>
      </w:r>
      <w:r w:rsidR="009B09F8">
        <w:t>está emaciado</w:t>
      </w:r>
      <w:r w:rsidR="00494C88" w:rsidRPr="0069162C">
        <w:t xml:space="preserve">. </w:t>
      </w:r>
      <w:r w:rsidRPr="0069162C">
        <w:t>E</w:t>
      </w:r>
      <w:r w:rsidR="00494C88" w:rsidRPr="0069162C">
        <w:t xml:space="preserve">n </w:t>
      </w:r>
      <w:r w:rsidR="009B09F8" w:rsidRPr="009B09F8">
        <w:t xml:space="preserve">la región </w:t>
      </w:r>
      <w:r w:rsidR="004634C4">
        <w:t>oriental</w:t>
      </w:r>
      <w:r w:rsidR="009B09F8" w:rsidRPr="009B09F8">
        <w:t xml:space="preserve"> y </w:t>
      </w:r>
      <w:r w:rsidR="004634C4">
        <w:t>del s</w:t>
      </w:r>
      <w:r w:rsidR="009B09F8" w:rsidRPr="009B09F8">
        <w:t xml:space="preserve">udeste </w:t>
      </w:r>
      <w:r w:rsidR="004634C4">
        <w:t>asiático</w:t>
      </w:r>
      <w:r w:rsidRPr="0069162C">
        <w:t>, el</w:t>
      </w:r>
      <w:r w:rsidR="00494C88" w:rsidRPr="0069162C">
        <w:t xml:space="preserve"> 35% </w:t>
      </w:r>
      <w:r w:rsidRPr="0069162C">
        <w:t>padece retraso de crecimiento</w:t>
      </w:r>
      <w:r w:rsidR="00494C88" w:rsidRPr="0069162C">
        <w:t xml:space="preserve">, 22% </w:t>
      </w:r>
      <w:r w:rsidRPr="0069162C">
        <w:t xml:space="preserve">tiene bajo peso y </w:t>
      </w:r>
      <w:r w:rsidR="00494C88" w:rsidRPr="0069162C">
        <w:t xml:space="preserve">7% </w:t>
      </w:r>
      <w:r w:rsidR="009B09F8">
        <w:t>está emaciado</w:t>
      </w:r>
      <w:r w:rsidR="00494C88" w:rsidRPr="0069162C">
        <w:t xml:space="preserve">. </w:t>
      </w:r>
      <w:r w:rsidR="009B09F8">
        <w:t>M</w:t>
      </w:r>
      <w:r w:rsidRPr="0069162C">
        <w:t xml:space="preserve">ás de la mitad de la población </w:t>
      </w:r>
      <w:r w:rsidR="009B09F8">
        <w:t xml:space="preserve">pobre se concentrará en </w:t>
      </w:r>
      <w:r w:rsidR="009B09F8" w:rsidRPr="0069162C">
        <w:t xml:space="preserve">zonas rurales </w:t>
      </w:r>
      <w:r w:rsidR="009B09F8">
        <w:t>de Asia al</w:t>
      </w:r>
      <w:r w:rsidR="009B09F8" w:rsidRPr="0069162C">
        <w:t xml:space="preserve"> 2035</w:t>
      </w:r>
      <w:r w:rsidR="00494C88" w:rsidRPr="0069162C">
        <w:t xml:space="preserve">. </w:t>
      </w:r>
      <w:r w:rsidRPr="0069162C">
        <w:t xml:space="preserve">Las </w:t>
      </w:r>
      <w:r w:rsidR="009B09F8" w:rsidRPr="009B09F8">
        <w:t xml:space="preserve">desigualdades entre las zonas rurales y las zonas urbanas </w:t>
      </w:r>
      <w:r w:rsidR="00AD7007">
        <w:t xml:space="preserve">en ingresos medios y en </w:t>
      </w:r>
      <w:r w:rsidRPr="0069162C">
        <w:t>educac</w:t>
      </w:r>
      <w:r w:rsidR="009B09F8">
        <w:t>i</w:t>
      </w:r>
      <w:r w:rsidRPr="0069162C">
        <w:t>ón, salud y sanidad no han disminuido. ¿Quiénes son estos pobres?</w:t>
      </w:r>
      <w:r w:rsidR="00494C88" w:rsidRPr="0069162C">
        <w:t xml:space="preserve"> </w:t>
      </w:r>
      <w:r w:rsidRPr="0069162C">
        <w:t>Son agricultores que trabajan en terrenos marginales donde la comuni</w:t>
      </w:r>
      <w:r w:rsidR="00AD7007">
        <w:t>d</w:t>
      </w:r>
      <w:r w:rsidRPr="0069162C">
        <w:t xml:space="preserve">ad internacional está a punto </w:t>
      </w:r>
      <w:r w:rsidR="00AD7007">
        <w:t xml:space="preserve">de perder toda esperanza de </w:t>
      </w:r>
      <w:r w:rsidR="005C1EA2">
        <w:t>encontrar</w:t>
      </w:r>
      <w:r w:rsidR="00494C88" w:rsidRPr="0069162C">
        <w:t xml:space="preserve"> </w:t>
      </w:r>
      <w:r w:rsidRPr="0069162C">
        <w:t>un</w:t>
      </w:r>
      <w:r w:rsidR="00494C88" w:rsidRPr="0069162C">
        <w:t>a “</w:t>
      </w:r>
      <w:r w:rsidRPr="0069162C">
        <w:t>nueva revolución verde</w:t>
      </w:r>
      <w:r w:rsidR="00494C88" w:rsidRPr="0069162C">
        <w:t xml:space="preserve">”; </w:t>
      </w:r>
      <w:r w:rsidRPr="0069162C">
        <w:t xml:space="preserve">trabajadores sin tierra que generalmente trabajan en zonas agrícolas </w:t>
      </w:r>
      <w:r w:rsidR="00011BAE">
        <w:t>fecundas</w:t>
      </w:r>
      <w:r w:rsidR="00494C88" w:rsidRPr="0069162C">
        <w:t xml:space="preserve">; </w:t>
      </w:r>
      <w:r w:rsidRPr="0069162C">
        <w:t xml:space="preserve">y trabajadores </w:t>
      </w:r>
      <w:r w:rsidR="009B09F8">
        <w:t>no especializados</w:t>
      </w:r>
      <w:r w:rsidR="00494C88" w:rsidRPr="0069162C">
        <w:t xml:space="preserve">, </w:t>
      </w:r>
      <w:r w:rsidR="009B09F8">
        <w:t>los subempleados</w:t>
      </w:r>
      <w:r w:rsidR="00494C88" w:rsidRPr="0069162C">
        <w:t xml:space="preserve"> </w:t>
      </w:r>
      <w:r w:rsidRPr="0069162C">
        <w:t>y</w:t>
      </w:r>
      <w:r w:rsidR="00494C88" w:rsidRPr="0069162C">
        <w:t xml:space="preserve"> </w:t>
      </w:r>
      <w:r w:rsidR="009B09F8">
        <w:t>los “</w:t>
      </w:r>
      <w:proofErr w:type="spellStart"/>
      <w:r w:rsidR="009B09F8">
        <w:t>inempleables</w:t>
      </w:r>
      <w:proofErr w:type="spellEnd"/>
      <w:r w:rsidR="009B09F8">
        <w:t>”</w:t>
      </w:r>
      <w:r w:rsidRPr="0069162C">
        <w:t xml:space="preserve"> en zonas urbanas</w:t>
      </w:r>
      <w:r w:rsidR="00494C88" w:rsidRPr="0069162C">
        <w:t xml:space="preserve">. </w:t>
      </w:r>
    </w:p>
    <w:p w:rsidR="00494C88" w:rsidRPr="0069162C" w:rsidRDefault="00FC76EF" w:rsidP="00FA5E32">
      <w:pPr>
        <w:pStyle w:val="CM8"/>
      </w:pPr>
      <w:r w:rsidRPr="0069162C">
        <w:t xml:space="preserve">Pero </w:t>
      </w:r>
      <w:r w:rsidR="00AD7007">
        <w:t>Asia</w:t>
      </w:r>
      <w:r w:rsidRPr="0069162C">
        <w:t xml:space="preserve"> ha </w:t>
      </w:r>
      <w:r w:rsidR="00AD7007">
        <w:t>avanzado</w:t>
      </w:r>
      <w:r w:rsidRPr="0069162C">
        <w:t xml:space="preserve"> bastante</w:t>
      </w:r>
      <w:r w:rsidR="00494C88" w:rsidRPr="0069162C">
        <w:t xml:space="preserve">. </w:t>
      </w:r>
      <w:r w:rsidRPr="0069162C">
        <w:t xml:space="preserve">La producción alimentaria y agrícola ha alcanzado cifras </w:t>
      </w:r>
      <w:r w:rsidR="00494C88" w:rsidRPr="0069162C">
        <w:t xml:space="preserve">record, </w:t>
      </w:r>
      <w:r w:rsidRPr="0069162C">
        <w:t>los ingresos per cá</w:t>
      </w:r>
      <w:r w:rsidR="00494C88" w:rsidRPr="0069162C">
        <w:t xml:space="preserve">pita </w:t>
      </w:r>
      <w:r w:rsidRPr="0069162C">
        <w:t xml:space="preserve">han subido </w:t>
      </w:r>
      <w:r w:rsidR="00494C88" w:rsidRPr="0069162C">
        <w:t>(</w:t>
      </w:r>
      <w:r w:rsidRPr="0069162C">
        <w:t>de $237 e</w:t>
      </w:r>
      <w:r w:rsidR="00494C88" w:rsidRPr="0069162C">
        <w:t xml:space="preserve">n 1970 </w:t>
      </w:r>
      <w:r w:rsidRPr="0069162C">
        <w:t>a</w:t>
      </w:r>
      <w:r w:rsidR="00494C88" w:rsidRPr="0069162C">
        <w:t xml:space="preserve"> $2</w:t>
      </w:r>
      <w:r w:rsidRPr="0069162C">
        <w:t>.</w:t>
      </w:r>
      <w:r w:rsidR="00494C88" w:rsidRPr="0069162C">
        <w:t xml:space="preserve">416 </w:t>
      </w:r>
      <w:r w:rsidRPr="0069162C">
        <w:t>e</w:t>
      </w:r>
      <w:r w:rsidR="00494C88" w:rsidRPr="0069162C">
        <w:t xml:space="preserve">n 2003), </w:t>
      </w:r>
      <w:r w:rsidRPr="0069162C">
        <w:t>ha crecido la capacidad para importar alimentos</w:t>
      </w:r>
      <w:r w:rsidR="00494C88" w:rsidRPr="0069162C">
        <w:t xml:space="preserve">, </w:t>
      </w:r>
      <w:r w:rsidRPr="0069162C">
        <w:t>y ha mejorado la capacidad para hacer frente a emergencias</w:t>
      </w:r>
      <w:r w:rsidR="00494C88" w:rsidRPr="0069162C">
        <w:t xml:space="preserve">. </w:t>
      </w:r>
      <w:r w:rsidRPr="0069162C">
        <w:t xml:space="preserve">El crecimiento demográfico y las tasas de pobreza han bajado, las tasas de alfabetización han subido, y la cantidad de personas que padecen desnutrición o hambre ha disminuido. La mayor parte de estos avances se ha logrado </w:t>
      </w:r>
      <w:r w:rsidR="00E912DF">
        <w:t xml:space="preserve">gracias a la mayor </w:t>
      </w:r>
      <w:r w:rsidRPr="0069162C">
        <w:t xml:space="preserve">productividad de </w:t>
      </w:r>
      <w:r w:rsidR="005A6458">
        <w:t>la tierra</w:t>
      </w:r>
      <w:r w:rsidR="00494C88" w:rsidRPr="0069162C">
        <w:t xml:space="preserve"> </w:t>
      </w:r>
      <w:r w:rsidRPr="0069162C">
        <w:t xml:space="preserve">y </w:t>
      </w:r>
      <w:r w:rsidR="00E71DD2">
        <w:t xml:space="preserve">de la </w:t>
      </w:r>
      <w:r w:rsidRPr="0069162C">
        <w:t xml:space="preserve">mano de obra </w:t>
      </w:r>
      <w:r w:rsidR="00E71DD2">
        <w:t>debido a</w:t>
      </w:r>
      <w:r w:rsidRPr="0069162C">
        <w:t xml:space="preserve">l acceso y uso </w:t>
      </w:r>
      <w:r w:rsidR="00E912DF">
        <w:t xml:space="preserve">efectivo </w:t>
      </w:r>
      <w:r w:rsidRPr="0069162C">
        <w:t>de tecnologías modernas</w:t>
      </w:r>
      <w:r w:rsidR="00494C88" w:rsidRPr="0069162C">
        <w:t xml:space="preserve">, </w:t>
      </w:r>
      <w:r w:rsidR="00E71DD2">
        <w:t xml:space="preserve">el </w:t>
      </w:r>
      <w:r w:rsidR="00011BAE">
        <w:t xml:space="preserve">mayor </w:t>
      </w:r>
      <w:r w:rsidR="00494C88" w:rsidRPr="00011BAE">
        <w:t xml:space="preserve">capital </w:t>
      </w:r>
      <w:r w:rsidR="00011BAE" w:rsidRPr="00011BAE">
        <w:t xml:space="preserve">financiero </w:t>
      </w:r>
      <w:r w:rsidRPr="00011BAE">
        <w:t>y</w:t>
      </w:r>
      <w:r w:rsidR="00494C88" w:rsidRPr="00011BAE">
        <w:t xml:space="preserve"> </w:t>
      </w:r>
      <w:r w:rsidR="00011BAE" w:rsidRPr="00011BAE">
        <w:t xml:space="preserve">mejor </w:t>
      </w:r>
      <w:r w:rsidR="00494C88" w:rsidRPr="00011BAE">
        <w:t>capital</w:t>
      </w:r>
      <w:r w:rsidR="00011BAE" w:rsidRPr="00011BAE">
        <w:t xml:space="preserve"> humano</w:t>
      </w:r>
      <w:r w:rsidR="00494C88" w:rsidRPr="00011BAE">
        <w:t xml:space="preserve">. </w:t>
      </w:r>
      <w:r w:rsidRPr="00011BAE">
        <w:t xml:space="preserve">Los análisis </w:t>
      </w:r>
      <w:r w:rsidR="00E71DD2">
        <w:t>indican</w:t>
      </w:r>
      <w:r w:rsidRPr="00011BAE">
        <w:t xml:space="preserve"> que </w:t>
      </w:r>
      <w:r w:rsidR="00AD7007" w:rsidRPr="00011BAE">
        <w:t xml:space="preserve">la mitigación de la pobreza </w:t>
      </w:r>
      <w:r w:rsidR="00494C88" w:rsidRPr="00011BAE">
        <w:t xml:space="preserve">rural </w:t>
      </w:r>
      <w:r w:rsidR="00AD7007" w:rsidRPr="00011BAE">
        <w:t>es sinónimo</w:t>
      </w:r>
      <w:r w:rsidR="00AD7007">
        <w:t xml:space="preserve"> de la </w:t>
      </w:r>
      <w:r w:rsidR="00AD7007" w:rsidRPr="0069162C">
        <w:t>expansión</w:t>
      </w:r>
      <w:r w:rsidRPr="0069162C">
        <w:t xml:space="preserve"> del empleo en actividades no agrícolas </w:t>
      </w:r>
      <w:r w:rsidR="00E71DD2">
        <w:t>la</w:t>
      </w:r>
      <w:r w:rsidR="00AD7007">
        <w:t xml:space="preserve"> que, </w:t>
      </w:r>
      <w:r w:rsidRPr="0069162C">
        <w:t>a su vez</w:t>
      </w:r>
      <w:r w:rsidR="00E71DD2">
        <w:t>,</w:t>
      </w:r>
      <w:r w:rsidRPr="0069162C">
        <w:t xml:space="preserve"> depende del crecimiento en la producción agrícola y los ingresos de los agricultores; </w:t>
      </w:r>
      <w:r w:rsidR="00AD7007">
        <w:t xml:space="preserve">de una buena </w:t>
      </w:r>
      <w:r w:rsidR="00494C88" w:rsidRPr="0069162C">
        <w:t>infra</w:t>
      </w:r>
      <w:r w:rsidRPr="0069162C">
        <w:t>estructura</w:t>
      </w:r>
      <w:r w:rsidR="00494C88" w:rsidRPr="0069162C">
        <w:t xml:space="preserve"> </w:t>
      </w:r>
      <w:r w:rsidR="00AD7007">
        <w:t xml:space="preserve">que permita el acceso </w:t>
      </w:r>
      <w:r w:rsidR="00751E8E">
        <w:t>fácil</w:t>
      </w:r>
      <w:r w:rsidR="00494C88" w:rsidRPr="0069162C">
        <w:t xml:space="preserve"> </w:t>
      </w:r>
      <w:r w:rsidRPr="0069162C">
        <w:t>a los mercados</w:t>
      </w:r>
      <w:r w:rsidR="00494C88" w:rsidRPr="0069162C">
        <w:t xml:space="preserve">; </w:t>
      </w:r>
      <w:r w:rsidR="00AD7007">
        <w:t xml:space="preserve">la </w:t>
      </w:r>
      <w:r w:rsidR="00494C88" w:rsidRPr="0069162C">
        <w:t>inve</w:t>
      </w:r>
      <w:r w:rsidRPr="0069162C">
        <w:t>r</w:t>
      </w:r>
      <w:r w:rsidR="00494C88" w:rsidRPr="0069162C">
        <w:t>s</w:t>
      </w:r>
      <w:r w:rsidRPr="0069162C">
        <w:t xml:space="preserve">ión en recursos humanos y </w:t>
      </w:r>
      <w:r w:rsidR="00AD7007">
        <w:t xml:space="preserve">de </w:t>
      </w:r>
      <w:r w:rsidRPr="0069162C">
        <w:t xml:space="preserve">un sistema de crédito </w:t>
      </w:r>
      <w:r w:rsidR="00494C88" w:rsidRPr="0069162C">
        <w:t xml:space="preserve">rural </w:t>
      </w:r>
      <w:r w:rsidRPr="0069162C">
        <w:t>que ofre</w:t>
      </w:r>
      <w:r w:rsidR="00E71DD2">
        <w:t>zca</w:t>
      </w:r>
      <w:r w:rsidRPr="0069162C">
        <w:t xml:space="preserve"> capital </w:t>
      </w:r>
      <w:r w:rsidR="005A6458">
        <w:t>de explotación</w:t>
      </w:r>
      <w:r w:rsidR="00494C88" w:rsidRPr="0069162C">
        <w:t xml:space="preserve"> </w:t>
      </w:r>
      <w:r w:rsidRPr="0069162C">
        <w:t>para i</w:t>
      </w:r>
      <w:r w:rsidR="00E912DF">
        <w:t>r</w:t>
      </w:r>
      <w:r w:rsidRPr="0069162C">
        <w:t xml:space="preserve"> en apoyo de la pequeña y mediana empresa</w:t>
      </w:r>
      <w:r w:rsidR="00494C88" w:rsidRPr="0069162C">
        <w:t xml:space="preserve">. </w:t>
      </w:r>
    </w:p>
    <w:p w:rsidR="00494C88" w:rsidRPr="0069162C" w:rsidRDefault="00FC76EF" w:rsidP="00FA5E32">
      <w:pPr>
        <w:pStyle w:val="CM8"/>
      </w:pPr>
      <w:r w:rsidRPr="0069162C">
        <w:t>L</w:t>
      </w:r>
      <w:r w:rsidR="00E71DD2">
        <w:t xml:space="preserve">a reducción y estabilidad de los precios </w:t>
      </w:r>
      <w:r w:rsidRPr="0069162C">
        <w:t xml:space="preserve">de los alimentos </w:t>
      </w:r>
      <w:r w:rsidR="00751E8E">
        <w:t xml:space="preserve">tiene directa relación con la disminución </w:t>
      </w:r>
      <w:r w:rsidRPr="0069162C">
        <w:t>de la pobreza</w:t>
      </w:r>
      <w:r w:rsidR="00751E8E">
        <w:t xml:space="preserve"> ya que </w:t>
      </w:r>
      <w:r w:rsidR="00ED7234">
        <w:t>reporta</w:t>
      </w:r>
      <w:r w:rsidRPr="0069162C">
        <w:t xml:space="preserve"> beneficios evidentes a </w:t>
      </w:r>
      <w:r w:rsidR="00E71DD2">
        <w:t xml:space="preserve">la población </w:t>
      </w:r>
      <w:r w:rsidRPr="0069162C">
        <w:t>pobre</w:t>
      </w:r>
      <w:r w:rsidR="00E71DD2">
        <w:t xml:space="preserve"> que re</w:t>
      </w:r>
      <w:r w:rsidRPr="0069162C">
        <w:t>s</w:t>
      </w:r>
      <w:r w:rsidR="00E71DD2">
        <w:t>ide en zonas urbana</w:t>
      </w:r>
      <w:r w:rsidRPr="0069162C">
        <w:t xml:space="preserve">s </w:t>
      </w:r>
      <w:r w:rsidR="00E71DD2">
        <w:t xml:space="preserve">y </w:t>
      </w:r>
      <w:r w:rsidRPr="0069162C">
        <w:t>también puede benefic</w:t>
      </w:r>
      <w:r w:rsidR="00494C88" w:rsidRPr="0069162C">
        <w:t>i</w:t>
      </w:r>
      <w:r w:rsidRPr="0069162C">
        <w:t xml:space="preserve">ar a los productores de alimentos si consiguen </w:t>
      </w:r>
      <w:r w:rsidR="005A6458">
        <w:t xml:space="preserve">aumentar la productividad </w:t>
      </w:r>
      <w:r w:rsidR="00E912DF">
        <w:t xml:space="preserve">siendo </w:t>
      </w:r>
      <w:r w:rsidRPr="0069162C">
        <w:t xml:space="preserve">más eficientes y, por lo tanto, pueden reducir el costo de producción al </w:t>
      </w:r>
      <w:r w:rsidR="00011BAE">
        <w:t>anticiparse</w:t>
      </w:r>
      <w:r w:rsidR="00E912DF">
        <w:t xml:space="preserve"> </w:t>
      </w:r>
      <w:r w:rsidRPr="0069162C">
        <w:t>a las caídas de los precios</w:t>
      </w:r>
      <w:r w:rsidR="00494C88" w:rsidRPr="0069162C">
        <w:t xml:space="preserve">. Los precios </w:t>
      </w:r>
      <w:r w:rsidR="00E71DD2">
        <w:t>más bajos</w:t>
      </w:r>
      <w:r w:rsidR="00494C88" w:rsidRPr="0069162C">
        <w:t xml:space="preserve"> y estables de los alimentos también contribuyen de manera significativa al crecimiento industrial y del sector aliment</w:t>
      </w:r>
      <w:r w:rsidR="00E912DF">
        <w:t>ario rural</w:t>
      </w:r>
      <w:r w:rsidR="00494C88" w:rsidRPr="0069162C">
        <w:t xml:space="preserve"> y</w:t>
      </w:r>
      <w:r w:rsidR="00ED7234">
        <w:t>,</w:t>
      </w:r>
      <w:r w:rsidR="00494C88" w:rsidRPr="0069162C">
        <w:t xml:space="preserve"> por ende</w:t>
      </w:r>
      <w:r w:rsidR="00ED7234">
        <w:t>,</w:t>
      </w:r>
      <w:r w:rsidR="00494C88" w:rsidRPr="0069162C">
        <w:t xml:space="preserve"> a</w:t>
      </w:r>
      <w:r w:rsidR="00E912DF">
        <w:t>l crecimiento del</w:t>
      </w:r>
      <w:r w:rsidR="00494C88" w:rsidRPr="0069162C">
        <w:t xml:space="preserve"> empleo. El crecimiento </w:t>
      </w:r>
      <w:r w:rsidR="00ED7234">
        <w:t>d</w:t>
      </w:r>
      <w:r w:rsidR="00494C88" w:rsidRPr="0069162C">
        <w:t xml:space="preserve">e la agricultura </w:t>
      </w:r>
      <w:r w:rsidR="005A6458">
        <w:t>comercial</w:t>
      </w:r>
      <w:r w:rsidR="00494C88" w:rsidRPr="0069162C">
        <w:t xml:space="preserve"> y diversificada </w:t>
      </w:r>
      <w:r w:rsidR="00011BAE">
        <w:t>crea las bases para la industria</w:t>
      </w:r>
      <w:r w:rsidR="00494C88" w:rsidRPr="0069162C">
        <w:t xml:space="preserve">. Pero si los ODM han de </w:t>
      </w:r>
      <w:r w:rsidR="00E912DF">
        <w:t>alcanzarse</w:t>
      </w:r>
      <w:r w:rsidR="00494C88" w:rsidRPr="0069162C">
        <w:t xml:space="preserve">, los beneficios de todo esto deben alcanzar a los pobres. Una estrategia integral de reducción de la pobreza debe, por lo tanto, </w:t>
      </w:r>
      <w:r w:rsidR="00ED7234">
        <w:t>contemplar</w:t>
      </w:r>
      <w:r w:rsidR="00494C88" w:rsidRPr="0069162C">
        <w:t xml:space="preserve"> el aumento de la producción alimentaria y agrícola </w:t>
      </w:r>
      <w:r w:rsidR="00ED7234">
        <w:t xml:space="preserve">a fin de </w:t>
      </w:r>
      <w:r w:rsidR="00011BAE">
        <w:t>estimul</w:t>
      </w:r>
      <w:r w:rsidR="00ED7234">
        <w:t>ar</w:t>
      </w:r>
      <w:r w:rsidR="00011BAE">
        <w:t xml:space="preserve"> la producción</w:t>
      </w:r>
      <w:r w:rsidR="00494C88" w:rsidRPr="0069162C">
        <w:t xml:space="preserve"> y aument</w:t>
      </w:r>
      <w:r w:rsidR="00ED7234">
        <w:t>ar</w:t>
      </w:r>
      <w:r w:rsidR="00494C88" w:rsidRPr="0069162C">
        <w:t xml:space="preserve"> los ingresos de los agricultores pobres. Por lo tanto, debe darse prioridad al crecimiento </w:t>
      </w:r>
      <w:r w:rsidR="00AE4E8E">
        <w:t xml:space="preserve">impulsado por la agricultura </w:t>
      </w:r>
      <w:r w:rsidR="00494C88" w:rsidRPr="0069162C">
        <w:t xml:space="preserve">y el desarrollo rural. </w:t>
      </w:r>
    </w:p>
    <w:p w:rsidR="00494C88" w:rsidRPr="0069162C" w:rsidRDefault="00494C88" w:rsidP="00FA5E32">
      <w:pPr>
        <w:pStyle w:val="CM8"/>
      </w:pPr>
      <w:r w:rsidRPr="0069162C">
        <w:t xml:space="preserve">Casi tres cuartos de los pobres residen en zonas rurales y, por </w:t>
      </w:r>
      <w:r w:rsidR="004634C4">
        <w:t>consiguiente</w:t>
      </w:r>
      <w:r w:rsidRPr="0069162C">
        <w:t>, depende</w:t>
      </w:r>
      <w:r w:rsidR="00AE4E8E">
        <w:t>n</w:t>
      </w:r>
      <w:r w:rsidRPr="0069162C">
        <w:t xml:space="preserve"> en gran medida del sector agrícola para su supervivencia. El </w:t>
      </w:r>
      <w:r w:rsidR="00AE4E8E">
        <w:t>creciente</w:t>
      </w:r>
      <w:r w:rsidRPr="0069162C">
        <w:t xml:space="preserve"> número de pobres urbanos podría explicarse, en parte, por la </w:t>
      </w:r>
      <w:r w:rsidR="00011BAE">
        <w:t>declinación</w:t>
      </w:r>
      <w:r w:rsidR="00011BAE" w:rsidRPr="0069162C">
        <w:t xml:space="preserve"> </w:t>
      </w:r>
      <w:r w:rsidRPr="0069162C">
        <w:t xml:space="preserve">del sector agrícola y rural. </w:t>
      </w:r>
      <w:r w:rsidR="00AE4E8E">
        <w:t>Incrementar</w:t>
      </w:r>
      <w:r w:rsidR="00AE4E8E" w:rsidRPr="0069162C">
        <w:t xml:space="preserve"> </w:t>
      </w:r>
      <w:r w:rsidRPr="0069162C">
        <w:t xml:space="preserve">la producción y los ingresos de los pobres puede </w:t>
      </w:r>
      <w:r w:rsidR="00AE4E8E">
        <w:t>mejorar</w:t>
      </w:r>
      <w:r w:rsidRPr="0069162C">
        <w:t xml:space="preserve"> la seguridad alimentaria y nutricional </w:t>
      </w:r>
      <w:r w:rsidR="00AE4E8E">
        <w:lastRenderedPageBreak/>
        <w:t>y generar</w:t>
      </w:r>
      <w:r w:rsidRPr="0069162C">
        <w:t xml:space="preserve"> una transición demográfica </w:t>
      </w:r>
      <w:r w:rsidR="00AE4E8E">
        <w:t>producto de las</w:t>
      </w:r>
      <w:r w:rsidRPr="0069162C">
        <w:t xml:space="preserve"> tasas más bajas de fertilidad y </w:t>
      </w:r>
      <w:r w:rsidR="005A6458">
        <w:t>dependencia</w:t>
      </w:r>
      <w:r w:rsidRPr="0069162C">
        <w:t xml:space="preserve">, </w:t>
      </w:r>
      <w:r w:rsidR="00ED7234">
        <w:t xml:space="preserve">un </w:t>
      </w:r>
      <w:r w:rsidR="00AE4E8E">
        <w:t>aumento</w:t>
      </w:r>
      <w:r w:rsidRPr="0069162C">
        <w:t xml:space="preserve"> </w:t>
      </w:r>
      <w:r w:rsidR="00AE4E8E">
        <w:t>de los ahorros</w:t>
      </w:r>
      <w:r w:rsidRPr="0069162C">
        <w:t xml:space="preserve"> y la creación de oportunidades para el sector rural no agrícola a través de </w:t>
      </w:r>
      <w:r w:rsidR="00011BAE">
        <w:t>vínculos de demanda</w:t>
      </w:r>
      <w:r w:rsidRPr="0069162C">
        <w:t xml:space="preserve"> </w:t>
      </w:r>
      <w:r w:rsidR="005A6458">
        <w:t>y efectos</w:t>
      </w:r>
      <w:r w:rsidRPr="0069162C">
        <w:t xml:space="preserve"> multipli</w:t>
      </w:r>
      <w:r w:rsidR="005A6458">
        <w:t>cadores</w:t>
      </w:r>
      <w:r w:rsidRPr="0069162C">
        <w:t xml:space="preserve">, </w:t>
      </w:r>
      <w:r w:rsidR="00AE4E8E">
        <w:t>lo que conduce</w:t>
      </w:r>
      <w:r w:rsidR="005A6458">
        <w:t xml:space="preserve"> a una </w:t>
      </w:r>
      <w:r w:rsidR="005A6458" w:rsidRPr="005A6458">
        <w:t>recuperación sostenida de la economía</w:t>
      </w:r>
      <w:r w:rsidRPr="0069162C">
        <w:t xml:space="preserve">. En consecuencia, la agricultura es </w:t>
      </w:r>
      <w:r w:rsidR="00ED7234">
        <w:t>el único y verdadero</w:t>
      </w:r>
      <w:r w:rsidRPr="0069162C">
        <w:t xml:space="preserve"> </w:t>
      </w:r>
      <w:r w:rsidR="00ED7234">
        <w:t>instrumento</w:t>
      </w:r>
      <w:r w:rsidRPr="0069162C">
        <w:t xml:space="preserve"> a corto plazo </w:t>
      </w:r>
      <w:r w:rsidR="00ED7234">
        <w:t>que permitirá</w:t>
      </w:r>
      <w:r w:rsidRPr="0069162C">
        <w:t xml:space="preserve"> </w:t>
      </w:r>
      <w:r w:rsidR="00F619FF" w:rsidRPr="0069162C">
        <w:t xml:space="preserve">reducir la pobreza, y el desarrollo agrícola debe recuperar el lugar </w:t>
      </w:r>
      <w:r w:rsidR="00AE4E8E">
        <w:t xml:space="preserve">central </w:t>
      </w:r>
      <w:r w:rsidR="00F619FF" w:rsidRPr="0069162C">
        <w:t xml:space="preserve">que le corresponde en los programas de </w:t>
      </w:r>
      <w:r w:rsidR="00ED7234">
        <w:t>ayuda</w:t>
      </w:r>
      <w:r w:rsidR="00F619FF" w:rsidRPr="0069162C">
        <w:t xml:space="preserve"> para el desarrollo</w:t>
      </w:r>
      <w:r w:rsidRPr="0069162C">
        <w:t xml:space="preserve">. </w:t>
      </w:r>
      <w:r w:rsidR="00F619FF" w:rsidRPr="0069162C">
        <w:t xml:space="preserve">Esto es lo que </w:t>
      </w:r>
      <w:r w:rsidR="00ED7234">
        <w:t>sostiene</w:t>
      </w:r>
      <w:r w:rsidRPr="0069162C">
        <w:t xml:space="preserve"> </w:t>
      </w:r>
      <w:r w:rsidR="00F619FF" w:rsidRPr="0069162C">
        <w:t>el Programa contra el Hambre de la FAO</w:t>
      </w:r>
      <w:r w:rsidRPr="0069162C">
        <w:t xml:space="preserve">. </w:t>
      </w:r>
    </w:p>
    <w:p w:rsidR="00F619FF" w:rsidRPr="0069162C" w:rsidRDefault="00F619FF" w:rsidP="00FA5E32">
      <w:pPr>
        <w:pStyle w:val="CM3"/>
        <w:spacing w:line="240" w:lineRule="auto"/>
      </w:pPr>
      <w:r w:rsidRPr="0069162C">
        <w:t xml:space="preserve">También </w:t>
      </w:r>
      <w:r w:rsidR="00011BAE">
        <w:t xml:space="preserve">constituye la base para </w:t>
      </w:r>
      <w:r w:rsidRPr="0069162C">
        <w:t xml:space="preserve">la Declaración de </w:t>
      </w:r>
      <w:r w:rsidR="00494C88" w:rsidRPr="0069162C">
        <w:t>Maputo 2003</w:t>
      </w:r>
      <w:r w:rsidR="00ED7234">
        <w:t xml:space="preserve">. En ella, </w:t>
      </w:r>
      <w:r w:rsidRPr="0069162C">
        <w:t xml:space="preserve">los gobiernos africanos se comprometieron a combatir el hambre y la pobreza revitalizando el sector agrícola, </w:t>
      </w:r>
      <w:r w:rsidR="00ED7234">
        <w:t>enfocándose</w:t>
      </w:r>
      <w:r w:rsidR="00AE4E8E">
        <w:t xml:space="preserve"> especialmente en</w:t>
      </w:r>
      <w:r w:rsidR="00494C88" w:rsidRPr="0069162C">
        <w:t xml:space="preserve"> </w:t>
      </w:r>
      <w:r w:rsidRPr="0069162C">
        <w:t xml:space="preserve">los pequeños agricultores tradicionales en las zonas rurales, </w:t>
      </w:r>
      <w:r w:rsidR="00AE4E8E">
        <w:t xml:space="preserve">colocando el énfasis en </w:t>
      </w:r>
      <w:r w:rsidRPr="0069162C">
        <w:t>el fortalecim</w:t>
      </w:r>
      <w:r w:rsidR="00AE4E8E">
        <w:t>i</w:t>
      </w:r>
      <w:r w:rsidRPr="0069162C">
        <w:t xml:space="preserve">ento de la capacidad </w:t>
      </w:r>
      <w:r w:rsidR="00494C88" w:rsidRPr="0069162C">
        <w:t>human</w:t>
      </w:r>
      <w:r w:rsidRPr="0069162C">
        <w:t>a</w:t>
      </w:r>
      <w:r w:rsidR="00494C88" w:rsidRPr="0069162C">
        <w:t xml:space="preserve">, </w:t>
      </w:r>
      <w:r w:rsidRPr="0069162C">
        <w:t xml:space="preserve">y la eliminación de las </w:t>
      </w:r>
      <w:r w:rsidR="00AE4E8E">
        <w:t>restricciones</w:t>
      </w:r>
      <w:r w:rsidR="00494C88" w:rsidRPr="0069162C">
        <w:t xml:space="preserve"> </w:t>
      </w:r>
      <w:r w:rsidRPr="0069162C">
        <w:t>a la producción y comercialización agrícola</w:t>
      </w:r>
      <w:r w:rsidR="00494C88" w:rsidRPr="0069162C">
        <w:t xml:space="preserve">. </w:t>
      </w:r>
      <w:r w:rsidRPr="0069162C">
        <w:t xml:space="preserve">Es así como reconocen los vínculos entre el subdesarrollo agrícola y la pobreza, el hambre y la malnutrición, </w:t>
      </w:r>
      <w:r w:rsidR="00ED7234">
        <w:t>al igual que</w:t>
      </w:r>
      <w:r w:rsidRPr="0069162C">
        <w:t xml:space="preserve"> </w:t>
      </w:r>
      <w:r w:rsidR="00D65D2C">
        <w:t>otros</w:t>
      </w:r>
      <w:r w:rsidRPr="0069162C">
        <w:t xml:space="preserve"> factores </w:t>
      </w:r>
      <w:r w:rsidR="00D65D2C">
        <w:t>como el financiamiento</w:t>
      </w:r>
      <w:r w:rsidR="00991BB9">
        <w:t xml:space="preserve"> insuficiente</w:t>
      </w:r>
      <w:r w:rsidR="00494C88" w:rsidRPr="0069162C">
        <w:t xml:space="preserve">, </w:t>
      </w:r>
      <w:r w:rsidRPr="0069162C">
        <w:t xml:space="preserve">la falta de </w:t>
      </w:r>
      <w:r w:rsidR="00D65D2C">
        <w:t xml:space="preserve">un adecuado </w:t>
      </w:r>
      <w:r w:rsidRPr="0069162C">
        <w:t xml:space="preserve">control y gestión del agua, la escasez de infraestructura rural y la poca investigación agrícola, así como también la amenaza del </w:t>
      </w:r>
      <w:r w:rsidR="009610F7" w:rsidRPr="0069162C">
        <w:t>VIH/SIDA</w:t>
      </w:r>
      <w:r w:rsidR="00494C88" w:rsidRPr="0069162C">
        <w:t xml:space="preserve"> </w:t>
      </w:r>
      <w:r w:rsidRPr="0069162C">
        <w:t xml:space="preserve">que está </w:t>
      </w:r>
      <w:r w:rsidR="00494C88" w:rsidRPr="0069162C">
        <w:t>ag</w:t>
      </w:r>
      <w:r w:rsidR="00D65D2C">
        <w:t xml:space="preserve">ravando </w:t>
      </w:r>
      <w:r w:rsidRPr="0069162C">
        <w:t xml:space="preserve">la </w:t>
      </w:r>
      <w:r w:rsidR="00494C88" w:rsidRPr="0069162C">
        <w:t xml:space="preserve">crisis </w:t>
      </w:r>
      <w:r w:rsidRPr="0069162C">
        <w:t>de la a</w:t>
      </w:r>
      <w:r w:rsidR="00494C88" w:rsidRPr="0069162C">
        <w:t>gricultur</w:t>
      </w:r>
      <w:r w:rsidRPr="0069162C">
        <w:t>a</w:t>
      </w:r>
      <w:r w:rsidR="00494C88" w:rsidRPr="0069162C">
        <w:t xml:space="preserve">. </w:t>
      </w:r>
    </w:p>
    <w:p w:rsidR="00F65C0E" w:rsidRPr="0069162C" w:rsidRDefault="00F65C0E" w:rsidP="00FA5E32">
      <w:pPr>
        <w:pStyle w:val="Default"/>
      </w:pPr>
    </w:p>
    <w:p w:rsidR="00494C88" w:rsidRPr="0069162C" w:rsidRDefault="00F619FF" w:rsidP="00FA5E32">
      <w:pPr>
        <w:pStyle w:val="CM8"/>
        <w:jc w:val="both"/>
      </w:pPr>
      <w:r w:rsidRPr="0069162C">
        <w:rPr>
          <w:u w:val="single"/>
        </w:rPr>
        <w:t xml:space="preserve">El Programa </w:t>
      </w:r>
      <w:r w:rsidR="005A6458">
        <w:rPr>
          <w:u w:val="single"/>
        </w:rPr>
        <w:t xml:space="preserve">de Lucha contra el Hambre </w:t>
      </w:r>
      <w:r w:rsidRPr="0069162C">
        <w:rPr>
          <w:u w:val="single"/>
        </w:rPr>
        <w:t>de la FAO</w:t>
      </w:r>
    </w:p>
    <w:p w:rsidR="00494C88" w:rsidRPr="0069162C" w:rsidRDefault="00F619FF" w:rsidP="00FA5E32">
      <w:pPr>
        <w:pStyle w:val="CM8"/>
        <w:jc w:val="both"/>
      </w:pPr>
      <w:r w:rsidRPr="0069162C">
        <w:t>El hambre no disminuirá automáticamente al reducirse la pobreza, y los que padecen ma</w:t>
      </w:r>
      <w:r w:rsidR="00FB4498" w:rsidRPr="0069162C">
        <w:t xml:space="preserve">lnutrición ya no pueden seguir esperando a que el desarrollo económico los saque de la pobreza. Para poder avanzar rápidamente en la reducción del hambre y la pobreza, la FAO </w:t>
      </w:r>
      <w:r w:rsidR="005A6458">
        <w:t>promueve</w:t>
      </w:r>
      <w:r w:rsidR="00FB4498" w:rsidRPr="0069162C">
        <w:t xml:space="preserve"> un enfoque de “doble vía” que </w:t>
      </w:r>
      <w:r w:rsidR="00494C88" w:rsidRPr="0069162C">
        <w:t>combin</w:t>
      </w:r>
      <w:r w:rsidR="00FB4498" w:rsidRPr="0069162C">
        <w:t>a la inversión en la agricultura pro pobres y el desarrollo económico, tal como se describió arriba, pero conjuntamente con asistencia direct</w:t>
      </w:r>
      <w:r w:rsidR="00ED78C0">
        <w:t>a e inmediata para satisfacer la</w:t>
      </w:r>
      <w:r w:rsidR="00FB4498" w:rsidRPr="0069162C">
        <w:t xml:space="preserve">s </w:t>
      </w:r>
      <w:r w:rsidR="00ED78C0">
        <w:t>necesidades alimentaria</w:t>
      </w:r>
      <w:r w:rsidR="00FB4498" w:rsidRPr="0069162C">
        <w:t xml:space="preserve">s y otras de los más </w:t>
      </w:r>
      <w:r w:rsidR="00ED78C0">
        <w:t>necesitados.</w:t>
      </w:r>
      <w:r w:rsidR="00494C88" w:rsidRPr="0069162C">
        <w:t xml:space="preserve"> </w:t>
      </w:r>
    </w:p>
    <w:p w:rsidR="00494C88" w:rsidRPr="00E06495" w:rsidRDefault="005A6458" w:rsidP="00FA5E32">
      <w:pPr>
        <w:pStyle w:val="CM2"/>
        <w:spacing w:line="240" w:lineRule="auto"/>
        <w:jc w:val="both"/>
      </w:pPr>
      <w:r w:rsidRPr="00E06495">
        <w:t xml:space="preserve">El Programa de Lucha contra el Hambre de la </w:t>
      </w:r>
      <w:r w:rsidR="00494C88" w:rsidRPr="00E06495">
        <w:t xml:space="preserve">FAO </w:t>
      </w:r>
      <w:r w:rsidR="00D65D2C" w:rsidRPr="00E06495">
        <w:t>reconoce que, a pesar de que se produce suficiente alimento en el mundo para alimentar a todos, una de cada siete personas no consigue lo suficiente para comer. Esto no sólo es inaceptable en lo moral sino también miope en lo económico</w:t>
      </w:r>
      <w:r w:rsidR="00494C88" w:rsidRPr="00E06495">
        <w:t xml:space="preserve">. </w:t>
      </w:r>
      <w:r w:rsidR="00D65D2C" w:rsidRPr="00E06495">
        <w:t xml:space="preserve">Para la </w:t>
      </w:r>
      <w:r w:rsidR="00494C88" w:rsidRPr="00E06495">
        <w:t>FAO</w:t>
      </w:r>
      <w:r w:rsidR="00D65D2C" w:rsidRPr="00E06495">
        <w:t xml:space="preserve">, la reducción del hambre y la pobreza es </w:t>
      </w:r>
      <w:r w:rsidR="00E06495">
        <w:t>po</w:t>
      </w:r>
      <w:r w:rsidR="00D65D2C" w:rsidRPr="00E06495">
        <w:t xml:space="preserve">sible si se emplea un enfoque de “doble vía” que promueve el desarrollo agrícola sostenible </w:t>
      </w:r>
      <w:r w:rsidR="00865329">
        <w:t xml:space="preserve">amplio </w:t>
      </w:r>
      <w:r w:rsidR="00D65D2C" w:rsidRPr="00E06495">
        <w:t xml:space="preserve">con particular énfasis en mejorar el desempeño de los pequeños agricultores, junto con la creación de redes de seguridad y programas </w:t>
      </w:r>
      <w:r w:rsidR="00865329">
        <w:t>focalizados</w:t>
      </w:r>
      <w:r w:rsidR="00494C88" w:rsidRPr="00E06495">
        <w:t xml:space="preserve"> </w:t>
      </w:r>
      <w:r w:rsidR="00D65D2C" w:rsidRPr="00E06495">
        <w:t xml:space="preserve">que garanticen que quienes se encuentran en situación de inseguridad alimentaria </w:t>
      </w:r>
      <w:r w:rsidR="00991BB9">
        <w:t>y</w:t>
      </w:r>
      <w:r w:rsidR="00D65D2C" w:rsidRPr="00E06495">
        <w:t xml:space="preserve"> no tienen la capacidad de producir sus propios alimentos ni</w:t>
      </w:r>
      <w:r w:rsidR="00ED78C0">
        <w:t xml:space="preserve"> cuentan con</w:t>
      </w:r>
      <w:r w:rsidR="00D65D2C" w:rsidRPr="00E06495">
        <w:t xml:space="preserve"> los medios para adquirirlos tengan acceso a </w:t>
      </w:r>
      <w:r w:rsidR="00865329">
        <w:t xml:space="preserve">un </w:t>
      </w:r>
      <w:r w:rsidR="00991BB9">
        <w:t>suministro</w:t>
      </w:r>
      <w:r w:rsidR="00865329">
        <w:t xml:space="preserve"> adecuado</w:t>
      </w:r>
      <w:r w:rsidR="00494C88" w:rsidRPr="00E06495">
        <w:t xml:space="preserve">. </w:t>
      </w:r>
      <w:r w:rsidR="00E06495" w:rsidRPr="00E06495">
        <w:t xml:space="preserve">Dichos programas de asistencia de alimentos </w:t>
      </w:r>
      <w:r w:rsidR="00991BB9" w:rsidRPr="00E06495">
        <w:t xml:space="preserve">directa </w:t>
      </w:r>
      <w:r w:rsidR="00E06495" w:rsidRPr="00E06495">
        <w:t>son necesarios pues permiten a los Estados cumplir su responsabilidad hacia sus ciudadanos de garantizar el derecho a la alimentación y una inversión productiva que pueda contribuir a poner fin al hambre</w:t>
      </w:r>
      <w:r w:rsidR="00494C88" w:rsidRPr="00E06495">
        <w:t>.</w:t>
      </w:r>
      <w:r w:rsidR="00E06495" w:rsidRPr="00E06495">
        <w:t xml:space="preserve"> </w:t>
      </w:r>
      <w:r w:rsidR="00ED78C0">
        <w:t>Entre l</w:t>
      </w:r>
      <w:r w:rsidR="00E06495" w:rsidRPr="00E06495">
        <w:t>as prioridades para la acción nacional e internacional empleando el enfoque de “doble vía” para reducir el hambre</w:t>
      </w:r>
      <w:r w:rsidR="00ED78C0">
        <w:t>, se</w:t>
      </w:r>
      <w:r w:rsidR="00E06495" w:rsidRPr="00E06495">
        <w:t xml:space="preserve"> incluyen: </w:t>
      </w:r>
      <w:r w:rsidR="00494C88" w:rsidRPr="00E06495">
        <w:t xml:space="preserve"> </w:t>
      </w:r>
    </w:p>
    <w:p w:rsidR="00FB4498" w:rsidRPr="00E06495" w:rsidRDefault="00FB4498" w:rsidP="00FA5E32">
      <w:pPr>
        <w:pStyle w:val="Default"/>
      </w:pPr>
    </w:p>
    <w:p w:rsidR="00FB4498" w:rsidRPr="0069162C" w:rsidRDefault="00A81288" w:rsidP="00FA5E32">
      <w:pPr>
        <w:pStyle w:val="CM10"/>
        <w:numPr>
          <w:ilvl w:val="0"/>
          <w:numId w:val="7"/>
        </w:numPr>
        <w:spacing w:after="0"/>
      </w:pPr>
      <w:r w:rsidRPr="0069162C">
        <w:t>otorga</w:t>
      </w:r>
      <w:r w:rsidR="00991BB9">
        <w:t>r</w:t>
      </w:r>
      <w:r w:rsidRPr="0069162C">
        <w:t xml:space="preserve"> </w:t>
      </w:r>
      <w:r w:rsidR="00991BB9" w:rsidRPr="0069162C">
        <w:t xml:space="preserve">mayor </w:t>
      </w:r>
      <w:r w:rsidRPr="0069162C">
        <w:t>prioridad a</w:t>
      </w:r>
      <w:r w:rsidR="00E06495">
        <w:t>l aumento de</w:t>
      </w:r>
      <w:r w:rsidRPr="0069162C">
        <w:t xml:space="preserve"> la productividad agrícola en las comunidades rurales pobres</w:t>
      </w:r>
      <w:r w:rsidR="00494C88" w:rsidRPr="0069162C">
        <w:t>;</w:t>
      </w:r>
    </w:p>
    <w:p w:rsidR="00FB4498" w:rsidRPr="0069162C" w:rsidRDefault="005A6458" w:rsidP="00FA5E32">
      <w:pPr>
        <w:pStyle w:val="CM10"/>
        <w:numPr>
          <w:ilvl w:val="0"/>
          <w:numId w:val="7"/>
        </w:numPr>
        <w:spacing w:after="0"/>
      </w:pPr>
      <w:r>
        <w:t>desarrolla</w:t>
      </w:r>
      <w:r w:rsidR="00991BB9">
        <w:t>r</w:t>
      </w:r>
      <w:r>
        <w:t xml:space="preserve"> y conserva</w:t>
      </w:r>
      <w:r w:rsidR="00991BB9">
        <w:t>r</w:t>
      </w:r>
      <w:r w:rsidR="00494C88" w:rsidRPr="0069162C">
        <w:t xml:space="preserve"> </w:t>
      </w:r>
      <w:r w:rsidR="00A81288" w:rsidRPr="0069162C">
        <w:t xml:space="preserve">los recursos </w:t>
      </w:r>
      <w:r w:rsidR="00494C88" w:rsidRPr="0069162C">
        <w:t>natural</w:t>
      </w:r>
      <w:r w:rsidR="00A81288" w:rsidRPr="0069162C">
        <w:t>es</w:t>
      </w:r>
      <w:r w:rsidR="00494C88" w:rsidRPr="0069162C">
        <w:t xml:space="preserve"> </w:t>
      </w:r>
    </w:p>
    <w:p w:rsidR="00FB4498" w:rsidRPr="0069162C" w:rsidRDefault="00A81288" w:rsidP="00FA5E32">
      <w:pPr>
        <w:pStyle w:val="CM10"/>
        <w:numPr>
          <w:ilvl w:val="0"/>
          <w:numId w:val="7"/>
        </w:numPr>
        <w:spacing w:after="0"/>
      </w:pPr>
      <w:r w:rsidRPr="0069162C">
        <w:lastRenderedPageBreak/>
        <w:t>mejora</w:t>
      </w:r>
      <w:r w:rsidR="00991BB9">
        <w:t>r</w:t>
      </w:r>
      <w:r w:rsidRPr="0069162C">
        <w:t xml:space="preserve"> la infraestructura</w:t>
      </w:r>
      <w:r w:rsidR="00494C88" w:rsidRPr="0069162C">
        <w:t xml:space="preserve"> rural </w:t>
      </w:r>
      <w:r w:rsidRPr="0069162C">
        <w:t>y el acceso a los mercados</w:t>
      </w:r>
      <w:r w:rsidR="00FB4498" w:rsidRPr="0069162C">
        <w:t>;</w:t>
      </w:r>
    </w:p>
    <w:p w:rsidR="00FB4498" w:rsidRPr="0069162C" w:rsidRDefault="00A81288" w:rsidP="00FA5E32">
      <w:pPr>
        <w:pStyle w:val="CM10"/>
        <w:numPr>
          <w:ilvl w:val="0"/>
          <w:numId w:val="7"/>
        </w:numPr>
        <w:spacing w:after="0"/>
      </w:pPr>
      <w:r w:rsidRPr="0069162C">
        <w:t>fortalec</w:t>
      </w:r>
      <w:r w:rsidR="00991BB9">
        <w:t>er</w:t>
      </w:r>
      <w:r w:rsidRPr="0069162C">
        <w:t xml:space="preserve"> la capacidad de generación y </w:t>
      </w:r>
      <w:r w:rsidR="005A6458" w:rsidRPr="0069162C">
        <w:t>difusión</w:t>
      </w:r>
      <w:r w:rsidRPr="0069162C">
        <w:t xml:space="preserve"> de conocimientos</w:t>
      </w:r>
      <w:r w:rsidR="00494C88" w:rsidRPr="0069162C">
        <w:t>;</w:t>
      </w:r>
    </w:p>
    <w:p w:rsidR="00494C88" w:rsidRPr="0069162C" w:rsidRDefault="00A81288" w:rsidP="00FA5E32">
      <w:pPr>
        <w:pStyle w:val="CM10"/>
        <w:numPr>
          <w:ilvl w:val="0"/>
          <w:numId w:val="7"/>
        </w:numPr>
        <w:spacing w:after="0"/>
      </w:pPr>
      <w:r w:rsidRPr="0069162C">
        <w:t>redes de seguridad y asistencia directa, incluyendo programas de alimentación escolar y otras transferencias para garantizar el acceso de los más necesitados a los alimentos</w:t>
      </w:r>
      <w:r w:rsidR="00494C88" w:rsidRPr="0069162C">
        <w:t xml:space="preserve">. </w:t>
      </w:r>
    </w:p>
    <w:p w:rsidR="00FB4498" w:rsidRPr="0069162C" w:rsidRDefault="00FB4498" w:rsidP="00FA5E32">
      <w:pPr>
        <w:pStyle w:val="Default"/>
      </w:pPr>
    </w:p>
    <w:p w:rsidR="00494C88" w:rsidRPr="0069162C" w:rsidRDefault="00F35910" w:rsidP="00FA5E32">
      <w:pPr>
        <w:pStyle w:val="CM8"/>
        <w:jc w:val="both"/>
      </w:pPr>
      <w:r w:rsidRPr="0069162C">
        <w:t xml:space="preserve">Se necesitan otros </w:t>
      </w:r>
      <w:r w:rsidR="00494C88" w:rsidRPr="0069162C">
        <w:t xml:space="preserve">$24 </w:t>
      </w:r>
      <w:r w:rsidRPr="0069162C">
        <w:t xml:space="preserve">mil millones al año para </w:t>
      </w:r>
      <w:r w:rsidR="00A81288" w:rsidRPr="0069162C">
        <w:t>financia</w:t>
      </w:r>
      <w:r w:rsidRPr="0069162C">
        <w:t xml:space="preserve">r un programa </w:t>
      </w:r>
      <w:r w:rsidR="0074699A">
        <w:t xml:space="preserve">con </w:t>
      </w:r>
      <w:r w:rsidR="00494C88" w:rsidRPr="0069162C">
        <w:t>m</w:t>
      </w:r>
      <w:r w:rsidR="00E06495">
        <w:t xml:space="preserve">últiples </w:t>
      </w:r>
      <w:r w:rsidR="00494C88" w:rsidRPr="0069162C">
        <w:t>component</w:t>
      </w:r>
      <w:r w:rsidR="005A6458">
        <w:t>e</w:t>
      </w:r>
      <w:r w:rsidR="0074699A">
        <w:t>s</w:t>
      </w:r>
      <w:r w:rsidR="00494C88" w:rsidRPr="0069162C">
        <w:t xml:space="preserve"> </w:t>
      </w:r>
      <w:r w:rsidR="0074699A">
        <w:t>para alcanzar la meta de la CMA</w:t>
      </w:r>
      <w:r w:rsidR="00494C88" w:rsidRPr="0069162C">
        <w:t xml:space="preserve"> </w:t>
      </w:r>
      <w:r w:rsidR="0045396B">
        <w:t>al</w:t>
      </w:r>
      <w:r w:rsidR="00494C88" w:rsidRPr="0069162C">
        <w:t xml:space="preserve"> 2015</w:t>
      </w:r>
      <w:r w:rsidR="00A81288" w:rsidRPr="0069162C">
        <w:t>, incluyendo $5,</w:t>
      </w:r>
      <w:r w:rsidR="00494C88" w:rsidRPr="0069162C">
        <w:t xml:space="preserve">2 </w:t>
      </w:r>
      <w:r w:rsidR="00A81288" w:rsidRPr="0069162C">
        <w:t>mil millones al año para garantizar el acceso adecuado a los alimentos de 214 mill</w:t>
      </w:r>
      <w:r w:rsidR="00494C88" w:rsidRPr="0069162C">
        <w:t>on</w:t>
      </w:r>
      <w:r w:rsidR="0045396B">
        <w:t xml:space="preserve">es personas que sufren carencias nutricionales en </w:t>
      </w:r>
      <w:r w:rsidR="00A81288" w:rsidRPr="0069162C">
        <w:t>el mundo</w:t>
      </w:r>
      <w:r w:rsidR="00494C88" w:rsidRPr="0069162C">
        <w:t xml:space="preserve">. </w:t>
      </w:r>
    </w:p>
    <w:p w:rsidR="00494C88" w:rsidRPr="0069162C" w:rsidRDefault="00274069" w:rsidP="00FA5E32">
      <w:pPr>
        <w:pStyle w:val="CM2"/>
        <w:spacing w:line="240" w:lineRule="auto"/>
        <w:jc w:val="both"/>
      </w:pPr>
      <w:r w:rsidRPr="0069162C">
        <w:t xml:space="preserve">Las agencias de la ONU y las organizaciones no gubernamentales que se han </w:t>
      </w:r>
      <w:r w:rsidR="0045396B">
        <w:t>asociado</w:t>
      </w:r>
      <w:r w:rsidR="0045396B" w:rsidRPr="0069162C">
        <w:t xml:space="preserve"> </w:t>
      </w:r>
      <w:r w:rsidRPr="0069162C">
        <w:t xml:space="preserve">para formar la </w:t>
      </w:r>
      <w:hyperlink r:id="rId11" w:history="1">
        <w:r w:rsidR="00494C88" w:rsidRPr="0069162C">
          <w:rPr>
            <w:color w:val="0000FF"/>
            <w:u w:val="single"/>
          </w:rPr>
          <w:t>Al</w:t>
        </w:r>
        <w:r w:rsidR="0074699A">
          <w:rPr>
            <w:color w:val="0000FF"/>
            <w:u w:val="single"/>
          </w:rPr>
          <w:t xml:space="preserve">ianza Internacional contra el Hambre </w:t>
        </w:r>
      </w:hyperlink>
      <w:r w:rsidR="00494C88" w:rsidRPr="0069162C">
        <w:t>(</w:t>
      </w:r>
      <w:hyperlink r:id="rId12" w:history="1">
        <w:r w:rsidR="00494C88" w:rsidRPr="0069162C">
          <w:rPr>
            <w:color w:val="0000FF"/>
            <w:u w:val="single"/>
          </w:rPr>
          <w:t>A</w:t>
        </w:r>
        <w:r w:rsidR="0074699A">
          <w:rPr>
            <w:color w:val="0000FF"/>
            <w:u w:val="single"/>
          </w:rPr>
          <w:t>IC</w:t>
        </w:r>
        <w:r w:rsidR="00494C88" w:rsidRPr="0069162C">
          <w:rPr>
            <w:color w:val="0000FF"/>
            <w:u w:val="single"/>
          </w:rPr>
          <w:t>H</w:t>
        </w:r>
      </w:hyperlink>
      <w:r w:rsidR="00494C88" w:rsidRPr="0069162C">
        <w:t xml:space="preserve">) </w:t>
      </w:r>
      <w:r w:rsidR="00E06495">
        <w:t>a objeto de</w:t>
      </w:r>
      <w:r w:rsidRPr="0069162C">
        <w:t xml:space="preserve"> </w:t>
      </w:r>
      <w:r w:rsidR="00494C88" w:rsidRPr="0069162C">
        <w:t>s</w:t>
      </w:r>
      <w:r w:rsidR="0074699A">
        <w:t>ensibilizar al público</w:t>
      </w:r>
      <w:r w:rsidR="00494C88" w:rsidRPr="0069162C">
        <w:t xml:space="preserve"> </w:t>
      </w:r>
      <w:r w:rsidRPr="0069162C">
        <w:t xml:space="preserve">y </w:t>
      </w:r>
      <w:r w:rsidR="0045396B">
        <w:t xml:space="preserve">afianzar la </w:t>
      </w:r>
      <w:r w:rsidRPr="0069162C">
        <w:t>acción pública en la lucha contra el hambre concuerdan con este enfoque, haciend</w:t>
      </w:r>
      <w:r w:rsidR="00E06495">
        <w:t>o</w:t>
      </w:r>
      <w:r w:rsidRPr="0069162C">
        <w:t xml:space="preserve"> hincapié en la importancia de </w:t>
      </w:r>
      <w:r w:rsidR="00E06495">
        <w:t>la</w:t>
      </w:r>
      <w:r w:rsidR="0045396B">
        <w:t xml:space="preserve"> adaptación</w:t>
      </w:r>
      <w:r w:rsidR="00E06495">
        <w:t xml:space="preserve"> </w:t>
      </w:r>
      <w:r w:rsidR="00494C88" w:rsidRPr="0069162C">
        <w:t xml:space="preserve">local </w:t>
      </w:r>
      <w:r w:rsidRPr="0069162C">
        <w:t>para</w:t>
      </w:r>
      <w:r w:rsidR="00494C88" w:rsidRPr="0069162C">
        <w:t xml:space="preserve"> </w:t>
      </w:r>
      <w:r w:rsidR="0074699A">
        <w:t>reforzar su carácter nacional</w:t>
      </w:r>
      <w:r w:rsidR="00494C88" w:rsidRPr="0069162C">
        <w:t xml:space="preserve">. </w:t>
      </w:r>
      <w:r w:rsidR="0074699A">
        <w:t>Asimismo,</w:t>
      </w:r>
      <w:r w:rsidR="00494C88" w:rsidRPr="0069162C">
        <w:t xml:space="preserve"> </w:t>
      </w:r>
      <w:hyperlink r:id="rId13" w:history="1">
        <w:r w:rsidR="001C1AD9" w:rsidRPr="0069162C">
          <w:t>el Programa general para el desarrollo de la agricultura en África</w:t>
        </w:r>
        <w:r w:rsidR="00494C88" w:rsidRPr="0069162C">
          <w:t xml:space="preserve"> </w:t>
        </w:r>
      </w:hyperlink>
      <w:r w:rsidR="00494C88" w:rsidRPr="0069162C">
        <w:t xml:space="preserve">(CAADP) </w:t>
      </w:r>
      <w:r w:rsidR="001C1AD9" w:rsidRPr="0069162C">
        <w:t>de la Nueva Asociación para el Desarrollo de África</w:t>
      </w:r>
      <w:hyperlink r:id="rId14" w:history="1">
        <w:r w:rsidR="001C1AD9" w:rsidRPr="0069162C">
          <w:t xml:space="preserve"> (</w:t>
        </w:r>
        <w:r w:rsidR="001C1AD9" w:rsidRPr="0069162C">
          <w:rPr>
            <w:color w:val="0025C0"/>
            <w:u w:val="single"/>
          </w:rPr>
          <w:t>NEPAD</w:t>
        </w:r>
        <w:r w:rsidR="001C1AD9" w:rsidRPr="0069162C">
          <w:t xml:space="preserve">) </w:t>
        </w:r>
      </w:hyperlink>
      <w:r w:rsidRPr="0069162C">
        <w:t>busca revitalizar la lucha contra la pobreza y el hambre en el continente africano a través del desarrollo económico rápido basado en la agricultura</w:t>
      </w:r>
      <w:r w:rsidR="00494C88" w:rsidRPr="0069162C">
        <w:t xml:space="preserve">. </w:t>
      </w:r>
      <w:r w:rsidRPr="0069162C">
        <w:t>Esto refleja el hecho de que la agricultura afecta de manera directa los medios de vida del 70% de la población de África</w:t>
      </w:r>
      <w:r w:rsidR="00494C88" w:rsidRPr="0069162C">
        <w:t xml:space="preserve">. </w:t>
      </w:r>
      <w:r w:rsidRPr="0069162C">
        <w:t xml:space="preserve">Los gobiernos africanos se han comprometido a aportar al menos el </w:t>
      </w:r>
      <w:r w:rsidR="00494C88" w:rsidRPr="0069162C">
        <w:t xml:space="preserve">10% </w:t>
      </w:r>
      <w:r w:rsidRPr="0069162C">
        <w:t>de sus presupuestos al desarrollo agrícola y rural y a la seguridad alimentaria a lo largo de los próximos cinco años</w:t>
      </w:r>
      <w:r w:rsidR="00494C88" w:rsidRPr="0069162C">
        <w:t xml:space="preserve">. </w:t>
      </w:r>
    </w:p>
    <w:p w:rsidR="00274069" w:rsidRPr="0069162C" w:rsidRDefault="00274069" w:rsidP="00FA5E32">
      <w:pPr>
        <w:pStyle w:val="Default"/>
      </w:pPr>
    </w:p>
    <w:p w:rsidR="00494C88" w:rsidRPr="00E06495" w:rsidRDefault="00274069" w:rsidP="00FA5E32">
      <w:pPr>
        <w:pStyle w:val="CM8"/>
        <w:jc w:val="both"/>
        <w:rPr>
          <w:u w:val="single"/>
        </w:rPr>
      </w:pPr>
      <w:r w:rsidRPr="00E06495">
        <w:rPr>
          <w:u w:val="single"/>
        </w:rPr>
        <w:t>¿Qué se puede hacer</w:t>
      </w:r>
      <w:r w:rsidR="00494C88" w:rsidRPr="00E06495">
        <w:rPr>
          <w:u w:val="single"/>
        </w:rPr>
        <w:t xml:space="preserve">? </w:t>
      </w:r>
    </w:p>
    <w:p w:rsidR="00494C88" w:rsidRPr="0069162C" w:rsidRDefault="00545A33" w:rsidP="00FA5E32">
      <w:pPr>
        <w:pStyle w:val="CM8"/>
        <w:jc w:val="both"/>
      </w:pPr>
      <w:r w:rsidRPr="0069162C">
        <w:t xml:space="preserve">Sólo quedan diez años para tomar las acciones necesarias para que todos los países en desarrollo alcancen </w:t>
      </w:r>
      <w:r w:rsidRPr="00751E8E">
        <w:t>las metas acordadas en la Cumbre del Milenio</w:t>
      </w:r>
      <w:r w:rsidRPr="0069162C">
        <w:t xml:space="preserve"> en </w:t>
      </w:r>
      <w:r w:rsidR="00494C88" w:rsidRPr="0069162C">
        <w:t xml:space="preserve">2000. </w:t>
      </w:r>
      <w:r w:rsidRPr="0069162C">
        <w:t xml:space="preserve">Debemos centrarnos en la asistencia para el desarrollo en los países de bajos ingresos que están comprometidos con el crecimiento y la reducción de la pobreza, con un gobierno democrático, </w:t>
      </w:r>
      <w:r w:rsidR="0077079A">
        <w:t xml:space="preserve">responsable </w:t>
      </w:r>
      <w:r w:rsidRPr="0069162C">
        <w:t xml:space="preserve">y transparente, y la </w:t>
      </w:r>
      <w:r w:rsidR="0074699A">
        <w:t xml:space="preserve">sólida </w:t>
      </w:r>
      <w:r w:rsidRPr="0069162C">
        <w:t xml:space="preserve">gestión de </w:t>
      </w:r>
      <w:r w:rsidR="0074699A">
        <w:t>los fondos públicos</w:t>
      </w:r>
      <w:r w:rsidR="00494C88" w:rsidRPr="0069162C">
        <w:t xml:space="preserve">. </w:t>
      </w:r>
      <w:r w:rsidRPr="0069162C">
        <w:t xml:space="preserve">Sin embargo, es necesario responder a las crisis humanitarias y </w:t>
      </w:r>
      <w:r w:rsidRPr="0077079A">
        <w:t>prestar</w:t>
      </w:r>
      <w:r w:rsidRPr="0069162C">
        <w:t xml:space="preserve"> asistenc</w:t>
      </w:r>
      <w:r w:rsidR="007E1973">
        <w:t xml:space="preserve">ia a los países </w:t>
      </w:r>
      <w:r w:rsidRPr="0069162C">
        <w:t xml:space="preserve">que se </w:t>
      </w:r>
      <w:r w:rsidR="0074699A">
        <w:t>vean afectados por</w:t>
      </w:r>
      <w:r w:rsidR="00494C88" w:rsidRPr="0069162C">
        <w:t xml:space="preserve"> o</w:t>
      </w:r>
      <w:r w:rsidR="0074699A">
        <w:t xml:space="preserve"> </w:t>
      </w:r>
      <w:proofErr w:type="gramStart"/>
      <w:r w:rsidR="0074699A">
        <w:t>corren</w:t>
      </w:r>
      <w:proofErr w:type="gramEnd"/>
      <w:r w:rsidR="0074699A">
        <w:t xml:space="preserve"> </w:t>
      </w:r>
      <w:r w:rsidR="007E1973">
        <w:t xml:space="preserve">algún </w:t>
      </w:r>
      <w:r w:rsidR="00494C88" w:rsidRPr="0069162C">
        <w:t>r</w:t>
      </w:r>
      <w:r w:rsidR="0074699A">
        <w:t>iesgo de</w:t>
      </w:r>
      <w:r w:rsidR="00494C88" w:rsidRPr="0069162C">
        <w:t xml:space="preserve"> conflict</w:t>
      </w:r>
      <w:r w:rsidRPr="0069162C">
        <w:t>o</w:t>
      </w:r>
      <w:r w:rsidR="007E1973">
        <w:t>s,</w:t>
      </w:r>
      <w:r w:rsidR="00494C88" w:rsidRPr="0069162C">
        <w:t xml:space="preserve"> </w:t>
      </w:r>
      <w:r w:rsidR="0074699A">
        <w:t>dondequiera que surja</w:t>
      </w:r>
      <w:r w:rsidR="007E1973">
        <w:t>n</w:t>
      </w:r>
      <w:r w:rsidR="00494C88" w:rsidRPr="0069162C">
        <w:t xml:space="preserve">. </w:t>
      </w:r>
    </w:p>
    <w:p w:rsidR="00494C88" w:rsidRPr="0069162C" w:rsidRDefault="00545A33" w:rsidP="00FA5E32">
      <w:pPr>
        <w:pStyle w:val="CM8"/>
        <w:jc w:val="both"/>
      </w:pPr>
      <w:r w:rsidRPr="0069162C">
        <w:t xml:space="preserve">Debemos mantener el enfoque </w:t>
      </w:r>
      <w:r w:rsidR="0077079A" w:rsidRPr="0069162C">
        <w:t>del G8</w:t>
      </w:r>
      <w:r w:rsidR="0077079A">
        <w:t xml:space="preserve"> </w:t>
      </w:r>
      <w:r w:rsidRPr="0069162C">
        <w:t>en África</w:t>
      </w:r>
      <w:r w:rsidR="00494C88" w:rsidRPr="0069162C">
        <w:t xml:space="preserve">, </w:t>
      </w:r>
      <w:r w:rsidRPr="0069162C">
        <w:t xml:space="preserve">ya que es el único continente que no </w:t>
      </w:r>
      <w:r w:rsidR="00751E8E">
        <w:t xml:space="preserve">marcha por buen camino si ha de </w:t>
      </w:r>
      <w:r w:rsidRPr="0069162C">
        <w:t xml:space="preserve">lograr los objetivos </w:t>
      </w:r>
      <w:r w:rsidR="0077079A">
        <w:t>al</w:t>
      </w:r>
      <w:r w:rsidRPr="0069162C">
        <w:t xml:space="preserve"> </w:t>
      </w:r>
      <w:r w:rsidR="00494C88" w:rsidRPr="0069162C">
        <w:t xml:space="preserve">2015. </w:t>
      </w:r>
      <w:r w:rsidRPr="0069162C">
        <w:t>Sin embargo,</w:t>
      </w:r>
      <w:r w:rsidR="00E06495">
        <w:t xml:space="preserve"> </w:t>
      </w:r>
      <w:r w:rsidR="00751E8E">
        <w:t xml:space="preserve">ha habido </w:t>
      </w:r>
      <w:r w:rsidR="00E06495">
        <w:t>avances considerables</w:t>
      </w:r>
      <w:r w:rsidR="00494C88" w:rsidRPr="0069162C">
        <w:t xml:space="preserve">. </w:t>
      </w:r>
      <w:r w:rsidR="008D6609" w:rsidRPr="0069162C">
        <w:t>En los últimos cinco años, má</w:t>
      </w:r>
      <w:r w:rsidRPr="0069162C">
        <w:t xml:space="preserve">s de dos tercios de los países de África subsahariana han tenido elecciones democráticas. </w:t>
      </w:r>
      <w:r w:rsidR="008D6609" w:rsidRPr="0069162C">
        <w:t xml:space="preserve">La inflación ha </w:t>
      </w:r>
      <w:r w:rsidR="0077079A">
        <w:t>bajado</w:t>
      </w:r>
      <w:r w:rsidR="008D6609" w:rsidRPr="0069162C">
        <w:t xml:space="preserve"> a un quinto de lo que era hace una década. El crecimiento en </w:t>
      </w:r>
      <w:r w:rsidR="00494C88" w:rsidRPr="0069162C">
        <w:t xml:space="preserve">16 </w:t>
      </w:r>
      <w:r w:rsidR="008D6609" w:rsidRPr="0069162C">
        <w:t xml:space="preserve">países africanos </w:t>
      </w:r>
      <w:r w:rsidR="00E06495">
        <w:t>aumentó en promedio</w:t>
      </w:r>
      <w:r w:rsidR="008D6609" w:rsidRPr="0069162C">
        <w:t xml:space="preserve"> más de </w:t>
      </w:r>
      <w:r w:rsidR="00494C88" w:rsidRPr="0069162C">
        <w:t xml:space="preserve">4% </w:t>
      </w:r>
      <w:r w:rsidR="008D46D6">
        <w:t>a lo largo de</w:t>
      </w:r>
      <w:r w:rsidR="00494C88" w:rsidRPr="0069162C">
        <w:t xml:space="preserve"> </w:t>
      </w:r>
      <w:r w:rsidR="008D6609" w:rsidRPr="0069162C">
        <w:t>la última década</w:t>
      </w:r>
      <w:r w:rsidR="00494C88" w:rsidRPr="0069162C">
        <w:t xml:space="preserve">, </w:t>
      </w:r>
      <w:r w:rsidR="008D6609" w:rsidRPr="0069162C">
        <w:t xml:space="preserve">mucho </w:t>
      </w:r>
      <w:r w:rsidR="008D46D6">
        <w:t>más</w:t>
      </w:r>
      <w:r w:rsidR="008D6609" w:rsidRPr="0069162C">
        <w:t xml:space="preserve"> de lo que se ha registrado en los principales países desarrollados</w:t>
      </w:r>
      <w:r w:rsidR="00494C88" w:rsidRPr="0069162C">
        <w:t xml:space="preserve">. </w:t>
      </w:r>
      <w:r w:rsidR="008D6609" w:rsidRPr="0069162C">
        <w:t xml:space="preserve">Un total de </w:t>
      </w:r>
      <w:r w:rsidR="00494C88" w:rsidRPr="0069162C">
        <w:t>24</w:t>
      </w:r>
      <w:r w:rsidR="008D6609" w:rsidRPr="0069162C">
        <w:t xml:space="preserve"> países africanos han </w:t>
      </w:r>
      <w:r w:rsidR="0077079A">
        <w:t xml:space="preserve">accedido a </w:t>
      </w:r>
      <w:r w:rsidR="008D6609" w:rsidRPr="0069162C">
        <w:t>que su progreso sea evaluado por sus pares</w:t>
      </w:r>
      <w:r w:rsidR="00494C88" w:rsidRPr="0069162C">
        <w:t xml:space="preserve">. </w:t>
      </w:r>
      <w:r w:rsidR="008D6609" w:rsidRPr="0069162C">
        <w:t>Y la prom</w:t>
      </w:r>
      <w:r w:rsidR="0074699A">
        <w:t xml:space="preserve">oción </w:t>
      </w:r>
      <w:r w:rsidR="008D6609" w:rsidRPr="0069162C">
        <w:t xml:space="preserve">de la </w:t>
      </w:r>
      <w:r w:rsidR="0074699A">
        <w:t>buena gobernanza</w:t>
      </w:r>
      <w:r w:rsidR="00494C88" w:rsidRPr="0069162C">
        <w:t xml:space="preserve">, </w:t>
      </w:r>
      <w:r w:rsidR="008D46D6">
        <w:t xml:space="preserve">la paz y seguridad y </w:t>
      </w:r>
      <w:r w:rsidR="0074699A">
        <w:t>el des</w:t>
      </w:r>
      <w:r w:rsidR="008D6609" w:rsidRPr="0069162C">
        <w:t xml:space="preserve">arrollo económico </w:t>
      </w:r>
      <w:r w:rsidR="0077079A" w:rsidRPr="00751E8E">
        <w:t>está</w:t>
      </w:r>
      <w:r w:rsidR="00751E8E" w:rsidRPr="00751E8E">
        <w:t>n</w:t>
      </w:r>
      <w:r w:rsidR="0077079A" w:rsidRPr="00751E8E">
        <w:t xml:space="preserve"> al centro</w:t>
      </w:r>
      <w:r w:rsidR="0077079A">
        <w:t xml:space="preserve"> del quehacer de </w:t>
      </w:r>
      <w:r w:rsidR="008D6609" w:rsidRPr="0069162C">
        <w:t xml:space="preserve">la Unión </w:t>
      </w:r>
      <w:r w:rsidR="00494C88" w:rsidRPr="0069162C">
        <w:t>African</w:t>
      </w:r>
      <w:r w:rsidR="008D6609" w:rsidRPr="0069162C">
        <w:t>a (</w:t>
      </w:r>
      <w:r w:rsidR="00494C88" w:rsidRPr="0069162C">
        <w:t>U</w:t>
      </w:r>
      <w:r w:rsidR="008D6609" w:rsidRPr="0069162C">
        <w:t>A</w:t>
      </w:r>
      <w:r w:rsidR="00494C88" w:rsidRPr="0069162C">
        <w:t xml:space="preserve">) </w:t>
      </w:r>
      <w:r w:rsidR="008D6609" w:rsidRPr="0069162C">
        <w:t xml:space="preserve">y </w:t>
      </w:r>
      <w:r w:rsidR="0077079A">
        <w:t xml:space="preserve">de </w:t>
      </w:r>
      <w:r w:rsidR="008D6609" w:rsidRPr="0069162C">
        <w:t xml:space="preserve">su </w:t>
      </w:r>
      <w:r w:rsidR="00494C88" w:rsidRPr="0069162C">
        <w:t>program</w:t>
      </w:r>
      <w:r w:rsidR="008D6609" w:rsidRPr="0069162C">
        <w:t>a</w:t>
      </w:r>
      <w:r w:rsidR="00494C88" w:rsidRPr="0069162C">
        <w:t xml:space="preserve"> </w:t>
      </w:r>
      <w:r w:rsidR="008D6609" w:rsidRPr="0069162C">
        <w:t>Nueva Asociación para el Desarrollo de África</w:t>
      </w:r>
      <w:r w:rsidR="00494C88" w:rsidRPr="0069162C">
        <w:t xml:space="preserve"> (NEPAD). </w:t>
      </w:r>
      <w:r w:rsidR="008D6609" w:rsidRPr="0069162C">
        <w:t xml:space="preserve">Tenemos que apoyar un conjunto de acciones </w:t>
      </w:r>
      <w:r w:rsidR="008D46D6">
        <w:t>globales</w:t>
      </w:r>
      <w:r w:rsidR="008D6609" w:rsidRPr="0069162C">
        <w:t xml:space="preserve"> que aumenten la productividad agrícola, fortalezcan los </w:t>
      </w:r>
      <w:r w:rsidR="008D6609" w:rsidRPr="00751E8E">
        <w:t>vínculos urbanos-rurales</w:t>
      </w:r>
      <w:r w:rsidR="008D6609" w:rsidRPr="0069162C">
        <w:t xml:space="preserve"> y empoderen a los sectores más pobres y vulnerables de la sociedad. Esto debe basarse en iniciativas nacionales </w:t>
      </w:r>
      <w:r w:rsidR="0077079A">
        <w:t xml:space="preserve">e implementarse de manera conjunta </w:t>
      </w:r>
      <w:r w:rsidR="008D6609" w:rsidRPr="0069162C">
        <w:t xml:space="preserve">con el </w:t>
      </w:r>
      <w:r w:rsidR="008D6609" w:rsidRPr="0069162C">
        <w:lastRenderedPageBreak/>
        <w:t>Programa general para el desarrollo de la agricultura en África de la UA</w:t>
      </w:r>
      <w:r w:rsidR="00494C88" w:rsidRPr="0069162C">
        <w:t>/NEPAD</w:t>
      </w:r>
      <w:r w:rsidR="008D6609" w:rsidRPr="0069162C">
        <w:t xml:space="preserve"> y otras iniciativas africanas</w:t>
      </w:r>
      <w:r w:rsidR="00494C88" w:rsidRPr="0069162C">
        <w:t xml:space="preserve">. </w:t>
      </w:r>
    </w:p>
    <w:p w:rsidR="00494C88" w:rsidRPr="0069162C" w:rsidRDefault="008D6609" w:rsidP="00FA5E32">
      <w:pPr>
        <w:pStyle w:val="CM8"/>
        <w:jc w:val="both"/>
      </w:pPr>
      <w:r w:rsidRPr="0069162C">
        <w:t xml:space="preserve">Los ODM </w:t>
      </w:r>
      <w:r w:rsidR="00EA5BE6" w:rsidRPr="0069162C">
        <w:t xml:space="preserve">fundamentalmente buscan garantizar que el desarrollo social y económico se centre en los pobres con el </w:t>
      </w:r>
      <w:r w:rsidR="000E551A" w:rsidRPr="0069162C">
        <w:t xml:space="preserve">principal </w:t>
      </w:r>
      <w:r w:rsidR="00EA5BE6" w:rsidRPr="0069162C">
        <w:t xml:space="preserve">objetivo de crear una población bien alimentada, sana y </w:t>
      </w:r>
      <w:r w:rsidR="00865329">
        <w:t>educada</w:t>
      </w:r>
      <w:r w:rsidR="00494C88" w:rsidRPr="0069162C">
        <w:t xml:space="preserve"> </w:t>
      </w:r>
      <w:r w:rsidR="00EA5BE6" w:rsidRPr="0069162C">
        <w:t xml:space="preserve">que tenga acceso adecuado y equitativo a los bienes y servicios básicos, y que vivan y trabajen en un ambiente seguro </w:t>
      </w:r>
      <w:r w:rsidR="00865329">
        <w:t>y tranquilo</w:t>
      </w:r>
      <w:r w:rsidR="00494C88" w:rsidRPr="0069162C">
        <w:t xml:space="preserve">. </w:t>
      </w:r>
      <w:r w:rsidR="00EA5BE6" w:rsidRPr="0069162C">
        <w:t xml:space="preserve">Esto implica </w:t>
      </w:r>
      <w:r w:rsidR="009A3CDE" w:rsidRPr="009A3CDE">
        <w:t>anteponer las personas a todo lo demás</w:t>
      </w:r>
      <w:r w:rsidR="00494C88" w:rsidRPr="0069162C">
        <w:t xml:space="preserve">. </w:t>
      </w:r>
      <w:r w:rsidR="00EA5BE6" w:rsidRPr="0069162C">
        <w:t xml:space="preserve">En la agricultura, esto significa dar prioridad a los agricultores y no sólo a los cultivos y los árboles, a los </w:t>
      </w:r>
      <w:r w:rsidR="00D525C1">
        <w:t>campesinos</w:t>
      </w:r>
      <w:r w:rsidR="00EA5BE6" w:rsidRPr="0069162C">
        <w:t xml:space="preserve"> y no sólo el ganado, a los pescadores y no sólo los peces</w:t>
      </w:r>
      <w:r w:rsidR="00494C88" w:rsidRPr="0069162C">
        <w:t xml:space="preserve">. </w:t>
      </w:r>
      <w:r w:rsidR="00EA5BE6" w:rsidRPr="0069162C">
        <w:t xml:space="preserve">Significa reorientar los esfuerzos para </w:t>
      </w:r>
      <w:r w:rsidR="007E1973">
        <w:t xml:space="preserve">que puedan </w:t>
      </w:r>
      <w:r w:rsidR="00EA5BE6" w:rsidRPr="0069162C">
        <w:t xml:space="preserve">abordar </w:t>
      </w:r>
      <w:r w:rsidR="00865329" w:rsidRPr="0069162C">
        <w:t xml:space="preserve">mejor </w:t>
      </w:r>
      <w:r w:rsidR="00EA5BE6" w:rsidRPr="0069162C">
        <w:t>la nutrición, la seguridad alimentaria y asuntos de supervivencia de los pobres, los individuos y las familias</w:t>
      </w:r>
      <w:r w:rsidR="00494C88" w:rsidRPr="0069162C">
        <w:t xml:space="preserve">. </w:t>
      </w:r>
      <w:r w:rsidR="00EA5BE6" w:rsidRPr="0069162C">
        <w:t>Significa colocar los alimentos, la seguridad alimentar</w:t>
      </w:r>
      <w:r w:rsidR="00FF0875" w:rsidRPr="0069162C">
        <w:t xml:space="preserve">ia y la agricultura </w:t>
      </w:r>
      <w:r w:rsidR="00BE6987">
        <w:t>al centro del</w:t>
      </w:r>
      <w:r w:rsidR="00FF0875" w:rsidRPr="0069162C">
        <w:t xml:space="preserve"> desarrollo social y económico</w:t>
      </w:r>
      <w:r w:rsidR="00494C88" w:rsidRPr="0069162C">
        <w:t xml:space="preserve">. </w:t>
      </w:r>
    </w:p>
    <w:p w:rsidR="00494C88" w:rsidRPr="0069162C" w:rsidRDefault="000E551A" w:rsidP="00FA5E32">
      <w:pPr>
        <w:pStyle w:val="CM8"/>
        <w:jc w:val="both"/>
      </w:pPr>
      <w:r w:rsidRPr="0069162C">
        <w:t xml:space="preserve">La reducción del hambre y la pobreza extrema </w:t>
      </w:r>
      <w:r>
        <w:t>es l</w:t>
      </w:r>
      <w:r w:rsidRPr="0069162C">
        <w:t>a pri</w:t>
      </w:r>
      <w:r>
        <w:t>ncipal meta de desarrollo</w:t>
      </w:r>
      <w:r w:rsidRPr="0069162C">
        <w:t xml:space="preserve"> </w:t>
      </w:r>
      <w:r>
        <w:t>de l</w:t>
      </w:r>
      <w:r w:rsidR="00045ECE" w:rsidRPr="0069162C">
        <w:t>os Objetivos de Desarrollo del Milenio adoptados por la Asamblea General de la ONU en 2000</w:t>
      </w:r>
      <w:r>
        <w:t xml:space="preserve">. También es </w:t>
      </w:r>
      <w:r w:rsidR="008D46D6">
        <w:t>un</w:t>
      </w:r>
      <w:r w:rsidR="00511F2B">
        <w:t xml:space="preserve"> elemento central</w:t>
      </w:r>
      <w:r w:rsidR="00494C88" w:rsidRPr="0069162C">
        <w:t xml:space="preserve"> </w:t>
      </w:r>
      <w:r w:rsidR="00045ECE" w:rsidRPr="0069162C">
        <w:t xml:space="preserve">de la agenda de desarrollo </w:t>
      </w:r>
      <w:r w:rsidR="00494C88" w:rsidRPr="0069162C">
        <w:t>interna</w:t>
      </w:r>
      <w:r w:rsidR="00045ECE" w:rsidRPr="0069162C">
        <w:t>c</w:t>
      </w:r>
      <w:r w:rsidR="00494C88" w:rsidRPr="0069162C">
        <w:t xml:space="preserve">ional </w:t>
      </w:r>
      <w:r w:rsidR="00045ECE" w:rsidRPr="0069162C">
        <w:t>y un instrumento para medir el progreso</w:t>
      </w:r>
      <w:r w:rsidR="00494C88" w:rsidRPr="0069162C">
        <w:t xml:space="preserve">. </w:t>
      </w:r>
      <w:r>
        <w:t xml:space="preserve">Sin embargo, </w:t>
      </w:r>
      <w:r w:rsidRPr="00783A0D">
        <w:t xml:space="preserve">ya </w:t>
      </w:r>
      <w:r w:rsidR="00BE6987" w:rsidRPr="00783A0D">
        <w:t>llevamos bastante</w:t>
      </w:r>
      <w:r w:rsidRPr="00783A0D">
        <w:t xml:space="preserve"> re</w:t>
      </w:r>
      <w:r w:rsidR="00966418" w:rsidRPr="00783A0D">
        <w:t>tras</w:t>
      </w:r>
      <w:r w:rsidR="00BE6987" w:rsidRPr="00783A0D">
        <w:t xml:space="preserve">o </w:t>
      </w:r>
      <w:r w:rsidR="00783A0D">
        <w:t>en</w:t>
      </w:r>
      <w:r w:rsidR="00966418" w:rsidRPr="00783A0D">
        <w:t xml:space="preserve"> este</w:t>
      </w:r>
      <w:r w:rsidR="00966418" w:rsidRPr="0069162C">
        <w:t xml:space="preserve"> objetivo y si queremos cumplir estas metas, de </w:t>
      </w:r>
      <w:r w:rsidR="00511F2B">
        <w:t>erradicar el hambre y la malnutrición en el mundo</w:t>
      </w:r>
      <w:r w:rsidR="00494C88" w:rsidRPr="0069162C">
        <w:t xml:space="preserve">, </w:t>
      </w:r>
      <w:r w:rsidR="00783A0D">
        <w:t xml:space="preserve">necesariamente se tienen que dar </w:t>
      </w:r>
      <w:r w:rsidR="007E1973">
        <w:t>estas</w:t>
      </w:r>
      <w:r w:rsidR="00783A0D">
        <w:t xml:space="preserve"> </w:t>
      </w:r>
      <w:r w:rsidR="00966418" w:rsidRPr="0069162C">
        <w:t xml:space="preserve">tres condiciones </w:t>
      </w:r>
      <w:r w:rsidR="00511F2B">
        <w:t>facilitadoras</w:t>
      </w:r>
      <w:r w:rsidR="00494C88" w:rsidRPr="0069162C">
        <w:t xml:space="preserve">: </w:t>
      </w:r>
    </w:p>
    <w:p w:rsidR="00494C88" w:rsidRPr="0069162C" w:rsidRDefault="00966418" w:rsidP="00FA5E32">
      <w:pPr>
        <w:pStyle w:val="CM8"/>
        <w:jc w:val="both"/>
      </w:pPr>
      <w:r w:rsidRPr="0069162C">
        <w:rPr>
          <w:b/>
          <w:bCs/>
        </w:rPr>
        <w:t>Primero</w:t>
      </w:r>
      <w:r w:rsidR="00494C88" w:rsidRPr="0069162C">
        <w:t xml:space="preserve">, </w:t>
      </w:r>
      <w:r w:rsidRPr="0069162C">
        <w:t xml:space="preserve">el mejoramiento del bienestar de las personas </w:t>
      </w:r>
      <w:r w:rsidR="00D525C1">
        <w:t>debe</w:t>
      </w:r>
      <w:r w:rsidR="00511F2B">
        <w:t xml:space="preserve"> </w:t>
      </w:r>
      <w:r w:rsidR="00F91C98">
        <w:t>ser el eje del</w:t>
      </w:r>
      <w:r w:rsidRPr="0069162C">
        <w:t xml:space="preserve"> desarrollo </w:t>
      </w:r>
      <w:r w:rsidR="00494C88" w:rsidRPr="0069162C">
        <w:t xml:space="preserve">social </w:t>
      </w:r>
      <w:r w:rsidRPr="0069162C">
        <w:t>y económico</w:t>
      </w:r>
      <w:r w:rsidR="00494C88" w:rsidRPr="0069162C">
        <w:t xml:space="preserve">. </w:t>
      </w:r>
    </w:p>
    <w:p w:rsidR="00494C88" w:rsidRPr="00A45C41" w:rsidRDefault="00511F2B" w:rsidP="00FA5E32">
      <w:pPr>
        <w:pStyle w:val="CM8"/>
        <w:jc w:val="both"/>
      </w:pPr>
      <w:r>
        <w:t>C</w:t>
      </w:r>
      <w:r w:rsidRPr="00511F2B">
        <w:t>entrar el desarrollo en las personas significa anteponer las personas a todo lo demás</w:t>
      </w:r>
      <w:r w:rsidR="00494C88" w:rsidRPr="00511F2B">
        <w:t xml:space="preserve">. </w:t>
      </w:r>
      <w:r w:rsidR="000E551A" w:rsidRPr="000E551A">
        <w:t xml:space="preserve">Debemos invertir en el desarrollo económico y </w:t>
      </w:r>
      <w:r w:rsidR="00494C88" w:rsidRPr="000E551A">
        <w:t xml:space="preserve">social </w:t>
      </w:r>
      <w:r w:rsidR="00F91C98">
        <w:t>para</w:t>
      </w:r>
      <w:r w:rsidR="000E551A" w:rsidRPr="000E551A">
        <w:t xml:space="preserve"> </w:t>
      </w:r>
      <w:r w:rsidR="00A45C41">
        <w:t>abord</w:t>
      </w:r>
      <w:r w:rsidR="00F91C98">
        <w:t>ar</w:t>
      </w:r>
      <w:r w:rsidR="00494C88" w:rsidRPr="000E551A">
        <w:t xml:space="preserve"> </w:t>
      </w:r>
      <w:r w:rsidR="000E551A" w:rsidRPr="000E551A">
        <w:t>la pob</w:t>
      </w:r>
      <w:r w:rsidR="00A45C41">
        <w:t>r</w:t>
      </w:r>
      <w:r w:rsidR="000E551A" w:rsidRPr="000E551A">
        <w:t xml:space="preserve">eza </w:t>
      </w:r>
      <w:r w:rsidR="000E551A">
        <w:t xml:space="preserve">y el hambre </w:t>
      </w:r>
      <w:r w:rsidR="000E551A" w:rsidRPr="000E551A">
        <w:t>de manera simult</w:t>
      </w:r>
      <w:r w:rsidR="000E551A">
        <w:t>ánea</w:t>
      </w:r>
      <w:r w:rsidR="00494C88" w:rsidRPr="000E551A">
        <w:t xml:space="preserve">. </w:t>
      </w:r>
      <w:r w:rsidR="000E551A" w:rsidRPr="000E551A">
        <w:t xml:space="preserve">Significa invertir no sólo en producción </w:t>
      </w:r>
      <w:r w:rsidR="00A45C41">
        <w:t>sino</w:t>
      </w:r>
      <w:r w:rsidR="000E551A" w:rsidRPr="000E551A">
        <w:t xml:space="preserve"> en las personas y los procesos. </w:t>
      </w:r>
      <w:r w:rsidR="00A45C41" w:rsidRPr="00A45C41">
        <w:t>En la agricultura, anteponer las personas a todo lo demás significa dar prioridad a los agricultores y no sólo a los cultivos y los árboles, a los campesinos y no sólo el ganado, a los pescadores y no sólo los peces</w:t>
      </w:r>
      <w:r w:rsidR="00F91C98">
        <w:t>.</w:t>
      </w:r>
      <w:r w:rsidR="00A45C41" w:rsidRPr="00A45C41">
        <w:t xml:space="preserve"> </w:t>
      </w:r>
      <w:r w:rsidR="00A45C41" w:rsidRPr="0069162C">
        <w:t xml:space="preserve">Significa reorientar los esfuerzos para abordar mejor la nutrición, la seguridad alimentaria y </w:t>
      </w:r>
      <w:r w:rsidR="00372CE3">
        <w:t xml:space="preserve">cuestiones </w:t>
      </w:r>
      <w:r w:rsidR="00A45C41" w:rsidRPr="0069162C">
        <w:t xml:space="preserve">de supervivencia de los pobres, </w:t>
      </w:r>
      <w:r w:rsidR="00372CE3">
        <w:t>de</w:t>
      </w:r>
      <w:r w:rsidR="00A45C41" w:rsidRPr="0069162C">
        <w:t xml:space="preserve"> individuos y las familias.</w:t>
      </w:r>
      <w:r w:rsidR="00A45C41" w:rsidRPr="00A45C41">
        <w:t xml:space="preserve"> Significa colocar los alimentos, la seguridad alimentaria y la agricultura </w:t>
      </w:r>
      <w:r w:rsidR="00783A0D">
        <w:t>al frente</w:t>
      </w:r>
      <w:r w:rsidR="00A45C41" w:rsidRPr="0069162C">
        <w:t xml:space="preserve"> de</w:t>
      </w:r>
      <w:r w:rsidR="00783A0D">
        <w:t>l</w:t>
      </w:r>
      <w:r w:rsidR="00A45C41" w:rsidRPr="0069162C">
        <w:t xml:space="preserve"> desarrollo social y económico</w:t>
      </w:r>
      <w:r w:rsidR="00494C88" w:rsidRPr="00A45C41">
        <w:t xml:space="preserve">. </w:t>
      </w:r>
      <w:r w:rsidR="00A45C41" w:rsidRPr="00A45C41">
        <w:t>También significa implemen</w:t>
      </w:r>
      <w:r w:rsidR="00837665">
        <w:t>t</w:t>
      </w:r>
      <w:r w:rsidR="00A45C41" w:rsidRPr="00A45C41">
        <w:t xml:space="preserve">ar políticas </w:t>
      </w:r>
      <w:r w:rsidR="00783A0D">
        <w:t>de apoyo</w:t>
      </w:r>
      <w:r w:rsidR="00494C88" w:rsidRPr="00A45C41">
        <w:t xml:space="preserve"> </w:t>
      </w:r>
      <w:r w:rsidR="00A45C41" w:rsidRPr="00A45C41">
        <w:t>y mejores servicios en otros sectores, particularmente los de salud, educaci</w:t>
      </w:r>
      <w:r w:rsidR="00A45C41">
        <w:t xml:space="preserve">ón y servicios sociales para apoyar las vidas y medios de </w:t>
      </w:r>
      <w:r w:rsidR="00783A0D">
        <w:t>sustento</w:t>
      </w:r>
      <w:r w:rsidR="00837665" w:rsidRPr="00A45C41">
        <w:t xml:space="preserve"> </w:t>
      </w:r>
      <w:r w:rsidR="00A45C41">
        <w:t xml:space="preserve">de las familias agriculturas y </w:t>
      </w:r>
      <w:r w:rsidR="00837665">
        <w:t>los consumidores</w:t>
      </w:r>
      <w:r w:rsidR="00494C88" w:rsidRPr="00A45C41">
        <w:t xml:space="preserve">. </w:t>
      </w:r>
    </w:p>
    <w:p w:rsidR="00494C88" w:rsidRPr="0069162C" w:rsidRDefault="00966418" w:rsidP="00FA5E32">
      <w:pPr>
        <w:pStyle w:val="CM8"/>
        <w:jc w:val="both"/>
      </w:pPr>
      <w:r w:rsidRPr="0069162C">
        <w:rPr>
          <w:b/>
          <w:bCs/>
        </w:rPr>
        <w:t>Segundo</w:t>
      </w:r>
      <w:r w:rsidR="00494C88" w:rsidRPr="0069162C">
        <w:t xml:space="preserve">, </w:t>
      </w:r>
      <w:r w:rsidRPr="0069162C">
        <w:t>todos los Estados necesitan asumir su</w:t>
      </w:r>
      <w:r w:rsidR="00837665">
        <w:t xml:space="preserve"> responsabilidad</w:t>
      </w:r>
      <w:r w:rsidRPr="0069162C">
        <w:t xml:space="preserve"> de satisfacer las necesidades básicas de su</w:t>
      </w:r>
      <w:r w:rsidR="00153DAE" w:rsidRPr="0069162C">
        <w:t xml:space="preserve"> </w:t>
      </w:r>
      <w:r w:rsidRPr="0069162C">
        <w:t>pueblo, incluido el derecho a la alimentación.</w:t>
      </w:r>
      <w:r w:rsidR="00494C88" w:rsidRPr="0069162C">
        <w:t xml:space="preserve"> </w:t>
      </w:r>
      <w:r w:rsidRPr="0069162C">
        <w:t xml:space="preserve">Para esto se requiere de un compromiso </w:t>
      </w:r>
      <w:r w:rsidR="00153DAE" w:rsidRPr="0069162C">
        <w:t>político</w:t>
      </w:r>
      <w:r w:rsidRPr="0069162C">
        <w:t xml:space="preserve"> </w:t>
      </w:r>
      <w:r w:rsidR="00837665">
        <w:t xml:space="preserve">para poder lograr </w:t>
      </w:r>
      <w:r w:rsidRPr="0069162C">
        <w:t xml:space="preserve">los niveles acordados de asistencia para el desarrollo e implementar políticas y </w:t>
      </w:r>
      <w:r w:rsidR="00511F2B">
        <w:t>programas adecuados; la creació</w:t>
      </w:r>
      <w:r w:rsidRPr="0069162C">
        <w:t xml:space="preserve">n de un entorno </w:t>
      </w:r>
      <w:r w:rsidR="00F40C22" w:rsidRPr="0069162C">
        <w:t xml:space="preserve">internacional </w:t>
      </w:r>
      <w:r w:rsidR="00837665">
        <w:t xml:space="preserve">equitativo </w:t>
      </w:r>
      <w:r w:rsidR="00F40C22" w:rsidRPr="0069162C">
        <w:t>para</w:t>
      </w:r>
      <w:r w:rsidR="00494C88" w:rsidRPr="0069162C">
        <w:t xml:space="preserve"> expandi</w:t>
      </w:r>
      <w:r w:rsidR="00837665">
        <w:t>r</w:t>
      </w:r>
      <w:r w:rsidR="00494C88" w:rsidRPr="0069162C">
        <w:t xml:space="preserve"> </w:t>
      </w:r>
      <w:r w:rsidR="00F40C22" w:rsidRPr="0069162C">
        <w:t xml:space="preserve">el comercio y la </w:t>
      </w:r>
      <w:r w:rsidR="00511F2B">
        <w:t>ayuda</w:t>
      </w:r>
      <w:r w:rsidR="00494C88" w:rsidRPr="0069162C">
        <w:t xml:space="preserve">; </w:t>
      </w:r>
      <w:r w:rsidR="00F40C22" w:rsidRPr="0069162C">
        <w:t>y prestar apoyo a iniciativas específicas regiona</w:t>
      </w:r>
      <w:r w:rsidR="00494C88" w:rsidRPr="0069162C">
        <w:t>l</w:t>
      </w:r>
      <w:r w:rsidR="00511F2B">
        <w:t>es</w:t>
      </w:r>
      <w:r w:rsidR="00494C88" w:rsidRPr="0069162C">
        <w:t xml:space="preserve"> </w:t>
      </w:r>
      <w:r w:rsidR="00F40C22" w:rsidRPr="0069162C">
        <w:t xml:space="preserve">como la </w:t>
      </w:r>
      <w:r w:rsidR="00372CE3">
        <w:t>NEPAD</w:t>
      </w:r>
      <w:r w:rsidR="00494C88" w:rsidRPr="0069162C">
        <w:t xml:space="preserve">. </w:t>
      </w:r>
    </w:p>
    <w:p w:rsidR="00494C88" w:rsidRPr="0069162C" w:rsidRDefault="00494C88" w:rsidP="00FA5E32">
      <w:pPr>
        <w:pStyle w:val="CM8"/>
        <w:jc w:val="both"/>
      </w:pPr>
      <w:r w:rsidRPr="0069162C">
        <w:rPr>
          <w:b/>
          <w:bCs/>
        </w:rPr>
        <w:t>T</w:t>
      </w:r>
      <w:r w:rsidR="00F40C22" w:rsidRPr="0069162C">
        <w:rPr>
          <w:b/>
          <w:bCs/>
        </w:rPr>
        <w:t>ercero</w:t>
      </w:r>
      <w:r w:rsidRPr="0069162C">
        <w:t xml:space="preserve">, </w:t>
      </w:r>
      <w:r w:rsidR="00F40C22" w:rsidRPr="0069162C">
        <w:t xml:space="preserve">las </w:t>
      </w:r>
      <w:r w:rsidRPr="0069162C">
        <w:t>socie</w:t>
      </w:r>
      <w:r w:rsidR="00F40C22" w:rsidRPr="0069162C">
        <w:t>dad</w:t>
      </w:r>
      <w:r w:rsidRPr="0069162C">
        <w:t xml:space="preserve">es </w:t>
      </w:r>
      <w:r w:rsidR="00F40C22" w:rsidRPr="0069162C">
        <w:t>deben organizarse para alcanzar las metas de bienestar humano y para satisfacer las necesidades básicas mínimas</w:t>
      </w:r>
      <w:r w:rsidRPr="0069162C">
        <w:t xml:space="preserve">. </w:t>
      </w:r>
      <w:r w:rsidR="00837665">
        <w:t>Reconocemos</w:t>
      </w:r>
      <w:r w:rsidRPr="0069162C">
        <w:t xml:space="preserve"> </w:t>
      </w:r>
      <w:r w:rsidR="00AD2C3E" w:rsidRPr="0069162C">
        <w:t xml:space="preserve">las obligaciones de los Estados, </w:t>
      </w:r>
      <w:r w:rsidR="00837665">
        <w:t xml:space="preserve">sin embargo </w:t>
      </w:r>
      <w:r w:rsidR="00AD2C3E" w:rsidRPr="0069162C">
        <w:t xml:space="preserve">debemos </w:t>
      </w:r>
      <w:r w:rsidR="00783A0D">
        <w:t>comprender</w:t>
      </w:r>
      <w:r w:rsidRPr="0069162C">
        <w:t xml:space="preserve"> </w:t>
      </w:r>
      <w:r w:rsidR="00AD2C3E" w:rsidRPr="0069162C">
        <w:t xml:space="preserve">que el compromiso y participación activos de las </w:t>
      </w:r>
      <w:r w:rsidR="00AD2C3E" w:rsidRPr="0069162C">
        <w:lastRenderedPageBreak/>
        <w:t xml:space="preserve">personas y de la sociedad civil será lo que a la larga </w:t>
      </w:r>
      <w:r w:rsidR="00865329">
        <w:t>marca</w:t>
      </w:r>
      <w:r w:rsidR="00837665">
        <w:t>rá</w:t>
      </w:r>
      <w:r w:rsidR="00865329">
        <w:t xml:space="preserve"> la diferencia</w:t>
      </w:r>
      <w:r w:rsidRPr="0069162C">
        <w:t xml:space="preserve">. </w:t>
      </w:r>
      <w:r w:rsidR="00AD2C3E" w:rsidRPr="0069162C">
        <w:t>Esto</w:t>
      </w:r>
      <w:r w:rsidRPr="0069162C">
        <w:t xml:space="preserve"> </w:t>
      </w:r>
      <w:r w:rsidR="00783A0D">
        <w:t>subyace</w:t>
      </w:r>
      <w:r w:rsidRPr="0069162C">
        <w:t xml:space="preserve"> </w:t>
      </w:r>
      <w:r w:rsidR="00865329">
        <w:t>el én</w:t>
      </w:r>
      <w:r w:rsidR="00AD2C3E" w:rsidRPr="0069162C">
        <w:t xml:space="preserve">fasis que se le ha dado a la participación y empoderamiento de la comunidad </w:t>
      </w:r>
      <w:r w:rsidR="00837665">
        <w:t xml:space="preserve">ya que son </w:t>
      </w:r>
      <w:r w:rsidR="00AD2C3E" w:rsidRPr="0069162C">
        <w:t xml:space="preserve">las personas las llamadas a desempeñar un papel más importante en su propio desarrollo. </w:t>
      </w:r>
    </w:p>
    <w:p w:rsidR="00494C88" w:rsidRPr="0069162C" w:rsidRDefault="00F65C0E" w:rsidP="00FA5E32">
      <w:pPr>
        <w:pStyle w:val="CM8"/>
        <w:jc w:val="both"/>
      </w:pPr>
      <w:r w:rsidRPr="0069162C">
        <w:rPr>
          <w:u w:val="single"/>
        </w:rPr>
        <w:t>Medidas prácticas para acabar con el hambre</w:t>
      </w:r>
    </w:p>
    <w:p w:rsidR="00494C88" w:rsidRPr="0069162C" w:rsidRDefault="00AD2C3E" w:rsidP="00FA5E32">
      <w:pPr>
        <w:pStyle w:val="CM8"/>
        <w:jc w:val="both"/>
      </w:pPr>
      <w:r w:rsidRPr="0069162C">
        <w:t xml:space="preserve">Reducir el hambre </w:t>
      </w:r>
      <w:r w:rsidR="00837665">
        <w:t>en el mundo</w:t>
      </w:r>
      <w:r w:rsidRPr="0069162C">
        <w:t xml:space="preserve"> a la mitad está dentro de nuestras posibilidades. El Secretario General de la ONU, </w:t>
      </w:r>
      <w:r w:rsidR="00494C88" w:rsidRPr="0069162C">
        <w:t>Kofi Annan</w:t>
      </w:r>
      <w:r w:rsidRPr="0069162C">
        <w:t>,</w:t>
      </w:r>
      <w:r w:rsidR="00494C88" w:rsidRPr="0069162C">
        <w:t xml:space="preserve"> </w:t>
      </w:r>
      <w:r w:rsidR="00BA573E">
        <w:t xml:space="preserve">ha propuesto impulsar </w:t>
      </w:r>
      <w:r w:rsidRPr="0069162C">
        <w:t xml:space="preserve">una </w:t>
      </w:r>
      <w:r w:rsidR="00494C88" w:rsidRPr="0069162C">
        <w:t>“</w:t>
      </w:r>
      <w:r w:rsidR="00BA573E">
        <w:t>revolución v</w:t>
      </w:r>
      <w:r w:rsidRPr="0069162C">
        <w:t xml:space="preserve">erde </w:t>
      </w:r>
      <w:r w:rsidR="00BA573E">
        <w:t xml:space="preserve">auténticamente </w:t>
      </w:r>
      <w:r w:rsidR="00837665">
        <w:t>africana</w:t>
      </w:r>
      <w:r w:rsidR="00494C88" w:rsidRPr="0069162C">
        <w:t xml:space="preserve">” </w:t>
      </w:r>
      <w:r w:rsidR="00511F2B">
        <w:t>a partir de l</w:t>
      </w:r>
      <w:r w:rsidRPr="0069162C">
        <w:t>os conocimientos actuales e implementando intervenciones que sean pro pobres, pro mujer y pro medio ambiente para transformar la agricultura, la nutrición y los mercados de la región</w:t>
      </w:r>
      <w:r w:rsidR="00494C88" w:rsidRPr="0069162C">
        <w:t xml:space="preserve">. </w:t>
      </w:r>
    </w:p>
    <w:p w:rsidR="00494C88" w:rsidRPr="0069162C" w:rsidRDefault="00AD2C3E" w:rsidP="00FA5E32">
      <w:pPr>
        <w:pStyle w:val="CM8"/>
        <w:jc w:val="both"/>
      </w:pPr>
      <w:r w:rsidRPr="0069162C">
        <w:t xml:space="preserve">Comencemos por ayudar a los países e instituciones que ya se han comprometido a poner fin al hambre para desarrollar, financiar e implementar programas integrales </w:t>
      </w:r>
      <w:r w:rsidR="00511F2B">
        <w:t xml:space="preserve">nacionales </w:t>
      </w:r>
      <w:r w:rsidRPr="0069162C">
        <w:t>de seguridad alimentaria y de mejoramiento de la nutrición</w:t>
      </w:r>
      <w:r w:rsidR="00494C88" w:rsidRPr="0069162C">
        <w:t xml:space="preserve">. </w:t>
      </w:r>
    </w:p>
    <w:p w:rsidR="00494C88" w:rsidRPr="0069162C" w:rsidRDefault="00AD2C3E" w:rsidP="00FA5E32">
      <w:pPr>
        <w:pStyle w:val="CM8"/>
        <w:jc w:val="both"/>
      </w:pPr>
      <w:r w:rsidRPr="0069162C">
        <w:t xml:space="preserve">Debemos armonizar </w:t>
      </w:r>
      <w:r w:rsidR="000911D5" w:rsidRPr="0069162C">
        <w:t xml:space="preserve">la </w:t>
      </w:r>
      <w:r w:rsidR="00AC7F5A">
        <w:t>prestación</w:t>
      </w:r>
      <w:r w:rsidR="00494C88" w:rsidRPr="0069162C">
        <w:t xml:space="preserve"> </w:t>
      </w:r>
      <w:r w:rsidR="000911D5" w:rsidRPr="0069162C">
        <w:t xml:space="preserve">de </w:t>
      </w:r>
      <w:r w:rsidR="00D4376F">
        <w:t>ayuda</w:t>
      </w:r>
      <w:r w:rsidR="000911D5" w:rsidRPr="0069162C">
        <w:t xml:space="preserve"> para el desarrollo con las agencias de asistencia y los donantes</w:t>
      </w:r>
      <w:r w:rsidR="00D4376F">
        <w:t>,</w:t>
      </w:r>
      <w:r w:rsidR="000911D5" w:rsidRPr="0069162C">
        <w:t xml:space="preserve"> trabajando de manera conjunta para fortalecer los programas nacionales </w:t>
      </w:r>
      <w:r w:rsidR="00865329">
        <w:t xml:space="preserve">basados en </w:t>
      </w:r>
      <w:r w:rsidR="000911D5" w:rsidRPr="0069162C">
        <w:t xml:space="preserve">los </w:t>
      </w:r>
      <w:r w:rsidR="00865329" w:rsidRPr="008819AE">
        <w:t>documentos de Estrategias de Reducción de la Pobreza</w:t>
      </w:r>
      <w:r w:rsidR="00865329">
        <w:t xml:space="preserve"> (ERP) </w:t>
      </w:r>
      <w:r w:rsidR="00494C88" w:rsidRPr="0069162C">
        <w:t>o</w:t>
      </w:r>
      <w:r w:rsidR="000911D5" w:rsidRPr="0069162C">
        <w:t xml:space="preserve"> programas de ODM nacionales </w:t>
      </w:r>
      <w:r w:rsidR="00494C88" w:rsidRPr="0069162C">
        <w:t>equivalent</w:t>
      </w:r>
      <w:r w:rsidR="000911D5" w:rsidRPr="0069162C">
        <w:t>es</w:t>
      </w:r>
      <w:r w:rsidR="00494C88" w:rsidRPr="0069162C">
        <w:t xml:space="preserve">. </w:t>
      </w:r>
    </w:p>
    <w:p w:rsidR="00494C88" w:rsidRPr="0069162C" w:rsidRDefault="000911D5" w:rsidP="00FA5E32">
      <w:pPr>
        <w:pStyle w:val="CM8"/>
        <w:jc w:val="both"/>
      </w:pPr>
      <w:r w:rsidRPr="0069162C">
        <w:t>El hambre debe ser considerada como un</w:t>
      </w:r>
      <w:r w:rsidR="00D4376F">
        <w:t>a cuestión</w:t>
      </w:r>
      <w:r w:rsidRPr="0069162C">
        <w:t xml:space="preserve"> de consumo y no necesariamente de </w:t>
      </w:r>
      <w:r w:rsidR="00837665">
        <w:t>oferta.</w:t>
      </w:r>
      <w:r w:rsidR="00494C88" w:rsidRPr="0069162C">
        <w:t xml:space="preserve"> </w:t>
      </w:r>
      <w:r w:rsidRPr="0069162C">
        <w:t xml:space="preserve">Por lo tanto, en vez de colocar el énfasis en aumentar </w:t>
      </w:r>
      <w:r w:rsidR="00511F2B">
        <w:t>la oferta</w:t>
      </w:r>
      <w:r w:rsidR="00494C88" w:rsidRPr="0069162C">
        <w:t xml:space="preserve">, </w:t>
      </w:r>
      <w:r w:rsidRPr="0069162C">
        <w:t xml:space="preserve">lo cual generalmente implica trabajar con agricultores que ya se encuentran en situación de ventaja y cuentan con terrenos </w:t>
      </w:r>
      <w:r w:rsidR="008E13BC">
        <w:t>fecundos</w:t>
      </w:r>
      <w:r w:rsidR="00494C88" w:rsidRPr="0069162C">
        <w:t xml:space="preserve"> </w:t>
      </w:r>
      <w:r w:rsidRPr="0069162C">
        <w:t>y mejor acceso a servicios y mercados</w:t>
      </w:r>
      <w:r w:rsidR="00494C88" w:rsidRPr="0069162C">
        <w:t xml:space="preserve">, </w:t>
      </w:r>
      <w:r w:rsidRPr="0069162C">
        <w:t xml:space="preserve">ayudemos también al gran número de comunidades </w:t>
      </w:r>
      <w:r w:rsidR="00AC7F5A" w:rsidRPr="0069162C">
        <w:t xml:space="preserve">vulnerables </w:t>
      </w:r>
      <w:r w:rsidR="00AC7F5A">
        <w:t xml:space="preserve">que dependen de la agricultura </w:t>
      </w:r>
      <w:r w:rsidR="008E13BC">
        <w:t>a aumentar la p</w:t>
      </w:r>
      <w:r w:rsidR="00494C88" w:rsidRPr="0069162C">
        <w:t>roductivi</w:t>
      </w:r>
      <w:r w:rsidR="008E13BC">
        <w:t>dad y que esto se vea reflejado</w:t>
      </w:r>
      <w:r w:rsidRPr="0069162C">
        <w:t xml:space="preserve"> en </w:t>
      </w:r>
      <w:r w:rsidR="00BC25AD" w:rsidRPr="0069162C">
        <w:t xml:space="preserve">un consumo mayor y mejor </w:t>
      </w:r>
      <w:r w:rsidR="008E13BC">
        <w:t>de alimentos</w:t>
      </w:r>
      <w:r w:rsidR="00BC25AD" w:rsidRPr="0069162C">
        <w:t xml:space="preserve">. </w:t>
      </w:r>
      <w:r w:rsidR="00AC7F5A" w:rsidRPr="00AC7F5A">
        <w:t xml:space="preserve">Esto permitirá </w:t>
      </w:r>
      <w:r w:rsidR="008E13BC">
        <w:t>que</w:t>
      </w:r>
      <w:r w:rsidR="00AC7F5A" w:rsidRPr="00AC7F5A">
        <w:t xml:space="preserve"> un mayor número de personas </w:t>
      </w:r>
      <w:r w:rsidR="008E13BC">
        <w:t xml:space="preserve">puedan </w:t>
      </w:r>
      <w:r w:rsidR="00AC7F5A" w:rsidRPr="00AC7F5A">
        <w:t xml:space="preserve">dar el primer paso para salir de la pobreza </w:t>
      </w:r>
      <w:r w:rsidR="00BC25AD" w:rsidRPr="0069162C">
        <w:t xml:space="preserve">al escapar de la “trampa de la malnutrición” </w:t>
      </w:r>
      <w:r w:rsidR="00AC7F5A">
        <w:t xml:space="preserve">en la cual la escasez de alimentos limita su capacidad de trabajo y aprendizaje, y los deja expuestos a la </w:t>
      </w:r>
      <w:r w:rsidR="00511F2B" w:rsidRPr="0069162C">
        <w:t xml:space="preserve">inseguridad alimentaria y </w:t>
      </w:r>
      <w:r w:rsidR="00511F2B">
        <w:t xml:space="preserve">la </w:t>
      </w:r>
      <w:r w:rsidR="00AC7F5A">
        <w:t>enfermedad</w:t>
      </w:r>
      <w:r w:rsidR="00494C88" w:rsidRPr="0069162C">
        <w:t xml:space="preserve">. </w:t>
      </w:r>
    </w:p>
    <w:p w:rsidR="00494C88" w:rsidRPr="0069162C" w:rsidRDefault="00BC25AD" w:rsidP="00FA5E32">
      <w:pPr>
        <w:pStyle w:val="CM8"/>
        <w:jc w:val="both"/>
      </w:pPr>
      <w:r w:rsidRPr="0069162C">
        <w:t>Las personas que se encuentran en situación de inseguridad alimentaria</w:t>
      </w:r>
      <w:r w:rsidR="00494C88" w:rsidRPr="0069162C">
        <w:t>, inclu</w:t>
      </w:r>
      <w:r w:rsidRPr="0069162C">
        <w:t>yendo los sin tierra, necesitan apoyo para i</w:t>
      </w:r>
      <w:r w:rsidR="00494C88" w:rsidRPr="0069162C">
        <w:t>d</w:t>
      </w:r>
      <w:r w:rsidRPr="0069162C">
        <w:t xml:space="preserve">entificar e implementar soluciones </w:t>
      </w:r>
      <w:r w:rsidR="008E13BC" w:rsidRPr="0069162C">
        <w:t>al hambre crónica</w:t>
      </w:r>
      <w:r w:rsidR="008E13BC">
        <w:t xml:space="preserve"> </w:t>
      </w:r>
      <w:r w:rsidR="00AC7F5A">
        <w:t>con localización específica</w:t>
      </w:r>
      <w:r w:rsidRPr="0069162C">
        <w:t xml:space="preserve">, haciendo un uso más productivo de los </w:t>
      </w:r>
      <w:r w:rsidR="008E13BC">
        <w:t xml:space="preserve">pocos </w:t>
      </w:r>
      <w:r w:rsidRPr="0069162C">
        <w:t>recursos y servicios a su disposición</w:t>
      </w:r>
      <w:r w:rsidR="00494C88" w:rsidRPr="0069162C">
        <w:t xml:space="preserve">. </w:t>
      </w:r>
      <w:r w:rsidRPr="0069162C">
        <w:t xml:space="preserve">Las acciones comprobadas de bajo riesgo que empoderan a las familias que padecen hambre crónica para mejorar sus vidas </w:t>
      </w:r>
      <w:r w:rsidR="00F860B1" w:rsidRPr="0069162C">
        <w:t xml:space="preserve">podrían posteriormente </w:t>
      </w:r>
      <w:r w:rsidR="00AC7F5A">
        <w:t>amplia</w:t>
      </w:r>
      <w:r w:rsidR="008E13BC">
        <w:t>rse</w:t>
      </w:r>
      <w:r w:rsidR="00AC7F5A">
        <w:t xml:space="preserve"> empleando </w:t>
      </w:r>
      <w:r w:rsidR="00D4376F">
        <w:t xml:space="preserve">a </w:t>
      </w:r>
      <w:r w:rsidR="00AC7F5A">
        <w:t>a</w:t>
      </w:r>
      <w:r w:rsidR="00F860B1" w:rsidRPr="0069162C">
        <w:t>gricultores capacitados como facilitadores</w:t>
      </w:r>
      <w:r w:rsidR="00494C88" w:rsidRPr="0069162C">
        <w:t xml:space="preserve">. </w:t>
      </w:r>
      <w:r w:rsidR="00F860B1" w:rsidRPr="0069162C">
        <w:t xml:space="preserve">El programa puede mejorarse y ampliarse en base a las lecciones aprendidas y </w:t>
      </w:r>
      <w:r w:rsidR="00A0381D">
        <w:t>las opiniones y comentarios</w:t>
      </w:r>
      <w:r w:rsidR="00494C88" w:rsidRPr="0069162C">
        <w:t xml:space="preserve"> </w:t>
      </w:r>
      <w:r w:rsidR="00F860B1" w:rsidRPr="0069162C">
        <w:t>de quienes están involucrados directamente</w:t>
      </w:r>
      <w:r w:rsidR="00494C88" w:rsidRPr="0069162C">
        <w:t xml:space="preserve">. </w:t>
      </w:r>
    </w:p>
    <w:p w:rsidR="00494C88" w:rsidRPr="0069162C" w:rsidRDefault="00F860B1" w:rsidP="00FA5E32">
      <w:pPr>
        <w:pStyle w:val="CM2"/>
        <w:spacing w:line="240" w:lineRule="auto"/>
        <w:jc w:val="both"/>
      </w:pPr>
      <w:r w:rsidRPr="0069162C">
        <w:t xml:space="preserve">La </w:t>
      </w:r>
      <w:r w:rsidR="009A3CDE" w:rsidRPr="0069162C">
        <w:t>dimensión</w:t>
      </w:r>
      <w:r w:rsidRPr="0069162C">
        <w:t xml:space="preserve"> de acceso a los alimentos e inseguridad nutricional debe abordarse </w:t>
      </w:r>
      <w:r w:rsidR="001651E4">
        <w:t>creando, de manera progresiva, un</w:t>
      </w:r>
      <w:r w:rsidRPr="0069162C">
        <w:t>a</w:t>
      </w:r>
      <w:r w:rsidR="001651E4">
        <w:t xml:space="preserve"> </w:t>
      </w:r>
      <w:r w:rsidRPr="0069162C">
        <w:t xml:space="preserve">gama de programas de </w:t>
      </w:r>
      <w:r w:rsidR="00A0381D">
        <w:t xml:space="preserve">protección social </w:t>
      </w:r>
      <w:r w:rsidRPr="0069162C">
        <w:t>enfocados hacia distintas categorías de personas en situación de inseguridad alimentaria</w:t>
      </w:r>
      <w:r w:rsidR="00494C88" w:rsidRPr="0069162C">
        <w:t xml:space="preserve">. </w:t>
      </w:r>
      <w:r w:rsidRPr="0069162C">
        <w:t xml:space="preserve">Estos </w:t>
      </w:r>
      <w:r w:rsidR="001651E4">
        <w:t xml:space="preserve">no deben considerarse como programas </w:t>
      </w:r>
      <w:r w:rsidR="00A0381D">
        <w:t xml:space="preserve">de </w:t>
      </w:r>
      <w:r w:rsidR="00494C88" w:rsidRPr="0069162C">
        <w:t>“</w:t>
      </w:r>
      <w:r w:rsidR="00A0381D">
        <w:t>asistencia social</w:t>
      </w:r>
      <w:r w:rsidR="00494C88" w:rsidRPr="0069162C">
        <w:t xml:space="preserve">” </w:t>
      </w:r>
      <w:r w:rsidRPr="0069162C">
        <w:t xml:space="preserve">sino </w:t>
      </w:r>
      <w:r w:rsidR="00A0381D">
        <w:t xml:space="preserve">como </w:t>
      </w:r>
      <w:r w:rsidRPr="0069162C">
        <w:t xml:space="preserve">inversiones </w:t>
      </w:r>
      <w:r w:rsidR="00494C88" w:rsidRPr="0069162C">
        <w:t>econ</w:t>
      </w:r>
      <w:r w:rsidRPr="0069162C">
        <w:t xml:space="preserve">ómicamente </w:t>
      </w:r>
      <w:r w:rsidR="00494C88" w:rsidRPr="0069162C">
        <w:t>viable</w:t>
      </w:r>
      <w:r w:rsidRPr="0069162C">
        <w:t>s</w:t>
      </w:r>
      <w:r w:rsidR="00494C88" w:rsidRPr="0069162C">
        <w:t xml:space="preserve"> </w:t>
      </w:r>
      <w:r w:rsidRPr="0069162C">
        <w:t xml:space="preserve">en capital humano, así como también un </w:t>
      </w:r>
      <w:r w:rsidR="002F43B7" w:rsidRPr="0069162C">
        <w:t>mecanismo</w:t>
      </w:r>
      <w:r w:rsidRPr="0069162C">
        <w:t xml:space="preserve"> para estimular el crecimiento económico rural </w:t>
      </w:r>
      <w:r w:rsidR="00A0381D">
        <w:t>al traducir las</w:t>
      </w:r>
      <w:r w:rsidR="00494C88" w:rsidRPr="0069162C">
        <w:t xml:space="preserve"> </w:t>
      </w:r>
      <w:r w:rsidRPr="0069162C">
        <w:t xml:space="preserve">necesidades alimentarias no satisfechas </w:t>
      </w:r>
      <w:r w:rsidR="00A0381D">
        <w:t>en</w:t>
      </w:r>
      <w:r w:rsidRPr="0069162C">
        <w:t xml:space="preserve"> demanda</w:t>
      </w:r>
      <w:r w:rsidR="00A0381D">
        <w:t>s</w:t>
      </w:r>
      <w:r w:rsidRPr="0069162C">
        <w:t xml:space="preserve"> ef</w:t>
      </w:r>
      <w:r w:rsidR="00494C88" w:rsidRPr="0069162C">
        <w:t>ectiv</w:t>
      </w:r>
      <w:r w:rsidRPr="0069162C">
        <w:t>a</w:t>
      </w:r>
      <w:r w:rsidR="00A0381D">
        <w:t>s</w:t>
      </w:r>
      <w:r w:rsidRPr="0069162C">
        <w:t>.</w:t>
      </w:r>
      <w:r w:rsidR="00494C88" w:rsidRPr="0069162C">
        <w:t xml:space="preserve"> </w:t>
      </w:r>
    </w:p>
    <w:p w:rsidR="00F860B1" w:rsidRPr="0069162C" w:rsidRDefault="00F860B1" w:rsidP="00FA5E32">
      <w:pPr>
        <w:pStyle w:val="Default"/>
      </w:pPr>
    </w:p>
    <w:p w:rsidR="00494C88" w:rsidRPr="0069162C" w:rsidRDefault="002F43B7" w:rsidP="00FA5E32">
      <w:pPr>
        <w:pStyle w:val="CM8"/>
        <w:jc w:val="both"/>
      </w:pPr>
      <w:r w:rsidRPr="0069162C">
        <w:lastRenderedPageBreak/>
        <w:t>Los programas de nutrición comunitarios que fomentan la participación plena y c</w:t>
      </w:r>
      <w:r w:rsidR="001651E4">
        <w:t>ooperación de toda la comunidad,</w:t>
      </w:r>
      <w:r w:rsidRPr="0069162C">
        <w:t xml:space="preserve"> maximizan la utilización de recursos locales, </w:t>
      </w:r>
      <w:r w:rsidR="00A0381D">
        <w:t>aprovecha</w:t>
      </w:r>
      <w:r w:rsidR="001651E4">
        <w:t>n</w:t>
      </w:r>
      <w:r w:rsidRPr="0069162C">
        <w:t xml:space="preserve"> los beneficios de las nuevas tecnologías para mejorar la productividad, involucran a diversos sectores y </w:t>
      </w:r>
      <w:r w:rsidR="001651E4">
        <w:t>afianzan</w:t>
      </w:r>
      <w:r w:rsidR="00494C88" w:rsidRPr="0069162C">
        <w:t xml:space="preserve"> </w:t>
      </w:r>
      <w:r w:rsidRPr="0069162C">
        <w:t>un fuerte compromiso político</w:t>
      </w:r>
      <w:r w:rsidR="001651E4">
        <w:t>,</w:t>
      </w:r>
      <w:r w:rsidRPr="0069162C">
        <w:t xml:space="preserve"> son una forma eficaz de mejorar la nutrición</w:t>
      </w:r>
      <w:r w:rsidR="001651E4">
        <w:t xml:space="preserve"> y</w:t>
      </w:r>
      <w:r w:rsidR="006442C0">
        <w:t xml:space="preserve"> estaban dentro </w:t>
      </w:r>
      <w:r w:rsidRPr="0069162C">
        <w:t xml:space="preserve">de las recomendaciones específicas del Grupo de Trabajo </w:t>
      </w:r>
      <w:r w:rsidR="00A0381D">
        <w:t xml:space="preserve">sobre </w:t>
      </w:r>
      <w:r w:rsidR="008F70F2">
        <w:t>Hambre</w:t>
      </w:r>
      <w:r w:rsidR="00494C88" w:rsidRPr="0069162C">
        <w:t xml:space="preserve">. </w:t>
      </w:r>
      <w:r w:rsidR="006442C0">
        <w:t xml:space="preserve">Para que </w:t>
      </w:r>
      <w:r w:rsidR="00EA12D5">
        <w:t>estos programas tengan éxito</w:t>
      </w:r>
      <w:r w:rsidRPr="0069162C">
        <w:t xml:space="preserve">, deben existir mecanismos de financiamiento adecuados para transferir recursos a las comunidades, las asociaciones de agricultores y los gobiernos locales para </w:t>
      </w:r>
      <w:r w:rsidR="001651E4">
        <w:t>que inviertan</w:t>
      </w:r>
      <w:r w:rsidRPr="0069162C">
        <w:t xml:space="preserve"> en el desarrollo impulsado por la comunidad</w:t>
      </w:r>
      <w:r w:rsidR="00494C88" w:rsidRPr="0069162C">
        <w:t xml:space="preserve">. </w:t>
      </w:r>
      <w:r w:rsidRPr="0069162C">
        <w:t xml:space="preserve">Todos los </w:t>
      </w:r>
      <w:r w:rsidR="001651E4">
        <w:t>actores involucrados</w:t>
      </w:r>
      <w:r w:rsidRPr="0069162C">
        <w:t xml:space="preserve"> deben participar, especialmente los miembros de la comunidad local, lo cual requerirá de una fuerte inversión para la capacitación de los facilitadores</w:t>
      </w:r>
      <w:r w:rsidR="00494C88" w:rsidRPr="0069162C">
        <w:t xml:space="preserve">. </w:t>
      </w:r>
      <w:r w:rsidRPr="0069162C">
        <w:t xml:space="preserve">Sin la acción </w:t>
      </w:r>
      <w:r w:rsidR="00494C88" w:rsidRPr="0069162C">
        <w:t>local</w:t>
      </w:r>
      <w:r w:rsidRPr="0069162C">
        <w:t xml:space="preserve">, los esfuerzos por alcanzar todos los ODM seguirán siendo </w:t>
      </w:r>
      <w:r w:rsidR="008F70F2">
        <w:t>de arriba abajo, impulsados por la oferta</w:t>
      </w:r>
      <w:r w:rsidR="001651E4">
        <w:t>,</w:t>
      </w:r>
      <w:r w:rsidR="008F70F2">
        <w:t xml:space="preserve"> e ineficaces</w:t>
      </w:r>
      <w:r w:rsidR="00494C88" w:rsidRPr="0069162C">
        <w:t xml:space="preserve">. </w:t>
      </w:r>
    </w:p>
    <w:p w:rsidR="00494C88" w:rsidRPr="0069162C" w:rsidRDefault="00914817" w:rsidP="00FA5E32">
      <w:pPr>
        <w:pStyle w:val="CM8"/>
        <w:jc w:val="both"/>
      </w:pPr>
      <w:r w:rsidRPr="0069162C">
        <w:t xml:space="preserve">Los asuntos de igualdad de género deben </w:t>
      </w:r>
      <w:r w:rsidR="008F70F2">
        <w:t>ser un elemento central</w:t>
      </w:r>
      <w:r w:rsidRPr="0069162C">
        <w:t xml:space="preserve"> de todo proceso de acción comunitaria. La mayor participación de los pobres y vulnerables y de la mujer en el proceso de desarrollo que surja de los programas de nutrición comunitarios eficaces generará una demanda mayor </w:t>
      </w:r>
      <w:r w:rsidR="00693167">
        <w:t xml:space="preserve">y </w:t>
      </w:r>
      <w:r w:rsidRPr="0069162C">
        <w:t>efectiva por mejores servicios y un uso más eficaz de los recursos existentes</w:t>
      </w:r>
      <w:r w:rsidR="00494C88" w:rsidRPr="0069162C">
        <w:t xml:space="preserve">. </w:t>
      </w:r>
      <w:r w:rsidR="00693167" w:rsidRPr="00693167">
        <w:t>Se necesita de</w:t>
      </w:r>
      <w:r w:rsidRPr="00693167">
        <w:t xml:space="preserve"> intervenciones integrales, </w:t>
      </w:r>
      <w:r w:rsidR="008F70F2" w:rsidRPr="00693167">
        <w:t xml:space="preserve">que se </w:t>
      </w:r>
      <w:r w:rsidR="00693167" w:rsidRPr="00693167">
        <w:t>complement</w:t>
      </w:r>
      <w:r w:rsidR="00693167">
        <w:t>e</w:t>
      </w:r>
      <w:r w:rsidR="00693167" w:rsidRPr="00693167">
        <w:t xml:space="preserve">n y </w:t>
      </w:r>
      <w:r w:rsidR="008F70F2" w:rsidRPr="00693167">
        <w:t>refuer</w:t>
      </w:r>
      <w:r w:rsidR="00693167">
        <w:t>ce</w:t>
      </w:r>
      <w:r w:rsidR="008F70F2" w:rsidRPr="00693167">
        <w:t>n entre sí,</w:t>
      </w:r>
      <w:r w:rsidR="00494C88" w:rsidRPr="00693167">
        <w:t xml:space="preserve"> </w:t>
      </w:r>
      <w:r w:rsidRPr="00693167">
        <w:t>formuladas para lograr los ODM acordados</w:t>
      </w:r>
      <w:r w:rsidR="00693167" w:rsidRPr="00693167">
        <w:t>,</w:t>
      </w:r>
      <w:r w:rsidRPr="00693167">
        <w:t xml:space="preserve"> con metas e indicadores nutricionales y</w:t>
      </w:r>
      <w:r w:rsidRPr="0069162C">
        <w:t xml:space="preserve"> enfoques de nutrición comunitarios participativos para diseñar y monitorearlos</w:t>
      </w:r>
      <w:r w:rsidR="00494C88" w:rsidRPr="0069162C">
        <w:t xml:space="preserve">. </w:t>
      </w:r>
    </w:p>
    <w:p w:rsidR="00494C88" w:rsidRPr="00693167" w:rsidRDefault="00FB4498" w:rsidP="00FA5E32">
      <w:pPr>
        <w:pStyle w:val="CM8"/>
        <w:jc w:val="both"/>
        <w:rPr>
          <w:u w:val="single"/>
        </w:rPr>
      </w:pPr>
      <w:r w:rsidRPr="00693167">
        <w:rPr>
          <w:u w:val="single"/>
        </w:rPr>
        <w:t>¿Qué más se puede hacer?</w:t>
      </w:r>
    </w:p>
    <w:p w:rsidR="00494C88" w:rsidRPr="0069162C" w:rsidRDefault="00FF03BD" w:rsidP="00FA5E32">
      <w:pPr>
        <w:pStyle w:val="CM8"/>
        <w:jc w:val="both"/>
      </w:pPr>
      <w:r w:rsidRPr="0069162C">
        <w:t xml:space="preserve">Necesitamos </w:t>
      </w:r>
      <w:r w:rsidR="00EA12D5">
        <w:t>afrontar</w:t>
      </w:r>
      <w:r w:rsidRPr="0069162C">
        <w:t xml:space="preserve"> la falta de voluntad política </w:t>
      </w:r>
      <w:r w:rsidR="008F70F2">
        <w:t xml:space="preserve">mediante una creciente actividad de promoción de </w:t>
      </w:r>
      <w:r w:rsidRPr="0069162C">
        <w:t>un mundo sin hambre</w:t>
      </w:r>
      <w:r w:rsidR="00494C88" w:rsidRPr="0069162C">
        <w:t xml:space="preserve">. </w:t>
      </w:r>
    </w:p>
    <w:p w:rsidR="00494C88" w:rsidRPr="0069162C" w:rsidRDefault="00FF03BD" w:rsidP="00FA5E32">
      <w:pPr>
        <w:pStyle w:val="CM8"/>
        <w:jc w:val="both"/>
      </w:pPr>
      <w:r w:rsidRPr="0069162C">
        <w:t xml:space="preserve">Necesitamos </w:t>
      </w:r>
      <w:r w:rsidR="008F70F2">
        <w:t>incrementar</w:t>
      </w:r>
      <w:r w:rsidR="00494C88" w:rsidRPr="0069162C">
        <w:t xml:space="preserve"> </w:t>
      </w:r>
      <w:r w:rsidRPr="0069162C">
        <w:t xml:space="preserve">la sostenibilidad medioambiental y </w:t>
      </w:r>
      <w:r w:rsidR="00494C88" w:rsidRPr="0069162C">
        <w:t xml:space="preserve">social </w:t>
      </w:r>
      <w:r w:rsidRPr="0069162C">
        <w:t>de los sistemas alimentarios</w:t>
      </w:r>
      <w:r w:rsidR="00494C88" w:rsidRPr="0069162C">
        <w:t xml:space="preserve">. </w:t>
      </w:r>
      <w:r w:rsidRPr="0069162C">
        <w:t xml:space="preserve">La producción de alimentos </w:t>
      </w:r>
      <w:r w:rsidR="00EA12D5" w:rsidRPr="00EA12D5">
        <w:t xml:space="preserve">se ha mantenido al ritmo </w:t>
      </w:r>
      <w:r w:rsidR="00EA12D5">
        <w:t>d</w:t>
      </w:r>
      <w:r w:rsidR="008F70F2">
        <w:t>el crecimiento demográfico,</w:t>
      </w:r>
      <w:r w:rsidR="00494C88" w:rsidRPr="0069162C">
        <w:t xml:space="preserve"> </w:t>
      </w:r>
      <w:r w:rsidRPr="0069162C">
        <w:t xml:space="preserve">sin embargo, </w:t>
      </w:r>
      <w:r w:rsidR="00693167">
        <w:t>ha sido a</w:t>
      </w:r>
      <w:r w:rsidR="00494C88" w:rsidRPr="0069162C">
        <w:t xml:space="preserve"> </w:t>
      </w:r>
      <w:r w:rsidRPr="0069162C">
        <w:t xml:space="preserve">un costo </w:t>
      </w:r>
      <w:r w:rsidR="00693167">
        <w:t>considerable</w:t>
      </w:r>
      <w:r w:rsidRPr="0069162C">
        <w:t xml:space="preserve"> en términos medioambientales y humanos</w:t>
      </w:r>
      <w:r w:rsidR="00494C88" w:rsidRPr="0069162C">
        <w:t xml:space="preserve">. </w:t>
      </w:r>
      <w:r w:rsidRPr="0069162C">
        <w:t xml:space="preserve">Debe prestarse mayor atención a los sistemas de producción, procesamiento y distribución que satisfagan las necesidades humanas sin </w:t>
      </w:r>
      <w:r w:rsidR="008F70F2">
        <w:t>agotar</w:t>
      </w:r>
      <w:r w:rsidR="00494C88" w:rsidRPr="0069162C">
        <w:t xml:space="preserve"> </w:t>
      </w:r>
      <w:r w:rsidRPr="0069162C">
        <w:t xml:space="preserve">los recursos </w:t>
      </w:r>
      <w:r w:rsidR="00494C88" w:rsidRPr="0069162C">
        <w:t>natural</w:t>
      </w:r>
      <w:r w:rsidRPr="0069162C">
        <w:t>es</w:t>
      </w:r>
      <w:r w:rsidR="00494C88" w:rsidRPr="0069162C">
        <w:t xml:space="preserve">. </w:t>
      </w:r>
    </w:p>
    <w:p w:rsidR="00494C88" w:rsidRPr="0069162C" w:rsidRDefault="00AE0693" w:rsidP="00FA5E32">
      <w:pPr>
        <w:pStyle w:val="CM8"/>
        <w:jc w:val="both"/>
      </w:pPr>
      <w:r w:rsidRPr="0069162C">
        <w:t xml:space="preserve">Necesitamos </w:t>
      </w:r>
      <w:r w:rsidR="008F70F2">
        <w:t>afrontar mejor</w:t>
      </w:r>
      <w:r w:rsidRPr="0069162C">
        <w:t xml:space="preserve"> la </w:t>
      </w:r>
      <w:r w:rsidR="008F70F2">
        <w:t xml:space="preserve">acelerada </w:t>
      </w:r>
      <w:r w:rsidR="00494C88" w:rsidRPr="0069162C">
        <w:t>globaliza</w:t>
      </w:r>
      <w:r w:rsidRPr="0069162C">
        <w:t>ció</w:t>
      </w:r>
      <w:r w:rsidR="00494C88" w:rsidRPr="0069162C">
        <w:t xml:space="preserve">n </w:t>
      </w:r>
      <w:r w:rsidR="008F70F2">
        <w:t>que</w:t>
      </w:r>
      <w:r w:rsidRPr="0069162C">
        <w:t xml:space="preserve"> ha tenido consecuencias tanto </w:t>
      </w:r>
      <w:r w:rsidR="00494C88" w:rsidRPr="0069162C">
        <w:t>positiv</w:t>
      </w:r>
      <w:r w:rsidRPr="0069162C">
        <w:t xml:space="preserve">as como </w:t>
      </w:r>
      <w:r w:rsidR="00494C88" w:rsidRPr="0069162C">
        <w:t>negativ</w:t>
      </w:r>
      <w:r w:rsidRPr="0069162C">
        <w:t>as</w:t>
      </w:r>
      <w:r w:rsidR="00494C88" w:rsidRPr="0069162C">
        <w:t xml:space="preserve">. </w:t>
      </w:r>
      <w:r w:rsidRPr="0069162C">
        <w:t xml:space="preserve">Debe </w:t>
      </w:r>
      <w:r w:rsidR="00EA12D5">
        <w:t>amortiguarse</w:t>
      </w:r>
      <w:r w:rsidRPr="0069162C">
        <w:t xml:space="preserve"> el impacto devastador que estos procesos han tenido sobre la sostenibilidad de la agricultura y la nutrición, la salud y los medios de vida de quienes se encuentran en situación de vulnerabilidad</w:t>
      </w:r>
      <w:r w:rsidR="00494C88" w:rsidRPr="0069162C">
        <w:t xml:space="preserve">. </w:t>
      </w:r>
      <w:r w:rsidRPr="0069162C">
        <w:t>La b</w:t>
      </w:r>
      <w:r w:rsidR="00494C88" w:rsidRPr="0069162C">
        <w:t>iose</w:t>
      </w:r>
      <w:r w:rsidRPr="0069162C">
        <w:t>g</w:t>
      </w:r>
      <w:r w:rsidR="00494C88" w:rsidRPr="0069162C">
        <w:t>uri</w:t>
      </w:r>
      <w:r w:rsidRPr="0069162C">
        <w:t>dad</w:t>
      </w:r>
      <w:r w:rsidR="00494C88" w:rsidRPr="0069162C">
        <w:t>,</w:t>
      </w:r>
      <w:r w:rsidRPr="0069162C">
        <w:t xml:space="preserve"> la protección del consumidor, la calidad e inocuidad de los alimentos, los hábitos alimentarios saludables, el derecho a la alimentación y las emergencias son todas áreas en las que se debe prestar especial atención</w:t>
      </w:r>
      <w:r w:rsidR="00494C88" w:rsidRPr="0069162C">
        <w:t xml:space="preserve">. </w:t>
      </w:r>
    </w:p>
    <w:p w:rsidR="00494C88" w:rsidRPr="0069162C" w:rsidRDefault="005C5399" w:rsidP="00FA5E32">
      <w:pPr>
        <w:pStyle w:val="CM8"/>
        <w:jc w:val="both"/>
      </w:pPr>
      <w:r w:rsidRPr="0069162C">
        <w:t xml:space="preserve">Necesitamos </w:t>
      </w:r>
      <w:r w:rsidR="00432ECD">
        <w:t>ampliar</w:t>
      </w:r>
      <w:r w:rsidR="00494C88" w:rsidRPr="0069162C">
        <w:t xml:space="preserve"> </w:t>
      </w:r>
      <w:r w:rsidRPr="0069162C">
        <w:t xml:space="preserve">la movilización de recursos, los flujos de </w:t>
      </w:r>
      <w:r w:rsidR="00432ECD">
        <w:t>ayuda y alivio de la deuda</w:t>
      </w:r>
      <w:r w:rsidRPr="0069162C">
        <w:t xml:space="preserve">, y garantizar que </w:t>
      </w:r>
      <w:r w:rsidR="00383604">
        <w:t>sean</w:t>
      </w:r>
      <w:r w:rsidR="00CA0ACA">
        <w:t xml:space="preserve"> dirigido</w:t>
      </w:r>
      <w:r w:rsidR="00383604">
        <w:t>s</w:t>
      </w:r>
      <w:r w:rsidR="00CA0ACA">
        <w:t xml:space="preserve"> específicamente hacia </w:t>
      </w:r>
      <w:r w:rsidRPr="0069162C">
        <w:t>los pobres y vulnerable</w:t>
      </w:r>
      <w:r w:rsidR="00CA0ACA">
        <w:t>s</w:t>
      </w:r>
      <w:r w:rsidRPr="0069162C">
        <w:t xml:space="preserve"> y, por lo tanto, especialmente a los sectores agrícolas, de desarrollo rural, seguridad alimentaria y nutrición</w:t>
      </w:r>
      <w:r w:rsidR="00494C88" w:rsidRPr="0069162C">
        <w:t xml:space="preserve">. </w:t>
      </w:r>
    </w:p>
    <w:p w:rsidR="00494C88" w:rsidRPr="0069162C" w:rsidRDefault="005C5399" w:rsidP="00FA5E32">
      <w:pPr>
        <w:pStyle w:val="CM8"/>
        <w:jc w:val="both"/>
      </w:pPr>
      <w:r w:rsidRPr="0069162C">
        <w:t xml:space="preserve">Y necesitamos armonizar la </w:t>
      </w:r>
      <w:r w:rsidR="00432ECD">
        <w:t>prestación</w:t>
      </w:r>
      <w:r w:rsidR="00494C88" w:rsidRPr="0069162C">
        <w:t xml:space="preserve"> </w:t>
      </w:r>
      <w:r w:rsidRPr="0069162C">
        <w:t xml:space="preserve">de la asistencia para el desarrollo con otras agencias y </w:t>
      </w:r>
      <w:r w:rsidR="00432ECD">
        <w:t>copartícipes en el desarrollo</w:t>
      </w:r>
      <w:r w:rsidR="00494C88" w:rsidRPr="0069162C">
        <w:t xml:space="preserve"> </w:t>
      </w:r>
      <w:r w:rsidRPr="0069162C">
        <w:t xml:space="preserve">para fortalecer los programas impulsados por los países, incluyendo los </w:t>
      </w:r>
      <w:r w:rsidR="00383604">
        <w:t xml:space="preserve">documentos de </w:t>
      </w:r>
      <w:r w:rsidR="008F70F2">
        <w:t>ERP</w:t>
      </w:r>
      <w:r w:rsidR="00494C88" w:rsidRPr="0069162C">
        <w:t xml:space="preserve"> o</w:t>
      </w:r>
      <w:r w:rsidRPr="0069162C">
        <w:t xml:space="preserve"> programas nacionales de ODM equivalent</w:t>
      </w:r>
      <w:r w:rsidR="008F70F2">
        <w:t>e</w:t>
      </w:r>
      <w:r w:rsidRPr="0069162C">
        <w:t xml:space="preserve">s y </w:t>
      </w:r>
      <w:r w:rsidR="008F70F2">
        <w:lastRenderedPageBreak/>
        <w:t xml:space="preserve">Enfoques </w:t>
      </w:r>
      <w:r w:rsidR="00494C88" w:rsidRPr="0069162C">
        <w:t>Sector</w:t>
      </w:r>
      <w:r w:rsidR="008F70F2">
        <w:t xml:space="preserve">iales </w:t>
      </w:r>
      <w:r w:rsidR="00494C88" w:rsidRPr="0069162C">
        <w:t>(</w:t>
      </w:r>
      <w:proofErr w:type="spellStart"/>
      <w:r w:rsidR="00865329" w:rsidRPr="00865329">
        <w:t>SWAp</w:t>
      </w:r>
      <w:proofErr w:type="spellEnd"/>
      <w:r w:rsidR="00865329">
        <w:t>, por su sigla en inglés</w:t>
      </w:r>
      <w:r w:rsidR="00494C88" w:rsidRPr="0069162C">
        <w:t xml:space="preserve">), </w:t>
      </w:r>
      <w:r w:rsidRPr="0069162C">
        <w:t>y ampliar las asociaciones incorporando instituciones privadas, civiles y académicas, tales como la Alianza Internacional Contra el Hambre</w:t>
      </w:r>
      <w:r w:rsidR="00494C88" w:rsidRPr="0069162C">
        <w:t xml:space="preserve">. </w:t>
      </w:r>
    </w:p>
    <w:p w:rsidR="00494C88" w:rsidRPr="0069162C" w:rsidRDefault="00494C88" w:rsidP="00FA5E32">
      <w:pPr>
        <w:pStyle w:val="CM2"/>
        <w:spacing w:line="240" w:lineRule="auto"/>
        <w:jc w:val="both"/>
      </w:pPr>
      <w:r w:rsidRPr="0069162C">
        <w:t>Final</w:t>
      </w:r>
      <w:r w:rsidR="005C5399" w:rsidRPr="0069162C">
        <w:t xml:space="preserve">mente, necesitamos crear alianzas nacionales contra el hambre y </w:t>
      </w:r>
      <w:r w:rsidR="00432ECD">
        <w:t xml:space="preserve">que </w:t>
      </w:r>
      <w:r w:rsidR="005C5399" w:rsidRPr="0069162C">
        <w:t xml:space="preserve">la sociedad en su conjunto </w:t>
      </w:r>
      <w:r w:rsidR="00432ECD">
        <w:t xml:space="preserve">se comprometa plenamente </w:t>
      </w:r>
      <w:r w:rsidR="005C5399" w:rsidRPr="0069162C">
        <w:t>en un esfuerzo verdaderamente nacional</w:t>
      </w:r>
      <w:r w:rsidRPr="0069162C">
        <w:t xml:space="preserve">. </w:t>
      </w:r>
    </w:p>
    <w:p w:rsidR="00F65C0E" w:rsidRPr="0069162C" w:rsidRDefault="00F65C0E" w:rsidP="00FA5E32">
      <w:pPr>
        <w:pStyle w:val="Default"/>
      </w:pPr>
    </w:p>
    <w:p w:rsidR="00494C88" w:rsidRPr="0069162C" w:rsidRDefault="00F65C0E" w:rsidP="00FA5E32">
      <w:pPr>
        <w:pStyle w:val="CM8"/>
        <w:jc w:val="both"/>
      </w:pPr>
      <w:r w:rsidRPr="0069162C">
        <w:t>Para finalizar</w:t>
      </w:r>
      <w:r w:rsidR="00494C88" w:rsidRPr="0069162C">
        <w:t xml:space="preserve">, </w:t>
      </w:r>
      <w:r w:rsidR="005C5399" w:rsidRPr="0069162C">
        <w:t xml:space="preserve">podemos avanzar en la lucha contra el hambre y la </w:t>
      </w:r>
      <w:r w:rsidR="00494C88" w:rsidRPr="0069162C">
        <w:t>malnutri</w:t>
      </w:r>
      <w:r w:rsidR="005C5399" w:rsidRPr="0069162C">
        <w:t xml:space="preserve">ción si nos negamos a aceptar lo inaceptable y a tolerar lo </w:t>
      </w:r>
      <w:r w:rsidR="00494C88" w:rsidRPr="0069162C">
        <w:t xml:space="preserve">intolerable. </w:t>
      </w:r>
    </w:p>
    <w:p w:rsidR="00494C88" w:rsidRPr="0069162C" w:rsidRDefault="005C5399" w:rsidP="00FA5E32">
      <w:pPr>
        <w:pStyle w:val="CM8"/>
        <w:jc w:val="both"/>
      </w:pPr>
      <w:r w:rsidRPr="0069162C">
        <w:t xml:space="preserve">La </w:t>
      </w:r>
      <w:r w:rsidR="00494C88" w:rsidRPr="0069162C">
        <w:t xml:space="preserve">FAO </w:t>
      </w:r>
      <w:r w:rsidRPr="0069162C">
        <w:t xml:space="preserve">les invita a participar con nosotros en </w:t>
      </w:r>
      <w:r w:rsidR="00432ECD">
        <w:t>nuestro</w:t>
      </w:r>
      <w:r w:rsidRPr="0069162C">
        <w:t xml:space="preserve"> esfuerzo común por reducir el hambre mediante el apoyo a la agricultura sostenible y el desarrollo rural</w:t>
      </w:r>
      <w:r w:rsidR="00CA0ACA">
        <w:t>,</w:t>
      </w:r>
      <w:r w:rsidRPr="0069162C">
        <w:t xml:space="preserve"> y garantizando un acceso más amplio a los alimentos en base a la dignidad y medios de vida de las mismas comunidades</w:t>
      </w:r>
      <w:r w:rsidR="00494C88" w:rsidRPr="0069162C">
        <w:t xml:space="preserve">. </w:t>
      </w:r>
    </w:p>
    <w:p w:rsidR="00494C88" w:rsidRPr="0069162C" w:rsidRDefault="00383604" w:rsidP="00FA5E32">
      <w:pPr>
        <w:pStyle w:val="CM8"/>
        <w:jc w:val="both"/>
      </w:pPr>
      <w:r>
        <w:t>Tenemos claro</w:t>
      </w:r>
      <w:r w:rsidR="00FB4498" w:rsidRPr="0069162C">
        <w:t xml:space="preserve"> lo que </w:t>
      </w:r>
      <w:r>
        <w:t>hay</w:t>
      </w:r>
      <w:r w:rsidR="00FB4498" w:rsidRPr="0069162C">
        <w:t xml:space="preserve"> que hacer para combatir </w:t>
      </w:r>
      <w:r w:rsidR="005C5399" w:rsidRPr="0069162C">
        <w:t>el hambre; ahora es sólo cuestió</w:t>
      </w:r>
      <w:r w:rsidR="00FB4498" w:rsidRPr="0069162C">
        <w:t xml:space="preserve">n de tomar </w:t>
      </w:r>
      <w:r w:rsidR="00F65C0E" w:rsidRPr="0069162C">
        <w:t>la</w:t>
      </w:r>
      <w:r w:rsidR="00FB4498" w:rsidRPr="0069162C">
        <w:t xml:space="preserve"> </w:t>
      </w:r>
      <w:r w:rsidR="00F65C0E" w:rsidRPr="0069162C">
        <w:t>decisió</w:t>
      </w:r>
      <w:r w:rsidR="00FB4498" w:rsidRPr="0069162C">
        <w:t xml:space="preserve">n de </w:t>
      </w:r>
      <w:r w:rsidR="00F65C0E" w:rsidRPr="0069162C">
        <w:t>hacerlo</w:t>
      </w:r>
      <w:r w:rsidR="00494C88" w:rsidRPr="0069162C">
        <w:t xml:space="preserve">. </w:t>
      </w:r>
    </w:p>
    <w:p w:rsidR="00494C88" w:rsidRPr="0069162C" w:rsidRDefault="00FB4498" w:rsidP="00FA5E32">
      <w:pPr>
        <w:pStyle w:val="CM2"/>
        <w:spacing w:line="240" w:lineRule="auto"/>
        <w:jc w:val="both"/>
      </w:pPr>
      <w:r w:rsidRPr="0069162C">
        <w:t>Gracias.</w:t>
      </w:r>
    </w:p>
    <w:p w:rsidR="00FB4498" w:rsidRPr="0069162C" w:rsidRDefault="00FB4498" w:rsidP="00FA5E32">
      <w:pPr>
        <w:pStyle w:val="Default"/>
      </w:pPr>
    </w:p>
    <w:p w:rsidR="00CA0ACA" w:rsidRDefault="00CA0ACA" w:rsidP="00FA5E32">
      <w:pPr>
        <w:spacing w:line="240" w:lineRule="auto"/>
        <w:rPr>
          <w:rFonts w:ascii="Times New Roman" w:hAnsi="Times New Roman" w:cs="Times New Roman"/>
          <w:b/>
          <w:bCs/>
          <w:sz w:val="24"/>
          <w:szCs w:val="24"/>
        </w:rPr>
      </w:pPr>
      <w:r>
        <w:rPr>
          <w:b/>
          <w:bCs/>
        </w:rPr>
        <w:br w:type="page"/>
      </w:r>
    </w:p>
    <w:p w:rsidR="00494C88" w:rsidRPr="0069162C" w:rsidRDefault="00FB4498" w:rsidP="00FA5E32">
      <w:pPr>
        <w:pStyle w:val="CM8"/>
        <w:jc w:val="both"/>
      </w:pPr>
      <w:r w:rsidRPr="0069162C">
        <w:rPr>
          <w:b/>
          <w:bCs/>
        </w:rPr>
        <w:lastRenderedPageBreak/>
        <w:t>Acuerdos Internac</w:t>
      </w:r>
      <w:r w:rsidR="00494C88" w:rsidRPr="0069162C">
        <w:rPr>
          <w:b/>
          <w:bCs/>
        </w:rPr>
        <w:t>ional</w:t>
      </w:r>
      <w:r w:rsidRPr="0069162C">
        <w:rPr>
          <w:b/>
          <w:bCs/>
        </w:rPr>
        <w:t>es</w:t>
      </w:r>
    </w:p>
    <w:p w:rsidR="00494C88" w:rsidRPr="00CA0ACA" w:rsidRDefault="00FB4498" w:rsidP="00FA5E32">
      <w:pPr>
        <w:pStyle w:val="CM8"/>
        <w:jc w:val="both"/>
        <w:rPr>
          <w:sz w:val="22"/>
          <w:szCs w:val="22"/>
          <w:u w:val="single"/>
        </w:rPr>
      </w:pPr>
      <w:r w:rsidRPr="00CA0ACA">
        <w:rPr>
          <w:sz w:val="22"/>
          <w:szCs w:val="22"/>
          <w:u w:val="single"/>
        </w:rPr>
        <w:t xml:space="preserve">La Conferencia </w:t>
      </w:r>
      <w:r w:rsidR="00494C88" w:rsidRPr="00CA0ACA">
        <w:rPr>
          <w:sz w:val="22"/>
          <w:szCs w:val="22"/>
          <w:u w:val="single"/>
        </w:rPr>
        <w:t>Interna</w:t>
      </w:r>
      <w:r w:rsidRPr="00CA0ACA">
        <w:rPr>
          <w:sz w:val="22"/>
          <w:szCs w:val="22"/>
          <w:u w:val="single"/>
        </w:rPr>
        <w:t>c</w:t>
      </w:r>
      <w:r w:rsidR="00494C88" w:rsidRPr="00CA0ACA">
        <w:rPr>
          <w:sz w:val="22"/>
          <w:szCs w:val="22"/>
          <w:u w:val="single"/>
        </w:rPr>
        <w:t>ional</w:t>
      </w:r>
      <w:r w:rsidRPr="00CA0ACA">
        <w:rPr>
          <w:sz w:val="22"/>
          <w:szCs w:val="22"/>
          <w:u w:val="single"/>
        </w:rPr>
        <w:t xml:space="preserve"> sobre Nutrición</w:t>
      </w:r>
      <w:r w:rsidR="00494C88" w:rsidRPr="00CA0ACA">
        <w:rPr>
          <w:sz w:val="22"/>
          <w:szCs w:val="22"/>
          <w:u w:val="single"/>
        </w:rPr>
        <w:t xml:space="preserve"> </w:t>
      </w:r>
    </w:p>
    <w:p w:rsidR="00494C88" w:rsidRPr="0069162C" w:rsidRDefault="00153DAE" w:rsidP="00FA5E32">
      <w:pPr>
        <w:pStyle w:val="CM8"/>
        <w:jc w:val="both"/>
        <w:rPr>
          <w:sz w:val="22"/>
          <w:szCs w:val="22"/>
        </w:rPr>
      </w:pPr>
      <w:r w:rsidRPr="0069162C">
        <w:rPr>
          <w:sz w:val="22"/>
          <w:szCs w:val="22"/>
        </w:rPr>
        <w:t>Las acc</w:t>
      </w:r>
      <w:r w:rsidR="00494C88" w:rsidRPr="0069162C">
        <w:rPr>
          <w:sz w:val="22"/>
          <w:szCs w:val="22"/>
        </w:rPr>
        <w:t>ion</w:t>
      </w:r>
      <w:r w:rsidRPr="0069162C">
        <w:rPr>
          <w:sz w:val="22"/>
          <w:szCs w:val="22"/>
        </w:rPr>
        <w:t>e</w:t>
      </w:r>
      <w:r w:rsidR="00494C88" w:rsidRPr="0069162C">
        <w:rPr>
          <w:sz w:val="22"/>
          <w:szCs w:val="22"/>
        </w:rPr>
        <w:t xml:space="preserve">s </w:t>
      </w:r>
      <w:r w:rsidRPr="0069162C">
        <w:rPr>
          <w:sz w:val="22"/>
          <w:szCs w:val="22"/>
        </w:rPr>
        <w:t xml:space="preserve">para mejorar la nutrición </w:t>
      </w:r>
      <w:r w:rsidR="00432ECD">
        <w:rPr>
          <w:sz w:val="22"/>
          <w:szCs w:val="22"/>
        </w:rPr>
        <w:t>avaladas por</w:t>
      </w:r>
      <w:r w:rsidR="00494C88" w:rsidRPr="0069162C">
        <w:rPr>
          <w:sz w:val="22"/>
          <w:szCs w:val="22"/>
        </w:rPr>
        <w:t xml:space="preserve"> </w:t>
      </w:r>
      <w:r w:rsidRPr="0069162C">
        <w:rPr>
          <w:sz w:val="22"/>
          <w:szCs w:val="22"/>
        </w:rPr>
        <w:t xml:space="preserve">la </w:t>
      </w:r>
      <w:r w:rsidR="00432ECD">
        <w:rPr>
          <w:sz w:val="22"/>
          <w:szCs w:val="22"/>
        </w:rPr>
        <w:t>Declaración Mundial sobre la N</w:t>
      </w:r>
      <w:r w:rsidR="00432ECD" w:rsidRPr="00432ECD">
        <w:rPr>
          <w:sz w:val="22"/>
          <w:szCs w:val="22"/>
        </w:rPr>
        <w:t>utrición y Plan de Acción</w:t>
      </w:r>
      <w:r w:rsidR="00494C88" w:rsidRPr="0069162C">
        <w:rPr>
          <w:sz w:val="22"/>
          <w:szCs w:val="22"/>
        </w:rPr>
        <w:t>, Rom</w:t>
      </w:r>
      <w:r w:rsidRPr="0069162C">
        <w:rPr>
          <w:sz w:val="22"/>
          <w:szCs w:val="22"/>
        </w:rPr>
        <w:t>a</w:t>
      </w:r>
      <w:r w:rsidR="00494C88" w:rsidRPr="0069162C">
        <w:rPr>
          <w:sz w:val="22"/>
          <w:szCs w:val="22"/>
        </w:rPr>
        <w:t xml:space="preserve"> 1992</w:t>
      </w:r>
      <w:r w:rsidR="00CA0ACA">
        <w:rPr>
          <w:sz w:val="22"/>
          <w:szCs w:val="22"/>
        </w:rPr>
        <w:t>,</w:t>
      </w:r>
      <w:r w:rsidR="00494C88" w:rsidRPr="0069162C">
        <w:rPr>
          <w:sz w:val="22"/>
          <w:szCs w:val="22"/>
        </w:rPr>
        <w:t xml:space="preserve"> identifi</w:t>
      </w:r>
      <w:r w:rsidRPr="0069162C">
        <w:rPr>
          <w:sz w:val="22"/>
          <w:szCs w:val="22"/>
        </w:rPr>
        <w:t xml:space="preserve">cadas en consultas realizadas alrededor del mundo </w:t>
      </w:r>
      <w:r w:rsidR="00432ECD">
        <w:rPr>
          <w:sz w:val="22"/>
          <w:szCs w:val="22"/>
        </w:rPr>
        <w:t>de cara a</w:t>
      </w:r>
      <w:r w:rsidR="00494C88" w:rsidRPr="0069162C">
        <w:rPr>
          <w:sz w:val="22"/>
          <w:szCs w:val="22"/>
        </w:rPr>
        <w:t xml:space="preserve"> </w:t>
      </w:r>
      <w:r w:rsidRPr="0069162C">
        <w:rPr>
          <w:sz w:val="22"/>
          <w:szCs w:val="22"/>
        </w:rPr>
        <w:t xml:space="preserve">la CIN se agrupan en nueve temas </w:t>
      </w:r>
      <w:r w:rsidR="00432ECD">
        <w:rPr>
          <w:sz w:val="22"/>
          <w:szCs w:val="22"/>
        </w:rPr>
        <w:t>de orientación práctica</w:t>
      </w:r>
      <w:r w:rsidR="00494C88" w:rsidRPr="0069162C">
        <w:rPr>
          <w:sz w:val="22"/>
          <w:szCs w:val="22"/>
        </w:rPr>
        <w:t xml:space="preserve">: </w:t>
      </w:r>
    </w:p>
    <w:p w:rsidR="00494C88" w:rsidRPr="0069162C" w:rsidRDefault="00153DAE" w:rsidP="00FA5E32">
      <w:pPr>
        <w:pStyle w:val="Default"/>
        <w:numPr>
          <w:ilvl w:val="0"/>
          <w:numId w:val="9"/>
        </w:numPr>
        <w:rPr>
          <w:color w:val="auto"/>
          <w:sz w:val="22"/>
          <w:szCs w:val="22"/>
        </w:rPr>
      </w:pPr>
      <w:r w:rsidRPr="0069162C">
        <w:rPr>
          <w:color w:val="auto"/>
          <w:sz w:val="22"/>
          <w:szCs w:val="22"/>
        </w:rPr>
        <w:t>Emplear un lente</w:t>
      </w:r>
      <w:r w:rsidR="00432ECD">
        <w:rPr>
          <w:color w:val="auto"/>
          <w:sz w:val="22"/>
          <w:szCs w:val="22"/>
        </w:rPr>
        <w:t xml:space="preserve"> nutricional</w:t>
      </w:r>
      <w:r w:rsidR="00494C88" w:rsidRPr="0069162C">
        <w:rPr>
          <w:color w:val="auto"/>
          <w:sz w:val="22"/>
          <w:szCs w:val="22"/>
        </w:rPr>
        <w:t xml:space="preserve"> – incorpora</w:t>
      </w:r>
      <w:r w:rsidRPr="0069162C">
        <w:rPr>
          <w:color w:val="auto"/>
          <w:sz w:val="22"/>
          <w:szCs w:val="22"/>
        </w:rPr>
        <w:t xml:space="preserve">r objetivos nutricionales a las políticas y programas de desarrollo a fin de que todos los sectores, entre ellos el agrícola, de la salud, educación y </w:t>
      </w:r>
      <w:r w:rsidR="00FA5E32">
        <w:rPr>
          <w:color w:val="auto"/>
          <w:sz w:val="22"/>
          <w:szCs w:val="22"/>
        </w:rPr>
        <w:t xml:space="preserve">de </w:t>
      </w:r>
      <w:r w:rsidRPr="0069162C">
        <w:rPr>
          <w:color w:val="auto"/>
          <w:sz w:val="22"/>
          <w:szCs w:val="22"/>
        </w:rPr>
        <w:t>bienestar social</w:t>
      </w:r>
      <w:r w:rsidR="00CA0ACA">
        <w:rPr>
          <w:color w:val="auto"/>
          <w:sz w:val="22"/>
          <w:szCs w:val="22"/>
        </w:rPr>
        <w:t>,</w:t>
      </w:r>
      <w:r w:rsidRPr="0069162C">
        <w:rPr>
          <w:color w:val="auto"/>
          <w:sz w:val="22"/>
          <w:szCs w:val="22"/>
        </w:rPr>
        <w:t xml:space="preserve"> incluyan de manera explícita el mejoramiento del estado nutricional dentro de sus metas</w:t>
      </w:r>
      <w:r w:rsidR="00494C88" w:rsidRPr="0069162C">
        <w:rPr>
          <w:color w:val="auto"/>
          <w:sz w:val="22"/>
          <w:szCs w:val="22"/>
        </w:rPr>
        <w:t xml:space="preserve">; </w:t>
      </w:r>
    </w:p>
    <w:p w:rsidR="00494C88" w:rsidRPr="0069162C" w:rsidRDefault="00153DAE" w:rsidP="00FA5E32">
      <w:pPr>
        <w:pStyle w:val="Default"/>
        <w:numPr>
          <w:ilvl w:val="0"/>
          <w:numId w:val="9"/>
        </w:numPr>
        <w:rPr>
          <w:color w:val="auto"/>
          <w:sz w:val="22"/>
          <w:szCs w:val="22"/>
        </w:rPr>
      </w:pPr>
      <w:r w:rsidRPr="0069162C">
        <w:rPr>
          <w:color w:val="auto"/>
          <w:sz w:val="22"/>
          <w:szCs w:val="22"/>
        </w:rPr>
        <w:t>Mejorar la seguridad alimentaria en el hogar</w:t>
      </w:r>
      <w:r w:rsidR="00494C88" w:rsidRPr="0069162C">
        <w:rPr>
          <w:color w:val="auto"/>
          <w:sz w:val="22"/>
          <w:szCs w:val="22"/>
        </w:rPr>
        <w:t xml:space="preserve">; </w:t>
      </w:r>
    </w:p>
    <w:p w:rsidR="00494C88" w:rsidRPr="0069162C" w:rsidRDefault="00153DAE" w:rsidP="00FA5E32">
      <w:pPr>
        <w:pStyle w:val="Default"/>
        <w:numPr>
          <w:ilvl w:val="0"/>
          <w:numId w:val="9"/>
        </w:numPr>
        <w:rPr>
          <w:color w:val="auto"/>
          <w:sz w:val="22"/>
          <w:szCs w:val="22"/>
        </w:rPr>
      </w:pPr>
      <w:r w:rsidRPr="0069162C">
        <w:rPr>
          <w:color w:val="auto"/>
          <w:sz w:val="22"/>
          <w:szCs w:val="22"/>
        </w:rPr>
        <w:t>Mejorar la calidad e inocuidad de los alimentos</w:t>
      </w:r>
      <w:r w:rsidR="00494C88" w:rsidRPr="0069162C">
        <w:rPr>
          <w:color w:val="auto"/>
          <w:sz w:val="22"/>
          <w:szCs w:val="22"/>
        </w:rPr>
        <w:t xml:space="preserve">; </w:t>
      </w:r>
    </w:p>
    <w:p w:rsidR="00494C88" w:rsidRPr="00432ECD" w:rsidRDefault="00494C88" w:rsidP="00FA5E32">
      <w:pPr>
        <w:pStyle w:val="Default"/>
        <w:numPr>
          <w:ilvl w:val="0"/>
          <w:numId w:val="9"/>
        </w:numPr>
        <w:rPr>
          <w:color w:val="auto"/>
          <w:sz w:val="22"/>
          <w:szCs w:val="22"/>
        </w:rPr>
      </w:pPr>
      <w:r w:rsidRPr="00432ECD">
        <w:rPr>
          <w:color w:val="auto"/>
          <w:sz w:val="22"/>
          <w:szCs w:val="22"/>
        </w:rPr>
        <w:t>Preven</w:t>
      </w:r>
      <w:r w:rsidR="00153DAE" w:rsidRPr="00432ECD">
        <w:rPr>
          <w:color w:val="auto"/>
          <w:sz w:val="22"/>
          <w:szCs w:val="22"/>
        </w:rPr>
        <w:t xml:space="preserve">ir y </w:t>
      </w:r>
      <w:r w:rsidR="00BA573E">
        <w:rPr>
          <w:color w:val="auto"/>
          <w:sz w:val="22"/>
          <w:szCs w:val="22"/>
        </w:rPr>
        <w:t xml:space="preserve">controlar </w:t>
      </w:r>
      <w:r w:rsidR="00FA5E32">
        <w:rPr>
          <w:color w:val="auto"/>
          <w:sz w:val="22"/>
          <w:szCs w:val="22"/>
        </w:rPr>
        <w:t xml:space="preserve">las </w:t>
      </w:r>
      <w:r w:rsidR="00432ECD">
        <w:rPr>
          <w:color w:val="auto"/>
          <w:sz w:val="22"/>
          <w:szCs w:val="22"/>
        </w:rPr>
        <w:t>enferme</w:t>
      </w:r>
      <w:r w:rsidR="00432ECD" w:rsidRPr="00432ECD">
        <w:rPr>
          <w:color w:val="auto"/>
          <w:sz w:val="22"/>
          <w:szCs w:val="22"/>
        </w:rPr>
        <w:t>dades</w:t>
      </w:r>
      <w:r w:rsidRPr="00432ECD">
        <w:rPr>
          <w:color w:val="auto"/>
          <w:sz w:val="22"/>
          <w:szCs w:val="22"/>
        </w:rPr>
        <w:t xml:space="preserve"> infec</w:t>
      </w:r>
      <w:r w:rsidR="00432ECD">
        <w:rPr>
          <w:color w:val="auto"/>
          <w:sz w:val="22"/>
          <w:szCs w:val="22"/>
        </w:rPr>
        <w:t>cio</w:t>
      </w:r>
      <w:r w:rsidR="00432ECD" w:rsidRPr="00432ECD">
        <w:rPr>
          <w:color w:val="auto"/>
          <w:sz w:val="22"/>
          <w:szCs w:val="22"/>
        </w:rPr>
        <w:t>sas</w:t>
      </w:r>
      <w:r w:rsidRPr="00432ECD">
        <w:rPr>
          <w:color w:val="auto"/>
          <w:sz w:val="22"/>
          <w:szCs w:val="22"/>
        </w:rPr>
        <w:t xml:space="preserve">; </w:t>
      </w:r>
    </w:p>
    <w:p w:rsidR="00494C88" w:rsidRPr="0069162C" w:rsidRDefault="00494C88" w:rsidP="00FA5E32">
      <w:pPr>
        <w:pStyle w:val="Default"/>
        <w:numPr>
          <w:ilvl w:val="0"/>
          <w:numId w:val="9"/>
        </w:numPr>
        <w:rPr>
          <w:color w:val="auto"/>
          <w:sz w:val="22"/>
          <w:szCs w:val="22"/>
        </w:rPr>
      </w:pPr>
      <w:r w:rsidRPr="0069162C">
        <w:rPr>
          <w:color w:val="auto"/>
          <w:sz w:val="22"/>
          <w:szCs w:val="22"/>
        </w:rPr>
        <w:t>Promo</w:t>
      </w:r>
      <w:r w:rsidR="00153DAE" w:rsidRPr="0069162C">
        <w:rPr>
          <w:color w:val="auto"/>
          <w:sz w:val="22"/>
          <w:szCs w:val="22"/>
        </w:rPr>
        <w:t>ver la lactancia materna</w:t>
      </w:r>
      <w:r w:rsidRPr="0069162C">
        <w:rPr>
          <w:color w:val="auto"/>
          <w:sz w:val="22"/>
          <w:szCs w:val="22"/>
        </w:rPr>
        <w:t xml:space="preserve">; </w:t>
      </w:r>
    </w:p>
    <w:p w:rsidR="00494C88" w:rsidRPr="0069162C" w:rsidRDefault="00FA5E32" w:rsidP="00FA5E32">
      <w:pPr>
        <w:pStyle w:val="Default"/>
        <w:numPr>
          <w:ilvl w:val="0"/>
          <w:numId w:val="9"/>
        </w:numPr>
        <w:rPr>
          <w:color w:val="auto"/>
          <w:sz w:val="22"/>
          <w:szCs w:val="22"/>
        </w:rPr>
      </w:pPr>
      <w:r>
        <w:rPr>
          <w:color w:val="auto"/>
          <w:sz w:val="22"/>
          <w:szCs w:val="22"/>
        </w:rPr>
        <w:t xml:space="preserve">Prestar cuidados a </w:t>
      </w:r>
      <w:r w:rsidR="00CA0ACA">
        <w:rPr>
          <w:color w:val="auto"/>
          <w:sz w:val="22"/>
          <w:szCs w:val="22"/>
        </w:rPr>
        <w:t>las personas en situación de</w:t>
      </w:r>
      <w:r w:rsidR="00153DAE" w:rsidRPr="0069162C">
        <w:rPr>
          <w:color w:val="auto"/>
          <w:sz w:val="22"/>
          <w:szCs w:val="22"/>
        </w:rPr>
        <w:t xml:space="preserve"> </w:t>
      </w:r>
      <w:r w:rsidR="00494C88" w:rsidRPr="0069162C">
        <w:rPr>
          <w:color w:val="auto"/>
          <w:sz w:val="22"/>
          <w:szCs w:val="22"/>
        </w:rPr>
        <w:t>vulnerab</w:t>
      </w:r>
      <w:r w:rsidR="00CA0ACA">
        <w:rPr>
          <w:color w:val="auto"/>
          <w:sz w:val="22"/>
          <w:szCs w:val="22"/>
        </w:rPr>
        <w:t>i</w:t>
      </w:r>
      <w:r w:rsidR="00494C88" w:rsidRPr="0069162C">
        <w:rPr>
          <w:color w:val="auto"/>
          <w:sz w:val="22"/>
          <w:szCs w:val="22"/>
        </w:rPr>
        <w:t>l</w:t>
      </w:r>
      <w:r w:rsidR="00CA0ACA">
        <w:rPr>
          <w:color w:val="auto"/>
          <w:sz w:val="22"/>
          <w:szCs w:val="22"/>
        </w:rPr>
        <w:t>idad</w:t>
      </w:r>
      <w:r w:rsidR="00494C88" w:rsidRPr="0069162C">
        <w:rPr>
          <w:color w:val="auto"/>
          <w:sz w:val="22"/>
          <w:szCs w:val="22"/>
        </w:rPr>
        <w:t xml:space="preserve">; </w:t>
      </w:r>
    </w:p>
    <w:p w:rsidR="00494C88" w:rsidRPr="0069162C" w:rsidRDefault="00494C88" w:rsidP="00FA5E32">
      <w:pPr>
        <w:pStyle w:val="Default"/>
        <w:numPr>
          <w:ilvl w:val="0"/>
          <w:numId w:val="9"/>
        </w:numPr>
        <w:rPr>
          <w:color w:val="auto"/>
          <w:sz w:val="22"/>
          <w:szCs w:val="22"/>
        </w:rPr>
      </w:pPr>
      <w:r w:rsidRPr="0069162C">
        <w:rPr>
          <w:color w:val="auto"/>
          <w:sz w:val="22"/>
          <w:szCs w:val="22"/>
        </w:rPr>
        <w:t>Preven</w:t>
      </w:r>
      <w:r w:rsidR="00153DAE" w:rsidRPr="0069162C">
        <w:rPr>
          <w:color w:val="auto"/>
          <w:sz w:val="22"/>
          <w:szCs w:val="22"/>
        </w:rPr>
        <w:t xml:space="preserve">ir y controlar las deficiencias de </w:t>
      </w:r>
      <w:r w:rsidRPr="0069162C">
        <w:rPr>
          <w:color w:val="auto"/>
          <w:sz w:val="22"/>
          <w:szCs w:val="22"/>
        </w:rPr>
        <w:t xml:space="preserve">micronutrientes; </w:t>
      </w:r>
    </w:p>
    <w:p w:rsidR="00494C88" w:rsidRPr="0069162C" w:rsidRDefault="00494C88" w:rsidP="00FA5E32">
      <w:pPr>
        <w:pStyle w:val="Default"/>
        <w:numPr>
          <w:ilvl w:val="0"/>
          <w:numId w:val="9"/>
        </w:numPr>
        <w:rPr>
          <w:color w:val="auto"/>
          <w:sz w:val="22"/>
          <w:szCs w:val="22"/>
        </w:rPr>
      </w:pPr>
      <w:r w:rsidRPr="0069162C">
        <w:rPr>
          <w:color w:val="auto"/>
          <w:sz w:val="22"/>
          <w:szCs w:val="22"/>
        </w:rPr>
        <w:t>Promo</w:t>
      </w:r>
      <w:r w:rsidR="00153DAE" w:rsidRPr="0069162C">
        <w:rPr>
          <w:color w:val="auto"/>
          <w:sz w:val="22"/>
          <w:szCs w:val="22"/>
        </w:rPr>
        <w:t xml:space="preserve">ver </w:t>
      </w:r>
      <w:r w:rsidR="00432ECD" w:rsidRPr="0069162C">
        <w:rPr>
          <w:color w:val="auto"/>
          <w:sz w:val="22"/>
          <w:szCs w:val="22"/>
        </w:rPr>
        <w:t>regímen</w:t>
      </w:r>
      <w:r w:rsidR="00432ECD">
        <w:rPr>
          <w:color w:val="auto"/>
          <w:sz w:val="22"/>
          <w:szCs w:val="22"/>
        </w:rPr>
        <w:t>e</w:t>
      </w:r>
      <w:r w:rsidR="00432ECD" w:rsidRPr="0069162C">
        <w:rPr>
          <w:color w:val="auto"/>
          <w:sz w:val="22"/>
          <w:szCs w:val="22"/>
        </w:rPr>
        <w:t>s</w:t>
      </w:r>
      <w:r w:rsidR="00153DAE" w:rsidRPr="0069162C">
        <w:rPr>
          <w:color w:val="auto"/>
          <w:sz w:val="22"/>
          <w:szCs w:val="22"/>
        </w:rPr>
        <w:t xml:space="preserve"> alimentarios adecuados y estilos de vida saludables</w:t>
      </w:r>
      <w:r w:rsidRPr="0069162C">
        <w:rPr>
          <w:color w:val="auto"/>
          <w:sz w:val="22"/>
          <w:szCs w:val="22"/>
        </w:rPr>
        <w:t xml:space="preserve">; </w:t>
      </w:r>
    </w:p>
    <w:p w:rsidR="00494C88" w:rsidRPr="0069162C" w:rsidRDefault="00153DAE" w:rsidP="00FA5E32">
      <w:pPr>
        <w:pStyle w:val="Default"/>
        <w:numPr>
          <w:ilvl w:val="0"/>
          <w:numId w:val="9"/>
        </w:numPr>
        <w:rPr>
          <w:color w:val="auto"/>
          <w:sz w:val="22"/>
          <w:szCs w:val="22"/>
        </w:rPr>
      </w:pPr>
      <w:r w:rsidRPr="0069162C">
        <w:rPr>
          <w:color w:val="auto"/>
          <w:sz w:val="22"/>
          <w:szCs w:val="22"/>
        </w:rPr>
        <w:t xml:space="preserve">Evaluar y monitorear </w:t>
      </w:r>
      <w:r w:rsidR="00A7658B" w:rsidRPr="0069162C">
        <w:rPr>
          <w:color w:val="auto"/>
          <w:sz w:val="22"/>
          <w:szCs w:val="22"/>
        </w:rPr>
        <w:t xml:space="preserve">las situaciones </w:t>
      </w:r>
      <w:r w:rsidR="00432ECD">
        <w:rPr>
          <w:color w:val="auto"/>
          <w:sz w:val="22"/>
          <w:szCs w:val="22"/>
        </w:rPr>
        <w:t>nutricionales</w:t>
      </w:r>
      <w:r w:rsidR="00494C88" w:rsidRPr="0069162C">
        <w:rPr>
          <w:color w:val="auto"/>
          <w:sz w:val="22"/>
          <w:szCs w:val="22"/>
        </w:rPr>
        <w:t xml:space="preserve">. </w:t>
      </w:r>
    </w:p>
    <w:p w:rsidR="00494C88" w:rsidRPr="0069162C" w:rsidRDefault="00494C88" w:rsidP="00FA5E32">
      <w:pPr>
        <w:pStyle w:val="Default"/>
        <w:rPr>
          <w:color w:val="auto"/>
          <w:sz w:val="22"/>
          <w:szCs w:val="22"/>
        </w:rPr>
      </w:pPr>
    </w:p>
    <w:p w:rsidR="00494C88" w:rsidRPr="00CA0ACA" w:rsidRDefault="00A7658B" w:rsidP="00FA5E32">
      <w:pPr>
        <w:pStyle w:val="CM8"/>
        <w:jc w:val="both"/>
        <w:rPr>
          <w:sz w:val="22"/>
          <w:szCs w:val="22"/>
          <w:u w:val="single"/>
        </w:rPr>
      </w:pPr>
      <w:r w:rsidRPr="00CA0ACA">
        <w:rPr>
          <w:sz w:val="22"/>
          <w:szCs w:val="22"/>
          <w:u w:val="single"/>
        </w:rPr>
        <w:t xml:space="preserve">Cumbre Mundial </w:t>
      </w:r>
      <w:r w:rsidR="00A5173C" w:rsidRPr="00CA0ACA">
        <w:rPr>
          <w:sz w:val="22"/>
          <w:szCs w:val="22"/>
          <w:u w:val="single"/>
        </w:rPr>
        <w:t>sobre</w:t>
      </w:r>
      <w:r w:rsidRPr="00CA0ACA">
        <w:rPr>
          <w:sz w:val="22"/>
          <w:szCs w:val="22"/>
          <w:u w:val="single"/>
        </w:rPr>
        <w:t xml:space="preserve"> la Alimentación </w:t>
      </w:r>
    </w:p>
    <w:p w:rsidR="00BA573E" w:rsidRDefault="00E53D1F" w:rsidP="00FA5E32">
      <w:pPr>
        <w:pStyle w:val="CM2"/>
        <w:spacing w:line="240" w:lineRule="auto"/>
        <w:jc w:val="both"/>
      </w:pPr>
      <w:r w:rsidRPr="0069162C">
        <w:rPr>
          <w:sz w:val="22"/>
          <w:szCs w:val="22"/>
        </w:rPr>
        <w:t>L</w:t>
      </w:r>
      <w:r w:rsidR="00A5173C" w:rsidRPr="0069162C">
        <w:rPr>
          <w:sz w:val="22"/>
          <w:szCs w:val="22"/>
        </w:rPr>
        <w:t>a Cumbre Mundial sobre la Alimentación</w:t>
      </w:r>
      <w:r w:rsidR="00A7658B" w:rsidRPr="0069162C">
        <w:rPr>
          <w:sz w:val="22"/>
          <w:szCs w:val="22"/>
        </w:rPr>
        <w:t xml:space="preserve"> </w:t>
      </w:r>
      <w:r w:rsidRPr="0069162C">
        <w:rPr>
          <w:sz w:val="22"/>
          <w:szCs w:val="22"/>
        </w:rPr>
        <w:t xml:space="preserve">se realizó en 1996 como respuesta a la </w:t>
      </w:r>
      <w:r w:rsidR="009B1C6D" w:rsidRPr="0069162C">
        <w:rPr>
          <w:sz w:val="22"/>
          <w:szCs w:val="22"/>
        </w:rPr>
        <w:t xml:space="preserve">desnutrición generalizada y persistente </w:t>
      </w:r>
      <w:r w:rsidRPr="0069162C">
        <w:rPr>
          <w:sz w:val="22"/>
          <w:szCs w:val="22"/>
        </w:rPr>
        <w:t xml:space="preserve">y la creciente preocupación por la capacidad de la agricultura de satisfacer las necesidades futuras de alimentos. </w:t>
      </w:r>
      <w:r w:rsidR="009B1C6D" w:rsidRPr="0069162C">
        <w:rPr>
          <w:sz w:val="22"/>
          <w:szCs w:val="22"/>
        </w:rPr>
        <w:t xml:space="preserve">Su objetivo era </w:t>
      </w:r>
      <w:r w:rsidR="00494C88" w:rsidRPr="0069162C">
        <w:rPr>
          <w:sz w:val="22"/>
          <w:szCs w:val="22"/>
        </w:rPr>
        <w:t>“ren</w:t>
      </w:r>
      <w:r w:rsidR="00FC5CCF" w:rsidRPr="0069162C">
        <w:rPr>
          <w:sz w:val="22"/>
          <w:szCs w:val="22"/>
        </w:rPr>
        <w:t xml:space="preserve">ovar el compromiso mundial al más alto nivel político a fin de </w:t>
      </w:r>
      <w:r w:rsidR="00494C88" w:rsidRPr="0069162C">
        <w:rPr>
          <w:sz w:val="22"/>
          <w:szCs w:val="22"/>
        </w:rPr>
        <w:t>e</w:t>
      </w:r>
      <w:r w:rsidR="009B1C6D" w:rsidRPr="0069162C">
        <w:rPr>
          <w:sz w:val="22"/>
          <w:szCs w:val="22"/>
        </w:rPr>
        <w:t>rrad</w:t>
      </w:r>
      <w:r w:rsidR="00FC5CCF" w:rsidRPr="0069162C">
        <w:rPr>
          <w:sz w:val="22"/>
          <w:szCs w:val="22"/>
        </w:rPr>
        <w:t>i</w:t>
      </w:r>
      <w:r w:rsidR="009B1C6D" w:rsidRPr="0069162C">
        <w:rPr>
          <w:sz w:val="22"/>
          <w:szCs w:val="22"/>
        </w:rPr>
        <w:t>car el hambre y la malnutrició</w:t>
      </w:r>
      <w:r w:rsidR="00494C88" w:rsidRPr="0069162C">
        <w:rPr>
          <w:sz w:val="22"/>
          <w:szCs w:val="22"/>
        </w:rPr>
        <w:t xml:space="preserve">n </w:t>
      </w:r>
      <w:r w:rsidR="009B1C6D" w:rsidRPr="0069162C">
        <w:rPr>
          <w:sz w:val="22"/>
          <w:szCs w:val="22"/>
        </w:rPr>
        <w:t xml:space="preserve">y </w:t>
      </w:r>
      <w:r w:rsidR="00FC5CCF" w:rsidRPr="0069162C">
        <w:rPr>
          <w:sz w:val="22"/>
          <w:szCs w:val="22"/>
        </w:rPr>
        <w:t>conseguir la seguridad alimentaria sostenible para todos</w:t>
      </w:r>
      <w:r w:rsidR="00494C88" w:rsidRPr="0069162C">
        <w:rPr>
          <w:sz w:val="22"/>
          <w:szCs w:val="22"/>
        </w:rPr>
        <w:t xml:space="preserve">”. </w:t>
      </w:r>
      <w:r w:rsidR="00FC5CCF" w:rsidRPr="0069162C">
        <w:rPr>
          <w:sz w:val="22"/>
          <w:szCs w:val="22"/>
        </w:rPr>
        <w:t xml:space="preserve">También estableció como meta reducir el número de personas desnutridas a la mitad del nivel actual </w:t>
      </w:r>
      <w:r w:rsidR="00FA5E32">
        <w:rPr>
          <w:sz w:val="22"/>
          <w:szCs w:val="22"/>
        </w:rPr>
        <w:t>no más allá de</w:t>
      </w:r>
      <w:r w:rsidR="00FC5CCF" w:rsidRPr="0069162C">
        <w:rPr>
          <w:sz w:val="22"/>
          <w:szCs w:val="22"/>
        </w:rPr>
        <w:t xml:space="preserve"> 2015</w:t>
      </w:r>
      <w:r w:rsidR="00494C88" w:rsidRPr="0069162C">
        <w:rPr>
          <w:sz w:val="22"/>
          <w:szCs w:val="22"/>
        </w:rPr>
        <w:t xml:space="preserve">. </w:t>
      </w:r>
      <w:r w:rsidR="00FC5CCF" w:rsidRPr="0069162C">
        <w:rPr>
          <w:sz w:val="22"/>
          <w:szCs w:val="22"/>
        </w:rPr>
        <w:t>Esta meta fue incorporada más tarde al primer ODM</w:t>
      </w:r>
      <w:r w:rsidR="00494C88" w:rsidRPr="0069162C">
        <w:rPr>
          <w:sz w:val="22"/>
          <w:szCs w:val="22"/>
        </w:rPr>
        <w:t xml:space="preserve">. </w:t>
      </w:r>
      <w:r w:rsidR="00FC5CCF" w:rsidRPr="0069162C">
        <w:rPr>
          <w:sz w:val="22"/>
          <w:szCs w:val="22"/>
        </w:rPr>
        <w:t xml:space="preserve">La Declaración de Roma estableció siete compromisos </w:t>
      </w:r>
      <w:r w:rsidR="00432ECD">
        <w:rPr>
          <w:sz w:val="22"/>
          <w:szCs w:val="22"/>
        </w:rPr>
        <w:t>para sentar las bases de</w:t>
      </w:r>
      <w:r w:rsidR="00FC5CCF" w:rsidRPr="0069162C">
        <w:rPr>
          <w:sz w:val="22"/>
          <w:szCs w:val="22"/>
        </w:rPr>
        <w:t xml:space="preserve"> la segu</w:t>
      </w:r>
      <w:r w:rsidR="00432ECD">
        <w:rPr>
          <w:sz w:val="22"/>
          <w:szCs w:val="22"/>
        </w:rPr>
        <w:t>r</w:t>
      </w:r>
      <w:r w:rsidR="00FC5CCF" w:rsidRPr="0069162C">
        <w:rPr>
          <w:sz w:val="22"/>
          <w:szCs w:val="22"/>
        </w:rPr>
        <w:t>idad alimentaria sostenible para todos y el Plan de Acción detalla los objetivos y acciones que deben llevarse a cabo para que puedan implementarse estos siete objetivos de manera práctica</w:t>
      </w:r>
      <w:r w:rsidR="00494C88" w:rsidRPr="0069162C">
        <w:rPr>
          <w:sz w:val="22"/>
          <w:szCs w:val="22"/>
        </w:rPr>
        <w:t xml:space="preserve">: </w:t>
      </w:r>
    </w:p>
    <w:p w:rsidR="00BA573E" w:rsidRPr="00BA573E" w:rsidRDefault="00BA573E" w:rsidP="00FA5E32">
      <w:pPr>
        <w:pStyle w:val="Default"/>
        <w:numPr>
          <w:ilvl w:val="0"/>
          <w:numId w:val="16"/>
        </w:numPr>
        <w:spacing w:before="100" w:beforeAutospacing="1" w:after="100" w:afterAutospacing="1"/>
        <w:rPr>
          <w:rFonts w:eastAsia="Times New Roman"/>
        </w:rPr>
      </w:pPr>
      <w:r w:rsidRPr="00FA5E32">
        <w:rPr>
          <w:color w:val="auto"/>
          <w:sz w:val="22"/>
          <w:szCs w:val="22"/>
        </w:rPr>
        <w:t xml:space="preserve">Crear </w:t>
      </w:r>
      <w:r w:rsidRPr="00BA573E">
        <w:rPr>
          <w:rFonts w:eastAsia="Times New Roman"/>
        </w:rPr>
        <w:t>un entorno político, social y económico propicio</w:t>
      </w:r>
      <w:r w:rsidRPr="00FA5E32">
        <w:rPr>
          <w:color w:val="auto"/>
          <w:sz w:val="22"/>
          <w:szCs w:val="22"/>
        </w:rPr>
        <w:t xml:space="preserve"> </w:t>
      </w:r>
      <w:r w:rsidRPr="00BA573E">
        <w:rPr>
          <w:rFonts w:eastAsia="Times New Roman"/>
        </w:rPr>
        <w:t>para la erradicación de la pobreza</w:t>
      </w:r>
      <w:r w:rsidRPr="00FA5E32">
        <w:rPr>
          <w:color w:val="auto"/>
          <w:sz w:val="22"/>
          <w:szCs w:val="22"/>
        </w:rPr>
        <w:t xml:space="preserve">, eliminar las desigualdades de género y </w:t>
      </w:r>
      <w:r w:rsidR="00743ACA" w:rsidRPr="00FA5E32">
        <w:rPr>
          <w:color w:val="auto"/>
          <w:sz w:val="22"/>
          <w:szCs w:val="22"/>
        </w:rPr>
        <w:t xml:space="preserve">promover </w:t>
      </w:r>
      <w:r w:rsidRPr="00BA573E">
        <w:rPr>
          <w:rFonts w:eastAsia="Times New Roman"/>
        </w:rPr>
        <w:t>la paz duradera;</w:t>
      </w:r>
    </w:p>
    <w:p w:rsidR="00BA573E" w:rsidRPr="00BA573E" w:rsidRDefault="00743ACA" w:rsidP="00FA5E32">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BA573E" w:rsidRPr="00BA573E">
        <w:rPr>
          <w:rFonts w:ascii="Times New Roman" w:eastAsia="Times New Roman" w:hAnsi="Times New Roman" w:cs="Times New Roman"/>
          <w:sz w:val="24"/>
          <w:szCs w:val="24"/>
        </w:rPr>
        <w:t>plicar</w:t>
      </w:r>
      <w:r>
        <w:rPr>
          <w:rFonts w:ascii="Times New Roman" w:eastAsia="Times New Roman" w:hAnsi="Times New Roman" w:cs="Times New Roman"/>
          <w:sz w:val="24"/>
          <w:szCs w:val="24"/>
        </w:rPr>
        <w:t xml:space="preserve"> </w:t>
      </w:r>
      <w:r w:rsidR="00BA573E" w:rsidRPr="00BA573E">
        <w:rPr>
          <w:rFonts w:ascii="Times New Roman" w:eastAsia="Times New Roman" w:hAnsi="Times New Roman" w:cs="Times New Roman"/>
          <w:sz w:val="24"/>
          <w:szCs w:val="24"/>
        </w:rPr>
        <w:t>políticas que tengan por objeto erradicar la pobreza y la desigualdad y mejorar el acceso físico y económico de todos en todo momento a alimentos suficientes, nutricionalmente adecuados e inocuos, y su utilización efectiva;</w:t>
      </w:r>
    </w:p>
    <w:p w:rsidR="00BA573E" w:rsidRPr="00BA573E" w:rsidRDefault="00743ACA" w:rsidP="00FA5E32">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agricultura participativa y sostenible</w:t>
      </w:r>
      <w:r w:rsidR="00BA573E" w:rsidRPr="00BA573E">
        <w:rPr>
          <w:rFonts w:ascii="Times New Roman" w:eastAsia="Times New Roman" w:hAnsi="Times New Roman" w:cs="Times New Roman"/>
          <w:sz w:val="24"/>
          <w:szCs w:val="24"/>
        </w:rPr>
        <w:t xml:space="preserve">, considerando el carácter multifuncional de la agricultura; </w:t>
      </w:r>
    </w:p>
    <w:p w:rsidR="00BA573E" w:rsidRPr="00BA573E" w:rsidRDefault="00743ACA" w:rsidP="00FA5E32">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Asegurar que </w:t>
      </w:r>
      <w:r w:rsidRPr="00BA573E">
        <w:rPr>
          <w:rFonts w:ascii="Times New Roman" w:eastAsia="Times New Roman" w:hAnsi="Times New Roman" w:cs="Times New Roman"/>
          <w:sz w:val="24"/>
          <w:szCs w:val="24"/>
        </w:rPr>
        <w:t>las políticas de comercio alimentario y agrícola y de comercio en general contribuyan a fomentar la seguridad alimentaria para todos a través de un sistema de comercio mundial leal y orientado al mercado</w:t>
      </w:r>
      <w:r w:rsidR="00BA573E" w:rsidRPr="00BA573E">
        <w:rPr>
          <w:rFonts w:ascii="Times New Roman" w:eastAsia="Times New Roman" w:hAnsi="Times New Roman" w:cs="Times New Roman"/>
          <w:sz w:val="24"/>
          <w:szCs w:val="24"/>
        </w:rPr>
        <w:t xml:space="preserve">; </w:t>
      </w:r>
    </w:p>
    <w:p w:rsidR="00BA573E" w:rsidRPr="00BA573E" w:rsidRDefault="00743ACA" w:rsidP="00FA5E32">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BA573E" w:rsidRPr="00BA573E">
        <w:rPr>
          <w:rFonts w:ascii="Times New Roman" w:eastAsia="Times New Roman" w:hAnsi="Times New Roman" w:cs="Times New Roman"/>
          <w:sz w:val="24"/>
          <w:szCs w:val="24"/>
        </w:rPr>
        <w:t xml:space="preserve">revenir y estar preparados para afrontar las catástrofes naturales y emergencias de origen humano, y </w:t>
      </w:r>
      <w:r>
        <w:rPr>
          <w:rFonts w:ascii="Times New Roman" w:eastAsia="Times New Roman" w:hAnsi="Times New Roman" w:cs="Times New Roman"/>
          <w:sz w:val="24"/>
          <w:szCs w:val="24"/>
        </w:rPr>
        <w:t xml:space="preserve">responder </w:t>
      </w:r>
      <w:r w:rsidR="00BA573E" w:rsidRPr="00BA573E">
        <w:rPr>
          <w:rFonts w:ascii="Times New Roman" w:eastAsia="Times New Roman" w:hAnsi="Times New Roman" w:cs="Times New Roman"/>
          <w:sz w:val="24"/>
          <w:szCs w:val="24"/>
        </w:rPr>
        <w:t>de maneras que fomenten la recuperación, la rehabilitación</w:t>
      </w:r>
      <w:r>
        <w:rPr>
          <w:rFonts w:ascii="Times New Roman" w:eastAsia="Times New Roman" w:hAnsi="Times New Roman" w:cs="Times New Roman"/>
          <w:sz w:val="24"/>
          <w:szCs w:val="24"/>
        </w:rPr>
        <w:t xml:space="preserve"> y </w:t>
      </w:r>
      <w:r w:rsidR="00BA573E" w:rsidRPr="00BA573E">
        <w:rPr>
          <w:rFonts w:ascii="Times New Roman" w:eastAsia="Times New Roman" w:hAnsi="Times New Roman" w:cs="Times New Roman"/>
          <w:sz w:val="24"/>
          <w:szCs w:val="24"/>
        </w:rPr>
        <w:t xml:space="preserve">el desarrollo; </w:t>
      </w:r>
    </w:p>
    <w:p w:rsidR="00BA573E" w:rsidRPr="00BA573E" w:rsidRDefault="00743ACA" w:rsidP="00FA5E32">
      <w:pPr>
        <w:numPr>
          <w:ilvl w:val="0"/>
          <w:numId w:val="16"/>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Aumentar la inversión en recursos humanos, </w:t>
      </w:r>
      <w:r w:rsidRPr="00BA573E">
        <w:rPr>
          <w:rFonts w:ascii="Times New Roman" w:eastAsia="Times New Roman" w:hAnsi="Times New Roman" w:cs="Times New Roman"/>
          <w:sz w:val="24"/>
          <w:szCs w:val="24"/>
        </w:rPr>
        <w:t>los sistemas alimentarios, agrícolas, pesqueros y forestales sostenibles y el desarrollo rural</w:t>
      </w:r>
      <w:r w:rsidR="00BA573E" w:rsidRPr="00BA573E">
        <w:rPr>
          <w:rFonts w:ascii="Times New Roman" w:eastAsia="Times New Roman" w:hAnsi="Times New Roman" w:cs="Times New Roman"/>
          <w:sz w:val="24"/>
          <w:szCs w:val="24"/>
        </w:rPr>
        <w:t>;</w:t>
      </w:r>
    </w:p>
    <w:p w:rsidR="00494C88" w:rsidRPr="00743ACA" w:rsidRDefault="00743ACA" w:rsidP="00FA5E32">
      <w:pPr>
        <w:numPr>
          <w:ilvl w:val="0"/>
          <w:numId w:val="16"/>
        </w:numPr>
        <w:spacing w:before="100" w:beforeAutospacing="1" w:after="100" w:afterAutospacing="1" w:line="240" w:lineRule="auto"/>
      </w:pPr>
      <w:r w:rsidRPr="00743ACA">
        <w:rPr>
          <w:rFonts w:ascii="Times New Roman" w:eastAsia="Times New Roman" w:hAnsi="Times New Roman" w:cs="Times New Roman"/>
          <w:sz w:val="24"/>
          <w:szCs w:val="24"/>
        </w:rPr>
        <w:t>Monitoreo y seguimiento.</w:t>
      </w:r>
    </w:p>
    <w:p w:rsidR="00494C88" w:rsidRPr="0069162C" w:rsidRDefault="008C1B2C" w:rsidP="00FA5E32">
      <w:pPr>
        <w:pStyle w:val="CM8"/>
        <w:jc w:val="both"/>
        <w:rPr>
          <w:sz w:val="22"/>
          <w:szCs w:val="22"/>
        </w:rPr>
      </w:pPr>
      <w:r w:rsidRPr="0069162C">
        <w:rPr>
          <w:sz w:val="22"/>
          <w:szCs w:val="22"/>
          <w:u w:val="single"/>
        </w:rPr>
        <w:lastRenderedPageBreak/>
        <w:t>El</w:t>
      </w:r>
      <w:r w:rsidR="00494C88" w:rsidRPr="0069162C">
        <w:rPr>
          <w:sz w:val="22"/>
          <w:szCs w:val="22"/>
          <w:u w:val="single"/>
        </w:rPr>
        <w:t xml:space="preserve"> </w:t>
      </w:r>
      <w:r w:rsidRPr="0069162C">
        <w:rPr>
          <w:sz w:val="22"/>
          <w:szCs w:val="22"/>
          <w:u w:val="single"/>
        </w:rPr>
        <w:t>Grupo de Trabajo sobre el Hambre</w:t>
      </w:r>
    </w:p>
    <w:p w:rsidR="00494C88" w:rsidRPr="0069162C" w:rsidRDefault="002C571D" w:rsidP="00FA5E32">
      <w:pPr>
        <w:pStyle w:val="CM8"/>
        <w:jc w:val="both"/>
        <w:rPr>
          <w:sz w:val="22"/>
          <w:szCs w:val="22"/>
        </w:rPr>
      </w:pPr>
      <w:r w:rsidRPr="0069162C">
        <w:rPr>
          <w:sz w:val="22"/>
          <w:szCs w:val="22"/>
        </w:rPr>
        <w:t xml:space="preserve">El informe del Grupo de Trabajo sobre el Hambre del Proyecto del Milenio de la ONU fue </w:t>
      </w:r>
      <w:r w:rsidR="00AF0C5A">
        <w:rPr>
          <w:sz w:val="22"/>
          <w:szCs w:val="22"/>
        </w:rPr>
        <w:t>encomendado</w:t>
      </w:r>
      <w:r w:rsidR="00494C88" w:rsidRPr="0069162C">
        <w:rPr>
          <w:sz w:val="22"/>
          <w:szCs w:val="22"/>
        </w:rPr>
        <w:t xml:space="preserve"> </w:t>
      </w:r>
      <w:r w:rsidRPr="0069162C">
        <w:rPr>
          <w:sz w:val="22"/>
          <w:szCs w:val="22"/>
        </w:rPr>
        <w:t xml:space="preserve">por el Secretario General de la ONU para </w:t>
      </w:r>
      <w:r w:rsidR="00432ECD">
        <w:rPr>
          <w:sz w:val="22"/>
          <w:szCs w:val="22"/>
        </w:rPr>
        <w:t>prestar asesoría</w:t>
      </w:r>
      <w:r w:rsidR="00494C88" w:rsidRPr="0069162C">
        <w:rPr>
          <w:sz w:val="22"/>
          <w:szCs w:val="22"/>
        </w:rPr>
        <w:t xml:space="preserve"> </w:t>
      </w:r>
      <w:r w:rsidRPr="0069162C">
        <w:rPr>
          <w:sz w:val="22"/>
          <w:szCs w:val="22"/>
        </w:rPr>
        <w:t>sobre las mejores estrategias para lograr los ODM</w:t>
      </w:r>
      <w:r w:rsidR="00494C88" w:rsidRPr="0069162C">
        <w:rPr>
          <w:sz w:val="22"/>
          <w:szCs w:val="22"/>
        </w:rPr>
        <w:t xml:space="preserve">. </w:t>
      </w:r>
      <w:r w:rsidRPr="0069162C">
        <w:rPr>
          <w:sz w:val="22"/>
          <w:szCs w:val="22"/>
        </w:rPr>
        <w:t>El Grupo de Trabajo sobre el Hambre present</w:t>
      </w:r>
      <w:r w:rsidR="008C1B2C" w:rsidRPr="0069162C">
        <w:rPr>
          <w:sz w:val="22"/>
          <w:szCs w:val="22"/>
        </w:rPr>
        <w:t>ó</w:t>
      </w:r>
      <w:r w:rsidRPr="0069162C">
        <w:rPr>
          <w:sz w:val="22"/>
          <w:szCs w:val="22"/>
        </w:rPr>
        <w:t xml:space="preserve"> las siguientes siete recomendaciones</w:t>
      </w:r>
      <w:r w:rsidR="00494C88" w:rsidRPr="0069162C">
        <w:rPr>
          <w:sz w:val="22"/>
          <w:szCs w:val="22"/>
        </w:rPr>
        <w:t xml:space="preserve">: </w:t>
      </w:r>
    </w:p>
    <w:p w:rsidR="00494C88" w:rsidRPr="0069162C" w:rsidRDefault="004E0EAB" w:rsidP="00FA5E32">
      <w:pPr>
        <w:pStyle w:val="Default"/>
        <w:numPr>
          <w:ilvl w:val="0"/>
          <w:numId w:val="12"/>
        </w:numPr>
        <w:rPr>
          <w:color w:val="auto"/>
          <w:sz w:val="22"/>
          <w:szCs w:val="22"/>
        </w:rPr>
      </w:pPr>
      <w:r w:rsidRPr="0069162C">
        <w:rPr>
          <w:color w:val="auto"/>
          <w:sz w:val="22"/>
          <w:szCs w:val="22"/>
        </w:rPr>
        <w:t>Pasar de</w:t>
      </w:r>
      <w:r w:rsidR="00CA515C" w:rsidRPr="0069162C">
        <w:rPr>
          <w:color w:val="auto"/>
          <w:sz w:val="22"/>
          <w:szCs w:val="22"/>
        </w:rPr>
        <w:t xml:space="preserve"> </w:t>
      </w:r>
      <w:r w:rsidRPr="0069162C">
        <w:rPr>
          <w:color w:val="auto"/>
          <w:sz w:val="22"/>
          <w:szCs w:val="22"/>
        </w:rPr>
        <w:t>l</w:t>
      </w:r>
      <w:r w:rsidR="00CA515C" w:rsidRPr="0069162C">
        <w:rPr>
          <w:color w:val="auto"/>
          <w:sz w:val="22"/>
          <w:szCs w:val="22"/>
        </w:rPr>
        <w:t>a declaración a la acción</w:t>
      </w:r>
      <w:r w:rsidR="00494C88" w:rsidRPr="0069162C">
        <w:rPr>
          <w:color w:val="auto"/>
          <w:sz w:val="22"/>
          <w:szCs w:val="22"/>
        </w:rPr>
        <w:t xml:space="preserve">: </w:t>
      </w:r>
      <w:r w:rsidR="00CA515C" w:rsidRPr="0069162C">
        <w:rPr>
          <w:color w:val="auto"/>
          <w:sz w:val="22"/>
          <w:szCs w:val="22"/>
        </w:rPr>
        <w:t xml:space="preserve">reforzar las acciones de combate al hambre, sensibilizar más a la población y aumentar la capacidad local, así como recopilar datos que sirvan para la </w:t>
      </w:r>
      <w:r w:rsidR="008C1B2C" w:rsidRPr="0069162C">
        <w:rPr>
          <w:color w:val="auto"/>
          <w:sz w:val="22"/>
          <w:szCs w:val="22"/>
        </w:rPr>
        <w:t xml:space="preserve">promoción y </w:t>
      </w:r>
      <w:r w:rsidR="00FA5E32">
        <w:rPr>
          <w:color w:val="auto"/>
          <w:sz w:val="22"/>
          <w:szCs w:val="22"/>
        </w:rPr>
        <w:t xml:space="preserve">el </w:t>
      </w:r>
      <w:r w:rsidR="008C1B2C" w:rsidRPr="0069162C">
        <w:rPr>
          <w:color w:val="auto"/>
          <w:sz w:val="22"/>
          <w:szCs w:val="22"/>
        </w:rPr>
        <w:t>seguimiento</w:t>
      </w:r>
      <w:r w:rsidR="00494C88" w:rsidRPr="0069162C">
        <w:rPr>
          <w:color w:val="auto"/>
          <w:sz w:val="22"/>
          <w:szCs w:val="22"/>
        </w:rPr>
        <w:t xml:space="preserve">; </w:t>
      </w:r>
    </w:p>
    <w:p w:rsidR="00494C88" w:rsidRPr="0069162C" w:rsidRDefault="00CA515C" w:rsidP="00FA5E32">
      <w:pPr>
        <w:pStyle w:val="Default"/>
        <w:numPr>
          <w:ilvl w:val="0"/>
          <w:numId w:val="12"/>
        </w:numPr>
        <w:rPr>
          <w:color w:val="auto"/>
          <w:sz w:val="22"/>
          <w:szCs w:val="22"/>
        </w:rPr>
      </w:pPr>
      <w:r w:rsidRPr="0069162C">
        <w:rPr>
          <w:color w:val="auto"/>
          <w:sz w:val="22"/>
          <w:szCs w:val="22"/>
        </w:rPr>
        <w:t xml:space="preserve">Crear un entorno </w:t>
      </w:r>
      <w:r w:rsidR="00FA5E32">
        <w:rPr>
          <w:color w:val="auto"/>
          <w:sz w:val="22"/>
          <w:szCs w:val="22"/>
        </w:rPr>
        <w:t>propicio</w:t>
      </w:r>
      <w:r w:rsidRPr="0069162C">
        <w:rPr>
          <w:color w:val="auto"/>
          <w:sz w:val="22"/>
          <w:szCs w:val="22"/>
        </w:rPr>
        <w:t>:</w:t>
      </w:r>
      <w:r w:rsidR="00494C88" w:rsidRPr="0069162C">
        <w:rPr>
          <w:color w:val="auto"/>
          <w:sz w:val="22"/>
          <w:szCs w:val="22"/>
        </w:rPr>
        <w:t xml:space="preserve"> </w:t>
      </w:r>
      <w:r w:rsidRPr="0069162C">
        <w:rPr>
          <w:color w:val="auto"/>
          <w:sz w:val="22"/>
          <w:szCs w:val="22"/>
        </w:rPr>
        <w:t>por ejemplo, aumentar la inversión en agricultura y en los sectores rurales, mejorar el acceso a r</w:t>
      </w:r>
      <w:r w:rsidR="00AF0C5A">
        <w:rPr>
          <w:color w:val="auto"/>
          <w:sz w:val="22"/>
          <w:szCs w:val="22"/>
        </w:rPr>
        <w:t>ecursos productivos, eliminar lo</w:t>
      </w:r>
      <w:r w:rsidRPr="0069162C">
        <w:rPr>
          <w:color w:val="auto"/>
          <w:sz w:val="22"/>
          <w:szCs w:val="22"/>
        </w:rPr>
        <w:t xml:space="preserve">s </w:t>
      </w:r>
      <w:r w:rsidR="00AF0C5A">
        <w:rPr>
          <w:color w:val="auto"/>
          <w:sz w:val="22"/>
          <w:szCs w:val="22"/>
        </w:rPr>
        <w:t xml:space="preserve">prejuicios </w:t>
      </w:r>
      <w:r w:rsidRPr="0069162C">
        <w:rPr>
          <w:color w:val="auto"/>
          <w:sz w:val="22"/>
          <w:szCs w:val="22"/>
        </w:rPr>
        <w:t>de género y los obstáculos al comercio</w:t>
      </w:r>
      <w:r w:rsidR="00494C88" w:rsidRPr="0069162C">
        <w:rPr>
          <w:color w:val="auto"/>
          <w:sz w:val="22"/>
          <w:szCs w:val="22"/>
        </w:rPr>
        <w:t xml:space="preserve">, </w:t>
      </w:r>
      <w:r w:rsidRPr="0069162C">
        <w:rPr>
          <w:color w:val="auto"/>
          <w:sz w:val="22"/>
          <w:szCs w:val="22"/>
        </w:rPr>
        <w:t>vincular los programas de nutrición con los programas agrícolas</w:t>
      </w:r>
      <w:r w:rsidR="00494C88" w:rsidRPr="0069162C">
        <w:rPr>
          <w:color w:val="auto"/>
          <w:sz w:val="22"/>
          <w:szCs w:val="22"/>
        </w:rPr>
        <w:t xml:space="preserve">, </w:t>
      </w:r>
      <w:r w:rsidRPr="0069162C">
        <w:rPr>
          <w:color w:val="auto"/>
          <w:sz w:val="22"/>
          <w:szCs w:val="22"/>
        </w:rPr>
        <w:t xml:space="preserve">fortalecer la capacidad </w:t>
      </w:r>
      <w:r w:rsidR="00494C88" w:rsidRPr="0069162C">
        <w:rPr>
          <w:color w:val="auto"/>
          <w:sz w:val="22"/>
          <w:szCs w:val="22"/>
        </w:rPr>
        <w:t>local</w:t>
      </w:r>
      <w:r w:rsidRPr="0069162C">
        <w:rPr>
          <w:color w:val="auto"/>
          <w:sz w:val="22"/>
          <w:szCs w:val="22"/>
        </w:rPr>
        <w:t xml:space="preserve">, especialmente en los </w:t>
      </w:r>
      <w:r w:rsidR="00AF0C5A">
        <w:rPr>
          <w:color w:val="auto"/>
          <w:sz w:val="22"/>
          <w:szCs w:val="22"/>
        </w:rPr>
        <w:t>focos</w:t>
      </w:r>
      <w:r w:rsidRPr="0069162C">
        <w:rPr>
          <w:color w:val="auto"/>
          <w:sz w:val="22"/>
          <w:szCs w:val="22"/>
        </w:rPr>
        <w:t xml:space="preserve"> del hambre</w:t>
      </w:r>
      <w:r w:rsidR="0015056C">
        <w:rPr>
          <w:color w:val="auto"/>
          <w:sz w:val="22"/>
          <w:szCs w:val="22"/>
        </w:rPr>
        <w:t>,</w:t>
      </w:r>
      <w:r w:rsidRPr="0069162C">
        <w:rPr>
          <w:color w:val="auto"/>
          <w:sz w:val="22"/>
          <w:szCs w:val="22"/>
        </w:rPr>
        <w:t xml:space="preserve"> y </w:t>
      </w:r>
      <w:r w:rsidR="00494C88" w:rsidRPr="0069162C">
        <w:rPr>
          <w:color w:val="auto"/>
          <w:sz w:val="22"/>
          <w:szCs w:val="22"/>
        </w:rPr>
        <w:t>for</w:t>
      </w:r>
      <w:r w:rsidR="008C1B2C" w:rsidRPr="0069162C">
        <w:rPr>
          <w:color w:val="auto"/>
          <w:sz w:val="22"/>
          <w:szCs w:val="22"/>
        </w:rPr>
        <w:t>jar</w:t>
      </w:r>
      <w:r w:rsidRPr="0069162C">
        <w:rPr>
          <w:color w:val="auto"/>
          <w:sz w:val="22"/>
          <w:szCs w:val="22"/>
        </w:rPr>
        <w:t xml:space="preserve"> alianzas para combatir el hambre</w:t>
      </w:r>
      <w:r w:rsidR="00494C88" w:rsidRPr="0069162C">
        <w:rPr>
          <w:color w:val="auto"/>
          <w:sz w:val="22"/>
          <w:szCs w:val="22"/>
        </w:rPr>
        <w:t xml:space="preserve">; </w:t>
      </w:r>
    </w:p>
    <w:p w:rsidR="00494C88" w:rsidRPr="0069162C" w:rsidRDefault="00494C88" w:rsidP="00FA5E32">
      <w:pPr>
        <w:pStyle w:val="Default"/>
        <w:numPr>
          <w:ilvl w:val="0"/>
          <w:numId w:val="12"/>
        </w:numPr>
        <w:rPr>
          <w:color w:val="auto"/>
          <w:sz w:val="22"/>
          <w:szCs w:val="22"/>
        </w:rPr>
      </w:pPr>
      <w:r w:rsidRPr="0069162C">
        <w:rPr>
          <w:color w:val="auto"/>
          <w:sz w:val="22"/>
          <w:szCs w:val="22"/>
        </w:rPr>
        <w:t>Incre</w:t>
      </w:r>
      <w:r w:rsidR="00CA515C" w:rsidRPr="0069162C">
        <w:rPr>
          <w:color w:val="auto"/>
          <w:sz w:val="22"/>
          <w:szCs w:val="22"/>
        </w:rPr>
        <w:t xml:space="preserve">mentar la productividad agrícola de los agricultores en situación de inseguridad alimentaria mediante la mejora de los suelos, la gestión de los recursos hídricos, el acceso a mejores semillas, el fomento de la diversificación con productos de mayor valor y mejorar la extensión agrícola (escuelas de campo </w:t>
      </w:r>
      <w:r w:rsidR="008C1B2C" w:rsidRPr="0069162C">
        <w:rPr>
          <w:color w:val="auto"/>
          <w:sz w:val="22"/>
          <w:szCs w:val="22"/>
        </w:rPr>
        <w:t>para agricultores</w:t>
      </w:r>
      <w:r w:rsidRPr="0069162C">
        <w:rPr>
          <w:color w:val="auto"/>
          <w:sz w:val="22"/>
          <w:szCs w:val="22"/>
        </w:rPr>
        <w:t xml:space="preserve">); </w:t>
      </w:r>
    </w:p>
    <w:p w:rsidR="00494C88" w:rsidRPr="0069162C" w:rsidRDefault="00CA515C" w:rsidP="00FA5E32">
      <w:pPr>
        <w:pStyle w:val="Default"/>
        <w:numPr>
          <w:ilvl w:val="0"/>
          <w:numId w:val="12"/>
        </w:numPr>
        <w:rPr>
          <w:color w:val="auto"/>
          <w:sz w:val="22"/>
          <w:szCs w:val="22"/>
        </w:rPr>
      </w:pPr>
      <w:r w:rsidRPr="0069162C">
        <w:rPr>
          <w:color w:val="auto"/>
          <w:sz w:val="22"/>
          <w:szCs w:val="22"/>
        </w:rPr>
        <w:t>Mejorar la nutrición de los grupos vulnerable</w:t>
      </w:r>
      <w:r w:rsidR="008C1B2C" w:rsidRPr="0069162C">
        <w:rPr>
          <w:color w:val="auto"/>
          <w:sz w:val="22"/>
          <w:szCs w:val="22"/>
        </w:rPr>
        <w:t>s</w:t>
      </w:r>
      <w:r w:rsidRPr="0069162C">
        <w:rPr>
          <w:color w:val="auto"/>
          <w:sz w:val="22"/>
          <w:szCs w:val="22"/>
        </w:rPr>
        <w:t xml:space="preserve"> </w:t>
      </w:r>
      <w:r w:rsidR="008C1B2C" w:rsidRPr="0069162C">
        <w:rPr>
          <w:color w:val="auto"/>
          <w:sz w:val="22"/>
          <w:szCs w:val="22"/>
        </w:rPr>
        <w:t>que padecen hambre crónica</w:t>
      </w:r>
      <w:r w:rsidR="00494C88" w:rsidRPr="0069162C">
        <w:rPr>
          <w:color w:val="auto"/>
          <w:sz w:val="22"/>
          <w:szCs w:val="22"/>
        </w:rPr>
        <w:t xml:space="preserve">: </w:t>
      </w:r>
      <w:r w:rsidR="008C1B2C" w:rsidRPr="0069162C">
        <w:rPr>
          <w:color w:val="auto"/>
          <w:sz w:val="22"/>
          <w:szCs w:val="22"/>
        </w:rPr>
        <w:t xml:space="preserve">enfocado hacia los niños menores de dos años y mujeres embarazadas y madres lactantes empleando el enfoque de ciclo de vida, alimentación escolar con alimentos producidos localmente, educación en nutrición y salud, incluido el </w:t>
      </w:r>
      <w:r w:rsidR="009610F7" w:rsidRPr="0069162C">
        <w:rPr>
          <w:color w:val="auto"/>
          <w:sz w:val="22"/>
          <w:szCs w:val="22"/>
        </w:rPr>
        <w:t>VIH/SIDA</w:t>
      </w:r>
      <w:r w:rsidR="00494C88" w:rsidRPr="0069162C">
        <w:rPr>
          <w:color w:val="auto"/>
          <w:sz w:val="22"/>
          <w:szCs w:val="22"/>
        </w:rPr>
        <w:t xml:space="preserve">; </w:t>
      </w:r>
    </w:p>
    <w:p w:rsidR="00494C88" w:rsidRPr="0069162C" w:rsidRDefault="00494C88" w:rsidP="00FA5E32">
      <w:pPr>
        <w:pStyle w:val="Default"/>
        <w:numPr>
          <w:ilvl w:val="0"/>
          <w:numId w:val="12"/>
        </w:numPr>
        <w:rPr>
          <w:color w:val="auto"/>
          <w:sz w:val="22"/>
          <w:szCs w:val="22"/>
        </w:rPr>
      </w:pPr>
      <w:r w:rsidRPr="0069162C">
        <w:rPr>
          <w:color w:val="auto"/>
          <w:sz w:val="22"/>
          <w:szCs w:val="22"/>
        </w:rPr>
        <w:t>Reduc</w:t>
      </w:r>
      <w:r w:rsidR="008C1B2C" w:rsidRPr="0069162C">
        <w:rPr>
          <w:color w:val="auto"/>
          <w:sz w:val="22"/>
          <w:szCs w:val="22"/>
        </w:rPr>
        <w:t>ir la</w:t>
      </w:r>
      <w:r w:rsidRPr="0069162C">
        <w:rPr>
          <w:color w:val="auto"/>
          <w:sz w:val="22"/>
          <w:szCs w:val="22"/>
        </w:rPr>
        <w:t xml:space="preserve"> vulnerabili</w:t>
      </w:r>
      <w:r w:rsidR="008C1B2C" w:rsidRPr="0069162C">
        <w:rPr>
          <w:color w:val="auto"/>
          <w:sz w:val="22"/>
          <w:szCs w:val="22"/>
        </w:rPr>
        <w:t>dad mediante redes de seguridad productivas: reforzar los sistemas de alerta temprana, incrementar la resiliencia, emplear a quienes se han visto afectados en actividades comunitarias que reduzcan la vulnerabilidad y, a la vez, aumenten la productividad a largo plazo</w:t>
      </w:r>
      <w:r w:rsidRPr="0069162C">
        <w:rPr>
          <w:color w:val="auto"/>
          <w:sz w:val="22"/>
          <w:szCs w:val="22"/>
        </w:rPr>
        <w:t xml:space="preserve">; </w:t>
      </w:r>
    </w:p>
    <w:p w:rsidR="00494C88" w:rsidRPr="0069162C" w:rsidRDefault="008C1B2C" w:rsidP="00FA5E32">
      <w:pPr>
        <w:pStyle w:val="Default"/>
        <w:numPr>
          <w:ilvl w:val="0"/>
          <w:numId w:val="12"/>
        </w:numPr>
        <w:rPr>
          <w:color w:val="auto"/>
          <w:sz w:val="22"/>
          <w:szCs w:val="22"/>
        </w:rPr>
      </w:pPr>
      <w:r w:rsidRPr="0069162C">
        <w:rPr>
          <w:color w:val="auto"/>
          <w:sz w:val="22"/>
          <w:szCs w:val="22"/>
        </w:rPr>
        <w:t>Aumentar los ingresos y que los mercados beneficien a los pobres</w:t>
      </w:r>
      <w:r w:rsidR="00494C88" w:rsidRPr="0069162C">
        <w:rPr>
          <w:color w:val="auto"/>
          <w:sz w:val="22"/>
          <w:szCs w:val="22"/>
        </w:rPr>
        <w:t xml:space="preserve">: </w:t>
      </w:r>
      <w:r w:rsidRPr="0069162C">
        <w:rPr>
          <w:color w:val="auto"/>
          <w:sz w:val="22"/>
          <w:szCs w:val="22"/>
        </w:rPr>
        <w:t>un marco jurídico, servicios financieros, información de mercado y fomentar el procesamiento para aumentar el valor agregado</w:t>
      </w:r>
      <w:r w:rsidR="00494C88" w:rsidRPr="0069162C">
        <w:rPr>
          <w:color w:val="auto"/>
          <w:sz w:val="22"/>
          <w:szCs w:val="22"/>
        </w:rPr>
        <w:t xml:space="preserve">; </w:t>
      </w:r>
    </w:p>
    <w:p w:rsidR="00494C88" w:rsidRPr="0069162C" w:rsidRDefault="00494C88" w:rsidP="00FA5E32">
      <w:pPr>
        <w:pStyle w:val="Default"/>
        <w:numPr>
          <w:ilvl w:val="0"/>
          <w:numId w:val="12"/>
        </w:numPr>
        <w:rPr>
          <w:color w:val="auto"/>
          <w:sz w:val="22"/>
          <w:szCs w:val="22"/>
        </w:rPr>
      </w:pPr>
      <w:r w:rsidRPr="0069162C">
        <w:rPr>
          <w:color w:val="auto"/>
          <w:sz w:val="22"/>
          <w:szCs w:val="22"/>
        </w:rPr>
        <w:t>Prote</w:t>
      </w:r>
      <w:r w:rsidR="008C1B2C" w:rsidRPr="0069162C">
        <w:rPr>
          <w:color w:val="auto"/>
          <w:sz w:val="22"/>
          <w:szCs w:val="22"/>
        </w:rPr>
        <w:t>ger los recursos naturales para la seguridad alimentaria</w:t>
      </w:r>
      <w:r w:rsidRPr="0069162C">
        <w:rPr>
          <w:color w:val="auto"/>
          <w:sz w:val="22"/>
          <w:szCs w:val="22"/>
        </w:rPr>
        <w:t xml:space="preserve">: </w:t>
      </w:r>
      <w:r w:rsidR="008C1B2C" w:rsidRPr="0069162C">
        <w:rPr>
          <w:color w:val="auto"/>
          <w:sz w:val="22"/>
          <w:szCs w:val="22"/>
        </w:rPr>
        <w:t>para</w:t>
      </w:r>
      <w:r w:rsidR="005F78AD">
        <w:rPr>
          <w:color w:val="auto"/>
          <w:sz w:val="22"/>
          <w:szCs w:val="22"/>
        </w:rPr>
        <w:t xml:space="preserve"> lograr</w:t>
      </w:r>
      <w:r w:rsidRPr="0069162C">
        <w:rPr>
          <w:color w:val="auto"/>
          <w:sz w:val="22"/>
          <w:szCs w:val="22"/>
        </w:rPr>
        <w:t xml:space="preserve"> </w:t>
      </w:r>
      <w:r w:rsidR="008C1B2C" w:rsidRPr="0069162C">
        <w:rPr>
          <w:color w:val="auto"/>
          <w:sz w:val="22"/>
          <w:szCs w:val="22"/>
        </w:rPr>
        <w:t>un impacto</w:t>
      </w:r>
      <w:r w:rsidR="005F78AD">
        <w:rPr>
          <w:color w:val="auto"/>
          <w:sz w:val="22"/>
          <w:szCs w:val="22"/>
        </w:rPr>
        <w:t xml:space="preserve"> más temprano</w:t>
      </w:r>
      <w:r w:rsidRPr="0069162C">
        <w:rPr>
          <w:color w:val="auto"/>
          <w:sz w:val="22"/>
          <w:szCs w:val="22"/>
        </w:rPr>
        <w:t xml:space="preserve">, </w:t>
      </w:r>
      <w:r w:rsidR="008C1B2C" w:rsidRPr="0069162C">
        <w:rPr>
          <w:color w:val="auto"/>
          <w:sz w:val="22"/>
          <w:szCs w:val="22"/>
        </w:rPr>
        <w:t xml:space="preserve">focalizar la inversión hacia la recuperación de </w:t>
      </w:r>
      <w:r w:rsidR="00AF0C5A">
        <w:rPr>
          <w:color w:val="auto"/>
          <w:sz w:val="22"/>
          <w:szCs w:val="22"/>
        </w:rPr>
        <w:t xml:space="preserve">zonas degradadas </w:t>
      </w:r>
      <w:r w:rsidR="008C1B2C" w:rsidRPr="0069162C">
        <w:rPr>
          <w:color w:val="auto"/>
          <w:sz w:val="22"/>
          <w:szCs w:val="22"/>
        </w:rPr>
        <w:t>donde se concentra el mayor número de personas que padecen hambre</w:t>
      </w:r>
      <w:r w:rsidRPr="0069162C">
        <w:rPr>
          <w:color w:val="auto"/>
          <w:sz w:val="22"/>
          <w:szCs w:val="22"/>
        </w:rPr>
        <w:t xml:space="preserve">. </w:t>
      </w:r>
    </w:p>
    <w:p w:rsidR="00494C88" w:rsidRPr="0069162C" w:rsidRDefault="00494C88" w:rsidP="00FA5E32">
      <w:pPr>
        <w:pStyle w:val="Default"/>
        <w:rPr>
          <w:color w:val="auto"/>
          <w:sz w:val="22"/>
          <w:szCs w:val="22"/>
        </w:rPr>
      </w:pPr>
    </w:p>
    <w:p w:rsidR="00494C88" w:rsidRPr="0069162C" w:rsidRDefault="008C1B2C" w:rsidP="00FA5E32">
      <w:pPr>
        <w:pStyle w:val="CM8"/>
        <w:jc w:val="both"/>
        <w:rPr>
          <w:sz w:val="22"/>
          <w:szCs w:val="22"/>
        </w:rPr>
      </w:pPr>
      <w:r w:rsidRPr="0069162C">
        <w:rPr>
          <w:sz w:val="22"/>
          <w:szCs w:val="22"/>
        </w:rPr>
        <w:t>El</w:t>
      </w:r>
      <w:r w:rsidR="00494C88" w:rsidRPr="0069162C">
        <w:rPr>
          <w:sz w:val="22"/>
          <w:szCs w:val="22"/>
        </w:rPr>
        <w:t xml:space="preserve"> </w:t>
      </w:r>
      <w:r w:rsidRPr="0069162C">
        <w:rPr>
          <w:sz w:val="22"/>
          <w:szCs w:val="22"/>
        </w:rPr>
        <w:t xml:space="preserve">Grupo de Trabajo sobre el Hambre </w:t>
      </w:r>
      <w:r w:rsidR="00494C88" w:rsidRPr="0069162C">
        <w:rPr>
          <w:sz w:val="22"/>
          <w:szCs w:val="22"/>
        </w:rPr>
        <w:t>identifi</w:t>
      </w:r>
      <w:r w:rsidRPr="0069162C">
        <w:rPr>
          <w:sz w:val="22"/>
          <w:szCs w:val="22"/>
        </w:rPr>
        <w:t xml:space="preserve">có tres iniciativas que </w:t>
      </w:r>
      <w:r w:rsidR="003763F9" w:rsidRPr="0069162C">
        <w:rPr>
          <w:sz w:val="22"/>
          <w:szCs w:val="22"/>
        </w:rPr>
        <w:t>forman “puntos de acceso” sinérgico</w:t>
      </w:r>
      <w:r w:rsidR="0015056C">
        <w:rPr>
          <w:sz w:val="22"/>
          <w:szCs w:val="22"/>
        </w:rPr>
        <w:t>s</w:t>
      </w:r>
      <w:r w:rsidR="003763F9" w:rsidRPr="0069162C">
        <w:rPr>
          <w:sz w:val="22"/>
          <w:szCs w:val="22"/>
        </w:rPr>
        <w:t xml:space="preserve"> especialmente prometedores en la lucha contra el hambre</w:t>
      </w:r>
      <w:r w:rsidR="00494C88" w:rsidRPr="0069162C">
        <w:rPr>
          <w:sz w:val="22"/>
          <w:szCs w:val="22"/>
        </w:rPr>
        <w:t xml:space="preserve">: </w:t>
      </w:r>
    </w:p>
    <w:p w:rsidR="00494C88" w:rsidRPr="0069162C" w:rsidRDefault="00FB4498" w:rsidP="00FA5E32">
      <w:pPr>
        <w:pStyle w:val="CM7"/>
        <w:numPr>
          <w:ilvl w:val="0"/>
          <w:numId w:val="7"/>
        </w:numPr>
        <w:spacing w:line="240" w:lineRule="auto"/>
        <w:jc w:val="both"/>
        <w:rPr>
          <w:sz w:val="22"/>
          <w:szCs w:val="22"/>
        </w:rPr>
      </w:pPr>
      <w:r w:rsidRPr="0069162C">
        <w:rPr>
          <w:sz w:val="22"/>
          <w:szCs w:val="22"/>
        </w:rPr>
        <w:t>programas de nutrición com</w:t>
      </w:r>
      <w:r w:rsidR="00494C88" w:rsidRPr="0069162C">
        <w:rPr>
          <w:sz w:val="22"/>
          <w:szCs w:val="22"/>
        </w:rPr>
        <w:t>unit</w:t>
      </w:r>
      <w:r w:rsidRPr="0069162C">
        <w:rPr>
          <w:sz w:val="22"/>
          <w:szCs w:val="22"/>
        </w:rPr>
        <w:t>arios</w:t>
      </w:r>
    </w:p>
    <w:p w:rsidR="00494C88" w:rsidRPr="0069162C" w:rsidRDefault="00FB4498" w:rsidP="00FA5E32">
      <w:pPr>
        <w:pStyle w:val="CM6"/>
        <w:numPr>
          <w:ilvl w:val="0"/>
          <w:numId w:val="7"/>
        </w:numPr>
        <w:spacing w:line="240" w:lineRule="auto"/>
        <w:jc w:val="both"/>
        <w:rPr>
          <w:sz w:val="22"/>
          <w:szCs w:val="22"/>
        </w:rPr>
      </w:pPr>
      <w:r w:rsidRPr="0069162C">
        <w:rPr>
          <w:sz w:val="22"/>
          <w:szCs w:val="22"/>
        </w:rPr>
        <w:t xml:space="preserve">programas de alimentación escolar </w:t>
      </w:r>
      <w:r w:rsidR="003763F9" w:rsidRPr="0069162C">
        <w:rPr>
          <w:sz w:val="22"/>
          <w:szCs w:val="22"/>
        </w:rPr>
        <w:t xml:space="preserve">con alimentos producidos localmente </w:t>
      </w:r>
    </w:p>
    <w:p w:rsidR="00494C88" w:rsidRPr="0069162C" w:rsidRDefault="00FB4498" w:rsidP="00FA5E32">
      <w:pPr>
        <w:pStyle w:val="CM8"/>
        <w:numPr>
          <w:ilvl w:val="0"/>
          <w:numId w:val="7"/>
        </w:numPr>
        <w:jc w:val="both"/>
        <w:rPr>
          <w:sz w:val="22"/>
          <w:szCs w:val="22"/>
        </w:rPr>
      </w:pPr>
      <w:r w:rsidRPr="0069162C">
        <w:rPr>
          <w:sz w:val="22"/>
          <w:szCs w:val="22"/>
        </w:rPr>
        <w:t>inversion</w:t>
      </w:r>
      <w:r w:rsidR="003763F9" w:rsidRPr="0069162C">
        <w:rPr>
          <w:sz w:val="22"/>
          <w:szCs w:val="22"/>
        </w:rPr>
        <w:t>e</w:t>
      </w:r>
      <w:r w:rsidRPr="0069162C">
        <w:rPr>
          <w:sz w:val="22"/>
          <w:szCs w:val="22"/>
        </w:rPr>
        <w:t xml:space="preserve">s en </w:t>
      </w:r>
      <w:r w:rsidR="00AF0C5A">
        <w:rPr>
          <w:sz w:val="22"/>
          <w:szCs w:val="22"/>
        </w:rPr>
        <w:t xml:space="preserve">la salud del suelo </w:t>
      </w:r>
      <w:r w:rsidRPr="0069162C">
        <w:rPr>
          <w:sz w:val="22"/>
          <w:szCs w:val="22"/>
        </w:rPr>
        <w:t xml:space="preserve">y </w:t>
      </w:r>
      <w:r w:rsidR="003763F9" w:rsidRPr="0069162C">
        <w:rPr>
          <w:sz w:val="22"/>
          <w:szCs w:val="22"/>
        </w:rPr>
        <w:t xml:space="preserve">el </w:t>
      </w:r>
      <w:r w:rsidRPr="0069162C">
        <w:rPr>
          <w:sz w:val="22"/>
          <w:szCs w:val="22"/>
        </w:rPr>
        <w:t>agua</w:t>
      </w:r>
    </w:p>
    <w:p w:rsidR="00494C88" w:rsidRPr="0069162C" w:rsidRDefault="003763F9" w:rsidP="00FA5E32">
      <w:pPr>
        <w:pStyle w:val="CM8"/>
        <w:jc w:val="both"/>
        <w:rPr>
          <w:sz w:val="22"/>
          <w:szCs w:val="22"/>
        </w:rPr>
      </w:pPr>
      <w:r w:rsidRPr="0069162C">
        <w:rPr>
          <w:sz w:val="22"/>
          <w:szCs w:val="22"/>
        </w:rPr>
        <w:t xml:space="preserve">Un programa nutricional comunitario </w:t>
      </w:r>
      <w:r w:rsidR="00AF0C5A">
        <w:rPr>
          <w:sz w:val="22"/>
          <w:szCs w:val="22"/>
        </w:rPr>
        <w:t>marcará rápidamente la diferencia dentro</w:t>
      </w:r>
      <w:r w:rsidR="00494C88" w:rsidRPr="0069162C">
        <w:rPr>
          <w:sz w:val="22"/>
          <w:szCs w:val="22"/>
        </w:rPr>
        <w:t xml:space="preserve"> </w:t>
      </w:r>
      <w:r w:rsidRPr="0069162C">
        <w:rPr>
          <w:sz w:val="22"/>
          <w:szCs w:val="22"/>
        </w:rPr>
        <w:t xml:space="preserve">los grupos más </w:t>
      </w:r>
      <w:r w:rsidR="00494C88" w:rsidRPr="0069162C">
        <w:rPr>
          <w:sz w:val="22"/>
          <w:szCs w:val="22"/>
        </w:rPr>
        <w:t>vulnerable</w:t>
      </w:r>
      <w:r w:rsidRPr="0069162C">
        <w:rPr>
          <w:sz w:val="22"/>
          <w:szCs w:val="22"/>
        </w:rPr>
        <w:t>s</w:t>
      </w:r>
      <w:r w:rsidR="00494C88" w:rsidRPr="0069162C">
        <w:rPr>
          <w:sz w:val="22"/>
          <w:szCs w:val="22"/>
        </w:rPr>
        <w:t xml:space="preserve">; </w:t>
      </w:r>
      <w:r w:rsidRPr="0069162C">
        <w:rPr>
          <w:sz w:val="22"/>
          <w:szCs w:val="22"/>
        </w:rPr>
        <w:t xml:space="preserve">la mayor producción alcanzada al mejorar los suelos y recursos hídricos </w:t>
      </w:r>
      <w:r w:rsidR="0015056C">
        <w:rPr>
          <w:sz w:val="22"/>
          <w:szCs w:val="22"/>
        </w:rPr>
        <w:t>encontrará</w:t>
      </w:r>
      <w:r w:rsidR="00AF0C5A">
        <w:rPr>
          <w:sz w:val="22"/>
          <w:szCs w:val="22"/>
        </w:rPr>
        <w:t xml:space="preserve"> un mercado propicio</w:t>
      </w:r>
      <w:r w:rsidR="00494C88" w:rsidRPr="0069162C">
        <w:rPr>
          <w:sz w:val="22"/>
          <w:szCs w:val="22"/>
        </w:rPr>
        <w:t xml:space="preserve"> </w:t>
      </w:r>
      <w:r w:rsidRPr="0069162C">
        <w:rPr>
          <w:sz w:val="22"/>
          <w:szCs w:val="22"/>
        </w:rPr>
        <w:t>en el programa de alimentación escolar con alimentos producidos localmente</w:t>
      </w:r>
      <w:r w:rsidR="00494C88" w:rsidRPr="0069162C">
        <w:rPr>
          <w:sz w:val="22"/>
          <w:szCs w:val="22"/>
        </w:rPr>
        <w:t xml:space="preserve">; </w:t>
      </w:r>
      <w:r w:rsidRPr="0069162C">
        <w:rPr>
          <w:sz w:val="22"/>
          <w:szCs w:val="22"/>
        </w:rPr>
        <w:t xml:space="preserve">este último </w:t>
      </w:r>
      <w:r w:rsidR="0015056C">
        <w:rPr>
          <w:sz w:val="22"/>
          <w:szCs w:val="22"/>
        </w:rPr>
        <w:t>producirá</w:t>
      </w:r>
      <w:r w:rsidRPr="0069162C">
        <w:rPr>
          <w:sz w:val="22"/>
          <w:szCs w:val="22"/>
        </w:rPr>
        <w:t xml:space="preserve"> mejores resultados educacionales, especialmente entre las niñas, lo cual debería </w:t>
      </w:r>
      <w:r w:rsidR="00AF0C5A">
        <w:rPr>
          <w:sz w:val="22"/>
          <w:szCs w:val="22"/>
        </w:rPr>
        <w:t>resultar e</w:t>
      </w:r>
      <w:r w:rsidRPr="0069162C">
        <w:rPr>
          <w:sz w:val="22"/>
          <w:szCs w:val="22"/>
        </w:rPr>
        <w:t>ficaz</w:t>
      </w:r>
      <w:r w:rsidR="00494C88" w:rsidRPr="0069162C">
        <w:rPr>
          <w:sz w:val="22"/>
          <w:szCs w:val="22"/>
        </w:rPr>
        <w:t xml:space="preserve"> </w:t>
      </w:r>
      <w:r w:rsidR="00AF0C5A">
        <w:rPr>
          <w:sz w:val="22"/>
          <w:szCs w:val="22"/>
        </w:rPr>
        <w:t xml:space="preserve">en mejorar </w:t>
      </w:r>
      <w:r w:rsidRPr="0069162C">
        <w:rPr>
          <w:sz w:val="22"/>
          <w:szCs w:val="22"/>
        </w:rPr>
        <w:t>la nutrición y salud tanto de las madres como sus bebés a mediano y largo plazo.</w:t>
      </w:r>
      <w:r w:rsidR="00494C88" w:rsidRPr="0069162C">
        <w:rPr>
          <w:sz w:val="22"/>
          <w:szCs w:val="22"/>
        </w:rPr>
        <w:t xml:space="preserve"> </w:t>
      </w:r>
    </w:p>
    <w:p w:rsidR="00416FD7" w:rsidRDefault="00416FD7" w:rsidP="00FA5E32">
      <w:pPr>
        <w:spacing w:line="240" w:lineRule="auto"/>
        <w:rPr>
          <w:rFonts w:ascii="Times New Roman" w:hAnsi="Times New Roman" w:cs="Times New Roman"/>
          <w:u w:val="single"/>
        </w:rPr>
      </w:pPr>
      <w:r>
        <w:rPr>
          <w:u w:val="single"/>
        </w:rPr>
        <w:br w:type="page"/>
      </w:r>
    </w:p>
    <w:p w:rsidR="00494C88" w:rsidRPr="0069162C" w:rsidRDefault="003763F9" w:rsidP="00FA5E32">
      <w:pPr>
        <w:pStyle w:val="CM8"/>
        <w:jc w:val="both"/>
        <w:rPr>
          <w:sz w:val="22"/>
          <w:szCs w:val="22"/>
        </w:rPr>
      </w:pPr>
      <w:r w:rsidRPr="0069162C">
        <w:rPr>
          <w:sz w:val="22"/>
          <w:szCs w:val="22"/>
          <w:u w:val="single"/>
        </w:rPr>
        <w:lastRenderedPageBreak/>
        <w:t>La Alianza Internacional contra el Hambre</w:t>
      </w:r>
    </w:p>
    <w:p w:rsidR="00494C88" w:rsidRPr="0069162C" w:rsidRDefault="003763F9" w:rsidP="00FA5E32">
      <w:pPr>
        <w:pStyle w:val="CM8"/>
        <w:jc w:val="both"/>
        <w:rPr>
          <w:sz w:val="22"/>
          <w:szCs w:val="22"/>
        </w:rPr>
      </w:pPr>
      <w:r w:rsidRPr="005F78AD">
        <w:rPr>
          <w:sz w:val="22"/>
          <w:szCs w:val="22"/>
        </w:rPr>
        <w:t>La Alianza</w:t>
      </w:r>
      <w:r w:rsidR="00494C88" w:rsidRPr="005F78AD">
        <w:rPr>
          <w:sz w:val="22"/>
          <w:szCs w:val="22"/>
        </w:rPr>
        <w:t xml:space="preserve"> I</w:t>
      </w:r>
      <w:r w:rsidRPr="005F78AD">
        <w:rPr>
          <w:sz w:val="22"/>
          <w:szCs w:val="22"/>
        </w:rPr>
        <w:t>nternac</w:t>
      </w:r>
      <w:r w:rsidR="00494C88" w:rsidRPr="005F78AD">
        <w:rPr>
          <w:sz w:val="22"/>
          <w:szCs w:val="22"/>
        </w:rPr>
        <w:t xml:space="preserve">ional </w:t>
      </w:r>
      <w:r w:rsidRPr="005F78AD">
        <w:rPr>
          <w:sz w:val="22"/>
          <w:szCs w:val="22"/>
        </w:rPr>
        <w:t xml:space="preserve">contra el Hambre </w:t>
      </w:r>
      <w:r w:rsidR="00AF0C5A" w:rsidRPr="005F78AD">
        <w:rPr>
          <w:sz w:val="22"/>
          <w:szCs w:val="22"/>
        </w:rPr>
        <w:t xml:space="preserve">ha </w:t>
      </w:r>
      <w:r w:rsidR="005F78AD" w:rsidRPr="005F78AD">
        <w:rPr>
          <w:sz w:val="22"/>
          <w:szCs w:val="22"/>
        </w:rPr>
        <w:t>establecido</w:t>
      </w:r>
      <w:r w:rsidR="00AF0C5A" w:rsidRPr="005F78AD">
        <w:rPr>
          <w:sz w:val="22"/>
          <w:szCs w:val="22"/>
        </w:rPr>
        <w:t xml:space="preserve"> </w:t>
      </w:r>
      <w:r w:rsidR="00416FD7" w:rsidRPr="005F78AD">
        <w:rPr>
          <w:sz w:val="22"/>
          <w:szCs w:val="22"/>
        </w:rPr>
        <w:t>una posición de</w:t>
      </w:r>
      <w:r w:rsidR="00AF0C5A" w:rsidRPr="005F78AD">
        <w:rPr>
          <w:sz w:val="22"/>
          <w:szCs w:val="22"/>
        </w:rPr>
        <w:t xml:space="preserve"> liderazgo mundial, político</w:t>
      </w:r>
      <w:r w:rsidR="00494C88" w:rsidRPr="0069162C">
        <w:rPr>
          <w:sz w:val="22"/>
          <w:szCs w:val="22"/>
        </w:rPr>
        <w:t xml:space="preserve"> </w:t>
      </w:r>
      <w:r w:rsidRPr="0069162C">
        <w:rPr>
          <w:sz w:val="22"/>
          <w:szCs w:val="22"/>
        </w:rPr>
        <w:t>y</w:t>
      </w:r>
      <w:r w:rsidR="00494C88" w:rsidRPr="0069162C">
        <w:rPr>
          <w:sz w:val="22"/>
          <w:szCs w:val="22"/>
        </w:rPr>
        <w:t xml:space="preserve"> moral</w:t>
      </w:r>
      <w:r w:rsidR="00416FD7">
        <w:rPr>
          <w:sz w:val="22"/>
          <w:szCs w:val="22"/>
        </w:rPr>
        <w:t>. Su</w:t>
      </w:r>
      <w:r w:rsidRPr="0069162C">
        <w:rPr>
          <w:sz w:val="22"/>
          <w:szCs w:val="22"/>
        </w:rPr>
        <w:t xml:space="preserve"> objetivo es fomentar la colaboración entre los diversos actores involucrados en la lucha contra el hambre</w:t>
      </w:r>
      <w:r w:rsidR="00494C88" w:rsidRPr="0069162C">
        <w:rPr>
          <w:sz w:val="22"/>
          <w:szCs w:val="22"/>
        </w:rPr>
        <w:t xml:space="preserve">. </w:t>
      </w:r>
      <w:r w:rsidRPr="0069162C">
        <w:rPr>
          <w:sz w:val="22"/>
          <w:szCs w:val="22"/>
        </w:rPr>
        <w:t xml:space="preserve">Presentada con ocasión del Día Mundial de la Alimentación en </w:t>
      </w:r>
      <w:r w:rsidR="00494C88" w:rsidRPr="0069162C">
        <w:rPr>
          <w:sz w:val="22"/>
          <w:szCs w:val="22"/>
        </w:rPr>
        <w:t xml:space="preserve">2003 </w:t>
      </w:r>
      <w:r w:rsidR="00AF0C5A">
        <w:rPr>
          <w:sz w:val="22"/>
          <w:szCs w:val="22"/>
        </w:rPr>
        <w:t>para servir de</w:t>
      </w:r>
      <w:r w:rsidR="00494C88" w:rsidRPr="0069162C">
        <w:rPr>
          <w:sz w:val="22"/>
          <w:szCs w:val="22"/>
        </w:rPr>
        <w:t xml:space="preserve"> </w:t>
      </w:r>
      <w:r w:rsidRPr="0069162C">
        <w:rPr>
          <w:sz w:val="22"/>
          <w:szCs w:val="22"/>
        </w:rPr>
        <w:t xml:space="preserve">marco dentro del cual todos quienes </w:t>
      </w:r>
      <w:r w:rsidR="00AF0C5A">
        <w:rPr>
          <w:sz w:val="22"/>
          <w:szCs w:val="22"/>
        </w:rPr>
        <w:t>están comprometidos con</w:t>
      </w:r>
      <w:r w:rsidR="00494C88" w:rsidRPr="0069162C">
        <w:rPr>
          <w:sz w:val="22"/>
          <w:szCs w:val="22"/>
        </w:rPr>
        <w:t xml:space="preserve"> </w:t>
      </w:r>
      <w:r w:rsidRPr="0069162C">
        <w:rPr>
          <w:sz w:val="22"/>
          <w:szCs w:val="22"/>
        </w:rPr>
        <w:t xml:space="preserve">la </w:t>
      </w:r>
      <w:r w:rsidR="00494C88" w:rsidRPr="0069162C">
        <w:rPr>
          <w:sz w:val="22"/>
          <w:szCs w:val="22"/>
        </w:rPr>
        <w:t>er</w:t>
      </w:r>
      <w:r w:rsidRPr="0069162C">
        <w:rPr>
          <w:sz w:val="22"/>
          <w:szCs w:val="22"/>
        </w:rPr>
        <w:t>r</w:t>
      </w:r>
      <w:r w:rsidR="00494C88" w:rsidRPr="0069162C">
        <w:rPr>
          <w:sz w:val="22"/>
          <w:szCs w:val="22"/>
        </w:rPr>
        <w:t>adica</w:t>
      </w:r>
      <w:r w:rsidRPr="0069162C">
        <w:rPr>
          <w:sz w:val="22"/>
          <w:szCs w:val="22"/>
        </w:rPr>
        <w:t>ción del hambre en el mundo pudieran unir fuerzas y, de este modo, aumentar la efectividad y escala de sus acciones</w:t>
      </w:r>
      <w:r w:rsidR="00494C88" w:rsidRPr="0069162C">
        <w:rPr>
          <w:sz w:val="22"/>
          <w:szCs w:val="22"/>
        </w:rPr>
        <w:t xml:space="preserve">. </w:t>
      </w:r>
      <w:r w:rsidR="0048732B" w:rsidRPr="0069162C">
        <w:rPr>
          <w:sz w:val="22"/>
          <w:szCs w:val="22"/>
        </w:rPr>
        <w:t xml:space="preserve">Los miembros fundadores son las cuatro instituciones de la ONU con sede en Roma que trabajan en el ámbito de la alimentación y la agricultura, así como varias organizaciones no gubernamentales internacionales. Los miembros comparten el compromiso de poner fin al hambre y </w:t>
      </w:r>
      <w:r w:rsidR="00AF0C5A">
        <w:rPr>
          <w:sz w:val="22"/>
          <w:szCs w:val="22"/>
        </w:rPr>
        <w:t>l</w:t>
      </w:r>
      <w:r w:rsidR="00494C88" w:rsidRPr="0069162C">
        <w:rPr>
          <w:sz w:val="22"/>
          <w:szCs w:val="22"/>
        </w:rPr>
        <w:t xml:space="preserve">a </w:t>
      </w:r>
      <w:r w:rsidR="00AF0C5A">
        <w:rPr>
          <w:sz w:val="22"/>
          <w:szCs w:val="22"/>
        </w:rPr>
        <w:t xml:space="preserve">certeza de </w:t>
      </w:r>
      <w:r w:rsidR="0048732B" w:rsidRPr="0069162C">
        <w:rPr>
          <w:sz w:val="22"/>
          <w:szCs w:val="22"/>
        </w:rPr>
        <w:t>que</w:t>
      </w:r>
      <w:r w:rsidR="0015056C">
        <w:rPr>
          <w:sz w:val="22"/>
          <w:szCs w:val="22"/>
        </w:rPr>
        <w:t xml:space="preserve"> es posible alcanzar</w:t>
      </w:r>
      <w:r w:rsidR="0048732B" w:rsidRPr="0069162C">
        <w:rPr>
          <w:sz w:val="22"/>
          <w:szCs w:val="22"/>
        </w:rPr>
        <w:t xml:space="preserve"> la meta de la Cumbre Mundial de la Alimentación y el Objetivo de Desarrollo del Mileno de reducir el hambre a la mitad para </w:t>
      </w:r>
      <w:r w:rsidR="00494C88" w:rsidRPr="0069162C">
        <w:rPr>
          <w:sz w:val="22"/>
          <w:szCs w:val="22"/>
        </w:rPr>
        <w:t>2015. M</w:t>
      </w:r>
      <w:r w:rsidR="0048732B" w:rsidRPr="0069162C">
        <w:rPr>
          <w:sz w:val="22"/>
          <w:szCs w:val="22"/>
        </w:rPr>
        <w:t xml:space="preserve">ás de </w:t>
      </w:r>
      <w:r w:rsidR="00494C88" w:rsidRPr="0069162C">
        <w:rPr>
          <w:sz w:val="22"/>
          <w:szCs w:val="22"/>
        </w:rPr>
        <w:t xml:space="preserve">80 </w:t>
      </w:r>
      <w:r w:rsidR="0048732B" w:rsidRPr="0069162C">
        <w:rPr>
          <w:sz w:val="22"/>
          <w:szCs w:val="22"/>
        </w:rPr>
        <w:t>países, tanto en desarrollo como desarrollados, han expresado su interés en organizar una Alianza Nacional contra el Hambre en sus respectivos países para reunir a la sociedad civil, los gobiernos y las instituciones internacionales en la lucha contra el hambre</w:t>
      </w:r>
      <w:r w:rsidR="00494C88" w:rsidRPr="0069162C">
        <w:rPr>
          <w:sz w:val="22"/>
          <w:szCs w:val="22"/>
        </w:rPr>
        <w:t xml:space="preserve">. </w:t>
      </w:r>
    </w:p>
    <w:p w:rsidR="00494C88" w:rsidRPr="00416FD7" w:rsidRDefault="00494C88" w:rsidP="00FA5E32">
      <w:pPr>
        <w:pStyle w:val="CM8"/>
        <w:jc w:val="both"/>
        <w:rPr>
          <w:sz w:val="22"/>
          <w:szCs w:val="22"/>
          <w:u w:val="single"/>
        </w:rPr>
      </w:pPr>
      <w:r w:rsidRPr="00416FD7">
        <w:rPr>
          <w:sz w:val="22"/>
          <w:szCs w:val="22"/>
          <w:u w:val="single"/>
        </w:rPr>
        <w:t xml:space="preserve">NEPAD </w:t>
      </w:r>
      <w:r w:rsidR="00FB4498" w:rsidRPr="00416FD7">
        <w:rPr>
          <w:sz w:val="22"/>
          <w:szCs w:val="22"/>
          <w:u w:val="single"/>
        </w:rPr>
        <w:t>y</w:t>
      </w:r>
      <w:r w:rsidR="0048732B" w:rsidRPr="00416FD7">
        <w:rPr>
          <w:sz w:val="22"/>
          <w:szCs w:val="22"/>
          <w:u w:val="single"/>
        </w:rPr>
        <w:t xml:space="preserve"> CAADP</w:t>
      </w:r>
    </w:p>
    <w:p w:rsidR="00494C88" w:rsidRPr="0069162C" w:rsidRDefault="002F12DB" w:rsidP="00FA5E32">
      <w:pPr>
        <w:pStyle w:val="CM2"/>
        <w:spacing w:line="240" w:lineRule="auto"/>
        <w:jc w:val="both"/>
        <w:rPr>
          <w:sz w:val="22"/>
          <w:szCs w:val="22"/>
        </w:rPr>
      </w:pPr>
      <w:hyperlink r:id="rId15" w:history="1">
        <w:r w:rsidR="0048732B" w:rsidRPr="0069162C">
          <w:rPr>
            <w:sz w:val="22"/>
            <w:szCs w:val="22"/>
          </w:rPr>
          <w:t xml:space="preserve">El </w:t>
        </w:r>
        <w:r w:rsidR="0048732B" w:rsidRPr="0069162C">
          <w:t>Programa general para el desarrollo de la agricultura en África</w:t>
        </w:r>
        <w:r w:rsidR="00494C88" w:rsidRPr="0069162C">
          <w:rPr>
            <w:sz w:val="22"/>
            <w:szCs w:val="22"/>
          </w:rPr>
          <w:t xml:space="preserve"> </w:t>
        </w:r>
      </w:hyperlink>
      <w:hyperlink r:id="rId16" w:history="1">
        <w:r w:rsidR="00494C88" w:rsidRPr="0069162C">
          <w:rPr>
            <w:sz w:val="22"/>
            <w:szCs w:val="22"/>
          </w:rPr>
          <w:t>(CAADP</w:t>
        </w:r>
        <w:r w:rsidR="0048732B" w:rsidRPr="0069162C">
          <w:rPr>
            <w:sz w:val="22"/>
            <w:szCs w:val="22"/>
          </w:rPr>
          <w:t>) de la</w:t>
        </w:r>
        <w:r w:rsidR="0048732B" w:rsidRPr="0069162C">
          <w:t xml:space="preserve"> </w:t>
        </w:r>
        <w:r w:rsidR="00416FD7" w:rsidRPr="0069162C">
          <w:t>Nueva Asociación para el Desarrollo de África</w:t>
        </w:r>
        <w:r w:rsidR="0048732B" w:rsidRPr="0069162C">
          <w:rPr>
            <w:sz w:val="22"/>
            <w:szCs w:val="22"/>
          </w:rPr>
          <w:t xml:space="preserve"> (NEPAD)</w:t>
        </w:r>
        <w:r w:rsidR="00494C88" w:rsidRPr="0069162C">
          <w:rPr>
            <w:sz w:val="22"/>
            <w:szCs w:val="22"/>
          </w:rPr>
          <w:t xml:space="preserve"> </w:t>
        </w:r>
        <w:r w:rsidR="0048732B" w:rsidRPr="0069162C">
          <w:rPr>
            <w:sz w:val="22"/>
            <w:szCs w:val="22"/>
          </w:rPr>
          <w:t xml:space="preserve">busca </w:t>
        </w:r>
        <w:r w:rsidR="00AC7F5A">
          <w:rPr>
            <w:sz w:val="22"/>
            <w:szCs w:val="22"/>
          </w:rPr>
          <w:t>revitalizar</w:t>
        </w:r>
        <w:r w:rsidR="00494C88" w:rsidRPr="0069162C">
          <w:rPr>
            <w:sz w:val="22"/>
            <w:szCs w:val="22"/>
          </w:rPr>
          <w:t xml:space="preserve"> </w:t>
        </w:r>
        <w:r w:rsidR="00F203A6" w:rsidRPr="0069162C">
          <w:rPr>
            <w:sz w:val="22"/>
            <w:szCs w:val="22"/>
          </w:rPr>
          <w:t xml:space="preserve">la lucha contra la pobreza y el hambre en el continente </w:t>
        </w:r>
        <w:r w:rsidR="005310D9" w:rsidRPr="0069162C">
          <w:rPr>
            <w:sz w:val="22"/>
            <w:szCs w:val="22"/>
          </w:rPr>
          <w:t>africano</w:t>
        </w:r>
        <w:r w:rsidR="00F203A6" w:rsidRPr="0069162C">
          <w:rPr>
            <w:sz w:val="22"/>
            <w:szCs w:val="22"/>
          </w:rPr>
          <w:t xml:space="preserve"> a través del desarrollo económico </w:t>
        </w:r>
        <w:r w:rsidR="00AC7F5A">
          <w:rPr>
            <w:sz w:val="22"/>
            <w:szCs w:val="22"/>
          </w:rPr>
          <w:t>acelerado</w:t>
        </w:r>
        <w:r w:rsidR="00F203A6" w:rsidRPr="0069162C">
          <w:rPr>
            <w:sz w:val="22"/>
            <w:szCs w:val="22"/>
          </w:rPr>
          <w:t xml:space="preserve"> basado en la agricultura</w:t>
        </w:r>
      </w:hyperlink>
      <w:r w:rsidR="00494C88" w:rsidRPr="0069162C">
        <w:rPr>
          <w:sz w:val="22"/>
          <w:szCs w:val="22"/>
        </w:rPr>
        <w:t xml:space="preserve">. </w:t>
      </w:r>
      <w:r w:rsidR="00AC7F5A">
        <w:rPr>
          <w:sz w:val="22"/>
          <w:szCs w:val="22"/>
        </w:rPr>
        <w:t>El hecho de que la</w:t>
      </w:r>
      <w:r w:rsidR="00494C88" w:rsidRPr="0069162C">
        <w:rPr>
          <w:sz w:val="22"/>
          <w:szCs w:val="22"/>
        </w:rPr>
        <w:t xml:space="preserve"> agricultur</w:t>
      </w:r>
      <w:r w:rsidR="00F203A6" w:rsidRPr="0069162C">
        <w:rPr>
          <w:sz w:val="22"/>
          <w:szCs w:val="22"/>
        </w:rPr>
        <w:t>a</w:t>
      </w:r>
      <w:r w:rsidR="00494C88" w:rsidRPr="0069162C">
        <w:rPr>
          <w:sz w:val="22"/>
          <w:szCs w:val="22"/>
        </w:rPr>
        <w:t xml:space="preserve"> </w:t>
      </w:r>
      <w:r w:rsidR="00AC7F5A">
        <w:rPr>
          <w:sz w:val="22"/>
          <w:szCs w:val="22"/>
        </w:rPr>
        <w:t xml:space="preserve">es </w:t>
      </w:r>
      <w:r w:rsidR="00F203A6" w:rsidRPr="0069162C">
        <w:rPr>
          <w:sz w:val="22"/>
          <w:szCs w:val="22"/>
        </w:rPr>
        <w:t xml:space="preserve">el único sector económico en su primer Plan de Acción refleja el hecho de que la agricultura afecta de manera directa </w:t>
      </w:r>
      <w:r w:rsidR="005310D9">
        <w:rPr>
          <w:sz w:val="22"/>
          <w:szCs w:val="22"/>
        </w:rPr>
        <w:t>los medios de vida</w:t>
      </w:r>
      <w:r w:rsidR="00F203A6" w:rsidRPr="0069162C">
        <w:rPr>
          <w:sz w:val="22"/>
          <w:szCs w:val="22"/>
        </w:rPr>
        <w:t xml:space="preserve"> del 70% de la población africana.</w:t>
      </w:r>
      <w:r w:rsidR="00494C88" w:rsidRPr="0069162C">
        <w:rPr>
          <w:sz w:val="22"/>
          <w:szCs w:val="22"/>
        </w:rPr>
        <w:t xml:space="preserve"> </w:t>
      </w:r>
      <w:r w:rsidR="00F203A6" w:rsidRPr="0069162C">
        <w:rPr>
          <w:sz w:val="22"/>
          <w:szCs w:val="22"/>
        </w:rPr>
        <w:t xml:space="preserve">Los gobiernos se han comprometido a destinar el </w:t>
      </w:r>
      <w:r w:rsidR="00494C88" w:rsidRPr="0069162C">
        <w:rPr>
          <w:sz w:val="22"/>
          <w:szCs w:val="22"/>
        </w:rPr>
        <w:t xml:space="preserve">10% </w:t>
      </w:r>
      <w:r w:rsidR="00F203A6" w:rsidRPr="0069162C">
        <w:rPr>
          <w:sz w:val="22"/>
          <w:szCs w:val="22"/>
        </w:rPr>
        <w:t xml:space="preserve">de sus presupuestos al desarrollo agrícola y rural y la inseguridad alimentaria por un período de cinco años. </w:t>
      </w:r>
    </w:p>
    <w:p w:rsidR="00FB4498" w:rsidRPr="0069162C" w:rsidRDefault="00FB4498" w:rsidP="00FA5E32">
      <w:pPr>
        <w:pStyle w:val="Default"/>
      </w:pPr>
    </w:p>
    <w:p w:rsidR="00494C88" w:rsidRPr="0069162C" w:rsidRDefault="00FB4498" w:rsidP="00FA5E32">
      <w:pPr>
        <w:pStyle w:val="CM8"/>
        <w:jc w:val="both"/>
      </w:pPr>
      <w:r w:rsidRPr="0069162C">
        <w:t>Apuntes</w:t>
      </w:r>
    </w:p>
    <w:p w:rsidR="00494C88" w:rsidRPr="0069162C" w:rsidRDefault="00F203A6" w:rsidP="00FA5E32">
      <w:pPr>
        <w:pStyle w:val="CM8"/>
        <w:jc w:val="both"/>
      </w:pPr>
      <w:r w:rsidRPr="0069162C">
        <w:rPr>
          <w:i/>
          <w:iCs/>
        </w:rPr>
        <w:t>El h</w:t>
      </w:r>
      <w:r w:rsidR="00FB4498" w:rsidRPr="0069162C">
        <w:rPr>
          <w:i/>
          <w:iCs/>
        </w:rPr>
        <w:t>ambre</w:t>
      </w:r>
      <w:r w:rsidR="00494C88" w:rsidRPr="0069162C">
        <w:rPr>
          <w:i/>
          <w:iCs/>
        </w:rPr>
        <w:t xml:space="preserve"> </w:t>
      </w:r>
      <w:r w:rsidRPr="0069162C">
        <w:t>e</w:t>
      </w:r>
      <w:r w:rsidR="00494C88" w:rsidRPr="0069162C">
        <w:t xml:space="preserve">s </w:t>
      </w:r>
      <w:r w:rsidRPr="0069162C">
        <w:t>un</w:t>
      </w:r>
      <w:r w:rsidR="00494C88" w:rsidRPr="0069162C">
        <w:t>a crisis</w:t>
      </w:r>
      <w:r w:rsidRPr="0069162C">
        <w:t xml:space="preserve"> compleja</w:t>
      </w:r>
      <w:r w:rsidR="00494C88" w:rsidRPr="0069162C">
        <w:t xml:space="preserve">. </w:t>
      </w:r>
      <w:r w:rsidRPr="0069162C">
        <w:t xml:space="preserve">Para </w:t>
      </w:r>
      <w:r w:rsidR="00540130">
        <w:t>superar</w:t>
      </w:r>
      <w:r w:rsidR="005310D9">
        <w:t xml:space="preserve"> esta crisis</w:t>
      </w:r>
      <w:r w:rsidR="00494C88" w:rsidRPr="0069162C">
        <w:t xml:space="preserve">, </w:t>
      </w:r>
      <w:r w:rsidRPr="0069162C">
        <w:t xml:space="preserve">debemos abordar los desafíos </w:t>
      </w:r>
      <w:r w:rsidR="005310D9">
        <w:t>interrelacionados</w:t>
      </w:r>
      <w:r w:rsidR="00494C88" w:rsidRPr="0069162C">
        <w:t xml:space="preserve"> </w:t>
      </w:r>
      <w:r w:rsidR="006F2265" w:rsidRPr="0069162C">
        <w:t xml:space="preserve">de la </w:t>
      </w:r>
      <w:r w:rsidR="00494C88" w:rsidRPr="0069162C">
        <w:t>agricultur</w:t>
      </w:r>
      <w:r w:rsidR="006F2265" w:rsidRPr="0069162C">
        <w:t>a</w:t>
      </w:r>
      <w:r w:rsidR="00494C88" w:rsidRPr="0069162C">
        <w:t xml:space="preserve">, </w:t>
      </w:r>
      <w:r w:rsidR="006F2265" w:rsidRPr="0069162C">
        <w:t>la salud, la nutrición, las condiciones de mercados adversas e injustas</w:t>
      </w:r>
      <w:r w:rsidR="00494C88" w:rsidRPr="0069162C">
        <w:t xml:space="preserve">, </w:t>
      </w:r>
      <w:r w:rsidR="00540130">
        <w:t xml:space="preserve">la </w:t>
      </w:r>
      <w:r w:rsidR="005310D9">
        <w:t>débil</w:t>
      </w:r>
      <w:r w:rsidR="00494C88" w:rsidRPr="0069162C">
        <w:t xml:space="preserve"> infra</w:t>
      </w:r>
      <w:r w:rsidR="006F2265" w:rsidRPr="0069162C">
        <w:t>estructura y la degradación del medio ambiente</w:t>
      </w:r>
      <w:r w:rsidR="00494C88" w:rsidRPr="0069162C">
        <w:t xml:space="preserve">. </w:t>
      </w:r>
      <w:r w:rsidR="006F2265" w:rsidRPr="0069162C">
        <w:t>Á</w:t>
      </w:r>
      <w:r w:rsidR="00494C88" w:rsidRPr="0069162C">
        <w:t xml:space="preserve">frica </w:t>
      </w:r>
      <w:r w:rsidR="006F2265" w:rsidRPr="0069162C">
        <w:t xml:space="preserve">aún no </w:t>
      </w:r>
      <w:r w:rsidR="00494C88" w:rsidRPr="0069162C">
        <w:t>ha</w:t>
      </w:r>
      <w:r w:rsidR="006F2265" w:rsidRPr="0069162C">
        <w:t xml:space="preserve"> tenido su propia </w:t>
      </w:r>
      <w:r w:rsidR="00540130">
        <w:t>“r</w:t>
      </w:r>
      <w:r w:rsidR="006F2265" w:rsidRPr="0069162C">
        <w:t>evolución verde</w:t>
      </w:r>
      <w:r w:rsidR="00540130">
        <w:t>”</w:t>
      </w:r>
      <w:r w:rsidR="00494C88" w:rsidRPr="0069162C">
        <w:t xml:space="preserve">. </w:t>
      </w:r>
      <w:r w:rsidR="006F2265" w:rsidRPr="0069162C">
        <w:t xml:space="preserve">Esto se debe en parte a que los avances científicos que tuvieron tanto éxito en otros lugares no </w:t>
      </w:r>
      <w:r w:rsidR="00AC7F5A">
        <w:t xml:space="preserve">son directamente aplicables en </w:t>
      </w:r>
      <w:r w:rsidR="006F2265" w:rsidRPr="0069162C">
        <w:t>Á</w:t>
      </w:r>
      <w:r w:rsidR="00494C88" w:rsidRPr="0069162C">
        <w:t xml:space="preserve">frica. </w:t>
      </w:r>
      <w:r w:rsidR="006F2265" w:rsidRPr="0069162C">
        <w:t xml:space="preserve">Los agricultores africanos dependen en gran medida de la agricultura </w:t>
      </w:r>
      <w:r w:rsidR="001D7D89">
        <w:t>de secano</w:t>
      </w:r>
      <w:r w:rsidR="00FC6610">
        <w:t>, no en</w:t>
      </w:r>
      <w:r w:rsidR="006F2265" w:rsidRPr="0069162C">
        <w:t xml:space="preserve"> la irrigació</w:t>
      </w:r>
      <w:r w:rsidR="00494C88" w:rsidRPr="0069162C">
        <w:t xml:space="preserve">n, </w:t>
      </w:r>
      <w:r w:rsidR="006F2265" w:rsidRPr="0069162C">
        <w:t>lo cual los deja en una situaci</w:t>
      </w:r>
      <w:r w:rsidR="001D7D89">
        <w:t>ón de vulnerabilidad frente a la</w:t>
      </w:r>
      <w:r w:rsidR="006F2265" w:rsidRPr="0069162C">
        <w:t xml:space="preserve">s </w:t>
      </w:r>
      <w:r w:rsidR="001D7D89">
        <w:t xml:space="preserve">perturbaciones </w:t>
      </w:r>
      <w:r w:rsidR="00494C88" w:rsidRPr="0069162C">
        <w:t>clim</w:t>
      </w:r>
      <w:r w:rsidR="001D7D89">
        <w:t>á</w:t>
      </w:r>
      <w:r w:rsidR="00494C88" w:rsidRPr="0069162C">
        <w:t>tic</w:t>
      </w:r>
      <w:r w:rsidR="001D7D89">
        <w:t>as</w:t>
      </w:r>
      <w:r w:rsidR="00494C88" w:rsidRPr="0069162C">
        <w:t xml:space="preserve">. </w:t>
      </w:r>
      <w:r w:rsidR="006F2265" w:rsidRPr="0069162C">
        <w:t xml:space="preserve">Los agricultores africanos también enfrentan costos de transporte más altos. Los suelos usados para sus cosechas se han </w:t>
      </w:r>
      <w:r w:rsidR="00AC7F5A">
        <w:t xml:space="preserve">agotado </w:t>
      </w:r>
      <w:r w:rsidR="006F2265" w:rsidRPr="0069162C">
        <w:t>de</w:t>
      </w:r>
      <w:r w:rsidR="00494C88" w:rsidRPr="0069162C">
        <w:t xml:space="preserve"> nutrient</w:t>
      </w:r>
      <w:r w:rsidR="006F2265" w:rsidRPr="0069162C">
        <w:t>e</w:t>
      </w:r>
      <w:r w:rsidR="00494C88" w:rsidRPr="0069162C">
        <w:t>s</w:t>
      </w:r>
      <w:r w:rsidR="00AC7F5A">
        <w:t xml:space="preserve"> casi por completo</w:t>
      </w:r>
      <w:r w:rsidR="00494C88" w:rsidRPr="0069162C">
        <w:t xml:space="preserve">. </w:t>
      </w:r>
      <w:r w:rsidRPr="0069162C">
        <w:t>La erosió</w:t>
      </w:r>
      <w:r w:rsidR="00494C88" w:rsidRPr="0069162C">
        <w:t xml:space="preserve">n, </w:t>
      </w:r>
      <w:r w:rsidRPr="0069162C">
        <w:t xml:space="preserve">la </w:t>
      </w:r>
      <w:r w:rsidR="00494C88" w:rsidRPr="0069162C">
        <w:t>deforesta</w:t>
      </w:r>
      <w:r w:rsidRPr="0069162C">
        <w:t>ció</w:t>
      </w:r>
      <w:r w:rsidR="00494C88" w:rsidRPr="0069162C">
        <w:t xml:space="preserve">n </w:t>
      </w:r>
      <w:r w:rsidRPr="0069162C">
        <w:t xml:space="preserve">y la pérdida de </w:t>
      </w:r>
      <w:r w:rsidR="00494C88" w:rsidRPr="0069162C">
        <w:t>biodiversi</w:t>
      </w:r>
      <w:r w:rsidRPr="0069162C">
        <w:t xml:space="preserve">dad también </w:t>
      </w:r>
      <w:r w:rsidR="005310D9">
        <w:t>tienen un impacto directo</w:t>
      </w:r>
      <w:r w:rsidR="00494C88" w:rsidRPr="0069162C">
        <w:t xml:space="preserve">. </w:t>
      </w:r>
    </w:p>
    <w:p w:rsidR="00494C88" w:rsidRPr="0069162C" w:rsidRDefault="006F2265" w:rsidP="00FA5E32">
      <w:pPr>
        <w:pStyle w:val="CM8"/>
        <w:jc w:val="both"/>
      </w:pPr>
      <w:r w:rsidRPr="0069162C">
        <w:t xml:space="preserve">El hambre </w:t>
      </w:r>
      <w:r w:rsidR="005310D9">
        <w:t>se ve agravada por</w:t>
      </w:r>
      <w:r w:rsidR="00494C88" w:rsidRPr="0069162C">
        <w:t xml:space="preserve"> </w:t>
      </w:r>
      <w:r w:rsidRPr="0069162C">
        <w:t xml:space="preserve">la pobreza, las guerras y </w:t>
      </w:r>
      <w:r w:rsidR="00494C88" w:rsidRPr="0069162C">
        <w:t>disturb</w:t>
      </w:r>
      <w:r w:rsidR="005310D9">
        <w:t>ios</w:t>
      </w:r>
      <w:r w:rsidRPr="0069162C">
        <w:t xml:space="preserve"> civiles</w:t>
      </w:r>
      <w:r w:rsidR="00494C88" w:rsidRPr="0069162C">
        <w:t xml:space="preserve">, </w:t>
      </w:r>
      <w:r w:rsidRPr="0069162C">
        <w:t xml:space="preserve">la injusticia </w:t>
      </w:r>
      <w:r w:rsidR="00494C88" w:rsidRPr="0069162C">
        <w:t>social,</w:t>
      </w:r>
      <w:r w:rsidRPr="0069162C">
        <w:t xml:space="preserve"> la </w:t>
      </w:r>
      <w:r w:rsidR="005310D9">
        <w:t>mala gobernanza</w:t>
      </w:r>
      <w:r w:rsidR="00494C88" w:rsidRPr="0069162C">
        <w:t xml:space="preserve">, </w:t>
      </w:r>
      <w:r w:rsidR="005310D9">
        <w:t>opciones de política interna inoportunas</w:t>
      </w:r>
      <w:r w:rsidR="00494C88" w:rsidRPr="0069162C">
        <w:t>,</w:t>
      </w:r>
      <w:r w:rsidRPr="0069162C">
        <w:t xml:space="preserve"> un entorno comerci</w:t>
      </w:r>
      <w:r w:rsidR="005310D9">
        <w:t>al</w:t>
      </w:r>
      <w:r w:rsidRPr="0069162C">
        <w:t xml:space="preserve"> internacional</w:t>
      </w:r>
      <w:r w:rsidR="00494C88" w:rsidRPr="0069162C">
        <w:t xml:space="preserve"> </w:t>
      </w:r>
      <w:r w:rsidR="005310D9">
        <w:t>desleal</w:t>
      </w:r>
      <w:r w:rsidR="00494C88" w:rsidRPr="0069162C">
        <w:t xml:space="preserve">, </w:t>
      </w:r>
      <w:r w:rsidRPr="0069162C">
        <w:t xml:space="preserve">el </w:t>
      </w:r>
      <w:r w:rsidR="009610F7" w:rsidRPr="0069162C">
        <w:t>VIH/SIDA</w:t>
      </w:r>
      <w:r w:rsidR="00494C88" w:rsidRPr="0069162C">
        <w:t xml:space="preserve"> </w:t>
      </w:r>
      <w:r w:rsidRPr="0069162C">
        <w:t xml:space="preserve">y otras </w:t>
      </w:r>
      <w:r w:rsidR="005310D9">
        <w:t>restricciones del sector de salud/social</w:t>
      </w:r>
      <w:r w:rsidR="00494C88" w:rsidRPr="0069162C">
        <w:t xml:space="preserve">. </w:t>
      </w:r>
      <w:r w:rsidRPr="0069162C">
        <w:t>Con frecuencia es consecuencia de desastres naturales y de la degradación del medio ambiente</w:t>
      </w:r>
      <w:r w:rsidR="00494C88" w:rsidRPr="0069162C">
        <w:t xml:space="preserve">. </w:t>
      </w:r>
    </w:p>
    <w:p w:rsidR="00494C88" w:rsidRPr="0069162C" w:rsidRDefault="006F2265" w:rsidP="00FA5E32">
      <w:pPr>
        <w:pStyle w:val="CM8"/>
        <w:jc w:val="both"/>
      </w:pPr>
      <w:r w:rsidRPr="0069162C">
        <w:t>El hambre es tanto causa como efecto de la pobreza</w:t>
      </w:r>
      <w:r w:rsidR="00494C88" w:rsidRPr="0069162C">
        <w:t xml:space="preserve">. </w:t>
      </w:r>
      <w:r w:rsidRPr="0069162C">
        <w:t xml:space="preserve">Actúa como freno al crecimiento económico debido a las pérdidas de productividad </w:t>
      </w:r>
      <w:r w:rsidR="005310D9">
        <w:t>laboral</w:t>
      </w:r>
      <w:r w:rsidR="00494C88" w:rsidRPr="0069162C">
        <w:t xml:space="preserve"> </w:t>
      </w:r>
      <w:r w:rsidR="00FD2974" w:rsidRPr="0069162C">
        <w:t>y, por ende, en el PIB</w:t>
      </w:r>
      <w:r w:rsidR="00540130">
        <w:t>,</w:t>
      </w:r>
      <w:r w:rsidR="00FD2974" w:rsidRPr="0069162C">
        <w:t xml:space="preserve"> y </w:t>
      </w:r>
      <w:r w:rsidR="001D7D89">
        <w:t>limita el progreso hacia</w:t>
      </w:r>
      <w:r w:rsidR="00FD2974" w:rsidRPr="0069162C">
        <w:t xml:space="preserve"> la reducción de la pobreza</w:t>
      </w:r>
      <w:r w:rsidR="00494C88" w:rsidRPr="0069162C">
        <w:t xml:space="preserve">. </w:t>
      </w:r>
      <w:r w:rsidR="00FD2974" w:rsidRPr="0069162C">
        <w:t xml:space="preserve">Los pobres y quienes padecen hambre con frecuencia </w:t>
      </w:r>
      <w:r w:rsidR="00540130">
        <w:t>se ven enfrentados a</w:t>
      </w:r>
      <w:r w:rsidR="00494C88" w:rsidRPr="0069162C">
        <w:t xml:space="preserve"> </w:t>
      </w:r>
      <w:r w:rsidR="005310D9">
        <w:t xml:space="preserve">la exclusión </w:t>
      </w:r>
      <w:r w:rsidR="00494C88" w:rsidRPr="0069162C">
        <w:t xml:space="preserve">social </w:t>
      </w:r>
      <w:r w:rsidR="005310D9">
        <w:t>y política</w:t>
      </w:r>
      <w:r w:rsidR="00494C88" w:rsidRPr="0069162C">
        <w:t xml:space="preserve">. </w:t>
      </w:r>
      <w:r w:rsidR="00FD2974" w:rsidRPr="0069162C">
        <w:t xml:space="preserve">Tienen poco acceso a la </w:t>
      </w:r>
      <w:r w:rsidR="00FD2974" w:rsidRPr="0069162C">
        <w:lastRenderedPageBreak/>
        <w:t>educación, servicios de salud y agua potable salubre</w:t>
      </w:r>
      <w:r w:rsidR="00494C88" w:rsidRPr="0069162C">
        <w:t xml:space="preserve">. </w:t>
      </w:r>
      <w:r w:rsidR="00FD2974" w:rsidRPr="0069162C">
        <w:t xml:space="preserve">El desafío de reducir el hambre a la mitad está, por </w:t>
      </w:r>
      <w:r w:rsidR="00FC6610">
        <w:t>lo tanto</w:t>
      </w:r>
      <w:r w:rsidR="00FD2974" w:rsidRPr="0069162C">
        <w:t>, íntimamente relacionado con la consecución de los otros ODM. Es particularmente importante que la reducción de la pobreza form</w:t>
      </w:r>
      <w:r w:rsidR="009B7468">
        <w:t>e</w:t>
      </w:r>
      <w:r w:rsidR="00FD2974" w:rsidRPr="0069162C">
        <w:t xml:space="preserve"> parte </w:t>
      </w:r>
      <w:r w:rsidR="009B7468">
        <w:t xml:space="preserve">íntegra </w:t>
      </w:r>
      <w:r w:rsidR="00FD2974" w:rsidRPr="0069162C">
        <w:t>de las estrategias de reducción de la pobreza ya que no se podrá avanzar mucho e</w:t>
      </w:r>
      <w:r w:rsidR="00494C88" w:rsidRPr="0069162C">
        <w:t xml:space="preserve">n </w:t>
      </w:r>
      <w:r w:rsidR="00FD2974" w:rsidRPr="0069162C">
        <w:t xml:space="preserve">la </w:t>
      </w:r>
      <w:r w:rsidR="00494C88" w:rsidRPr="0069162C">
        <w:t>reduc</w:t>
      </w:r>
      <w:r w:rsidR="00FD2974" w:rsidRPr="0069162C">
        <w:t>ción de la pobreza</w:t>
      </w:r>
      <w:r w:rsidR="00494C88" w:rsidRPr="0069162C">
        <w:t xml:space="preserve"> </w:t>
      </w:r>
      <w:r w:rsidR="00FD2974" w:rsidRPr="0069162C">
        <w:t xml:space="preserve">mientras </w:t>
      </w:r>
      <w:r w:rsidR="009B7468" w:rsidRPr="0069162C">
        <w:t xml:space="preserve">grandes cantidades de personas </w:t>
      </w:r>
      <w:r w:rsidR="00FD2974" w:rsidRPr="0069162C">
        <w:t>sigan sufriendo de hambre</w:t>
      </w:r>
      <w:r w:rsidR="00494C88" w:rsidRPr="0069162C">
        <w:t xml:space="preserve">. </w:t>
      </w:r>
    </w:p>
    <w:p w:rsidR="007D5D53" w:rsidRPr="0069162C" w:rsidRDefault="00FD2974" w:rsidP="00FA5E32">
      <w:pPr>
        <w:pStyle w:val="CM8"/>
        <w:jc w:val="both"/>
      </w:pPr>
      <w:r w:rsidRPr="0069162C">
        <w:t xml:space="preserve">La mayoría de quienes padecen hambre vive en </w:t>
      </w:r>
      <w:r w:rsidR="007D5D53" w:rsidRPr="0069162C">
        <w:t>áreas</w:t>
      </w:r>
      <w:r w:rsidRPr="0069162C">
        <w:t xml:space="preserve"> rurales, y gran parte de ellos son pequeños agricultores o sin tierras. Estas personas se encuentran en una situación particular</w:t>
      </w:r>
      <w:r w:rsidR="007D5D53" w:rsidRPr="0069162C">
        <w:t>mente</w:t>
      </w:r>
      <w:r w:rsidRPr="0069162C">
        <w:t xml:space="preserve"> vulnerab</w:t>
      </w:r>
      <w:r w:rsidR="007D5D53" w:rsidRPr="0069162C">
        <w:t>le</w:t>
      </w:r>
      <w:r w:rsidR="001D7D89">
        <w:t xml:space="preserve">s a crisis y </w:t>
      </w:r>
      <w:r w:rsidR="009B7468">
        <w:t>riesgos</w:t>
      </w:r>
      <w:r w:rsidR="00494C88" w:rsidRPr="0069162C">
        <w:t xml:space="preserve">. </w:t>
      </w:r>
      <w:r w:rsidR="007D5D53" w:rsidRPr="0069162C">
        <w:t xml:space="preserve">La discriminación de género así como el </w:t>
      </w:r>
      <w:r w:rsidR="009610F7" w:rsidRPr="0069162C">
        <w:t>VIH/SIDA</w:t>
      </w:r>
      <w:r w:rsidR="007D5D53" w:rsidRPr="0069162C">
        <w:t xml:space="preserve"> y</w:t>
      </w:r>
      <w:r w:rsidR="00494C88" w:rsidRPr="0069162C">
        <w:t xml:space="preserve"> </w:t>
      </w:r>
      <w:r w:rsidR="007D5D53" w:rsidRPr="0069162C">
        <w:t>el cambio climático son factores cruciales en la lucha contra el hambre</w:t>
      </w:r>
      <w:r w:rsidR="00494C88" w:rsidRPr="0069162C">
        <w:t xml:space="preserve">. </w:t>
      </w:r>
    </w:p>
    <w:p w:rsidR="00494C88" w:rsidRPr="0069162C" w:rsidRDefault="007D5D53" w:rsidP="00FA5E32">
      <w:pPr>
        <w:pStyle w:val="CM8"/>
        <w:jc w:val="both"/>
      </w:pPr>
      <w:r w:rsidRPr="0069162C">
        <w:t xml:space="preserve">“El hambre y la malnutrición son inaceptables en un mundo que cuenta con el conocimiento y recursos para poner fin a esta catástrofe humana” – </w:t>
      </w:r>
      <w:r w:rsidR="00494C88" w:rsidRPr="0069162C">
        <w:t>C</w:t>
      </w:r>
      <w:r w:rsidRPr="0069162C">
        <w:t>I</w:t>
      </w:r>
      <w:r w:rsidR="00494C88" w:rsidRPr="0069162C">
        <w:t xml:space="preserve">N, 1992. </w:t>
      </w:r>
    </w:p>
    <w:p w:rsidR="00494C88" w:rsidRPr="0069162C" w:rsidRDefault="007D5D53" w:rsidP="00FA5E32">
      <w:pPr>
        <w:pStyle w:val="CM8"/>
        <w:jc w:val="both"/>
      </w:pPr>
      <w:r w:rsidRPr="0069162C">
        <w:rPr>
          <w:i/>
          <w:iCs/>
        </w:rPr>
        <w:t>La d</w:t>
      </w:r>
      <w:r w:rsidR="00FB4498" w:rsidRPr="0069162C">
        <w:rPr>
          <w:i/>
          <w:iCs/>
        </w:rPr>
        <w:t>esnutrición crónica</w:t>
      </w:r>
      <w:r w:rsidR="00494C88" w:rsidRPr="0069162C">
        <w:rPr>
          <w:i/>
          <w:iCs/>
        </w:rPr>
        <w:t xml:space="preserve"> </w:t>
      </w:r>
      <w:r w:rsidRPr="0069162C">
        <w:t>es causa</w:t>
      </w:r>
      <w:r w:rsidR="00494C88" w:rsidRPr="0069162C">
        <w:t>d</w:t>
      </w:r>
      <w:r w:rsidRPr="0069162C">
        <w:t>a</w:t>
      </w:r>
      <w:r w:rsidR="00494C88" w:rsidRPr="0069162C">
        <w:t xml:space="preserve"> </w:t>
      </w:r>
      <w:r w:rsidRPr="0069162C">
        <w:t xml:space="preserve">por </w:t>
      </w:r>
      <w:r w:rsidR="00732CFD">
        <w:t xml:space="preserve">el acceso limitado, de manera </w:t>
      </w:r>
      <w:r w:rsidR="00732CFD" w:rsidRPr="00732CFD">
        <w:t>c</w:t>
      </w:r>
      <w:r w:rsidR="00494C88" w:rsidRPr="00732CFD">
        <w:t>onstant</w:t>
      </w:r>
      <w:r w:rsidRPr="00732CFD">
        <w:t>e o</w:t>
      </w:r>
      <w:r w:rsidR="00494C88" w:rsidRPr="00732CFD">
        <w:t xml:space="preserve"> recurrent</w:t>
      </w:r>
      <w:r w:rsidRPr="00732CFD">
        <w:t>e</w:t>
      </w:r>
      <w:r w:rsidR="00732CFD" w:rsidRPr="00732CFD">
        <w:t>,</w:t>
      </w:r>
      <w:r w:rsidRPr="00732CFD">
        <w:t xml:space="preserve"> </w:t>
      </w:r>
      <w:r w:rsidR="005310D9" w:rsidRPr="00732CFD">
        <w:t xml:space="preserve">a </w:t>
      </w:r>
      <w:r w:rsidRPr="00732CFD">
        <w:t>alimentos</w:t>
      </w:r>
      <w:r w:rsidR="005310D9" w:rsidRPr="00732CFD">
        <w:t xml:space="preserve"> de calidad y en cantidad suficiente, </w:t>
      </w:r>
      <w:r w:rsidR="00732CFD">
        <w:t xml:space="preserve">y se asocia </w:t>
      </w:r>
      <w:r w:rsidR="005310D9" w:rsidRPr="00732CFD">
        <w:t xml:space="preserve">frecuentemente </w:t>
      </w:r>
      <w:r w:rsidR="00732CFD">
        <w:t>a</w:t>
      </w:r>
      <w:r w:rsidRPr="00732CFD">
        <w:t xml:space="preserve"> una </w:t>
      </w:r>
      <w:r w:rsidR="00732CFD">
        <w:t xml:space="preserve">mala salud </w:t>
      </w:r>
      <w:r w:rsidR="00FC6610">
        <w:t>e inadecuadas</w:t>
      </w:r>
      <w:r w:rsidR="00732CFD">
        <w:t xml:space="preserve"> </w:t>
      </w:r>
      <w:r w:rsidRPr="0069162C">
        <w:t xml:space="preserve">prácticas de </w:t>
      </w:r>
      <w:r w:rsidR="00732CFD">
        <w:t>cuidados</w:t>
      </w:r>
      <w:r w:rsidR="00494C88" w:rsidRPr="0069162C">
        <w:t xml:space="preserve">. </w:t>
      </w:r>
      <w:r w:rsidR="009B7468">
        <w:t>Las consecuencias de esto</w:t>
      </w:r>
      <w:r w:rsidR="00732CFD">
        <w:t xml:space="preserve"> en los</w:t>
      </w:r>
      <w:r w:rsidR="009B7468">
        <w:t xml:space="preserve"> </w:t>
      </w:r>
      <w:r w:rsidRPr="0069162C">
        <w:t xml:space="preserve">niños </w:t>
      </w:r>
      <w:r w:rsidR="00732CFD">
        <w:t xml:space="preserve">son el </w:t>
      </w:r>
      <w:r w:rsidRPr="0069162C">
        <w:t>bajo peso y retraso de crecimiento, así como altas tasas de mor</w:t>
      </w:r>
      <w:r w:rsidR="00B07E72" w:rsidRPr="0069162C">
        <w:t>t</w:t>
      </w:r>
      <w:r w:rsidRPr="0069162C">
        <w:t xml:space="preserve">alidad infantil </w:t>
      </w:r>
      <w:r w:rsidR="00B07E72" w:rsidRPr="0069162C">
        <w:t>producto de las enfermedades asociadas</w:t>
      </w:r>
      <w:r w:rsidR="00494C88" w:rsidRPr="0069162C">
        <w:t xml:space="preserve">. </w:t>
      </w:r>
      <w:r w:rsidRPr="0069162C">
        <w:t xml:space="preserve">El hambre oculta causada por la falta de </w:t>
      </w:r>
      <w:r w:rsidR="00494C88" w:rsidRPr="0069162C">
        <w:t>micronutrient</w:t>
      </w:r>
      <w:r w:rsidRPr="0069162C">
        <w:t>e</w:t>
      </w:r>
      <w:r w:rsidR="00494C88" w:rsidRPr="0069162C">
        <w:t xml:space="preserve">s </w:t>
      </w:r>
      <w:r w:rsidRPr="0069162C">
        <w:t xml:space="preserve">esenciales </w:t>
      </w:r>
      <w:r w:rsidR="00494C88" w:rsidRPr="0069162C">
        <w:t>(vitamin</w:t>
      </w:r>
      <w:r w:rsidRPr="0069162C">
        <w:t>a</w:t>
      </w:r>
      <w:r w:rsidR="00494C88" w:rsidRPr="0069162C">
        <w:t xml:space="preserve">s </w:t>
      </w:r>
      <w:r w:rsidRPr="0069162C">
        <w:t xml:space="preserve">y </w:t>
      </w:r>
      <w:r w:rsidR="00494C88" w:rsidRPr="0069162C">
        <w:t>mineral</w:t>
      </w:r>
      <w:r w:rsidRPr="0069162C">
        <w:t>e</w:t>
      </w:r>
      <w:r w:rsidR="00494C88" w:rsidRPr="0069162C">
        <w:t>s)</w:t>
      </w:r>
      <w:r w:rsidRPr="0069162C">
        <w:t xml:space="preserve"> </w:t>
      </w:r>
      <w:r w:rsidR="00865329">
        <w:t>aqueja a</w:t>
      </w:r>
      <w:r w:rsidR="00494C88" w:rsidRPr="0069162C">
        <w:t xml:space="preserve"> m</w:t>
      </w:r>
      <w:r w:rsidRPr="0069162C">
        <w:t>ás de 2 mil millones de personas</w:t>
      </w:r>
      <w:r w:rsidR="00494C88" w:rsidRPr="0069162C">
        <w:t xml:space="preserve">. </w:t>
      </w:r>
    </w:p>
    <w:p w:rsidR="00494C88" w:rsidRPr="0069162C" w:rsidRDefault="007D5D53" w:rsidP="00FA5E32">
      <w:pPr>
        <w:pStyle w:val="CM8"/>
        <w:jc w:val="both"/>
      </w:pPr>
      <w:r w:rsidRPr="0069162C">
        <w:t>Los niños mal alimentados padecen retraso de crecimiento, una menor capacidad cognitiva y menor desarrollo físico</w:t>
      </w:r>
      <w:r w:rsidR="00494C88" w:rsidRPr="0069162C">
        <w:t xml:space="preserve">. </w:t>
      </w:r>
      <w:r w:rsidR="009B7468" w:rsidRPr="009B7468">
        <w:t xml:space="preserve">Resistir enfermedades se les hace difícil, </w:t>
      </w:r>
      <w:r w:rsidR="00732CFD">
        <w:t xml:space="preserve">y tampoco </w:t>
      </w:r>
      <w:r w:rsidR="00732CFD" w:rsidRPr="00732CFD">
        <w:t>pueden aprender a su máximo potencial</w:t>
      </w:r>
      <w:r w:rsidR="00494C88" w:rsidRPr="009B7468">
        <w:t xml:space="preserve">. </w:t>
      </w:r>
      <w:r w:rsidR="009B7468" w:rsidRPr="009B7468">
        <w:t>La capacidad laboral de los adultos malnutridos es menor, y son más propensos a enfermedades y ausentismo</w:t>
      </w:r>
      <w:r w:rsidR="00494C88" w:rsidRPr="009B7468">
        <w:t xml:space="preserve">. </w:t>
      </w:r>
      <w:r w:rsidR="00B07E72" w:rsidRPr="0069162C">
        <w:t>Sufre la p</w:t>
      </w:r>
      <w:r w:rsidR="00494C88" w:rsidRPr="0069162C">
        <w:t>roductivi</w:t>
      </w:r>
      <w:r w:rsidR="00B07E72" w:rsidRPr="0069162C">
        <w:t>dad</w:t>
      </w:r>
      <w:r w:rsidR="00494C88" w:rsidRPr="0069162C">
        <w:t xml:space="preserve">, </w:t>
      </w:r>
      <w:r w:rsidR="00B07E72" w:rsidRPr="0069162C">
        <w:t>bajan los ingresos familiares así como el PIB del país. Sube el gasto en salud y en otros sectores</w:t>
      </w:r>
      <w:r w:rsidR="00FC6610">
        <w:t>,</w:t>
      </w:r>
      <w:r w:rsidR="00B07E72" w:rsidRPr="0069162C">
        <w:t xml:space="preserve"> lo que reduce aún más </w:t>
      </w:r>
      <w:r w:rsidR="001D7D89">
        <w:t xml:space="preserve">la </w:t>
      </w:r>
      <w:r w:rsidR="001D7D89" w:rsidRPr="001D7D89">
        <w:t>renta disponible de los hogares</w:t>
      </w:r>
      <w:r w:rsidR="00494C88" w:rsidRPr="0069162C">
        <w:t xml:space="preserve">. </w:t>
      </w:r>
      <w:r w:rsidR="001D7D89">
        <w:t>En otras palabras</w:t>
      </w:r>
      <w:r w:rsidR="00494C88" w:rsidRPr="0069162C">
        <w:t xml:space="preserve">, </w:t>
      </w:r>
      <w:r w:rsidR="00B07E72" w:rsidRPr="0069162C">
        <w:t xml:space="preserve">el desarrollo no puede lograrse </w:t>
      </w:r>
      <w:r w:rsidR="001D7D89">
        <w:t xml:space="preserve">a falta de </w:t>
      </w:r>
      <w:r w:rsidR="00B07E72" w:rsidRPr="0069162C">
        <w:t>una buena nutrición</w:t>
      </w:r>
      <w:r w:rsidR="00494C88" w:rsidRPr="0069162C">
        <w:t xml:space="preserve">. </w:t>
      </w:r>
    </w:p>
    <w:p w:rsidR="00494C88" w:rsidRPr="0069162C" w:rsidRDefault="00B07E72" w:rsidP="00FA5E32">
      <w:pPr>
        <w:pStyle w:val="CM2"/>
        <w:spacing w:line="240" w:lineRule="auto"/>
        <w:jc w:val="both"/>
      </w:pPr>
      <w:r w:rsidRPr="0069162C">
        <w:t>El bienestar nutricional es tanto un objetivo de como un insumo para el desarrollo</w:t>
      </w:r>
      <w:r w:rsidR="00494C88" w:rsidRPr="0069162C">
        <w:t xml:space="preserve">. </w:t>
      </w:r>
      <w:r w:rsidRPr="0069162C">
        <w:t>En consecuencia, el estado nutricional debe reconocerse con un indicador clave de la pobreza y el hambre</w:t>
      </w:r>
      <w:r w:rsidR="00494C88" w:rsidRPr="0069162C">
        <w:t xml:space="preserve">. </w:t>
      </w:r>
      <w:r w:rsidRPr="0069162C">
        <w:t>Y una buena nutrición debe ser considerada un elemento</w:t>
      </w:r>
      <w:r w:rsidR="00494C88" w:rsidRPr="0069162C">
        <w:t xml:space="preserve"> </w:t>
      </w:r>
      <w:r w:rsidR="00FC6610">
        <w:t>fundamental</w:t>
      </w:r>
      <w:r w:rsidR="00494C88" w:rsidRPr="0069162C">
        <w:t xml:space="preserve"> </w:t>
      </w:r>
      <w:r w:rsidRPr="0069162C">
        <w:t>para el logro de las metas sociales, económicas, de salud y educacionales de los ODM</w:t>
      </w:r>
      <w:r w:rsidR="00494C88" w:rsidRPr="0069162C">
        <w:t xml:space="preserve">. </w:t>
      </w:r>
    </w:p>
    <w:p w:rsidR="00FB4498" w:rsidRPr="0069162C" w:rsidRDefault="00FB4498" w:rsidP="00FA5E32">
      <w:pPr>
        <w:pStyle w:val="Default"/>
      </w:pPr>
    </w:p>
    <w:p w:rsidR="00494C88" w:rsidRPr="0069162C" w:rsidRDefault="00B07E72" w:rsidP="00FA5E32">
      <w:pPr>
        <w:pStyle w:val="CM8"/>
        <w:jc w:val="both"/>
      </w:pPr>
      <w:r w:rsidRPr="0069162C">
        <w:rPr>
          <w:i/>
          <w:iCs/>
        </w:rPr>
        <w:t>La p</w:t>
      </w:r>
      <w:r w:rsidR="00494C88" w:rsidRPr="0069162C">
        <w:rPr>
          <w:i/>
          <w:iCs/>
        </w:rPr>
        <w:t>o</w:t>
      </w:r>
      <w:r w:rsidR="00FB4498" w:rsidRPr="0069162C">
        <w:rPr>
          <w:i/>
          <w:iCs/>
        </w:rPr>
        <w:t>breza</w:t>
      </w:r>
      <w:r w:rsidR="00494C88" w:rsidRPr="0069162C">
        <w:t xml:space="preserve">: </w:t>
      </w:r>
      <w:r w:rsidRPr="0069162C">
        <w:t xml:space="preserve">A pesar de </w:t>
      </w:r>
      <w:r w:rsidR="00FC6610">
        <w:t>que</w:t>
      </w:r>
      <w:r w:rsidRPr="0069162C">
        <w:t xml:space="preserve"> la </w:t>
      </w:r>
      <w:r w:rsidR="00FC6610">
        <w:t>“r</w:t>
      </w:r>
      <w:r w:rsidR="00FC6610" w:rsidRPr="0069162C">
        <w:t>evolución verde</w:t>
      </w:r>
      <w:r w:rsidR="00FC6610">
        <w:t xml:space="preserve">” ha generado una mayor </w:t>
      </w:r>
      <w:r w:rsidRPr="0069162C">
        <w:t xml:space="preserve">producción </w:t>
      </w:r>
      <w:r w:rsidR="00FC6610">
        <w:t>de alimentos y ha bajado los costos</w:t>
      </w:r>
      <w:r w:rsidRPr="0069162C">
        <w:t>, muchos pobres aún no cuentan con los medios para comprar alimentos suficientes</w:t>
      </w:r>
      <w:r w:rsidR="00494C88" w:rsidRPr="0069162C">
        <w:t xml:space="preserve">. </w:t>
      </w:r>
      <w:r w:rsidRPr="0069162C">
        <w:t>Su pobreza se asocia generalmente a deficiencias de macro y micronutrient</w:t>
      </w:r>
      <w:r w:rsidR="000D421B" w:rsidRPr="0069162C">
        <w:t>e</w:t>
      </w:r>
      <w:r w:rsidRPr="0069162C">
        <w:t xml:space="preserve">s – generalmente debido a </w:t>
      </w:r>
      <w:r w:rsidR="000D421B" w:rsidRPr="0069162C">
        <w:t xml:space="preserve">un pobre régimen alimentario que consiste principalmente </w:t>
      </w:r>
      <w:r w:rsidR="00FC6610">
        <w:t>en</w:t>
      </w:r>
      <w:r w:rsidR="000D421B" w:rsidRPr="0069162C">
        <w:t xml:space="preserve"> alimentos feculentos y </w:t>
      </w:r>
      <w:r w:rsidR="004918A0">
        <w:t>el escaso consumo de</w:t>
      </w:r>
      <w:r w:rsidR="000D421B" w:rsidRPr="0069162C">
        <w:t xml:space="preserve"> productos de origen animal, vegetales y frutas</w:t>
      </w:r>
      <w:r w:rsidR="00494C88" w:rsidRPr="0069162C">
        <w:t xml:space="preserve">. </w:t>
      </w:r>
    </w:p>
    <w:p w:rsidR="00494C88" w:rsidRPr="0069162C" w:rsidRDefault="00B07E72" w:rsidP="00FA5E32">
      <w:pPr>
        <w:pStyle w:val="CM8"/>
        <w:jc w:val="both"/>
      </w:pPr>
      <w:r w:rsidRPr="0069162C">
        <w:rPr>
          <w:i/>
          <w:iCs/>
        </w:rPr>
        <w:t>La s</w:t>
      </w:r>
      <w:r w:rsidR="00FB4498" w:rsidRPr="0069162C">
        <w:rPr>
          <w:i/>
          <w:iCs/>
        </w:rPr>
        <w:t>eguridad alimentaria</w:t>
      </w:r>
      <w:r w:rsidR="00494C88" w:rsidRPr="0069162C">
        <w:rPr>
          <w:i/>
          <w:iCs/>
        </w:rPr>
        <w:t xml:space="preserve"> </w:t>
      </w:r>
      <w:r w:rsidR="001D7D89">
        <w:t>supone</w:t>
      </w:r>
      <w:r w:rsidR="00494C88" w:rsidRPr="0069162C">
        <w:t xml:space="preserve"> </w:t>
      </w:r>
      <w:r w:rsidR="000D421B" w:rsidRPr="0069162C">
        <w:t>el acceso físico y económico a alimentos en cantidad suficiente y de calidad adecuada</w:t>
      </w:r>
      <w:r w:rsidR="00494C88" w:rsidRPr="0069162C">
        <w:t xml:space="preserve">. </w:t>
      </w:r>
      <w:r w:rsidR="000D421B" w:rsidRPr="0069162C">
        <w:t>La segurid</w:t>
      </w:r>
      <w:r w:rsidR="006E4E32">
        <w:t>ad alimentaria es necesaria</w:t>
      </w:r>
      <w:r w:rsidR="000D421B" w:rsidRPr="0069162C">
        <w:t xml:space="preserve">, pero </w:t>
      </w:r>
      <w:r w:rsidR="006E4E32">
        <w:t xml:space="preserve">no </w:t>
      </w:r>
      <w:r w:rsidR="000D421B" w:rsidRPr="0069162C">
        <w:t>su</w:t>
      </w:r>
      <w:r w:rsidR="00494C88" w:rsidRPr="0069162C">
        <w:t>ficient</w:t>
      </w:r>
      <w:r w:rsidR="000D421B" w:rsidRPr="0069162C">
        <w:t>e</w:t>
      </w:r>
      <w:r w:rsidR="006E4E32">
        <w:t>,</w:t>
      </w:r>
      <w:r w:rsidR="00494C88" w:rsidRPr="0069162C">
        <w:t xml:space="preserve"> </w:t>
      </w:r>
      <w:r w:rsidR="000D421B" w:rsidRPr="0069162C">
        <w:t>para garantizar la seguridad nutricional</w:t>
      </w:r>
      <w:r w:rsidR="00494C88" w:rsidRPr="0069162C">
        <w:t xml:space="preserve">. </w:t>
      </w:r>
      <w:r w:rsidR="000D421B" w:rsidRPr="0069162C">
        <w:t xml:space="preserve">La seguridad nutricional se logra en el hogar cuando el acceso seguro a y consumo de alimentos nutritivos </w:t>
      </w:r>
      <w:r w:rsidR="004918A0">
        <w:t>se da</w:t>
      </w:r>
      <w:r w:rsidR="000D421B" w:rsidRPr="0069162C">
        <w:t xml:space="preserve"> </w:t>
      </w:r>
      <w:r w:rsidR="004918A0">
        <w:t xml:space="preserve">en </w:t>
      </w:r>
      <w:r w:rsidR="000D421B" w:rsidRPr="0069162C">
        <w:t xml:space="preserve">un </w:t>
      </w:r>
      <w:r w:rsidR="001D7D89">
        <w:t>ambiente higiénico</w:t>
      </w:r>
      <w:r w:rsidR="00494C88" w:rsidRPr="0069162C">
        <w:t>,</w:t>
      </w:r>
      <w:r w:rsidR="006E4E32">
        <w:t xml:space="preserve"> con</w:t>
      </w:r>
      <w:r w:rsidR="00494C88" w:rsidRPr="0069162C">
        <w:t xml:space="preserve"> </w:t>
      </w:r>
      <w:r w:rsidR="000D421B" w:rsidRPr="0069162C">
        <w:t xml:space="preserve">servicios de salud y cuidados </w:t>
      </w:r>
      <w:r w:rsidR="00494C88" w:rsidRPr="0069162C">
        <w:t>ade</w:t>
      </w:r>
      <w:r w:rsidR="000D421B" w:rsidRPr="0069162C">
        <w:t xml:space="preserve">cuados </w:t>
      </w:r>
      <w:r w:rsidR="00494C88" w:rsidRPr="0069162C">
        <w:t>qu</w:t>
      </w:r>
      <w:r w:rsidR="000D421B" w:rsidRPr="0069162C">
        <w:t>e garanticen una vida saludable a todos los miembros de la familia</w:t>
      </w:r>
      <w:r w:rsidR="00494C88" w:rsidRPr="0069162C">
        <w:t xml:space="preserve">. </w:t>
      </w:r>
    </w:p>
    <w:p w:rsidR="00494C88" w:rsidRPr="0069162C" w:rsidRDefault="00B07E72" w:rsidP="00FA5E32">
      <w:pPr>
        <w:pStyle w:val="CM8"/>
        <w:jc w:val="both"/>
      </w:pPr>
      <w:r w:rsidRPr="0069162C">
        <w:rPr>
          <w:i/>
          <w:iCs/>
        </w:rPr>
        <w:lastRenderedPageBreak/>
        <w:t>La i</w:t>
      </w:r>
      <w:r w:rsidR="00FB4498" w:rsidRPr="0069162C">
        <w:rPr>
          <w:i/>
          <w:iCs/>
        </w:rPr>
        <w:t>nseguridad alimentaria</w:t>
      </w:r>
      <w:r w:rsidR="00494C88" w:rsidRPr="0069162C">
        <w:t xml:space="preserve">: </w:t>
      </w:r>
      <w:r w:rsidR="000D421B" w:rsidRPr="0069162C">
        <w:t xml:space="preserve">A pesar del aumento en </w:t>
      </w:r>
      <w:r w:rsidR="001D7D89">
        <w:t>el rendimiento</w:t>
      </w:r>
      <w:r w:rsidR="00494C88" w:rsidRPr="0069162C">
        <w:t xml:space="preserve"> </w:t>
      </w:r>
      <w:r w:rsidR="000D421B" w:rsidRPr="0069162C">
        <w:t xml:space="preserve">de los principales </w:t>
      </w:r>
      <w:r w:rsidR="001D7D89">
        <w:t>cultivos</w:t>
      </w:r>
      <w:r w:rsidR="00494C88" w:rsidRPr="0069162C">
        <w:t xml:space="preserve">, </w:t>
      </w:r>
      <w:r w:rsidR="000D421B" w:rsidRPr="0069162C">
        <w:t xml:space="preserve">aún persiste la baja producción alimentaria en las zonas rurales, especialmente en </w:t>
      </w:r>
      <w:r w:rsidR="001D7D89" w:rsidRPr="0069162C">
        <w:t>aquellos</w:t>
      </w:r>
      <w:r w:rsidR="000D421B" w:rsidRPr="0069162C">
        <w:t xml:space="preserve"> lugares donde la agricultura </w:t>
      </w:r>
      <w:r w:rsidR="001D7D89">
        <w:t>es de secano</w:t>
      </w:r>
      <w:r w:rsidR="00494C88" w:rsidRPr="0069162C">
        <w:t xml:space="preserve">. </w:t>
      </w:r>
      <w:r w:rsidR="000D421B" w:rsidRPr="0069162C">
        <w:t>Las zonas más afectadas son las que se encuentran más apartadas de los mercados y/o donde la producción agrícola corre riesgos</w:t>
      </w:r>
      <w:r w:rsidR="00494C88" w:rsidRPr="0069162C">
        <w:t xml:space="preserve">. </w:t>
      </w:r>
      <w:r w:rsidR="000D421B" w:rsidRPr="0069162C">
        <w:t xml:space="preserve">El acceso inadecuado a mercados significa que muchos agricultores no pueden diversificarse a </w:t>
      </w:r>
      <w:r w:rsidR="006E4E32">
        <w:t>productos</w:t>
      </w:r>
      <w:r w:rsidR="000D421B" w:rsidRPr="0069162C">
        <w:t xml:space="preserve"> de mayor valor o agregar valor a través del procesamiento.</w:t>
      </w:r>
      <w:r w:rsidR="00494C88" w:rsidRPr="0069162C">
        <w:t xml:space="preserve"> D</w:t>
      </w:r>
      <w:r w:rsidR="000D421B" w:rsidRPr="0069162C">
        <w:t xml:space="preserve">ebido al inadecuado almacenamiento de </w:t>
      </w:r>
      <w:r w:rsidR="001D7D89">
        <w:t>granos</w:t>
      </w:r>
      <w:r w:rsidR="00494C88" w:rsidRPr="0069162C">
        <w:t xml:space="preserve"> </w:t>
      </w:r>
      <w:r w:rsidR="000D421B" w:rsidRPr="0069162C">
        <w:t xml:space="preserve">y la necesidad de contar con dinero en efectivo, muchos pequeños agricultores se ven obligados a vender sus productos a precios reducidos inmediatamente después de ser cosechados, y después </w:t>
      </w:r>
      <w:r w:rsidR="006E4E32">
        <w:t>volver</w:t>
      </w:r>
      <w:r w:rsidR="000D421B" w:rsidRPr="0069162C">
        <w:t xml:space="preserve"> </w:t>
      </w:r>
      <w:r w:rsidR="004918A0">
        <w:t xml:space="preserve">a </w:t>
      </w:r>
      <w:r w:rsidR="000D421B" w:rsidRPr="0069162C">
        <w:t xml:space="preserve">comprar </w:t>
      </w:r>
      <w:r w:rsidR="006E4E32">
        <w:t xml:space="preserve">los mismo productos pero </w:t>
      </w:r>
      <w:r w:rsidR="00494C88" w:rsidRPr="0069162C">
        <w:t>a</w:t>
      </w:r>
      <w:r w:rsidR="00BA137C" w:rsidRPr="0069162C">
        <w:t xml:space="preserve"> precios más altos para poder alimentar a sus familias hasta la próxima cosecha</w:t>
      </w:r>
      <w:r w:rsidR="00494C88" w:rsidRPr="0069162C">
        <w:t xml:space="preserve">. </w:t>
      </w:r>
    </w:p>
    <w:p w:rsidR="00494C88" w:rsidRPr="0069162C" w:rsidRDefault="00FB4498" w:rsidP="00FA5E32">
      <w:pPr>
        <w:pStyle w:val="CM2"/>
        <w:spacing w:line="240" w:lineRule="auto"/>
        <w:jc w:val="both"/>
      </w:pPr>
      <w:r w:rsidRPr="0069162C">
        <w:rPr>
          <w:i/>
          <w:iCs/>
        </w:rPr>
        <w:t>Salud</w:t>
      </w:r>
      <w:r w:rsidR="00494C88" w:rsidRPr="0069162C">
        <w:t xml:space="preserve">: </w:t>
      </w:r>
      <w:r w:rsidRPr="0069162C">
        <w:t xml:space="preserve">La buena salud, junto </w:t>
      </w:r>
      <w:r w:rsidR="000D421B" w:rsidRPr="0069162C">
        <w:t xml:space="preserve">el agua salubre y buen </w:t>
      </w:r>
      <w:r w:rsidR="0069162C" w:rsidRPr="0069162C">
        <w:t>san</w:t>
      </w:r>
      <w:r w:rsidR="001D7D89">
        <w:t>eamiento</w:t>
      </w:r>
      <w:r w:rsidRPr="0069162C">
        <w:t>, e</w:t>
      </w:r>
      <w:r w:rsidR="00494C88" w:rsidRPr="0069162C">
        <w:t xml:space="preserve">s vital </w:t>
      </w:r>
      <w:r w:rsidR="000D421B" w:rsidRPr="0069162C">
        <w:t>si ha de mantenerse una nutrición adecuada</w:t>
      </w:r>
      <w:r w:rsidR="00494C88" w:rsidRPr="0069162C">
        <w:t xml:space="preserve">. </w:t>
      </w:r>
      <w:r w:rsidR="000D421B" w:rsidRPr="0069162C">
        <w:t xml:space="preserve">Las enfermedades infecciosas </w:t>
      </w:r>
      <w:r w:rsidR="001D7D89">
        <w:t xml:space="preserve">más </w:t>
      </w:r>
      <w:r w:rsidR="000D421B" w:rsidRPr="0069162C">
        <w:t>comunes</w:t>
      </w:r>
      <w:r w:rsidR="00494C88" w:rsidRPr="0069162C">
        <w:t xml:space="preserve"> </w:t>
      </w:r>
      <w:r w:rsidR="001D7D89">
        <w:t>y los parásito</w:t>
      </w:r>
      <w:r w:rsidR="001D7D89" w:rsidRPr="0069162C">
        <w:t>s</w:t>
      </w:r>
      <w:r w:rsidR="00BA137C" w:rsidRPr="0069162C">
        <w:t xml:space="preserve"> </w:t>
      </w:r>
      <w:r w:rsidR="001D7D89">
        <w:t xml:space="preserve">no permiten a las personas </w:t>
      </w:r>
      <w:r w:rsidR="00BA137C" w:rsidRPr="0069162C">
        <w:t>absorber o utilizar los alimentos de manera adecuada</w:t>
      </w:r>
      <w:r w:rsidR="00494C88" w:rsidRPr="0069162C">
        <w:t xml:space="preserve">. </w:t>
      </w:r>
      <w:r w:rsidR="00BA137C" w:rsidRPr="0069162C">
        <w:t xml:space="preserve">La interacción </w:t>
      </w:r>
      <w:r w:rsidR="001D7D89">
        <w:t>funciona en ambos sentidos</w:t>
      </w:r>
      <w:r w:rsidR="00494C88" w:rsidRPr="0069162C">
        <w:t xml:space="preserve">: </w:t>
      </w:r>
      <w:r w:rsidR="00BA137C" w:rsidRPr="0069162C">
        <w:t xml:space="preserve">la </w:t>
      </w:r>
      <w:r w:rsidR="00494C88" w:rsidRPr="0069162C">
        <w:t>malnutri</w:t>
      </w:r>
      <w:r w:rsidR="00BA137C" w:rsidRPr="0069162C">
        <w:t xml:space="preserve">ción y el hambre son el principal factor de riesgo de enfermedad a nivel mundial. Por ejemplo, la malnutrición debilita el sistema inmunológico y las fuerzas de quienes padecen </w:t>
      </w:r>
      <w:r w:rsidR="009610F7" w:rsidRPr="0069162C">
        <w:t>VIH/SIDA</w:t>
      </w:r>
      <w:r w:rsidR="00494C88" w:rsidRPr="0069162C">
        <w:t xml:space="preserve">, </w:t>
      </w:r>
      <w:r w:rsidR="00BA137C" w:rsidRPr="0069162C">
        <w:t xml:space="preserve">lo que hace que </w:t>
      </w:r>
      <w:r w:rsidR="001D7D89">
        <w:t>suc</w:t>
      </w:r>
      <w:r w:rsidR="00494C88" w:rsidRPr="0069162C">
        <w:t>umb</w:t>
      </w:r>
      <w:r w:rsidR="001D7D89">
        <w:t>en</w:t>
      </w:r>
      <w:r w:rsidR="00BA137C" w:rsidRPr="0069162C">
        <w:t xml:space="preserve"> a la enfermedad más rápidamente</w:t>
      </w:r>
      <w:r w:rsidR="00494C88" w:rsidRPr="0069162C">
        <w:t xml:space="preserve">. </w:t>
      </w:r>
    </w:p>
    <w:sectPr w:rsidR="00494C88" w:rsidRPr="0069162C" w:rsidSect="009610F7">
      <w:type w:val="continuous"/>
      <w:pgSz w:w="12240" w:h="15840"/>
      <w:pgMar w:top="1417" w:right="1701" w:bottom="1417" w:left="1701"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58F6" w:rsidRDefault="008958F6" w:rsidP="00122592">
      <w:pPr>
        <w:spacing w:after="0" w:line="240" w:lineRule="auto"/>
      </w:pPr>
      <w:r>
        <w:separator/>
      </w:r>
    </w:p>
  </w:endnote>
  <w:endnote w:type="continuationSeparator" w:id="0">
    <w:p w:rsidR="008958F6" w:rsidRDefault="008958F6" w:rsidP="001225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58F6" w:rsidRDefault="008958F6" w:rsidP="00122592">
      <w:pPr>
        <w:spacing w:after="0" w:line="240" w:lineRule="auto"/>
      </w:pPr>
      <w:r>
        <w:separator/>
      </w:r>
    </w:p>
  </w:footnote>
  <w:footnote w:type="continuationSeparator" w:id="0">
    <w:p w:rsidR="008958F6" w:rsidRDefault="008958F6" w:rsidP="00122592">
      <w:pPr>
        <w:spacing w:after="0" w:line="240" w:lineRule="auto"/>
      </w:pPr>
      <w:r>
        <w:continuationSeparator/>
      </w:r>
    </w:p>
  </w:footnote>
  <w:footnote w:id="1">
    <w:p w:rsidR="00A45C41" w:rsidRPr="00955A23" w:rsidRDefault="00A45C41" w:rsidP="00E73BEF">
      <w:pPr>
        <w:pStyle w:val="Sinespaciado"/>
        <w:rPr>
          <w:sz w:val="20"/>
          <w:szCs w:val="20"/>
        </w:rPr>
      </w:pPr>
      <w:r w:rsidRPr="00955A23">
        <w:rPr>
          <w:rStyle w:val="Refdenotaalpie"/>
          <w:sz w:val="20"/>
          <w:szCs w:val="20"/>
        </w:rPr>
        <w:footnoteRef/>
      </w:r>
      <w:r w:rsidRPr="00955A23">
        <w:rPr>
          <w:sz w:val="20"/>
          <w:szCs w:val="20"/>
        </w:rPr>
        <w:t xml:space="preserve"> Ponencia presentada por Brian Thompson, Oficial Superior de Nutrición, Dirección de Nutrición y Protección del Consumidor de la FAO. El autor agradece la colaboración de Andrew </w:t>
      </w:r>
      <w:proofErr w:type="spellStart"/>
      <w:r w:rsidRPr="00955A23">
        <w:rPr>
          <w:sz w:val="20"/>
          <w:szCs w:val="20"/>
        </w:rPr>
        <w:t>Macmillan</w:t>
      </w:r>
      <w:proofErr w:type="spellEnd"/>
      <w:r w:rsidRPr="00955A23">
        <w:rPr>
          <w:sz w:val="20"/>
          <w:szCs w:val="20"/>
        </w:rPr>
        <w:t xml:space="preserve">, Director TCOD, y </w:t>
      </w:r>
      <w:proofErr w:type="spellStart"/>
      <w:r w:rsidRPr="00955A23">
        <w:rPr>
          <w:sz w:val="20"/>
          <w:szCs w:val="20"/>
        </w:rPr>
        <w:t>Saifullah</w:t>
      </w:r>
      <w:proofErr w:type="spellEnd"/>
      <w:r w:rsidRPr="00955A23">
        <w:rPr>
          <w:sz w:val="20"/>
          <w:szCs w:val="20"/>
        </w:rPr>
        <w:t xml:space="preserve"> </w:t>
      </w:r>
      <w:proofErr w:type="spellStart"/>
      <w:r w:rsidRPr="00955A23">
        <w:rPr>
          <w:sz w:val="20"/>
          <w:szCs w:val="20"/>
        </w:rPr>
        <w:t>Syed</w:t>
      </w:r>
      <w:proofErr w:type="spellEnd"/>
      <w:r w:rsidRPr="00955A23">
        <w:rPr>
          <w:sz w:val="20"/>
          <w:szCs w:val="20"/>
        </w:rPr>
        <w:t>, Oficial Superior TCOR</w:t>
      </w:r>
      <w:r>
        <w:rPr>
          <w:sz w:val="20"/>
          <w:szCs w:val="20"/>
        </w:rPr>
        <w:t>,</w:t>
      </w:r>
      <w:r w:rsidRPr="00955A23">
        <w:rPr>
          <w:sz w:val="20"/>
          <w:szCs w:val="20"/>
        </w:rPr>
        <w:t xml:space="preserve"> en la elaboración de esta ponencia. </w:t>
      </w:r>
    </w:p>
    <w:p w:rsidR="00A45C41" w:rsidRPr="002B18DA" w:rsidRDefault="00A45C41" w:rsidP="00E73BEF">
      <w:pPr>
        <w:pStyle w:val="Textonotapi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84A7B4"/>
    <w:multiLevelType w:val="hybridMultilevel"/>
    <w:tmpl w:val="D6969DA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855CAD8"/>
    <w:multiLevelType w:val="hybridMultilevel"/>
    <w:tmpl w:val="B2A511E2"/>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D423C30"/>
    <w:multiLevelType w:val="hybridMultilevel"/>
    <w:tmpl w:val="9CF86B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230451"/>
    <w:multiLevelType w:val="hybridMultilevel"/>
    <w:tmpl w:val="58D42DBA"/>
    <w:lvl w:ilvl="0" w:tplc="A24A765E">
      <w:start w:val="1"/>
      <w:numFmt w:val="bullet"/>
      <w:lvlText w:val=""/>
      <w:lvlJc w:val="left"/>
      <w:pPr>
        <w:ind w:left="720" w:hanging="360"/>
      </w:pPr>
      <w:rPr>
        <w:rFonts w:ascii="Symbol" w:hAnsi="Symbol" w:hint="default"/>
        <w:lang w:val="es-ES"/>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4">
    <w:nsid w:val="245D3593"/>
    <w:multiLevelType w:val="hybridMultilevel"/>
    <w:tmpl w:val="2DC693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292F3ABB"/>
    <w:multiLevelType w:val="hybridMultilevel"/>
    <w:tmpl w:val="EFB44D2E"/>
    <w:lvl w:ilvl="0" w:tplc="36A0EFFA">
      <w:start w:val="1"/>
      <w:numFmt w:val="decimal"/>
      <w:lvlText w:val="%1."/>
      <w:lvlJc w:val="left"/>
      <w:pPr>
        <w:ind w:left="720" w:hanging="360"/>
      </w:pPr>
      <w:rPr>
        <w:lang w:val="es-E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A500B4E"/>
    <w:multiLevelType w:val="hybridMultilevel"/>
    <w:tmpl w:val="AB7A11E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301D0B13"/>
    <w:multiLevelType w:val="hybridMultilevel"/>
    <w:tmpl w:val="1E60A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5858C5"/>
    <w:multiLevelType w:val="hybridMultilevel"/>
    <w:tmpl w:val="8B6A02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BB13B68"/>
    <w:multiLevelType w:val="hybridMultilevel"/>
    <w:tmpl w:val="806407B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21F63DA"/>
    <w:multiLevelType w:val="hybridMultilevel"/>
    <w:tmpl w:val="124E913A"/>
    <w:lvl w:ilvl="0" w:tplc="1D8CD440">
      <w:numFmt w:val="bullet"/>
      <w:lvlText w:val=""/>
      <w:lvlJc w:val="left"/>
      <w:pPr>
        <w:ind w:left="900" w:hanging="360"/>
      </w:pPr>
      <w:rPr>
        <w:rFonts w:ascii="Times New Roman" w:eastAsiaTheme="minorEastAsia" w:hAnsi="Times New Roman" w:cs="Times New Roman"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1">
    <w:nsid w:val="440E7DD1"/>
    <w:multiLevelType w:val="multilevel"/>
    <w:tmpl w:val="AD8C844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9B6CCC"/>
    <w:multiLevelType w:val="hybridMultilevel"/>
    <w:tmpl w:val="5A8AEE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48B026C"/>
    <w:multiLevelType w:val="hybridMultilevel"/>
    <w:tmpl w:val="7444CDBA"/>
    <w:lvl w:ilvl="0" w:tplc="29C03026">
      <w:numFmt w:val="bullet"/>
      <w:lvlText w:val=""/>
      <w:lvlJc w:val="left"/>
      <w:pPr>
        <w:ind w:left="720" w:hanging="360"/>
      </w:pPr>
      <w:rPr>
        <w:rFonts w:ascii="Times New Roman" w:eastAsiaTheme="minorEastAsia"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9BC19DC"/>
    <w:multiLevelType w:val="hybridMultilevel"/>
    <w:tmpl w:val="AA2CCA84"/>
    <w:lvl w:ilvl="0" w:tplc="1D8CD440">
      <w:numFmt w:val="bullet"/>
      <w:lvlText w:val=""/>
      <w:lvlJc w:val="left"/>
      <w:pPr>
        <w:ind w:left="1440" w:hanging="360"/>
      </w:pPr>
      <w:rPr>
        <w:rFonts w:ascii="Times New Roman" w:eastAsiaTheme="minorEastAsia" w:hAnsi="Times New Roman" w:cs="Times New Roman"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5">
    <w:nsid w:val="76648FD6"/>
    <w:multiLevelType w:val="hybridMultilevel"/>
    <w:tmpl w:val="FC7C1D6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5"/>
  </w:num>
  <w:num w:numId="2">
    <w:abstractNumId w:val="1"/>
  </w:num>
  <w:num w:numId="3">
    <w:abstractNumId w:val="0"/>
  </w:num>
  <w:num w:numId="4">
    <w:abstractNumId w:val="2"/>
  </w:num>
  <w:num w:numId="5">
    <w:abstractNumId w:val="10"/>
  </w:num>
  <w:num w:numId="6">
    <w:abstractNumId w:val="14"/>
  </w:num>
  <w:num w:numId="7">
    <w:abstractNumId w:val="3"/>
  </w:num>
  <w:num w:numId="8">
    <w:abstractNumId w:val="4"/>
  </w:num>
  <w:num w:numId="9">
    <w:abstractNumId w:val="5"/>
  </w:num>
  <w:num w:numId="10">
    <w:abstractNumId w:val="9"/>
  </w:num>
  <w:num w:numId="11">
    <w:abstractNumId w:val="7"/>
  </w:num>
  <w:num w:numId="12">
    <w:abstractNumId w:val="6"/>
  </w:num>
  <w:num w:numId="13">
    <w:abstractNumId w:val="8"/>
  </w:num>
  <w:num w:numId="14">
    <w:abstractNumId w:val="13"/>
  </w:num>
  <w:num w:numId="15">
    <w:abstractNumId w:val="12"/>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hyphenationZone w:val="425"/>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902"/>
    <w:rsid w:val="00011BAE"/>
    <w:rsid w:val="000131F6"/>
    <w:rsid w:val="00044902"/>
    <w:rsid w:val="00045ECE"/>
    <w:rsid w:val="00070BAA"/>
    <w:rsid w:val="000911D5"/>
    <w:rsid w:val="000C6DDC"/>
    <w:rsid w:val="000D421B"/>
    <w:rsid w:val="000E551A"/>
    <w:rsid w:val="000F663B"/>
    <w:rsid w:val="00122592"/>
    <w:rsid w:val="00123EB3"/>
    <w:rsid w:val="001260A3"/>
    <w:rsid w:val="00137AF5"/>
    <w:rsid w:val="0015056C"/>
    <w:rsid w:val="00153DAE"/>
    <w:rsid w:val="001651E4"/>
    <w:rsid w:val="001C039F"/>
    <w:rsid w:val="001C1AD9"/>
    <w:rsid w:val="001C68E1"/>
    <w:rsid w:val="001D7D89"/>
    <w:rsid w:val="001E2058"/>
    <w:rsid w:val="001F26D8"/>
    <w:rsid w:val="002220FF"/>
    <w:rsid w:val="00253F2D"/>
    <w:rsid w:val="00274069"/>
    <w:rsid w:val="002B18DA"/>
    <w:rsid w:val="002C571D"/>
    <w:rsid w:val="002F12DB"/>
    <w:rsid w:val="002F43B7"/>
    <w:rsid w:val="003113C1"/>
    <w:rsid w:val="00333BA1"/>
    <w:rsid w:val="003548B3"/>
    <w:rsid w:val="00356FCE"/>
    <w:rsid w:val="00372CE3"/>
    <w:rsid w:val="0037606D"/>
    <w:rsid w:val="003763F9"/>
    <w:rsid w:val="00383604"/>
    <w:rsid w:val="003F1BF5"/>
    <w:rsid w:val="00416FD7"/>
    <w:rsid w:val="00432024"/>
    <w:rsid w:val="00432ECD"/>
    <w:rsid w:val="0045396B"/>
    <w:rsid w:val="004634C4"/>
    <w:rsid w:val="0048732B"/>
    <w:rsid w:val="004918A0"/>
    <w:rsid w:val="00494C88"/>
    <w:rsid w:val="00494FF4"/>
    <w:rsid w:val="004A1426"/>
    <w:rsid w:val="004C66DE"/>
    <w:rsid w:val="004E0EAB"/>
    <w:rsid w:val="00511F2B"/>
    <w:rsid w:val="005310D9"/>
    <w:rsid w:val="00540130"/>
    <w:rsid w:val="00545A33"/>
    <w:rsid w:val="00563C38"/>
    <w:rsid w:val="005710B5"/>
    <w:rsid w:val="0059126D"/>
    <w:rsid w:val="005A6458"/>
    <w:rsid w:val="005C1EA2"/>
    <w:rsid w:val="005C5399"/>
    <w:rsid w:val="005F78AD"/>
    <w:rsid w:val="006442C0"/>
    <w:rsid w:val="00653924"/>
    <w:rsid w:val="00664CF2"/>
    <w:rsid w:val="0069162C"/>
    <w:rsid w:val="00693167"/>
    <w:rsid w:val="006E4E32"/>
    <w:rsid w:val="006F2265"/>
    <w:rsid w:val="00732CFD"/>
    <w:rsid w:val="00743ACA"/>
    <w:rsid w:val="0074699A"/>
    <w:rsid w:val="00751E8E"/>
    <w:rsid w:val="0077079A"/>
    <w:rsid w:val="00783A0D"/>
    <w:rsid w:val="007D5D53"/>
    <w:rsid w:val="007E1973"/>
    <w:rsid w:val="007F4AFB"/>
    <w:rsid w:val="008157D8"/>
    <w:rsid w:val="00837665"/>
    <w:rsid w:val="00865329"/>
    <w:rsid w:val="008958F6"/>
    <w:rsid w:val="008C1B2C"/>
    <w:rsid w:val="008D46D6"/>
    <w:rsid w:val="008D6609"/>
    <w:rsid w:val="008E13BC"/>
    <w:rsid w:val="008F70F2"/>
    <w:rsid w:val="00914817"/>
    <w:rsid w:val="00955A23"/>
    <w:rsid w:val="009610F7"/>
    <w:rsid w:val="00966418"/>
    <w:rsid w:val="00991BB9"/>
    <w:rsid w:val="00992277"/>
    <w:rsid w:val="009A3CDE"/>
    <w:rsid w:val="009B09F8"/>
    <w:rsid w:val="009B1C6D"/>
    <w:rsid w:val="009B7468"/>
    <w:rsid w:val="009D579A"/>
    <w:rsid w:val="00A0381D"/>
    <w:rsid w:val="00A45C41"/>
    <w:rsid w:val="00A5173C"/>
    <w:rsid w:val="00A7658B"/>
    <w:rsid w:val="00A81288"/>
    <w:rsid w:val="00A847AF"/>
    <w:rsid w:val="00AC7F5A"/>
    <w:rsid w:val="00AD2C3E"/>
    <w:rsid w:val="00AD7007"/>
    <w:rsid w:val="00AE0693"/>
    <w:rsid w:val="00AE2CD8"/>
    <w:rsid w:val="00AE4E8E"/>
    <w:rsid w:val="00AF0C5A"/>
    <w:rsid w:val="00B07E72"/>
    <w:rsid w:val="00B657E7"/>
    <w:rsid w:val="00B77436"/>
    <w:rsid w:val="00BA137C"/>
    <w:rsid w:val="00BA573E"/>
    <w:rsid w:val="00BC25AD"/>
    <w:rsid w:val="00BE6987"/>
    <w:rsid w:val="00C3286B"/>
    <w:rsid w:val="00C410A1"/>
    <w:rsid w:val="00CA0ACA"/>
    <w:rsid w:val="00CA515C"/>
    <w:rsid w:val="00D0140F"/>
    <w:rsid w:val="00D4376F"/>
    <w:rsid w:val="00D525C1"/>
    <w:rsid w:val="00D65D2C"/>
    <w:rsid w:val="00D819EB"/>
    <w:rsid w:val="00DF33CF"/>
    <w:rsid w:val="00E06495"/>
    <w:rsid w:val="00E53D1F"/>
    <w:rsid w:val="00E71DD2"/>
    <w:rsid w:val="00E73BEF"/>
    <w:rsid w:val="00E77C85"/>
    <w:rsid w:val="00E912DF"/>
    <w:rsid w:val="00EA12D5"/>
    <w:rsid w:val="00EA5BE6"/>
    <w:rsid w:val="00ED2925"/>
    <w:rsid w:val="00ED7234"/>
    <w:rsid w:val="00ED78C0"/>
    <w:rsid w:val="00F203A6"/>
    <w:rsid w:val="00F26ABC"/>
    <w:rsid w:val="00F35910"/>
    <w:rsid w:val="00F40C22"/>
    <w:rsid w:val="00F46800"/>
    <w:rsid w:val="00F619FF"/>
    <w:rsid w:val="00F65C0E"/>
    <w:rsid w:val="00F860B1"/>
    <w:rsid w:val="00F91C98"/>
    <w:rsid w:val="00FA5E32"/>
    <w:rsid w:val="00FB4498"/>
    <w:rsid w:val="00FC5CCF"/>
    <w:rsid w:val="00FC6610"/>
    <w:rsid w:val="00FC67C8"/>
    <w:rsid w:val="00FC76EF"/>
    <w:rsid w:val="00FD2974"/>
    <w:rsid w:val="00FD2ABA"/>
    <w:rsid w:val="00FF03BD"/>
    <w:rsid w:val="00FF08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0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432024"/>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432024"/>
    <w:rPr>
      <w:color w:val="auto"/>
    </w:rPr>
  </w:style>
  <w:style w:type="paragraph" w:customStyle="1" w:styleId="CM2">
    <w:name w:val="CM2"/>
    <w:basedOn w:val="Default"/>
    <w:next w:val="Default"/>
    <w:uiPriority w:val="99"/>
    <w:rsid w:val="00432024"/>
    <w:pPr>
      <w:spacing w:line="273" w:lineRule="atLeast"/>
    </w:pPr>
    <w:rPr>
      <w:color w:val="auto"/>
    </w:rPr>
  </w:style>
  <w:style w:type="paragraph" w:customStyle="1" w:styleId="CM8">
    <w:name w:val="CM8"/>
    <w:basedOn w:val="Default"/>
    <w:next w:val="Default"/>
    <w:uiPriority w:val="99"/>
    <w:rsid w:val="00432024"/>
    <w:pPr>
      <w:spacing w:after="273"/>
    </w:pPr>
    <w:rPr>
      <w:color w:val="auto"/>
    </w:rPr>
  </w:style>
  <w:style w:type="paragraph" w:customStyle="1" w:styleId="CM3">
    <w:name w:val="CM3"/>
    <w:basedOn w:val="Default"/>
    <w:next w:val="Default"/>
    <w:uiPriority w:val="99"/>
    <w:rsid w:val="00432024"/>
    <w:pPr>
      <w:spacing w:line="276" w:lineRule="atLeast"/>
    </w:pPr>
    <w:rPr>
      <w:color w:val="auto"/>
    </w:rPr>
  </w:style>
  <w:style w:type="paragraph" w:customStyle="1" w:styleId="CM9">
    <w:name w:val="CM9"/>
    <w:basedOn w:val="Default"/>
    <w:next w:val="Default"/>
    <w:uiPriority w:val="99"/>
    <w:rsid w:val="00432024"/>
    <w:pPr>
      <w:spacing w:after="210"/>
    </w:pPr>
    <w:rPr>
      <w:color w:val="auto"/>
    </w:rPr>
  </w:style>
  <w:style w:type="paragraph" w:customStyle="1" w:styleId="CM10">
    <w:name w:val="CM10"/>
    <w:basedOn w:val="Default"/>
    <w:next w:val="Default"/>
    <w:uiPriority w:val="99"/>
    <w:rsid w:val="00432024"/>
    <w:pPr>
      <w:spacing w:after="80"/>
    </w:pPr>
    <w:rPr>
      <w:color w:val="auto"/>
    </w:rPr>
  </w:style>
  <w:style w:type="paragraph" w:customStyle="1" w:styleId="CM4">
    <w:name w:val="CM4"/>
    <w:basedOn w:val="Default"/>
    <w:next w:val="Default"/>
    <w:uiPriority w:val="99"/>
    <w:rsid w:val="00432024"/>
    <w:pPr>
      <w:spacing w:line="353" w:lineRule="atLeast"/>
    </w:pPr>
    <w:rPr>
      <w:color w:val="auto"/>
    </w:rPr>
  </w:style>
  <w:style w:type="paragraph" w:customStyle="1" w:styleId="CM7">
    <w:name w:val="CM7"/>
    <w:basedOn w:val="Default"/>
    <w:next w:val="Default"/>
    <w:uiPriority w:val="99"/>
    <w:rsid w:val="00432024"/>
    <w:pPr>
      <w:spacing w:line="256" w:lineRule="atLeast"/>
    </w:pPr>
    <w:rPr>
      <w:color w:val="auto"/>
    </w:rPr>
  </w:style>
  <w:style w:type="paragraph" w:customStyle="1" w:styleId="CM6">
    <w:name w:val="CM6"/>
    <w:basedOn w:val="Default"/>
    <w:next w:val="Default"/>
    <w:uiPriority w:val="99"/>
    <w:rsid w:val="00432024"/>
    <w:pPr>
      <w:spacing w:line="253" w:lineRule="atLeast"/>
    </w:pPr>
    <w:rPr>
      <w:color w:val="auto"/>
    </w:rPr>
  </w:style>
  <w:style w:type="paragraph" w:styleId="Textonotapie">
    <w:name w:val="footnote text"/>
    <w:basedOn w:val="Normal"/>
    <w:link w:val="TextonotapieCar"/>
    <w:uiPriority w:val="99"/>
    <w:semiHidden/>
    <w:unhideWhenUsed/>
    <w:rsid w:val="0012259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22592"/>
    <w:rPr>
      <w:sz w:val="20"/>
      <w:szCs w:val="20"/>
    </w:rPr>
  </w:style>
  <w:style w:type="character" w:styleId="Refdenotaalpie">
    <w:name w:val="footnote reference"/>
    <w:basedOn w:val="Fuentedeprrafopredeter"/>
    <w:uiPriority w:val="99"/>
    <w:semiHidden/>
    <w:unhideWhenUsed/>
    <w:rsid w:val="00122592"/>
    <w:rPr>
      <w:vertAlign w:val="superscript"/>
    </w:rPr>
  </w:style>
  <w:style w:type="paragraph" w:styleId="Sinespaciado">
    <w:name w:val="No Spacing"/>
    <w:uiPriority w:val="1"/>
    <w:qFormat/>
    <w:rsid w:val="00955A23"/>
    <w:pPr>
      <w:spacing w:after="0" w:line="240" w:lineRule="auto"/>
    </w:pPr>
  </w:style>
</w:styles>
</file>

<file path=word/webSettings.xml><?xml version="1.0" encoding="utf-8"?>
<w:webSettings xmlns:r="http://schemas.openxmlformats.org/officeDocument/2006/relationships" xmlns:w="http://schemas.openxmlformats.org/wordprocessingml/2006/main">
  <w:divs>
    <w:div w:id="177936284">
      <w:bodyDiv w:val="1"/>
      <w:marLeft w:val="0"/>
      <w:marRight w:val="0"/>
      <w:marTop w:val="0"/>
      <w:marBottom w:val="0"/>
      <w:divBdr>
        <w:top w:val="none" w:sz="0" w:space="0" w:color="auto"/>
        <w:left w:val="none" w:sz="0" w:space="0" w:color="auto"/>
        <w:bottom w:val="none" w:sz="0" w:space="0" w:color="auto"/>
        <w:right w:val="none" w:sz="0" w:space="0" w:color="auto"/>
      </w:divBdr>
    </w:div>
    <w:div w:id="20655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tp://ftp.fao.org/docrep/fao/006/j0563e/j0563e00.pdf" TargetMode="External"/><Relationship Id="rId13" Type="http://schemas.openxmlformats.org/officeDocument/2006/relationships/hyperlink" Target="http://www.fao.org/docrep/005/Y6831E/Y6831E0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o.org/DOCREP/006/Y9550E/Y9550E00.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fao.org/docrep/005/Y6831E/Y6831E00.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aahp.net/" TargetMode="External"/><Relationship Id="rId5" Type="http://schemas.openxmlformats.org/officeDocument/2006/relationships/webSettings" Target="webSettings.xml"/><Relationship Id="rId15" Type="http://schemas.openxmlformats.org/officeDocument/2006/relationships/hyperlink" Target="http://www.fao.org/docrep/005/Y6831E/Y6831E00.htm" TargetMode="External"/><Relationship Id="rId10" Type="http://schemas.openxmlformats.org/officeDocument/2006/relationships/hyperlink" Target="http://www.unmillenniumproject.org/documents/Hunger-highres-complete.pdf" TargetMode="External"/><Relationship Id="rId4" Type="http://schemas.openxmlformats.org/officeDocument/2006/relationships/settings" Target="settings.xml"/><Relationship Id="rId9" Type="http://schemas.openxmlformats.org/officeDocument/2006/relationships/hyperlink" Target="http://www.unmillenniumproject.org/" TargetMode="External"/><Relationship Id="rId14" Type="http://schemas.openxmlformats.org/officeDocument/2006/relationships/hyperlink" Target="http://www.fao.org/docrep/005/Y6831E/Y6831E00.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DD70-D169-4274-929E-46194DE91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2197</TotalTime>
  <Pages>16</Pages>
  <Words>7226</Words>
  <Characters>39745</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IUNS speech by BT</vt:lpstr>
    </vt:vector>
  </TitlesOfParts>
  <Company/>
  <LinksUpToDate>false</LinksUpToDate>
  <CharactersWithSpaces>46878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IUNS speech by BT</dc:title>
  <dc:creator>Thompson, Brian (ESNP)</dc:creator>
  <cp:lastModifiedBy>juanitachs</cp:lastModifiedBy>
  <cp:revision>51</cp:revision>
  <dcterms:created xsi:type="dcterms:W3CDTF">2011-12-29T21:40:00Z</dcterms:created>
  <dcterms:modified xsi:type="dcterms:W3CDTF">2012-01-02T20:09:00Z</dcterms:modified>
</cp:coreProperties>
</file>