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5" w:rsidRPr="009A1C20" w:rsidRDefault="00F176A5" w:rsidP="00F176A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9A1C20" w:rsidP="00F176A5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La FAO y el enfoque de desarrollo a</w:t>
      </w:r>
      <w:r w:rsidR="0064170C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grícola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para mejorar la alimentación</w:t>
      </w:r>
    </w:p>
    <w:p w:rsidR="00F176A5" w:rsidRPr="009A1C20" w:rsidRDefault="00F176A5" w:rsidP="00F176A5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Brian Thompson </w:t>
      </w:r>
      <w:r w:rsidR="00A2765B" w:rsidRPr="009A1C2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Leslie Amoroso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El mandato de la 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FAO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La importancia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los enfoques basados 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los alimentos que </w:t>
      </w:r>
      <w:r w:rsidR="00BD7F50" w:rsidRPr="009A1C20">
        <w:rPr>
          <w:rFonts w:ascii="Times New Roman" w:hAnsi="Times New Roman" w:cs="Times New Roman"/>
          <w:sz w:val="24"/>
          <w:szCs w:val="24"/>
          <w:lang w:val="es-ES"/>
        </w:rPr>
        <w:t>tienen en cuenta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nutrición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 xml:space="preserve">así como en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agricultura para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combatir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malnutri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mejorar la </w:t>
      </w:r>
      <w:r w:rsidR="009A1C20">
        <w:rPr>
          <w:rFonts w:ascii="Times New Roman" w:hAnsi="Times New Roman" w:cs="Times New Roman"/>
          <w:sz w:val="24"/>
          <w:szCs w:val="24"/>
          <w:lang w:val="es-ES"/>
        </w:rPr>
        <w:t>alimentación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térmi</w:t>
      </w:r>
      <w:r w:rsidR="002526A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9A1C20">
        <w:rPr>
          <w:rFonts w:ascii="Times New Roman" w:hAnsi="Times New Roman" w:cs="Times New Roman"/>
          <w:sz w:val="24"/>
          <w:szCs w:val="24"/>
          <w:lang w:val="es-ES"/>
        </w:rPr>
        <w:t>globales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526A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ha sido reconocida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ampliamente por la Organización de las Naciones Unidas para la Agricultura y la Alimentación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(FAO).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FAO,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agencia 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specializ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ada de la ONU,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tiene como mandato elevar los niveles de nutrición y de vida y asegurar que la humanidad no padezca hambre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promoviendo el desarrollo agrícola sostenible y 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mitigación de la pobreza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FAO ofrece asistencia directa para el desarrollo y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orientación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políticas y planificación a gobiernos a objeto de aumentar la eficacia de la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producción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>, distribución y consumo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al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imentos y productos agrícolas. También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reúne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, anal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iza y difunde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informa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ción y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actúa como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un foro internac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ional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para discu</w:t>
      </w:r>
      <w:r w:rsidR="00212A2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tir </w:t>
      </w:r>
      <w:r w:rsidR="00E63F98" w:rsidRPr="009A1C20">
        <w:rPr>
          <w:rFonts w:ascii="Times New Roman" w:hAnsi="Times New Roman" w:cs="Times New Roman"/>
          <w:sz w:val="24"/>
          <w:szCs w:val="24"/>
          <w:lang w:val="es-ES"/>
        </w:rPr>
        <w:t>temas de alimentación, nutrición y agricultura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12A22" w:rsidRPr="009A1C20" w:rsidRDefault="00212A22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Al enfo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carse en la relación particular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que existe entre la agricultura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los alimentos y la nutrición, 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FAO 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>contribuye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activ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amente en la protección, promoción y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desarrollo de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sistemas basados en los alimentos como solución sostenible para garantizar la seguridad alimentaria y nutricional,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combat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ir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las deficien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as de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micronutrient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mejorar la alimentación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y elevar los niveles nutricionales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de esta manera alcanzar las metas de los ODM asociados a la 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>alimentación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212A22" w:rsidRPr="009A1C20" w:rsidRDefault="00212A22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2A27F0" w:rsidP="00212A22">
      <w:pPr>
        <w:tabs>
          <w:tab w:val="left" w:pos="6195"/>
        </w:tabs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Análisis global de la situación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212A22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Los efectos de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sostenida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infra-inversión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 nutri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ció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16B1E" w:rsidRPr="009A1C20">
        <w:rPr>
          <w:rFonts w:ascii="Times New Roman" w:hAnsi="Times New Roman" w:cs="Times New Roman"/>
          <w:sz w:val="24"/>
          <w:szCs w:val="24"/>
          <w:lang w:val="es-ES"/>
        </w:rPr>
        <w:t>, así como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alimentos y agricultura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16B1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combinación con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inestabilidad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precios y la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desaceleración econó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mic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6B1E" w:rsidRPr="009A1C20">
        <w:rPr>
          <w:rFonts w:ascii="Times New Roman" w:hAnsi="Times New Roman" w:cs="Times New Roman"/>
          <w:sz w:val="24"/>
          <w:szCs w:val="24"/>
          <w:lang w:val="es-ES"/>
        </w:rPr>
        <w:t>de los últimos tiempos, agravada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por el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constante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aumento </w:t>
      </w:r>
      <w:r w:rsidR="00416B1E" w:rsidRPr="009A1C2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frecuencia y magnitud de los desastres natural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han provocado hambre y pobreza en los países en desarrollo,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haciendo peligrar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los avances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logrados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pos de alcanzar los </w:t>
      </w:r>
      <w:r w:rsidR="004208CD" w:rsidRPr="009A1C20">
        <w:rPr>
          <w:rFonts w:ascii="Times New Roman" w:hAnsi="Times New Roman" w:cs="Times New Roman"/>
          <w:sz w:val="24"/>
          <w:szCs w:val="24"/>
          <w:lang w:val="es-ES"/>
        </w:rPr>
        <w:t>Objetivos de Desarrollo del Milenio (ODM)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Según l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FAO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un total de 925 mill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de personas sufrieron de desnutrición en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2010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, en comparación con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los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1.02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mil millones en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2009.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Diez millones de niños mueren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anualmente </w:t>
      </w:r>
      <w:r w:rsidR="00C1762F" w:rsidRPr="009A1C20">
        <w:rPr>
          <w:rFonts w:ascii="Times New Roman" w:hAnsi="Times New Roman" w:cs="Times New Roman"/>
          <w:sz w:val="24"/>
          <w:szCs w:val="24"/>
          <w:lang w:val="es-ES"/>
        </w:rPr>
        <w:t>antes de cumplir los cinco años de edad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un tercio de estas muertes está </w:t>
      </w:r>
      <w:r w:rsidR="002A27F0" w:rsidRPr="009A1C20">
        <w:rPr>
          <w:rFonts w:ascii="Times New Roman" w:hAnsi="Times New Roman" w:cs="Times New Roman"/>
          <w:sz w:val="24"/>
          <w:szCs w:val="24"/>
          <w:lang w:val="es-ES"/>
        </w:rPr>
        <w:t>asociado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 la desnutrición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Uno de cada tres niños menores de cinco año</w:t>
      </w:r>
      <w:r w:rsidR="00E52EC9" w:rsidRPr="009A1C20">
        <w:rPr>
          <w:rFonts w:ascii="Times New Roman" w:hAnsi="Times New Roman" w:cs="Times New Roman"/>
          <w:sz w:val="24"/>
          <w:szCs w:val="24"/>
          <w:lang w:val="es-ES"/>
        </w:rPr>
        <w:t>s en países en desarrollo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(178 mill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es de niños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sufren de </w:t>
      </w:r>
      <w:r w:rsidR="00D658B4" w:rsidRPr="009A1C20">
        <w:rPr>
          <w:rFonts w:ascii="Times New Roman" w:hAnsi="Times New Roman" w:cs="Times New Roman"/>
          <w:sz w:val="24"/>
          <w:szCs w:val="24"/>
          <w:lang w:val="es-ES"/>
        </w:rPr>
        <w:t>retraso del crecimiento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ebido a la desnutrición crónica, y 148 mill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de niños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tiene</w:t>
      </w:r>
      <w:r w:rsidR="00D658B4" w:rsidRPr="009A1C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peso inferior al normal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La malnutrición debido a la falta de micronutrient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es o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hambre </w:t>
      </w:r>
      <w:r w:rsidR="00F83EDE" w:rsidRPr="009A1C20">
        <w:rPr>
          <w:rFonts w:ascii="Times New Roman" w:hAnsi="Times New Roman" w:cs="Times New Roman"/>
          <w:sz w:val="24"/>
          <w:szCs w:val="24"/>
          <w:lang w:val="es-ES"/>
        </w:rPr>
        <w:t>oculta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afecta a alrededor de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2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mil millones de personas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más del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30%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de la población mundial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, con graves consecuencias para la salud pública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D204FD" w:rsidRDefault="00D204F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br w:type="page"/>
      </w:r>
    </w:p>
    <w:p w:rsidR="00F176A5" w:rsidRPr="009A1C20" w:rsidRDefault="00FB28DE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 xml:space="preserve">La importancia de la producción de alimentos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1E019F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sector aliment</w:t>
      </w:r>
      <w:r w:rsidR="00D77BF0" w:rsidRPr="009A1C2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io y agrícola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de vital importancia ya que permite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mejorar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seguridad alimentaria del hogar y 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>mitiga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prev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malnutrición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Gran parte de la humanidad depende de l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a 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gricultur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fuente de alimentos, empleo e ingresos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para su</w:t>
      </w:r>
      <w:r w:rsidR="0066466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sustento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y subsistencia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Un gran número d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e personas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en especial de personas pobres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77BF0" w:rsidRPr="009A1C20">
        <w:rPr>
          <w:rFonts w:ascii="Times New Roman" w:hAnsi="Times New Roman" w:cs="Times New Roman"/>
          <w:sz w:val="24"/>
          <w:szCs w:val="24"/>
          <w:lang w:val="es-ES"/>
        </w:rPr>
        <w:t>se desempeña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manera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direct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a o indirect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actividades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agr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olas y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obtiene los múltiples beneficios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que generan debido a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>carácter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multifunc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ional.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Cuando el desarrollo agrícola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disminuye o se estanca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países en los cuales 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existen otros sectores </w:t>
      </w:r>
      <w:r w:rsidR="00842EF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rápido crecimiento que puedan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proporcionar empleo, las probabilidades que tienen los pobres de superar su condición de pobreza y participar de manera activa en el desarrollo económico de su país </w:t>
      </w:r>
      <w:r w:rsidR="00842EF7" w:rsidRPr="009A1C20">
        <w:rPr>
          <w:rFonts w:ascii="Times New Roman" w:hAnsi="Times New Roman" w:cs="Times New Roman"/>
          <w:sz w:val="24"/>
          <w:szCs w:val="24"/>
          <w:lang w:val="es-ES"/>
        </w:rPr>
        <w:t>se reduce considerablemente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Debido al alto grado de dependencia 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los frutos de la tierra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42EF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muchas 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>personas que se encuentran en situación</w:t>
      </w:r>
      <w:r w:rsidR="00842EF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42EF7" w:rsidRPr="009A1C20">
        <w:rPr>
          <w:rFonts w:ascii="Times New Roman" w:hAnsi="Times New Roman" w:cs="Times New Roman"/>
          <w:sz w:val="24"/>
          <w:szCs w:val="24"/>
          <w:lang w:val="es-ES"/>
        </w:rPr>
        <w:t>pobreza y</w:t>
      </w:r>
      <w:r w:rsidR="00FB28D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vulne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>rabilidad en el mundo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este sector tiene el gran potencial de lograr 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>un mejoramiento sostenido d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>el estado nutric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ional 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>de los pobres rurales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nivel nacional,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aumentar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producción agrícola estimula el crecimiento y desarrollo </w:t>
      </w:r>
      <w:r w:rsidR="00D658B4" w:rsidRPr="009A1C20">
        <w:rPr>
          <w:rFonts w:ascii="Times New Roman" w:hAnsi="Times New Roman" w:cs="Times New Roman"/>
          <w:sz w:val="24"/>
          <w:szCs w:val="24"/>
          <w:lang w:val="es-ES"/>
        </w:rPr>
        <w:t>económico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global, especialmente en países en los que existe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una alta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dependencia económica de la agricultura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Por lo tanto, el desarrollo agrícola y rural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act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úa como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motor para el desarrollo económico 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>sostenible</w:t>
      </w:r>
      <w:r w:rsidR="001256F9" w:rsidRPr="009A1C20">
        <w:rPr>
          <w:rFonts w:ascii="Times New Roman" w:hAnsi="Times New Roman" w:cs="Times New Roman"/>
          <w:sz w:val="24"/>
          <w:szCs w:val="24"/>
          <w:lang w:val="es-ES"/>
        </w:rPr>
        <w:t>, contribuyendo de manera efectiva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1DEC" w:rsidRPr="009A1C20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crecimiento económico del país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nivel de la comunidad,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los avances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agricultur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a generan mayor productividad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en la granja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lo cual reduce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la escasez y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crea un superávit de alimentos, y genera mayores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ingresos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acceso adecuado a los mercados, la diversificación a productos de valor 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>agregado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o for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mas de agricultura más intensiva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 en capital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cultivos comerciales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anado y acuicultura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gramStart"/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ofrecen</w:t>
      </w:r>
      <w:proofErr w:type="gramEnd"/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oportunidades para generar ingresos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efectivo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y pueden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liberar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>mano de obra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E7DA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ya sea para otras actividades productivas, para cumplir obligaciones sociales o para el esparcimiento.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>aumentarse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producción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agr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>ícola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0C71F8">
        <w:rPr>
          <w:rFonts w:ascii="Times New Roman" w:hAnsi="Times New Roman" w:cs="Times New Roman"/>
          <w:sz w:val="24"/>
          <w:szCs w:val="24"/>
          <w:lang w:val="es-ES"/>
        </w:rPr>
        <w:t>generan mayores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>op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ortuni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>dad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>para reducir la pobreza, la inseguridad alimen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655FC6" w:rsidRPr="009A1C20">
        <w:rPr>
          <w:rFonts w:ascii="Times New Roman" w:hAnsi="Times New Roman" w:cs="Times New Roman"/>
          <w:sz w:val="24"/>
          <w:szCs w:val="24"/>
          <w:lang w:val="es-ES"/>
        </w:rPr>
        <w:t>aria y la malnutrición de manera sostenible y, de esta manera, mejorar la calidad de vida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La clave es</w:t>
      </w:r>
      <w:r w:rsidR="00C770C2" w:rsidRPr="009A1C20">
        <w:rPr>
          <w:rFonts w:ascii="Times New Roman" w:hAnsi="Times New Roman" w:cs="Times New Roman"/>
          <w:b/>
          <w:sz w:val="24"/>
          <w:szCs w:val="24"/>
          <w:lang w:val="es-ES"/>
        </w:rPr>
        <w:t>tá en</w:t>
      </w: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consumo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FE4028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Dado que el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propósito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del crecimiento económico y el desarrollo agrícola es mejorar las condiciones de vida,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cualquier avance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agricultur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 debe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ría proporcionar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benefi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cios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sostenibles para la sociedad en su conjunto y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en especial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para las comunidades que dependen de la tierra para sobrevivir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, son pobres en recursos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sufren de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marginación,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inseguridad alimentaria y malnutrición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consecuencia, 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objetivo debe centrarse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sólo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aumentar la producción y acces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o a los alim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entos, sino también su consumo, asegurando de esta manera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que los pobres tengan acceso a una cantidad adecuada de alimentos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inocuos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de buena calidad para un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alimentación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nutri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>tiva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Esto incluye no sólo energía, proteínas y grasas, sino también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micronutrient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vitamin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lastRenderedPageBreak/>
        <w:t>mineral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>, así como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otros </w:t>
      </w:r>
      <w:r w:rsidR="006A465F" w:rsidRPr="009A1C20">
        <w:rPr>
          <w:rFonts w:ascii="Times New Roman" w:hAnsi="Times New Roman" w:cs="Times New Roman"/>
          <w:sz w:val="24"/>
          <w:szCs w:val="24"/>
          <w:lang w:val="es-ES"/>
        </w:rPr>
        <w:t>oligoelementos tan necesarios para el normal crecimiento y desarrollo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FE4028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Las políticas agrarias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tienen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in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jer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encia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cantidad y calidad de los alimentos que producen los agricultores,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í como en la variedad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cultivos y métodos de producción empleados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Por lo tanto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las políticas agrarias pueden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incidir 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salud humana y la nutrición. Asimismo, las políticas de salud y nutricionales pueden afectar la agricultura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ya que de ellas dependerá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si las familias agricultoras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tendrán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capacidad física para </w:t>
      </w:r>
      <w:r w:rsidR="0035094A" w:rsidRPr="009A1C20">
        <w:rPr>
          <w:rFonts w:ascii="Times New Roman" w:hAnsi="Times New Roman" w:cs="Times New Roman"/>
          <w:sz w:val="24"/>
          <w:szCs w:val="24"/>
          <w:lang w:val="es-ES"/>
        </w:rPr>
        <w:t>cultivar sus tierras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Una fuerza laboral desnutrida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tiene menor capacidad de trabajo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más propensa 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ausentismo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34B4C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enfermedades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>, por lo tanto,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nutri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ción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inadecuada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ct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úa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freno al desarrollo agrícola y económico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Sin embargo, a pesar de que pueden compartir objetivos comunes, los expertos en agricultura, nutrición y salud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rar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vez</w:t>
      </w:r>
      <w:r w:rsidR="00CA7569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trabajan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>de manera colaborati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va y conjunta; tampoco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>discuten temas de interés mutuo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A478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>aprovechan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sinergia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>ni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>buscan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239A" w:rsidRPr="009A1C20">
        <w:rPr>
          <w:rFonts w:ascii="Times New Roman" w:hAnsi="Times New Roman" w:cs="Times New Roman"/>
          <w:sz w:val="24"/>
          <w:szCs w:val="24"/>
          <w:lang w:val="es-ES"/>
        </w:rPr>
        <w:t>resultados de manera conjunta en pro de la sociedad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C770C2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Promover</w:t>
      </w:r>
      <w:r w:rsidR="00A2765B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agricultura </w:t>
      </w:r>
      <w:r w:rsidR="00D204FD">
        <w:rPr>
          <w:rFonts w:ascii="Times New Roman" w:hAnsi="Times New Roman" w:cs="Times New Roman"/>
          <w:b/>
          <w:sz w:val="24"/>
          <w:szCs w:val="24"/>
          <w:lang w:val="es-ES"/>
        </w:rPr>
        <w:t>para mejorar la alimentación</w:t>
      </w:r>
      <w:r w:rsidR="00A2765B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y estrategias basadas en los alimentos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68676E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FAO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prom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>ueve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el enfoque </w:t>
      </w:r>
      <w:r w:rsidR="000423CF" w:rsidRPr="009A1C20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pone énfasis 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las intervenciones basadas en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alimentos que fomentan la diversidad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aliment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y el consum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alimentos ricos en nutrient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pues </w:t>
      </w:r>
      <w:r w:rsidR="00D204FD">
        <w:rPr>
          <w:rFonts w:ascii="Times New Roman" w:hAnsi="Times New Roman" w:cs="Times New Roman"/>
          <w:sz w:val="24"/>
          <w:szCs w:val="24"/>
          <w:lang w:val="es-ES"/>
        </w:rPr>
        <w:t>de lo contrario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meta de acabar con el hambre no se logrará. Las estrategias basadas en los alimentos y la agricultura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(inclu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ida la producción de alimentos, la diversificación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alimentaria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la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fortificación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alimentos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se centran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 los alimentos como principal herramienta para mejorar la calidad de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los regímenes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alimenta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rios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para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combatir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y prevenir la malnutrición y las deficiencias nutricionales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enfoque enfatiza los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múltiples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benef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icios que se obtienen al consumi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r una diversidad de alimentos,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reco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nociendo 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 valor nutric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ional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los alimentos para una buena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alimentación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y la importancia y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relevancia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social del sector aliment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ario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agrícola para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sustent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6AF" w:rsidRPr="009A1C20">
        <w:rPr>
          <w:rFonts w:ascii="Times New Roman" w:hAnsi="Times New Roman" w:cs="Times New Roman"/>
          <w:sz w:val="24"/>
          <w:szCs w:val="24"/>
          <w:lang w:val="es-ES"/>
        </w:rPr>
        <w:t>las formas de vida rural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68676E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enfoque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fomenta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las personas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necesidad de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>abordar la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alimentación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>de forma integral,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función de sus preferencias, factores de estilo de vida personal, requerimientos fisiológicos y nivel de actividad física. Si se comienza </w:t>
      </w:r>
      <w:r w:rsidR="001C1D46" w:rsidRPr="009A1C20">
        <w:rPr>
          <w:rFonts w:ascii="Times New Roman" w:hAnsi="Times New Roman" w:cs="Times New Roman"/>
          <w:sz w:val="24"/>
          <w:szCs w:val="24"/>
          <w:lang w:val="es-ES"/>
        </w:rPr>
        <w:t>tempranamente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este enfoque puede contribuir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>a un mejor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desarrollo fisiológico, psicológico y social, 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aumentar el potencial de aprendizaje, reducir los </w:t>
      </w:r>
      <w:r w:rsidR="002526AF" w:rsidRPr="009A1C20">
        <w:rPr>
          <w:rFonts w:ascii="Times New Roman" w:hAnsi="Times New Roman" w:cs="Times New Roman"/>
          <w:sz w:val="24"/>
          <w:szCs w:val="24"/>
          <w:lang w:val="es-ES"/>
        </w:rPr>
        <w:t>trastornos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6AF" w:rsidRPr="009A1C20">
        <w:rPr>
          <w:rFonts w:ascii="Times New Roman" w:hAnsi="Times New Roman" w:cs="Times New Roman"/>
          <w:sz w:val="24"/>
          <w:szCs w:val="24"/>
          <w:lang w:val="es-ES"/>
        </w:rPr>
        <w:t>alimenticios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contribuir a 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preven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ción de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enfermedades </w:t>
      </w:r>
      <w:r w:rsidR="00E47C6B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edad más avanzada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asociadas a la dieta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El hecho de que la malnutrición sigue siendo una realidad en muchos países, a pesar de contar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aparentemente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con 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un suministro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adecuado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alimentos,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 xml:space="preserve"> no hace más que subrayar</w:t>
      </w:r>
      <w:r w:rsidR="00C770C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necesidad de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combatir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pobreza,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margina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ción y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desamparo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47C6B">
        <w:rPr>
          <w:rFonts w:ascii="Times New Roman" w:hAnsi="Times New Roman" w:cs="Times New Roman"/>
          <w:sz w:val="24"/>
          <w:szCs w:val="24"/>
          <w:lang w:val="es-ES"/>
        </w:rPr>
        <w:t xml:space="preserve">Se hace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imprescindible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aumentar la producción y disponibilidad de alimentos y, al mismo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tiempo, garantizar que los pob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res, los marginados y los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desamparados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tengan acceso a alimentos de 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uena calidad, inocuos y adecuados en términos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nutri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ional</w:t>
      </w:r>
      <w:r w:rsidR="00296ADF" w:rsidRPr="009A1C2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Cerra</w:t>
      </w:r>
      <w:r w:rsidR="00210FF7" w:rsidRPr="009A1C20">
        <w:rPr>
          <w:rFonts w:ascii="Times New Roman" w:hAnsi="Times New Roman" w:cs="Times New Roman"/>
          <w:b/>
          <w:sz w:val="24"/>
          <w:szCs w:val="24"/>
          <w:lang w:val="es-ES"/>
        </w:rPr>
        <w:t>r</w:t>
      </w: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la brecha nutricional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891C82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68676E" w:rsidRPr="009A1C20">
        <w:rPr>
          <w:rFonts w:ascii="Times New Roman" w:hAnsi="Times New Roman" w:cs="Times New Roman"/>
          <w:sz w:val="24"/>
          <w:szCs w:val="24"/>
          <w:lang w:val="es-ES"/>
        </w:rPr>
        <w:t>regímenes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alimenticios monótonos y pobres en términos de cantidad y calidad de contenido nutricional, variedad, diversidad e </w:t>
      </w:r>
      <w:r w:rsidR="0068676E" w:rsidRPr="009A1C20">
        <w:rPr>
          <w:rFonts w:ascii="Times New Roman" w:hAnsi="Times New Roman" w:cs="Times New Roman"/>
          <w:sz w:val="24"/>
          <w:szCs w:val="24"/>
          <w:lang w:val="es-ES"/>
        </w:rPr>
        <w:t>inocuidad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conducen al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hambre y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>malnutrición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Los enfoques basados en los alimentos y la agricultura abordan este problema al aumentar la disponibilidad de alimentos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mejora</w:t>
      </w:r>
      <w:r w:rsidR="00693C44" w:rsidRPr="009A1C20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85AA4" w:rsidRPr="009A1C20">
        <w:rPr>
          <w:rFonts w:ascii="Times New Roman" w:hAnsi="Times New Roman" w:cs="Times New Roman"/>
          <w:sz w:val="24"/>
          <w:szCs w:val="24"/>
          <w:lang w:val="es-ES"/>
        </w:rPr>
        <w:t>la alimentación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Mejorar la seguridad alimentaria puede lograrse 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>acortando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brecha entre 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rendimiento productivo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actual y potencial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Asimismo, mejorar los aspectos de la seguridad nutricional basados en los alimentos y la agricultura 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puede considerarse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términos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reduc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ción de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brecha nutricional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” –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la brecha entre los patrones actuales de consumo de alimentos y los patrones ideales en términos de contenido de macro y micronutrientes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Reducir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la brecha nutricional implica aumentar la disponibilidad, acceso y consumo efectivo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de una amplia gama de alimentos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Esto significa que 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debe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>n evaluar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 identificar las brechas nutricionales y luego tomar acción para cerrarlas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>aumentando la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producción de alimentos y reduciendo las pérdidas agro-aliment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ias en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términos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tanto físicos como económicos, así como mejorando la calidad de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l suministro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alimentos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salvaguardando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la calidad nutric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ional a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largo de toda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cadena de valor 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aliment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io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>; asegurando que los beneficios de las inversiones agrícolas se focalicen en los marginados y quienes se encuentran en situación de inseguridad alimentaria y nutricion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al; y educa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 xml:space="preserve">ndo 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al consumidor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para que tome conciencia de sus acciones</w:t>
      </w:r>
      <w:r w:rsidR="0055262D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tomando decisiones informadas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 xml:space="preserve"> sobre lo que consume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 cada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eslabón 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la cadena, desde la producción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hasta 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consumo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existen oportunidades para </w:t>
      </w:r>
      <w:r w:rsidR="00AB675B" w:rsidRPr="009A1C20">
        <w:rPr>
          <w:rFonts w:ascii="Times New Roman" w:hAnsi="Times New Roman" w:cs="Times New Roman"/>
          <w:sz w:val="24"/>
          <w:szCs w:val="24"/>
          <w:lang w:val="es-ES"/>
        </w:rPr>
        <w:t>asegurar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>la calidad nutric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ion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D757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Al identificar los puntos críticos en la cadena, entre la producción y el consumo de alimentos, se puede proteger y promover el valor 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aliment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io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F176A5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Crea</w:t>
      </w:r>
      <w:r w:rsidR="00A2765B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r un entorno facilitador y aumentar la inversión en agricultura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B71213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Para c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rea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r un entorno facilitador para la lucha contra el hambre se requiere de gobernabilidad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que no exista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conflictos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, y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estabilidad política, económica y social 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junto con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un entorno macroec</w:t>
      </w:r>
      <w:r w:rsidR="00C233BE" w:rsidRPr="009A1C2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nómico y sectorial facilitador si ha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erradicarse el hambre y la desnutrición. Se debe contar con recursos para el desarrollo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agr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ícola y rural a un nivel que 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>refleje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papel clave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agricultura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construcción de 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>formas de vida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sostenibles para los más pobres del mundo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También es necesario para reducir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 xml:space="preserve">movimientos migratorios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>sde las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zonas rurales a los centros urbanos y evitar</w:t>
      </w:r>
      <w:r w:rsidR="00891C8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que se sig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ampliando la brecha </w:t>
      </w:r>
      <w:r w:rsidR="00891C82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ingresos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rural-urba</w:t>
      </w:r>
      <w:r w:rsidR="00891C82" w:rsidRPr="009A1C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3442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72777" w:rsidRPr="009A1C2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El papel fundamental de la mujer en la agricultura y el desarrollo rural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 crecimiento 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>económico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el desarrollo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disminuyen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>si no se abordan las desigualdades de género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>Las desigualdade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>s de género en la educación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y el empleo reducen las tasas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crecimiento económico; 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>asimismo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desigualdades de género en el acceso a los recursos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productos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e insumos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agrícolas </w:t>
      </w:r>
      <w:r w:rsidR="004B7F28">
        <w:rPr>
          <w:rFonts w:ascii="Times New Roman" w:hAnsi="Times New Roman" w:cs="Times New Roman"/>
          <w:sz w:val="24"/>
          <w:szCs w:val="24"/>
          <w:lang w:val="es-ES"/>
        </w:rPr>
        <w:t>merman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la eficiencia y desarrollo rural. En consecuencia, es </w:t>
      </w:r>
      <w:r w:rsidR="004B7F28">
        <w:rPr>
          <w:rFonts w:ascii="Times New Roman" w:hAnsi="Times New Roman" w:cs="Times New Roman"/>
          <w:sz w:val="24"/>
          <w:szCs w:val="24"/>
          <w:lang w:val="es-ES"/>
        </w:rPr>
        <w:t>fundamental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elevar </w:t>
      </w:r>
      <w:r w:rsidR="00ED3355" w:rsidRPr="009A1C20">
        <w:rPr>
          <w:rFonts w:ascii="Times New Roman" w:hAnsi="Times New Roman" w:cs="Times New Roman"/>
          <w:sz w:val="24"/>
          <w:szCs w:val="24"/>
          <w:lang w:val="es-ES"/>
        </w:rPr>
        <w:t>el estatus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de la mujer en el sistema de producción </w:t>
      </w:r>
      <w:r w:rsidR="002F3F8F" w:rsidRPr="009A1C2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rural, 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familia y la sociedad para lograr la seguridad alimentaria y 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desarrollo agrícola 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sostenible</w:t>
      </w:r>
      <w:r w:rsidR="00134F7C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134F7C" w:rsidRPr="009A1C20" w:rsidRDefault="00134F7C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F176A5" w:rsidRPr="009A1C20" w:rsidRDefault="00A2765B" w:rsidP="00F176A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La Conferencia Internac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ional </w:t>
      </w: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sobre Nutrició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n – 20 </w:t>
      </w: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años después (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Pr="009A1C20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F176A5" w:rsidRPr="009A1C20">
        <w:rPr>
          <w:rFonts w:ascii="Times New Roman" w:hAnsi="Times New Roman" w:cs="Times New Roman"/>
          <w:b/>
          <w:sz w:val="24"/>
          <w:szCs w:val="24"/>
          <w:lang w:val="es-ES"/>
        </w:rPr>
        <w:t xml:space="preserve">N+20) </w:t>
      </w:r>
    </w:p>
    <w:p w:rsidR="00F176A5" w:rsidRPr="009A1C20" w:rsidRDefault="00F176A5" w:rsidP="00F176A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E1497" w:rsidRPr="009A1C20" w:rsidRDefault="0070406E" w:rsidP="00F176A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A1C20">
        <w:rPr>
          <w:rFonts w:ascii="Times New Roman" w:hAnsi="Times New Roman" w:cs="Times New Roman"/>
          <w:sz w:val="24"/>
          <w:szCs w:val="24"/>
          <w:lang w:val="es-ES"/>
        </w:rPr>
        <w:t>A obj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eto de dar un nuevo impulso a la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iniciativas emprendidas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a nivel mundial </w:t>
      </w:r>
      <w:r w:rsidR="00210FF7" w:rsidRPr="009A1C20">
        <w:rPr>
          <w:rFonts w:ascii="Times New Roman" w:hAnsi="Times New Roman" w:cs="Times New Roman"/>
          <w:sz w:val="24"/>
          <w:szCs w:val="24"/>
          <w:lang w:val="es-ES"/>
        </w:rPr>
        <w:t>en pro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B7121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quienes sufren hambre y desnutrición,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Director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General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FAO </w:t>
      </w:r>
      <w:r w:rsidR="00B71213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OMS han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acordado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convocar una Conferencia Internacional sobre Nutrición a realizarse e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n Rom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a veinte años de la CIN 1992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Entre los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>objetivos de la Conferencia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estará el de obtener 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la voluntad política </w:t>
      </w:r>
      <w:r w:rsidR="00F56BB4" w:rsidRPr="009A1C20">
        <w:rPr>
          <w:rFonts w:ascii="Times New Roman" w:hAnsi="Times New Roman" w:cs="Times New Roman"/>
          <w:sz w:val="24"/>
          <w:szCs w:val="24"/>
          <w:lang w:val="es-ES"/>
        </w:rPr>
        <w:t>y conseguir</w:t>
      </w:r>
      <w:r w:rsidRPr="009A1C20">
        <w:rPr>
          <w:rFonts w:ascii="Times New Roman" w:hAnsi="Times New Roman" w:cs="Times New Roman"/>
          <w:sz w:val="24"/>
          <w:szCs w:val="24"/>
          <w:lang w:val="es-ES"/>
        </w:rPr>
        <w:t xml:space="preserve"> los recursos financieros necesarios para alcanzar las metas de los O</w:t>
      </w:r>
      <w:r w:rsidR="004208CD" w:rsidRPr="009A1C20">
        <w:rPr>
          <w:rFonts w:ascii="Times New Roman" w:hAnsi="Times New Roman" w:cs="Times New Roman"/>
          <w:sz w:val="24"/>
          <w:szCs w:val="24"/>
          <w:lang w:val="es-ES"/>
        </w:rPr>
        <w:t>DM a través de un enfoque multisectorial equilibrado</w:t>
      </w:r>
      <w:r w:rsidR="00F176A5" w:rsidRPr="009A1C2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8E1497" w:rsidRPr="009A1C20" w:rsidSect="008E1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F5" w:rsidRDefault="001617F5" w:rsidP="00AB675B">
      <w:pPr>
        <w:spacing w:line="240" w:lineRule="auto"/>
      </w:pPr>
      <w:r>
        <w:separator/>
      </w:r>
    </w:p>
  </w:endnote>
  <w:endnote w:type="continuationSeparator" w:id="0">
    <w:p w:rsidR="001617F5" w:rsidRDefault="001617F5" w:rsidP="00AB6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F5" w:rsidRDefault="001617F5" w:rsidP="00AB675B">
      <w:pPr>
        <w:spacing w:line="240" w:lineRule="auto"/>
      </w:pPr>
      <w:r>
        <w:separator/>
      </w:r>
    </w:p>
  </w:footnote>
  <w:footnote w:type="continuationSeparator" w:id="0">
    <w:p w:rsidR="001617F5" w:rsidRDefault="001617F5" w:rsidP="00AB67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6A5"/>
    <w:rsid w:val="00034B4C"/>
    <w:rsid w:val="000423CF"/>
    <w:rsid w:val="000C71F8"/>
    <w:rsid w:val="001256F9"/>
    <w:rsid w:val="001316E7"/>
    <w:rsid w:val="00134422"/>
    <w:rsid w:val="00134F7C"/>
    <w:rsid w:val="001617F5"/>
    <w:rsid w:val="001C1D46"/>
    <w:rsid w:val="001E019F"/>
    <w:rsid w:val="00201C96"/>
    <w:rsid w:val="00210FF7"/>
    <w:rsid w:val="00212A22"/>
    <w:rsid w:val="002526AF"/>
    <w:rsid w:val="00296ADF"/>
    <w:rsid w:val="002A27F0"/>
    <w:rsid w:val="002F3F8F"/>
    <w:rsid w:val="0035094A"/>
    <w:rsid w:val="00390FF0"/>
    <w:rsid w:val="003D239A"/>
    <w:rsid w:val="0041255B"/>
    <w:rsid w:val="00416B1E"/>
    <w:rsid w:val="004208CD"/>
    <w:rsid w:val="00431B3E"/>
    <w:rsid w:val="00466300"/>
    <w:rsid w:val="004B7F28"/>
    <w:rsid w:val="004F545F"/>
    <w:rsid w:val="0055262D"/>
    <w:rsid w:val="0064170C"/>
    <w:rsid w:val="00655FC6"/>
    <w:rsid w:val="00664666"/>
    <w:rsid w:val="0068676E"/>
    <w:rsid w:val="00693C44"/>
    <w:rsid w:val="006A465F"/>
    <w:rsid w:val="0070406E"/>
    <w:rsid w:val="00780080"/>
    <w:rsid w:val="007A5732"/>
    <w:rsid w:val="00842EF7"/>
    <w:rsid w:val="00891C82"/>
    <w:rsid w:val="008A4784"/>
    <w:rsid w:val="008E1497"/>
    <w:rsid w:val="008E7DA3"/>
    <w:rsid w:val="00972777"/>
    <w:rsid w:val="00985AA4"/>
    <w:rsid w:val="009A1C20"/>
    <w:rsid w:val="009D1DEC"/>
    <w:rsid w:val="00A2765B"/>
    <w:rsid w:val="00AA6FED"/>
    <w:rsid w:val="00AB675B"/>
    <w:rsid w:val="00AD757E"/>
    <w:rsid w:val="00B25FCD"/>
    <w:rsid w:val="00B4001D"/>
    <w:rsid w:val="00B71213"/>
    <w:rsid w:val="00BD7F50"/>
    <w:rsid w:val="00C1762F"/>
    <w:rsid w:val="00C233BE"/>
    <w:rsid w:val="00C770C2"/>
    <w:rsid w:val="00C93AD4"/>
    <w:rsid w:val="00CA7569"/>
    <w:rsid w:val="00D204FD"/>
    <w:rsid w:val="00D27A8D"/>
    <w:rsid w:val="00D41579"/>
    <w:rsid w:val="00D629FB"/>
    <w:rsid w:val="00D637F0"/>
    <w:rsid w:val="00D658B4"/>
    <w:rsid w:val="00D77BF0"/>
    <w:rsid w:val="00D804C6"/>
    <w:rsid w:val="00E47C6B"/>
    <w:rsid w:val="00E52EC9"/>
    <w:rsid w:val="00E62219"/>
    <w:rsid w:val="00E63F98"/>
    <w:rsid w:val="00ED3355"/>
    <w:rsid w:val="00F176A5"/>
    <w:rsid w:val="00F56BB4"/>
    <w:rsid w:val="00F83EDE"/>
    <w:rsid w:val="00FB28DE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9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7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B67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75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B67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75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1936</Words>
  <Characters>10653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juanitachs</dc:creator>
  <cp:lastModifiedBy>juanitachs</cp:lastModifiedBy>
  <cp:revision>17</cp:revision>
  <dcterms:created xsi:type="dcterms:W3CDTF">2011-12-05T19:19:00Z</dcterms:created>
  <dcterms:modified xsi:type="dcterms:W3CDTF">2011-12-08T22:22:00Z</dcterms:modified>
</cp:coreProperties>
</file>