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ajorEastAsia" w:hAnsi="Times New Roman" w:cs="Times New Roman"/>
          <w:sz w:val="48"/>
          <w:szCs w:val="48"/>
          <w:lang w:val="en-AU" w:eastAsia="en-US"/>
        </w:rPr>
        <w:id w:val="1384062231"/>
        <w:docPartObj>
          <w:docPartGallery w:val="Cover Pages"/>
          <w:docPartUnique/>
        </w:docPartObj>
      </w:sdtPr>
      <w:sdtEndPr>
        <w:rPr>
          <w:rFonts w:eastAsia="Times New Roman"/>
          <w:lang w:val="en-US"/>
        </w:rPr>
      </w:sdtEndPr>
      <w:sdtContent>
        <w:tbl>
          <w:tblPr>
            <w:tblpPr w:leftFromText="187" w:rightFromText="187" w:vertAnchor="page" w:horzAnchor="margin" w:tblpXSpec="center" w:tblpY="5530"/>
            <w:tblW w:w="4000" w:type="pct"/>
            <w:tblBorders>
              <w:left w:val="single" w:sz="18" w:space="0" w:color="4F81BD" w:themeColor="accent1"/>
            </w:tblBorders>
            <w:tblLook w:val="04A0" w:firstRow="1" w:lastRow="0" w:firstColumn="1" w:lastColumn="0" w:noHBand="0" w:noVBand="1"/>
          </w:tblPr>
          <w:tblGrid>
            <w:gridCol w:w="7011"/>
          </w:tblGrid>
          <w:tr w:rsidR="006D13C2" w:rsidRPr="009D14B1" w:rsidTr="00FB7B9B">
            <w:tc>
              <w:tcPr>
                <w:tcW w:w="7214" w:type="dxa"/>
                <w:tcMar>
                  <w:top w:w="216" w:type="dxa"/>
                  <w:left w:w="115" w:type="dxa"/>
                  <w:bottom w:w="216" w:type="dxa"/>
                  <w:right w:w="115" w:type="dxa"/>
                </w:tcMar>
              </w:tcPr>
              <w:p w:rsidR="006D13C2" w:rsidRPr="009D14B1" w:rsidRDefault="006D13C2" w:rsidP="00FB7B9B">
                <w:pPr>
                  <w:pStyle w:val="NoSpacing"/>
                  <w:rPr>
                    <w:rFonts w:ascii="Times New Roman" w:eastAsiaTheme="majorEastAsia" w:hAnsi="Times New Roman" w:cs="Times New Roman"/>
                    <w:sz w:val="48"/>
                    <w:szCs w:val="48"/>
                  </w:rPr>
                </w:pPr>
              </w:p>
            </w:tc>
          </w:tr>
          <w:tr w:rsidR="006D13C2" w:rsidRPr="009D14B1" w:rsidTr="00FB7B9B">
            <w:tc>
              <w:tcPr>
                <w:tcW w:w="7214" w:type="dxa"/>
              </w:tcPr>
              <w:sdt>
                <w:sdtPr>
                  <w:rPr>
                    <w:rFonts w:ascii="Times New Roman" w:eastAsiaTheme="majorEastAsia" w:hAnsi="Times New Roman" w:cs="Times New Roman"/>
                    <w:color w:val="4F81BD" w:themeColor="accent1"/>
                    <w:sz w:val="56"/>
                    <w:szCs w:val="56"/>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6D13C2" w:rsidRPr="009D14B1" w:rsidRDefault="00BE5BB8" w:rsidP="00676754">
                    <w:pPr>
                      <w:pStyle w:val="NoSpacing"/>
                      <w:jc w:val="center"/>
                      <w:rPr>
                        <w:rFonts w:ascii="Times New Roman" w:eastAsiaTheme="majorEastAsia" w:hAnsi="Times New Roman" w:cs="Times New Roman"/>
                        <w:color w:val="4F81BD" w:themeColor="accent1"/>
                        <w:sz w:val="56"/>
                        <w:szCs w:val="56"/>
                      </w:rPr>
                    </w:pPr>
                    <w:r>
                      <w:rPr>
                        <w:rFonts w:ascii="Times New Roman" w:eastAsiaTheme="majorEastAsia" w:hAnsi="Times New Roman" w:cs="Times New Roman"/>
                        <w:color w:val="4F81BD" w:themeColor="accent1"/>
                        <w:sz w:val="56"/>
                        <w:szCs w:val="56"/>
                      </w:rPr>
                      <w:t xml:space="preserve">Appendix 5: </w:t>
                    </w:r>
                    <w:r w:rsidR="00676754">
                      <w:rPr>
                        <w:rFonts w:ascii="Times New Roman" w:eastAsiaTheme="majorEastAsia" w:hAnsi="Times New Roman" w:cs="Times New Roman"/>
                        <w:color w:val="4F81BD" w:themeColor="accent1"/>
                        <w:sz w:val="56"/>
                        <w:szCs w:val="56"/>
                        <w:lang w:val="en-GB"/>
                      </w:rPr>
                      <w:t>Submission form for pre-proposals</w:t>
                    </w:r>
                  </w:p>
                </w:sdtContent>
              </w:sdt>
            </w:tc>
          </w:tr>
          <w:tr w:rsidR="006D13C2" w:rsidRPr="009D14B1" w:rsidTr="00FB7B9B">
            <w:sdt>
              <w:sdtPr>
                <w:rPr>
                  <w:rFonts w:ascii="Times New Roman" w:hAnsi="Times New Roman" w:cs="Times New Roman"/>
                  <w:color w:val="4F81BD" w:themeColor="accent1"/>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214" w:type="dxa"/>
                    <w:tcMar>
                      <w:top w:w="216" w:type="dxa"/>
                      <w:left w:w="115" w:type="dxa"/>
                      <w:bottom w:w="216" w:type="dxa"/>
                      <w:right w:w="115" w:type="dxa"/>
                    </w:tcMar>
                  </w:tcPr>
                  <w:p w:rsidR="006D13C2" w:rsidRPr="00547A8A" w:rsidRDefault="005441D6" w:rsidP="009D14B1">
                    <w:pPr>
                      <w:pStyle w:val="NoSpacing"/>
                      <w:jc w:val="center"/>
                      <w:rPr>
                        <w:rFonts w:ascii="Times New Roman" w:eastAsiaTheme="majorEastAsia" w:hAnsi="Times New Roman" w:cs="Times New Roman"/>
                      </w:rPr>
                    </w:pPr>
                    <w:r w:rsidRPr="00547A8A">
                      <w:rPr>
                        <w:rFonts w:ascii="Times New Roman" w:hAnsi="Times New Roman" w:cs="Times New Roman"/>
                        <w:color w:val="4F81BD" w:themeColor="accent1"/>
                        <w:lang w:val="en-GB"/>
                      </w:rPr>
                      <w:t>Fourth</w:t>
                    </w:r>
                    <w:r w:rsidR="00B47D47" w:rsidRPr="00547A8A">
                      <w:rPr>
                        <w:rFonts w:ascii="Times New Roman" w:hAnsi="Times New Roman" w:cs="Times New Roman"/>
                        <w:color w:val="4F81BD" w:themeColor="accent1"/>
                        <w:lang w:val="en-GB"/>
                      </w:rPr>
                      <w:t xml:space="preserve"> Call for Proposals </w:t>
                    </w:r>
                    <w:r w:rsidR="00AD3BDA" w:rsidRPr="00547A8A">
                      <w:rPr>
                        <w:rFonts w:ascii="Times New Roman" w:hAnsi="Times New Roman" w:cs="Times New Roman"/>
                        <w:color w:val="4F81BD" w:themeColor="accent1"/>
                        <w:lang w:val="en-GB"/>
                      </w:rPr>
                      <w:t>of</w:t>
                    </w:r>
                    <w:r w:rsidR="00B47D47" w:rsidRPr="00547A8A">
                      <w:rPr>
                        <w:rFonts w:ascii="Times New Roman" w:hAnsi="Times New Roman" w:cs="Times New Roman"/>
                        <w:color w:val="4F81BD" w:themeColor="accent1"/>
                        <w:lang w:val="en-GB"/>
                      </w:rPr>
                      <w:t xml:space="preserve"> the Benefit-sharing Fund</w:t>
                    </w:r>
                  </w:p>
                </w:tc>
              </w:sdtContent>
            </w:sdt>
          </w:tr>
        </w:tbl>
        <w:p w:rsidR="006D13C2" w:rsidRPr="009D14B1" w:rsidRDefault="008A1F7A">
          <w:pPr>
            <w:rPr>
              <w:rFonts w:ascii="Times New Roman" w:hAnsi="Times New Roman"/>
              <w:sz w:val="48"/>
              <w:szCs w:val="48"/>
            </w:rPr>
          </w:pPr>
          <w:r>
            <w:rPr>
              <w:rFonts w:ascii="Times New Roman" w:hAnsi="Times New Roman"/>
              <w:noProof/>
              <w:sz w:val="48"/>
              <w:szCs w:val="48"/>
              <w:lang w:val="en-GB" w:eastAsia="en-GB"/>
            </w:rPr>
            <w:drawing>
              <wp:inline distT="0" distB="0" distL="0" distR="0">
                <wp:extent cx="5579745" cy="137414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n_fa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79745" cy="1374140"/>
                        </a:xfrm>
                        <a:prstGeom prst="rect">
                          <a:avLst/>
                        </a:prstGeom>
                      </pic:spPr>
                    </pic:pic>
                  </a:graphicData>
                </a:graphic>
              </wp:inline>
            </w:drawing>
          </w:r>
          <w:bookmarkStart w:id="0" w:name="_GoBack"/>
          <w:bookmarkEnd w:id="0"/>
        </w:p>
        <w:p w:rsidR="006D13C2" w:rsidRPr="009D14B1" w:rsidRDefault="006D13C2">
          <w:pPr>
            <w:rPr>
              <w:rFonts w:ascii="Times New Roman" w:hAnsi="Times New Roman"/>
              <w:sz w:val="48"/>
              <w:szCs w:val="48"/>
            </w:rPr>
          </w:pPr>
        </w:p>
        <w:tbl>
          <w:tblPr>
            <w:tblpPr w:leftFromText="187" w:rightFromText="187" w:horzAnchor="margin" w:tblpXSpec="center" w:tblpYSpec="bottom"/>
            <w:tblW w:w="4230" w:type="pct"/>
            <w:tblLook w:val="04A0" w:firstRow="1" w:lastRow="0" w:firstColumn="1" w:lastColumn="0" w:noHBand="0" w:noVBand="1"/>
          </w:tblPr>
          <w:tblGrid>
            <w:gridCol w:w="7434"/>
          </w:tblGrid>
          <w:tr w:rsidR="006D13C2" w:rsidRPr="009D14B1" w:rsidTr="005B0728">
            <w:tc>
              <w:tcPr>
                <w:tcW w:w="7628" w:type="dxa"/>
                <w:tcMar>
                  <w:top w:w="216" w:type="dxa"/>
                  <w:left w:w="115" w:type="dxa"/>
                  <w:bottom w:w="216" w:type="dxa"/>
                  <w:right w:w="115" w:type="dxa"/>
                </w:tcMar>
              </w:tcPr>
              <w:p w:rsidR="00E8134F" w:rsidRPr="00623358" w:rsidRDefault="006D13C2" w:rsidP="00C828C8">
                <w:pPr>
                  <w:pStyle w:val="NoSpacing"/>
                  <w:jc w:val="center"/>
                  <w:rPr>
                    <w:rFonts w:ascii="Times New Roman" w:hAnsi="Times New Roman" w:cs="Times New Roman"/>
                    <w:i/>
                    <w:color w:val="4F81BD" w:themeColor="accent1"/>
                    <w:sz w:val="24"/>
                    <w:szCs w:val="24"/>
                  </w:rPr>
                </w:pPr>
                <w:r w:rsidRPr="00623358">
                  <w:rPr>
                    <w:rFonts w:ascii="Times New Roman" w:hAnsi="Times New Roman" w:cs="Times New Roman"/>
                    <w:i/>
                    <w:color w:val="4F81BD" w:themeColor="accent1"/>
                    <w:sz w:val="24"/>
                    <w:szCs w:val="24"/>
                  </w:rPr>
                  <w:t xml:space="preserve">Deadline for submitting </w:t>
                </w:r>
                <w:r w:rsidR="00623358">
                  <w:rPr>
                    <w:rFonts w:ascii="Times New Roman" w:hAnsi="Times New Roman" w:cs="Times New Roman"/>
                    <w:i/>
                    <w:color w:val="4F81BD" w:themeColor="accent1"/>
                    <w:sz w:val="24"/>
                    <w:szCs w:val="24"/>
                  </w:rPr>
                  <w:t>pre-proposal</w:t>
                </w:r>
                <w:r w:rsidR="00A32511">
                  <w:rPr>
                    <w:rFonts w:ascii="Times New Roman" w:hAnsi="Times New Roman" w:cs="Times New Roman"/>
                    <w:i/>
                    <w:color w:val="4F81BD" w:themeColor="accent1"/>
                    <w:sz w:val="24"/>
                    <w:szCs w:val="24"/>
                  </w:rPr>
                  <w:t>s</w:t>
                </w:r>
                <w:r w:rsidRPr="00623358">
                  <w:rPr>
                    <w:rFonts w:ascii="Times New Roman" w:hAnsi="Times New Roman" w:cs="Times New Roman"/>
                    <w:i/>
                    <w:color w:val="4F81BD" w:themeColor="accent1"/>
                    <w:sz w:val="24"/>
                    <w:szCs w:val="24"/>
                  </w:rPr>
                  <w:t>:</w:t>
                </w:r>
                <w:r w:rsidR="005B0728" w:rsidRPr="00623358">
                  <w:rPr>
                    <w:rFonts w:ascii="Times New Roman" w:hAnsi="Times New Roman" w:cs="Times New Roman"/>
                    <w:i/>
                    <w:color w:val="4F81BD" w:themeColor="accent1"/>
                    <w:sz w:val="24"/>
                    <w:szCs w:val="24"/>
                  </w:rPr>
                  <w:t xml:space="preserve"> </w:t>
                </w:r>
                <w:r w:rsidR="001344A1">
                  <w:rPr>
                    <w:rFonts w:ascii="Times New Roman" w:hAnsi="Times New Roman" w:cs="Times New Roman"/>
                    <w:i/>
                    <w:color w:val="4F81BD" w:themeColor="accent1"/>
                    <w:sz w:val="24"/>
                    <w:szCs w:val="24"/>
                  </w:rPr>
                  <w:t xml:space="preserve">1 </w:t>
                </w:r>
                <w:r w:rsidR="001344A1" w:rsidRPr="001344A1">
                  <w:rPr>
                    <w:rFonts w:ascii="Times New Roman" w:hAnsi="Times New Roman" w:cs="Times New Roman"/>
                    <w:i/>
                    <w:color w:val="4F81BD" w:themeColor="accent1"/>
                    <w:sz w:val="24"/>
                    <w:szCs w:val="24"/>
                  </w:rPr>
                  <w:t>March 2018</w:t>
                </w:r>
              </w:p>
              <w:p w:rsidR="006D13C2" w:rsidRPr="00623358" w:rsidRDefault="005B0728" w:rsidP="00C828C8">
                <w:pPr>
                  <w:pStyle w:val="NoSpacing"/>
                  <w:jc w:val="center"/>
                  <w:rPr>
                    <w:rFonts w:ascii="Times New Roman" w:hAnsi="Times New Roman" w:cs="Times New Roman"/>
                    <w:i/>
                    <w:color w:val="4F81BD" w:themeColor="accent1"/>
                    <w:sz w:val="24"/>
                    <w:szCs w:val="24"/>
                  </w:rPr>
                </w:pPr>
                <w:r w:rsidRPr="00623358">
                  <w:rPr>
                    <w:rFonts w:ascii="Times New Roman" w:hAnsi="Times New Roman" w:cs="Times New Roman"/>
                    <w:i/>
                    <w:color w:val="4F81BD" w:themeColor="accent1"/>
                    <w:sz w:val="24"/>
                    <w:szCs w:val="24"/>
                  </w:rPr>
                  <w:t xml:space="preserve">at </w:t>
                </w:r>
                <w:hyperlink r:id="rId12" w:history="1">
                  <w:r w:rsidRPr="00623358">
                    <w:rPr>
                      <w:rStyle w:val="Hyperlink"/>
                      <w:rFonts w:ascii="Times New Roman" w:hAnsi="Times New Roman" w:cs="Times New Roman"/>
                      <w:i/>
                      <w:sz w:val="24"/>
                      <w:szCs w:val="24"/>
                    </w:rPr>
                    <w:t>Treaty-Fund@fao.org</w:t>
                  </w:r>
                </w:hyperlink>
                <w:r w:rsidRPr="00623358">
                  <w:rPr>
                    <w:rFonts w:ascii="Times New Roman" w:hAnsi="Times New Roman" w:cs="Times New Roman"/>
                    <w:i/>
                    <w:color w:val="4F81BD" w:themeColor="accent1"/>
                    <w:sz w:val="24"/>
                    <w:szCs w:val="24"/>
                  </w:rPr>
                  <w:t xml:space="preserve"> and </w:t>
                </w:r>
                <w:hyperlink r:id="rId13" w:history="1">
                  <w:r w:rsidRPr="00623358">
                    <w:rPr>
                      <w:rStyle w:val="Hyperlink"/>
                      <w:rFonts w:ascii="Times New Roman" w:hAnsi="Times New Roman" w:cs="Times New Roman"/>
                      <w:i/>
                      <w:sz w:val="24"/>
                      <w:szCs w:val="24"/>
                    </w:rPr>
                    <w:t>PGRFA-Treaty@fao.org</w:t>
                  </w:r>
                </w:hyperlink>
              </w:p>
              <w:p w:rsidR="006D13C2" w:rsidRPr="009D14B1" w:rsidRDefault="006D13C2">
                <w:pPr>
                  <w:pStyle w:val="NoSpacing"/>
                  <w:rPr>
                    <w:rFonts w:ascii="Times New Roman" w:hAnsi="Times New Roman" w:cs="Times New Roman"/>
                    <w:color w:val="4F81BD" w:themeColor="accent1"/>
                    <w:sz w:val="48"/>
                    <w:szCs w:val="48"/>
                  </w:rPr>
                </w:pPr>
              </w:p>
            </w:tc>
          </w:tr>
        </w:tbl>
        <w:p w:rsidR="006D13C2" w:rsidRPr="009D14B1" w:rsidRDefault="006D13C2">
          <w:pPr>
            <w:rPr>
              <w:rFonts w:ascii="Times New Roman" w:hAnsi="Times New Roman"/>
              <w:sz w:val="48"/>
              <w:szCs w:val="48"/>
            </w:rPr>
          </w:pPr>
        </w:p>
        <w:p w:rsidR="006D13C2" w:rsidRPr="009D14B1" w:rsidRDefault="006D13C2">
          <w:pPr>
            <w:spacing w:before="0" w:after="0"/>
            <w:rPr>
              <w:rFonts w:ascii="Times New Roman" w:hAnsi="Times New Roman"/>
              <w:sz w:val="48"/>
              <w:szCs w:val="48"/>
            </w:rPr>
          </w:pPr>
        </w:p>
        <w:p w:rsidR="006D13C2" w:rsidRPr="009D14B1" w:rsidRDefault="006D13C2">
          <w:pPr>
            <w:spacing w:before="0" w:after="0"/>
            <w:rPr>
              <w:rFonts w:ascii="Times New Roman" w:hAnsi="Times New Roman"/>
              <w:sz w:val="48"/>
              <w:szCs w:val="48"/>
            </w:rPr>
          </w:pPr>
        </w:p>
        <w:p w:rsidR="006D13C2" w:rsidRPr="009D14B1" w:rsidRDefault="006D13C2">
          <w:pPr>
            <w:spacing w:before="0" w:after="0"/>
            <w:rPr>
              <w:rFonts w:ascii="Times New Roman" w:hAnsi="Times New Roman"/>
              <w:sz w:val="48"/>
              <w:szCs w:val="48"/>
            </w:rPr>
          </w:pPr>
        </w:p>
        <w:p w:rsidR="00FB7B9B" w:rsidRPr="009D14B1" w:rsidRDefault="00FB7B9B">
          <w:pPr>
            <w:spacing w:before="0" w:after="0"/>
            <w:rPr>
              <w:rFonts w:ascii="Times New Roman" w:hAnsi="Times New Roman"/>
              <w:sz w:val="48"/>
              <w:szCs w:val="48"/>
            </w:rPr>
          </w:pPr>
        </w:p>
        <w:p w:rsidR="00FB7B9B" w:rsidRPr="009D14B1" w:rsidRDefault="00FB7B9B">
          <w:pPr>
            <w:spacing w:before="0" w:after="0"/>
            <w:rPr>
              <w:rFonts w:ascii="Times New Roman" w:hAnsi="Times New Roman"/>
              <w:sz w:val="48"/>
              <w:szCs w:val="48"/>
            </w:rPr>
          </w:pPr>
        </w:p>
        <w:p w:rsidR="00FB7B9B" w:rsidRPr="009D14B1" w:rsidRDefault="00FB7B9B">
          <w:pPr>
            <w:spacing w:before="0" w:after="0"/>
            <w:rPr>
              <w:rFonts w:ascii="Times New Roman" w:hAnsi="Times New Roman"/>
              <w:sz w:val="48"/>
              <w:szCs w:val="48"/>
            </w:rPr>
          </w:pPr>
        </w:p>
        <w:p w:rsidR="006D13C2" w:rsidRPr="009D14B1" w:rsidRDefault="006D13C2">
          <w:pPr>
            <w:spacing w:before="0" w:after="0"/>
            <w:rPr>
              <w:rFonts w:ascii="Times New Roman" w:hAnsi="Times New Roman"/>
              <w:sz w:val="48"/>
              <w:szCs w:val="48"/>
            </w:rPr>
          </w:pPr>
        </w:p>
        <w:p w:rsidR="006D13C2" w:rsidRPr="009D14B1" w:rsidRDefault="006D13C2">
          <w:pPr>
            <w:spacing w:before="0" w:after="0"/>
            <w:rPr>
              <w:rFonts w:ascii="Times New Roman" w:hAnsi="Times New Roman"/>
              <w:sz w:val="48"/>
              <w:szCs w:val="48"/>
            </w:rPr>
          </w:pPr>
        </w:p>
        <w:p w:rsidR="006D13C2" w:rsidRPr="009D14B1" w:rsidRDefault="006D13C2">
          <w:pPr>
            <w:spacing w:before="0" w:after="0"/>
            <w:rPr>
              <w:rFonts w:ascii="Times New Roman" w:hAnsi="Times New Roman"/>
              <w:sz w:val="48"/>
              <w:szCs w:val="48"/>
            </w:rPr>
          </w:pPr>
        </w:p>
        <w:p w:rsidR="006D13C2" w:rsidRPr="009D14B1" w:rsidRDefault="006D13C2">
          <w:pPr>
            <w:spacing w:before="0" w:after="0"/>
            <w:rPr>
              <w:rFonts w:ascii="Times New Roman" w:hAnsi="Times New Roman"/>
              <w:sz w:val="48"/>
              <w:szCs w:val="48"/>
            </w:rPr>
          </w:pPr>
        </w:p>
        <w:p w:rsidR="006D13C2" w:rsidRPr="009D14B1" w:rsidRDefault="006D13C2">
          <w:pPr>
            <w:spacing w:before="0" w:after="0"/>
            <w:rPr>
              <w:rFonts w:ascii="Times New Roman" w:hAnsi="Times New Roman"/>
              <w:sz w:val="48"/>
              <w:szCs w:val="48"/>
            </w:rPr>
          </w:pPr>
        </w:p>
        <w:p w:rsidR="006D13C2" w:rsidRPr="009D14B1" w:rsidRDefault="006D13C2">
          <w:pPr>
            <w:spacing w:before="0" w:after="0"/>
            <w:rPr>
              <w:rFonts w:ascii="Times New Roman" w:hAnsi="Times New Roman"/>
              <w:sz w:val="48"/>
              <w:szCs w:val="48"/>
            </w:rPr>
          </w:pPr>
        </w:p>
        <w:p w:rsidR="006D13C2" w:rsidRPr="009D14B1" w:rsidRDefault="006D13C2">
          <w:pPr>
            <w:spacing w:before="0" w:after="0"/>
            <w:rPr>
              <w:rFonts w:ascii="Times New Roman" w:hAnsi="Times New Roman"/>
              <w:sz w:val="48"/>
              <w:szCs w:val="48"/>
            </w:rPr>
          </w:pPr>
        </w:p>
        <w:p w:rsidR="006D13C2" w:rsidRPr="00EF78B7" w:rsidRDefault="006D13C2">
          <w:pPr>
            <w:spacing w:before="0" w:after="0"/>
            <w:rPr>
              <w:rFonts w:ascii="Times New Roman" w:hAnsi="Times New Roman"/>
            </w:rPr>
          </w:pPr>
          <w:r w:rsidRPr="009D14B1">
            <w:rPr>
              <w:rFonts w:ascii="Times New Roman" w:hAnsi="Times New Roman"/>
              <w:sz w:val="48"/>
              <w:szCs w:val="48"/>
            </w:rPr>
            <w:br w:type="page"/>
          </w:r>
        </w:p>
      </w:sdtContent>
    </w:sdt>
    <w:p w:rsidR="00227C69" w:rsidRPr="00EF78B7" w:rsidRDefault="00227C69" w:rsidP="005B0728">
      <w:pPr>
        <w:framePr w:w="8237" w:wrap="auto" w:hAnchor="text" w:x="1843"/>
        <w:rPr>
          <w:rFonts w:ascii="Times New Roman" w:hAnsi="Times New Roman"/>
        </w:rPr>
        <w:sectPr w:rsidR="00227C69" w:rsidRPr="00EF78B7" w:rsidSect="006D13C2">
          <w:headerReference w:type="even" r:id="rId14"/>
          <w:headerReference w:type="default" r:id="rId15"/>
          <w:footerReference w:type="default" r:id="rId16"/>
          <w:pgSz w:w="11906" w:h="16838" w:code="9"/>
          <w:pgMar w:top="1418" w:right="1134" w:bottom="323" w:left="1985" w:header="567" w:footer="567" w:gutter="0"/>
          <w:pgNumType w:start="0"/>
          <w:cols w:space="708"/>
          <w:titlePg/>
          <w:docGrid w:linePitch="360"/>
        </w:sectPr>
      </w:pPr>
    </w:p>
    <w:p w:rsidR="00C828C8" w:rsidRPr="00EF78B7" w:rsidRDefault="00C828C8" w:rsidP="00C828C8">
      <w:pPr>
        <w:pStyle w:val="Heading1"/>
        <w:numPr>
          <w:ilvl w:val="0"/>
          <w:numId w:val="0"/>
        </w:numPr>
        <w:spacing w:line="360" w:lineRule="auto"/>
        <w:jc w:val="both"/>
        <w:rPr>
          <w:rFonts w:ascii="Times New Roman" w:hAnsi="Times New Roman"/>
          <w:sz w:val="22"/>
        </w:rPr>
      </w:pPr>
      <w:bookmarkStart w:id="1" w:name="_Toc267561831"/>
      <w:bookmarkStart w:id="2" w:name="_Toc142453110"/>
    </w:p>
    <w:p w:rsidR="00C828C8" w:rsidRPr="009D14B1" w:rsidRDefault="00C828C8" w:rsidP="00C828C8">
      <w:pPr>
        <w:pStyle w:val="H1notincontents"/>
        <w:jc w:val="both"/>
        <w:rPr>
          <w:rFonts w:ascii="Times New Roman" w:hAnsi="Times New Roman"/>
          <w:sz w:val="28"/>
          <w:szCs w:val="28"/>
        </w:rPr>
      </w:pPr>
      <w:r w:rsidRPr="009D14B1">
        <w:rPr>
          <w:rFonts w:ascii="Times New Roman" w:hAnsi="Times New Roman"/>
          <w:sz w:val="28"/>
          <w:szCs w:val="28"/>
        </w:rPr>
        <w:t>TABLE OF CONTENTS</w:t>
      </w:r>
    </w:p>
    <w:p w:rsidR="00564DD8" w:rsidRPr="009D14B1" w:rsidRDefault="00B5730C" w:rsidP="00FB7B9B">
      <w:pPr>
        <w:pStyle w:val="H1notincontents"/>
        <w:jc w:val="both"/>
        <w:rPr>
          <w:rFonts w:ascii="Times New Roman" w:hAnsi="Times New Roman"/>
          <w:sz w:val="28"/>
          <w:szCs w:val="28"/>
        </w:rPr>
      </w:pPr>
      <w:r>
        <w:rPr>
          <w:rFonts w:ascii="Times New Roman" w:hAnsi="Times New Roman"/>
          <w:sz w:val="28"/>
          <w:szCs w:val="28"/>
        </w:rPr>
        <w:t>Section A: PRE-</w:t>
      </w:r>
      <w:r w:rsidR="00B95A41" w:rsidRPr="009D14B1">
        <w:rPr>
          <w:rFonts w:ascii="Times New Roman" w:hAnsi="Times New Roman"/>
          <w:sz w:val="28"/>
          <w:szCs w:val="28"/>
        </w:rPr>
        <w:t xml:space="preserve"> PROPOSAL COVER SHEET </w:t>
      </w:r>
    </w:p>
    <w:p w:rsidR="00FB7B9B" w:rsidRPr="009D14B1" w:rsidRDefault="00564DD8" w:rsidP="00FB7B9B">
      <w:pPr>
        <w:pStyle w:val="H1notincontents"/>
        <w:jc w:val="both"/>
        <w:rPr>
          <w:rFonts w:ascii="Times New Roman" w:hAnsi="Times New Roman"/>
          <w:sz w:val="28"/>
          <w:szCs w:val="28"/>
        </w:rPr>
      </w:pPr>
      <w:r w:rsidRPr="009D14B1">
        <w:rPr>
          <w:rFonts w:ascii="Times New Roman" w:hAnsi="Times New Roman"/>
          <w:sz w:val="28"/>
          <w:szCs w:val="28"/>
        </w:rPr>
        <w:t xml:space="preserve">Section B: </w:t>
      </w:r>
      <w:r w:rsidR="00B95A41" w:rsidRPr="009D14B1">
        <w:rPr>
          <w:rFonts w:ascii="Times New Roman" w:hAnsi="Times New Roman"/>
          <w:sz w:val="28"/>
          <w:szCs w:val="28"/>
        </w:rPr>
        <w:t>GENERAL REQUIREMENTS</w:t>
      </w:r>
    </w:p>
    <w:p w:rsidR="00C828C8" w:rsidRPr="00EF78B7" w:rsidRDefault="00C828C8" w:rsidP="00C828C8">
      <w:pPr>
        <w:pStyle w:val="H1notincontents"/>
        <w:jc w:val="both"/>
        <w:rPr>
          <w:rFonts w:ascii="Times New Roman" w:hAnsi="Times New Roman"/>
          <w:b w:val="0"/>
          <w:color w:val="auto"/>
          <w:sz w:val="22"/>
          <w:szCs w:val="22"/>
        </w:rPr>
      </w:pPr>
    </w:p>
    <w:p w:rsidR="00C828C8" w:rsidRPr="009D14B1" w:rsidRDefault="00564DD8" w:rsidP="00C828C8">
      <w:pPr>
        <w:pStyle w:val="H1notincontents"/>
        <w:jc w:val="both"/>
        <w:rPr>
          <w:rFonts w:ascii="Times New Roman" w:hAnsi="Times New Roman"/>
          <w:sz w:val="28"/>
          <w:szCs w:val="28"/>
        </w:rPr>
      </w:pPr>
      <w:r w:rsidRPr="009D14B1">
        <w:rPr>
          <w:rFonts w:ascii="Times New Roman" w:hAnsi="Times New Roman"/>
          <w:sz w:val="28"/>
          <w:szCs w:val="28"/>
        </w:rPr>
        <w:t>SECTION C</w:t>
      </w:r>
      <w:r w:rsidR="00C828C8" w:rsidRPr="009D14B1">
        <w:rPr>
          <w:rFonts w:ascii="Times New Roman" w:hAnsi="Times New Roman"/>
          <w:sz w:val="28"/>
          <w:szCs w:val="28"/>
        </w:rPr>
        <w:t xml:space="preserve">: </w:t>
      </w:r>
      <w:r w:rsidR="00B5730C">
        <w:rPr>
          <w:rFonts w:ascii="Times New Roman" w:hAnsi="Times New Roman"/>
          <w:sz w:val="28"/>
          <w:szCs w:val="28"/>
        </w:rPr>
        <w:t xml:space="preserve">PRE-PROPOSAL </w:t>
      </w:r>
      <w:r w:rsidR="00C828C8" w:rsidRPr="009D14B1">
        <w:rPr>
          <w:rFonts w:ascii="Times New Roman" w:hAnsi="Times New Roman"/>
          <w:sz w:val="28"/>
          <w:szCs w:val="28"/>
        </w:rPr>
        <w:t>DESCRIPTION AND CONTENTS</w:t>
      </w:r>
    </w:p>
    <w:p w:rsidR="00335195" w:rsidRPr="00623358" w:rsidRDefault="00564DD8" w:rsidP="00335195">
      <w:pPr>
        <w:pStyle w:val="H1notincontents"/>
        <w:jc w:val="both"/>
        <w:rPr>
          <w:rFonts w:ascii="Times New Roman" w:hAnsi="Times New Roman"/>
          <w:b w:val="0"/>
          <w:color w:val="auto"/>
          <w:sz w:val="24"/>
          <w:szCs w:val="24"/>
        </w:rPr>
      </w:pPr>
      <w:r w:rsidRPr="009D14B1">
        <w:rPr>
          <w:rFonts w:ascii="Times New Roman" w:hAnsi="Times New Roman"/>
          <w:b w:val="0"/>
          <w:color w:val="auto"/>
          <w:sz w:val="28"/>
          <w:szCs w:val="28"/>
        </w:rPr>
        <w:t>1</w:t>
      </w:r>
      <w:r w:rsidR="00C828C8" w:rsidRPr="009D14B1">
        <w:rPr>
          <w:rFonts w:ascii="Times New Roman" w:hAnsi="Times New Roman"/>
          <w:b w:val="0"/>
          <w:color w:val="auto"/>
          <w:sz w:val="28"/>
          <w:szCs w:val="28"/>
        </w:rPr>
        <w:t xml:space="preserve">.1. </w:t>
      </w:r>
      <w:r w:rsidR="00335195" w:rsidRPr="00623358">
        <w:rPr>
          <w:rFonts w:ascii="Times New Roman" w:hAnsi="Times New Roman"/>
          <w:b w:val="0"/>
          <w:color w:val="auto"/>
          <w:sz w:val="24"/>
          <w:szCs w:val="24"/>
        </w:rPr>
        <w:t>Problem definition</w:t>
      </w:r>
    </w:p>
    <w:p w:rsidR="00C828C8" w:rsidRPr="00623358" w:rsidRDefault="00564DD8" w:rsidP="00C828C8">
      <w:pPr>
        <w:pStyle w:val="H1notincontents"/>
        <w:jc w:val="both"/>
        <w:rPr>
          <w:rFonts w:ascii="Times New Roman" w:hAnsi="Times New Roman"/>
          <w:color w:val="auto"/>
          <w:sz w:val="24"/>
          <w:szCs w:val="24"/>
        </w:rPr>
      </w:pPr>
      <w:r w:rsidRPr="00623358">
        <w:rPr>
          <w:rFonts w:ascii="Times New Roman" w:hAnsi="Times New Roman"/>
          <w:b w:val="0"/>
          <w:color w:val="auto"/>
          <w:sz w:val="24"/>
          <w:szCs w:val="24"/>
        </w:rPr>
        <w:t>1</w:t>
      </w:r>
      <w:r w:rsidR="00335195" w:rsidRPr="00623358">
        <w:rPr>
          <w:rFonts w:ascii="Times New Roman" w:hAnsi="Times New Roman"/>
          <w:b w:val="0"/>
          <w:color w:val="auto"/>
          <w:sz w:val="24"/>
          <w:szCs w:val="24"/>
        </w:rPr>
        <w:t>.2.</w:t>
      </w:r>
      <w:r w:rsidR="00335195" w:rsidRPr="00623358">
        <w:rPr>
          <w:rFonts w:ascii="Times New Roman" w:hAnsi="Times New Roman"/>
          <w:color w:val="auto"/>
          <w:sz w:val="24"/>
          <w:szCs w:val="24"/>
        </w:rPr>
        <w:t xml:space="preserve"> </w:t>
      </w:r>
      <w:r w:rsidR="008B66CA" w:rsidRPr="00623358">
        <w:rPr>
          <w:rFonts w:ascii="Times New Roman" w:hAnsi="Times New Roman"/>
          <w:b w:val="0"/>
          <w:color w:val="auto"/>
          <w:sz w:val="24"/>
          <w:szCs w:val="24"/>
        </w:rPr>
        <w:t>Project outcomes and related targets</w:t>
      </w:r>
    </w:p>
    <w:p w:rsidR="00C828C8" w:rsidRPr="00623358" w:rsidRDefault="00564DD8" w:rsidP="00C828C8">
      <w:pPr>
        <w:pStyle w:val="H1notincontents"/>
        <w:jc w:val="both"/>
        <w:rPr>
          <w:rFonts w:ascii="Times New Roman" w:hAnsi="Times New Roman"/>
          <w:b w:val="0"/>
          <w:color w:val="auto"/>
          <w:sz w:val="24"/>
          <w:szCs w:val="24"/>
        </w:rPr>
      </w:pPr>
      <w:r w:rsidRPr="00623358">
        <w:rPr>
          <w:rFonts w:ascii="Times New Roman" w:hAnsi="Times New Roman"/>
          <w:b w:val="0"/>
          <w:color w:val="auto"/>
          <w:sz w:val="24"/>
          <w:szCs w:val="24"/>
        </w:rPr>
        <w:t>1</w:t>
      </w:r>
      <w:r w:rsidR="00335195" w:rsidRPr="00623358">
        <w:rPr>
          <w:rFonts w:ascii="Times New Roman" w:hAnsi="Times New Roman"/>
          <w:b w:val="0"/>
          <w:color w:val="auto"/>
          <w:sz w:val="24"/>
          <w:szCs w:val="24"/>
        </w:rPr>
        <w:t>.3</w:t>
      </w:r>
      <w:r w:rsidR="008B66CA" w:rsidRPr="00623358">
        <w:rPr>
          <w:rFonts w:ascii="Times New Roman" w:hAnsi="Times New Roman"/>
          <w:b w:val="0"/>
          <w:color w:val="auto"/>
          <w:sz w:val="24"/>
          <w:szCs w:val="24"/>
        </w:rPr>
        <w:t xml:space="preserve"> </w:t>
      </w:r>
      <w:r w:rsidR="00C828C8" w:rsidRPr="00623358">
        <w:rPr>
          <w:rFonts w:ascii="Times New Roman" w:hAnsi="Times New Roman"/>
          <w:b w:val="0"/>
          <w:color w:val="auto"/>
          <w:sz w:val="24"/>
          <w:szCs w:val="24"/>
        </w:rPr>
        <w:t>Targeted PGRFA</w:t>
      </w:r>
    </w:p>
    <w:p w:rsidR="00C828C8" w:rsidRPr="00623358" w:rsidRDefault="00564DD8" w:rsidP="00C828C8">
      <w:pPr>
        <w:pStyle w:val="H1notincontents"/>
        <w:jc w:val="both"/>
        <w:rPr>
          <w:rFonts w:ascii="Times New Roman" w:hAnsi="Times New Roman"/>
          <w:b w:val="0"/>
          <w:color w:val="auto"/>
          <w:sz w:val="24"/>
          <w:szCs w:val="24"/>
        </w:rPr>
      </w:pPr>
      <w:r w:rsidRPr="00623358">
        <w:rPr>
          <w:rFonts w:ascii="Times New Roman" w:hAnsi="Times New Roman"/>
          <w:b w:val="0"/>
          <w:color w:val="auto"/>
          <w:sz w:val="24"/>
          <w:szCs w:val="24"/>
        </w:rPr>
        <w:t>1</w:t>
      </w:r>
      <w:r w:rsidR="008B66CA" w:rsidRPr="00623358">
        <w:rPr>
          <w:rFonts w:ascii="Times New Roman" w:hAnsi="Times New Roman"/>
          <w:b w:val="0"/>
          <w:color w:val="auto"/>
          <w:sz w:val="24"/>
          <w:szCs w:val="24"/>
        </w:rPr>
        <w:t>.4</w:t>
      </w:r>
      <w:r w:rsidRPr="00623358">
        <w:rPr>
          <w:rFonts w:ascii="Times New Roman" w:hAnsi="Times New Roman"/>
          <w:b w:val="0"/>
          <w:color w:val="auto"/>
          <w:sz w:val="24"/>
          <w:szCs w:val="24"/>
        </w:rPr>
        <w:t>. B</w:t>
      </w:r>
      <w:r w:rsidR="00C828C8" w:rsidRPr="00623358">
        <w:rPr>
          <w:rFonts w:ascii="Times New Roman" w:hAnsi="Times New Roman"/>
          <w:b w:val="0"/>
          <w:color w:val="auto"/>
          <w:sz w:val="24"/>
          <w:szCs w:val="24"/>
        </w:rPr>
        <w:t>eneficiaries</w:t>
      </w:r>
    </w:p>
    <w:p w:rsidR="00B10704" w:rsidRPr="00623358" w:rsidRDefault="00B10704" w:rsidP="00C828C8">
      <w:pPr>
        <w:pStyle w:val="H1notincontents"/>
        <w:jc w:val="both"/>
        <w:rPr>
          <w:rFonts w:ascii="Times New Roman" w:hAnsi="Times New Roman"/>
          <w:b w:val="0"/>
          <w:color w:val="auto"/>
          <w:sz w:val="24"/>
          <w:szCs w:val="24"/>
        </w:rPr>
      </w:pPr>
      <w:r w:rsidRPr="00623358">
        <w:rPr>
          <w:rFonts w:ascii="Times New Roman" w:hAnsi="Times New Roman"/>
          <w:b w:val="0"/>
          <w:color w:val="auto"/>
          <w:sz w:val="24"/>
          <w:szCs w:val="24"/>
        </w:rPr>
        <w:t>1.5. Partnerships and collaboration arrangements</w:t>
      </w:r>
    </w:p>
    <w:p w:rsidR="00C828C8" w:rsidRPr="00623358" w:rsidRDefault="00B10704" w:rsidP="00C828C8">
      <w:pPr>
        <w:pStyle w:val="H1notincontents"/>
        <w:jc w:val="both"/>
        <w:rPr>
          <w:rFonts w:ascii="Times New Roman" w:hAnsi="Times New Roman"/>
          <w:b w:val="0"/>
          <w:color w:val="auto"/>
          <w:sz w:val="24"/>
          <w:szCs w:val="24"/>
        </w:rPr>
      </w:pPr>
      <w:r w:rsidRPr="00623358">
        <w:rPr>
          <w:rFonts w:ascii="Times New Roman" w:hAnsi="Times New Roman"/>
          <w:b w:val="0"/>
          <w:color w:val="auto"/>
          <w:sz w:val="24"/>
          <w:szCs w:val="24"/>
        </w:rPr>
        <w:t>1.6</w:t>
      </w:r>
      <w:r w:rsidR="00C828C8" w:rsidRPr="00623358">
        <w:rPr>
          <w:rFonts w:ascii="Times New Roman" w:hAnsi="Times New Roman"/>
          <w:b w:val="0"/>
          <w:color w:val="auto"/>
          <w:sz w:val="24"/>
          <w:szCs w:val="24"/>
        </w:rPr>
        <w:t>.</w:t>
      </w:r>
      <w:r w:rsidR="00564DD8" w:rsidRPr="00623358">
        <w:rPr>
          <w:rFonts w:ascii="Times New Roman" w:hAnsi="Times New Roman"/>
          <w:b w:val="0"/>
          <w:color w:val="auto"/>
          <w:sz w:val="24"/>
          <w:szCs w:val="24"/>
        </w:rPr>
        <w:t xml:space="preserve"> Potential development i</w:t>
      </w:r>
      <w:r w:rsidR="00C828C8" w:rsidRPr="00623358">
        <w:rPr>
          <w:rFonts w:ascii="Times New Roman" w:hAnsi="Times New Roman"/>
          <w:b w:val="0"/>
          <w:color w:val="auto"/>
          <w:sz w:val="24"/>
          <w:szCs w:val="24"/>
        </w:rPr>
        <w:t>mpact and impact pathways</w:t>
      </w:r>
    </w:p>
    <w:p w:rsidR="00C828C8" w:rsidRPr="00623358" w:rsidRDefault="00B10704" w:rsidP="00C828C8">
      <w:pPr>
        <w:pStyle w:val="H1notincontents"/>
        <w:jc w:val="both"/>
        <w:rPr>
          <w:rFonts w:ascii="Times New Roman" w:hAnsi="Times New Roman"/>
          <w:b w:val="0"/>
          <w:color w:val="auto"/>
          <w:sz w:val="24"/>
          <w:szCs w:val="24"/>
        </w:rPr>
      </w:pPr>
      <w:r w:rsidRPr="00623358">
        <w:rPr>
          <w:rFonts w:ascii="Times New Roman" w:hAnsi="Times New Roman"/>
          <w:b w:val="0"/>
          <w:color w:val="auto"/>
          <w:sz w:val="24"/>
          <w:szCs w:val="24"/>
        </w:rPr>
        <w:t>1.7</w:t>
      </w:r>
      <w:r w:rsidR="00C828C8" w:rsidRPr="00623358">
        <w:rPr>
          <w:rFonts w:ascii="Times New Roman" w:hAnsi="Times New Roman"/>
          <w:b w:val="0"/>
          <w:color w:val="auto"/>
          <w:sz w:val="24"/>
          <w:szCs w:val="24"/>
        </w:rPr>
        <w:t xml:space="preserve">. Relevance to national </w:t>
      </w:r>
      <w:r w:rsidR="00071926" w:rsidRPr="00623358">
        <w:rPr>
          <w:rFonts w:ascii="Times New Roman" w:hAnsi="Times New Roman"/>
          <w:b w:val="0"/>
          <w:color w:val="auto"/>
          <w:sz w:val="24"/>
          <w:szCs w:val="24"/>
        </w:rPr>
        <w:t>plans and policies</w:t>
      </w:r>
      <w:r w:rsidR="00C828C8" w:rsidRPr="00623358">
        <w:rPr>
          <w:rFonts w:ascii="Times New Roman" w:hAnsi="Times New Roman"/>
          <w:b w:val="0"/>
          <w:color w:val="auto"/>
          <w:sz w:val="24"/>
          <w:szCs w:val="24"/>
        </w:rPr>
        <w:t xml:space="preserve"> </w:t>
      </w:r>
      <w:r w:rsidR="00071926" w:rsidRPr="00623358">
        <w:rPr>
          <w:rFonts w:ascii="Times New Roman" w:hAnsi="Times New Roman"/>
          <w:b w:val="0"/>
          <w:color w:val="auto"/>
          <w:sz w:val="24"/>
          <w:szCs w:val="24"/>
        </w:rPr>
        <w:t>related to</w:t>
      </w:r>
      <w:r w:rsidR="00C828C8" w:rsidRPr="00623358">
        <w:rPr>
          <w:rFonts w:ascii="Times New Roman" w:hAnsi="Times New Roman"/>
          <w:b w:val="0"/>
          <w:color w:val="auto"/>
          <w:sz w:val="24"/>
          <w:szCs w:val="24"/>
        </w:rPr>
        <w:t xml:space="preserve"> PGRFA</w:t>
      </w:r>
    </w:p>
    <w:p w:rsidR="00621F6F" w:rsidRPr="00623358" w:rsidRDefault="00B10704" w:rsidP="00C828C8">
      <w:pPr>
        <w:pStyle w:val="H1notincontents"/>
        <w:jc w:val="both"/>
        <w:rPr>
          <w:rFonts w:ascii="Times New Roman" w:hAnsi="Times New Roman"/>
          <w:b w:val="0"/>
          <w:color w:val="auto"/>
          <w:sz w:val="24"/>
          <w:szCs w:val="24"/>
        </w:rPr>
      </w:pPr>
      <w:r w:rsidRPr="00623358">
        <w:rPr>
          <w:rFonts w:ascii="Times New Roman" w:hAnsi="Times New Roman"/>
          <w:b w:val="0"/>
          <w:color w:val="auto"/>
          <w:sz w:val="24"/>
          <w:szCs w:val="24"/>
        </w:rPr>
        <w:t>1.8</w:t>
      </w:r>
      <w:r w:rsidR="00564DD8" w:rsidRPr="00623358">
        <w:rPr>
          <w:rFonts w:ascii="Times New Roman" w:hAnsi="Times New Roman"/>
          <w:b w:val="0"/>
          <w:color w:val="auto"/>
          <w:sz w:val="24"/>
          <w:szCs w:val="24"/>
        </w:rPr>
        <w:t xml:space="preserve">. </w:t>
      </w:r>
      <w:r w:rsidR="00BB5C8C" w:rsidRPr="00623358">
        <w:rPr>
          <w:rFonts w:ascii="Times New Roman" w:hAnsi="Times New Roman"/>
          <w:b w:val="0"/>
          <w:color w:val="auto"/>
          <w:sz w:val="24"/>
          <w:szCs w:val="24"/>
        </w:rPr>
        <w:t>Contribution</w:t>
      </w:r>
      <w:r w:rsidR="00621F6F" w:rsidRPr="00623358">
        <w:rPr>
          <w:rFonts w:ascii="Times New Roman" w:hAnsi="Times New Roman"/>
          <w:b w:val="0"/>
          <w:color w:val="auto"/>
          <w:sz w:val="24"/>
          <w:szCs w:val="24"/>
        </w:rPr>
        <w:t xml:space="preserve"> to the implementation of the International Treaty</w:t>
      </w:r>
    </w:p>
    <w:p w:rsidR="00C828C8" w:rsidRPr="009D14B1" w:rsidRDefault="00C828C8" w:rsidP="00C828C8">
      <w:pPr>
        <w:pStyle w:val="H1notincontents"/>
        <w:jc w:val="both"/>
        <w:rPr>
          <w:rFonts w:ascii="Times New Roman" w:hAnsi="Times New Roman"/>
          <w:b w:val="0"/>
          <w:color w:val="auto"/>
          <w:sz w:val="28"/>
          <w:szCs w:val="28"/>
        </w:rPr>
      </w:pPr>
    </w:p>
    <w:p w:rsidR="00A2066A" w:rsidRPr="009D14B1" w:rsidRDefault="00564DD8" w:rsidP="00C828C8">
      <w:pPr>
        <w:pStyle w:val="H1notincontents"/>
        <w:jc w:val="both"/>
        <w:rPr>
          <w:rFonts w:ascii="Times New Roman" w:hAnsi="Times New Roman"/>
          <w:sz w:val="28"/>
          <w:szCs w:val="28"/>
        </w:rPr>
      </w:pPr>
      <w:r w:rsidRPr="009D14B1">
        <w:rPr>
          <w:rFonts w:ascii="Times New Roman" w:hAnsi="Times New Roman"/>
          <w:sz w:val="28"/>
          <w:szCs w:val="28"/>
        </w:rPr>
        <w:t>SECTION D</w:t>
      </w:r>
      <w:r w:rsidR="00C828C8" w:rsidRPr="009D14B1">
        <w:rPr>
          <w:rFonts w:ascii="Times New Roman" w:hAnsi="Times New Roman"/>
          <w:sz w:val="28"/>
          <w:szCs w:val="28"/>
        </w:rPr>
        <w:t xml:space="preserve">: </w:t>
      </w:r>
      <w:r w:rsidR="00A2066A" w:rsidRPr="009D14B1">
        <w:rPr>
          <w:rFonts w:ascii="Times New Roman" w:hAnsi="Times New Roman"/>
          <w:sz w:val="28"/>
          <w:szCs w:val="28"/>
        </w:rPr>
        <w:t>QUESTIONS FOR APPLICANTS</w:t>
      </w:r>
    </w:p>
    <w:p w:rsidR="00C828C8" w:rsidRPr="009D14B1" w:rsidRDefault="00A2066A" w:rsidP="00C828C8">
      <w:pPr>
        <w:pStyle w:val="H1notincontents"/>
        <w:jc w:val="both"/>
        <w:rPr>
          <w:rFonts w:ascii="Times New Roman" w:hAnsi="Times New Roman"/>
          <w:sz w:val="28"/>
          <w:szCs w:val="28"/>
        </w:rPr>
      </w:pPr>
      <w:r w:rsidRPr="009D14B1">
        <w:rPr>
          <w:rFonts w:ascii="Times New Roman" w:hAnsi="Times New Roman"/>
          <w:sz w:val="28"/>
          <w:szCs w:val="28"/>
        </w:rPr>
        <w:t xml:space="preserve">SECTION E: </w:t>
      </w:r>
      <w:r w:rsidR="00373780">
        <w:rPr>
          <w:rFonts w:ascii="Times New Roman" w:hAnsi="Times New Roman"/>
          <w:sz w:val="28"/>
          <w:szCs w:val="28"/>
        </w:rPr>
        <w:t>ANNEXES</w:t>
      </w:r>
      <w:r w:rsidR="00C828C8" w:rsidRPr="009D14B1">
        <w:rPr>
          <w:rFonts w:ascii="Times New Roman" w:hAnsi="Times New Roman"/>
          <w:sz w:val="28"/>
          <w:szCs w:val="28"/>
        </w:rPr>
        <w:t xml:space="preserve"> </w:t>
      </w:r>
    </w:p>
    <w:p w:rsidR="00491A43" w:rsidRPr="00623358" w:rsidRDefault="00071926" w:rsidP="00C828C8">
      <w:pPr>
        <w:pStyle w:val="H1notincontents"/>
        <w:spacing w:before="0" w:after="0" w:line="360" w:lineRule="auto"/>
        <w:jc w:val="both"/>
        <w:rPr>
          <w:rFonts w:ascii="Times New Roman" w:hAnsi="Times New Roman"/>
          <w:b w:val="0"/>
          <w:color w:val="auto"/>
          <w:sz w:val="24"/>
          <w:szCs w:val="24"/>
        </w:rPr>
      </w:pPr>
      <w:r w:rsidRPr="00623358">
        <w:rPr>
          <w:rFonts w:ascii="Times New Roman" w:hAnsi="Times New Roman"/>
          <w:b w:val="0"/>
          <w:color w:val="auto"/>
          <w:sz w:val="24"/>
          <w:szCs w:val="24"/>
        </w:rPr>
        <w:t xml:space="preserve">Annex 1: </w:t>
      </w:r>
      <w:r w:rsidR="00611B47" w:rsidRPr="00611B47">
        <w:rPr>
          <w:rFonts w:ascii="Times New Roman" w:hAnsi="Times New Roman"/>
          <w:b w:val="0"/>
          <w:color w:val="auto"/>
          <w:sz w:val="22"/>
          <w:szCs w:val="22"/>
          <w:lang w:eastAsia="en-GB"/>
        </w:rPr>
        <w:t>Project level outcome matrix</w:t>
      </w:r>
      <w:r w:rsidR="00611B47" w:rsidRPr="00611B47">
        <w:rPr>
          <w:rFonts w:ascii="Times New Roman" w:hAnsi="Times New Roman"/>
          <w:b w:val="0"/>
          <w:color w:val="auto"/>
          <w:lang w:eastAsia="en-GB"/>
        </w:rPr>
        <w:t xml:space="preserve"> </w:t>
      </w:r>
      <w:r w:rsidR="00611B47" w:rsidRPr="00611B47">
        <w:rPr>
          <w:rFonts w:ascii="Times New Roman" w:hAnsi="Times New Roman"/>
          <w:color w:val="auto"/>
        </w:rPr>
        <w:t xml:space="preserve"> </w:t>
      </w:r>
    </w:p>
    <w:p w:rsidR="00AB7932" w:rsidRPr="00623358" w:rsidRDefault="00071926" w:rsidP="00AB7932">
      <w:pPr>
        <w:pStyle w:val="H1notincontents"/>
        <w:spacing w:before="0" w:after="0" w:line="360" w:lineRule="auto"/>
        <w:jc w:val="both"/>
        <w:rPr>
          <w:rFonts w:ascii="Times New Roman" w:hAnsi="Times New Roman"/>
          <w:b w:val="0"/>
          <w:color w:val="auto"/>
          <w:sz w:val="24"/>
          <w:szCs w:val="24"/>
        </w:rPr>
      </w:pPr>
      <w:r w:rsidRPr="00623358">
        <w:rPr>
          <w:rFonts w:ascii="Times New Roman" w:hAnsi="Times New Roman"/>
          <w:b w:val="0"/>
          <w:color w:val="auto"/>
          <w:sz w:val="24"/>
          <w:szCs w:val="24"/>
        </w:rPr>
        <w:t>Annex</w:t>
      </w:r>
      <w:r w:rsidR="00C828C8" w:rsidRPr="00623358">
        <w:rPr>
          <w:rFonts w:ascii="Times New Roman" w:hAnsi="Times New Roman"/>
          <w:b w:val="0"/>
          <w:color w:val="auto"/>
          <w:sz w:val="24"/>
          <w:szCs w:val="24"/>
        </w:rPr>
        <w:t xml:space="preserve"> 2: </w:t>
      </w:r>
      <w:r w:rsidR="00ED5DF5" w:rsidRPr="00623358">
        <w:rPr>
          <w:rFonts w:ascii="Times New Roman" w:hAnsi="Times New Roman"/>
          <w:b w:val="0"/>
          <w:color w:val="auto"/>
          <w:sz w:val="24"/>
          <w:szCs w:val="24"/>
        </w:rPr>
        <w:t xml:space="preserve">Tentative </w:t>
      </w:r>
      <w:r w:rsidR="00C828C8" w:rsidRPr="00623358">
        <w:rPr>
          <w:rFonts w:ascii="Times New Roman" w:hAnsi="Times New Roman"/>
          <w:b w:val="0"/>
          <w:color w:val="auto"/>
          <w:sz w:val="24"/>
          <w:szCs w:val="24"/>
        </w:rPr>
        <w:t>Budget</w:t>
      </w:r>
    </w:p>
    <w:p w:rsidR="00AB7932" w:rsidRPr="009D14B1" w:rsidRDefault="00AB7932" w:rsidP="00C828C8">
      <w:pPr>
        <w:pStyle w:val="H1notincontents"/>
        <w:spacing w:before="0" w:after="0" w:line="360" w:lineRule="auto"/>
        <w:jc w:val="both"/>
        <w:rPr>
          <w:rFonts w:ascii="Times New Roman" w:hAnsi="Times New Roman"/>
          <w:b w:val="0"/>
          <w:color w:val="auto"/>
          <w:sz w:val="28"/>
          <w:szCs w:val="28"/>
        </w:rPr>
      </w:pPr>
    </w:p>
    <w:p w:rsidR="004246C9" w:rsidRPr="009D14B1" w:rsidRDefault="00A2066A" w:rsidP="00C828C8">
      <w:pPr>
        <w:pStyle w:val="Heading1"/>
        <w:numPr>
          <w:ilvl w:val="0"/>
          <w:numId w:val="0"/>
        </w:numPr>
        <w:spacing w:line="360" w:lineRule="auto"/>
        <w:jc w:val="both"/>
        <w:rPr>
          <w:rFonts w:ascii="Times New Roman" w:hAnsi="Times New Roman"/>
          <w:color w:val="244061" w:themeColor="accent1" w:themeShade="80"/>
          <w:sz w:val="24"/>
          <w:szCs w:val="24"/>
        </w:rPr>
      </w:pPr>
      <w:r w:rsidRPr="009D14B1">
        <w:rPr>
          <w:rFonts w:ascii="Times New Roman" w:hAnsi="Times New Roman"/>
          <w:color w:val="244061" w:themeColor="accent1" w:themeShade="80"/>
          <w:sz w:val="24"/>
          <w:szCs w:val="24"/>
        </w:rPr>
        <w:lastRenderedPageBreak/>
        <w:t xml:space="preserve">SECTION </w:t>
      </w:r>
      <w:r w:rsidR="00E946CD" w:rsidRPr="009D14B1">
        <w:rPr>
          <w:rFonts w:ascii="Times New Roman" w:hAnsi="Times New Roman"/>
          <w:color w:val="244061" w:themeColor="accent1" w:themeShade="80"/>
          <w:sz w:val="24"/>
          <w:szCs w:val="24"/>
        </w:rPr>
        <w:t xml:space="preserve">A: </w:t>
      </w:r>
      <w:r w:rsidR="007D6985" w:rsidRPr="009D14B1">
        <w:rPr>
          <w:rFonts w:ascii="Times New Roman" w:hAnsi="Times New Roman"/>
          <w:color w:val="244061" w:themeColor="accent1" w:themeShade="80"/>
          <w:sz w:val="24"/>
          <w:szCs w:val="24"/>
        </w:rPr>
        <w:t>PRE-</w:t>
      </w:r>
      <w:r w:rsidR="004246C9" w:rsidRPr="009D14B1">
        <w:rPr>
          <w:rFonts w:ascii="Times New Roman" w:hAnsi="Times New Roman"/>
          <w:color w:val="244061" w:themeColor="accent1" w:themeShade="80"/>
          <w:sz w:val="24"/>
          <w:szCs w:val="24"/>
        </w:rPr>
        <w:t>PROPOSAL COVER SHEET</w:t>
      </w:r>
      <w:bookmarkEnd w:id="1"/>
    </w:p>
    <w:p w:rsidR="004246C9" w:rsidRPr="00EF78B7" w:rsidRDefault="004246C9" w:rsidP="004246C9">
      <w:pPr>
        <w:jc w:val="both"/>
        <w:rPr>
          <w:rFonts w:ascii="Times New Roman" w:hAnsi="Times New Roman"/>
        </w:rPr>
      </w:pPr>
    </w:p>
    <w:p w:rsidR="004246C9" w:rsidRPr="00EF78B7" w:rsidRDefault="004246C9" w:rsidP="008050B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autoSpaceDE w:val="0"/>
        <w:autoSpaceDN w:val="0"/>
        <w:adjustRightInd w:val="0"/>
        <w:spacing w:line="360" w:lineRule="auto"/>
        <w:jc w:val="both"/>
        <w:rPr>
          <w:rFonts w:ascii="Times New Roman" w:hAnsi="Times New Roman"/>
        </w:rPr>
      </w:pPr>
      <w:r w:rsidRPr="00EF78B7">
        <w:rPr>
          <w:rFonts w:ascii="Times New Roman" w:hAnsi="Times New Roman"/>
        </w:rPr>
        <w:t>Project Title:</w:t>
      </w:r>
      <w:r w:rsidRPr="00EF78B7">
        <w:rPr>
          <w:rFonts w:ascii="Times New Roman" w:hAnsi="Times New Roman"/>
        </w:rPr>
        <w:tab/>
      </w:r>
    </w:p>
    <w:p w:rsidR="004246C9" w:rsidRPr="00EF78B7" w:rsidRDefault="004246C9" w:rsidP="008050B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autoSpaceDE w:val="0"/>
        <w:autoSpaceDN w:val="0"/>
        <w:adjustRightInd w:val="0"/>
        <w:spacing w:line="360" w:lineRule="auto"/>
        <w:jc w:val="both"/>
        <w:rPr>
          <w:rFonts w:ascii="Times New Roman" w:hAnsi="Times New Roman"/>
        </w:rPr>
      </w:pPr>
      <w:r w:rsidRPr="00EF78B7">
        <w:rPr>
          <w:rFonts w:ascii="Times New Roman" w:hAnsi="Times New Roman"/>
        </w:rPr>
        <w:t>Project duration:</w:t>
      </w:r>
    </w:p>
    <w:p w:rsidR="004246C9" w:rsidRPr="00EF78B7" w:rsidRDefault="004246C9" w:rsidP="008050B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autoSpaceDE w:val="0"/>
        <w:autoSpaceDN w:val="0"/>
        <w:adjustRightInd w:val="0"/>
        <w:spacing w:line="360" w:lineRule="auto"/>
        <w:jc w:val="both"/>
        <w:rPr>
          <w:rFonts w:ascii="Times New Roman" w:hAnsi="Times New Roman"/>
        </w:rPr>
      </w:pPr>
      <w:r w:rsidRPr="00EF78B7">
        <w:rPr>
          <w:rFonts w:ascii="Times New Roman" w:hAnsi="Times New Roman"/>
        </w:rPr>
        <w:t>Target crops:</w:t>
      </w:r>
      <w:r w:rsidRPr="00EF78B7">
        <w:rPr>
          <w:rFonts w:ascii="Times New Roman" w:hAnsi="Times New Roman"/>
        </w:rPr>
        <w:tab/>
      </w:r>
    </w:p>
    <w:p w:rsidR="004246C9" w:rsidRPr="00EF78B7" w:rsidRDefault="004246C9" w:rsidP="008050B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autoSpaceDE w:val="0"/>
        <w:autoSpaceDN w:val="0"/>
        <w:adjustRightInd w:val="0"/>
        <w:spacing w:line="360" w:lineRule="auto"/>
        <w:jc w:val="both"/>
        <w:rPr>
          <w:rFonts w:ascii="Times New Roman" w:hAnsi="Times New Roman"/>
        </w:rPr>
      </w:pPr>
      <w:r w:rsidRPr="00EF78B7">
        <w:rPr>
          <w:rFonts w:ascii="Times New Roman" w:hAnsi="Times New Roman"/>
        </w:rPr>
        <w:t xml:space="preserve">Targeted </w:t>
      </w:r>
      <w:r w:rsidR="00335195" w:rsidRPr="00EF78B7">
        <w:rPr>
          <w:rFonts w:ascii="Times New Roman" w:hAnsi="Times New Roman"/>
        </w:rPr>
        <w:t xml:space="preserve">developing </w:t>
      </w:r>
      <w:r w:rsidR="00B10704" w:rsidRPr="00EF78B7">
        <w:rPr>
          <w:rFonts w:ascii="Times New Roman" w:hAnsi="Times New Roman"/>
        </w:rPr>
        <w:t xml:space="preserve">country/ies    </w:t>
      </w:r>
    </w:p>
    <w:p w:rsidR="004246C9" w:rsidRPr="00EF78B7" w:rsidRDefault="004246C9" w:rsidP="008050B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jc w:val="both"/>
        <w:rPr>
          <w:rFonts w:ascii="Times New Roman" w:hAnsi="Times New Roman"/>
        </w:rPr>
      </w:pPr>
      <w:r w:rsidRPr="00EF78B7">
        <w:rPr>
          <w:rFonts w:ascii="Times New Roman" w:hAnsi="Times New Roman"/>
        </w:rPr>
        <w:t>Total requested funding</w:t>
      </w:r>
      <w:r w:rsidRPr="00EF78B7">
        <w:rPr>
          <w:rFonts w:ascii="Times New Roman" w:hAnsi="Times New Roman"/>
        </w:rPr>
        <w:tab/>
      </w:r>
      <w:r w:rsidR="009D14B1">
        <w:rPr>
          <w:rFonts w:ascii="Times New Roman" w:hAnsi="Times New Roman"/>
        </w:rPr>
        <w:t>(USD)</w:t>
      </w:r>
    </w:p>
    <w:p w:rsidR="004246C9" w:rsidRPr="00EF78B7" w:rsidRDefault="00E946CD" w:rsidP="008050B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jc w:val="both"/>
        <w:rPr>
          <w:rFonts w:ascii="Times New Roman" w:hAnsi="Times New Roman"/>
        </w:rPr>
      </w:pPr>
      <w:r w:rsidRPr="00EF78B7">
        <w:rPr>
          <w:rFonts w:ascii="Times New Roman" w:hAnsi="Times New Roman"/>
        </w:rPr>
        <w:t xml:space="preserve">Total </w:t>
      </w:r>
      <w:r w:rsidR="004246C9" w:rsidRPr="00EF78B7">
        <w:rPr>
          <w:rFonts w:ascii="Times New Roman" w:hAnsi="Times New Roman"/>
        </w:rPr>
        <w:t>co-funding</w:t>
      </w:r>
      <w:r w:rsidRPr="00EF78B7">
        <w:rPr>
          <w:rFonts w:ascii="Times New Roman" w:hAnsi="Times New Roman"/>
        </w:rPr>
        <w:t xml:space="preserve"> available</w:t>
      </w:r>
      <w:r w:rsidR="005441D6" w:rsidRPr="00EF78B7">
        <w:rPr>
          <w:rFonts w:ascii="Times New Roman" w:hAnsi="Times New Roman"/>
        </w:rPr>
        <w:t xml:space="preserve"> </w:t>
      </w:r>
      <w:r w:rsidR="009D14B1">
        <w:rPr>
          <w:rFonts w:ascii="Times New Roman" w:hAnsi="Times New Roman"/>
        </w:rPr>
        <w:t>(USD)</w:t>
      </w:r>
      <w:r w:rsidR="005441D6" w:rsidRPr="00EF78B7">
        <w:rPr>
          <w:rFonts w:ascii="Times New Roman" w:hAnsi="Times New Roman"/>
        </w:rPr>
        <w:t xml:space="preserve">   </w:t>
      </w:r>
    </w:p>
    <w:p w:rsidR="007F382D" w:rsidRPr="00EF78B7" w:rsidRDefault="007F382D" w:rsidP="008050B0">
      <w:pPr>
        <w:pBdr>
          <w:top w:val="single" w:sz="4" w:space="1" w:color="auto"/>
          <w:left w:val="single" w:sz="4" w:space="4" w:color="auto"/>
          <w:bottom w:val="single" w:sz="4" w:space="1" w:color="auto"/>
          <w:right w:val="single" w:sz="4" w:space="4" w:color="auto"/>
        </w:pBdr>
        <w:spacing w:before="0" w:after="0"/>
        <w:rPr>
          <w:rFonts w:ascii="Times New Roman" w:hAnsi="Times New Roman"/>
          <w:b/>
          <w:lang w:val="en-GB" w:eastAsia="en-GB"/>
        </w:rPr>
      </w:pPr>
    </w:p>
    <w:p w:rsidR="007F382D" w:rsidRPr="00EF78B7" w:rsidRDefault="007F382D" w:rsidP="008050B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Times New Roman" w:hAnsi="Times New Roman"/>
          <w:b/>
          <w:lang w:val="en-GB" w:eastAsia="en-GB"/>
        </w:rPr>
      </w:pPr>
      <w:r w:rsidRPr="00EF78B7">
        <w:rPr>
          <w:rFonts w:ascii="Times New Roman" w:hAnsi="Times New Roman"/>
          <w:b/>
          <w:lang w:val="en-GB" w:eastAsia="en-GB"/>
        </w:rPr>
        <w:t xml:space="preserve">Please select the type of project you are applying for: </w:t>
      </w:r>
      <w:r w:rsidRPr="00EF78B7">
        <w:rPr>
          <w:rFonts w:ascii="Times New Roman" w:hAnsi="Times New Roman"/>
          <w:b/>
          <w:lang w:val="en-GB" w:eastAsia="en-GB"/>
        </w:rPr>
        <w:br/>
      </w:r>
    </w:p>
    <w:p w:rsidR="007F382D" w:rsidRPr="00EF78B7" w:rsidRDefault="007F382D" w:rsidP="008050B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Times New Roman" w:hAnsi="Times New Roman"/>
          <w:lang w:val="en-GB" w:eastAsia="en-GB"/>
        </w:rPr>
      </w:pPr>
      <w:r w:rsidRPr="00EF78B7">
        <w:rPr>
          <w:rFonts w:ascii="Times New Roman" w:hAnsi="Times New Roman"/>
          <w:noProof/>
          <w:lang w:val="en-GB" w:eastAsia="en-GB"/>
        </w:rPr>
        <w:fldChar w:fldCharType="begin">
          <w:ffData>
            <w:name w:val="Kontrollkästchen6"/>
            <w:enabled/>
            <w:calcOnExit w:val="0"/>
            <w:checkBox>
              <w:sizeAuto/>
              <w:default w:val="0"/>
            </w:checkBox>
          </w:ffData>
        </w:fldChar>
      </w:r>
      <w:r w:rsidRPr="00EF78B7">
        <w:rPr>
          <w:rFonts w:ascii="Times New Roman" w:hAnsi="Times New Roman"/>
          <w:noProof/>
          <w:lang w:val="en-GB" w:eastAsia="en-GB"/>
        </w:rPr>
        <w:instrText xml:space="preserve"> FORMCHECKBOX </w:instrText>
      </w:r>
      <w:r w:rsidR="008A1F7A">
        <w:rPr>
          <w:rFonts w:ascii="Times New Roman" w:hAnsi="Times New Roman"/>
          <w:noProof/>
          <w:lang w:val="en-GB" w:eastAsia="en-GB"/>
        </w:rPr>
      </w:r>
      <w:r w:rsidR="008A1F7A">
        <w:rPr>
          <w:rFonts w:ascii="Times New Roman" w:hAnsi="Times New Roman"/>
          <w:noProof/>
          <w:lang w:val="en-GB" w:eastAsia="en-GB"/>
        </w:rPr>
        <w:fldChar w:fldCharType="separate"/>
      </w:r>
      <w:r w:rsidRPr="00EF78B7">
        <w:rPr>
          <w:rFonts w:ascii="Times New Roman" w:hAnsi="Times New Roman"/>
          <w:noProof/>
          <w:lang w:val="en-GB" w:eastAsia="en-GB"/>
        </w:rPr>
        <w:fldChar w:fldCharType="end"/>
      </w:r>
      <w:r w:rsidRPr="00EF78B7">
        <w:rPr>
          <w:rFonts w:ascii="Times New Roman" w:hAnsi="Times New Roman"/>
          <w:noProof/>
          <w:lang w:val="en-GB" w:eastAsia="en-GB"/>
        </w:rPr>
        <w:t xml:space="preserve"> </w:t>
      </w:r>
      <w:r w:rsidR="00E946CD" w:rsidRPr="00EF78B7">
        <w:rPr>
          <w:rFonts w:ascii="Times New Roman" w:hAnsi="Times New Roman"/>
          <w:lang w:val="en-GB" w:eastAsia="en-GB"/>
        </w:rPr>
        <w:t>Single country</w:t>
      </w:r>
    </w:p>
    <w:p w:rsidR="007F382D" w:rsidRPr="00EF78B7" w:rsidRDefault="007F382D" w:rsidP="008050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lang w:val="en-GB" w:eastAsia="en-GB"/>
        </w:rPr>
      </w:pPr>
      <w:r w:rsidRPr="00EF78B7">
        <w:rPr>
          <w:rFonts w:ascii="Times New Roman" w:hAnsi="Times New Roman"/>
          <w:noProof/>
          <w:lang w:val="en-GB" w:eastAsia="en-GB"/>
        </w:rPr>
        <w:fldChar w:fldCharType="begin">
          <w:ffData>
            <w:name w:val="Kontrollkästchen6"/>
            <w:enabled/>
            <w:calcOnExit w:val="0"/>
            <w:checkBox>
              <w:sizeAuto/>
              <w:default w:val="0"/>
            </w:checkBox>
          </w:ffData>
        </w:fldChar>
      </w:r>
      <w:r w:rsidRPr="00EF78B7">
        <w:rPr>
          <w:rFonts w:ascii="Times New Roman" w:hAnsi="Times New Roman"/>
          <w:noProof/>
          <w:lang w:val="en-GB" w:eastAsia="en-GB"/>
        </w:rPr>
        <w:instrText xml:space="preserve"> FORMCHECKBOX </w:instrText>
      </w:r>
      <w:r w:rsidR="008A1F7A">
        <w:rPr>
          <w:rFonts w:ascii="Times New Roman" w:hAnsi="Times New Roman"/>
          <w:noProof/>
          <w:lang w:val="en-GB" w:eastAsia="en-GB"/>
        </w:rPr>
      </w:r>
      <w:r w:rsidR="008A1F7A">
        <w:rPr>
          <w:rFonts w:ascii="Times New Roman" w:hAnsi="Times New Roman"/>
          <w:noProof/>
          <w:lang w:val="en-GB" w:eastAsia="en-GB"/>
        </w:rPr>
        <w:fldChar w:fldCharType="separate"/>
      </w:r>
      <w:r w:rsidRPr="00EF78B7">
        <w:rPr>
          <w:rFonts w:ascii="Times New Roman" w:hAnsi="Times New Roman"/>
          <w:noProof/>
          <w:lang w:val="en-GB" w:eastAsia="en-GB"/>
        </w:rPr>
        <w:fldChar w:fldCharType="end"/>
      </w:r>
      <w:r w:rsidRPr="00EF78B7">
        <w:rPr>
          <w:rFonts w:ascii="Times New Roman" w:hAnsi="Times New Roman"/>
          <w:lang w:val="en-GB" w:eastAsia="en-GB"/>
        </w:rPr>
        <w:t xml:space="preserve"> </w:t>
      </w:r>
      <w:r w:rsidR="00E946CD" w:rsidRPr="00EF78B7">
        <w:rPr>
          <w:rFonts w:ascii="Times New Roman" w:hAnsi="Times New Roman"/>
          <w:lang w:val="en-GB" w:eastAsia="en-GB"/>
        </w:rPr>
        <w:t>Multicountry</w:t>
      </w:r>
    </w:p>
    <w:p w:rsidR="005441D6" w:rsidRPr="00EF78B7" w:rsidRDefault="005441D6" w:rsidP="008050B0">
      <w:pPr>
        <w:pBdr>
          <w:top w:val="single" w:sz="4" w:space="1" w:color="auto"/>
          <w:left w:val="single" w:sz="4" w:space="4" w:color="auto"/>
          <w:bottom w:val="single" w:sz="4" w:space="1" w:color="auto"/>
          <w:right w:val="single" w:sz="4" w:space="4" w:color="auto"/>
        </w:pBdr>
        <w:spacing w:after="0"/>
        <w:rPr>
          <w:rFonts w:ascii="Times New Roman" w:hAnsi="Times New Roman"/>
          <w:lang w:val="en-GB" w:eastAsia="en-GB"/>
        </w:rPr>
      </w:pPr>
    </w:p>
    <w:p w:rsidR="00651F80" w:rsidRPr="00EF78B7" w:rsidRDefault="00651F80" w:rsidP="008050B0">
      <w:pPr>
        <w:pBdr>
          <w:top w:val="single" w:sz="4" w:space="1" w:color="auto"/>
          <w:left w:val="single" w:sz="4" w:space="4" w:color="auto"/>
          <w:bottom w:val="single" w:sz="4" w:space="1" w:color="auto"/>
          <w:right w:val="single" w:sz="4" w:space="4" w:color="auto"/>
        </w:pBdr>
        <w:spacing w:before="0" w:after="0"/>
        <w:rPr>
          <w:rFonts w:ascii="Times New Roman" w:hAnsi="Times New Roman"/>
          <w:b/>
          <w:lang w:val="en-GB" w:eastAsia="en-GB"/>
        </w:rPr>
      </w:pPr>
      <w:r w:rsidRPr="00EF78B7">
        <w:rPr>
          <w:rFonts w:ascii="Times New Roman" w:hAnsi="Times New Roman"/>
          <w:b/>
          <w:lang w:val="en-GB" w:eastAsia="en-GB"/>
        </w:rPr>
        <w:t>Please select to which of the main outcomes the proposal contributes to</w:t>
      </w:r>
      <w:r w:rsidRPr="00EF78B7">
        <w:rPr>
          <w:rStyle w:val="FootnoteReference"/>
          <w:rFonts w:ascii="Times New Roman" w:hAnsi="Times New Roman"/>
          <w:b w:val="0"/>
          <w:lang w:val="en-GB" w:eastAsia="en-GB"/>
        </w:rPr>
        <w:footnoteReference w:id="1"/>
      </w:r>
      <w:r w:rsidRPr="00EF78B7">
        <w:rPr>
          <w:rFonts w:ascii="Times New Roman" w:hAnsi="Times New Roman"/>
          <w:b/>
          <w:lang w:val="en-GB" w:eastAsia="en-GB"/>
        </w:rPr>
        <w:t xml:space="preserve">:  </w:t>
      </w:r>
    </w:p>
    <w:p w:rsidR="00651F80" w:rsidRPr="00EF78B7" w:rsidRDefault="00651F80" w:rsidP="008050B0">
      <w:pPr>
        <w:pBdr>
          <w:top w:val="single" w:sz="4" w:space="1" w:color="auto"/>
          <w:left w:val="single" w:sz="4" w:space="4" w:color="auto"/>
          <w:bottom w:val="single" w:sz="4" w:space="1" w:color="auto"/>
          <w:right w:val="single" w:sz="4" w:space="4" w:color="auto"/>
        </w:pBdr>
        <w:spacing w:before="0" w:after="0"/>
        <w:rPr>
          <w:rFonts w:ascii="Times New Roman" w:hAnsi="Times New Roman"/>
          <w:b/>
          <w:lang w:val="en-GB" w:eastAsia="en-GB"/>
        </w:rPr>
      </w:pPr>
    </w:p>
    <w:p w:rsidR="00651F80" w:rsidRPr="00EF78B7" w:rsidRDefault="00651F80" w:rsidP="005E6FE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Times New Roman" w:hAnsi="Times New Roman"/>
          <w:noProof/>
          <w:lang w:val="en-GB" w:eastAsia="en-GB"/>
        </w:rPr>
      </w:pPr>
      <w:r w:rsidRPr="00EF78B7">
        <w:rPr>
          <w:rFonts w:ascii="Times New Roman" w:hAnsi="Times New Roman"/>
          <w:noProof/>
          <w:lang w:val="en-GB" w:eastAsia="en-GB"/>
        </w:rPr>
        <w:fldChar w:fldCharType="begin">
          <w:ffData>
            <w:name w:val="Kontrollkästchen6"/>
            <w:enabled/>
            <w:calcOnExit w:val="0"/>
            <w:checkBox>
              <w:sizeAuto/>
              <w:default w:val="0"/>
            </w:checkBox>
          </w:ffData>
        </w:fldChar>
      </w:r>
      <w:r w:rsidRPr="00EF78B7">
        <w:rPr>
          <w:rFonts w:ascii="Times New Roman" w:hAnsi="Times New Roman"/>
          <w:noProof/>
          <w:lang w:val="en-GB" w:eastAsia="en-GB"/>
        </w:rPr>
        <w:instrText xml:space="preserve"> FORMCHECKBOX </w:instrText>
      </w:r>
      <w:r w:rsidR="008A1F7A">
        <w:rPr>
          <w:rFonts w:ascii="Times New Roman" w:hAnsi="Times New Roman"/>
          <w:noProof/>
          <w:lang w:val="en-GB" w:eastAsia="en-GB"/>
        </w:rPr>
      </w:r>
      <w:r w:rsidR="008A1F7A">
        <w:rPr>
          <w:rFonts w:ascii="Times New Roman" w:hAnsi="Times New Roman"/>
          <w:noProof/>
          <w:lang w:val="en-GB" w:eastAsia="en-GB"/>
        </w:rPr>
        <w:fldChar w:fldCharType="separate"/>
      </w:r>
      <w:r w:rsidRPr="00EF78B7">
        <w:rPr>
          <w:rFonts w:ascii="Times New Roman" w:hAnsi="Times New Roman"/>
          <w:noProof/>
          <w:lang w:val="en-GB" w:eastAsia="en-GB"/>
        </w:rPr>
        <w:fldChar w:fldCharType="end"/>
      </w:r>
      <w:r w:rsidRPr="00EF78B7">
        <w:rPr>
          <w:rFonts w:ascii="Times New Roman" w:hAnsi="Times New Roman"/>
          <w:noProof/>
          <w:lang w:val="en-GB" w:eastAsia="en-GB"/>
        </w:rPr>
        <w:t xml:space="preserve"> Outcome 1</w:t>
      </w:r>
    </w:p>
    <w:p w:rsidR="00651F80" w:rsidRPr="00EF78B7" w:rsidRDefault="00651F80" w:rsidP="005E6FE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Times New Roman" w:hAnsi="Times New Roman"/>
          <w:noProof/>
          <w:lang w:val="en-GB" w:eastAsia="en-GB"/>
        </w:rPr>
      </w:pPr>
      <w:r w:rsidRPr="00EF78B7">
        <w:rPr>
          <w:rFonts w:ascii="Times New Roman" w:hAnsi="Times New Roman"/>
          <w:noProof/>
          <w:lang w:val="en-GB" w:eastAsia="en-GB"/>
        </w:rPr>
        <w:fldChar w:fldCharType="begin">
          <w:ffData>
            <w:name w:val="Kontrollkästchen6"/>
            <w:enabled/>
            <w:calcOnExit w:val="0"/>
            <w:checkBox>
              <w:sizeAuto/>
              <w:default w:val="0"/>
            </w:checkBox>
          </w:ffData>
        </w:fldChar>
      </w:r>
      <w:r w:rsidRPr="00EF78B7">
        <w:rPr>
          <w:rFonts w:ascii="Times New Roman" w:hAnsi="Times New Roman"/>
          <w:noProof/>
          <w:lang w:val="en-GB" w:eastAsia="en-GB"/>
        </w:rPr>
        <w:instrText xml:space="preserve"> FORMCHECKBOX </w:instrText>
      </w:r>
      <w:r w:rsidR="008A1F7A">
        <w:rPr>
          <w:rFonts w:ascii="Times New Roman" w:hAnsi="Times New Roman"/>
          <w:noProof/>
          <w:lang w:val="en-GB" w:eastAsia="en-GB"/>
        </w:rPr>
      </w:r>
      <w:r w:rsidR="008A1F7A">
        <w:rPr>
          <w:rFonts w:ascii="Times New Roman" w:hAnsi="Times New Roman"/>
          <w:noProof/>
          <w:lang w:val="en-GB" w:eastAsia="en-GB"/>
        </w:rPr>
        <w:fldChar w:fldCharType="separate"/>
      </w:r>
      <w:r w:rsidRPr="00EF78B7">
        <w:rPr>
          <w:rFonts w:ascii="Times New Roman" w:hAnsi="Times New Roman"/>
          <w:noProof/>
          <w:lang w:val="en-GB" w:eastAsia="en-GB"/>
        </w:rPr>
        <w:fldChar w:fldCharType="end"/>
      </w:r>
      <w:r w:rsidRPr="00EF78B7">
        <w:rPr>
          <w:rFonts w:ascii="Times New Roman" w:hAnsi="Times New Roman"/>
          <w:noProof/>
          <w:lang w:val="en-GB" w:eastAsia="en-GB"/>
        </w:rPr>
        <w:t xml:space="preserve"> Outcome 2</w:t>
      </w:r>
    </w:p>
    <w:p w:rsidR="004246C9" w:rsidRPr="00EF78B7" w:rsidRDefault="00651F80" w:rsidP="005E6FE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Times New Roman" w:hAnsi="Times New Roman"/>
          <w:b/>
          <w:lang w:val="en-GB" w:eastAsia="en-GB"/>
        </w:rPr>
      </w:pPr>
      <w:r w:rsidRPr="00EF78B7">
        <w:rPr>
          <w:rFonts w:ascii="Times New Roman" w:hAnsi="Times New Roman"/>
          <w:noProof/>
          <w:lang w:val="en-GB" w:eastAsia="en-GB"/>
        </w:rPr>
        <w:fldChar w:fldCharType="begin">
          <w:ffData>
            <w:name w:val="Kontrollkästchen6"/>
            <w:enabled/>
            <w:calcOnExit w:val="0"/>
            <w:checkBox>
              <w:sizeAuto/>
              <w:default w:val="0"/>
            </w:checkBox>
          </w:ffData>
        </w:fldChar>
      </w:r>
      <w:r w:rsidRPr="00EF78B7">
        <w:rPr>
          <w:rFonts w:ascii="Times New Roman" w:hAnsi="Times New Roman"/>
          <w:noProof/>
          <w:lang w:val="en-GB" w:eastAsia="en-GB"/>
        </w:rPr>
        <w:instrText xml:space="preserve"> FORMCHECKBOX </w:instrText>
      </w:r>
      <w:r w:rsidR="008A1F7A">
        <w:rPr>
          <w:rFonts w:ascii="Times New Roman" w:hAnsi="Times New Roman"/>
          <w:noProof/>
          <w:lang w:val="en-GB" w:eastAsia="en-GB"/>
        </w:rPr>
      </w:r>
      <w:r w:rsidR="008A1F7A">
        <w:rPr>
          <w:rFonts w:ascii="Times New Roman" w:hAnsi="Times New Roman"/>
          <w:noProof/>
          <w:lang w:val="en-GB" w:eastAsia="en-GB"/>
        </w:rPr>
        <w:fldChar w:fldCharType="separate"/>
      </w:r>
      <w:r w:rsidRPr="00EF78B7">
        <w:rPr>
          <w:rFonts w:ascii="Times New Roman" w:hAnsi="Times New Roman"/>
          <w:noProof/>
          <w:lang w:val="en-GB" w:eastAsia="en-GB"/>
        </w:rPr>
        <w:fldChar w:fldCharType="end"/>
      </w:r>
      <w:r w:rsidRPr="00EF78B7">
        <w:rPr>
          <w:rFonts w:ascii="Times New Roman" w:hAnsi="Times New Roman"/>
          <w:noProof/>
          <w:lang w:val="en-GB" w:eastAsia="en-GB"/>
        </w:rPr>
        <w:t xml:space="preserve"> Outcome 1 and 2</w:t>
      </w:r>
    </w:p>
    <w:p w:rsidR="004246C9" w:rsidRPr="00EF78B7" w:rsidRDefault="004246C9" w:rsidP="005E6FE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autoSpaceDE w:val="0"/>
        <w:autoSpaceDN w:val="0"/>
        <w:adjustRightInd w:val="0"/>
        <w:spacing w:line="360" w:lineRule="auto"/>
        <w:jc w:val="both"/>
        <w:rPr>
          <w:rFonts w:ascii="Times New Roman" w:hAnsi="Times New Roman"/>
          <w:b/>
          <w:bCs/>
        </w:rPr>
      </w:pPr>
      <w:r w:rsidRPr="00EF78B7">
        <w:rPr>
          <w:rFonts w:ascii="Times New Roman" w:hAnsi="Times New Roman"/>
          <w:b/>
          <w:bCs/>
        </w:rPr>
        <w:t>Applicant</w:t>
      </w:r>
    </w:p>
    <w:p w:rsidR="004246C9" w:rsidRPr="00EF78B7" w:rsidRDefault="004246C9" w:rsidP="005E6FE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jc w:val="both"/>
        <w:rPr>
          <w:rFonts w:ascii="Times New Roman" w:hAnsi="Times New Roman"/>
        </w:rPr>
      </w:pPr>
      <w:r w:rsidRPr="00EF78B7">
        <w:rPr>
          <w:rFonts w:ascii="Times New Roman" w:hAnsi="Times New Roman"/>
        </w:rPr>
        <w:t xml:space="preserve">Name of Organization: </w:t>
      </w:r>
    </w:p>
    <w:p w:rsidR="004246C9" w:rsidRPr="00EF78B7" w:rsidRDefault="004246C9" w:rsidP="005E6FE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jc w:val="both"/>
        <w:rPr>
          <w:rFonts w:ascii="Times New Roman" w:hAnsi="Times New Roman"/>
        </w:rPr>
      </w:pPr>
      <w:r w:rsidRPr="00EF78B7">
        <w:rPr>
          <w:rFonts w:ascii="Times New Roman" w:hAnsi="Times New Roman"/>
        </w:rPr>
        <w:t>Type of organization</w:t>
      </w:r>
      <w:r w:rsidRPr="00EF78B7">
        <w:rPr>
          <w:rFonts w:ascii="Times New Roman" w:hAnsi="Times New Roman"/>
        </w:rPr>
        <w:tab/>
      </w:r>
    </w:p>
    <w:p w:rsidR="004246C9" w:rsidRPr="00EF78B7" w:rsidRDefault="004246C9" w:rsidP="005E6FE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jc w:val="both"/>
        <w:rPr>
          <w:rFonts w:ascii="Times New Roman" w:hAnsi="Times New Roman"/>
        </w:rPr>
      </w:pPr>
      <w:r w:rsidRPr="00EF78B7">
        <w:rPr>
          <w:rFonts w:ascii="Times New Roman" w:hAnsi="Times New Roman"/>
        </w:rPr>
        <w:t>Project Contact: (</w:t>
      </w:r>
      <w:r w:rsidRPr="00EF78B7">
        <w:rPr>
          <w:rFonts w:ascii="Times New Roman" w:hAnsi="Times New Roman"/>
          <w:i/>
        </w:rPr>
        <w:t>name and position)</w:t>
      </w:r>
    </w:p>
    <w:p w:rsidR="004246C9" w:rsidRPr="00EF78B7" w:rsidRDefault="004246C9" w:rsidP="005E6FE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jc w:val="both"/>
        <w:rPr>
          <w:rFonts w:ascii="Times New Roman" w:hAnsi="Times New Roman"/>
        </w:rPr>
      </w:pPr>
      <w:r w:rsidRPr="00EF78B7">
        <w:rPr>
          <w:rFonts w:ascii="Times New Roman" w:hAnsi="Times New Roman"/>
        </w:rPr>
        <w:t>E-mail address:</w:t>
      </w:r>
    </w:p>
    <w:p w:rsidR="004246C9" w:rsidRPr="00EF78B7" w:rsidRDefault="004246C9" w:rsidP="005E6FE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jc w:val="both"/>
        <w:rPr>
          <w:rFonts w:ascii="Times New Roman" w:hAnsi="Times New Roman"/>
        </w:rPr>
      </w:pPr>
      <w:r w:rsidRPr="00EF78B7">
        <w:rPr>
          <w:rFonts w:ascii="Times New Roman" w:hAnsi="Times New Roman"/>
        </w:rPr>
        <w:t>Telephone</w:t>
      </w:r>
      <w:r w:rsidR="008050B0" w:rsidRPr="00EF78B7">
        <w:rPr>
          <w:rFonts w:ascii="Times New Roman" w:hAnsi="Times New Roman"/>
        </w:rPr>
        <w:t>:</w:t>
      </w:r>
    </w:p>
    <w:p w:rsidR="004246C9" w:rsidRPr="00EF78B7" w:rsidRDefault="008050B0" w:rsidP="005E6FE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jc w:val="both"/>
        <w:rPr>
          <w:rFonts w:ascii="Times New Roman" w:hAnsi="Times New Roman"/>
        </w:rPr>
      </w:pPr>
      <w:r w:rsidRPr="00EF78B7">
        <w:rPr>
          <w:rFonts w:ascii="Times New Roman" w:hAnsi="Times New Roman"/>
        </w:rPr>
        <w:t xml:space="preserve">Fax: </w:t>
      </w:r>
    </w:p>
    <w:p w:rsidR="00C828C8" w:rsidRPr="009D14B1" w:rsidRDefault="00A2066A" w:rsidP="00176A3E">
      <w:pPr>
        <w:pStyle w:val="Heading1"/>
        <w:numPr>
          <w:ilvl w:val="0"/>
          <w:numId w:val="0"/>
        </w:numPr>
        <w:tabs>
          <w:tab w:val="left" w:pos="3926"/>
        </w:tabs>
        <w:spacing w:line="360" w:lineRule="auto"/>
        <w:jc w:val="both"/>
        <w:rPr>
          <w:rFonts w:ascii="Times New Roman" w:hAnsi="Times New Roman"/>
          <w:color w:val="244061" w:themeColor="accent1" w:themeShade="80"/>
          <w:sz w:val="24"/>
          <w:szCs w:val="24"/>
        </w:rPr>
      </w:pPr>
      <w:r w:rsidRPr="009D14B1">
        <w:rPr>
          <w:rFonts w:ascii="Times New Roman" w:hAnsi="Times New Roman"/>
          <w:color w:val="244061" w:themeColor="accent1" w:themeShade="80"/>
          <w:sz w:val="24"/>
          <w:szCs w:val="24"/>
        </w:rPr>
        <w:t xml:space="preserve">SECTION </w:t>
      </w:r>
      <w:r w:rsidR="00564DD8" w:rsidRPr="009D14B1">
        <w:rPr>
          <w:rFonts w:ascii="Times New Roman" w:hAnsi="Times New Roman"/>
          <w:color w:val="244061" w:themeColor="accent1" w:themeShade="80"/>
          <w:sz w:val="24"/>
          <w:szCs w:val="24"/>
        </w:rPr>
        <w:t xml:space="preserve">B: </w:t>
      </w:r>
      <w:r w:rsidR="00C828C8" w:rsidRPr="009D14B1">
        <w:rPr>
          <w:rFonts w:ascii="Times New Roman" w:hAnsi="Times New Roman"/>
          <w:color w:val="244061" w:themeColor="accent1" w:themeShade="80"/>
          <w:sz w:val="24"/>
          <w:szCs w:val="24"/>
        </w:rPr>
        <w:t>GENERAL REQUIREMENTS</w:t>
      </w:r>
      <w:r w:rsidR="00176A3E" w:rsidRPr="009D14B1">
        <w:rPr>
          <w:rFonts w:ascii="Times New Roman" w:hAnsi="Times New Roman"/>
          <w:color w:val="244061" w:themeColor="accent1" w:themeShade="80"/>
          <w:sz w:val="24"/>
          <w:szCs w:val="24"/>
        </w:rPr>
        <w:tab/>
      </w:r>
    </w:p>
    <w:p w:rsidR="00C828C8" w:rsidRPr="00EF78B7" w:rsidRDefault="004246C9" w:rsidP="00C828C8">
      <w:pPr>
        <w:spacing w:before="0" w:after="0"/>
        <w:jc w:val="both"/>
        <w:rPr>
          <w:rFonts w:ascii="Times New Roman" w:hAnsi="Times New Roman"/>
          <w:lang w:eastAsia="en-GB"/>
        </w:rPr>
      </w:pPr>
      <w:r w:rsidRPr="00EF78B7">
        <w:rPr>
          <w:rFonts w:ascii="Times New Roman" w:hAnsi="Times New Roman"/>
          <w:lang w:eastAsia="en-GB"/>
        </w:rPr>
        <w:t>The</w:t>
      </w:r>
      <w:r w:rsidR="00BE2170" w:rsidRPr="00EF78B7">
        <w:rPr>
          <w:rFonts w:ascii="Times New Roman" w:hAnsi="Times New Roman"/>
          <w:lang w:eastAsia="en-GB"/>
        </w:rPr>
        <w:t>se</w:t>
      </w:r>
      <w:r w:rsidRPr="00EF78B7">
        <w:rPr>
          <w:rFonts w:ascii="Times New Roman" w:hAnsi="Times New Roman"/>
          <w:lang w:eastAsia="en-GB"/>
        </w:rPr>
        <w:t xml:space="preserve"> guidelines have been prepared to support applicants in the development of </w:t>
      </w:r>
      <w:r w:rsidR="000934E6" w:rsidRPr="00EF78B7">
        <w:rPr>
          <w:rFonts w:ascii="Times New Roman" w:hAnsi="Times New Roman"/>
          <w:lang w:eastAsia="en-GB"/>
        </w:rPr>
        <w:t xml:space="preserve">their </w:t>
      </w:r>
      <w:r w:rsidR="00176A3E" w:rsidRPr="00EF78B7">
        <w:rPr>
          <w:rFonts w:ascii="Times New Roman" w:hAnsi="Times New Roman"/>
          <w:lang w:eastAsia="en-GB"/>
        </w:rPr>
        <w:t>pre-</w:t>
      </w:r>
      <w:r w:rsidR="007D6985" w:rsidRPr="00EF78B7">
        <w:rPr>
          <w:rFonts w:ascii="Times New Roman" w:hAnsi="Times New Roman"/>
          <w:lang w:eastAsia="en-GB"/>
        </w:rPr>
        <w:t xml:space="preserve">proposals. They </w:t>
      </w:r>
      <w:r w:rsidR="00BE2170" w:rsidRPr="00EF78B7">
        <w:rPr>
          <w:rFonts w:ascii="Times New Roman" w:hAnsi="Times New Roman"/>
          <w:lang w:eastAsia="en-GB"/>
        </w:rPr>
        <w:t xml:space="preserve">describe the requirements </w:t>
      </w:r>
      <w:r w:rsidRPr="00EF78B7">
        <w:rPr>
          <w:rFonts w:ascii="Times New Roman" w:hAnsi="Times New Roman"/>
          <w:lang w:eastAsia="en-GB"/>
        </w:rPr>
        <w:t xml:space="preserve">that all applicants should adhere to when developing their </w:t>
      </w:r>
      <w:r w:rsidR="00176A3E" w:rsidRPr="00EF78B7">
        <w:rPr>
          <w:rFonts w:ascii="Times New Roman" w:hAnsi="Times New Roman"/>
          <w:lang w:eastAsia="en-GB"/>
        </w:rPr>
        <w:t>pre-</w:t>
      </w:r>
      <w:r w:rsidRPr="00EF78B7">
        <w:rPr>
          <w:rFonts w:ascii="Times New Roman" w:hAnsi="Times New Roman"/>
          <w:lang w:eastAsia="en-GB"/>
        </w:rPr>
        <w:t>proposal.</w:t>
      </w:r>
    </w:p>
    <w:p w:rsidR="00C828C8" w:rsidRPr="00EF78B7" w:rsidRDefault="00C828C8" w:rsidP="00C828C8">
      <w:pPr>
        <w:spacing w:before="0" w:after="0"/>
        <w:jc w:val="both"/>
        <w:rPr>
          <w:rFonts w:ascii="Times New Roman" w:hAnsi="Times New Roman"/>
          <w:lang w:eastAsia="en-GB"/>
        </w:rPr>
      </w:pPr>
    </w:p>
    <w:p w:rsidR="008F3077" w:rsidRPr="00EF78B7" w:rsidRDefault="004246C9" w:rsidP="008F3077">
      <w:pPr>
        <w:spacing w:before="0" w:after="0"/>
        <w:jc w:val="both"/>
        <w:rPr>
          <w:rFonts w:ascii="Times New Roman" w:hAnsi="Times New Roman"/>
        </w:rPr>
      </w:pPr>
      <w:r w:rsidRPr="00EF78B7">
        <w:rPr>
          <w:rFonts w:ascii="Times New Roman" w:hAnsi="Times New Roman"/>
          <w:lang w:eastAsia="en-GB"/>
        </w:rPr>
        <w:t xml:space="preserve">The </w:t>
      </w:r>
      <w:r w:rsidR="00176A3E" w:rsidRPr="00EF78B7">
        <w:rPr>
          <w:rFonts w:ascii="Times New Roman" w:hAnsi="Times New Roman"/>
          <w:lang w:eastAsia="en-GB"/>
        </w:rPr>
        <w:t>pre</w:t>
      </w:r>
      <w:r w:rsidR="008F3077" w:rsidRPr="00EF78B7">
        <w:rPr>
          <w:rFonts w:ascii="Times New Roman" w:hAnsi="Times New Roman"/>
          <w:lang w:eastAsia="en-GB"/>
        </w:rPr>
        <w:t>-</w:t>
      </w:r>
      <w:r w:rsidRPr="00EF78B7">
        <w:rPr>
          <w:rFonts w:ascii="Times New Roman" w:hAnsi="Times New Roman"/>
          <w:lang w:eastAsia="en-GB"/>
        </w:rPr>
        <w:t>proposal should be prepared taking into account the</w:t>
      </w:r>
      <w:r w:rsidR="00176A3E" w:rsidRPr="00EF78B7">
        <w:rPr>
          <w:rFonts w:ascii="Times New Roman" w:hAnsi="Times New Roman"/>
          <w:lang w:eastAsia="en-GB"/>
        </w:rPr>
        <w:t xml:space="preserve"> Goal of the Fourth Call for Proposals</w:t>
      </w:r>
      <w:r w:rsidR="008F3077" w:rsidRPr="00EF78B7">
        <w:rPr>
          <w:rFonts w:ascii="Times New Roman" w:hAnsi="Times New Roman"/>
          <w:lang w:eastAsia="en-GB"/>
        </w:rPr>
        <w:t xml:space="preserve">. </w:t>
      </w:r>
      <w:r w:rsidR="00176A3E" w:rsidRPr="00EF78B7">
        <w:rPr>
          <w:rFonts w:ascii="Times New Roman" w:hAnsi="Times New Roman"/>
          <w:lang w:eastAsia="en-GB"/>
        </w:rPr>
        <w:t>Pre-</w:t>
      </w:r>
      <w:r w:rsidRPr="00EF78B7">
        <w:rPr>
          <w:rFonts w:ascii="Times New Roman" w:hAnsi="Times New Roman"/>
          <w:lang w:eastAsia="en-GB"/>
        </w:rPr>
        <w:t xml:space="preserve">proposals must </w:t>
      </w:r>
      <w:r w:rsidR="000934E6" w:rsidRPr="00EF78B7">
        <w:rPr>
          <w:rFonts w:ascii="Times New Roman" w:hAnsi="Times New Roman"/>
          <w:lang w:eastAsia="en-GB"/>
        </w:rPr>
        <w:t xml:space="preserve">clearly </w:t>
      </w:r>
      <w:r w:rsidRPr="00EF78B7">
        <w:rPr>
          <w:rFonts w:ascii="Times New Roman" w:hAnsi="Times New Roman"/>
          <w:lang w:eastAsia="en-GB"/>
        </w:rPr>
        <w:t xml:space="preserve">and </w:t>
      </w:r>
      <w:r w:rsidR="009D14B1" w:rsidRPr="00EF78B7">
        <w:rPr>
          <w:rFonts w:ascii="Times New Roman" w:hAnsi="Times New Roman"/>
          <w:lang w:eastAsia="en-GB"/>
        </w:rPr>
        <w:t>realistically</w:t>
      </w:r>
      <w:r w:rsidR="000934E6" w:rsidRPr="00EF78B7">
        <w:rPr>
          <w:rFonts w:ascii="Times New Roman" w:hAnsi="Times New Roman"/>
          <w:lang w:eastAsia="en-GB"/>
        </w:rPr>
        <w:t xml:space="preserve"> state</w:t>
      </w:r>
      <w:r w:rsidRPr="00EF78B7">
        <w:rPr>
          <w:rFonts w:ascii="Times New Roman" w:hAnsi="Times New Roman"/>
          <w:lang w:eastAsia="en-GB"/>
        </w:rPr>
        <w:t xml:space="preserve"> on the problem to be addressed an</w:t>
      </w:r>
      <w:r w:rsidR="00107EE7" w:rsidRPr="00EF78B7">
        <w:rPr>
          <w:rFonts w:ascii="Times New Roman" w:hAnsi="Times New Roman"/>
          <w:lang w:eastAsia="en-GB"/>
        </w:rPr>
        <w:t xml:space="preserve">d </w:t>
      </w:r>
      <w:r w:rsidR="000934E6" w:rsidRPr="00EF78B7">
        <w:rPr>
          <w:rFonts w:ascii="Times New Roman" w:hAnsi="Times New Roman"/>
          <w:lang w:eastAsia="en-GB"/>
        </w:rPr>
        <w:t>the</w:t>
      </w:r>
      <w:r w:rsidR="009D14B1">
        <w:rPr>
          <w:rFonts w:ascii="Times New Roman" w:hAnsi="Times New Roman"/>
          <w:lang w:eastAsia="en-GB"/>
        </w:rPr>
        <w:t xml:space="preserve"> </w:t>
      </w:r>
      <w:r w:rsidR="000934E6" w:rsidRPr="00EF78B7">
        <w:rPr>
          <w:rFonts w:ascii="Times New Roman" w:hAnsi="Times New Roman"/>
          <w:lang w:eastAsia="en-GB"/>
        </w:rPr>
        <w:t xml:space="preserve">expected </w:t>
      </w:r>
      <w:r w:rsidR="00F32B53" w:rsidRPr="00EF78B7">
        <w:rPr>
          <w:rFonts w:ascii="Times New Roman" w:hAnsi="Times New Roman"/>
          <w:lang w:eastAsia="en-GB"/>
        </w:rPr>
        <w:t>outcomes</w:t>
      </w:r>
      <w:r w:rsidR="00107EE7" w:rsidRPr="00EF78B7">
        <w:rPr>
          <w:rFonts w:ascii="Times New Roman" w:hAnsi="Times New Roman"/>
          <w:lang w:eastAsia="en-GB"/>
        </w:rPr>
        <w:t xml:space="preserve"> </w:t>
      </w:r>
      <w:r w:rsidR="000934E6" w:rsidRPr="00EF78B7">
        <w:rPr>
          <w:rFonts w:ascii="Times New Roman" w:hAnsi="Times New Roman"/>
          <w:lang w:eastAsia="en-GB"/>
        </w:rPr>
        <w:t xml:space="preserve">and targets that will </w:t>
      </w:r>
      <w:r w:rsidR="00107EE7" w:rsidRPr="00EF78B7">
        <w:rPr>
          <w:rFonts w:ascii="Times New Roman" w:hAnsi="Times New Roman"/>
          <w:lang w:eastAsia="en-GB"/>
        </w:rPr>
        <w:t xml:space="preserve">be </w:t>
      </w:r>
      <w:r w:rsidRPr="00EF78B7">
        <w:rPr>
          <w:rFonts w:ascii="Times New Roman" w:hAnsi="Times New Roman"/>
          <w:lang w:eastAsia="en-GB"/>
        </w:rPr>
        <w:t>a</w:t>
      </w:r>
      <w:r w:rsidR="008F7A70" w:rsidRPr="00EF78B7">
        <w:rPr>
          <w:rFonts w:ascii="Times New Roman" w:hAnsi="Times New Roman"/>
          <w:lang w:eastAsia="en-GB"/>
        </w:rPr>
        <w:t>chieve</w:t>
      </w:r>
      <w:r w:rsidR="00107EE7" w:rsidRPr="00EF78B7">
        <w:rPr>
          <w:rFonts w:ascii="Times New Roman" w:hAnsi="Times New Roman"/>
          <w:lang w:eastAsia="en-GB"/>
        </w:rPr>
        <w:t>d</w:t>
      </w:r>
      <w:r w:rsidR="008F7A70" w:rsidRPr="00EF78B7">
        <w:rPr>
          <w:rFonts w:ascii="Times New Roman" w:hAnsi="Times New Roman"/>
          <w:lang w:eastAsia="en-GB"/>
        </w:rPr>
        <w:t xml:space="preserve">. Project </w:t>
      </w:r>
      <w:r w:rsidR="00F32B53" w:rsidRPr="00EF78B7">
        <w:rPr>
          <w:rFonts w:ascii="Times New Roman" w:hAnsi="Times New Roman"/>
          <w:lang w:eastAsia="en-GB"/>
        </w:rPr>
        <w:t>outcomes and planned targets</w:t>
      </w:r>
      <w:r w:rsidR="008F7A70" w:rsidRPr="00EF78B7">
        <w:rPr>
          <w:rFonts w:ascii="Times New Roman" w:hAnsi="Times New Roman"/>
          <w:lang w:eastAsia="en-GB"/>
        </w:rPr>
        <w:t xml:space="preserve"> </w:t>
      </w:r>
      <w:r w:rsidR="000934E6" w:rsidRPr="00EF78B7">
        <w:rPr>
          <w:rFonts w:ascii="Times New Roman" w:hAnsi="Times New Roman"/>
          <w:lang w:eastAsia="en-GB"/>
        </w:rPr>
        <w:t xml:space="preserve">must </w:t>
      </w:r>
      <w:r w:rsidR="009D14B1" w:rsidRPr="00EF78B7">
        <w:rPr>
          <w:rFonts w:ascii="Times New Roman" w:hAnsi="Times New Roman"/>
          <w:lang w:eastAsia="en-GB"/>
        </w:rPr>
        <w:t>align</w:t>
      </w:r>
      <w:r w:rsidR="008F7A70" w:rsidRPr="00EF78B7">
        <w:rPr>
          <w:rFonts w:ascii="Times New Roman" w:hAnsi="Times New Roman"/>
          <w:lang w:eastAsia="en-GB"/>
        </w:rPr>
        <w:t xml:space="preserve"> </w:t>
      </w:r>
      <w:r w:rsidR="000934E6" w:rsidRPr="00EF78B7">
        <w:rPr>
          <w:rFonts w:ascii="Times New Roman" w:hAnsi="Times New Roman"/>
          <w:lang w:eastAsia="en-GB"/>
        </w:rPr>
        <w:t>with</w:t>
      </w:r>
      <w:r w:rsidRPr="00EF78B7">
        <w:rPr>
          <w:rFonts w:ascii="Times New Roman" w:hAnsi="Times New Roman"/>
          <w:lang w:eastAsia="en-GB"/>
        </w:rPr>
        <w:t xml:space="preserve"> </w:t>
      </w:r>
      <w:r w:rsidR="000934E6" w:rsidRPr="00EF78B7">
        <w:rPr>
          <w:rFonts w:ascii="Times New Roman" w:hAnsi="Times New Roman"/>
          <w:lang w:eastAsia="en-GB"/>
        </w:rPr>
        <w:t>the</w:t>
      </w:r>
      <w:r w:rsidRPr="00EF78B7">
        <w:rPr>
          <w:rFonts w:ascii="Times New Roman" w:hAnsi="Times New Roman"/>
          <w:lang w:eastAsia="en-GB"/>
        </w:rPr>
        <w:t xml:space="preserve"> </w:t>
      </w:r>
      <w:r w:rsidR="00F32B53" w:rsidRPr="00EF78B7">
        <w:rPr>
          <w:rFonts w:ascii="Times New Roman" w:hAnsi="Times New Roman"/>
          <w:lang w:eastAsia="en-GB"/>
        </w:rPr>
        <w:t>Outcome Matrix</w:t>
      </w:r>
      <w:r w:rsidRPr="00EF78B7">
        <w:rPr>
          <w:rFonts w:ascii="Times New Roman" w:hAnsi="Times New Roman"/>
          <w:lang w:eastAsia="en-GB"/>
        </w:rPr>
        <w:t xml:space="preserve"> </w:t>
      </w:r>
      <w:r w:rsidR="000934E6" w:rsidRPr="00EF78B7">
        <w:rPr>
          <w:rFonts w:ascii="Times New Roman" w:hAnsi="Times New Roman"/>
          <w:lang w:eastAsia="en-GB"/>
        </w:rPr>
        <w:t xml:space="preserve">of the Fourth Call for Proposals </w:t>
      </w:r>
      <w:r w:rsidR="009D14B1">
        <w:rPr>
          <w:rFonts w:ascii="Times New Roman" w:hAnsi="Times New Roman"/>
          <w:lang w:eastAsia="en-GB"/>
        </w:rPr>
        <w:t xml:space="preserve">and must </w:t>
      </w:r>
      <w:r w:rsidRPr="00EF78B7">
        <w:rPr>
          <w:rFonts w:ascii="Times New Roman" w:hAnsi="Times New Roman"/>
          <w:lang w:eastAsia="en-GB"/>
        </w:rPr>
        <w:t>be logically interlinked with the planned activities</w:t>
      </w:r>
      <w:r w:rsidR="00F32B53" w:rsidRPr="00EF78B7">
        <w:rPr>
          <w:rFonts w:ascii="Times New Roman" w:hAnsi="Times New Roman"/>
          <w:lang w:eastAsia="en-GB"/>
        </w:rPr>
        <w:t xml:space="preserve"> and methodology</w:t>
      </w:r>
      <w:r w:rsidR="007D6985" w:rsidRPr="00EF78B7">
        <w:rPr>
          <w:rFonts w:ascii="Times New Roman" w:hAnsi="Times New Roman"/>
          <w:lang w:eastAsia="en-GB"/>
        </w:rPr>
        <w:t xml:space="preserve"> of implementation</w:t>
      </w:r>
      <w:r w:rsidR="00F32B53" w:rsidRPr="00EF78B7">
        <w:rPr>
          <w:rFonts w:ascii="Times New Roman" w:hAnsi="Times New Roman"/>
          <w:lang w:eastAsia="en-GB"/>
        </w:rPr>
        <w:t>.</w:t>
      </w:r>
      <w:r w:rsidR="000934E6" w:rsidRPr="00EF78B7">
        <w:rPr>
          <w:rFonts w:ascii="Times New Roman" w:hAnsi="Times New Roman"/>
          <w:lang w:eastAsia="en-GB"/>
        </w:rPr>
        <w:t xml:space="preserve"> The information </w:t>
      </w:r>
      <w:r w:rsidRPr="00EF78B7">
        <w:rPr>
          <w:rFonts w:ascii="Times New Roman" w:hAnsi="Times New Roman"/>
          <w:lang w:eastAsia="en-GB"/>
        </w:rPr>
        <w:t xml:space="preserve">provided </w:t>
      </w:r>
      <w:r w:rsidR="000934E6" w:rsidRPr="00EF78B7">
        <w:rPr>
          <w:rFonts w:ascii="Times New Roman" w:hAnsi="Times New Roman"/>
          <w:lang w:eastAsia="en-GB"/>
        </w:rPr>
        <w:t>should be</w:t>
      </w:r>
      <w:r w:rsidRPr="00EF78B7">
        <w:rPr>
          <w:rFonts w:ascii="Times New Roman" w:hAnsi="Times New Roman"/>
          <w:lang w:eastAsia="en-GB"/>
        </w:rPr>
        <w:t xml:space="preserve"> </w:t>
      </w:r>
      <w:r w:rsidRPr="00EF78B7">
        <w:rPr>
          <w:rFonts w:ascii="Times New Roman" w:hAnsi="Times New Roman"/>
        </w:rPr>
        <w:t xml:space="preserve">focused and </w:t>
      </w:r>
      <w:r w:rsidR="000934E6" w:rsidRPr="00EF78B7">
        <w:rPr>
          <w:rFonts w:ascii="Times New Roman" w:hAnsi="Times New Roman"/>
        </w:rPr>
        <w:t>relevant</w:t>
      </w:r>
      <w:r w:rsidRPr="00EF78B7">
        <w:rPr>
          <w:rFonts w:ascii="Times New Roman" w:hAnsi="Times New Roman"/>
        </w:rPr>
        <w:t>, qualitativel</w:t>
      </w:r>
      <w:r w:rsidR="000934E6" w:rsidRPr="00EF78B7">
        <w:rPr>
          <w:rFonts w:ascii="Times New Roman" w:hAnsi="Times New Roman"/>
        </w:rPr>
        <w:t>y and quantitatively measurable.</w:t>
      </w:r>
    </w:p>
    <w:p w:rsidR="00C828C8" w:rsidRPr="00EF78B7" w:rsidRDefault="00C828C8" w:rsidP="00C828C8">
      <w:pPr>
        <w:autoSpaceDE w:val="0"/>
        <w:autoSpaceDN w:val="0"/>
        <w:adjustRightInd w:val="0"/>
        <w:spacing w:before="0" w:after="0"/>
        <w:jc w:val="both"/>
        <w:rPr>
          <w:rFonts w:ascii="Times New Roman" w:hAnsi="Times New Roman"/>
          <w:bCs/>
        </w:rPr>
      </w:pPr>
    </w:p>
    <w:p w:rsidR="000934E6" w:rsidRPr="00EF78B7" w:rsidRDefault="000934E6" w:rsidP="000934E6">
      <w:pPr>
        <w:autoSpaceDE w:val="0"/>
        <w:autoSpaceDN w:val="0"/>
        <w:adjustRightInd w:val="0"/>
        <w:spacing w:before="0" w:after="0"/>
        <w:jc w:val="both"/>
        <w:rPr>
          <w:rFonts w:ascii="Times New Roman" w:hAnsi="Times New Roman"/>
          <w:bCs/>
        </w:rPr>
      </w:pPr>
      <w:r w:rsidRPr="00EF78B7">
        <w:rPr>
          <w:rFonts w:ascii="Times New Roman" w:hAnsi="Times New Roman"/>
          <w:bCs/>
        </w:rPr>
        <w:t>A</w:t>
      </w:r>
      <w:r w:rsidR="00F32B53" w:rsidRPr="00EF78B7">
        <w:rPr>
          <w:rFonts w:ascii="Times New Roman" w:hAnsi="Times New Roman"/>
          <w:bCs/>
        </w:rPr>
        <w:t xml:space="preserve">ttention will be given to the complementarity and diversity of </w:t>
      </w:r>
      <w:r w:rsidR="008F3077" w:rsidRPr="00EF78B7">
        <w:rPr>
          <w:rFonts w:ascii="Times New Roman" w:hAnsi="Times New Roman"/>
          <w:bCs/>
        </w:rPr>
        <w:t>partners</w:t>
      </w:r>
      <w:r w:rsidR="00F32B53" w:rsidRPr="00EF78B7">
        <w:rPr>
          <w:rFonts w:ascii="Times New Roman" w:hAnsi="Times New Roman"/>
          <w:bCs/>
        </w:rPr>
        <w:t xml:space="preserve"> that each </w:t>
      </w:r>
      <w:r w:rsidR="008F3077" w:rsidRPr="00EF78B7">
        <w:rPr>
          <w:rFonts w:ascii="Times New Roman" w:hAnsi="Times New Roman"/>
          <w:bCs/>
        </w:rPr>
        <w:t>pre-</w:t>
      </w:r>
      <w:r w:rsidR="00F32B53" w:rsidRPr="00EF78B7">
        <w:rPr>
          <w:rFonts w:ascii="Times New Roman" w:hAnsi="Times New Roman"/>
          <w:bCs/>
        </w:rPr>
        <w:t xml:space="preserve">proposal will bring in. </w:t>
      </w:r>
    </w:p>
    <w:p w:rsidR="000934E6" w:rsidRPr="00EF78B7" w:rsidRDefault="000934E6" w:rsidP="000934E6">
      <w:pPr>
        <w:autoSpaceDE w:val="0"/>
        <w:autoSpaceDN w:val="0"/>
        <w:adjustRightInd w:val="0"/>
        <w:spacing w:before="0" w:after="0"/>
        <w:jc w:val="both"/>
        <w:rPr>
          <w:rFonts w:ascii="Times New Roman" w:hAnsi="Times New Roman"/>
          <w:bCs/>
        </w:rPr>
      </w:pPr>
      <w:r w:rsidRPr="00EF78B7">
        <w:rPr>
          <w:rFonts w:ascii="Times New Roman" w:hAnsi="Times New Roman"/>
          <w:bCs/>
        </w:rPr>
        <w:t>Where applicant organizations have relevant partnership arrangements at national, regional and international levels, they should be detailed, including how they will be utilized and leveraged in project implementation.</w:t>
      </w:r>
    </w:p>
    <w:p w:rsidR="000934E6" w:rsidRPr="00EF78B7" w:rsidRDefault="000934E6" w:rsidP="000934E6">
      <w:pPr>
        <w:autoSpaceDE w:val="0"/>
        <w:autoSpaceDN w:val="0"/>
        <w:adjustRightInd w:val="0"/>
        <w:spacing w:before="0" w:after="0"/>
        <w:jc w:val="both"/>
        <w:rPr>
          <w:rFonts w:ascii="Times New Roman" w:hAnsi="Times New Roman"/>
          <w:bCs/>
        </w:rPr>
      </w:pPr>
    </w:p>
    <w:p w:rsidR="00F32B53" w:rsidRPr="00EF78B7" w:rsidRDefault="008F3077" w:rsidP="00C828C8">
      <w:pPr>
        <w:autoSpaceDE w:val="0"/>
        <w:autoSpaceDN w:val="0"/>
        <w:adjustRightInd w:val="0"/>
        <w:spacing w:before="0" w:after="0"/>
        <w:jc w:val="both"/>
        <w:rPr>
          <w:rFonts w:ascii="Times New Roman" w:hAnsi="Times New Roman"/>
          <w:bCs/>
        </w:rPr>
      </w:pPr>
      <w:r w:rsidRPr="00EF78B7">
        <w:rPr>
          <w:rFonts w:ascii="Times New Roman" w:hAnsi="Times New Roman"/>
        </w:rPr>
        <w:t xml:space="preserve">Pre-proposals </w:t>
      </w:r>
      <w:r w:rsidR="00F32B53" w:rsidRPr="00EF78B7">
        <w:rPr>
          <w:rFonts w:ascii="Times New Roman" w:hAnsi="Times New Roman"/>
        </w:rPr>
        <w:t xml:space="preserve">are expected to build on their existing </w:t>
      </w:r>
      <w:r w:rsidRPr="00EF78B7">
        <w:rPr>
          <w:rFonts w:ascii="Times New Roman" w:hAnsi="Times New Roman"/>
        </w:rPr>
        <w:t>network of partners</w:t>
      </w:r>
      <w:r w:rsidR="00F32B53" w:rsidRPr="00EF78B7">
        <w:rPr>
          <w:rFonts w:ascii="Times New Roman" w:hAnsi="Times New Roman"/>
        </w:rPr>
        <w:t xml:space="preserve">. It is envisaged that further consultation with communities, government and other stakeholders will be undertaken throughout the full </w:t>
      </w:r>
      <w:r w:rsidR="00115A3C" w:rsidRPr="00EF78B7">
        <w:rPr>
          <w:rFonts w:ascii="Times New Roman" w:hAnsi="Times New Roman"/>
        </w:rPr>
        <w:t>project</w:t>
      </w:r>
      <w:r w:rsidR="00F32B53" w:rsidRPr="00EF78B7">
        <w:rPr>
          <w:rFonts w:ascii="Times New Roman" w:hAnsi="Times New Roman"/>
        </w:rPr>
        <w:t xml:space="preserve"> development and project design period</w:t>
      </w:r>
      <w:r w:rsidR="00B10704" w:rsidRPr="00EF78B7">
        <w:rPr>
          <w:rFonts w:ascii="Times New Roman" w:hAnsi="Times New Roman"/>
        </w:rPr>
        <w:t xml:space="preserve"> of shortlisted pre-proposals</w:t>
      </w:r>
      <w:r w:rsidRPr="00EF78B7">
        <w:rPr>
          <w:rFonts w:ascii="Times New Roman" w:hAnsi="Times New Roman"/>
        </w:rPr>
        <w:t>.</w:t>
      </w:r>
    </w:p>
    <w:p w:rsidR="00435E0B" w:rsidRPr="00EF78B7" w:rsidRDefault="00435E0B" w:rsidP="00C828C8">
      <w:pPr>
        <w:autoSpaceDE w:val="0"/>
        <w:autoSpaceDN w:val="0"/>
        <w:adjustRightInd w:val="0"/>
        <w:spacing w:before="0" w:after="0"/>
        <w:jc w:val="both"/>
        <w:rPr>
          <w:rFonts w:ascii="Times New Roman" w:hAnsi="Times New Roman"/>
          <w:color w:val="1F497D"/>
        </w:rPr>
      </w:pPr>
    </w:p>
    <w:p w:rsidR="00C828C8" w:rsidRPr="00EF78B7" w:rsidRDefault="000934E6" w:rsidP="00C828C8">
      <w:pPr>
        <w:autoSpaceDE w:val="0"/>
        <w:autoSpaceDN w:val="0"/>
        <w:adjustRightInd w:val="0"/>
        <w:spacing w:before="0" w:after="0"/>
        <w:jc w:val="both"/>
        <w:rPr>
          <w:rFonts w:ascii="Times New Roman" w:hAnsi="Times New Roman"/>
        </w:rPr>
      </w:pPr>
      <w:r w:rsidRPr="00EF78B7">
        <w:rPr>
          <w:rFonts w:ascii="Times New Roman" w:hAnsi="Times New Roman"/>
          <w:bCs/>
        </w:rPr>
        <w:t>Pre-</w:t>
      </w:r>
      <w:r w:rsidR="002D10FD" w:rsidRPr="00EF78B7">
        <w:rPr>
          <w:rFonts w:ascii="Times New Roman" w:hAnsi="Times New Roman"/>
        </w:rPr>
        <w:t>p</w:t>
      </w:r>
      <w:r w:rsidR="004246C9" w:rsidRPr="00EF78B7">
        <w:rPr>
          <w:rFonts w:ascii="Times New Roman" w:hAnsi="Times New Roman"/>
        </w:rPr>
        <w:t xml:space="preserve">roposal </w:t>
      </w:r>
      <w:r w:rsidR="00BE2170" w:rsidRPr="00EF78B7">
        <w:rPr>
          <w:rFonts w:ascii="Times New Roman" w:hAnsi="Times New Roman"/>
        </w:rPr>
        <w:t xml:space="preserve">should contain no more than </w:t>
      </w:r>
      <w:r w:rsidR="0052259D">
        <w:rPr>
          <w:rFonts w:ascii="Times New Roman" w:hAnsi="Times New Roman"/>
          <w:b/>
        </w:rPr>
        <w:t>8.5</w:t>
      </w:r>
      <w:r w:rsidR="00623358">
        <w:rPr>
          <w:rFonts w:ascii="Times New Roman" w:hAnsi="Times New Roman"/>
          <w:b/>
        </w:rPr>
        <w:t xml:space="preserve"> </w:t>
      </w:r>
      <w:r w:rsidR="00623358" w:rsidRPr="00623358">
        <w:rPr>
          <w:rFonts w:ascii="Times New Roman" w:hAnsi="Times New Roman"/>
        </w:rPr>
        <w:t>pages</w:t>
      </w:r>
      <w:r w:rsidR="004246C9" w:rsidRPr="00EF78B7">
        <w:rPr>
          <w:rFonts w:ascii="Times New Roman" w:hAnsi="Times New Roman"/>
        </w:rPr>
        <w:t xml:space="preserve"> of text (</w:t>
      </w:r>
      <w:r w:rsidR="003F3F5D">
        <w:rPr>
          <w:rFonts w:ascii="Times New Roman" w:hAnsi="Times New Roman"/>
        </w:rPr>
        <w:t xml:space="preserve">Table of contents, Section D </w:t>
      </w:r>
      <w:r w:rsidR="0052259D">
        <w:rPr>
          <w:rFonts w:ascii="Times New Roman" w:hAnsi="Times New Roman"/>
        </w:rPr>
        <w:t xml:space="preserve">and </w:t>
      </w:r>
      <w:r w:rsidR="009D14B1">
        <w:rPr>
          <w:rFonts w:ascii="Times New Roman" w:hAnsi="Times New Roman"/>
        </w:rPr>
        <w:t>Annexes</w:t>
      </w:r>
      <w:r w:rsidR="00B5730C">
        <w:rPr>
          <w:rFonts w:ascii="Times New Roman" w:hAnsi="Times New Roman"/>
        </w:rPr>
        <w:t xml:space="preserve"> </w:t>
      </w:r>
      <w:r w:rsidR="0050610C" w:rsidRPr="00EF78B7">
        <w:rPr>
          <w:rFonts w:ascii="Times New Roman" w:hAnsi="Times New Roman"/>
        </w:rPr>
        <w:t>excluded</w:t>
      </w:r>
      <w:r w:rsidR="004246C9" w:rsidRPr="00EF78B7">
        <w:rPr>
          <w:rFonts w:ascii="Times New Roman" w:hAnsi="Times New Roman"/>
        </w:rPr>
        <w:t xml:space="preserve">).  The </w:t>
      </w:r>
      <w:r w:rsidR="009D14B1">
        <w:rPr>
          <w:rFonts w:ascii="Times New Roman" w:hAnsi="Times New Roman"/>
        </w:rPr>
        <w:t>maximum number of words</w:t>
      </w:r>
      <w:r w:rsidR="004246C9" w:rsidRPr="00EF78B7">
        <w:rPr>
          <w:rFonts w:ascii="Times New Roman" w:hAnsi="Times New Roman"/>
        </w:rPr>
        <w:t xml:space="preserve"> </w:t>
      </w:r>
      <w:r w:rsidR="009D14B1">
        <w:rPr>
          <w:rFonts w:ascii="Times New Roman" w:hAnsi="Times New Roman"/>
        </w:rPr>
        <w:t>allocated to each section is indicative</w:t>
      </w:r>
      <w:r w:rsidR="004246C9" w:rsidRPr="00EF78B7">
        <w:rPr>
          <w:rFonts w:ascii="Times New Roman" w:hAnsi="Times New Roman"/>
        </w:rPr>
        <w:t xml:space="preserve">. The information required can be less but not more than the </w:t>
      </w:r>
      <w:r w:rsidR="00107EE7" w:rsidRPr="00EF78B7">
        <w:rPr>
          <w:rFonts w:ascii="Times New Roman" w:hAnsi="Times New Roman"/>
        </w:rPr>
        <w:t xml:space="preserve">number of </w:t>
      </w:r>
      <w:r w:rsidR="004246C9" w:rsidRPr="00EF78B7">
        <w:rPr>
          <w:rFonts w:ascii="Times New Roman" w:hAnsi="Times New Roman"/>
        </w:rPr>
        <w:t xml:space="preserve">pages </w:t>
      </w:r>
      <w:r w:rsidR="003F3F5D">
        <w:rPr>
          <w:rFonts w:ascii="Times New Roman" w:hAnsi="Times New Roman"/>
        </w:rPr>
        <w:t>indicated</w:t>
      </w:r>
      <w:r w:rsidR="004246C9" w:rsidRPr="00EF78B7">
        <w:rPr>
          <w:rFonts w:ascii="Times New Roman" w:hAnsi="Times New Roman"/>
        </w:rPr>
        <w:t xml:space="preserve">. </w:t>
      </w:r>
      <w:r w:rsidRPr="00EF78B7">
        <w:rPr>
          <w:rFonts w:ascii="Times New Roman" w:hAnsi="Times New Roman"/>
        </w:rPr>
        <w:t>All Annexes</w:t>
      </w:r>
      <w:r w:rsidR="004246C9" w:rsidRPr="00EF78B7">
        <w:rPr>
          <w:rFonts w:ascii="Times New Roman" w:hAnsi="Times New Roman"/>
        </w:rPr>
        <w:t xml:space="preserve"> should be duly filled in </w:t>
      </w:r>
      <w:r w:rsidR="002D10FD" w:rsidRPr="00EF78B7">
        <w:rPr>
          <w:rFonts w:ascii="Times New Roman" w:hAnsi="Times New Roman"/>
        </w:rPr>
        <w:t>as they fo</w:t>
      </w:r>
      <w:r w:rsidR="008F3077" w:rsidRPr="00EF78B7">
        <w:rPr>
          <w:rFonts w:ascii="Times New Roman" w:hAnsi="Times New Roman"/>
        </w:rPr>
        <w:t>rm an integral part of the pre-</w:t>
      </w:r>
      <w:r w:rsidR="002D10FD" w:rsidRPr="00EF78B7">
        <w:rPr>
          <w:rFonts w:ascii="Times New Roman" w:hAnsi="Times New Roman"/>
        </w:rPr>
        <w:t>proposal</w:t>
      </w:r>
      <w:r w:rsidR="004246C9" w:rsidRPr="00EF78B7">
        <w:rPr>
          <w:rFonts w:ascii="Times New Roman" w:hAnsi="Times New Roman"/>
        </w:rPr>
        <w:t>.</w:t>
      </w:r>
      <w:r w:rsidR="00F5457A" w:rsidRPr="00EF78B7">
        <w:rPr>
          <w:rFonts w:ascii="Times New Roman" w:hAnsi="Times New Roman"/>
        </w:rPr>
        <w:t xml:space="preserve"> </w:t>
      </w:r>
      <w:r w:rsidR="008F3077" w:rsidRPr="00EF78B7">
        <w:rPr>
          <w:rFonts w:ascii="Times New Roman" w:hAnsi="Times New Roman"/>
        </w:rPr>
        <w:t>Pre-</w:t>
      </w:r>
      <w:r w:rsidR="00F5457A" w:rsidRPr="00EF78B7">
        <w:rPr>
          <w:rFonts w:ascii="Times New Roman" w:hAnsi="Times New Roman"/>
        </w:rPr>
        <w:t xml:space="preserve">proposals lacking </w:t>
      </w:r>
      <w:r w:rsidRPr="00EF78B7">
        <w:rPr>
          <w:rFonts w:ascii="Times New Roman" w:hAnsi="Times New Roman"/>
        </w:rPr>
        <w:t>any of the</w:t>
      </w:r>
      <w:r w:rsidR="00F5457A" w:rsidRPr="00EF78B7">
        <w:rPr>
          <w:rFonts w:ascii="Times New Roman" w:hAnsi="Times New Roman"/>
        </w:rPr>
        <w:t xml:space="preserve"> </w:t>
      </w:r>
      <w:r w:rsidRPr="00EF78B7">
        <w:rPr>
          <w:rFonts w:ascii="Times New Roman" w:hAnsi="Times New Roman"/>
        </w:rPr>
        <w:t>Annexes</w:t>
      </w:r>
      <w:r w:rsidR="00F5457A" w:rsidRPr="00EF78B7">
        <w:rPr>
          <w:rFonts w:ascii="Times New Roman" w:hAnsi="Times New Roman"/>
        </w:rPr>
        <w:t xml:space="preserve">, will be </w:t>
      </w:r>
      <w:r w:rsidR="00916E4E" w:rsidRPr="00EF78B7">
        <w:rPr>
          <w:rFonts w:ascii="Times New Roman" w:hAnsi="Times New Roman"/>
        </w:rPr>
        <w:t xml:space="preserve">excluded </w:t>
      </w:r>
      <w:r w:rsidR="00F5457A" w:rsidRPr="00EF78B7">
        <w:rPr>
          <w:rFonts w:ascii="Times New Roman" w:hAnsi="Times New Roman"/>
        </w:rPr>
        <w:t>from the selection process.</w:t>
      </w:r>
      <w:r w:rsidR="004246C9" w:rsidRPr="00EF78B7">
        <w:rPr>
          <w:rFonts w:ascii="Times New Roman" w:hAnsi="Times New Roman"/>
        </w:rPr>
        <w:t xml:space="preserve"> </w:t>
      </w:r>
    </w:p>
    <w:p w:rsidR="008F3077" w:rsidRPr="00EF78B7" w:rsidRDefault="008F3077" w:rsidP="00C828C8">
      <w:pPr>
        <w:autoSpaceDE w:val="0"/>
        <w:autoSpaceDN w:val="0"/>
        <w:adjustRightInd w:val="0"/>
        <w:spacing w:before="0" w:after="0"/>
        <w:jc w:val="both"/>
        <w:rPr>
          <w:rFonts w:ascii="Times New Roman" w:hAnsi="Times New Roman"/>
        </w:rPr>
      </w:pPr>
    </w:p>
    <w:p w:rsidR="004246C9" w:rsidRPr="00EF78B7" w:rsidRDefault="000934E6" w:rsidP="00C828C8">
      <w:pPr>
        <w:autoSpaceDE w:val="0"/>
        <w:autoSpaceDN w:val="0"/>
        <w:adjustRightInd w:val="0"/>
        <w:spacing w:before="0" w:after="0"/>
        <w:jc w:val="both"/>
        <w:rPr>
          <w:rFonts w:ascii="Times New Roman" w:hAnsi="Times New Roman"/>
        </w:rPr>
      </w:pPr>
      <w:r w:rsidRPr="00EF78B7">
        <w:rPr>
          <w:rFonts w:ascii="Times New Roman" w:hAnsi="Times New Roman"/>
        </w:rPr>
        <w:t>A</w:t>
      </w:r>
      <w:r w:rsidR="004246C9" w:rsidRPr="00EF78B7">
        <w:rPr>
          <w:rFonts w:ascii="Times New Roman" w:hAnsi="Times New Roman"/>
        </w:rPr>
        <w:t xml:space="preserve">dditional </w:t>
      </w:r>
      <w:r w:rsidRPr="00EF78B7">
        <w:rPr>
          <w:rFonts w:ascii="Times New Roman" w:hAnsi="Times New Roman"/>
        </w:rPr>
        <w:t>information</w:t>
      </w:r>
      <w:r w:rsidR="009D14B1">
        <w:rPr>
          <w:rFonts w:ascii="Times New Roman" w:hAnsi="Times New Roman"/>
        </w:rPr>
        <w:t xml:space="preserve"> on </w:t>
      </w:r>
      <w:r w:rsidR="00F32B53" w:rsidRPr="00EF78B7">
        <w:rPr>
          <w:rFonts w:ascii="Times New Roman" w:hAnsi="Times New Roman"/>
        </w:rPr>
        <w:t>co-</w:t>
      </w:r>
      <w:r w:rsidR="009D14B1">
        <w:rPr>
          <w:rFonts w:ascii="Times New Roman" w:hAnsi="Times New Roman"/>
        </w:rPr>
        <w:t xml:space="preserve">funding commitments or </w:t>
      </w:r>
      <w:r w:rsidRPr="00EF78B7">
        <w:rPr>
          <w:rFonts w:ascii="Times New Roman" w:hAnsi="Times New Roman"/>
        </w:rPr>
        <w:t>informal</w:t>
      </w:r>
      <w:r w:rsidR="009D14B1">
        <w:rPr>
          <w:rFonts w:ascii="Times New Roman" w:hAnsi="Times New Roman"/>
        </w:rPr>
        <w:t xml:space="preserve"> partnership agreements/letters</w:t>
      </w:r>
      <w:r w:rsidRPr="00EF78B7">
        <w:rPr>
          <w:rFonts w:ascii="Times New Roman" w:hAnsi="Times New Roman"/>
        </w:rPr>
        <w:t xml:space="preserve"> may </w:t>
      </w:r>
      <w:r w:rsidR="00107EE7" w:rsidRPr="00EF78B7">
        <w:rPr>
          <w:rFonts w:ascii="Times New Roman" w:hAnsi="Times New Roman"/>
          <w:shd w:val="clear" w:color="auto" w:fill="FFFFFF" w:themeFill="background1"/>
        </w:rPr>
        <w:t>also</w:t>
      </w:r>
      <w:r w:rsidR="00107EE7" w:rsidRPr="00EF78B7">
        <w:rPr>
          <w:rFonts w:ascii="Times New Roman" w:hAnsi="Times New Roman"/>
        </w:rPr>
        <w:t xml:space="preserve"> be submitted with the main </w:t>
      </w:r>
      <w:r w:rsidR="00F32B53" w:rsidRPr="00EF78B7">
        <w:rPr>
          <w:rFonts w:ascii="Times New Roman" w:hAnsi="Times New Roman"/>
        </w:rPr>
        <w:t>pre-</w:t>
      </w:r>
      <w:r w:rsidRPr="00EF78B7">
        <w:rPr>
          <w:rFonts w:ascii="Times New Roman" w:hAnsi="Times New Roman"/>
        </w:rPr>
        <w:t xml:space="preserve">proposal. </w:t>
      </w:r>
    </w:p>
    <w:p w:rsidR="00C828C8" w:rsidRPr="00EF78B7" w:rsidRDefault="00C828C8" w:rsidP="00C828C8">
      <w:pPr>
        <w:autoSpaceDE w:val="0"/>
        <w:autoSpaceDN w:val="0"/>
        <w:adjustRightInd w:val="0"/>
        <w:spacing w:before="0" w:after="0"/>
        <w:jc w:val="both"/>
        <w:rPr>
          <w:rFonts w:ascii="Times New Roman" w:hAnsi="Times New Roman"/>
        </w:rPr>
      </w:pPr>
    </w:p>
    <w:p w:rsidR="004246C9" w:rsidRPr="00EF78B7" w:rsidRDefault="004246C9" w:rsidP="00C828C8">
      <w:pPr>
        <w:autoSpaceDE w:val="0"/>
        <w:autoSpaceDN w:val="0"/>
        <w:adjustRightInd w:val="0"/>
        <w:spacing w:before="0" w:after="0"/>
        <w:jc w:val="both"/>
        <w:rPr>
          <w:rFonts w:ascii="Times New Roman" w:hAnsi="Times New Roman"/>
        </w:rPr>
      </w:pPr>
      <w:r w:rsidRPr="00EF78B7">
        <w:rPr>
          <w:rFonts w:ascii="Times New Roman" w:hAnsi="Times New Roman"/>
        </w:rPr>
        <w:t xml:space="preserve">Please ensure that the </w:t>
      </w:r>
      <w:r w:rsidR="00B10704" w:rsidRPr="00EF78B7">
        <w:rPr>
          <w:rFonts w:ascii="Times New Roman" w:hAnsi="Times New Roman"/>
        </w:rPr>
        <w:t>pre-</w:t>
      </w:r>
      <w:r w:rsidRPr="00EF78B7">
        <w:rPr>
          <w:rFonts w:ascii="Times New Roman" w:hAnsi="Times New Roman"/>
        </w:rPr>
        <w:t xml:space="preserve"> proposal and all attachments are legible</w:t>
      </w:r>
      <w:r w:rsidR="00115A3C" w:rsidRPr="00EF78B7">
        <w:rPr>
          <w:rFonts w:ascii="Times New Roman" w:hAnsi="Times New Roman"/>
        </w:rPr>
        <w:t xml:space="preserve"> and</w:t>
      </w:r>
      <w:r w:rsidR="000934E6" w:rsidRPr="00EF78B7">
        <w:rPr>
          <w:rFonts w:ascii="Times New Roman" w:hAnsi="Times New Roman"/>
        </w:rPr>
        <w:t xml:space="preserve"> in </w:t>
      </w:r>
      <w:r w:rsidR="009D14B1">
        <w:rPr>
          <w:rFonts w:ascii="Times New Roman" w:hAnsi="Times New Roman"/>
        </w:rPr>
        <w:t>Times New Roman</w:t>
      </w:r>
      <w:r w:rsidR="000934E6" w:rsidRPr="00EF78B7">
        <w:rPr>
          <w:rFonts w:ascii="Times New Roman" w:hAnsi="Times New Roman"/>
        </w:rPr>
        <w:t xml:space="preserve"> font</w:t>
      </w:r>
      <w:r w:rsidRPr="00EF78B7">
        <w:rPr>
          <w:rFonts w:ascii="Times New Roman" w:hAnsi="Times New Roman"/>
        </w:rPr>
        <w:t xml:space="preserve"> </w:t>
      </w:r>
      <w:r w:rsidR="000F3354" w:rsidRPr="00EF78B7">
        <w:rPr>
          <w:rFonts w:ascii="Times New Roman" w:hAnsi="Times New Roman"/>
        </w:rPr>
        <w:t>11</w:t>
      </w:r>
      <w:r w:rsidRPr="00EF78B7">
        <w:rPr>
          <w:rFonts w:ascii="Times New Roman" w:hAnsi="Times New Roman"/>
        </w:rPr>
        <w:t xml:space="preserve"> and provided in </w:t>
      </w:r>
      <w:r w:rsidR="000934E6" w:rsidRPr="00EF78B7">
        <w:rPr>
          <w:rFonts w:ascii="Times New Roman" w:hAnsi="Times New Roman"/>
        </w:rPr>
        <w:t>both</w:t>
      </w:r>
      <w:r w:rsidRPr="00EF78B7">
        <w:rPr>
          <w:rFonts w:ascii="Times New Roman" w:hAnsi="Times New Roman"/>
        </w:rPr>
        <w:t xml:space="preserve"> formats (pdf and word). </w:t>
      </w:r>
      <w:r w:rsidR="000934E6" w:rsidRPr="00EF78B7">
        <w:rPr>
          <w:rFonts w:ascii="Times New Roman" w:hAnsi="Times New Roman"/>
        </w:rPr>
        <w:t>The</w:t>
      </w:r>
      <w:r w:rsidRPr="00EF78B7">
        <w:rPr>
          <w:rFonts w:ascii="Times New Roman" w:hAnsi="Times New Roman"/>
        </w:rPr>
        <w:t xml:space="preserve"> signature of </w:t>
      </w:r>
      <w:r w:rsidR="002D10FD" w:rsidRPr="00EF78B7">
        <w:rPr>
          <w:rFonts w:ascii="Times New Roman" w:hAnsi="Times New Roman"/>
        </w:rPr>
        <w:t>the</w:t>
      </w:r>
      <w:r w:rsidRPr="00EF78B7">
        <w:rPr>
          <w:rFonts w:ascii="Times New Roman" w:hAnsi="Times New Roman"/>
        </w:rPr>
        <w:t xml:space="preserve"> project coordinator is </w:t>
      </w:r>
      <w:r w:rsidR="00373780">
        <w:rPr>
          <w:rFonts w:ascii="Times New Roman" w:hAnsi="Times New Roman"/>
        </w:rPr>
        <w:t xml:space="preserve">required to be included on the last page of the </w:t>
      </w:r>
      <w:r w:rsidR="00373780" w:rsidRPr="00D03868">
        <w:rPr>
          <w:rFonts w:ascii="Times New Roman" w:hAnsi="Times New Roman"/>
          <w:i/>
        </w:rPr>
        <w:t>Submission form</w:t>
      </w:r>
      <w:r w:rsidR="00373780">
        <w:rPr>
          <w:rFonts w:ascii="Times New Roman" w:hAnsi="Times New Roman"/>
        </w:rPr>
        <w:t xml:space="preserve"> </w:t>
      </w:r>
      <w:r w:rsidR="009D14B1">
        <w:rPr>
          <w:rFonts w:ascii="Times New Roman" w:hAnsi="Times New Roman"/>
        </w:rPr>
        <w:t xml:space="preserve">separate </w:t>
      </w:r>
      <w:r w:rsidR="00A02C31" w:rsidRPr="00EF78B7">
        <w:rPr>
          <w:rFonts w:ascii="Times New Roman" w:hAnsi="Times New Roman"/>
        </w:rPr>
        <w:t>signature page and cou</w:t>
      </w:r>
      <w:r w:rsidR="009D14B1">
        <w:rPr>
          <w:rFonts w:ascii="Times New Roman" w:hAnsi="Times New Roman"/>
        </w:rPr>
        <w:t>ld be sent as a separate file (</w:t>
      </w:r>
      <w:r w:rsidR="00A02C31" w:rsidRPr="00EF78B7">
        <w:rPr>
          <w:rFonts w:ascii="Times New Roman" w:hAnsi="Times New Roman"/>
        </w:rPr>
        <w:t>pdf).</w:t>
      </w:r>
    </w:p>
    <w:p w:rsidR="00C828C8" w:rsidRPr="00EF78B7" w:rsidRDefault="00C828C8" w:rsidP="00C828C8">
      <w:pPr>
        <w:autoSpaceDE w:val="0"/>
        <w:autoSpaceDN w:val="0"/>
        <w:adjustRightInd w:val="0"/>
        <w:spacing w:before="0" w:after="0"/>
        <w:jc w:val="both"/>
        <w:rPr>
          <w:rFonts w:ascii="Times New Roman" w:hAnsi="Times New Roman"/>
          <w:lang w:eastAsia="en-GB"/>
        </w:rPr>
      </w:pPr>
    </w:p>
    <w:p w:rsidR="00A02C31" w:rsidRPr="00EF78B7" w:rsidRDefault="00A02C31" w:rsidP="00A02C31">
      <w:pPr>
        <w:tabs>
          <w:tab w:val="left" w:pos="0"/>
        </w:tabs>
        <w:rPr>
          <w:rFonts w:ascii="Times New Roman" w:hAnsi="Times New Roman"/>
        </w:rPr>
      </w:pPr>
      <w:r w:rsidRPr="00EF78B7">
        <w:rPr>
          <w:rFonts w:ascii="Times New Roman" w:hAnsi="Times New Roman"/>
        </w:rPr>
        <w:t>Following the submission of pre-proposals, applications will be assessed by a panel of experts and those selected are expected to enter a full programme development and design phase of approximately 3-4 months, during which time they will be required to further define and detail project design and implementation plans in a full project proposal, prior to finalizing grant agreements and commencing implementation</w:t>
      </w:r>
    </w:p>
    <w:p w:rsidR="00A02C31" w:rsidRPr="00EF78B7" w:rsidRDefault="00A02C31" w:rsidP="00A02C31">
      <w:pPr>
        <w:autoSpaceDE w:val="0"/>
        <w:autoSpaceDN w:val="0"/>
        <w:adjustRightInd w:val="0"/>
        <w:jc w:val="both"/>
        <w:rPr>
          <w:rFonts w:ascii="Times New Roman" w:hAnsi="Times New Roman"/>
        </w:rPr>
      </w:pPr>
    </w:p>
    <w:p w:rsidR="004246C9" w:rsidRPr="00EF78B7" w:rsidRDefault="004246C9" w:rsidP="004246C9">
      <w:pPr>
        <w:autoSpaceDE w:val="0"/>
        <w:autoSpaceDN w:val="0"/>
        <w:adjustRightInd w:val="0"/>
        <w:jc w:val="both"/>
        <w:rPr>
          <w:rFonts w:ascii="Times New Roman" w:hAnsi="Times New Roman"/>
        </w:rPr>
      </w:pPr>
    </w:p>
    <w:p w:rsidR="004246C9" w:rsidRPr="00EF78B7" w:rsidRDefault="00F32B53" w:rsidP="001D4284">
      <w:pPr>
        <w:pStyle w:val="Heading1"/>
        <w:numPr>
          <w:ilvl w:val="0"/>
          <w:numId w:val="0"/>
        </w:numPr>
        <w:pBdr>
          <w:top w:val="single" w:sz="24" w:space="0" w:color="008000"/>
        </w:pBdr>
        <w:spacing w:line="360" w:lineRule="auto"/>
        <w:jc w:val="both"/>
        <w:rPr>
          <w:rFonts w:ascii="Times New Roman" w:hAnsi="Times New Roman"/>
          <w:color w:val="244061" w:themeColor="accent1" w:themeShade="80"/>
          <w:sz w:val="22"/>
        </w:rPr>
      </w:pPr>
      <w:r w:rsidRPr="00EF78B7">
        <w:rPr>
          <w:rFonts w:ascii="Times New Roman" w:hAnsi="Times New Roman"/>
          <w:color w:val="244061" w:themeColor="accent1" w:themeShade="80"/>
          <w:sz w:val="22"/>
        </w:rPr>
        <w:t>SE</w:t>
      </w:r>
      <w:r w:rsidR="00A2066A" w:rsidRPr="00EF78B7">
        <w:rPr>
          <w:rFonts w:ascii="Times New Roman" w:hAnsi="Times New Roman"/>
          <w:color w:val="244061" w:themeColor="accent1" w:themeShade="80"/>
          <w:sz w:val="22"/>
        </w:rPr>
        <w:t>CTION C</w:t>
      </w:r>
      <w:r w:rsidR="001D4284" w:rsidRPr="00EF78B7">
        <w:rPr>
          <w:rFonts w:ascii="Times New Roman" w:hAnsi="Times New Roman"/>
          <w:color w:val="244061" w:themeColor="accent1" w:themeShade="80"/>
          <w:sz w:val="22"/>
        </w:rPr>
        <w:t xml:space="preserve">: </w:t>
      </w:r>
      <w:r w:rsidR="00B5730C">
        <w:rPr>
          <w:rFonts w:ascii="Times New Roman" w:hAnsi="Times New Roman"/>
          <w:color w:val="244061" w:themeColor="accent1" w:themeShade="80"/>
          <w:sz w:val="22"/>
        </w:rPr>
        <w:t xml:space="preserve">PRE-PROPOSAL </w:t>
      </w:r>
      <w:r w:rsidR="001D4284" w:rsidRPr="00EF78B7">
        <w:rPr>
          <w:rFonts w:ascii="Times New Roman" w:hAnsi="Times New Roman"/>
          <w:color w:val="244061" w:themeColor="accent1" w:themeShade="80"/>
          <w:sz w:val="22"/>
        </w:rPr>
        <w:t>DESCRIPTION AND CONTENTS</w:t>
      </w:r>
    </w:p>
    <w:p w:rsidR="002B0B51" w:rsidRPr="00EF78B7" w:rsidRDefault="00621F6F" w:rsidP="00621F6F">
      <w:pPr>
        <w:pStyle w:val="H1notincontents"/>
        <w:jc w:val="both"/>
        <w:rPr>
          <w:rFonts w:ascii="Times New Roman" w:hAnsi="Times New Roman"/>
          <w:color w:val="244061" w:themeColor="accent1" w:themeShade="80"/>
          <w:sz w:val="22"/>
          <w:szCs w:val="22"/>
        </w:rPr>
      </w:pPr>
      <w:r w:rsidRPr="00EF78B7">
        <w:rPr>
          <w:rFonts w:ascii="Times New Roman" w:hAnsi="Times New Roman"/>
          <w:color w:val="244061" w:themeColor="accent1" w:themeShade="80"/>
          <w:sz w:val="22"/>
          <w:szCs w:val="22"/>
        </w:rPr>
        <w:t>1.1.</w:t>
      </w:r>
      <w:r w:rsidR="004C3E70" w:rsidRPr="00EF78B7">
        <w:rPr>
          <w:rFonts w:ascii="Times New Roman" w:hAnsi="Times New Roman"/>
          <w:color w:val="244061" w:themeColor="accent1" w:themeShade="80"/>
          <w:sz w:val="22"/>
          <w:szCs w:val="22"/>
        </w:rPr>
        <w:t xml:space="preserve"> </w:t>
      </w:r>
      <w:r w:rsidR="002B0B51" w:rsidRPr="00EF78B7">
        <w:rPr>
          <w:rFonts w:ascii="Times New Roman" w:hAnsi="Times New Roman"/>
          <w:color w:val="244061" w:themeColor="accent1" w:themeShade="80"/>
          <w:sz w:val="22"/>
          <w:szCs w:val="22"/>
        </w:rPr>
        <w:t>Problem definition</w:t>
      </w:r>
      <w:r w:rsidR="00623358">
        <w:rPr>
          <w:rFonts w:ascii="Times New Roman" w:hAnsi="Times New Roman"/>
          <w:color w:val="244061" w:themeColor="accent1" w:themeShade="80"/>
          <w:sz w:val="22"/>
          <w:szCs w:val="22"/>
        </w:rPr>
        <w:t xml:space="preserve"> ( max 400 words)</w:t>
      </w:r>
    </w:p>
    <w:p w:rsidR="006D1698" w:rsidRPr="00EF78B7" w:rsidRDefault="006D1698" w:rsidP="004246C9">
      <w:pPr>
        <w:pStyle w:val="H1notincontents"/>
        <w:jc w:val="both"/>
        <w:rPr>
          <w:rFonts w:ascii="Times New Roman" w:hAnsi="Times New Roman"/>
          <w:color w:val="244061" w:themeColor="accent1" w:themeShade="80"/>
          <w:sz w:val="22"/>
          <w:szCs w:val="22"/>
        </w:rPr>
      </w:pPr>
    </w:p>
    <w:p w:rsidR="008820BE" w:rsidRPr="00EF78B7" w:rsidRDefault="00621F6F" w:rsidP="0011713F">
      <w:pPr>
        <w:pStyle w:val="H1notincontents"/>
        <w:jc w:val="both"/>
        <w:rPr>
          <w:rFonts w:ascii="Times New Roman" w:hAnsi="Times New Roman"/>
          <w:color w:val="244061" w:themeColor="accent1" w:themeShade="80"/>
          <w:sz w:val="22"/>
          <w:szCs w:val="22"/>
        </w:rPr>
      </w:pPr>
      <w:r w:rsidRPr="00EF78B7">
        <w:rPr>
          <w:rFonts w:ascii="Times New Roman" w:hAnsi="Times New Roman"/>
          <w:color w:val="244061" w:themeColor="accent1" w:themeShade="80"/>
          <w:sz w:val="22"/>
          <w:szCs w:val="22"/>
        </w:rPr>
        <w:t>1</w:t>
      </w:r>
      <w:r w:rsidR="008B66CA" w:rsidRPr="00EF78B7">
        <w:rPr>
          <w:rFonts w:ascii="Times New Roman" w:hAnsi="Times New Roman"/>
          <w:color w:val="244061" w:themeColor="accent1" w:themeShade="80"/>
          <w:sz w:val="22"/>
          <w:szCs w:val="22"/>
        </w:rPr>
        <w:t>.2</w:t>
      </w:r>
      <w:r w:rsidR="0011713F" w:rsidRPr="00EF78B7">
        <w:rPr>
          <w:rFonts w:ascii="Times New Roman" w:hAnsi="Times New Roman"/>
          <w:color w:val="244061" w:themeColor="accent1" w:themeShade="80"/>
          <w:sz w:val="22"/>
          <w:szCs w:val="22"/>
        </w:rPr>
        <w:t>.</w:t>
      </w:r>
      <w:r w:rsidR="00B5730C">
        <w:rPr>
          <w:rFonts w:ascii="Times New Roman" w:hAnsi="Times New Roman"/>
          <w:color w:val="244061" w:themeColor="accent1" w:themeShade="80"/>
          <w:sz w:val="22"/>
          <w:szCs w:val="22"/>
        </w:rPr>
        <w:t xml:space="preserve"> </w:t>
      </w:r>
      <w:r w:rsidR="00C412DC" w:rsidRPr="00EF78B7">
        <w:rPr>
          <w:rFonts w:ascii="Times New Roman" w:hAnsi="Times New Roman"/>
          <w:color w:val="244061" w:themeColor="accent1" w:themeShade="80"/>
          <w:sz w:val="22"/>
          <w:szCs w:val="22"/>
        </w:rPr>
        <w:t xml:space="preserve">Project outcomes and related targets </w:t>
      </w:r>
      <w:r w:rsidR="00623358">
        <w:rPr>
          <w:rFonts w:ascii="Times New Roman" w:hAnsi="Times New Roman"/>
          <w:color w:val="244061" w:themeColor="accent1" w:themeShade="80"/>
          <w:sz w:val="22"/>
          <w:szCs w:val="22"/>
        </w:rPr>
        <w:t>( max 600 words)</w:t>
      </w:r>
    </w:p>
    <w:p w:rsidR="00EF78B7" w:rsidRPr="00EF78B7" w:rsidRDefault="00EF78B7" w:rsidP="00EF78B7">
      <w:pPr>
        <w:pStyle w:val="H1notincontents"/>
        <w:spacing w:before="0" w:after="0"/>
        <w:jc w:val="both"/>
        <w:rPr>
          <w:rFonts w:ascii="Times New Roman" w:hAnsi="Times New Roman"/>
          <w:b w:val="0"/>
          <w:color w:val="auto"/>
          <w:sz w:val="22"/>
          <w:szCs w:val="22"/>
        </w:rPr>
      </w:pPr>
    </w:p>
    <w:p w:rsidR="00EF78B7" w:rsidRPr="00EF78B7" w:rsidRDefault="00EF78B7" w:rsidP="00EF78B7">
      <w:pPr>
        <w:pStyle w:val="H1notincontents"/>
        <w:spacing w:before="0" w:after="0"/>
        <w:jc w:val="both"/>
        <w:rPr>
          <w:rFonts w:ascii="Times New Roman" w:hAnsi="Times New Roman"/>
          <w:b w:val="0"/>
          <w:color w:val="auto"/>
          <w:sz w:val="22"/>
          <w:szCs w:val="22"/>
        </w:rPr>
      </w:pPr>
    </w:p>
    <w:p w:rsidR="004246C9" w:rsidRPr="00EF78B7" w:rsidRDefault="00621F6F" w:rsidP="00EF78B7">
      <w:pPr>
        <w:pStyle w:val="H1notincontents"/>
        <w:spacing w:before="0" w:after="0"/>
        <w:jc w:val="both"/>
        <w:rPr>
          <w:rFonts w:ascii="Times New Roman" w:hAnsi="Times New Roman"/>
          <w:color w:val="244061" w:themeColor="accent1" w:themeShade="80"/>
          <w:sz w:val="22"/>
          <w:szCs w:val="22"/>
        </w:rPr>
      </w:pPr>
      <w:r w:rsidRPr="00EF78B7">
        <w:rPr>
          <w:rFonts w:ascii="Times New Roman" w:hAnsi="Times New Roman"/>
          <w:color w:val="244061" w:themeColor="accent1" w:themeShade="80"/>
          <w:sz w:val="22"/>
          <w:szCs w:val="22"/>
        </w:rPr>
        <w:t>1</w:t>
      </w:r>
      <w:r w:rsidR="00FB7B9B" w:rsidRPr="00EF78B7">
        <w:rPr>
          <w:rFonts w:ascii="Times New Roman" w:hAnsi="Times New Roman"/>
          <w:color w:val="244061" w:themeColor="accent1" w:themeShade="80"/>
          <w:sz w:val="22"/>
          <w:szCs w:val="22"/>
        </w:rPr>
        <w:t>.3</w:t>
      </w:r>
      <w:r w:rsidR="004246C9" w:rsidRPr="00EF78B7">
        <w:rPr>
          <w:rFonts w:ascii="Times New Roman" w:hAnsi="Times New Roman"/>
          <w:color w:val="244061" w:themeColor="accent1" w:themeShade="80"/>
          <w:sz w:val="22"/>
          <w:szCs w:val="22"/>
        </w:rPr>
        <w:t>. Targeted PGRFA</w:t>
      </w:r>
      <w:r w:rsidR="00623358">
        <w:rPr>
          <w:rFonts w:ascii="Times New Roman" w:hAnsi="Times New Roman"/>
          <w:color w:val="244061" w:themeColor="accent1" w:themeShade="80"/>
          <w:sz w:val="22"/>
          <w:szCs w:val="22"/>
        </w:rPr>
        <w:t xml:space="preserve"> ( max</w:t>
      </w:r>
      <w:r w:rsidR="00416CED">
        <w:rPr>
          <w:rFonts w:ascii="Times New Roman" w:hAnsi="Times New Roman"/>
          <w:color w:val="244061" w:themeColor="accent1" w:themeShade="80"/>
          <w:sz w:val="22"/>
          <w:szCs w:val="22"/>
        </w:rPr>
        <w:t xml:space="preserve"> 2</w:t>
      </w:r>
      <w:r w:rsidR="00623358">
        <w:rPr>
          <w:rFonts w:ascii="Times New Roman" w:hAnsi="Times New Roman"/>
          <w:color w:val="244061" w:themeColor="accent1" w:themeShade="80"/>
          <w:sz w:val="22"/>
          <w:szCs w:val="22"/>
        </w:rPr>
        <w:t>00 words)</w:t>
      </w:r>
    </w:p>
    <w:p w:rsidR="004246C9" w:rsidRPr="00EF78B7" w:rsidRDefault="004246C9" w:rsidP="004246C9">
      <w:pPr>
        <w:pStyle w:val="H1notincontents"/>
        <w:jc w:val="both"/>
        <w:rPr>
          <w:rFonts w:ascii="Times New Roman" w:hAnsi="Times New Roman"/>
          <w:b w:val="0"/>
          <w:color w:val="0B8319"/>
          <w:sz w:val="22"/>
          <w:szCs w:val="22"/>
          <w:lang w:eastAsia="en-GB"/>
        </w:rPr>
      </w:pPr>
    </w:p>
    <w:p w:rsidR="004246C9" w:rsidRPr="00EF78B7" w:rsidRDefault="00621F6F" w:rsidP="004246C9">
      <w:pPr>
        <w:pStyle w:val="H1notincontents"/>
        <w:jc w:val="both"/>
        <w:rPr>
          <w:rFonts w:ascii="Times New Roman" w:hAnsi="Times New Roman"/>
          <w:color w:val="244061" w:themeColor="accent1" w:themeShade="80"/>
          <w:sz w:val="22"/>
          <w:szCs w:val="22"/>
        </w:rPr>
      </w:pPr>
      <w:r w:rsidRPr="00EF78B7">
        <w:rPr>
          <w:rFonts w:ascii="Times New Roman" w:hAnsi="Times New Roman"/>
          <w:color w:val="244061" w:themeColor="accent1" w:themeShade="80"/>
          <w:sz w:val="22"/>
          <w:szCs w:val="22"/>
        </w:rPr>
        <w:t>1</w:t>
      </w:r>
      <w:r w:rsidR="00FB7B9B" w:rsidRPr="00EF78B7">
        <w:rPr>
          <w:rFonts w:ascii="Times New Roman" w:hAnsi="Times New Roman"/>
          <w:color w:val="244061" w:themeColor="accent1" w:themeShade="80"/>
          <w:sz w:val="22"/>
          <w:szCs w:val="22"/>
        </w:rPr>
        <w:t xml:space="preserve">.4. </w:t>
      </w:r>
      <w:r w:rsidR="00FB7B9B" w:rsidRPr="00504B83">
        <w:rPr>
          <w:rFonts w:ascii="Times New Roman" w:hAnsi="Times New Roman"/>
          <w:color w:val="244061" w:themeColor="accent1" w:themeShade="80"/>
          <w:sz w:val="24"/>
          <w:szCs w:val="24"/>
        </w:rPr>
        <w:t>B</w:t>
      </w:r>
      <w:r w:rsidR="004246C9" w:rsidRPr="00504B83">
        <w:rPr>
          <w:rFonts w:ascii="Times New Roman" w:hAnsi="Times New Roman"/>
          <w:color w:val="244061" w:themeColor="accent1" w:themeShade="80"/>
          <w:sz w:val="24"/>
          <w:szCs w:val="24"/>
        </w:rPr>
        <w:t>eneficiaries</w:t>
      </w:r>
      <w:r w:rsidR="00623358">
        <w:rPr>
          <w:rFonts w:ascii="Times New Roman" w:hAnsi="Times New Roman"/>
          <w:color w:val="244061" w:themeColor="accent1" w:themeShade="80"/>
          <w:sz w:val="24"/>
          <w:szCs w:val="24"/>
        </w:rPr>
        <w:t xml:space="preserve"> ( max 300 words)</w:t>
      </w:r>
    </w:p>
    <w:p w:rsidR="004246C9" w:rsidRPr="00EF78B7" w:rsidRDefault="004246C9" w:rsidP="004246C9">
      <w:pPr>
        <w:spacing w:after="0"/>
        <w:jc w:val="both"/>
        <w:rPr>
          <w:rFonts w:ascii="Times New Roman" w:hAnsi="Times New Roman"/>
          <w:lang w:eastAsia="en-GB"/>
        </w:rPr>
      </w:pPr>
    </w:p>
    <w:p w:rsidR="00BB5C8C" w:rsidRPr="00EF78B7" w:rsidRDefault="00BB5C8C" w:rsidP="00BB5C8C">
      <w:pPr>
        <w:pStyle w:val="H1notincontents"/>
        <w:jc w:val="both"/>
        <w:rPr>
          <w:rFonts w:ascii="Times New Roman" w:hAnsi="Times New Roman"/>
          <w:color w:val="244061" w:themeColor="accent1" w:themeShade="80"/>
          <w:sz w:val="22"/>
          <w:szCs w:val="22"/>
        </w:rPr>
      </w:pPr>
      <w:r w:rsidRPr="00EF78B7">
        <w:rPr>
          <w:rFonts w:ascii="Times New Roman" w:hAnsi="Times New Roman"/>
          <w:color w:val="244061" w:themeColor="accent1" w:themeShade="80"/>
          <w:sz w:val="22"/>
          <w:szCs w:val="22"/>
        </w:rPr>
        <w:t>1.5. Partnerships and collaboration arrangements</w:t>
      </w:r>
      <w:r w:rsidR="00623358">
        <w:rPr>
          <w:rFonts w:ascii="Times New Roman" w:hAnsi="Times New Roman"/>
          <w:color w:val="244061" w:themeColor="accent1" w:themeShade="80"/>
          <w:sz w:val="22"/>
          <w:szCs w:val="22"/>
        </w:rPr>
        <w:t xml:space="preserve"> ( max 500 words)</w:t>
      </w:r>
    </w:p>
    <w:p w:rsidR="00F6762E" w:rsidRPr="00EF78B7" w:rsidRDefault="00F6762E" w:rsidP="004246C9">
      <w:pPr>
        <w:pStyle w:val="H1notincontents"/>
        <w:jc w:val="both"/>
        <w:rPr>
          <w:rFonts w:ascii="Times New Roman" w:hAnsi="Times New Roman"/>
          <w:b w:val="0"/>
          <w:color w:val="0B8319"/>
          <w:sz w:val="22"/>
          <w:szCs w:val="22"/>
        </w:rPr>
      </w:pPr>
    </w:p>
    <w:p w:rsidR="004246C9" w:rsidRPr="00EF78B7" w:rsidRDefault="00621F6F" w:rsidP="00966295">
      <w:pPr>
        <w:pStyle w:val="H1notincontents"/>
        <w:tabs>
          <w:tab w:val="left" w:pos="810"/>
        </w:tabs>
        <w:jc w:val="both"/>
        <w:rPr>
          <w:rFonts w:ascii="Times New Roman" w:hAnsi="Times New Roman"/>
          <w:color w:val="244061" w:themeColor="accent1" w:themeShade="80"/>
          <w:sz w:val="22"/>
          <w:szCs w:val="22"/>
        </w:rPr>
      </w:pPr>
      <w:r w:rsidRPr="00EF78B7">
        <w:rPr>
          <w:rFonts w:ascii="Times New Roman" w:hAnsi="Times New Roman"/>
          <w:color w:val="244061" w:themeColor="accent1" w:themeShade="80"/>
          <w:sz w:val="22"/>
          <w:szCs w:val="22"/>
        </w:rPr>
        <w:t>1</w:t>
      </w:r>
      <w:r w:rsidR="00BB5C8C" w:rsidRPr="00EF78B7">
        <w:rPr>
          <w:rFonts w:ascii="Times New Roman" w:hAnsi="Times New Roman"/>
          <w:color w:val="244061" w:themeColor="accent1" w:themeShade="80"/>
          <w:sz w:val="22"/>
          <w:szCs w:val="22"/>
        </w:rPr>
        <w:t>.6</w:t>
      </w:r>
      <w:r w:rsidR="002B0B51" w:rsidRPr="00EF78B7">
        <w:rPr>
          <w:rFonts w:ascii="Times New Roman" w:hAnsi="Times New Roman"/>
          <w:color w:val="244061" w:themeColor="accent1" w:themeShade="80"/>
          <w:sz w:val="22"/>
          <w:szCs w:val="22"/>
        </w:rPr>
        <w:t>.</w:t>
      </w:r>
      <w:r w:rsidR="00006A58" w:rsidRPr="00EF78B7">
        <w:rPr>
          <w:rFonts w:ascii="Times New Roman" w:hAnsi="Times New Roman"/>
          <w:color w:val="244061" w:themeColor="accent1" w:themeShade="80"/>
          <w:sz w:val="22"/>
          <w:szCs w:val="22"/>
        </w:rPr>
        <w:t xml:space="preserve"> Potential development impact </w:t>
      </w:r>
      <w:r w:rsidR="004246C9" w:rsidRPr="00EF78B7">
        <w:rPr>
          <w:rFonts w:ascii="Times New Roman" w:hAnsi="Times New Roman"/>
          <w:color w:val="244061" w:themeColor="accent1" w:themeShade="80"/>
          <w:sz w:val="22"/>
          <w:szCs w:val="22"/>
        </w:rPr>
        <w:t>and impact pathways</w:t>
      </w:r>
      <w:r w:rsidR="00623358">
        <w:rPr>
          <w:rFonts w:ascii="Times New Roman" w:hAnsi="Times New Roman"/>
          <w:color w:val="244061" w:themeColor="accent1" w:themeShade="80"/>
          <w:sz w:val="22"/>
          <w:szCs w:val="22"/>
        </w:rPr>
        <w:t xml:space="preserve"> ( max 600 words)</w:t>
      </w:r>
    </w:p>
    <w:p w:rsidR="00BB5C8C" w:rsidRPr="00EF78B7" w:rsidRDefault="00BB5C8C" w:rsidP="004246C9">
      <w:pPr>
        <w:spacing w:after="0"/>
        <w:jc w:val="both"/>
        <w:rPr>
          <w:rFonts w:ascii="Times New Roman" w:hAnsi="Times New Roman"/>
        </w:rPr>
      </w:pPr>
    </w:p>
    <w:p w:rsidR="004246C9" w:rsidRDefault="00621F6F" w:rsidP="004246C9">
      <w:pPr>
        <w:pStyle w:val="H1notincontents"/>
        <w:jc w:val="both"/>
        <w:rPr>
          <w:rFonts w:ascii="Times New Roman" w:hAnsi="Times New Roman"/>
          <w:color w:val="244061" w:themeColor="accent1" w:themeShade="80"/>
          <w:sz w:val="22"/>
          <w:szCs w:val="22"/>
        </w:rPr>
      </w:pPr>
      <w:r w:rsidRPr="00EF78B7">
        <w:rPr>
          <w:rFonts w:ascii="Times New Roman" w:hAnsi="Times New Roman"/>
          <w:color w:val="244061" w:themeColor="accent1" w:themeShade="80"/>
          <w:sz w:val="22"/>
          <w:szCs w:val="22"/>
        </w:rPr>
        <w:t>1</w:t>
      </w:r>
      <w:r w:rsidR="00BB5C8C" w:rsidRPr="00EF78B7">
        <w:rPr>
          <w:rFonts w:ascii="Times New Roman" w:hAnsi="Times New Roman"/>
          <w:color w:val="244061" w:themeColor="accent1" w:themeShade="80"/>
          <w:sz w:val="22"/>
          <w:szCs w:val="22"/>
        </w:rPr>
        <w:t>.7</w:t>
      </w:r>
      <w:r w:rsidR="00B83DB7" w:rsidRPr="00EF78B7">
        <w:rPr>
          <w:rFonts w:ascii="Times New Roman" w:hAnsi="Times New Roman"/>
          <w:color w:val="244061" w:themeColor="accent1" w:themeShade="80"/>
          <w:sz w:val="22"/>
          <w:szCs w:val="22"/>
        </w:rPr>
        <w:t xml:space="preserve">. </w:t>
      </w:r>
      <w:r w:rsidR="00B83DB7">
        <w:rPr>
          <w:rFonts w:ascii="Times New Roman" w:hAnsi="Times New Roman"/>
          <w:color w:val="244061" w:themeColor="accent1" w:themeShade="80"/>
          <w:sz w:val="22"/>
          <w:szCs w:val="22"/>
        </w:rPr>
        <w:t>Relevance</w:t>
      </w:r>
      <w:r w:rsidR="004246C9" w:rsidRPr="00EF78B7">
        <w:rPr>
          <w:rFonts w:ascii="Times New Roman" w:hAnsi="Times New Roman"/>
          <w:color w:val="244061" w:themeColor="accent1" w:themeShade="80"/>
          <w:sz w:val="22"/>
          <w:szCs w:val="22"/>
        </w:rPr>
        <w:t xml:space="preserve"> to national </w:t>
      </w:r>
      <w:r w:rsidR="00F6762E">
        <w:rPr>
          <w:rFonts w:ascii="Times New Roman" w:hAnsi="Times New Roman"/>
          <w:color w:val="244061" w:themeColor="accent1" w:themeShade="80"/>
          <w:sz w:val="22"/>
          <w:szCs w:val="22"/>
        </w:rPr>
        <w:t xml:space="preserve">plans and policies related to </w:t>
      </w:r>
      <w:r w:rsidR="004246C9" w:rsidRPr="00EF78B7">
        <w:rPr>
          <w:rFonts w:ascii="Times New Roman" w:hAnsi="Times New Roman"/>
          <w:color w:val="244061" w:themeColor="accent1" w:themeShade="80"/>
          <w:sz w:val="22"/>
          <w:szCs w:val="22"/>
        </w:rPr>
        <w:t>PGRFA</w:t>
      </w:r>
      <w:r w:rsidR="00623358">
        <w:rPr>
          <w:rFonts w:ascii="Times New Roman" w:hAnsi="Times New Roman"/>
          <w:color w:val="244061" w:themeColor="accent1" w:themeShade="80"/>
          <w:sz w:val="22"/>
          <w:szCs w:val="22"/>
        </w:rPr>
        <w:t xml:space="preserve"> ( max 400 words)</w:t>
      </w:r>
    </w:p>
    <w:p w:rsidR="00676754" w:rsidRPr="00EF78B7" w:rsidRDefault="00676754" w:rsidP="004246C9">
      <w:pPr>
        <w:pStyle w:val="H1notincontents"/>
        <w:jc w:val="both"/>
        <w:rPr>
          <w:rFonts w:ascii="Times New Roman" w:hAnsi="Times New Roman"/>
          <w:color w:val="244061" w:themeColor="accent1" w:themeShade="80"/>
          <w:sz w:val="22"/>
          <w:szCs w:val="22"/>
        </w:rPr>
      </w:pPr>
    </w:p>
    <w:p w:rsidR="00621F6F" w:rsidRPr="00EF78B7" w:rsidRDefault="00621F6F" w:rsidP="00621F6F">
      <w:pPr>
        <w:pStyle w:val="H1notincontents"/>
        <w:jc w:val="both"/>
        <w:rPr>
          <w:rFonts w:ascii="Times New Roman" w:hAnsi="Times New Roman"/>
          <w:color w:val="244061" w:themeColor="accent1" w:themeShade="80"/>
          <w:sz w:val="22"/>
          <w:szCs w:val="22"/>
        </w:rPr>
      </w:pPr>
      <w:r w:rsidRPr="00EF78B7">
        <w:rPr>
          <w:rFonts w:ascii="Times New Roman" w:hAnsi="Times New Roman"/>
          <w:color w:val="244061" w:themeColor="accent1" w:themeShade="80"/>
          <w:sz w:val="22"/>
          <w:szCs w:val="22"/>
        </w:rPr>
        <w:t>1</w:t>
      </w:r>
      <w:r w:rsidR="00BB5C8C" w:rsidRPr="00EF78B7">
        <w:rPr>
          <w:rFonts w:ascii="Times New Roman" w:hAnsi="Times New Roman"/>
          <w:color w:val="244061" w:themeColor="accent1" w:themeShade="80"/>
          <w:sz w:val="22"/>
          <w:szCs w:val="22"/>
        </w:rPr>
        <w:t>.8</w:t>
      </w:r>
      <w:r w:rsidR="00FB7B9B" w:rsidRPr="00EF78B7">
        <w:rPr>
          <w:rFonts w:ascii="Times New Roman" w:hAnsi="Times New Roman"/>
          <w:color w:val="244061" w:themeColor="accent1" w:themeShade="80"/>
          <w:sz w:val="22"/>
          <w:szCs w:val="22"/>
        </w:rPr>
        <w:t xml:space="preserve">. </w:t>
      </w:r>
      <w:r w:rsidR="00BB5C8C" w:rsidRPr="00EF78B7">
        <w:rPr>
          <w:rFonts w:ascii="Times New Roman" w:hAnsi="Times New Roman"/>
          <w:color w:val="244061" w:themeColor="accent1" w:themeShade="80"/>
          <w:sz w:val="22"/>
          <w:szCs w:val="22"/>
        </w:rPr>
        <w:t>Contribution</w:t>
      </w:r>
      <w:r w:rsidRPr="00EF78B7">
        <w:rPr>
          <w:rFonts w:ascii="Times New Roman" w:hAnsi="Times New Roman"/>
          <w:color w:val="244061" w:themeColor="accent1" w:themeShade="80"/>
          <w:sz w:val="22"/>
          <w:szCs w:val="22"/>
        </w:rPr>
        <w:t xml:space="preserve"> to the implementation of the International Treaty</w:t>
      </w:r>
      <w:r w:rsidR="00623358">
        <w:rPr>
          <w:rFonts w:ascii="Times New Roman" w:hAnsi="Times New Roman"/>
          <w:color w:val="244061" w:themeColor="accent1" w:themeShade="80"/>
          <w:sz w:val="22"/>
          <w:szCs w:val="22"/>
        </w:rPr>
        <w:t xml:space="preserve"> ( max 400 words)</w:t>
      </w:r>
    </w:p>
    <w:p w:rsidR="00A2066A" w:rsidRPr="00EF78B7" w:rsidRDefault="00A2066A" w:rsidP="00A2066A">
      <w:pPr>
        <w:pStyle w:val="Heading1"/>
        <w:numPr>
          <w:ilvl w:val="0"/>
          <w:numId w:val="0"/>
        </w:numPr>
        <w:pBdr>
          <w:top w:val="single" w:sz="24" w:space="0" w:color="008000"/>
        </w:pBdr>
        <w:spacing w:line="360" w:lineRule="auto"/>
        <w:jc w:val="both"/>
        <w:rPr>
          <w:rFonts w:ascii="Times New Roman" w:hAnsi="Times New Roman"/>
          <w:color w:val="244061" w:themeColor="accent1" w:themeShade="80"/>
          <w:sz w:val="22"/>
        </w:rPr>
      </w:pPr>
      <w:r w:rsidRPr="00EF78B7">
        <w:rPr>
          <w:rFonts w:ascii="Times New Roman" w:hAnsi="Times New Roman"/>
          <w:color w:val="244061" w:themeColor="accent1" w:themeShade="80"/>
          <w:sz w:val="22"/>
        </w:rPr>
        <w:t>SECTION D: QUESTIONS FOR THE APPLICANTS</w:t>
      </w:r>
    </w:p>
    <w:p w:rsidR="00795682" w:rsidRPr="000A56FB" w:rsidRDefault="00795682" w:rsidP="00795682">
      <w:pPr>
        <w:jc w:val="both"/>
        <w:rPr>
          <w:rFonts w:ascii="Times New Roman" w:hAnsi="Times New Roman"/>
        </w:rPr>
      </w:pPr>
      <w:r w:rsidRPr="000A56FB">
        <w:rPr>
          <w:rFonts w:ascii="Times New Roman" w:hAnsi="Times New Roman"/>
        </w:rPr>
        <w:t xml:space="preserve">The Governing Body, at its Third Session, decided that plant genetic resources for food and agriculture listed in </w:t>
      </w:r>
      <w:r w:rsidRPr="000A56FB">
        <w:rPr>
          <w:rFonts w:ascii="Times New Roman" w:hAnsi="Times New Roman"/>
          <w:i/>
        </w:rPr>
        <w:t>Annex I</w:t>
      </w:r>
      <w:r w:rsidRPr="000A56FB">
        <w:rPr>
          <w:rFonts w:ascii="Times New Roman" w:hAnsi="Times New Roman"/>
        </w:rPr>
        <w:t xml:space="preserve"> of the Treaty, resulting from projects funded by the Benefit-sharing Fund, shall be made available according to the terms and conditions of the Multilateral System, and information generated by projects funded through the Benefit-sharing Fund shall be made publicly available within one year of the completion of the project.</w:t>
      </w:r>
    </w:p>
    <w:p w:rsidR="00A2066A" w:rsidRPr="00EF78B7" w:rsidRDefault="00795682" w:rsidP="00795682">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 w:val="left" w:pos="7740"/>
          <w:tab w:val="left" w:pos="8280"/>
        </w:tabs>
        <w:autoSpaceDE w:val="0"/>
        <w:autoSpaceDN w:val="0"/>
        <w:adjustRightInd w:val="0"/>
        <w:spacing w:before="0"/>
        <w:rPr>
          <w:rFonts w:ascii="Times New Roman" w:eastAsia="Calibri" w:hAnsi="Times New Roman"/>
          <w:color w:val="000000"/>
        </w:rPr>
      </w:pPr>
      <w:r w:rsidRPr="000A56FB">
        <w:rPr>
          <w:rFonts w:ascii="Times New Roman" w:eastAsia="Calibri" w:hAnsi="Times New Roman"/>
          <w:color w:val="000000"/>
          <w:szCs w:val="23"/>
        </w:rPr>
        <w:t xml:space="preserve">Please read carefully and answer </w:t>
      </w:r>
      <w:r w:rsidRPr="000A56FB">
        <w:rPr>
          <w:rFonts w:ascii="Times New Roman" w:eastAsia="Calibri" w:hAnsi="Times New Roman"/>
          <w:color w:val="000000"/>
          <w:szCs w:val="23"/>
          <w:u w:val="single"/>
        </w:rPr>
        <w:t>all</w:t>
      </w:r>
      <w:r w:rsidRPr="000A56FB">
        <w:rPr>
          <w:rFonts w:ascii="Times New Roman" w:eastAsia="Calibri" w:hAnsi="Times New Roman"/>
          <w:color w:val="000000"/>
          <w:szCs w:val="23"/>
        </w:rPr>
        <w:t xml:space="preserve"> the questions below</w:t>
      </w:r>
      <w:r w:rsidR="00A92174">
        <w:rPr>
          <w:rFonts w:ascii="Times New Roman" w:eastAsia="Calibri" w:hAnsi="Times New Roman"/>
          <w:color w:val="000000"/>
          <w:szCs w:val="23"/>
        </w:rPr>
        <w:t xml:space="preserve">: </w:t>
      </w:r>
      <w:r w:rsidR="00A2066A" w:rsidRPr="00EF78B7">
        <w:rPr>
          <w:rFonts w:ascii="Times New Roman" w:eastAsia="Calibri" w:hAnsi="Times New Roman"/>
          <w:color w:val="000000"/>
        </w:rPr>
        <w:tab/>
      </w:r>
      <w:r w:rsidR="00A2066A" w:rsidRPr="00EF78B7">
        <w:rPr>
          <w:rFonts w:ascii="Times New Roman" w:eastAsia="Calibri" w:hAnsi="Times New Roman"/>
          <w:color w:val="000000"/>
        </w:rPr>
        <w:tab/>
      </w:r>
      <w:r w:rsidR="00A2066A" w:rsidRPr="00EF78B7">
        <w:rPr>
          <w:rFonts w:ascii="Times New Roman" w:eastAsia="Calibri" w:hAnsi="Times New Roman"/>
          <w:color w:val="000000"/>
        </w:rPr>
        <w:tab/>
      </w:r>
      <w:r w:rsidR="00A2066A" w:rsidRPr="00EF78B7">
        <w:rPr>
          <w:rFonts w:ascii="Times New Roman" w:eastAsia="Calibri" w:hAnsi="Times New Roman"/>
          <w:color w:val="000000"/>
        </w:rPr>
        <w:tab/>
      </w:r>
      <w:r w:rsidR="00A2066A" w:rsidRPr="00EF78B7">
        <w:rPr>
          <w:rFonts w:ascii="Times New Roman" w:eastAsia="Calibri" w:hAnsi="Times New Roman"/>
          <w:color w:val="000000"/>
        </w:rPr>
        <w:tab/>
      </w:r>
      <w:r w:rsidR="00A2066A" w:rsidRPr="00EF78B7">
        <w:rPr>
          <w:rFonts w:ascii="Times New Roman" w:eastAsia="Calibri" w:hAnsi="Times New Roman"/>
          <w:color w:val="000000"/>
        </w:rPr>
        <w:tab/>
      </w:r>
      <w:r w:rsidR="00A2066A" w:rsidRPr="00EF78B7">
        <w:rPr>
          <w:rFonts w:ascii="Times New Roman" w:eastAsia="Calibri" w:hAnsi="Times New Roman"/>
          <w:color w:val="000000"/>
        </w:rPr>
        <w:tab/>
      </w:r>
      <w:r w:rsidR="00A2066A" w:rsidRPr="00EF78B7">
        <w:rPr>
          <w:rFonts w:ascii="Times New Roman" w:eastAsia="Calibri" w:hAnsi="Times New Roman"/>
          <w:color w:val="000000"/>
        </w:rPr>
        <w:tab/>
      </w:r>
      <w:r w:rsidR="00A2066A" w:rsidRPr="00EF78B7">
        <w:rPr>
          <w:rFonts w:ascii="Times New Roman" w:eastAsia="Calibri" w:hAnsi="Times New Roman"/>
          <w:color w:val="000000"/>
        </w:rPr>
        <w:tab/>
      </w:r>
      <w:r w:rsidR="00A2066A" w:rsidRPr="00EF78B7">
        <w:rPr>
          <w:rFonts w:ascii="Times New Roman" w:eastAsia="Calibri" w:hAnsi="Times New Roman"/>
          <w:color w:val="000000"/>
        </w:rPr>
        <w:tab/>
      </w:r>
      <w:r>
        <w:rPr>
          <w:rFonts w:ascii="Times New Roman" w:eastAsia="Calibri" w:hAnsi="Times New Roman"/>
          <w:color w:val="000000"/>
        </w:rPr>
        <w:t xml:space="preserve">                                                                                                             </w:t>
      </w:r>
      <w:r w:rsidR="00A92174">
        <w:rPr>
          <w:rFonts w:ascii="Times New Roman" w:eastAsia="Calibri" w:hAnsi="Times New Roman"/>
          <w:color w:val="000000"/>
        </w:rPr>
        <w:t xml:space="preserve">           </w:t>
      </w:r>
      <w:r>
        <w:rPr>
          <w:rFonts w:ascii="Times New Roman" w:eastAsia="Calibri" w:hAnsi="Times New Roman"/>
          <w:color w:val="000000"/>
        </w:rPr>
        <w:t xml:space="preserve"> </w:t>
      </w:r>
      <w:r w:rsidR="00A2066A" w:rsidRPr="00EF78B7">
        <w:rPr>
          <w:rFonts w:ascii="Times New Roman" w:eastAsia="Calibri" w:hAnsi="Times New Roman"/>
          <w:color w:val="000000"/>
        </w:rPr>
        <w:t>yes</w:t>
      </w:r>
      <w:r w:rsidR="00A92174">
        <w:rPr>
          <w:rFonts w:ascii="Times New Roman" w:eastAsia="Calibri" w:hAnsi="Times New Roman"/>
          <w:color w:val="000000"/>
        </w:rPr>
        <w:t xml:space="preserve">     </w:t>
      </w:r>
      <w:r w:rsidR="00A2066A" w:rsidRPr="00EF78B7">
        <w:rPr>
          <w:rFonts w:ascii="Times New Roman" w:eastAsia="Calibri" w:hAnsi="Times New Roman"/>
          <w:color w:val="000000"/>
        </w:rPr>
        <w:t>no</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58"/>
        <w:gridCol w:w="540"/>
        <w:gridCol w:w="558"/>
      </w:tblGrid>
      <w:tr w:rsidR="00A2066A" w:rsidRPr="00EF78B7" w:rsidTr="00246139">
        <w:tc>
          <w:tcPr>
            <w:tcW w:w="7758" w:type="dxa"/>
          </w:tcPr>
          <w:p w:rsidR="00A2066A" w:rsidRPr="00EF78B7" w:rsidRDefault="00A2066A" w:rsidP="00246139">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after="2"/>
              <w:rPr>
                <w:rFonts w:ascii="Times New Roman" w:eastAsia="Calibri" w:hAnsi="Times New Roman"/>
                <w:color w:val="000000"/>
              </w:rPr>
            </w:pPr>
            <w:r w:rsidRPr="00EF78B7">
              <w:rPr>
                <w:rFonts w:ascii="Times New Roman" w:eastAsia="Calibri" w:hAnsi="Times New Roman"/>
                <w:color w:val="000000"/>
              </w:rPr>
              <w:t>1. Does your proposed project focus on either on-farm conservation or sustainable use of PGRFA, or both?</w:t>
            </w:r>
          </w:p>
        </w:tc>
        <w:tc>
          <w:tcPr>
            <w:tcW w:w="540" w:type="dxa"/>
          </w:tcPr>
          <w:p w:rsidR="00A2066A" w:rsidRPr="00EF78B7" w:rsidRDefault="00A2066A" w:rsidP="00246139">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olor w:val="000000"/>
              </w:rPr>
            </w:pPr>
            <w:r w:rsidRPr="00EF78B7">
              <w:rPr>
                <w:rFonts w:ascii="Times New Roman" w:hAnsi="Times New Roman"/>
              </w:rPr>
              <w:fldChar w:fldCharType="begin">
                <w:ffData>
                  <w:name w:val="Kontrollkästchen12"/>
                  <w:enabled/>
                  <w:calcOnExit w:val="0"/>
                  <w:checkBox>
                    <w:sizeAuto/>
                    <w:default w:val="0"/>
                  </w:checkBox>
                </w:ffData>
              </w:fldChar>
            </w:r>
            <w:bookmarkStart w:id="3" w:name="Kontrollkästchen12"/>
            <w:r w:rsidRPr="00EF78B7">
              <w:rPr>
                <w:rFonts w:ascii="Times New Roman" w:hAnsi="Times New Roman"/>
              </w:rPr>
              <w:instrText xml:space="preserve"> FORMCHECKBOX </w:instrText>
            </w:r>
            <w:r w:rsidR="008A1F7A">
              <w:rPr>
                <w:rFonts w:ascii="Times New Roman" w:hAnsi="Times New Roman"/>
              </w:rPr>
            </w:r>
            <w:r w:rsidR="008A1F7A">
              <w:rPr>
                <w:rFonts w:ascii="Times New Roman" w:hAnsi="Times New Roman"/>
              </w:rPr>
              <w:fldChar w:fldCharType="separate"/>
            </w:r>
            <w:r w:rsidRPr="00EF78B7">
              <w:rPr>
                <w:rFonts w:ascii="Times New Roman" w:hAnsi="Times New Roman"/>
              </w:rPr>
              <w:fldChar w:fldCharType="end"/>
            </w:r>
            <w:bookmarkEnd w:id="3"/>
          </w:p>
        </w:tc>
        <w:tc>
          <w:tcPr>
            <w:tcW w:w="558" w:type="dxa"/>
          </w:tcPr>
          <w:p w:rsidR="00A2066A" w:rsidRPr="00EF78B7" w:rsidRDefault="00A2066A" w:rsidP="00246139">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olor w:val="000000"/>
              </w:rPr>
            </w:pPr>
            <w:r w:rsidRPr="00EF78B7">
              <w:rPr>
                <w:rFonts w:ascii="Times New Roman" w:hAnsi="Times New Roman"/>
              </w:rPr>
              <w:fldChar w:fldCharType="begin">
                <w:ffData>
                  <w:name w:val="Kontrollkästchen12"/>
                  <w:enabled/>
                  <w:calcOnExit w:val="0"/>
                  <w:checkBox>
                    <w:sizeAuto/>
                    <w:default w:val="0"/>
                  </w:checkBox>
                </w:ffData>
              </w:fldChar>
            </w:r>
            <w:r w:rsidRPr="00EF78B7">
              <w:rPr>
                <w:rFonts w:ascii="Times New Roman" w:hAnsi="Times New Roman"/>
              </w:rPr>
              <w:instrText xml:space="preserve"> FORMCHECKBOX </w:instrText>
            </w:r>
            <w:r w:rsidR="008A1F7A">
              <w:rPr>
                <w:rFonts w:ascii="Times New Roman" w:hAnsi="Times New Roman"/>
              </w:rPr>
            </w:r>
            <w:r w:rsidR="008A1F7A">
              <w:rPr>
                <w:rFonts w:ascii="Times New Roman" w:hAnsi="Times New Roman"/>
              </w:rPr>
              <w:fldChar w:fldCharType="separate"/>
            </w:r>
            <w:r w:rsidRPr="00EF78B7">
              <w:rPr>
                <w:rFonts w:ascii="Times New Roman" w:hAnsi="Times New Roman"/>
              </w:rPr>
              <w:fldChar w:fldCharType="end"/>
            </w:r>
          </w:p>
        </w:tc>
      </w:tr>
      <w:tr w:rsidR="00A2066A" w:rsidRPr="00EF78B7" w:rsidTr="00246139">
        <w:tc>
          <w:tcPr>
            <w:tcW w:w="7758" w:type="dxa"/>
          </w:tcPr>
          <w:p w:rsidR="00A2066A" w:rsidRPr="00EF78B7" w:rsidRDefault="00A2066A" w:rsidP="00246139">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after="2"/>
              <w:rPr>
                <w:rFonts w:ascii="Times New Roman" w:eastAsia="Calibri" w:hAnsi="Times New Roman"/>
                <w:color w:val="000000"/>
                <w:u w:val="single"/>
              </w:rPr>
            </w:pPr>
            <w:r w:rsidRPr="00EF78B7">
              <w:rPr>
                <w:rFonts w:ascii="Times New Roman" w:eastAsia="Calibri" w:hAnsi="Times New Roman"/>
                <w:color w:val="000000"/>
              </w:rPr>
              <w:t>2. Does your proposed project focus on climate change adaptation and/or enhancing food security through the management of PGRFA?</w:t>
            </w:r>
          </w:p>
        </w:tc>
        <w:tc>
          <w:tcPr>
            <w:tcW w:w="540" w:type="dxa"/>
          </w:tcPr>
          <w:p w:rsidR="00A2066A" w:rsidRPr="00EF78B7" w:rsidRDefault="00A2066A" w:rsidP="00246139">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olor w:val="000000"/>
              </w:rPr>
            </w:pPr>
            <w:r w:rsidRPr="00EF78B7">
              <w:rPr>
                <w:rFonts w:ascii="Times New Roman" w:hAnsi="Times New Roman"/>
              </w:rPr>
              <w:fldChar w:fldCharType="begin">
                <w:ffData>
                  <w:name w:val="Kontrollkästchen12"/>
                  <w:enabled/>
                  <w:calcOnExit w:val="0"/>
                  <w:checkBox>
                    <w:sizeAuto/>
                    <w:default w:val="0"/>
                  </w:checkBox>
                </w:ffData>
              </w:fldChar>
            </w:r>
            <w:r w:rsidRPr="00EF78B7">
              <w:rPr>
                <w:rFonts w:ascii="Times New Roman" w:hAnsi="Times New Roman"/>
              </w:rPr>
              <w:instrText xml:space="preserve"> FORMCHECKBOX </w:instrText>
            </w:r>
            <w:r w:rsidR="008A1F7A">
              <w:rPr>
                <w:rFonts w:ascii="Times New Roman" w:hAnsi="Times New Roman"/>
              </w:rPr>
            </w:r>
            <w:r w:rsidR="008A1F7A">
              <w:rPr>
                <w:rFonts w:ascii="Times New Roman" w:hAnsi="Times New Roman"/>
              </w:rPr>
              <w:fldChar w:fldCharType="separate"/>
            </w:r>
            <w:r w:rsidRPr="00EF78B7">
              <w:rPr>
                <w:rFonts w:ascii="Times New Roman" w:hAnsi="Times New Roman"/>
              </w:rPr>
              <w:fldChar w:fldCharType="end"/>
            </w:r>
          </w:p>
        </w:tc>
        <w:tc>
          <w:tcPr>
            <w:tcW w:w="558" w:type="dxa"/>
          </w:tcPr>
          <w:p w:rsidR="00A2066A" w:rsidRPr="00EF78B7" w:rsidRDefault="00A2066A" w:rsidP="00246139">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olor w:val="000000"/>
              </w:rPr>
            </w:pPr>
            <w:r w:rsidRPr="00EF78B7">
              <w:rPr>
                <w:rFonts w:ascii="Times New Roman" w:hAnsi="Times New Roman"/>
              </w:rPr>
              <w:fldChar w:fldCharType="begin">
                <w:ffData>
                  <w:name w:val="Kontrollkästchen12"/>
                  <w:enabled/>
                  <w:calcOnExit w:val="0"/>
                  <w:checkBox>
                    <w:sizeAuto/>
                    <w:default w:val="0"/>
                  </w:checkBox>
                </w:ffData>
              </w:fldChar>
            </w:r>
            <w:r w:rsidRPr="00EF78B7">
              <w:rPr>
                <w:rFonts w:ascii="Times New Roman" w:hAnsi="Times New Roman"/>
              </w:rPr>
              <w:instrText xml:space="preserve"> FORMCHECKBOX </w:instrText>
            </w:r>
            <w:r w:rsidR="008A1F7A">
              <w:rPr>
                <w:rFonts w:ascii="Times New Roman" w:hAnsi="Times New Roman"/>
              </w:rPr>
            </w:r>
            <w:r w:rsidR="008A1F7A">
              <w:rPr>
                <w:rFonts w:ascii="Times New Roman" w:hAnsi="Times New Roman"/>
              </w:rPr>
              <w:fldChar w:fldCharType="separate"/>
            </w:r>
            <w:r w:rsidRPr="00EF78B7">
              <w:rPr>
                <w:rFonts w:ascii="Times New Roman" w:hAnsi="Times New Roman"/>
              </w:rPr>
              <w:fldChar w:fldCharType="end"/>
            </w:r>
          </w:p>
        </w:tc>
      </w:tr>
      <w:tr w:rsidR="00A2066A" w:rsidRPr="00EF78B7" w:rsidTr="00246139">
        <w:tc>
          <w:tcPr>
            <w:tcW w:w="7758" w:type="dxa"/>
          </w:tcPr>
          <w:p w:rsidR="00A2066A" w:rsidRPr="00EF78B7" w:rsidRDefault="00A2066A" w:rsidP="00246139">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after="2"/>
              <w:rPr>
                <w:rFonts w:ascii="Times New Roman" w:eastAsia="Calibri" w:hAnsi="Times New Roman"/>
                <w:color w:val="000000"/>
              </w:rPr>
            </w:pPr>
            <w:r w:rsidRPr="00EF78B7">
              <w:rPr>
                <w:rFonts w:ascii="Times New Roman" w:eastAsia="Calibri" w:hAnsi="Times New Roman"/>
                <w:color w:val="000000"/>
              </w:rPr>
              <w:t>3. Does your proposed project benefit – or have the potential to benefit – farmers and/or local farming communities that conserve and/or sustainably use PGRFA?</w:t>
            </w:r>
          </w:p>
        </w:tc>
        <w:tc>
          <w:tcPr>
            <w:tcW w:w="540" w:type="dxa"/>
          </w:tcPr>
          <w:p w:rsidR="00A2066A" w:rsidRPr="00EF78B7" w:rsidRDefault="00A2066A" w:rsidP="00246139">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olor w:val="000000"/>
              </w:rPr>
            </w:pPr>
            <w:r w:rsidRPr="00EF78B7">
              <w:rPr>
                <w:rFonts w:ascii="Times New Roman" w:hAnsi="Times New Roman"/>
              </w:rPr>
              <w:fldChar w:fldCharType="begin">
                <w:ffData>
                  <w:name w:val="Kontrollkästchen12"/>
                  <w:enabled/>
                  <w:calcOnExit w:val="0"/>
                  <w:checkBox>
                    <w:sizeAuto/>
                    <w:default w:val="0"/>
                  </w:checkBox>
                </w:ffData>
              </w:fldChar>
            </w:r>
            <w:r w:rsidRPr="00EF78B7">
              <w:rPr>
                <w:rFonts w:ascii="Times New Roman" w:hAnsi="Times New Roman"/>
              </w:rPr>
              <w:instrText xml:space="preserve"> FORMCHECKBOX </w:instrText>
            </w:r>
            <w:r w:rsidR="008A1F7A">
              <w:rPr>
                <w:rFonts w:ascii="Times New Roman" w:hAnsi="Times New Roman"/>
              </w:rPr>
            </w:r>
            <w:r w:rsidR="008A1F7A">
              <w:rPr>
                <w:rFonts w:ascii="Times New Roman" w:hAnsi="Times New Roman"/>
              </w:rPr>
              <w:fldChar w:fldCharType="separate"/>
            </w:r>
            <w:r w:rsidRPr="00EF78B7">
              <w:rPr>
                <w:rFonts w:ascii="Times New Roman" w:hAnsi="Times New Roman"/>
              </w:rPr>
              <w:fldChar w:fldCharType="end"/>
            </w:r>
          </w:p>
        </w:tc>
        <w:tc>
          <w:tcPr>
            <w:tcW w:w="558" w:type="dxa"/>
          </w:tcPr>
          <w:p w:rsidR="00A2066A" w:rsidRPr="00EF78B7" w:rsidRDefault="00A2066A" w:rsidP="00246139">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olor w:val="000000"/>
              </w:rPr>
            </w:pPr>
            <w:r w:rsidRPr="00EF78B7">
              <w:rPr>
                <w:rFonts w:ascii="Times New Roman" w:hAnsi="Times New Roman"/>
              </w:rPr>
              <w:fldChar w:fldCharType="begin">
                <w:ffData>
                  <w:name w:val="Kontrollkästchen12"/>
                  <w:enabled/>
                  <w:calcOnExit w:val="0"/>
                  <w:checkBox>
                    <w:sizeAuto/>
                    <w:default w:val="0"/>
                  </w:checkBox>
                </w:ffData>
              </w:fldChar>
            </w:r>
            <w:r w:rsidRPr="00EF78B7">
              <w:rPr>
                <w:rFonts w:ascii="Times New Roman" w:hAnsi="Times New Roman"/>
              </w:rPr>
              <w:instrText xml:space="preserve"> FORMCHECKBOX </w:instrText>
            </w:r>
            <w:r w:rsidR="008A1F7A">
              <w:rPr>
                <w:rFonts w:ascii="Times New Roman" w:hAnsi="Times New Roman"/>
              </w:rPr>
            </w:r>
            <w:r w:rsidR="008A1F7A">
              <w:rPr>
                <w:rFonts w:ascii="Times New Roman" w:hAnsi="Times New Roman"/>
              </w:rPr>
              <w:fldChar w:fldCharType="separate"/>
            </w:r>
            <w:r w:rsidRPr="00EF78B7">
              <w:rPr>
                <w:rFonts w:ascii="Times New Roman" w:hAnsi="Times New Roman"/>
              </w:rPr>
              <w:fldChar w:fldCharType="end"/>
            </w:r>
          </w:p>
        </w:tc>
      </w:tr>
      <w:tr w:rsidR="00A2066A" w:rsidRPr="00EF78B7" w:rsidTr="00246139">
        <w:tc>
          <w:tcPr>
            <w:tcW w:w="7758" w:type="dxa"/>
          </w:tcPr>
          <w:p w:rsidR="00A2066A" w:rsidRPr="00EF78B7" w:rsidRDefault="00A2066A" w:rsidP="00246139">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after="2"/>
              <w:rPr>
                <w:rFonts w:ascii="Times New Roman" w:eastAsia="Calibri" w:hAnsi="Times New Roman"/>
                <w:color w:val="000000"/>
              </w:rPr>
            </w:pPr>
            <w:r w:rsidRPr="00EF78B7">
              <w:rPr>
                <w:rFonts w:ascii="Times New Roman" w:eastAsia="Calibri" w:hAnsi="Times New Roman"/>
                <w:color w:val="000000"/>
              </w:rPr>
              <w:t xml:space="preserve">4. Are the organizations participating in the project </w:t>
            </w:r>
            <w:r w:rsidRPr="00EF78B7">
              <w:rPr>
                <w:rFonts w:ascii="Times New Roman" w:hAnsi="Times New Roman"/>
              </w:rPr>
              <w:t xml:space="preserve">willing to make available plant genetic resources for food and agriculture listed in </w:t>
            </w:r>
            <w:r w:rsidRPr="00EF78B7">
              <w:rPr>
                <w:rFonts w:ascii="Times New Roman" w:hAnsi="Times New Roman"/>
                <w:i/>
              </w:rPr>
              <w:t>Annex I</w:t>
            </w:r>
            <w:r w:rsidRPr="00EF78B7">
              <w:rPr>
                <w:rFonts w:ascii="Times New Roman" w:hAnsi="Times New Roman"/>
              </w:rPr>
              <w:t xml:space="preserve"> of the Treaty resulting from the project, according to the terms and conditions of the Multilateral System?</w:t>
            </w:r>
          </w:p>
        </w:tc>
        <w:tc>
          <w:tcPr>
            <w:tcW w:w="540" w:type="dxa"/>
          </w:tcPr>
          <w:p w:rsidR="00A2066A" w:rsidRPr="00EF78B7" w:rsidRDefault="00A2066A" w:rsidP="00246139">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olor w:val="000000"/>
              </w:rPr>
            </w:pPr>
            <w:r w:rsidRPr="00EF78B7">
              <w:rPr>
                <w:rFonts w:ascii="Times New Roman" w:hAnsi="Times New Roman"/>
              </w:rPr>
              <w:fldChar w:fldCharType="begin">
                <w:ffData>
                  <w:name w:val="Kontrollkästchen12"/>
                  <w:enabled/>
                  <w:calcOnExit w:val="0"/>
                  <w:checkBox>
                    <w:sizeAuto/>
                    <w:default w:val="0"/>
                  </w:checkBox>
                </w:ffData>
              </w:fldChar>
            </w:r>
            <w:r w:rsidRPr="00EF78B7">
              <w:rPr>
                <w:rFonts w:ascii="Times New Roman" w:hAnsi="Times New Roman"/>
              </w:rPr>
              <w:instrText xml:space="preserve"> FORMCHECKBOX </w:instrText>
            </w:r>
            <w:r w:rsidR="008A1F7A">
              <w:rPr>
                <w:rFonts w:ascii="Times New Roman" w:hAnsi="Times New Roman"/>
              </w:rPr>
            </w:r>
            <w:r w:rsidR="008A1F7A">
              <w:rPr>
                <w:rFonts w:ascii="Times New Roman" w:hAnsi="Times New Roman"/>
              </w:rPr>
              <w:fldChar w:fldCharType="separate"/>
            </w:r>
            <w:r w:rsidRPr="00EF78B7">
              <w:rPr>
                <w:rFonts w:ascii="Times New Roman" w:hAnsi="Times New Roman"/>
              </w:rPr>
              <w:fldChar w:fldCharType="end"/>
            </w:r>
          </w:p>
        </w:tc>
        <w:tc>
          <w:tcPr>
            <w:tcW w:w="558" w:type="dxa"/>
          </w:tcPr>
          <w:p w:rsidR="00A2066A" w:rsidRPr="00EF78B7" w:rsidRDefault="00A2066A" w:rsidP="00246139">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olor w:val="000000"/>
              </w:rPr>
            </w:pPr>
            <w:r w:rsidRPr="00EF78B7">
              <w:rPr>
                <w:rFonts w:ascii="Times New Roman" w:hAnsi="Times New Roman"/>
              </w:rPr>
              <w:fldChar w:fldCharType="begin">
                <w:ffData>
                  <w:name w:val="Kontrollkästchen12"/>
                  <w:enabled/>
                  <w:calcOnExit w:val="0"/>
                  <w:checkBox>
                    <w:sizeAuto/>
                    <w:default w:val="0"/>
                  </w:checkBox>
                </w:ffData>
              </w:fldChar>
            </w:r>
            <w:r w:rsidRPr="00EF78B7">
              <w:rPr>
                <w:rFonts w:ascii="Times New Roman" w:hAnsi="Times New Roman"/>
              </w:rPr>
              <w:instrText xml:space="preserve"> FORMCHECKBOX </w:instrText>
            </w:r>
            <w:r w:rsidR="008A1F7A">
              <w:rPr>
                <w:rFonts w:ascii="Times New Roman" w:hAnsi="Times New Roman"/>
              </w:rPr>
            </w:r>
            <w:r w:rsidR="008A1F7A">
              <w:rPr>
                <w:rFonts w:ascii="Times New Roman" w:hAnsi="Times New Roman"/>
              </w:rPr>
              <w:fldChar w:fldCharType="separate"/>
            </w:r>
            <w:r w:rsidRPr="00EF78B7">
              <w:rPr>
                <w:rFonts w:ascii="Times New Roman" w:hAnsi="Times New Roman"/>
              </w:rPr>
              <w:fldChar w:fldCharType="end"/>
            </w:r>
          </w:p>
        </w:tc>
      </w:tr>
      <w:tr w:rsidR="00A2066A" w:rsidRPr="00EF78B7" w:rsidTr="00246139">
        <w:tc>
          <w:tcPr>
            <w:tcW w:w="7758" w:type="dxa"/>
          </w:tcPr>
          <w:p w:rsidR="00A2066A" w:rsidRPr="00EF78B7" w:rsidRDefault="00A2066A" w:rsidP="00246139">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Times New Roman" w:eastAsia="Calibri" w:hAnsi="Times New Roman"/>
                <w:color w:val="000000"/>
              </w:rPr>
            </w:pPr>
            <w:r w:rsidRPr="00EF78B7">
              <w:rPr>
                <w:rFonts w:ascii="Times New Roman" w:hAnsi="Times New Roman"/>
              </w:rPr>
              <w:t xml:space="preserve">5. </w:t>
            </w:r>
            <w:r w:rsidRPr="00EF78B7">
              <w:rPr>
                <w:rFonts w:ascii="Times New Roman" w:eastAsia="Calibri" w:hAnsi="Times New Roman"/>
                <w:color w:val="000000"/>
              </w:rPr>
              <w:t xml:space="preserve">Are the organizations participating in the project </w:t>
            </w:r>
            <w:r w:rsidRPr="00EF78B7">
              <w:rPr>
                <w:rFonts w:ascii="Times New Roman" w:hAnsi="Times New Roman"/>
              </w:rPr>
              <w:t xml:space="preserve">willing to make the </w:t>
            </w:r>
            <w:r w:rsidRPr="00EF78B7">
              <w:rPr>
                <w:rFonts w:ascii="Times New Roman" w:eastAsia="Calibri" w:hAnsi="Times New Roman"/>
                <w:color w:val="000000"/>
              </w:rPr>
              <w:t>information generated in the framework of your project</w:t>
            </w:r>
            <w:r w:rsidRPr="00EF78B7">
              <w:rPr>
                <w:rFonts w:ascii="Times New Roman" w:hAnsi="Times New Roman"/>
              </w:rPr>
              <w:t xml:space="preserve"> publicly available</w:t>
            </w:r>
            <w:r w:rsidRPr="00EF78B7">
              <w:rPr>
                <w:rFonts w:ascii="Times New Roman" w:eastAsia="Calibri" w:hAnsi="Times New Roman"/>
                <w:color w:val="000000"/>
              </w:rPr>
              <w:t>, within one year of the completion of the project activities?</w:t>
            </w:r>
          </w:p>
        </w:tc>
        <w:tc>
          <w:tcPr>
            <w:tcW w:w="540" w:type="dxa"/>
          </w:tcPr>
          <w:p w:rsidR="00A2066A" w:rsidRPr="00EF78B7" w:rsidRDefault="00A2066A" w:rsidP="00246139">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olor w:val="000000"/>
              </w:rPr>
            </w:pPr>
            <w:r w:rsidRPr="00EF78B7">
              <w:rPr>
                <w:rFonts w:ascii="Times New Roman" w:hAnsi="Times New Roman"/>
              </w:rPr>
              <w:fldChar w:fldCharType="begin">
                <w:ffData>
                  <w:name w:val=""/>
                  <w:enabled/>
                  <w:calcOnExit w:val="0"/>
                  <w:checkBox>
                    <w:sizeAuto/>
                    <w:default w:val="0"/>
                  </w:checkBox>
                </w:ffData>
              </w:fldChar>
            </w:r>
            <w:r w:rsidRPr="00EF78B7">
              <w:rPr>
                <w:rFonts w:ascii="Times New Roman" w:hAnsi="Times New Roman"/>
              </w:rPr>
              <w:instrText xml:space="preserve"> FORMCHECKBOX </w:instrText>
            </w:r>
            <w:r w:rsidR="008A1F7A">
              <w:rPr>
                <w:rFonts w:ascii="Times New Roman" w:hAnsi="Times New Roman"/>
              </w:rPr>
            </w:r>
            <w:r w:rsidR="008A1F7A">
              <w:rPr>
                <w:rFonts w:ascii="Times New Roman" w:hAnsi="Times New Roman"/>
              </w:rPr>
              <w:fldChar w:fldCharType="separate"/>
            </w:r>
            <w:r w:rsidRPr="00EF78B7">
              <w:rPr>
                <w:rFonts w:ascii="Times New Roman" w:hAnsi="Times New Roman"/>
              </w:rPr>
              <w:fldChar w:fldCharType="end"/>
            </w:r>
          </w:p>
        </w:tc>
        <w:tc>
          <w:tcPr>
            <w:tcW w:w="558" w:type="dxa"/>
          </w:tcPr>
          <w:p w:rsidR="00A2066A" w:rsidRPr="00EF78B7" w:rsidRDefault="00A2066A" w:rsidP="00246139">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Calibri" w:hAnsi="Times New Roman"/>
                <w:color w:val="000000"/>
              </w:rPr>
            </w:pPr>
            <w:r w:rsidRPr="00EF78B7">
              <w:rPr>
                <w:rFonts w:ascii="Times New Roman" w:hAnsi="Times New Roman"/>
              </w:rPr>
              <w:fldChar w:fldCharType="begin">
                <w:ffData>
                  <w:name w:val="Kontrollkästchen12"/>
                  <w:enabled/>
                  <w:calcOnExit w:val="0"/>
                  <w:checkBox>
                    <w:sizeAuto/>
                    <w:default w:val="0"/>
                  </w:checkBox>
                </w:ffData>
              </w:fldChar>
            </w:r>
            <w:r w:rsidRPr="00EF78B7">
              <w:rPr>
                <w:rFonts w:ascii="Times New Roman" w:hAnsi="Times New Roman"/>
              </w:rPr>
              <w:instrText xml:space="preserve"> FORMCHECKBOX </w:instrText>
            </w:r>
            <w:r w:rsidR="008A1F7A">
              <w:rPr>
                <w:rFonts w:ascii="Times New Roman" w:hAnsi="Times New Roman"/>
              </w:rPr>
            </w:r>
            <w:r w:rsidR="008A1F7A">
              <w:rPr>
                <w:rFonts w:ascii="Times New Roman" w:hAnsi="Times New Roman"/>
              </w:rPr>
              <w:fldChar w:fldCharType="separate"/>
            </w:r>
            <w:r w:rsidRPr="00EF78B7">
              <w:rPr>
                <w:rFonts w:ascii="Times New Roman" w:hAnsi="Times New Roman"/>
              </w:rPr>
              <w:fldChar w:fldCharType="end"/>
            </w:r>
          </w:p>
        </w:tc>
      </w:tr>
      <w:tr w:rsidR="00435E0B" w:rsidRPr="00EF78B7" w:rsidTr="00246139">
        <w:tc>
          <w:tcPr>
            <w:tcW w:w="7758" w:type="dxa"/>
          </w:tcPr>
          <w:p w:rsidR="00435E0B" w:rsidRPr="00EF78B7" w:rsidRDefault="00435E0B" w:rsidP="00435E0B">
            <w:pPr>
              <w:spacing w:after="0"/>
              <w:jc w:val="both"/>
              <w:rPr>
                <w:rFonts w:ascii="Times New Roman" w:hAnsi="Times New Roman"/>
                <w:b/>
                <w:i/>
              </w:rPr>
            </w:pPr>
            <w:r w:rsidRPr="00EF78B7">
              <w:rPr>
                <w:rFonts w:ascii="Times New Roman" w:hAnsi="Times New Roman"/>
              </w:rPr>
              <w:t xml:space="preserve">6. Is your proposal focusing on either Outcome 1 or Outcome 2 or address a combination of the targets of these main outcome areas and contribute to all the cross cutting outcomes (3-5)? </w:t>
            </w:r>
          </w:p>
        </w:tc>
        <w:tc>
          <w:tcPr>
            <w:tcW w:w="540" w:type="dxa"/>
          </w:tcPr>
          <w:p w:rsidR="00435E0B" w:rsidRPr="00EF78B7" w:rsidRDefault="00435E0B" w:rsidP="00246139">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EF78B7">
              <w:rPr>
                <w:rFonts w:ascii="Times New Roman" w:hAnsi="Times New Roman"/>
              </w:rPr>
              <w:fldChar w:fldCharType="begin">
                <w:ffData>
                  <w:name w:val=""/>
                  <w:enabled/>
                  <w:calcOnExit w:val="0"/>
                  <w:checkBox>
                    <w:sizeAuto/>
                    <w:default w:val="0"/>
                  </w:checkBox>
                </w:ffData>
              </w:fldChar>
            </w:r>
            <w:r w:rsidRPr="00EF78B7">
              <w:rPr>
                <w:rFonts w:ascii="Times New Roman" w:hAnsi="Times New Roman"/>
              </w:rPr>
              <w:instrText xml:space="preserve"> FORMCHECKBOX </w:instrText>
            </w:r>
            <w:r w:rsidR="008A1F7A">
              <w:rPr>
                <w:rFonts w:ascii="Times New Roman" w:hAnsi="Times New Roman"/>
              </w:rPr>
            </w:r>
            <w:r w:rsidR="008A1F7A">
              <w:rPr>
                <w:rFonts w:ascii="Times New Roman" w:hAnsi="Times New Roman"/>
              </w:rPr>
              <w:fldChar w:fldCharType="separate"/>
            </w:r>
            <w:r w:rsidRPr="00EF78B7">
              <w:rPr>
                <w:rFonts w:ascii="Times New Roman" w:hAnsi="Times New Roman"/>
              </w:rPr>
              <w:fldChar w:fldCharType="end"/>
            </w:r>
          </w:p>
        </w:tc>
        <w:tc>
          <w:tcPr>
            <w:tcW w:w="558" w:type="dxa"/>
          </w:tcPr>
          <w:p w:rsidR="00435E0B" w:rsidRPr="00EF78B7" w:rsidRDefault="00435E0B" w:rsidP="00246139">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EF78B7">
              <w:rPr>
                <w:rFonts w:ascii="Times New Roman" w:hAnsi="Times New Roman"/>
              </w:rPr>
              <w:fldChar w:fldCharType="begin">
                <w:ffData>
                  <w:name w:val=""/>
                  <w:enabled/>
                  <w:calcOnExit w:val="0"/>
                  <w:checkBox>
                    <w:sizeAuto/>
                    <w:default w:val="0"/>
                  </w:checkBox>
                </w:ffData>
              </w:fldChar>
            </w:r>
            <w:r w:rsidRPr="00EF78B7">
              <w:rPr>
                <w:rFonts w:ascii="Times New Roman" w:hAnsi="Times New Roman"/>
              </w:rPr>
              <w:instrText xml:space="preserve"> FORMCHECKBOX </w:instrText>
            </w:r>
            <w:r w:rsidR="008A1F7A">
              <w:rPr>
                <w:rFonts w:ascii="Times New Roman" w:hAnsi="Times New Roman"/>
              </w:rPr>
            </w:r>
            <w:r w:rsidR="008A1F7A">
              <w:rPr>
                <w:rFonts w:ascii="Times New Roman" w:hAnsi="Times New Roman"/>
              </w:rPr>
              <w:fldChar w:fldCharType="separate"/>
            </w:r>
            <w:r w:rsidRPr="00EF78B7">
              <w:rPr>
                <w:rFonts w:ascii="Times New Roman" w:hAnsi="Times New Roman"/>
              </w:rPr>
              <w:fldChar w:fldCharType="end"/>
            </w:r>
          </w:p>
        </w:tc>
      </w:tr>
    </w:tbl>
    <w:p w:rsidR="00A2066A" w:rsidRPr="00EF78B7" w:rsidRDefault="00A2066A" w:rsidP="00A2066A">
      <w:pPr>
        <w:rPr>
          <w:rFonts w:ascii="Times New Roman" w:hAnsi="Times New Roman"/>
        </w:rPr>
      </w:pPr>
    </w:p>
    <w:p w:rsidR="00A2066A" w:rsidRPr="00EF78B7" w:rsidRDefault="00A2066A" w:rsidP="00A2066A">
      <w:pPr>
        <w:rPr>
          <w:rFonts w:ascii="Times New Roman" w:hAnsi="Times New Roman"/>
        </w:rPr>
      </w:pPr>
    </w:p>
    <w:p w:rsidR="00A2066A" w:rsidRPr="00EF78B7" w:rsidRDefault="00A2066A" w:rsidP="00A2066A">
      <w:pPr>
        <w:rPr>
          <w:rFonts w:ascii="Times New Roman" w:hAnsi="Times New Roman"/>
        </w:rPr>
      </w:pPr>
    </w:p>
    <w:p w:rsidR="00A2066A" w:rsidRPr="00EF78B7" w:rsidRDefault="00A2066A" w:rsidP="00A2066A">
      <w:pPr>
        <w:rPr>
          <w:rFonts w:ascii="Times New Roman" w:hAnsi="Times New Roman"/>
        </w:rPr>
      </w:pPr>
    </w:p>
    <w:p w:rsidR="00A2066A" w:rsidRPr="00EF78B7" w:rsidRDefault="00A2066A" w:rsidP="00A2066A">
      <w:pPr>
        <w:rPr>
          <w:rFonts w:ascii="Times New Roman" w:hAnsi="Times New Roman"/>
        </w:rPr>
      </w:pPr>
    </w:p>
    <w:p w:rsidR="00A2066A" w:rsidRPr="00EF78B7" w:rsidRDefault="00A2066A" w:rsidP="00A2066A">
      <w:pPr>
        <w:rPr>
          <w:rFonts w:ascii="Times New Roman" w:hAnsi="Times New Roman"/>
        </w:rPr>
      </w:pPr>
    </w:p>
    <w:p w:rsidR="00A2066A" w:rsidRPr="00EF78B7" w:rsidRDefault="00A2066A" w:rsidP="00A2066A">
      <w:pPr>
        <w:rPr>
          <w:rFonts w:ascii="Times New Roman" w:hAnsi="Times New Roman"/>
        </w:rPr>
      </w:pPr>
    </w:p>
    <w:p w:rsidR="00A2066A" w:rsidRPr="00EF78B7" w:rsidRDefault="00A2066A" w:rsidP="00A2066A">
      <w:pPr>
        <w:rPr>
          <w:rFonts w:ascii="Times New Roman" w:hAnsi="Times New Roman"/>
        </w:rPr>
      </w:pPr>
    </w:p>
    <w:p w:rsidR="00A2066A" w:rsidRPr="00EF78B7" w:rsidRDefault="00A2066A" w:rsidP="00A2066A">
      <w:pPr>
        <w:rPr>
          <w:rFonts w:ascii="Times New Roman" w:hAnsi="Times New Roman"/>
        </w:rPr>
      </w:pPr>
    </w:p>
    <w:p w:rsidR="00A2066A" w:rsidRPr="00EF78B7" w:rsidRDefault="00A2066A" w:rsidP="00A2066A">
      <w:pPr>
        <w:rPr>
          <w:rFonts w:ascii="Times New Roman" w:hAnsi="Times New Roman"/>
        </w:rPr>
      </w:pPr>
    </w:p>
    <w:p w:rsidR="00A2066A" w:rsidRPr="00EF78B7" w:rsidRDefault="00A2066A" w:rsidP="00A2066A">
      <w:pPr>
        <w:rPr>
          <w:rFonts w:ascii="Times New Roman" w:hAnsi="Times New Roman"/>
        </w:rPr>
      </w:pPr>
    </w:p>
    <w:p w:rsidR="00A2066A" w:rsidRPr="00EF78B7" w:rsidRDefault="00A2066A" w:rsidP="00A2066A">
      <w:pPr>
        <w:rPr>
          <w:rFonts w:ascii="Times New Roman" w:hAnsi="Times New Roman"/>
        </w:rPr>
      </w:pPr>
    </w:p>
    <w:p w:rsidR="00A2066A" w:rsidRPr="00EF78B7" w:rsidRDefault="00A2066A" w:rsidP="00A2066A">
      <w:pPr>
        <w:rPr>
          <w:rFonts w:ascii="Times New Roman" w:hAnsi="Times New Roman"/>
        </w:rPr>
      </w:pPr>
    </w:p>
    <w:p w:rsidR="00A2066A" w:rsidRPr="00EF78B7" w:rsidRDefault="00A2066A" w:rsidP="00A2066A">
      <w:pPr>
        <w:rPr>
          <w:rFonts w:ascii="Times New Roman" w:hAnsi="Times New Roman"/>
        </w:rPr>
      </w:pPr>
    </w:p>
    <w:p w:rsidR="00A2066A" w:rsidRPr="00EF78B7" w:rsidRDefault="00A2066A" w:rsidP="00A2066A">
      <w:pPr>
        <w:rPr>
          <w:rFonts w:ascii="Times New Roman" w:hAnsi="Times New Roman"/>
        </w:rPr>
      </w:pPr>
    </w:p>
    <w:p w:rsidR="00A2066A" w:rsidRPr="00EF78B7" w:rsidRDefault="00A2066A" w:rsidP="00A2066A">
      <w:pPr>
        <w:rPr>
          <w:rFonts w:ascii="Times New Roman" w:hAnsi="Times New Roman"/>
        </w:rPr>
      </w:pPr>
    </w:p>
    <w:p w:rsidR="00A2066A" w:rsidRPr="00EF78B7" w:rsidRDefault="00A2066A" w:rsidP="00A2066A">
      <w:pPr>
        <w:rPr>
          <w:rFonts w:ascii="Times New Roman" w:hAnsi="Times New Roman"/>
        </w:rPr>
      </w:pPr>
    </w:p>
    <w:p w:rsidR="00A2066A" w:rsidRPr="00EF78B7" w:rsidRDefault="00A2066A" w:rsidP="00A2066A">
      <w:pPr>
        <w:rPr>
          <w:rFonts w:ascii="Times New Roman" w:hAnsi="Times New Roman"/>
        </w:rPr>
      </w:pPr>
    </w:p>
    <w:p w:rsidR="00A2066A" w:rsidRPr="00EF78B7" w:rsidRDefault="00A2066A" w:rsidP="00A2066A">
      <w:pPr>
        <w:rPr>
          <w:rFonts w:ascii="Times New Roman" w:hAnsi="Times New Roman"/>
        </w:rPr>
      </w:pPr>
    </w:p>
    <w:p w:rsidR="00A2066A" w:rsidRPr="00EF78B7" w:rsidRDefault="00A2066A" w:rsidP="00A2066A">
      <w:pPr>
        <w:rPr>
          <w:rFonts w:ascii="Times New Roman" w:hAnsi="Times New Roman"/>
        </w:rPr>
      </w:pPr>
    </w:p>
    <w:p w:rsidR="00A2066A" w:rsidRPr="00EF78B7" w:rsidRDefault="00A2066A" w:rsidP="00A2066A">
      <w:pPr>
        <w:rPr>
          <w:rFonts w:ascii="Times New Roman" w:hAnsi="Times New Roman"/>
        </w:rPr>
      </w:pPr>
    </w:p>
    <w:p w:rsidR="00A2066A" w:rsidRPr="00EF78B7" w:rsidRDefault="00A2066A" w:rsidP="00A2066A">
      <w:pPr>
        <w:rPr>
          <w:rFonts w:ascii="Times New Roman" w:hAnsi="Times New Roman"/>
        </w:rPr>
      </w:pPr>
    </w:p>
    <w:p w:rsidR="00A2066A" w:rsidRPr="00EF78B7" w:rsidRDefault="00A2066A" w:rsidP="00A2066A">
      <w:pPr>
        <w:rPr>
          <w:rFonts w:ascii="Times New Roman" w:hAnsi="Times New Roman"/>
        </w:rPr>
      </w:pPr>
    </w:p>
    <w:p w:rsidR="0052259D" w:rsidRPr="0052259D" w:rsidRDefault="0052259D" w:rsidP="0052259D">
      <w:pPr>
        <w:rPr>
          <w:rFonts w:ascii="Times New Roman" w:hAnsi="Times New Roman"/>
        </w:rPr>
      </w:pPr>
      <w:r>
        <w:rPr>
          <w:rFonts w:ascii="Times New Roman" w:hAnsi="Times New Roman"/>
          <w:b/>
          <w:color w:val="0B8319"/>
          <w:lang w:eastAsia="en-GB"/>
        </w:rPr>
        <w:t>ANNEX 1</w:t>
      </w:r>
      <w:r w:rsidR="00A2066A" w:rsidRPr="00EF78B7">
        <w:rPr>
          <w:rFonts w:ascii="Times New Roman" w:hAnsi="Times New Roman"/>
          <w:b/>
          <w:color w:val="0B8319"/>
          <w:lang w:eastAsia="en-GB"/>
        </w:rPr>
        <w:t>:</w:t>
      </w:r>
      <w:r>
        <w:rPr>
          <w:rFonts w:ascii="Times New Roman" w:hAnsi="Times New Roman"/>
          <w:b/>
          <w:color w:val="0B8319"/>
          <w:lang w:eastAsia="en-GB"/>
        </w:rPr>
        <w:t xml:space="preserve"> </w:t>
      </w:r>
      <w:bookmarkStart w:id="4" w:name="_Hlk496032282"/>
      <w:r>
        <w:rPr>
          <w:rFonts w:ascii="Times New Roman" w:hAnsi="Times New Roman"/>
          <w:b/>
          <w:color w:val="0B8319"/>
          <w:lang w:eastAsia="en-GB"/>
        </w:rPr>
        <w:t xml:space="preserve">Project level outcome matrix </w:t>
      </w:r>
      <w:r w:rsidR="00A2066A" w:rsidRPr="00EF78B7">
        <w:rPr>
          <w:rFonts w:ascii="Times New Roman" w:hAnsi="Times New Roman"/>
        </w:rPr>
        <w:t xml:space="preserve"> </w:t>
      </w:r>
      <w:bookmarkEnd w:id="4"/>
    </w:p>
    <w:p w:rsidR="0052259D" w:rsidRPr="0052259D" w:rsidRDefault="0052259D" w:rsidP="0052259D">
      <w:pPr>
        <w:autoSpaceDE w:val="0"/>
        <w:autoSpaceDN w:val="0"/>
        <w:adjustRightInd w:val="0"/>
        <w:spacing w:after="240" w:line="276" w:lineRule="auto"/>
        <w:rPr>
          <w:rFonts w:ascii="Times New Roman" w:eastAsia="Calibri" w:hAnsi="Times New Roman"/>
          <w:color w:val="000000"/>
          <w:szCs w:val="20"/>
        </w:rPr>
      </w:pPr>
      <w:r w:rsidRPr="0052259D">
        <w:rPr>
          <w:rFonts w:ascii="Times New Roman" w:eastAsia="Calibri" w:hAnsi="Times New Roman"/>
          <w:color w:val="000000"/>
          <w:szCs w:val="20"/>
        </w:rPr>
        <w:t xml:space="preserve">Applicants are required to insert their anticipated project outputs under each of the relevant targets of the Outcome Matrix table below, demonstrating how their project will contribute to the Outcome areas of the CFP4 programme. Multiple project outputs under each relevant target is acceptable.   </w:t>
      </w:r>
    </w:p>
    <w:p w:rsidR="0052259D" w:rsidRPr="0052259D" w:rsidRDefault="0052259D" w:rsidP="0052259D">
      <w:pPr>
        <w:autoSpaceDE w:val="0"/>
        <w:autoSpaceDN w:val="0"/>
        <w:adjustRightInd w:val="0"/>
        <w:spacing w:line="276" w:lineRule="auto"/>
        <w:rPr>
          <w:rFonts w:ascii="Times New Roman" w:hAnsi="Times New Roman"/>
          <w:szCs w:val="20"/>
        </w:rPr>
      </w:pPr>
      <w:r w:rsidRPr="0052259D">
        <w:rPr>
          <w:rFonts w:ascii="Times New Roman" w:hAnsi="Times New Roman"/>
          <w:szCs w:val="20"/>
        </w:rPr>
        <w:t xml:space="preserve">All projects must have a focus on either Outcome 1 or Outcome 2, or address a combination of the targets under these two outcome areas. All projects must contribute to the cross-cutting Outcomes 3-5. </w:t>
      </w:r>
    </w:p>
    <w:p w:rsidR="0052259D" w:rsidRPr="0052259D" w:rsidRDefault="0052259D" w:rsidP="0052259D">
      <w:pPr>
        <w:autoSpaceDE w:val="0"/>
        <w:autoSpaceDN w:val="0"/>
        <w:adjustRightInd w:val="0"/>
        <w:spacing w:line="276" w:lineRule="auto"/>
        <w:rPr>
          <w:rFonts w:ascii="Times New Roman" w:hAnsi="Times New Roman"/>
          <w:b/>
          <w:szCs w:val="20"/>
        </w:rPr>
      </w:pPr>
      <w:r w:rsidRPr="0052259D">
        <w:rPr>
          <w:rFonts w:ascii="Times New Roman" w:hAnsi="Times New Roman"/>
          <w:b/>
          <w:szCs w:val="20"/>
        </w:rPr>
        <w:t xml:space="preserve">Projects addressing Outcome 1 </w:t>
      </w:r>
    </w:p>
    <w:p w:rsidR="0052259D" w:rsidRPr="0052259D" w:rsidRDefault="0052259D" w:rsidP="0052259D">
      <w:pPr>
        <w:pStyle w:val="ListParagraph"/>
        <w:numPr>
          <w:ilvl w:val="0"/>
          <w:numId w:val="19"/>
        </w:numPr>
        <w:autoSpaceDE w:val="0"/>
        <w:autoSpaceDN w:val="0"/>
        <w:adjustRightInd w:val="0"/>
        <w:spacing w:after="0" w:line="276" w:lineRule="auto"/>
        <w:rPr>
          <w:rFonts w:ascii="Times New Roman" w:hAnsi="Times New Roman"/>
          <w:szCs w:val="20"/>
        </w:rPr>
      </w:pPr>
      <w:r w:rsidRPr="0052259D">
        <w:rPr>
          <w:rFonts w:ascii="Times New Roman" w:hAnsi="Times New Roman"/>
          <w:szCs w:val="20"/>
        </w:rPr>
        <w:t>Must contribute to Target 1.1 and at least two other Outcome 1 targets</w:t>
      </w:r>
    </w:p>
    <w:p w:rsidR="0052259D" w:rsidRPr="0052259D" w:rsidRDefault="0052259D" w:rsidP="0052259D">
      <w:pPr>
        <w:pStyle w:val="ListParagraph"/>
        <w:numPr>
          <w:ilvl w:val="0"/>
          <w:numId w:val="19"/>
        </w:numPr>
        <w:autoSpaceDE w:val="0"/>
        <w:autoSpaceDN w:val="0"/>
        <w:adjustRightInd w:val="0"/>
        <w:spacing w:after="0" w:line="276" w:lineRule="auto"/>
        <w:rPr>
          <w:rFonts w:ascii="Times New Roman" w:hAnsi="Times New Roman"/>
          <w:szCs w:val="20"/>
        </w:rPr>
      </w:pPr>
      <w:r w:rsidRPr="0052259D">
        <w:rPr>
          <w:rFonts w:ascii="Times New Roman" w:hAnsi="Times New Roman"/>
          <w:szCs w:val="20"/>
        </w:rPr>
        <w:t>Must contribute to every cross-cutting target with the exception of 3.2 and 3.3</w:t>
      </w:r>
    </w:p>
    <w:p w:rsidR="0052259D" w:rsidRPr="0052259D" w:rsidRDefault="0052259D" w:rsidP="0052259D">
      <w:pPr>
        <w:pStyle w:val="ListParagraph"/>
        <w:numPr>
          <w:ilvl w:val="0"/>
          <w:numId w:val="19"/>
        </w:numPr>
        <w:autoSpaceDE w:val="0"/>
        <w:autoSpaceDN w:val="0"/>
        <w:adjustRightInd w:val="0"/>
        <w:spacing w:after="0" w:line="276" w:lineRule="auto"/>
        <w:rPr>
          <w:rFonts w:ascii="Times New Roman" w:hAnsi="Times New Roman"/>
          <w:szCs w:val="20"/>
        </w:rPr>
      </w:pPr>
      <w:r w:rsidRPr="0052259D">
        <w:rPr>
          <w:rFonts w:ascii="Times New Roman" w:hAnsi="Times New Roman"/>
          <w:szCs w:val="20"/>
        </w:rPr>
        <w:t xml:space="preserve">Contributions towards targets 3.2 and 3.3 will be well regarded   </w:t>
      </w:r>
    </w:p>
    <w:p w:rsidR="0052259D" w:rsidRPr="0052259D" w:rsidRDefault="0052259D" w:rsidP="0052259D">
      <w:pPr>
        <w:autoSpaceDE w:val="0"/>
        <w:autoSpaceDN w:val="0"/>
        <w:adjustRightInd w:val="0"/>
        <w:spacing w:line="276" w:lineRule="auto"/>
        <w:rPr>
          <w:rFonts w:ascii="Times New Roman" w:hAnsi="Times New Roman"/>
          <w:b/>
          <w:szCs w:val="20"/>
        </w:rPr>
      </w:pPr>
      <w:r w:rsidRPr="0052259D">
        <w:rPr>
          <w:rFonts w:ascii="Times New Roman" w:hAnsi="Times New Roman"/>
          <w:b/>
          <w:szCs w:val="20"/>
        </w:rPr>
        <w:t xml:space="preserve">Projects addressing Outcome 2 </w:t>
      </w:r>
    </w:p>
    <w:p w:rsidR="0052259D" w:rsidRPr="0052259D" w:rsidRDefault="0052259D" w:rsidP="0052259D">
      <w:pPr>
        <w:pStyle w:val="ListParagraph"/>
        <w:numPr>
          <w:ilvl w:val="0"/>
          <w:numId w:val="20"/>
        </w:numPr>
        <w:autoSpaceDE w:val="0"/>
        <w:autoSpaceDN w:val="0"/>
        <w:adjustRightInd w:val="0"/>
        <w:spacing w:after="0" w:line="276" w:lineRule="auto"/>
        <w:rPr>
          <w:rFonts w:ascii="Times New Roman" w:hAnsi="Times New Roman"/>
          <w:szCs w:val="20"/>
        </w:rPr>
      </w:pPr>
      <w:r w:rsidRPr="0052259D">
        <w:rPr>
          <w:rFonts w:ascii="Times New Roman" w:hAnsi="Times New Roman"/>
          <w:szCs w:val="20"/>
        </w:rPr>
        <w:t xml:space="preserve">Must contribute to at least three of the Outcome 2 targets </w:t>
      </w:r>
    </w:p>
    <w:p w:rsidR="0052259D" w:rsidRPr="0052259D" w:rsidRDefault="0052259D" w:rsidP="0052259D">
      <w:pPr>
        <w:pStyle w:val="ListParagraph"/>
        <w:numPr>
          <w:ilvl w:val="0"/>
          <w:numId w:val="20"/>
        </w:numPr>
        <w:autoSpaceDE w:val="0"/>
        <w:autoSpaceDN w:val="0"/>
        <w:adjustRightInd w:val="0"/>
        <w:spacing w:after="0" w:line="276" w:lineRule="auto"/>
        <w:rPr>
          <w:rFonts w:ascii="Times New Roman" w:hAnsi="Times New Roman"/>
          <w:szCs w:val="20"/>
        </w:rPr>
      </w:pPr>
      <w:r w:rsidRPr="0052259D">
        <w:rPr>
          <w:rFonts w:ascii="Times New Roman" w:hAnsi="Times New Roman"/>
          <w:szCs w:val="20"/>
        </w:rPr>
        <w:t>Must contribute to every cross-cutting target with the exception of 3.2 and 3.3</w:t>
      </w:r>
    </w:p>
    <w:p w:rsidR="0052259D" w:rsidRPr="0052259D" w:rsidRDefault="0052259D" w:rsidP="0052259D">
      <w:pPr>
        <w:pStyle w:val="ListParagraph"/>
        <w:numPr>
          <w:ilvl w:val="0"/>
          <w:numId w:val="20"/>
        </w:numPr>
        <w:autoSpaceDE w:val="0"/>
        <w:autoSpaceDN w:val="0"/>
        <w:adjustRightInd w:val="0"/>
        <w:spacing w:after="0" w:line="276" w:lineRule="auto"/>
        <w:rPr>
          <w:rFonts w:ascii="Times New Roman" w:hAnsi="Times New Roman"/>
          <w:szCs w:val="20"/>
        </w:rPr>
      </w:pPr>
      <w:r w:rsidRPr="0052259D">
        <w:rPr>
          <w:rFonts w:ascii="Times New Roman" w:hAnsi="Times New Roman"/>
          <w:szCs w:val="20"/>
        </w:rPr>
        <w:t xml:space="preserve">Contributions towards targets 3.2 and 3.3 will be well regarded   </w:t>
      </w:r>
    </w:p>
    <w:p w:rsidR="0052259D" w:rsidRPr="0052259D" w:rsidRDefault="0052259D" w:rsidP="0052259D">
      <w:pPr>
        <w:autoSpaceDE w:val="0"/>
        <w:autoSpaceDN w:val="0"/>
        <w:adjustRightInd w:val="0"/>
        <w:spacing w:line="276" w:lineRule="auto"/>
        <w:rPr>
          <w:rFonts w:ascii="Times New Roman" w:hAnsi="Times New Roman"/>
          <w:b/>
          <w:szCs w:val="20"/>
        </w:rPr>
      </w:pPr>
      <w:r w:rsidRPr="0052259D">
        <w:rPr>
          <w:rFonts w:ascii="Times New Roman" w:hAnsi="Times New Roman"/>
          <w:b/>
          <w:szCs w:val="20"/>
        </w:rPr>
        <w:t xml:space="preserve">Projects addressing Outcomes 1&amp;2 </w:t>
      </w:r>
    </w:p>
    <w:p w:rsidR="0052259D" w:rsidRPr="0052259D" w:rsidRDefault="0052259D" w:rsidP="0052259D">
      <w:pPr>
        <w:pStyle w:val="ListParagraph"/>
        <w:numPr>
          <w:ilvl w:val="0"/>
          <w:numId w:val="20"/>
        </w:numPr>
        <w:autoSpaceDE w:val="0"/>
        <w:autoSpaceDN w:val="0"/>
        <w:adjustRightInd w:val="0"/>
        <w:spacing w:after="0" w:line="276" w:lineRule="auto"/>
        <w:rPr>
          <w:rFonts w:ascii="Times New Roman" w:eastAsia="Calibri" w:hAnsi="Times New Roman"/>
          <w:color w:val="000000"/>
          <w:szCs w:val="20"/>
        </w:rPr>
      </w:pPr>
      <w:r w:rsidRPr="0052259D">
        <w:rPr>
          <w:rFonts w:ascii="Times New Roman" w:eastAsia="Calibri" w:hAnsi="Times New Roman"/>
          <w:color w:val="000000"/>
          <w:szCs w:val="20"/>
        </w:rPr>
        <w:t>Must contribute to Target 1.1 and at least two other Outcome 1 or 2 targets</w:t>
      </w:r>
    </w:p>
    <w:p w:rsidR="0052259D" w:rsidRPr="0052259D" w:rsidRDefault="0052259D" w:rsidP="0052259D">
      <w:pPr>
        <w:pStyle w:val="ListParagraph"/>
        <w:numPr>
          <w:ilvl w:val="0"/>
          <w:numId w:val="20"/>
        </w:numPr>
        <w:autoSpaceDE w:val="0"/>
        <w:autoSpaceDN w:val="0"/>
        <w:adjustRightInd w:val="0"/>
        <w:spacing w:after="0" w:line="276" w:lineRule="auto"/>
        <w:rPr>
          <w:rFonts w:ascii="Times New Roman" w:hAnsi="Times New Roman"/>
          <w:szCs w:val="20"/>
        </w:rPr>
      </w:pPr>
      <w:r w:rsidRPr="0052259D">
        <w:rPr>
          <w:rFonts w:ascii="Times New Roman" w:hAnsi="Times New Roman"/>
          <w:szCs w:val="20"/>
        </w:rPr>
        <w:t>Must contribute to every cross-cutting target with the exception of 3.2 and 3.3</w:t>
      </w:r>
    </w:p>
    <w:p w:rsidR="0052259D" w:rsidRPr="0052259D" w:rsidRDefault="0052259D" w:rsidP="0052259D">
      <w:pPr>
        <w:pStyle w:val="ListParagraph"/>
        <w:numPr>
          <w:ilvl w:val="0"/>
          <w:numId w:val="20"/>
        </w:numPr>
        <w:autoSpaceDE w:val="0"/>
        <w:autoSpaceDN w:val="0"/>
        <w:adjustRightInd w:val="0"/>
        <w:spacing w:after="0" w:line="276" w:lineRule="auto"/>
        <w:rPr>
          <w:rFonts w:ascii="Times New Roman" w:hAnsi="Times New Roman"/>
          <w:szCs w:val="20"/>
        </w:rPr>
      </w:pPr>
      <w:r w:rsidRPr="0052259D">
        <w:rPr>
          <w:rFonts w:ascii="Times New Roman" w:hAnsi="Times New Roman"/>
          <w:szCs w:val="20"/>
        </w:rPr>
        <w:t xml:space="preserve">Contributions towards 3.2 and 3.3 will be highly regarded   </w:t>
      </w:r>
    </w:p>
    <w:p w:rsidR="0052259D" w:rsidRPr="00A92174" w:rsidRDefault="0052259D" w:rsidP="0052259D">
      <w:pPr>
        <w:spacing w:line="276" w:lineRule="auto"/>
        <w:rPr>
          <w:rFonts w:ascii="Times New Roman" w:hAnsi="Times New Roman"/>
          <w:szCs w:val="20"/>
        </w:rPr>
      </w:pPr>
      <w:r w:rsidRPr="0052259D">
        <w:rPr>
          <w:rFonts w:ascii="Times New Roman" w:hAnsi="Times New Roman"/>
          <w:szCs w:val="20"/>
        </w:rPr>
        <w:t>An explanatory guide to the matrix is provided in Appendix 1 of the Call.</w:t>
      </w:r>
    </w:p>
    <w:tbl>
      <w:tblPr>
        <w:tblStyle w:val="TableGrid"/>
        <w:tblW w:w="10374" w:type="dxa"/>
        <w:jc w:val="center"/>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shd w:val="clear" w:color="auto" w:fill="FFFFFF" w:themeFill="background1"/>
        <w:tblLook w:val="04A0" w:firstRow="1" w:lastRow="0" w:firstColumn="1" w:lastColumn="0" w:noHBand="0" w:noVBand="1"/>
      </w:tblPr>
      <w:tblGrid>
        <w:gridCol w:w="1287"/>
        <w:gridCol w:w="9087"/>
      </w:tblGrid>
      <w:tr w:rsidR="0052259D" w:rsidRPr="0052259D" w:rsidTr="0052259D">
        <w:trPr>
          <w:trHeight w:val="1266"/>
          <w:jc w:val="center"/>
        </w:trPr>
        <w:tc>
          <w:tcPr>
            <w:tcW w:w="1287" w:type="dxa"/>
            <w:shd w:val="clear" w:color="auto" w:fill="1D6295"/>
          </w:tcPr>
          <w:p w:rsidR="0052259D" w:rsidRPr="0052259D" w:rsidRDefault="0052259D" w:rsidP="00523F72">
            <w:pPr>
              <w:rPr>
                <w:rFonts w:ascii="Times New Roman" w:hAnsi="Times New Roman"/>
                <w:color w:val="FFFFFF" w:themeColor="background1"/>
              </w:rPr>
            </w:pPr>
            <w:r w:rsidRPr="0052259D">
              <w:rPr>
                <w:rFonts w:ascii="Times New Roman" w:hAnsi="Times New Roman"/>
                <w:color w:val="FFFFFF" w:themeColor="background1"/>
              </w:rPr>
              <w:t>Goal</w:t>
            </w:r>
          </w:p>
        </w:tc>
        <w:tc>
          <w:tcPr>
            <w:tcW w:w="9087" w:type="dxa"/>
            <w:shd w:val="clear" w:color="auto" w:fill="1D6295"/>
          </w:tcPr>
          <w:p w:rsidR="0052259D" w:rsidRPr="0052259D" w:rsidRDefault="0052259D" w:rsidP="00523F72">
            <w:pPr>
              <w:rPr>
                <w:rFonts w:ascii="Times New Roman" w:hAnsi="Times New Roman"/>
                <w:color w:val="FFFFFF" w:themeColor="background1"/>
              </w:rPr>
            </w:pPr>
            <w:r w:rsidRPr="0052259D">
              <w:rPr>
                <w:rFonts w:ascii="Times New Roman" w:hAnsi="Times New Roman"/>
                <w:color w:val="FFFFFF" w:themeColor="background1"/>
              </w:rPr>
              <w:t xml:space="preserve">Farmers around the world use and conserve adapted varieties leading to increased productivity and on-farm incomes, increased availability of diverse nutrient-rich food, reduced adverse impacts to the environment, &amp; enhanced resilience to production shocks. </w:t>
            </w:r>
          </w:p>
          <w:p w:rsidR="0052259D" w:rsidRPr="0052259D" w:rsidRDefault="0052259D" w:rsidP="00523F72">
            <w:pPr>
              <w:rPr>
                <w:rFonts w:ascii="Times New Roman" w:hAnsi="Times New Roman"/>
                <w:color w:val="FFFFFF" w:themeColor="background1"/>
              </w:rPr>
            </w:pPr>
            <w:r w:rsidRPr="0052259D">
              <w:rPr>
                <w:rFonts w:ascii="Times New Roman" w:hAnsi="Times New Roman"/>
                <w:color w:val="FFFFFF" w:themeColor="background1"/>
              </w:rPr>
              <w:t xml:space="preserve">Biodiversity for food security is safe-guarded for the future. </w:t>
            </w:r>
          </w:p>
        </w:tc>
      </w:tr>
      <w:tr w:rsidR="0052259D" w:rsidRPr="0052259D" w:rsidTr="0052259D">
        <w:trPr>
          <w:jc w:val="center"/>
        </w:trPr>
        <w:tc>
          <w:tcPr>
            <w:tcW w:w="10374" w:type="dxa"/>
            <w:gridSpan w:val="2"/>
            <w:shd w:val="clear" w:color="auto" w:fill="B8CCE4" w:themeFill="accent1" w:themeFillTint="66"/>
          </w:tcPr>
          <w:p w:rsidR="0052259D" w:rsidRPr="0052259D" w:rsidRDefault="0052259D" w:rsidP="00523F72">
            <w:pPr>
              <w:rPr>
                <w:rFonts w:ascii="Times New Roman" w:hAnsi="Times New Roman"/>
                <w:b/>
                <w:color w:val="244061" w:themeColor="accent1" w:themeShade="80"/>
              </w:rPr>
            </w:pPr>
            <w:r w:rsidRPr="0052259D">
              <w:rPr>
                <w:rFonts w:ascii="Times New Roman" w:hAnsi="Times New Roman"/>
                <w:b/>
                <w:color w:val="244061" w:themeColor="accent1" w:themeShade="80"/>
              </w:rPr>
              <w:t>MAIN TARGET AREAS</w:t>
            </w:r>
          </w:p>
        </w:tc>
      </w:tr>
      <w:tr w:rsidR="0052259D" w:rsidRPr="0052259D" w:rsidTr="0052259D">
        <w:trPr>
          <w:jc w:val="center"/>
        </w:trPr>
        <w:tc>
          <w:tcPr>
            <w:tcW w:w="1287" w:type="dxa"/>
            <w:shd w:val="clear" w:color="auto" w:fill="7FC1DB"/>
          </w:tcPr>
          <w:p w:rsidR="0052259D" w:rsidRPr="0052259D" w:rsidRDefault="0052259D" w:rsidP="00523F72">
            <w:pPr>
              <w:rPr>
                <w:rFonts w:ascii="Times New Roman" w:hAnsi="Times New Roman"/>
              </w:rPr>
            </w:pPr>
            <w:r w:rsidRPr="0052259D">
              <w:rPr>
                <w:rFonts w:ascii="Times New Roman" w:hAnsi="Times New Roman"/>
                <w:color w:val="FFFFFF" w:themeColor="background1"/>
              </w:rPr>
              <w:t>Outcome 1</w:t>
            </w:r>
          </w:p>
        </w:tc>
        <w:tc>
          <w:tcPr>
            <w:tcW w:w="9087" w:type="dxa"/>
            <w:shd w:val="clear" w:color="auto" w:fill="7FC1DB"/>
          </w:tcPr>
          <w:p w:rsidR="0052259D" w:rsidRPr="0052259D" w:rsidRDefault="0052259D" w:rsidP="00523F72">
            <w:pPr>
              <w:spacing w:after="240"/>
              <w:rPr>
                <w:rFonts w:ascii="Times New Roman" w:hAnsi="Times New Roman"/>
              </w:rPr>
            </w:pPr>
            <w:r w:rsidRPr="0052259D">
              <w:rPr>
                <w:rFonts w:ascii="Times New Roman" w:hAnsi="Times New Roman"/>
                <w:color w:val="FFFFFF" w:themeColor="background1"/>
              </w:rPr>
              <w:t>Farmers supported to maintain and conserve agrobiodiversity in areas vulnerable to climate change and food insecurity</w:t>
            </w:r>
          </w:p>
        </w:tc>
      </w:tr>
      <w:tr w:rsidR="0052259D" w:rsidRPr="0052259D" w:rsidTr="0052259D">
        <w:trPr>
          <w:trHeight w:val="402"/>
          <w:jc w:val="center"/>
        </w:trPr>
        <w:tc>
          <w:tcPr>
            <w:tcW w:w="1287" w:type="dxa"/>
            <w:shd w:val="clear" w:color="auto" w:fill="FFFFFF" w:themeFill="background1"/>
          </w:tcPr>
          <w:p w:rsidR="0052259D" w:rsidRPr="0052259D" w:rsidRDefault="0052259D" w:rsidP="00523F72">
            <w:pPr>
              <w:rPr>
                <w:rFonts w:ascii="Times New Roman" w:hAnsi="Times New Roman"/>
                <w:color w:val="244061" w:themeColor="accent1" w:themeShade="80"/>
              </w:rPr>
            </w:pPr>
            <w:r w:rsidRPr="0052259D">
              <w:rPr>
                <w:rFonts w:ascii="Times New Roman" w:hAnsi="Times New Roman"/>
                <w:color w:val="244061" w:themeColor="accent1" w:themeShade="80"/>
              </w:rPr>
              <w:t>Target 1.1</w:t>
            </w:r>
          </w:p>
        </w:tc>
        <w:tc>
          <w:tcPr>
            <w:tcW w:w="9087" w:type="dxa"/>
            <w:shd w:val="clear" w:color="auto" w:fill="FFFFFF" w:themeFill="background1"/>
          </w:tcPr>
          <w:p w:rsidR="0052259D" w:rsidRPr="0052259D" w:rsidRDefault="0052259D" w:rsidP="00523F72">
            <w:pPr>
              <w:rPr>
                <w:rFonts w:ascii="Times New Roman" w:hAnsi="Times New Roman"/>
                <w:color w:val="244061" w:themeColor="accent1" w:themeShade="80"/>
              </w:rPr>
            </w:pPr>
            <w:r w:rsidRPr="0052259D">
              <w:rPr>
                <w:rFonts w:ascii="Times New Roman" w:hAnsi="Times New Roman"/>
                <w:color w:val="244061" w:themeColor="accent1" w:themeShade="80"/>
              </w:rPr>
              <w:t>X number of farmers supported to sustainably use and conserve PGRFA</w:t>
            </w:r>
          </w:p>
        </w:tc>
      </w:tr>
      <w:tr w:rsidR="0052259D" w:rsidRPr="0052259D" w:rsidTr="0052259D">
        <w:trPr>
          <w:trHeight w:val="726"/>
          <w:jc w:val="center"/>
        </w:trPr>
        <w:tc>
          <w:tcPr>
            <w:tcW w:w="10374" w:type="dxa"/>
            <w:gridSpan w:val="2"/>
            <w:shd w:val="clear" w:color="auto" w:fill="FFFFFF" w:themeFill="background1"/>
          </w:tcPr>
          <w:p w:rsidR="0052259D" w:rsidRPr="0052259D" w:rsidRDefault="0052259D" w:rsidP="00523F72">
            <w:pPr>
              <w:pStyle w:val="NormalWeb"/>
              <w:spacing w:before="0" w:beforeAutospacing="0" w:after="0" w:afterAutospacing="0"/>
              <w:rPr>
                <w:sz w:val="22"/>
                <w:szCs w:val="22"/>
              </w:rPr>
            </w:pPr>
          </w:p>
        </w:tc>
      </w:tr>
      <w:tr w:rsidR="0052259D" w:rsidRPr="0052259D" w:rsidTr="0052259D">
        <w:trPr>
          <w:trHeight w:val="510"/>
          <w:jc w:val="center"/>
        </w:trPr>
        <w:tc>
          <w:tcPr>
            <w:tcW w:w="1287" w:type="dxa"/>
            <w:shd w:val="clear" w:color="auto" w:fill="FFFFFF" w:themeFill="background1"/>
          </w:tcPr>
          <w:p w:rsidR="0052259D" w:rsidRPr="0052259D" w:rsidRDefault="0052259D" w:rsidP="00523F72">
            <w:pPr>
              <w:rPr>
                <w:rFonts w:ascii="Times New Roman" w:hAnsi="Times New Roman"/>
                <w:color w:val="244061" w:themeColor="accent1" w:themeShade="80"/>
              </w:rPr>
            </w:pPr>
            <w:r w:rsidRPr="0052259D">
              <w:rPr>
                <w:rFonts w:ascii="Times New Roman" w:hAnsi="Times New Roman"/>
                <w:color w:val="244061" w:themeColor="accent1" w:themeShade="80"/>
              </w:rPr>
              <w:t>Target 1.2</w:t>
            </w:r>
          </w:p>
        </w:tc>
        <w:tc>
          <w:tcPr>
            <w:tcW w:w="9087" w:type="dxa"/>
            <w:shd w:val="clear" w:color="auto" w:fill="FFFFFF" w:themeFill="background1"/>
          </w:tcPr>
          <w:p w:rsidR="0052259D" w:rsidRPr="0052259D" w:rsidRDefault="0052259D" w:rsidP="00523F72">
            <w:pPr>
              <w:spacing w:before="0"/>
              <w:rPr>
                <w:rFonts w:ascii="Times New Roman" w:hAnsi="Times New Roman"/>
                <w:color w:val="244061" w:themeColor="accent1" w:themeShade="80"/>
              </w:rPr>
            </w:pPr>
            <w:r w:rsidRPr="0052259D">
              <w:rPr>
                <w:rFonts w:ascii="Times New Roman" w:hAnsi="Times New Roman"/>
                <w:color w:val="244061" w:themeColor="accent1" w:themeShade="80"/>
              </w:rPr>
              <w:t xml:space="preserve">X number of locally adapted varieties are re-introduced, conserved, disseminated or bred with farmers’ participation </w:t>
            </w:r>
          </w:p>
        </w:tc>
      </w:tr>
      <w:tr w:rsidR="0052259D" w:rsidRPr="0052259D" w:rsidTr="0052259D">
        <w:trPr>
          <w:trHeight w:val="886"/>
          <w:jc w:val="center"/>
        </w:trPr>
        <w:tc>
          <w:tcPr>
            <w:tcW w:w="10374" w:type="dxa"/>
            <w:gridSpan w:val="2"/>
            <w:shd w:val="clear" w:color="auto" w:fill="FFFFFF" w:themeFill="background1"/>
          </w:tcPr>
          <w:p w:rsidR="0052259D" w:rsidRPr="0052259D" w:rsidRDefault="0052259D" w:rsidP="00523F72">
            <w:pPr>
              <w:rPr>
                <w:rFonts w:ascii="Times New Roman" w:hAnsi="Times New Roman"/>
              </w:rPr>
            </w:pPr>
          </w:p>
        </w:tc>
      </w:tr>
      <w:tr w:rsidR="0052259D" w:rsidRPr="0052259D" w:rsidTr="0052259D">
        <w:trPr>
          <w:trHeight w:val="389"/>
          <w:jc w:val="center"/>
        </w:trPr>
        <w:tc>
          <w:tcPr>
            <w:tcW w:w="1287" w:type="dxa"/>
            <w:shd w:val="clear" w:color="auto" w:fill="FFFFFF" w:themeFill="background1"/>
          </w:tcPr>
          <w:p w:rsidR="0052259D" w:rsidRPr="0052259D" w:rsidRDefault="0052259D" w:rsidP="00523F72">
            <w:pPr>
              <w:rPr>
                <w:rFonts w:ascii="Times New Roman" w:hAnsi="Times New Roman"/>
                <w:color w:val="244061" w:themeColor="accent1" w:themeShade="80"/>
              </w:rPr>
            </w:pPr>
            <w:r w:rsidRPr="0052259D">
              <w:rPr>
                <w:rFonts w:ascii="Times New Roman" w:hAnsi="Times New Roman"/>
                <w:color w:val="244061" w:themeColor="accent1" w:themeShade="80"/>
              </w:rPr>
              <w:t>Target 1.3</w:t>
            </w:r>
          </w:p>
        </w:tc>
        <w:tc>
          <w:tcPr>
            <w:tcW w:w="9087" w:type="dxa"/>
            <w:shd w:val="clear" w:color="auto" w:fill="FFFFFF" w:themeFill="background1"/>
          </w:tcPr>
          <w:p w:rsidR="0052259D" w:rsidRPr="0052259D" w:rsidRDefault="0052259D" w:rsidP="00523F72">
            <w:pPr>
              <w:rPr>
                <w:rFonts w:ascii="Times New Roman" w:hAnsi="Times New Roman"/>
                <w:color w:val="244061" w:themeColor="accent1" w:themeShade="80"/>
              </w:rPr>
            </w:pPr>
            <w:r w:rsidRPr="0052259D">
              <w:rPr>
                <w:rFonts w:ascii="Times New Roman" w:hAnsi="Times New Roman"/>
                <w:color w:val="244061" w:themeColor="accent1" w:themeShade="80"/>
              </w:rPr>
              <w:t>Seed systems enhanced to promote use of adapted varieties</w:t>
            </w:r>
          </w:p>
        </w:tc>
      </w:tr>
      <w:tr w:rsidR="0052259D" w:rsidRPr="0052259D" w:rsidTr="0052259D">
        <w:trPr>
          <w:trHeight w:val="1003"/>
          <w:jc w:val="center"/>
        </w:trPr>
        <w:tc>
          <w:tcPr>
            <w:tcW w:w="10374" w:type="dxa"/>
            <w:gridSpan w:val="2"/>
            <w:shd w:val="clear" w:color="auto" w:fill="FFFFFF" w:themeFill="background1"/>
          </w:tcPr>
          <w:p w:rsidR="0052259D" w:rsidRPr="0052259D" w:rsidRDefault="0052259D" w:rsidP="00523F72">
            <w:pPr>
              <w:autoSpaceDE w:val="0"/>
              <w:autoSpaceDN w:val="0"/>
              <w:adjustRightInd w:val="0"/>
              <w:rPr>
                <w:rFonts w:ascii="Times New Roman" w:hAnsi="Times New Roman"/>
              </w:rPr>
            </w:pPr>
          </w:p>
        </w:tc>
      </w:tr>
      <w:tr w:rsidR="0052259D" w:rsidRPr="0052259D" w:rsidTr="0052259D">
        <w:trPr>
          <w:trHeight w:val="507"/>
          <w:jc w:val="center"/>
        </w:trPr>
        <w:tc>
          <w:tcPr>
            <w:tcW w:w="1287" w:type="dxa"/>
            <w:shd w:val="clear" w:color="auto" w:fill="FFFFFF" w:themeFill="background1"/>
          </w:tcPr>
          <w:p w:rsidR="0052259D" w:rsidRPr="0052259D" w:rsidRDefault="0052259D" w:rsidP="00523F72">
            <w:pPr>
              <w:rPr>
                <w:rFonts w:ascii="Times New Roman" w:hAnsi="Times New Roman"/>
                <w:color w:val="244061" w:themeColor="accent1" w:themeShade="80"/>
              </w:rPr>
            </w:pPr>
            <w:r w:rsidRPr="0052259D">
              <w:rPr>
                <w:rFonts w:ascii="Times New Roman" w:hAnsi="Times New Roman"/>
                <w:color w:val="244061" w:themeColor="accent1" w:themeShade="80"/>
              </w:rPr>
              <w:t>Target 1.4</w:t>
            </w:r>
          </w:p>
        </w:tc>
        <w:tc>
          <w:tcPr>
            <w:tcW w:w="9087" w:type="dxa"/>
            <w:shd w:val="clear" w:color="auto" w:fill="FFFFFF" w:themeFill="background1"/>
          </w:tcPr>
          <w:p w:rsidR="0052259D" w:rsidRPr="0052259D" w:rsidRDefault="0052259D" w:rsidP="00523F72">
            <w:pPr>
              <w:autoSpaceDE w:val="0"/>
              <w:autoSpaceDN w:val="0"/>
              <w:adjustRightInd w:val="0"/>
              <w:rPr>
                <w:rFonts w:ascii="Times New Roman" w:hAnsi="Times New Roman"/>
                <w:color w:val="244061" w:themeColor="accent1" w:themeShade="80"/>
              </w:rPr>
            </w:pPr>
            <w:r w:rsidRPr="0052259D">
              <w:rPr>
                <w:rFonts w:ascii="Times New Roman" w:hAnsi="Times New Roman"/>
                <w:color w:val="244061" w:themeColor="accent1" w:themeShade="80"/>
              </w:rPr>
              <w:t>Local agricultural systems are diversified for enhanced resilience</w:t>
            </w:r>
          </w:p>
        </w:tc>
      </w:tr>
      <w:tr w:rsidR="0052259D" w:rsidRPr="0052259D" w:rsidTr="0052259D">
        <w:trPr>
          <w:jc w:val="center"/>
        </w:trPr>
        <w:tc>
          <w:tcPr>
            <w:tcW w:w="10374" w:type="dxa"/>
            <w:gridSpan w:val="2"/>
            <w:shd w:val="clear" w:color="auto" w:fill="FFFFFF" w:themeFill="background1"/>
          </w:tcPr>
          <w:p w:rsidR="0052259D" w:rsidRPr="0052259D" w:rsidRDefault="0052259D" w:rsidP="00523F72">
            <w:pPr>
              <w:autoSpaceDE w:val="0"/>
              <w:autoSpaceDN w:val="0"/>
              <w:adjustRightInd w:val="0"/>
              <w:rPr>
                <w:rFonts w:ascii="Times New Roman" w:hAnsi="Times New Roman"/>
              </w:rPr>
            </w:pPr>
          </w:p>
          <w:p w:rsidR="0052259D" w:rsidRPr="0052259D" w:rsidRDefault="0052259D" w:rsidP="00523F72">
            <w:pPr>
              <w:autoSpaceDE w:val="0"/>
              <w:autoSpaceDN w:val="0"/>
              <w:adjustRightInd w:val="0"/>
              <w:rPr>
                <w:rFonts w:ascii="Times New Roman" w:hAnsi="Times New Roman"/>
              </w:rPr>
            </w:pPr>
          </w:p>
          <w:p w:rsidR="0052259D" w:rsidRPr="0052259D" w:rsidRDefault="0052259D" w:rsidP="00523F72">
            <w:pPr>
              <w:autoSpaceDE w:val="0"/>
              <w:autoSpaceDN w:val="0"/>
              <w:adjustRightInd w:val="0"/>
              <w:rPr>
                <w:rFonts w:ascii="Times New Roman" w:hAnsi="Times New Roman"/>
              </w:rPr>
            </w:pPr>
          </w:p>
        </w:tc>
      </w:tr>
      <w:tr w:rsidR="0052259D" w:rsidRPr="0052259D" w:rsidTr="0052259D">
        <w:trPr>
          <w:jc w:val="center"/>
        </w:trPr>
        <w:tc>
          <w:tcPr>
            <w:tcW w:w="1287" w:type="dxa"/>
            <w:shd w:val="clear" w:color="auto" w:fill="9BD3D9"/>
          </w:tcPr>
          <w:p w:rsidR="0052259D" w:rsidRPr="0052259D" w:rsidRDefault="0052259D" w:rsidP="00523F72">
            <w:pPr>
              <w:rPr>
                <w:rFonts w:ascii="Times New Roman" w:hAnsi="Times New Roman"/>
                <w:color w:val="FFFFFF" w:themeColor="background1"/>
              </w:rPr>
            </w:pPr>
            <w:r w:rsidRPr="0052259D">
              <w:rPr>
                <w:rFonts w:ascii="Times New Roman" w:hAnsi="Times New Roman"/>
                <w:color w:val="FFFFFF" w:themeColor="background1"/>
              </w:rPr>
              <w:t>Outcome 2:</w:t>
            </w:r>
          </w:p>
        </w:tc>
        <w:tc>
          <w:tcPr>
            <w:tcW w:w="9087" w:type="dxa"/>
            <w:shd w:val="clear" w:color="auto" w:fill="9BD3D9"/>
          </w:tcPr>
          <w:p w:rsidR="0052259D" w:rsidRPr="0052259D" w:rsidRDefault="0052259D" w:rsidP="00523F72">
            <w:pPr>
              <w:autoSpaceDE w:val="0"/>
              <w:autoSpaceDN w:val="0"/>
              <w:adjustRightInd w:val="0"/>
              <w:rPr>
                <w:rFonts w:ascii="Times New Roman" w:hAnsi="Times New Roman"/>
                <w:color w:val="FFFFFF" w:themeColor="background1"/>
              </w:rPr>
            </w:pPr>
            <w:r w:rsidRPr="0052259D">
              <w:rPr>
                <w:rFonts w:ascii="Times New Roman" w:hAnsi="Times New Roman"/>
                <w:color w:val="FFFFFF" w:themeColor="background1"/>
              </w:rPr>
              <w:t>Research and development is strengthened in the developing world and accelerated to produce climate ready crops</w:t>
            </w:r>
          </w:p>
        </w:tc>
      </w:tr>
      <w:tr w:rsidR="0052259D" w:rsidRPr="0052259D" w:rsidTr="0052259D">
        <w:trPr>
          <w:jc w:val="center"/>
        </w:trPr>
        <w:tc>
          <w:tcPr>
            <w:tcW w:w="1287" w:type="dxa"/>
            <w:shd w:val="clear" w:color="auto" w:fill="FFFFFF" w:themeFill="background1"/>
          </w:tcPr>
          <w:p w:rsidR="0052259D" w:rsidRPr="0052259D" w:rsidRDefault="0052259D" w:rsidP="00523F72">
            <w:pPr>
              <w:rPr>
                <w:rFonts w:ascii="Times New Roman" w:hAnsi="Times New Roman"/>
                <w:color w:val="244061" w:themeColor="accent1" w:themeShade="80"/>
              </w:rPr>
            </w:pPr>
            <w:r w:rsidRPr="0052259D">
              <w:rPr>
                <w:rFonts w:ascii="Times New Roman" w:hAnsi="Times New Roman"/>
                <w:color w:val="244061" w:themeColor="accent1" w:themeShade="80"/>
              </w:rPr>
              <w:t>Target 2.1</w:t>
            </w:r>
          </w:p>
        </w:tc>
        <w:tc>
          <w:tcPr>
            <w:tcW w:w="9087" w:type="dxa"/>
            <w:shd w:val="clear" w:color="auto" w:fill="FFFFFF" w:themeFill="background1"/>
          </w:tcPr>
          <w:p w:rsidR="0052259D" w:rsidRPr="0052259D" w:rsidRDefault="0052259D" w:rsidP="00523F72">
            <w:pPr>
              <w:autoSpaceDE w:val="0"/>
              <w:autoSpaceDN w:val="0"/>
              <w:adjustRightInd w:val="0"/>
              <w:rPr>
                <w:rFonts w:ascii="Times New Roman" w:hAnsi="Times New Roman"/>
                <w:color w:val="244061" w:themeColor="accent1" w:themeShade="80"/>
              </w:rPr>
            </w:pPr>
            <w:r w:rsidRPr="0052259D">
              <w:rPr>
                <w:rFonts w:ascii="Times New Roman" w:hAnsi="Times New Roman"/>
                <w:color w:val="244061" w:themeColor="accent1" w:themeShade="80"/>
              </w:rPr>
              <w:t xml:space="preserve">X PGRFA characterized, phenotyped, evaluated, documented, pre-bred, for traits of importance to adaptation and resilience </w:t>
            </w:r>
          </w:p>
        </w:tc>
      </w:tr>
      <w:tr w:rsidR="0052259D" w:rsidRPr="0052259D" w:rsidTr="0052259D">
        <w:trPr>
          <w:trHeight w:val="1186"/>
          <w:jc w:val="center"/>
        </w:trPr>
        <w:tc>
          <w:tcPr>
            <w:tcW w:w="10374" w:type="dxa"/>
            <w:gridSpan w:val="2"/>
            <w:shd w:val="clear" w:color="auto" w:fill="FFFFFF" w:themeFill="background1"/>
          </w:tcPr>
          <w:p w:rsidR="0052259D" w:rsidRPr="0052259D" w:rsidRDefault="0052259D" w:rsidP="00523F72">
            <w:pPr>
              <w:autoSpaceDE w:val="0"/>
              <w:autoSpaceDN w:val="0"/>
              <w:adjustRightInd w:val="0"/>
              <w:rPr>
                <w:rFonts w:ascii="Times New Roman" w:hAnsi="Times New Roman"/>
              </w:rPr>
            </w:pPr>
          </w:p>
          <w:p w:rsidR="0052259D" w:rsidRPr="0052259D" w:rsidRDefault="0052259D" w:rsidP="00523F72">
            <w:pPr>
              <w:autoSpaceDE w:val="0"/>
              <w:autoSpaceDN w:val="0"/>
              <w:adjustRightInd w:val="0"/>
              <w:rPr>
                <w:rFonts w:ascii="Times New Roman" w:hAnsi="Times New Roman"/>
              </w:rPr>
            </w:pPr>
          </w:p>
        </w:tc>
      </w:tr>
      <w:tr w:rsidR="0052259D" w:rsidRPr="0052259D" w:rsidTr="0052259D">
        <w:trPr>
          <w:jc w:val="center"/>
        </w:trPr>
        <w:tc>
          <w:tcPr>
            <w:tcW w:w="1287" w:type="dxa"/>
            <w:shd w:val="clear" w:color="auto" w:fill="FFFFFF" w:themeFill="background1"/>
          </w:tcPr>
          <w:p w:rsidR="0052259D" w:rsidRPr="0052259D" w:rsidRDefault="0052259D" w:rsidP="00523F72">
            <w:pPr>
              <w:rPr>
                <w:rFonts w:ascii="Times New Roman" w:hAnsi="Times New Roman"/>
                <w:color w:val="244061" w:themeColor="accent1" w:themeShade="80"/>
              </w:rPr>
            </w:pPr>
            <w:r w:rsidRPr="0052259D">
              <w:rPr>
                <w:rFonts w:ascii="Times New Roman" w:hAnsi="Times New Roman"/>
                <w:color w:val="244061" w:themeColor="accent1" w:themeShade="80"/>
              </w:rPr>
              <w:t>Target 2.2</w:t>
            </w:r>
          </w:p>
        </w:tc>
        <w:tc>
          <w:tcPr>
            <w:tcW w:w="9087" w:type="dxa"/>
            <w:shd w:val="clear" w:color="auto" w:fill="FFFFFF" w:themeFill="background1"/>
          </w:tcPr>
          <w:p w:rsidR="0052259D" w:rsidRPr="0052259D" w:rsidRDefault="0052259D" w:rsidP="00523F72">
            <w:pPr>
              <w:autoSpaceDE w:val="0"/>
              <w:autoSpaceDN w:val="0"/>
              <w:adjustRightInd w:val="0"/>
              <w:rPr>
                <w:rFonts w:ascii="Times New Roman" w:hAnsi="Times New Roman"/>
                <w:color w:val="244061" w:themeColor="accent1" w:themeShade="80"/>
              </w:rPr>
            </w:pPr>
            <w:r w:rsidRPr="0052259D">
              <w:rPr>
                <w:rFonts w:ascii="Times New Roman" w:hAnsi="Times New Roman"/>
                <w:color w:val="244061" w:themeColor="accent1" w:themeShade="80"/>
              </w:rPr>
              <w:t>X PGRFA packages and tools (germplasm, information, know-how and technologies) are co-developed and transferred</w:t>
            </w:r>
          </w:p>
        </w:tc>
      </w:tr>
      <w:tr w:rsidR="0052259D" w:rsidRPr="0052259D" w:rsidTr="0052259D">
        <w:trPr>
          <w:jc w:val="center"/>
        </w:trPr>
        <w:tc>
          <w:tcPr>
            <w:tcW w:w="10374" w:type="dxa"/>
            <w:gridSpan w:val="2"/>
            <w:shd w:val="clear" w:color="auto" w:fill="FFFFFF" w:themeFill="background1"/>
          </w:tcPr>
          <w:p w:rsidR="0052259D" w:rsidRPr="0052259D" w:rsidRDefault="0052259D" w:rsidP="00523F72">
            <w:pPr>
              <w:rPr>
                <w:rFonts w:ascii="Times New Roman" w:hAnsi="Times New Roman"/>
              </w:rPr>
            </w:pPr>
          </w:p>
          <w:p w:rsidR="0052259D" w:rsidRPr="0052259D" w:rsidRDefault="0052259D" w:rsidP="00523F72">
            <w:pPr>
              <w:rPr>
                <w:rFonts w:ascii="Times New Roman" w:hAnsi="Times New Roman"/>
              </w:rPr>
            </w:pPr>
          </w:p>
          <w:p w:rsidR="0052259D" w:rsidRPr="0052259D" w:rsidRDefault="0052259D" w:rsidP="00523F72">
            <w:pPr>
              <w:rPr>
                <w:rFonts w:ascii="Times New Roman" w:hAnsi="Times New Roman"/>
              </w:rPr>
            </w:pPr>
          </w:p>
        </w:tc>
      </w:tr>
      <w:tr w:rsidR="0052259D" w:rsidRPr="0052259D" w:rsidTr="0052259D">
        <w:trPr>
          <w:jc w:val="center"/>
        </w:trPr>
        <w:tc>
          <w:tcPr>
            <w:tcW w:w="1287" w:type="dxa"/>
            <w:shd w:val="clear" w:color="auto" w:fill="FFFFFF" w:themeFill="background1"/>
          </w:tcPr>
          <w:p w:rsidR="0052259D" w:rsidRPr="0052259D" w:rsidRDefault="0052259D" w:rsidP="00523F72">
            <w:pPr>
              <w:rPr>
                <w:rFonts w:ascii="Times New Roman" w:hAnsi="Times New Roman"/>
                <w:color w:val="244061" w:themeColor="accent1" w:themeShade="80"/>
              </w:rPr>
            </w:pPr>
            <w:r w:rsidRPr="0052259D">
              <w:rPr>
                <w:rFonts w:ascii="Times New Roman" w:hAnsi="Times New Roman"/>
                <w:color w:val="244061" w:themeColor="accent1" w:themeShade="80"/>
              </w:rPr>
              <w:t>Target 2.3</w:t>
            </w:r>
          </w:p>
        </w:tc>
        <w:tc>
          <w:tcPr>
            <w:tcW w:w="9087" w:type="dxa"/>
            <w:shd w:val="clear" w:color="auto" w:fill="FFFFFF" w:themeFill="background1"/>
          </w:tcPr>
          <w:p w:rsidR="0052259D" w:rsidRPr="0052259D" w:rsidRDefault="0052259D" w:rsidP="00523F72">
            <w:pPr>
              <w:rPr>
                <w:rFonts w:ascii="Times New Roman" w:hAnsi="Times New Roman"/>
                <w:color w:val="244061" w:themeColor="accent1" w:themeShade="80"/>
              </w:rPr>
            </w:pPr>
            <w:r w:rsidRPr="0052259D">
              <w:rPr>
                <w:rFonts w:ascii="Times New Roman" w:hAnsi="Times New Roman"/>
                <w:color w:val="244061" w:themeColor="accent1" w:themeShade="80"/>
              </w:rPr>
              <w:t>X national institutions are supported to strengthen PGRFA information systems and contribute to GLIS</w:t>
            </w:r>
          </w:p>
        </w:tc>
      </w:tr>
      <w:tr w:rsidR="0052259D" w:rsidRPr="0052259D" w:rsidTr="0052259D">
        <w:trPr>
          <w:jc w:val="center"/>
        </w:trPr>
        <w:tc>
          <w:tcPr>
            <w:tcW w:w="10374" w:type="dxa"/>
            <w:gridSpan w:val="2"/>
            <w:shd w:val="clear" w:color="auto" w:fill="FFFFFF" w:themeFill="background1"/>
          </w:tcPr>
          <w:p w:rsidR="0052259D" w:rsidRPr="0052259D" w:rsidRDefault="0052259D" w:rsidP="00523F72">
            <w:pPr>
              <w:contextualSpacing/>
              <w:rPr>
                <w:rFonts w:ascii="Times New Roman" w:hAnsi="Times New Roman"/>
                <w:color w:val="000000"/>
                <w:highlight w:val="yellow"/>
              </w:rPr>
            </w:pPr>
          </w:p>
          <w:p w:rsidR="0052259D" w:rsidRPr="0052259D" w:rsidRDefault="0052259D" w:rsidP="00523F72">
            <w:pPr>
              <w:contextualSpacing/>
              <w:rPr>
                <w:rFonts w:ascii="Times New Roman" w:hAnsi="Times New Roman"/>
                <w:color w:val="000000"/>
                <w:highlight w:val="yellow"/>
              </w:rPr>
            </w:pPr>
          </w:p>
          <w:p w:rsidR="0052259D" w:rsidRPr="0052259D" w:rsidRDefault="0052259D" w:rsidP="00523F72">
            <w:pPr>
              <w:contextualSpacing/>
              <w:rPr>
                <w:rFonts w:ascii="Times New Roman" w:hAnsi="Times New Roman"/>
                <w:color w:val="000000"/>
                <w:highlight w:val="yellow"/>
              </w:rPr>
            </w:pPr>
          </w:p>
          <w:p w:rsidR="0052259D" w:rsidRPr="0052259D" w:rsidRDefault="0052259D" w:rsidP="00523F72">
            <w:pPr>
              <w:contextualSpacing/>
              <w:rPr>
                <w:rFonts w:ascii="Times New Roman" w:hAnsi="Times New Roman"/>
                <w:color w:val="000000"/>
                <w:highlight w:val="yellow"/>
              </w:rPr>
            </w:pPr>
          </w:p>
        </w:tc>
      </w:tr>
      <w:tr w:rsidR="0052259D" w:rsidRPr="0052259D" w:rsidTr="0052259D">
        <w:trPr>
          <w:jc w:val="center"/>
        </w:trPr>
        <w:tc>
          <w:tcPr>
            <w:tcW w:w="1287" w:type="dxa"/>
            <w:shd w:val="clear" w:color="auto" w:fill="FFFFFF" w:themeFill="background1"/>
          </w:tcPr>
          <w:p w:rsidR="0052259D" w:rsidRPr="0052259D" w:rsidRDefault="0052259D" w:rsidP="00523F72">
            <w:pPr>
              <w:rPr>
                <w:rFonts w:ascii="Times New Roman" w:hAnsi="Times New Roman"/>
                <w:color w:val="244061" w:themeColor="accent1" w:themeShade="80"/>
              </w:rPr>
            </w:pPr>
            <w:r w:rsidRPr="0052259D">
              <w:rPr>
                <w:rFonts w:ascii="Times New Roman" w:hAnsi="Times New Roman"/>
                <w:color w:val="244061" w:themeColor="accent1" w:themeShade="80"/>
              </w:rPr>
              <w:t>Target 2.4</w:t>
            </w:r>
          </w:p>
        </w:tc>
        <w:tc>
          <w:tcPr>
            <w:tcW w:w="9087" w:type="dxa"/>
            <w:shd w:val="clear" w:color="auto" w:fill="FFFFFF" w:themeFill="background1"/>
          </w:tcPr>
          <w:p w:rsidR="0052259D" w:rsidRPr="0052259D" w:rsidRDefault="0052259D" w:rsidP="00523F72">
            <w:pPr>
              <w:contextualSpacing/>
              <w:rPr>
                <w:rFonts w:ascii="Times New Roman" w:hAnsi="Times New Roman"/>
                <w:color w:val="244061" w:themeColor="accent1" w:themeShade="80"/>
              </w:rPr>
            </w:pPr>
            <w:r w:rsidRPr="0052259D">
              <w:rPr>
                <w:rFonts w:ascii="Times New Roman" w:hAnsi="Times New Roman"/>
                <w:color w:val="244061" w:themeColor="accent1" w:themeShade="80"/>
              </w:rPr>
              <w:t>X researchers, extension agents, national focal points, government workers and technicians trained through targeted capacity building</w:t>
            </w:r>
          </w:p>
        </w:tc>
      </w:tr>
      <w:tr w:rsidR="0052259D" w:rsidRPr="0052259D" w:rsidTr="0052259D">
        <w:trPr>
          <w:jc w:val="center"/>
        </w:trPr>
        <w:tc>
          <w:tcPr>
            <w:tcW w:w="10374" w:type="dxa"/>
            <w:gridSpan w:val="2"/>
            <w:shd w:val="clear" w:color="auto" w:fill="FFFFFF" w:themeFill="background1"/>
          </w:tcPr>
          <w:p w:rsidR="0052259D" w:rsidRPr="0052259D" w:rsidRDefault="0052259D" w:rsidP="00523F72">
            <w:pPr>
              <w:rPr>
                <w:rFonts w:ascii="Times New Roman" w:hAnsi="Times New Roman"/>
              </w:rPr>
            </w:pPr>
          </w:p>
          <w:p w:rsidR="0052259D" w:rsidRPr="0052259D" w:rsidRDefault="0052259D" w:rsidP="00523F72">
            <w:pPr>
              <w:rPr>
                <w:rFonts w:ascii="Times New Roman" w:hAnsi="Times New Roman"/>
              </w:rPr>
            </w:pPr>
          </w:p>
          <w:p w:rsidR="0052259D" w:rsidRPr="0052259D" w:rsidRDefault="0052259D" w:rsidP="00523F72">
            <w:pPr>
              <w:rPr>
                <w:rFonts w:ascii="Times New Roman" w:hAnsi="Times New Roman"/>
              </w:rPr>
            </w:pPr>
          </w:p>
        </w:tc>
      </w:tr>
      <w:tr w:rsidR="0052259D" w:rsidRPr="0052259D" w:rsidTr="0052259D">
        <w:trPr>
          <w:jc w:val="center"/>
        </w:trPr>
        <w:tc>
          <w:tcPr>
            <w:tcW w:w="1287" w:type="dxa"/>
            <w:shd w:val="clear" w:color="auto" w:fill="FFFFFF" w:themeFill="background1"/>
          </w:tcPr>
          <w:p w:rsidR="0052259D" w:rsidRPr="0052259D" w:rsidRDefault="0052259D" w:rsidP="00523F72">
            <w:pPr>
              <w:rPr>
                <w:rFonts w:ascii="Times New Roman" w:hAnsi="Times New Roman"/>
                <w:color w:val="244061" w:themeColor="accent1" w:themeShade="80"/>
              </w:rPr>
            </w:pPr>
            <w:r w:rsidRPr="0052259D">
              <w:rPr>
                <w:rFonts w:ascii="Times New Roman" w:hAnsi="Times New Roman"/>
                <w:color w:val="244061" w:themeColor="accent1" w:themeShade="80"/>
              </w:rPr>
              <w:t>Target 2.5</w:t>
            </w:r>
          </w:p>
        </w:tc>
        <w:tc>
          <w:tcPr>
            <w:tcW w:w="9087" w:type="dxa"/>
            <w:shd w:val="clear" w:color="auto" w:fill="FFFFFF" w:themeFill="background1"/>
          </w:tcPr>
          <w:p w:rsidR="0052259D" w:rsidRPr="0052259D" w:rsidRDefault="0052259D" w:rsidP="00523F72">
            <w:pPr>
              <w:rPr>
                <w:rFonts w:ascii="Times New Roman" w:hAnsi="Times New Roman"/>
                <w:color w:val="244061" w:themeColor="accent1" w:themeShade="80"/>
              </w:rPr>
            </w:pPr>
            <w:r w:rsidRPr="0052259D">
              <w:rPr>
                <w:rFonts w:ascii="Times New Roman" w:hAnsi="Times New Roman"/>
                <w:color w:val="244061" w:themeColor="accent1" w:themeShade="80"/>
              </w:rPr>
              <w:t>X young scientists, particularly women, supported to ensure a new generation of scientists have the knowledge and skills to take forward Treaty implementation</w:t>
            </w:r>
          </w:p>
        </w:tc>
      </w:tr>
      <w:tr w:rsidR="0052259D" w:rsidRPr="0052259D" w:rsidTr="0052259D">
        <w:trPr>
          <w:trHeight w:val="1204"/>
          <w:jc w:val="center"/>
        </w:trPr>
        <w:tc>
          <w:tcPr>
            <w:tcW w:w="10374" w:type="dxa"/>
            <w:gridSpan w:val="2"/>
            <w:shd w:val="clear" w:color="auto" w:fill="FFFFFF" w:themeFill="background1"/>
          </w:tcPr>
          <w:p w:rsidR="0052259D" w:rsidRPr="0052259D" w:rsidRDefault="0052259D" w:rsidP="00523F72">
            <w:pPr>
              <w:rPr>
                <w:rFonts w:ascii="Times New Roman" w:hAnsi="Times New Roman"/>
              </w:rPr>
            </w:pPr>
          </w:p>
          <w:p w:rsidR="0052259D" w:rsidRPr="0052259D" w:rsidRDefault="0052259D" w:rsidP="00523F72">
            <w:pPr>
              <w:rPr>
                <w:rFonts w:ascii="Times New Roman" w:hAnsi="Times New Roman"/>
                <w:b/>
              </w:rPr>
            </w:pPr>
          </w:p>
          <w:p w:rsidR="0052259D" w:rsidRPr="0052259D" w:rsidRDefault="0052259D" w:rsidP="00523F72">
            <w:pPr>
              <w:rPr>
                <w:rFonts w:ascii="Times New Roman" w:hAnsi="Times New Roman"/>
                <w:b/>
              </w:rPr>
            </w:pPr>
          </w:p>
        </w:tc>
      </w:tr>
    </w:tbl>
    <w:p w:rsidR="0052259D" w:rsidRDefault="0052259D" w:rsidP="0052259D">
      <w:r>
        <w:br w:type="page"/>
      </w:r>
    </w:p>
    <w:tbl>
      <w:tblPr>
        <w:tblStyle w:val="TableGrid"/>
        <w:tblW w:w="10374" w:type="dxa"/>
        <w:jc w:val="center"/>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shd w:val="clear" w:color="auto" w:fill="FFFFFF" w:themeFill="background1"/>
        <w:tblLook w:val="04A0" w:firstRow="1" w:lastRow="0" w:firstColumn="1" w:lastColumn="0" w:noHBand="0" w:noVBand="1"/>
      </w:tblPr>
      <w:tblGrid>
        <w:gridCol w:w="1287"/>
        <w:gridCol w:w="9087"/>
      </w:tblGrid>
      <w:tr w:rsidR="0052259D" w:rsidRPr="0052259D" w:rsidTr="0052259D">
        <w:trPr>
          <w:jc w:val="center"/>
        </w:trPr>
        <w:tc>
          <w:tcPr>
            <w:tcW w:w="10374" w:type="dxa"/>
            <w:gridSpan w:val="2"/>
            <w:shd w:val="clear" w:color="auto" w:fill="B8CCE4" w:themeFill="accent1" w:themeFillTint="66"/>
          </w:tcPr>
          <w:p w:rsidR="0052259D" w:rsidRPr="0052259D" w:rsidRDefault="0052259D" w:rsidP="00523F72">
            <w:pPr>
              <w:rPr>
                <w:rFonts w:ascii="Times New Roman" w:hAnsi="Times New Roman"/>
                <w:b/>
                <w:color w:val="244061" w:themeColor="accent1" w:themeShade="80"/>
              </w:rPr>
            </w:pPr>
            <w:r w:rsidRPr="0052259D">
              <w:rPr>
                <w:rFonts w:ascii="Times New Roman" w:hAnsi="Times New Roman"/>
                <w:b/>
                <w:color w:val="244061" w:themeColor="accent1" w:themeShade="80"/>
              </w:rPr>
              <w:t>CROSS CUTTING OUTCOMES AND TARGETS</w:t>
            </w:r>
          </w:p>
        </w:tc>
      </w:tr>
      <w:tr w:rsidR="0052259D" w:rsidRPr="0052259D" w:rsidTr="0052259D">
        <w:trPr>
          <w:jc w:val="center"/>
        </w:trPr>
        <w:tc>
          <w:tcPr>
            <w:tcW w:w="1287" w:type="dxa"/>
            <w:shd w:val="clear" w:color="auto" w:fill="86A6C1"/>
          </w:tcPr>
          <w:p w:rsidR="0052259D" w:rsidRPr="0052259D" w:rsidRDefault="0052259D" w:rsidP="00523F72">
            <w:pPr>
              <w:rPr>
                <w:rFonts w:ascii="Times New Roman" w:hAnsi="Times New Roman"/>
                <w:color w:val="FFFFFF" w:themeColor="background1"/>
              </w:rPr>
            </w:pPr>
            <w:r w:rsidRPr="0052259D">
              <w:rPr>
                <w:rFonts w:ascii="Times New Roman" w:hAnsi="Times New Roman"/>
                <w:color w:val="FFFFFF" w:themeColor="background1"/>
              </w:rPr>
              <w:t xml:space="preserve">Outcome 3 </w:t>
            </w:r>
          </w:p>
        </w:tc>
        <w:tc>
          <w:tcPr>
            <w:tcW w:w="9087" w:type="dxa"/>
            <w:shd w:val="clear" w:color="auto" w:fill="86A6C1"/>
          </w:tcPr>
          <w:p w:rsidR="0052259D" w:rsidRPr="0052259D" w:rsidRDefault="0052259D" w:rsidP="00523F72">
            <w:pPr>
              <w:rPr>
                <w:rFonts w:ascii="Times New Roman" w:hAnsi="Times New Roman"/>
                <w:color w:val="FFFFFF" w:themeColor="background1"/>
              </w:rPr>
            </w:pPr>
            <w:r w:rsidRPr="0052259D">
              <w:rPr>
                <w:rFonts w:ascii="Times New Roman" w:hAnsi="Times New Roman"/>
                <w:color w:val="FFFFFF" w:themeColor="background1"/>
              </w:rPr>
              <w:t>The enabling environment for Treaty implementation is strengthened with increased funding available for the sustainability of project interventions</w:t>
            </w:r>
          </w:p>
        </w:tc>
      </w:tr>
      <w:tr w:rsidR="0052259D" w:rsidRPr="0052259D" w:rsidTr="0052259D">
        <w:trPr>
          <w:jc w:val="center"/>
        </w:trPr>
        <w:tc>
          <w:tcPr>
            <w:tcW w:w="1287" w:type="dxa"/>
            <w:shd w:val="clear" w:color="auto" w:fill="FFFFFF" w:themeFill="background1"/>
          </w:tcPr>
          <w:p w:rsidR="0052259D" w:rsidRPr="0052259D" w:rsidRDefault="0052259D" w:rsidP="00523F72">
            <w:pPr>
              <w:rPr>
                <w:rFonts w:ascii="Times New Roman" w:hAnsi="Times New Roman"/>
                <w:color w:val="244061" w:themeColor="accent1" w:themeShade="80"/>
              </w:rPr>
            </w:pPr>
            <w:r w:rsidRPr="0052259D">
              <w:rPr>
                <w:rFonts w:ascii="Times New Roman" w:hAnsi="Times New Roman"/>
                <w:color w:val="244061" w:themeColor="accent1" w:themeShade="80"/>
              </w:rPr>
              <w:t>Target 3.1</w:t>
            </w:r>
          </w:p>
        </w:tc>
        <w:tc>
          <w:tcPr>
            <w:tcW w:w="9087" w:type="dxa"/>
            <w:shd w:val="clear" w:color="auto" w:fill="FFFFFF" w:themeFill="background1"/>
          </w:tcPr>
          <w:p w:rsidR="0052259D" w:rsidRPr="0052259D" w:rsidRDefault="0052259D" w:rsidP="00523F72">
            <w:pPr>
              <w:rPr>
                <w:rFonts w:ascii="Times New Roman" w:hAnsi="Times New Roman"/>
                <w:color w:val="244061" w:themeColor="accent1" w:themeShade="80"/>
              </w:rPr>
            </w:pPr>
            <w:r w:rsidRPr="0052259D">
              <w:rPr>
                <w:rFonts w:ascii="Times New Roman" w:hAnsi="Times New Roman"/>
                <w:color w:val="244061" w:themeColor="accent1" w:themeShade="80"/>
              </w:rPr>
              <w:t>Each project has strategies in place for securing resources to scale up project interventions</w:t>
            </w:r>
          </w:p>
        </w:tc>
      </w:tr>
      <w:tr w:rsidR="0052259D" w:rsidRPr="0052259D" w:rsidTr="0052259D">
        <w:trPr>
          <w:jc w:val="center"/>
        </w:trPr>
        <w:tc>
          <w:tcPr>
            <w:tcW w:w="10374" w:type="dxa"/>
            <w:gridSpan w:val="2"/>
            <w:shd w:val="clear" w:color="auto" w:fill="FFFFFF" w:themeFill="background1"/>
          </w:tcPr>
          <w:p w:rsidR="0052259D" w:rsidRPr="0052259D" w:rsidRDefault="0052259D" w:rsidP="00523F72">
            <w:pPr>
              <w:rPr>
                <w:rFonts w:ascii="Times New Roman" w:hAnsi="Times New Roman"/>
                <w:color w:val="244061" w:themeColor="accent1" w:themeShade="80"/>
              </w:rPr>
            </w:pPr>
          </w:p>
          <w:p w:rsidR="0052259D" w:rsidRPr="0052259D" w:rsidRDefault="0052259D" w:rsidP="00523F72">
            <w:pPr>
              <w:rPr>
                <w:rFonts w:ascii="Times New Roman" w:hAnsi="Times New Roman"/>
                <w:color w:val="244061" w:themeColor="accent1" w:themeShade="80"/>
              </w:rPr>
            </w:pPr>
          </w:p>
          <w:p w:rsidR="0052259D" w:rsidRPr="0052259D" w:rsidRDefault="0052259D" w:rsidP="00523F72">
            <w:pPr>
              <w:rPr>
                <w:rFonts w:ascii="Times New Roman" w:hAnsi="Times New Roman"/>
                <w:color w:val="244061" w:themeColor="accent1" w:themeShade="80"/>
              </w:rPr>
            </w:pPr>
          </w:p>
        </w:tc>
      </w:tr>
      <w:tr w:rsidR="0052259D" w:rsidRPr="0052259D" w:rsidTr="0052259D">
        <w:trPr>
          <w:jc w:val="center"/>
        </w:trPr>
        <w:tc>
          <w:tcPr>
            <w:tcW w:w="1287" w:type="dxa"/>
            <w:shd w:val="clear" w:color="auto" w:fill="FFFFFF" w:themeFill="background1"/>
          </w:tcPr>
          <w:p w:rsidR="0052259D" w:rsidRPr="0052259D" w:rsidRDefault="0052259D" w:rsidP="00523F72">
            <w:pPr>
              <w:rPr>
                <w:rFonts w:ascii="Times New Roman" w:hAnsi="Times New Roman"/>
                <w:color w:val="244061" w:themeColor="accent1" w:themeShade="80"/>
              </w:rPr>
            </w:pPr>
            <w:r w:rsidRPr="0052259D">
              <w:rPr>
                <w:rFonts w:ascii="Times New Roman" w:hAnsi="Times New Roman"/>
                <w:color w:val="244061" w:themeColor="accent1" w:themeShade="80"/>
              </w:rPr>
              <w:t>Target 3.2</w:t>
            </w:r>
          </w:p>
        </w:tc>
        <w:tc>
          <w:tcPr>
            <w:tcW w:w="9087" w:type="dxa"/>
            <w:shd w:val="clear" w:color="auto" w:fill="FFFFFF" w:themeFill="background1"/>
          </w:tcPr>
          <w:p w:rsidR="0052259D" w:rsidRPr="0052259D" w:rsidRDefault="0052259D" w:rsidP="00523F72">
            <w:pPr>
              <w:rPr>
                <w:rFonts w:ascii="Times New Roman" w:hAnsi="Times New Roman"/>
                <w:color w:val="244061" w:themeColor="accent1" w:themeShade="80"/>
              </w:rPr>
            </w:pPr>
            <w:r w:rsidRPr="0052259D">
              <w:rPr>
                <w:rFonts w:ascii="Times New Roman" w:hAnsi="Times New Roman"/>
                <w:color w:val="244061" w:themeColor="accent1" w:themeShade="80"/>
              </w:rPr>
              <w:t>X million $US co-funding mobilized to support the Treaty implementation through the Benefit-sharing Fund interventions</w:t>
            </w:r>
          </w:p>
          <w:p w:rsidR="0052259D" w:rsidRPr="0052259D" w:rsidRDefault="0052259D" w:rsidP="00523F72">
            <w:pPr>
              <w:pStyle w:val="Default"/>
              <w:rPr>
                <w:color w:val="244061" w:themeColor="accent1" w:themeShade="80"/>
                <w:sz w:val="22"/>
                <w:szCs w:val="22"/>
              </w:rPr>
            </w:pPr>
          </w:p>
        </w:tc>
      </w:tr>
      <w:tr w:rsidR="0052259D" w:rsidRPr="0052259D" w:rsidTr="0052259D">
        <w:trPr>
          <w:jc w:val="center"/>
        </w:trPr>
        <w:tc>
          <w:tcPr>
            <w:tcW w:w="10374" w:type="dxa"/>
            <w:gridSpan w:val="2"/>
            <w:shd w:val="clear" w:color="auto" w:fill="FFFFFF" w:themeFill="background1"/>
          </w:tcPr>
          <w:p w:rsidR="0052259D" w:rsidRPr="0052259D" w:rsidRDefault="0052259D" w:rsidP="00523F72">
            <w:pPr>
              <w:rPr>
                <w:rFonts w:ascii="Times New Roman" w:hAnsi="Times New Roman"/>
                <w:color w:val="244061" w:themeColor="accent1" w:themeShade="80"/>
              </w:rPr>
            </w:pPr>
          </w:p>
          <w:p w:rsidR="0052259D" w:rsidRPr="0052259D" w:rsidRDefault="0052259D" w:rsidP="00523F72">
            <w:pPr>
              <w:rPr>
                <w:rFonts w:ascii="Times New Roman" w:hAnsi="Times New Roman"/>
                <w:color w:val="244061" w:themeColor="accent1" w:themeShade="80"/>
              </w:rPr>
            </w:pPr>
          </w:p>
          <w:p w:rsidR="0052259D" w:rsidRPr="0052259D" w:rsidRDefault="0052259D" w:rsidP="00523F72">
            <w:pPr>
              <w:rPr>
                <w:rFonts w:ascii="Times New Roman" w:hAnsi="Times New Roman"/>
                <w:color w:val="244061" w:themeColor="accent1" w:themeShade="80"/>
              </w:rPr>
            </w:pPr>
          </w:p>
        </w:tc>
      </w:tr>
      <w:tr w:rsidR="0052259D" w:rsidRPr="0052259D" w:rsidTr="0052259D">
        <w:trPr>
          <w:jc w:val="center"/>
        </w:trPr>
        <w:tc>
          <w:tcPr>
            <w:tcW w:w="1287" w:type="dxa"/>
            <w:shd w:val="clear" w:color="auto" w:fill="FFFFFF" w:themeFill="background1"/>
          </w:tcPr>
          <w:p w:rsidR="0052259D" w:rsidRPr="0052259D" w:rsidRDefault="0052259D" w:rsidP="00523F72">
            <w:pPr>
              <w:rPr>
                <w:rFonts w:ascii="Times New Roman" w:hAnsi="Times New Roman"/>
                <w:color w:val="244061" w:themeColor="accent1" w:themeShade="80"/>
              </w:rPr>
            </w:pPr>
            <w:r w:rsidRPr="0052259D">
              <w:rPr>
                <w:rFonts w:ascii="Times New Roman" w:hAnsi="Times New Roman"/>
                <w:color w:val="244061" w:themeColor="accent1" w:themeShade="80"/>
              </w:rPr>
              <w:t>Target 3.3</w:t>
            </w:r>
          </w:p>
        </w:tc>
        <w:tc>
          <w:tcPr>
            <w:tcW w:w="9087" w:type="dxa"/>
            <w:shd w:val="clear" w:color="auto" w:fill="FFFFFF" w:themeFill="background1"/>
          </w:tcPr>
          <w:p w:rsidR="0052259D" w:rsidRPr="0052259D" w:rsidRDefault="0052259D" w:rsidP="00523F72">
            <w:pPr>
              <w:rPr>
                <w:rFonts w:ascii="Times New Roman" w:hAnsi="Times New Roman"/>
                <w:color w:val="244061" w:themeColor="accent1" w:themeShade="80"/>
              </w:rPr>
            </w:pPr>
            <w:r w:rsidRPr="0052259D">
              <w:rPr>
                <w:rFonts w:ascii="Times New Roman" w:hAnsi="Times New Roman"/>
                <w:color w:val="244061" w:themeColor="accent1" w:themeShade="80"/>
              </w:rPr>
              <w:t>X plans and policies strengthened or developed to support national implementation of the Treaty</w:t>
            </w:r>
          </w:p>
        </w:tc>
      </w:tr>
      <w:tr w:rsidR="0052259D" w:rsidRPr="0052259D" w:rsidTr="0052259D">
        <w:trPr>
          <w:trHeight w:val="1059"/>
          <w:jc w:val="center"/>
        </w:trPr>
        <w:tc>
          <w:tcPr>
            <w:tcW w:w="10374" w:type="dxa"/>
            <w:gridSpan w:val="2"/>
            <w:shd w:val="clear" w:color="auto" w:fill="FFFFFF" w:themeFill="background1"/>
          </w:tcPr>
          <w:p w:rsidR="0052259D" w:rsidRPr="0052259D" w:rsidRDefault="0052259D" w:rsidP="00523F72">
            <w:pPr>
              <w:rPr>
                <w:rFonts w:ascii="Times New Roman" w:hAnsi="Times New Roman"/>
                <w:color w:val="244061" w:themeColor="accent1" w:themeShade="80"/>
              </w:rPr>
            </w:pPr>
          </w:p>
        </w:tc>
      </w:tr>
      <w:tr w:rsidR="0052259D" w:rsidRPr="0052259D" w:rsidTr="0052259D">
        <w:trPr>
          <w:jc w:val="center"/>
        </w:trPr>
        <w:tc>
          <w:tcPr>
            <w:tcW w:w="1287" w:type="dxa"/>
            <w:shd w:val="clear" w:color="auto" w:fill="AAA7BC"/>
          </w:tcPr>
          <w:p w:rsidR="0052259D" w:rsidRPr="0052259D" w:rsidRDefault="0052259D" w:rsidP="00523F72">
            <w:pPr>
              <w:rPr>
                <w:rFonts w:ascii="Times New Roman" w:hAnsi="Times New Roman"/>
                <w:color w:val="FFFFFF" w:themeColor="background1"/>
              </w:rPr>
            </w:pPr>
            <w:r w:rsidRPr="0052259D">
              <w:rPr>
                <w:rFonts w:ascii="Times New Roman" w:hAnsi="Times New Roman"/>
                <w:color w:val="FFFFFF" w:themeColor="background1"/>
              </w:rPr>
              <w:t>Outcome 4</w:t>
            </w:r>
          </w:p>
        </w:tc>
        <w:tc>
          <w:tcPr>
            <w:tcW w:w="9087" w:type="dxa"/>
            <w:shd w:val="clear" w:color="auto" w:fill="AAA7BC"/>
          </w:tcPr>
          <w:p w:rsidR="0052259D" w:rsidRPr="0052259D" w:rsidRDefault="0052259D" w:rsidP="00523F72">
            <w:pPr>
              <w:rPr>
                <w:rFonts w:ascii="Times New Roman" w:hAnsi="Times New Roman"/>
                <w:color w:val="FFFFFF" w:themeColor="background1"/>
              </w:rPr>
            </w:pPr>
            <w:r w:rsidRPr="0052259D">
              <w:rPr>
                <w:rFonts w:ascii="Times New Roman" w:hAnsi="Times New Roman"/>
                <w:color w:val="FFFFFF" w:themeColor="background1"/>
              </w:rPr>
              <w:t>Enhanced equity and inclusion in the implementation of the programme</w:t>
            </w:r>
          </w:p>
          <w:p w:rsidR="0052259D" w:rsidRPr="0052259D" w:rsidRDefault="0052259D" w:rsidP="00523F72">
            <w:pPr>
              <w:rPr>
                <w:rFonts w:ascii="Times New Roman" w:hAnsi="Times New Roman"/>
                <w:color w:val="FFFFFF" w:themeColor="background1"/>
              </w:rPr>
            </w:pPr>
          </w:p>
        </w:tc>
      </w:tr>
      <w:tr w:rsidR="0052259D" w:rsidRPr="0052259D" w:rsidTr="0052259D">
        <w:trPr>
          <w:jc w:val="center"/>
        </w:trPr>
        <w:tc>
          <w:tcPr>
            <w:tcW w:w="1287" w:type="dxa"/>
            <w:shd w:val="clear" w:color="auto" w:fill="FFFFFF" w:themeFill="background1"/>
          </w:tcPr>
          <w:p w:rsidR="0052259D" w:rsidRPr="0052259D" w:rsidRDefault="0052259D" w:rsidP="00523F72">
            <w:pPr>
              <w:rPr>
                <w:rFonts w:ascii="Times New Roman" w:hAnsi="Times New Roman"/>
                <w:color w:val="244061" w:themeColor="accent1" w:themeShade="80"/>
              </w:rPr>
            </w:pPr>
            <w:r w:rsidRPr="0052259D">
              <w:rPr>
                <w:rFonts w:ascii="Times New Roman" w:hAnsi="Times New Roman"/>
                <w:color w:val="244061" w:themeColor="accent1" w:themeShade="80"/>
              </w:rPr>
              <w:t>Target 4.1</w:t>
            </w:r>
          </w:p>
        </w:tc>
        <w:tc>
          <w:tcPr>
            <w:tcW w:w="9087" w:type="dxa"/>
            <w:shd w:val="clear" w:color="auto" w:fill="FFFFFF" w:themeFill="background1"/>
          </w:tcPr>
          <w:p w:rsidR="0052259D" w:rsidRPr="0052259D" w:rsidRDefault="0052259D" w:rsidP="00523F72">
            <w:pPr>
              <w:rPr>
                <w:rFonts w:ascii="Times New Roman" w:hAnsi="Times New Roman"/>
                <w:color w:val="244061" w:themeColor="accent1" w:themeShade="80"/>
              </w:rPr>
            </w:pPr>
            <w:r w:rsidRPr="0052259D">
              <w:rPr>
                <w:rFonts w:ascii="Times New Roman" w:hAnsi="Times New Roman"/>
                <w:color w:val="244061" w:themeColor="accent1" w:themeShade="80"/>
              </w:rPr>
              <w:t>All projects explicitly integrate a gender focus in their design, implementation, monitoring and reporting to ensure women are recognized as major knowledge holders of PGRFA and play a crucial role in planned activities</w:t>
            </w:r>
          </w:p>
        </w:tc>
      </w:tr>
      <w:tr w:rsidR="0052259D" w:rsidRPr="0052259D" w:rsidTr="0052259D">
        <w:trPr>
          <w:trHeight w:val="979"/>
          <w:jc w:val="center"/>
        </w:trPr>
        <w:tc>
          <w:tcPr>
            <w:tcW w:w="10374" w:type="dxa"/>
            <w:gridSpan w:val="2"/>
            <w:shd w:val="clear" w:color="auto" w:fill="FFFFFF" w:themeFill="background1"/>
          </w:tcPr>
          <w:p w:rsidR="0052259D" w:rsidRPr="0052259D" w:rsidRDefault="0052259D" w:rsidP="00523F72">
            <w:pPr>
              <w:pStyle w:val="ParagraphOED"/>
              <w:numPr>
                <w:ilvl w:val="0"/>
                <w:numId w:val="0"/>
              </w:numPr>
              <w:jc w:val="left"/>
              <w:rPr>
                <w:rFonts w:ascii="Times New Roman" w:eastAsia="SimSun" w:hAnsi="Times New Roman" w:cs="Times New Roman"/>
                <w:color w:val="244061" w:themeColor="accent1" w:themeShade="80"/>
                <w:sz w:val="22"/>
                <w:szCs w:val="22"/>
                <w:lang w:val="en-US" w:eastAsia="zh-CN"/>
              </w:rPr>
            </w:pPr>
          </w:p>
        </w:tc>
      </w:tr>
      <w:tr w:rsidR="0052259D" w:rsidRPr="0052259D" w:rsidTr="0052259D">
        <w:trPr>
          <w:jc w:val="center"/>
        </w:trPr>
        <w:tc>
          <w:tcPr>
            <w:tcW w:w="1287" w:type="dxa"/>
            <w:shd w:val="clear" w:color="auto" w:fill="FFFFFF" w:themeFill="background1"/>
          </w:tcPr>
          <w:p w:rsidR="0052259D" w:rsidRPr="0052259D" w:rsidRDefault="0052259D" w:rsidP="00523F72">
            <w:pPr>
              <w:rPr>
                <w:rFonts w:ascii="Times New Roman" w:hAnsi="Times New Roman"/>
                <w:color w:val="244061" w:themeColor="accent1" w:themeShade="80"/>
              </w:rPr>
            </w:pPr>
            <w:r w:rsidRPr="0052259D">
              <w:rPr>
                <w:rFonts w:ascii="Times New Roman" w:hAnsi="Times New Roman"/>
                <w:color w:val="244061" w:themeColor="accent1" w:themeShade="80"/>
              </w:rPr>
              <w:t>Target 4.2</w:t>
            </w:r>
          </w:p>
        </w:tc>
        <w:tc>
          <w:tcPr>
            <w:tcW w:w="9087" w:type="dxa"/>
            <w:shd w:val="clear" w:color="auto" w:fill="FFFFFF" w:themeFill="background1"/>
          </w:tcPr>
          <w:p w:rsidR="0052259D" w:rsidRPr="0052259D" w:rsidRDefault="0052259D" w:rsidP="00523F72">
            <w:pPr>
              <w:rPr>
                <w:rFonts w:ascii="Times New Roman" w:hAnsi="Times New Roman"/>
                <w:color w:val="244061" w:themeColor="accent1" w:themeShade="80"/>
              </w:rPr>
            </w:pPr>
            <w:r w:rsidRPr="0052259D">
              <w:rPr>
                <w:rFonts w:ascii="Times New Roman" w:hAnsi="Times New Roman"/>
                <w:color w:val="244061" w:themeColor="accent1" w:themeShade="80"/>
              </w:rPr>
              <w:t>Each project uses a needs and vulnerability assessment to identify and respond to the needs and interests of marginalized groups in project interventions</w:t>
            </w:r>
          </w:p>
        </w:tc>
      </w:tr>
      <w:tr w:rsidR="0052259D" w:rsidRPr="0052259D" w:rsidTr="0052259D">
        <w:trPr>
          <w:jc w:val="center"/>
        </w:trPr>
        <w:tc>
          <w:tcPr>
            <w:tcW w:w="10374" w:type="dxa"/>
            <w:gridSpan w:val="2"/>
            <w:shd w:val="clear" w:color="auto" w:fill="FFFFFF" w:themeFill="background1"/>
          </w:tcPr>
          <w:p w:rsidR="0052259D" w:rsidRPr="0052259D" w:rsidRDefault="0052259D" w:rsidP="00523F72">
            <w:pPr>
              <w:jc w:val="both"/>
              <w:rPr>
                <w:rFonts w:ascii="Times New Roman" w:hAnsi="Times New Roman"/>
                <w:color w:val="244061" w:themeColor="accent1" w:themeShade="80"/>
              </w:rPr>
            </w:pPr>
          </w:p>
          <w:p w:rsidR="0052259D" w:rsidRPr="0052259D" w:rsidRDefault="0052259D" w:rsidP="00523F72">
            <w:pPr>
              <w:jc w:val="both"/>
              <w:rPr>
                <w:rFonts w:ascii="Times New Roman" w:hAnsi="Times New Roman"/>
                <w:color w:val="244061" w:themeColor="accent1" w:themeShade="80"/>
              </w:rPr>
            </w:pPr>
          </w:p>
          <w:p w:rsidR="0052259D" w:rsidRPr="0052259D" w:rsidRDefault="0052259D" w:rsidP="00523F72">
            <w:pPr>
              <w:jc w:val="both"/>
              <w:rPr>
                <w:rFonts w:ascii="Times New Roman" w:hAnsi="Times New Roman"/>
                <w:color w:val="244061" w:themeColor="accent1" w:themeShade="80"/>
              </w:rPr>
            </w:pPr>
          </w:p>
        </w:tc>
      </w:tr>
      <w:tr w:rsidR="0052259D" w:rsidRPr="0052259D" w:rsidTr="0052259D">
        <w:trPr>
          <w:jc w:val="center"/>
        </w:trPr>
        <w:tc>
          <w:tcPr>
            <w:tcW w:w="1287" w:type="dxa"/>
            <w:shd w:val="clear" w:color="auto" w:fill="BFBFBF"/>
          </w:tcPr>
          <w:p w:rsidR="0052259D" w:rsidRPr="0052259D" w:rsidRDefault="0052259D" w:rsidP="00523F72">
            <w:pPr>
              <w:rPr>
                <w:rFonts w:ascii="Times New Roman" w:hAnsi="Times New Roman"/>
                <w:color w:val="244061" w:themeColor="accent1" w:themeShade="80"/>
              </w:rPr>
            </w:pPr>
            <w:r w:rsidRPr="0052259D">
              <w:rPr>
                <w:rFonts w:ascii="Times New Roman" w:hAnsi="Times New Roman"/>
                <w:color w:val="244061" w:themeColor="accent1" w:themeShade="80"/>
              </w:rPr>
              <w:t xml:space="preserve">Outcome 5: </w:t>
            </w:r>
          </w:p>
        </w:tc>
        <w:tc>
          <w:tcPr>
            <w:tcW w:w="9087" w:type="dxa"/>
            <w:shd w:val="clear" w:color="auto" w:fill="BFBFBF"/>
          </w:tcPr>
          <w:p w:rsidR="0052259D" w:rsidRPr="0052259D" w:rsidRDefault="0052259D" w:rsidP="00523F72">
            <w:pPr>
              <w:rPr>
                <w:rFonts w:ascii="Times New Roman" w:hAnsi="Times New Roman"/>
                <w:color w:val="244061" w:themeColor="accent1" w:themeShade="80"/>
              </w:rPr>
            </w:pPr>
            <w:r w:rsidRPr="0052259D">
              <w:rPr>
                <w:rFonts w:ascii="Times New Roman" w:hAnsi="Times New Roman"/>
                <w:color w:val="244061" w:themeColor="accent1" w:themeShade="80"/>
              </w:rPr>
              <w:t>Partnerships and collaboration strengthened and leveraged across the seed value chain, and within and across Contracting Parties of the Treaty</w:t>
            </w:r>
          </w:p>
        </w:tc>
      </w:tr>
      <w:tr w:rsidR="0052259D" w:rsidRPr="0052259D" w:rsidTr="0052259D">
        <w:trPr>
          <w:jc w:val="center"/>
        </w:trPr>
        <w:tc>
          <w:tcPr>
            <w:tcW w:w="1287" w:type="dxa"/>
            <w:shd w:val="clear" w:color="auto" w:fill="FFFFFF" w:themeFill="background1"/>
          </w:tcPr>
          <w:p w:rsidR="0052259D" w:rsidRPr="0052259D" w:rsidRDefault="0052259D" w:rsidP="00523F72">
            <w:pPr>
              <w:ind w:right="-288"/>
              <w:rPr>
                <w:rFonts w:ascii="Times New Roman" w:hAnsi="Times New Roman"/>
                <w:color w:val="244061" w:themeColor="accent1" w:themeShade="80"/>
              </w:rPr>
            </w:pPr>
            <w:r w:rsidRPr="0052259D">
              <w:rPr>
                <w:rFonts w:ascii="Times New Roman" w:hAnsi="Times New Roman"/>
                <w:color w:val="244061" w:themeColor="accent1" w:themeShade="80"/>
              </w:rPr>
              <w:t>Target 5.1</w:t>
            </w:r>
          </w:p>
        </w:tc>
        <w:tc>
          <w:tcPr>
            <w:tcW w:w="9087" w:type="dxa"/>
            <w:shd w:val="clear" w:color="auto" w:fill="FFFFFF" w:themeFill="background1"/>
          </w:tcPr>
          <w:p w:rsidR="0052259D" w:rsidRPr="0052259D" w:rsidRDefault="0052259D" w:rsidP="00523F72">
            <w:pPr>
              <w:rPr>
                <w:rFonts w:ascii="Times New Roman" w:hAnsi="Times New Roman"/>
                <w:color w:val="244061" w:themeColor="accent1" w:themeShade="80"/>
              </w:rPr>
            </w:pPr>
            <w:r w:rsidRPr="0052259D">
              <w:rPr>
                <w:rFonts w:ascii="Times New Roman" w:hAnsi="Times New Roman"/>
                <w:color w:val="244061" w:themeColor="accent1" w:themeShade="80"/>
              </w:rPr>
              <w:t>The program results in a strong consortia of Treaty stakeholders collaborating to enhance implementation and visibility of Treaty activities</w:t>
            </w:r>
          </w:p>
        </w:tc>
      </w:tr>
      <w:tr w:rsidR="0052259D" w:rsidRPr="0052259D" w:rsidTr="0052259D">
        <w:trPr>
          <w:jc w:val="center"/>
        </w:trPr>
        <w:tc>
          <w:tcPr>
            <w:tcW w:w="10374" w:type="dxa"/>
            <w:gridSpan w:val="2"/>
            <w:shd w:val="clear" w:color="auto" w:fill="FFFFFF" w:themeFill="background1"/>
          </w:tcPr>
          <w:p w:rsidR="0052259D" w:rsidRPr="0052259D" w:rsidRDefault="0052259D" w:rsidP="00523F72">
            <w:pPr>
              <w:rPr>
                <w:rFonts w:ascii="Times New Roman" w:eastAsia="Calibri" w:hAnsi="Times New Roman"/>
                <w:bCs/>
                <w:color w:val="244061" w:themeColor="accent1" w:themeShade="80"/>
              </w:rPr>
            </w:pPr>
          </w:p>
          <w:p w:rsidR="0052259D" w:rsidRPr="0052259D" w:rsidRDefault="0052259D" w:rsidP="00523F72">
            <w:pPr>
              <w:rPr>
                <w:rFonts w:ascii="Times New Roman" w:eastAsia="Calibri" w:hAnsi="Times New Roman"/>
                <w:bCs/>
                <w:color w:val="244061" w:themeColor="accent1" w:themeShade="80"/>
              </w:rPr>
            </w:pPr>
          </w:p>
          <w:p w:rsidR="0052259D" w:rsidRPr="0052259D" w:rsidRDefault="0052259D" w:rsidP="00523F72">
            <w:pPr>
              <w:rPr>
                <w:rFonts w:ascii="Times New Roman" w:eastAsia="Calibri" w:hAnsi="Times New Roman"/>
                <w:bCs/>
                <w:color w:val="244061" w:themeColor="accent1" w:themeShade="80"/>
              </w:rPr>
            </w:pPr>
          </w:p>
        </w:tc>
      </w:tr>
    </w:tbl>
    <w:p w:rsidR="0052259D" w:rsidRDefault="0052259D" w:rsidP="0052259D">
      <w:pPr>
        <w:rPr>
          <w:rFonts w:ascii="Times New Roman" w:hAnsi="Times New Roman"/>
        </w:rPr>
      </w:pPr>
    </w:p>
    <w:p w:rsidR="0052259D" w:rsidRPr="00EF78B7" w:rsidRDefault="0052259D" w:rsidP="0052259D">
      <w:pPr>
        <w:rPr>
          <w:rFonts w:ascii="Times New Roman" w:hAnsi="Times New Roman"/>
          <w:b/>
        </w:rPr>
      </w:pPr>
    </w:p>
    <w:p w:rsidR="002B27C6" w:rsidRPr="00EF78B7" w:rsidRDefault="00A92174" w:rsidP="002B27C6">
      <w:pPr>
        <w:spacing w:after="0"/>
        <w:jc w:val="both"/>
        <w:rPr>
          <w:rFonts w:ascii="Times New Roman" w:hAnsi="Times New Roman"/>
          <w:b/>
          <w:color w:val="0B8319"/>
          <w:lang w:eastAsia="en-GB"/>
        </w:rPr>
      </w:pPr>
      <w:r>
        <w:rPr>
          <w:rFonts w:ascii="Times New Roman" w:hAnsi="Times New Roman"/>
          <w:b/>
          <w:color w:val="0B8319"/>
          <w:lang w:eastAsia="en-GB"/>
        </w:rPr>
        <w:t>ANNEX</w:t>
      </w:r>
      <w:r w:rsidR="00510BE8">
        <w:rPr>
          <w:rFonts w:ascii="Times New Roman" w:hAnsi="Times New Roman"/>
          <w:b/>
          <w:color w:val="0B8319"/>
          <w:lang w:eastAsia="en-GB"/>
        </w:rPr>
        <w:t xml:space="preserve"> 2: TENTATIVE </w:t>
      </w:r>
      <w:r w:rsidR="00517FBE">
        <w:rPr>
          <w:rFonts w:ascii="Times New Roman" w:hAnsi="Times New Roman"/>
          <w:b/>
          <w:color w:val="0B8319"/>
          <w:lang w:eastAsia="en-GB"/>
        </w:rPr>
        <w:t>BUDGET</w:t>
      </w:r>
    </w:p>
    <w:p w:rsidR="0061638A" w:rsidRDefault="002B27C6" w:rsidP="002B27C6">
      <w:pPr>
        <w:rPr>
          <w:rFonts w:ascii="Times New Roman" w:hAnsi="Times New Roman"/>
        </w:rPr>
      </w:pPr>
      <w:r w:rsidRPr="00EF78B7">
        <w:rPr>
          <w:rFonts w:ascii="Times New Roman" w:hAnsi="Times New Roman"/>
        </w:rPr>
        <w:t xml:space="preserve">Fill in </w:t>
      </w:r>
      <w:r w:rsidR="0061638A">
        <w:rPr>
          <w:rFonts w:ascii="Times New Roman" w:hAnsi="Times New Roman"/>
        </w:rPr>
        <w:t xml:space="preserve">the below pre-proposal </w:t>
      </w:r>
      <w:r w:rsidRPr="00EF78B7">
        <w:rPr>
          <w:rFonts w:ascii="Times New Roman" w:hAnsi="Times New Roman"/>
        </w:rPr>
        <w:t xml:space="preserve">budget. </w:t>
      </w:r>
    </w:p>
    <w:p w:rsidR="002B27C6" w:rsidRPr="00EF78B7" w:rsidRDefault="002B27C6" w:rsidP="002B27C6">
      <w:pPr>
        <w:rPr>
          <w:rFonts w:ascii="Times New Roman" w:hAnsi="Times New Roman"/>
        </w:rPr>
      </w:pPr>
      <w:r w:rsidRPr="00EF78B7">
        <w:rPr>
          <w:rFonts w:ascii="Times New Roman" w:hAnsi="Times New Roman"/>
        </w:rPr>
        <w:t xml:space="preserve">The applicant institutions submitting full project proposals, will be requested to submit a more detailed budget in a subsequent moment. Specific guidelines and formats will be provided accordingly. </w:t>
      </w:r>
    </w:p>
    <w:p w:rsidR="002B27C6" w:rsidRPr="00EF78B7" w:rsidRDefault="002B27C6" w:rsidP="002B27C6">
      <w:pPr>
        <w:autoSpaceDE w:val="0"/>
        <w:autoSpaceDN w:val="0"/>
        <w:adjustRightInd w:val="0"/>
        <w:spacing w:after="0"/>
        <w:jc w:val="both"/>
        <w:rPr>
          <w:rFonts w:ascii="Times New Roman" w:hAnsi="Times New Roman"/>
        </w:rPr>
      </w:pPr>
      <w:r w:rsidRPr="00EF78B7">
        <w:rPr>
          <w:rFonts w:ascii="Times New Roman" w:hAnsi="Times New Roman"/>
          <w:b/>
          <w:lang w:eastAsia="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89"/>
      </w:tblGrid>
      <w:tr w:rsidR="0052259D" w:rsidRPr="0052259D" w:rsidTr="00523F72">
        <w:tc>
          <w:tcPr>
            <w:tcW w:w="5211" w:type="dxa"/>
            <w:tcBorders>
              <w:bottom w:val="double" w:sz="4" w:space="0" w:color="auto"/>
            </w:tcBorders>
          </w:tcPr>
          <w:bookmarkEnd w:id="2"/>
          <w:p w:rsidR="0052259D" w:rsidRPr="0052259D" w:rsidRDefault="0052259D" w:rsidP="00523F72">
            <w:pPr>
              <w:rPr>
                <w:rFonts w:ascii="Times New Roman" w:hAnsi="Times New Roman"/>
                <w:b/>
              </w:rPr>
            </w:pPr>
            <w:r w:rsidRPr="0052259D">
              <w:rPr>
                <w:rFonts w:ascii="Times New Roman" w:hAnsi="Times New Roman"/>
                <w:b/>
              </w:rPr>
              <w:t>CATEGORY</w:t>
            </w:r>
          </w:p>
        </w:tc>
        <w:tc>
          <w:tcPr>
            <w:tcW w:w="4289" w:type="dxa"/>
            <w:tcBorders>
              <w:bottom w:val="double" w:sz="4" w:space="0" w:color="auto"/>
            </w:tcBorders>
          </w:tcPr>
          <w:p w:rsidR="0052259D" w:rsidRPr="0052259D" w:rsidRDefault="0052259D" w:rsidP="00523F72">
            <w:pPr>
              <w:jc w:val="center"/>
              <w:rPr>
                <w:rFonts w:ascii="Times New Roman" w:hAnsi="Times New Roman"/>
                <w:b/>
              </w:rPr>
            </w:pPr>
            <w:r w:rsidRPr="0052259D">
              <w:rPr>
                <w:rFonts w:ascii="Times New Roman" w:hAnsi="Times New Roman"/>
                <w:b/>
              </w:rPr>
              <w:t>TOTAL COST (US$)</w:t>
            </w:r>
          </w:p>
        </w:tc>
      </w:tr>
      <w:tr w:rsidR="0052259D" w:rsidRPr="0052259D" w:rsidTr="00523F72">
        <w:tc>
          <w:tcPr>
            <w:tcW w:w="5211" w:type="dxa"/>
            <w:tcBorders>
              <w:top w:val="double" w:sz="4" w:space="0" w:color="auto"/>
            </w:tcBorders>
          </w:tcPr>
          <w:p w:rsidR="0052259D" w:rsidRPr="0052259D" w:rsidRDefault="0052259D" w:rsidP="00523F72">
            <w:pPr>
              <w:rPr>
                <w:rFonts w:ascii="Times New Roman" w:hAnsi="Times New Roman"/>
                <w:b/>
              </w:rPr>
            </w:pPr>
            <w:r w:rsidRPr="0052259D">
              <w:rPr>
                <w:rFonts w:ascii="Times New Roman" w:hAnsi="Times New Roman"/>
                <w:b/>
              </w:rPr>
              <w:t>Staff</w:t>
            </w:r>
          </w:p>
        </w:tc>
        <w:tc>
          <w:tcPr>
            <w:tcW w:w="4289" w:type="dxa"/>
            <w:tcBorders>
              <w:top w:val="double" w:sz="4" w:space="0" w:color="auto"/>
            </w:tcBorders>
          </w:tcPr>
          <w:p w:rsidR="0052259D" w:rsidRPr="0052259D" w:rsidRDefault="0052259D" w:rsidP="00523F72">
            <w:pPr>
              <w:rPr>
                <w:rFonts w:ascii="Times New Roman" w:hAnsi="Times New Roman"/>
              </w:rPr>
            </w:pPr>
          </w:p>
        </w:tc>
      </w:tr>
      <w:tr w:rsidR="0052259D" w:rsidRPr="0052259D" w:rsidTr="00523F72">
        <w:tc>
          <w:tcPr>
            <w:tcW w:w="5211" w:type="dxa"/>
          </w:tcPr>
          <w:p w:rsidR="0052259D" w:rsidRPr="0052259D" w:rsidRDefault="0052259D" w:rsidP="00523F72">
            <w:pPr>
              <w:rPr>
                <w:rFonts w:ascii="Times New Roman" w:hAnsi="Times New Roman"/>
                <w:b/>
              </w:rPr>
            </w:pPr>
            <w:r w:rsidRPr="0052259D">
              <w:rPr>
                <w:rFonts w:ascii="Times New Roman" w:hAnsi="Times New Roman"/>
                <w:b/>
              </w:rPr>
              <w:t>Travel</w:t>
            </w:r>
          </w:p>
        </w:tc>
        <w:tc>
          <w:tcPr>
            <w:tcW w:w="4289" w:type="dxa"/>
          </w:tcPr>
          <w:p w:rsidR="0052259D" w:rsidRPr="0052259D" w:rsidRDefault="0052259D" w:rsidP="00523F72">
            <w:pPr>
              <w:rPr>
                <w:rFonts w:ascii="Times New Roman" w:hAnsi="Times New Roman"/>
              </w:rPr>
            </w:pPr>
          </w:p>
        </w:tc>
      </w:tr>
      <w:tr w:rsidR="0052259D" w:rsidRPr="0052259D" w:rsidTr="00523F72">
        <w:tc>
          <w:tcPr>
            <w:tcW w:w="5211" w:type="dxa"/>
          </w:tcPr>
          <w:p w:rsidR="0052259D" w:rsidRPr="0052259D" w:rsidRDefault="0052259D" w:rsidP="00523F72">
            <w:pPr>
              <w:rPr>
                <w:rFonts w:ascii="Times New Roman" w:hAnsi="Times New Roman"/>
                <w:b/>
              </w:rPr>
            </w:pPr>
            <w:r w:rsidRPr="0052259D">
              <w:rPr>
                <w:rFonts w:ascii="Times New Roman" w:hAnsi="Times New Roman"/>
                <w:b/>
              </w:rPr>
              <w:t>Training and workshops</w:t>
            </w:r>
          </w:p>
        </w:tc>
        <w:tc>
          <w:tcPr>
            <w:tcW w:w="4289" w:type="dxa"/>
          </w:tcPr>
          <w:p w:rsidR="0052259D" w:rsidRPr="0052259D" w:rsidRDefault="0052259D" w:rsidP="00523F72">
            <w:pPr>
              <w:rPr>
                <w:rFonts w:ascii="Times New Roman" w:hAnsi="Times New Roman"/>
              </w:rPr>
            </w:pPr>
          </w:p>
        </w:tc>
      </w:tr>
      <w:tr w:rsidR="0052259D" w:rsidRPr="0052259D" w:rsidTr="00523F72">
        <w:tc>
          <w:tcPr>
            <w:tcW w:w="5211" w:type="dxa"/>
          </w:tcPr>
          <w:p w:rsidR="0052259D" w:rsidRPr="0052259D" w:rsidRDefault="0052259D" w:rsidP="0052259D">
            <w:pPr>
              <w:rPr>
                <w:rFonts w:ascii="Times New Roman" w:hAnsi="Times New Roman"/>
                <w:b/>
              </w:rPr>
            </w:pPr>
            <w:r>
              <w:rPr>
                <w:rFonts w:ascii="Times New Roman" w:hAnsi="Times New Roman"/>
                <w:b/>
              </w:rPr>
              <w:t xml:space="preserve">                                    </w:t>
            </w:r>
            <w:r w:rsidRPr="0052259D">
              <w:rPr>
                <w:rFonts w:ascii="Times New Roman" w:hAnsi="Times New Roman"/>
                <w:b/>
              </w:rPr>
              <w:t>Farmers and rural communities</w:t>
            </w:r>
          </w:p>
        </w:tc>
        <w:tc>
          <w:tcPr>
            <w:tcW w:w="4289" w:type="dxa"/>
          </w:tcPr>
          <w:p w:rsidR="0052259D" w:rsidRPr="0052259D" w:rsidRDefault="0052259D" w:rsidP="00523F72">
            <w:pPr>
              <w:rPr>
                <w:rFonts w:ascii="Times New Roman" w:hAnsi="Times New Roman"/>
              </w:rPr>
            </w:pPr>
          </w:p>
        </w:tc>
      </w:tr>
      <w:tr w:rsidR="0052259D" w:rsidRPr="0052259D" w:rsidTr="00523F72">
        <w:tc>
          <w:tcPr>
            <w:tcW w:w="5211" w:type="dxa"/>
          </w:tcPr>
          <w:p w:rsidR="0052259D" w:rsidRPr="0052259D" w:rsidRDefault="0052259D" w:rsidP="0052259D">
            <w:pPr>
              <w:jc w:val="center"/>
              <w:rPr>
                <w:rFonts w:ascii="Times New Roman" w:hAnsi="Times New Roman"/>
                <w:b/>
              </w:rPr>
            </w:pPr>
            <w:r>
              <w:rPr>
                <w:rFonts w:ascii="Times New Roman" w:hAnsi="Times New Roman"/>
                <w:b/>
              </w:rPr>
              <w:t xml:space="preserve">            </w:t>
            </w:r>
            <w:r w:rsidRPr="0052259D">
              <w:rPr>
                <w:rFonts w:ascii="Times New Roman" w:hAnsi="Times New Roman"/>
                <w:b/>
              </w:rPr>
              <w:t>Other stakeholders</w:t>
            </w:r>
          </w:p>
        </w:tc>
        <w:tc>
          <w:tcPr>
            <w:tcW w:w="4289" w:type="dxa"/>
          </w:tcPr>
          <w:p w:rsidR="0052259D" w:rsidRPr="0052259D" w:rsidRDefault="0052259D" w:rsidP="00523F72">
            <w:pPr>
              <w:rPr>
                <w:rFonts w:ascii="Times New Roman" w:hAnsi="Times New Roman"/>
              </w:rPr>
            </w:pPr>
          </w:p>
        </w:tc>
      </w:tr>
      <w:tr w:rsidR="0052259D" w:rsidRPr="0052259D" w:rsidTr="00523F72">
        <w:tc>
          <w:tcPr>
            <w:tcW w:w="5211" w:type="dxa"/>
          </w:tcPr>
          <w:p w:rsidR="0052259D" w:rsidRPr="0052259D" w:rsidRDefault="0052259D" w:rsidP="00523F72">
            <w:pPr>
              <w:rPr>
                <w:rFonts w:ascii="Times New Roman" w:hAnsi="Times New Roman"/>
                <w:b/>
              </w:rPr>
            </w:pPr>
            <w:r w:rsidRPr="0052259D">
              <w:rPr>
                <w:rFonts w:ascii="Times New Roman" w:hAnsi="Times New Roman"/>
                <w:b/>
              </w:rPr>
              <w:t>Materials and equipment</w:t>
            </w:r>
          </w:p>
        </w:tc>
        <w:tc>
          <w:tcPr>
            <w:tcW w:w="4289" w:type="dxa"/>
          </w:tcPr>
          <w:p w:rsidR="0052259D" w:rsidRPr="0052259D" w:rsidRDefault="0052259D" w:rsidP="00523F72">
            <w:pPr>
              <w:rPr>
                <w:rFonts w:ascii="Times New Roman" w:hAnsi="Times New Roman"/>
              </w:rPr>
            </w:pPr>
          </w:p>
        </w:tc>
      </w:tr>
      <w:tr w:rsidR="0052259D" w:rsidRPr="0052259D" w:rsidTr="00523F72">
        <w:tc>
          <w:tcPr>
            <w:tcW w:w="5211" w:type="dxa"/>
          </w:tcPr>
          <w:p w:rsidR="0052259D" w:rsidRPr="0052259D" w:rsidRDefault="0052259D" w:rsidP="00523F72">
            <w:pPr>
              <w:rPr>
                <w:rFonts w:ascii="Times New Roman" w:hAnsi="Times New Roman"/>
                <w:b/>
              </w:rPr>
            </w:pPr>
            <w:r w:rsidRPr="0052259D">
              <w:rPr>
                <w:rFonts w:ascii="Times New Roman" w:hAnsi="Times New Roman"/>
                <w:b/>
              </w:rPr>
              <w:t>Field Activities</w:t>
            </w:r>
          </w:p>
        </w:tc>
        <w:tc>
          <w:tcPr>
            <w:tcW w:w="4289" w:type="dxa"/>
          </w:tcPr>
          <w:p w:rsidR="0052259D" w:rsidRPr="0052259D" w:rsidRDefault="0052259D" w:rsidP="00523F72">
            <w:pPr>
              <w:rPr>
                <w:rFonts w:ascii="Times New Roman" w:hAnsi="Times New Roman"/>
              </w:rPr>
            </w:pPr>
          </w:p>
        </w:tc>
      </w:tr>
      <w:tr w:rsidR="0052259D" w:rsidRPr="0052259D" w:rsidTr="00523F72">
        <w:tc>
          <w:tcPr>
            <w:tcW w:w="5211" w:type="dxa"/>
          </w:tcPr>
          <w:p w:rsidR="0052259D" w:rsidRPr="0052259D" w:rsidRDefault="0052259D" w:rsidP="00523F72">
            <w:pPr>
              <w:rPr>
                <w:rFonts w:ascii="Times New Roman" w:hAnsi="Times New Roman"/>
                <w:b/>
              </w:rPr>
            </w:pPr>
            <w:r w:rsidRPr="0052259D">
              <w:rPr>
                <w:rFonts w:ascii="Times New Roman" w:hAnsi="Times New Roman"/>
                <w:b/>
              </w:rPr>
              <w:t xml:space="preserve">Other </w:t>
            </w:r>
          </w:p>
        </w:tc>
        <w:tc>
          <w:tcPr>
            <w:tcW w:w="4289" w:type="dxa"/>
          </w:tcPr>
          <w:p w:rsidR="0052259D" w:rsidRPr="0052259D" w:rsidRDefault="0052259D" w:rsidP="00523F72">
            <w:pPr>
              <w:rPr>
                <w:rFonts w:ascii="Times New Roman" w:hAnsi="Times New Roman"/>
              </w:rPr>
            </w:pPr>
          </w:p>
        </w:tc>
      </w:tr>
      <w:tr w:rsidR="0052259D" w:rsidRPr="0052259D" w:rsidTr="00523F72">
        <w:tc>
          <w:tcPr>
            <w:tcW w:w="5211" w:type="dxa"/>
          </w:tcPr>
          <w:p w:rsidR="0052259D" w:rsidRPr="0052259D" w:rsidRDefault="0052259D" w:rsidP="00523F72">
            <w:pPr>
              <w:rPr>
                <w:rFonts w:ascii="Times New Roman" w:hAnsi="Times New Roman"/>
                <w:b/>
              </w:rPr>
            </w:pPr>
            <w:r w:rsidRPr="0052259D">
              <w:rPr>
                <w:rFonts w:ascii="Times New Roman" w:hAnsi="Times New Roman"/>
                <w:b/>
              </w:rPr>
              <w:t>SUBTOTAL</w:t>
            </w:r>
          </w:p>
        </w:tc>
        <w:tc>
          <w:tcPr>
            <w:tcW w:w="4289" w:type="dxa"/>
          </w:tcPr>
          <w:p w:rsidR="0052259D" w:rsidRPr="0052259D" w:rsidRDefault="0052259D" w:rsidP="00523F72">
            <w:pPr>
              <w:rPr>
                <w:rFonts w:ascii="Times New Roman" w:hAnsi="Times New Roman"/>
              </w:rPr>
            </w:pPr>
          </w:p>
        </w:tc>
      </w:tr>
      <w:tr w:rsidR="0052259D" w:rsidRPr="0052259D" w:rsidTr="00523F72">
        <w:tc>
          <w:tcPr>
            <w:tcW w:w="5211" w:type="dxa"/>
          </w:tcPr>
          <w:p w:rsidR="0052259D" w:rsidRPr="0052259D" w:rsidRDefault="0052259D" w:rsidP="00523F72">
            <w:pPr>
              <w:rPr>
                <w:rFonts w:ascii="Times New Roman" w:hAnsi="Times New Roman"/>
                <w:b/>
              </w:rPr>
            </w:pPr>
            <w:r w:rsidRPr="0052259D">
              <w:rPr>
                <w:rFonts w:ascii="Times New Roman" w:hAnsi="Times New Roman"/>
                <w:b/>
              </w:rPr>
              <w:t>INDIRECT COSTS (X%)</w:t>
            </w:r>
          </w:p>
        </w:tc>
        <w:tc>
          <w:tcPr>
            <w:tcW w:w="4289" w:type="dxa"/>
          </w:tcPr>
          <w:p w:rsidR="0052259D" w:rsidRPr="0052259D" w:rsidRDefault="0052259D" w:rsidP="00523F72">
            <w:pPr>
              <w:rPr>
                <w:rFonts w:ascii="Times New Roman" w:hAnsi="Times New Roman"/>
              </w:rPr>
            </w:pPr>
          </w:p>
        </w:tc>
      </w:tr>
      <w:tr w:rsidR="0052259D" w:rsidRPr="0052259D" w:rsidTr="00523F72">
        <w:tc>
          <w:tcPr>
            <w:tcW w:w="5211" w:type="dxa"/>
            <w:tcBorders>
              <w:bottom w:val="double" w:sz="4" w:space="0" w:color="auto"/>
            </w:tcBorders>
          </w:tcPr>
          <w:p w:rsidR="0052259D" w:rsidRPr="0052259D" w:rsidRDefault="0052259D" w:rsidP="00523F72">
            <w:pPr>
              <w:rPr>
                <w:rFonts w:ascii="Times New Roman" w:hAnsi="Times New Roman"/>
                <w:b/>
              </w:rPr>
            </w:pPr>
            <w:r w:rsidRPr="0052259D">
              <w:rPr>
                <w:rFonts w:ascii="Times New Roman" w:hAnsi="Times New Roman"/>
                <w:b/>
              </w:rPr>
              <w:t>TOTAL</w:t>
            </w:r>
            <w:r>
              <w:rPr>
                <w:rFonts w:ascii="Times New Roman" w:hAnsi="Times New Roman"/>
                <w:b/>
              </w:rPr>
              <w:t xml:space="preserve"> REQUESTED FUNDING</w:t>
            </w:r>
          </w:p>
        </w:tc>
        <w:tc>
          <w:tcPr>
            <w:tcW w:w="4289" w:type="dxa"/>
            <w:tcBorders>
              <w:bottom w:val="double" w:sz="4" w:space="0" w:color="auto"/>
            </w:tcBorders>
          </w:tcPr>
          <w:p w:rsidR="0052259D" w:rsidRPr="0052259D" w:rsidRDefault="0052259D" w:rsidP="00523F72">
            <w:pPr>
              <w:rPr>
                <w:rFonts w:ascii="Times New Roman" w:hAnsi="Times New Roman"/>
              </w:rPr>
            </w:pPr>
          </w:p>
        </w:tc>
      </w:tr>
      <w:tr w:rsidR="0052259D" w:rsidRPr="0052259D" w:rsidTr="00523F72">
        <w:tc>
          <w:tcPr>
            <w:tcW w:w="5211" w:type="dxa"/>
            <w:tcBorders>
              <w:top w:val="double" w:sz="4" w:space="0" w:color="auto"/>
            </w:tcBorders>
          </w:tcPr>
          <w:p w:rsidR="0052259D" w:rsidRPr="0052259D" w:rsidRDefault="0052259D" w:rsidP="00523F72">
            <w:pPr>
              <w:jc w:val="right"/>
              <w:rPr>
                <w:rFonts w:ascii="Times New Roman" w:hAnsi="Times New Roman"/>
                <w:b/>
              </w:rPr>
            </w:pPr>
            <w:r w:rsidRPr="0052259D">
              <w:rPr>
                <w:rFonts w:ascii="Times New Roman" w:hAnsi="Times New Roman"/>
                <w:b/>
              </w:rPr>
              <w:t>In-kind resources</w:t>
            </w:r>
          </w:p>
        </w:tc>
        <w:tc>
          <w:tcPr>
            <w:tcW w:w="4289" w:type="dxa"/>
            <w:tcBorders>
              <w:top w:val="double" w:sz="4" w:space="0" w:color="auto"/>
            </w:tcBorders>
          </w:tcPr>
          <w:p w:rsidR="0052259D" w:rsidRPr="0052259D" w:rsidRDefault="0052259D" w:rsidP="00523F72">
            <w:pPr>
              <w:rPr>
                <w:rFonts w:ascii="Times New Roman" w:hAnsi="Times New Roman"/>
              </w:rPr>
            </w:pPr>
          </w:p>
        </w:tc>
      </w:tr>
      <w:tr w:rsidR="0052259D" w:rsidRPr="0052259D" w:rsidTr="00523F72">
        <w:tc>
          <w:tcPr>
            <w:tcW w:w="5211" w:type="dxa"/>
          </w:tcPr>
          <w:p w:rsidR="0052259D" w:rsidRPr="0052259D" w:rsidRDefault="0052259D" w:rsidP="00523F72">
            <w:pPr>
              <w:jc w:val="right"/>
              <w:rPr>
                <w:rFonts w:ascii="Times New Roman" w:hAnsi="Times New Roman"/>
                <w:b/>
              </w:rPr>
            </w:pPr>
            <w:r w:rsidRPr="0052259D">
              <w:rPr>
                <w:rFonts w:ascii="Times New Roman" w:hAnsi="Times New Roman"/>
                <w:b/>
              </w:rPr>
              <w:t>Counterpart funding from elsewhere</w:t>
            </w:r>
          </w:p>
        </w:tc>
        <w:tc>
          <w:tcPr>
            <w:tcW w:w="4289" w:type="dxa"/>
          </w:tcPr>
          <w:p w:rsidR="0052259D" w:rsidRPr="0052259D" w:rsidRDefault="0052259D" w:rsidP="00523F72">
            <w:pPr>
              <w:rPr>
                <w:rFonts w:ascii="Times New Roman" w:hAnsi="Times New Roman"/>
              </w:rPr>
            </w:pPr>
          </w:p>
        </w:tc>
      </w:tr>
      <w:tr w:rsidR="0052259D" w:rsidRPr="0052259D" w:rsidTr="00523F72">
        <w:tc>
          <w:tcPr>
            <w:tcW w:w="5211" w:type="dxa"/>
            <w:tcBorders>
              <w:bottom w:val="double" w:sz="4" w:space="0" w:color="auto"/>
            </w:tcBorders>
          </w:tcPr>
          <w:p w:rsidR="0052259D" w:rsidRPr="0052259D" w:rsidRDefault="0052259D" w:rsidP="00523F72">
            <w:pPr>
              <w:rPr>
                <w:rFonts w:ascii="Times New Roman" w:hAnsi="Times New Roman"/>
                <w:b/>
              </w:rPr>
            </w:pPr>
            <w:r w:rsidRPr="0052259D">
              <w:rPr>
                <w:rFonts w:ascii="Times New Roman" w:hAnsi="Times New Roman"/>
                <w:b/>
              </w:rPr>
              <w:t>TOTAL CO-FUNDING</w:t>
            </w:r>
          </w:p>
        </w:tc>
        <w:tc>
          <w:tcPr>
            <w:tcW w:w="4289" w:type="dxa"/>
            <w:tcBorders>
              <w:bottom w:val="double" w:sz="4" w:space="0" w:color="auto"/>
            </w:tcBorders>
          </w:tcPr>
          <w:p w:rsidR="0052259D" w:rsidRPr="0052259D" w:rsidRDefault="0052259D" w:rsidP="00523F72">
            <w:pPr>
              <w:rPr>
                <w:rFonts w:ascii="Times New Roman" w:hAnsi="Times New Roman"/>
              </w:rPr>
            </w:pPr>
          </w:p>
        </w:tc>
      </w:tr>
    </w:tbl>
    <w:p w:rsidR="00611B47" w:rsidRDefault="00611B47" w:rsidP="002B27C6">
      <w:pPr>
        <w:spacing w:after="0"/>
        <w:jc w:val="both"/>
        <w:rPr>
          <w:rFonts w:ascii="Times New Roman" w:hAnsi="Times New Roman"/>
        </w:rPr>
      </w:pPr>
    </w:p>
    <w:p w:rsidR="00611B47" w:rsidRDefault="00611B47" w:rsidP="002B27C6">
      <w:pPr>
        <w:spacing w:after="0"/>
        <w:jc w:val="both"/>
        <w:rPr>
          <w:rFonts w:ascii="Times New Roman" w:hAnsi="Times New Roman"/>
        </w:rPr>
      </w:pPr>
    </w:p>
    <w:p w:rsidR="00611B47" w:rsidRPr="00611B47" w:rsidRDefault="00611B47" w:rsidP="00611B47">
      <w:pPr>
        <w:rPr>
          <w:rFonts w:ascii="Times New Roman" w:hAnsi="Times New Roman"/>
        </w:rPr>
      </w:pPr>
      <w:r w:rsidRPr="00611B47">
        <w:rPr>
          <w:rFonts w:ascii="Times New Roman" w:eastAsia="Calibri" w:hAnsi="Times New Roman"/>
          <w:color w:val="000000"/>
          <w:szCs w:val="23"/>
        </w:rPr>
        <w:t>By signing this submission form for pre-proposals, the applicant confirms that all the above statements are true to the best of his/her knowledge. Any deliberately untruthful response will lead to the automatic exclusion from the further screening and appraisal process</w:t>
      </w:r>
      <w:r w:rsidR="0061638A">
        <w:rPr>
          <w:rFonts w:ascii="Times New Roman" w:eastAsia="Calibri" w:hAnsi="Times New Roman"/>
          <w:color w:val="000000"/>
          <w:szCs w:val="23"/>
        </w:rPr>
        <w:t>es</w:t>
      </w:r>
      <w:r w:rsidRPr="00611B47">
        <w:rPr>
          <w:rFonts w:ascii="Times New Roman" w:eastAsia="Calibri" w:hAnsi="Times New Roman"/>
          <w:color w:val="000000"/>
          <w:szCs w:val="23"/>
        </w:rPr>
        <w:t>, and may lead to the denial of awarded grants from the Benefit-sharing Fund.</w:t>
      </w:r>
    </w:p>
    <w:p w:rsidR="00611B47" w:rsidRPr="00611B47" w:rsidRDefault="00611B47" w:rsidP="00611B47">
      <w:pPr>
        <w:ind w:left="2835" w:hanging="2835"/>
        <w:rPr>
          <w:rFonts w:ascii="Times New Roman" w:hAnsi="Times New Roman"/>
          <w:b/>
        </w:rPr>
      </w:pPr>
    </w:p>
    <w:p w:rsidR="00611B47" w:rsidRPr="00611B47" w:rsidRDefault="00611B47" w:rsidP="00611B47">
      <w:pPr>
        <w:spacing w:before="60"/>
        <w:ind w:left="2837" w:hanging="2837"/>
        <w:rPr>
          <w:rFonts w:ascii="Times New Roman" w:hAnsi="Times New Roman"/>
          <w:b/>
        </w:rPr>
      </w:pPr>
      <w:r w:rsidRPr="00611B47">
        <w:rPr>
          <w:rFonts w:ascii="Times New Roman" w:hAnsi="Times New Roman"/>
          <w:b/>
        </w:rPr>
        <w:t xml:space="preserve">Signature of contact person: </w:t>
      </w:r>
      <w:r w:rsidRPr="00611B47">
        <w:rPr>
          <w:rFonts w:ascii="Times New Roman" w:hAnsi="Times New Roman"/>
          <w:b/>
        </w:rPr>
        <w:tab/>
      </w:r>
      <w:r w:rsidRPr="00611B47">
        <w:rPr>
          <w:rFonts w:ascii="Times New Roman" w:hAnsi="Times New Roman"/>
          <w:b/>
        </w:rPr>
        <w:tab/>
      </w:r>
      <w:r w:rsidRPr="00611B47">
        <w:rPr>
          <w:rFonts w:ascii="Times New Roman" w:hAnsi="Times New Roman"/>
          <w:b/>
        </w:rPr>
        <w:tab/>
      </w:r>
      <w:r w:rsidRPr="00611B47">
        <w:rPr>
          <w:rFonts w:ascii="Times New Roman" w:hAnsi="Times New Roman"/>
          <w:b/>
        </w:rPr>
        <w:tab/>
      </w:r>
      <w:r w:rsidRPr="00611B47">
        <w:rPr>
          <w:rFonts w:ascii="Times New Roman" w:hAnsi="Times New Roman"/>
          <w:b/>
        </w:rPr>
        <w:tab/>
        <w:t>Date and location:</w:t>
      </w:r>
    </w:p>
    <w:p w:rsidR="00611B47" w:rsidRDefault="00611B47" w:rsidP="00611B47">
      <w:pPr>
        <w:spacing w:before="60"/>
        <w:rPr>
          <w:b/>
        </w:rPr>
      </w:pPr>
    </w:p>
    <w:p w:rsidR="00611B47" w:rsidRDefault="00611B47" w:rsidP="00611B47">
      <w:pPr>
        <w:spacing w:before="60"/>
        <w:ind w:left="2837" w:hanging="2837"/>
        <w:rPr>
          <w:b/>
        </w:rPr>
      </w:pPr>
      <w:r>
        <w:rPr>
          <w:b/>
        </w:rPr>
        <w:t>___________________________________</w:t>
      </w:r>
      <w:r>
        <w:rPr>
          <w:b/>
        </w:rPr>
        <w:tab/>
      </w:r>
      <w:r>
        <w:rPr>
          <w:b/>
        </w:rPr>
        <w:tab/>
        <w:t>___________________________________</w:t>
      </w:r>
    </w:p>
    <w:p w:rsidR="00611B47" w:rsidRDefault="00611B47" w:rsidP="00611B47">
      <w:pPr>
        <w:ind w:left="2835" w:hanging="2835"/>
        <w:rPr>
          <w:b/>
        </w:rPr>
      </w:pPr>
    </w:p>
    <w:sectPr w:rsidR="00611B47" w:rsidSect="008E0B79">
      <w:headerReference w:type="first" r:id="rId17"/>
      <w:footerReference w:type="first" r:id="rId18"/>
      <w:pgSz w:w="11906" w:h="16838" w:code="9"/>
      <w:pgMar w:top="567" w:right="1134" w:bottom="1134" w:left="426"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55E" w:rsidRDefault="0000555E">
      <w:r>
        <w:separator/>
      </w:r>
    </w:p>
  </w:endnote>
  <w:endnote w:type="continuationSeparator" w:id="0">
    <w:p w:rsidR="0000555E" w:rsidRDefault="0000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515179414"/>
      <w:docPartObj>
        <w:docPartGallery w:val="Page Numbers (Bottom of Page)"/>
        <w:docPartUnique/>
      </w:docPartObj>
    </w:sdtPr>
    <w:sdtEndPr>
      <w:rPr>
        <w:noProof/>
      </w:rPr>
    </w:sdtEndPr>
    <w:sdtContent>
      <w:p w:rsidR="00E8134F" w:rsidRDefault="00E8134F">
        <w:pPr>
          <w:pStyle w:val="Footer"/>
          <w:jc w:val="center"/>
        </w:pPr>
        <w:r>
          <w:rPr>
            <w:noProof w:val="0"/>
          </w:rPr>
          <w:fldChar w:fldCharType="begin"/>
        </w:r>
        <w:r>
          <w:instrText xml:space="preserve"> PAGE   \* MERGEFORMAT </w:instrText>
        </w:r>
        <w:r>
          <w:rPr>
            <w:noProof w:val="0"/>
          </w:rPr>
          <w:fldChar w:fldCharType="separate"/>
        </w:r>
        <w:r w:rsidR="008A1F7A">
          <w:t>9</w:t>
        </w:r>
        <w:r>
          <w:fldChar w:fldCharType="end"/>
        </w:r>
      </w:p>
    </w:sdtContent>
  </w:sdt>
  <w:p w:rsidR="00E8134F" w:rsidRDefault="00E813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6C9" w:rsidRDefault="004246C9" w:rsidP="006739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C1454">
      <w:rPr>
        <w:rStyle w:val="PageNumber"/>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55E" w:rsidRDefault="0000555E">
      <w:r>
        <w:separator/>
      </w:r>
    </w:p>
  </w:footnote>
  <w:footnote w:type="continuationSeparator" w:id="0">
    <w:p w:rsidR="0000555E" w:rsidRDefault="0000555E">
      <w:r>
        <w:continuationSeparator/>
      </w:r>
    </w:p>
  </w:footnote>
  <w:footnote w:id="1">
    <w:p w:rsidR="00651F80" w:rsidRPr="00651F80" w:rsidRDefault="00651F80">
      <w:pPr>
        <w:pStyle w:val="FootnoteText"/>
      </w:pPr>
      <w:r>
        <w:rPr>
          <w:rStyle w:val="FootnoteReference"/>
        </w:rPr>
        <w:footnoteRef/>
      </w:r>
      <w:r>
        <w:t xml:space="preserve"> </w:t>
      </w:r>
      <w:r w:rsidRPr="00651F80">
        <w:rPr>
          <w:rFonts w:asciiTheme="majorHAnsi" w:hAnsiTheme="majorHAnsi"/>
        </w:rPr>
        <w:t xml:space="preserve">Please note that as stated in </w:t>
      </w:r>
      <w:hyperlink r:id="rId1" w:history="1">
        <w:r w:rsidRPr="001344A1">
          <w:rPr>
            <w:rStyle w:val="Hyperlink"/>
            <w:rFonts w:asciiTheme="majorHAnsi" w:hAnsiTheme="majorHAnsi"/>
          </w:rPr>
          <w:t xml:space="preserve">the text of the </w:t>
        </w:r>
        <w:r w:rsidR="00D8447B" w:rsidRPr="001344A1">
          <w:rPr>
            <w:rStyle w:val="Hyperlink"/>
            <w:rFonts w:asciiTheme="majorHAnsi" w:hAnsiTheme="majorHAnsi"/>
          </w:rPr>
          <w:t xml:space="preserve">Fourth </w:t>
        </w:r>
        <w:r w:rsidRPr="001344A1">
          <w:rPr>
            <w:rStyle w:val="Hyperlink"/>
            <w:rFonts w:asciiTheme="majorHAnsi" w:hAnsiTheme="majorHAnsi"/>
          </w:rPr>
          <w:t>Call for Proposals</w:t>
        </w:r>
      </w:hyperlink>
      <w:r w:rsidRPr="00651F80">
        <w:rPr>
          <w:rFonts w:asciiTheme="majorHAnsi" w:hAnsiTheme="majorHAnsi"/>
        </w:rPr>
        <w:t xml:space="preserve"> (3.1. Introduction) all proposals will have to contribute to the cross cutting Outcomes 3-5 of the Outcome Matrix.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6C9" w:rsidRDefault="004246C9" w:rsidP="002E043C">
    <w:pPr>
      <w:pStyle w:val="Header"/>
    </w:pPr>
    <w:r>
      <w:fldChar w:fldCharType="begin"/>
    </w:r>
    <w:r>
      <w:instrText xml:space="preserve">PAGE  </w:instrText>
    </w:r>
    <w:r>
      <w:fldChar w:fldCharType="separate"/>
    </w:r>
    <w:r>
      <w:rPr>
        <w:noProof/>
      </w:rPr>
      <w:t>6</w:t>
    </w:r>
    <w:r>
      <w:rPr>
        <w:noProof/>
      </w:rPr>
      <w:fldChar w:fldCharType="end"/>
    </w:r>
  </w:p>
  <w:p w:rsidR="004246C9" w:rsidRDefault="004246C9" w:rsidP="002E04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4F" w:rsidRPr="007D6985" w:rsidRDefault="00EA6D70" w:rsidP="007D6985">
    <w:pPr>
      <w:pStyle w:val="Header"/>
      <w:jc w:val="center"/>
      <w:rPr>
        <w:rFonts w:asciiTheme="majorHAnsi" w:hAnsiTheme="majorHAnsi" w:cstheme="minorHAnsi"/>
        <w:i/>
        <w:color w:val="244061" w:themeColor="accent1" w:themeShade="80"/>
        <w:sz w:val="20"/>
        <w:szCs w:val="20"/>
      </w:rPr>
    </w:pPr>
    <w:r w:rsidRPr="007D6985">
      <w:rPr>
        <w:rFonts w:asciiTheme="majorHAnsi" w:hAnsiTheme="majorHAnsi" w:cstheme="minorHAnsi"/>
        <w:i/>
        <w:color w:val="244061" w:themeColor="accent1" w:themeShade="80"/>
        <w:sz w:val="20"/>
        <w:szCs w:val="20"/>
      </w:rPr>
      <w:t>Fourth</w:t>
    </w:r>
    <w:r w:rsidR="00E8134F" w:rsidRPr="007D6985">
      <w:rPr>
        <w:rFonts w:asciiTheme="majorHAnsi" w:hAnsiTheme="majorHAnsi" w:cstheme="minorHAnsi"/>
        <w:i/>
        <w:color w:val="244061" w:themeColor="accent1" w:themeShade="80"/>
        <w:sz w:val="20"/>
        <w:szCs w:val="20"/>
      </w:rPr>
      <w:t xml:space="preserve"> Call for Proposals of the Benefit-sharing Fund: </w:t>
    </w:r>
    <w:r w:rsidR="003F3F5D">
      <w:rPr>
        <w:rFonts w:asciiTheme="majorHAnsi" w:hAnsiTheme="majorHAnsi" w:cstheme="minorHAnsi"/>
        <w:i/>
        <w:color w:val="244061" w:themeColor="accent1" w:themeShade="80"/>
        <w:sz w:val="20"/>
        <w:szCs w:val="20"/>
      </w:rPr>
      <w:t>Submission form for pre-proposals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6C9" w:rsidRPr="00E8134F" w:rsidRDefault="00E8134F" w:rsidP="00E8134F">
    <w:pPr>
      <w:pStyle w:val="Header"/>
      <w:rPr>
        <w:rFonts w:asciiTheme="minorHAnsi" w:hAnsiTheme="minorHAnsi" w:cstheme="minorHAnsi"/>
        <w:i/>
        <w:sz w:val="20"/>
        <w:szCs w:val="20"/>
      </w:rPr>
    </w:pPr>
    <w:r w:rsidRPr="00C61AE0">
      <w:rPr>
        <w:rFonts w:asciiTheme="minorHAnsi" w:hAnsiTheme="minorHAnsi" w:cstheme="minorHAnsi"/>
        <w:i/>
        <w:sz w:val="20"/>
        <w:szCs w:val="20"/>
      </w:rPr>
      <w:t>Third Call for Proposals of the</w:t>
    </w:r>
    <w:r>
      <w:rPr>
        <w:rFonts w:asciiTheme="minorHAnsi" w:hAnsiTheme="minorHAnsi" w:cstheme="minorHAnsi"/>
        <w:i/>
        <w:sz w:val="20"/>
        <w:szCs w:val="20"/>
      </w:rPr>
      <w:t xml:space="preserve"> Benefit-sharing </w:t>
    </w:r>
    <w:r w:rsidRPr="00C61AE0">
      <w:rPr>
        <w:rFonts w:asciiTheme="minorHAnsi" w:hAnsiTheme="minorHAnsi" w:cstheme="minorHAnsi"/>
        <w:i/>
        <w:sz w:val="20"/>
        <w:szCs w:val="20"/>
      </w:rPr>
      <w:t xml:space="preserve">Fund: Guidelines for </w:t>
    </w:r>
    <w:r>
      <w:rPr>
        <w:rFonts w:asciiTheme="minorHAnsi" w:hAnsiTheme="minorHAnsi" w:cstheme="minorHAnsi"/>
        <w:i/>
        <w:sz w:val="20"/>
        <w:szCs w:val="20"/>
      </w:rPr>
      <w:t xml:space="preserve">the </w:t>
    </w:r>
    <w:r w:rsidRPr="00C61AE0">
      <w:rPr>
        <w:rFonts w:asciiTheme="minorHAnsi" w:hAnsiTheme="minorHAnsi" w:cstheme="minorHAnsi"/>
        <w:i/>
        <w:sz w:val="20"/>
        <w:szCs w:val="20"/>
      </w:rPr>
      <w:t>development of full project proposals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A1ECE"/>
    <w:multiLevelType w:val="hybridMultilevel"/>
    <w:tmpl w:val="E702C588"/>
    <w:lvl w:ilvl="0" w:tplc="84ECE18E">
      <w:start w:val="1"/>
      <w:numFmt w:val="decimal"/>
      <w:lvlText w:val="%1)"/>
      <w:lvlJc w:val="left"/>
      <w:pPr>
        <w:ind w:left="501"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AA73E6"/>
    <w:multiLevelType w:val="hybridMultilevel"/>
    <w:tmpl w:val="5AEA27B6"/>
    <w:lvl w:ilvl="0" w:tplc="E91C6FB0">
      <w:start w:val="1"/>
      <w:numFmt w:val="decimal"/>
      <w:pStyle w:val="ParagraphOED"/>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955C787E">
      <w:start w:val="1"/>
      <w:numFmt w:val="decimal"/>
      <w:lvlText w:val="%2."/>
      <w:lvlJc w:val="left"/>
      <w:pPr>
        <w:ind w:left="360" w:hanging="360"/>
      </w:pPr>
      <w:rPr>
        <w:b/>
        <w:bCs/>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F4FA9EE8">
      <w:start w:val="1"/>
      <w:numFmt w:val="lowerLetter"/>
      <w:lvlText w:val="%9)"/>
      <w:lvlJc w:val="left"/>
      <w:pPr>
        <w:ind w:left="6840" w:hanging="360"/>
      </w:pPr>
      <w:rPr>
        <w:rFonts w:hint="default"/>
      </w:rPr>
    </w:lvl>
  </w:abstractNum>
  <w:abstractNum w:abstractNumId="2" w15:restartNumberingAfterBreak="0">
    <w:nsid w:val="19050D31"/>
    <w:multiLevelType w:val="multilevel"/>
    <w:tmpl w:val="89A2B0A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2D2FB8"/>
    <w:multiLevelType w:val="hybridMultilevel"/>
    <w:tmpl w:val="484E29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76140B"/>
    <w:multiLevelType w:val="multilevel"/>
    <w:tmpl w:val="DD22152C"/>
    <w:lvl w:ilvl="0">
      <w:start w:val="1"/>
      <w:numFmt w:val="decimal"/>
      <w:pStyle w:val="TableFigureheading"/>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15:restartNumberingAfterBreak="0">
    <w:nsid w:val="216712E8"/>
    <w:multiLevelType w:val="multilevel"/>
    <w:tmpl w:val="F77AB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5D315C"/>
    <w:multiLevelType w:val="multilevel"/>
    <w:tmpl w:val="246A46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01190B"/>
    <w:multiLevelType w:val="hybridMultilevel"/>
    <w:tmpl w:val="66C4D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4D2375"/>
    <w:multiLevelType w:val="hybridMultilevel"/>
    <w:tmpl w:val="306282D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1358FF"/>
    <w:multiLevelType w:val="hybridMultilevel"/>
    <w:tmpl w:val="E2521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872817"/>
    <w:multiLevelType w:val="hybridMultilevel"/>
    <w:tmpl w:val="72DC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6F5EF9"/>
    <w:multiLevelType w:val="hybridMultilevel"/>
    <w:tmpl w:val="0FDA6B1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B5C86"/>
    <w:multiLevelType w:val="hybridMultilevel"/>
    <w:tmpl w:val="86D63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21524D"/>
    <w:multiLevelType w:val="hybridMultilevel"/>
    <w:tmpl w:val="57B675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8E25CE"/>
    <w:multiLevelType w:val="hybridMultilevel"/>
    <w:tmpl w:val="35A2F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4306E5"/>
    <w:multiLevelType w:val="hybridMultilevel"/>
    <w:tmpl w:val="042A1C2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2E3972"/>
    <w:multiLevelType w:val="multilevel"/>
    <w:tmpl w:val="41F261B8"/>
    <w:lvl w:ilvl="0">
      <w:start w:val="1"/>
      <w:numFmt w:val="decimal"/>
      <w:pStyle w:val="Heading1"/>
      <w:lvlText w:val="%1"/>
      <w:lvlJc w:val="left"/>
      <w:pPr>
        <w:tabs>
          <w:tab w:val="num" w:pos="574"/>
        </w:tabs>
        <w:ind w:left="574" w:hanging="432"/>
      </w:pPr>
      <w:rPr>
        <w:rFonts w:hint="default"/>
        <w:b/>
        <w:i w:val="0"/>
        <w:sz w:val="36"/>
      </w:rPr>
    </w:lvl>
    <w:lvl w:ilvl="1">
      <w:start w:val="1"/>
      <w:numFmt w:val="decimal"/>
      <w:pStyle w:val="Heading2"/>
      <w:lvlText w:val="%1.%2"/>
      <w:lvlJc w:val="left"/>
      <w:pPr>
        <w:tabs>
          <w:tab w:val="num" w:pos="718"/>
        </w:tabs>
        <w:ind w:left="718" w:hanging="576"/>
      </w:pPr>
      <w:rPr>
        <w:rFonts w:hint="default"/>
        <w:b/>
        <w:sz w:val="28"/>
      </w:rPr>
    </w:lvl>
    <w:lvl w:ilvl="2">
      <w:start w:val="1"/>
      <w:numFmt w:val="decimal"/>
      <w:pStyle w:val="Heading3"/>
      <w:lvlText w:val="%1.%2.%3"/>
      <w:lvlJc w:val="left"/>
      <w:pPr>
        <w:tabs>
          <w:tab w:val="num" w:pos="862"/>
        </w:tabs>
        <w:ind w:left="862" w:hanging="720"/>
      </w:pPr>
      <w:rPr>
        <w:rFonts w:hint="default"/>
        <w:b/>
        <w:i w:val="0"/>
        <w:sz w:val="22"/>
      </w:rPr>
    </w:lvl>
    <w:lvl w:ilvl="3">
      <w:start w:val="1"/>
      <w:numFmt w:val="decimal"/>
      <w:lvlText w:val="%1.%2.%3.%4"/>
      <w:lvlJc w:val="left"/>
      <w:pPr>
        <w:tabs>
          <w:tab w:val="num" w:pos="1006"/>
        </w:tabs>
        <w:ind w:left="1006" w:hanging="864"/>
      </w:pPr>
      <w:rPr>
        <w:rFonts w:hint="default"/>
      </w:rPr>
    </w:lvl>
    <w:lvl w:ilvl="4">
      <w:start w:val="1"/>
      <w:numFmt w:val="decimal"/>
      <w:lvlText w:val="%1.%2.%3.%4.%5"/>
      <w:lvlJc w:val="left"/>
      <w:pPr>
        <w:tabs>
          <w:tab w:val="num" w:pos="1150"/>
        </w:tabs>
        <w:ind w:left="1150" w:hanging="1008"/>
      </w:pPr>
      <w:rPr>
        <w:rFonts w:hint="default"/>
        <w:b w:val="0"/>
        <w:i w:val="0"/>
        <w:sz w:val="28"/>
      </w:rPr>
    </w:lvl>
    <w:lvl w:ilvl="5">
      <w:start w:val="1"/>
      <w:numFmt w:val="decimal"/>
      <w:lvlText w:val="%1.%2.%3.%4.%5.%6"/>
      <w:lvlJc w:val="left"/>
      <w:pPr>
        <w:tabs>
          <w:tab w:val="num" w:pos="1294"/>
        </w:tabs>
        <w:ind w:left="1294" w:hanging="1152"/>
      </w:pPr>
      <w:rPr>
        <w:rFonts w:hint="default"/>
        <w:b/>
        <w:sz w:val="24"/>
      </w:rPr>
    </w:lvl>
    <w:lvl w:ilvl="6">
      <w:start w:val="1"/>
      <w:numFmt w:val="decimal"/>
      <w:lvlText w:val="%1.%2.%3.%4.%5.%6.%7"/>
      <w:lvlJc w:val="left"/>
      <w:pPr>
        <w:tabs>
          <w:tab w:val="num" w:pos="1438"/>
        </w:tabs>
        <w:ind w:left="1438" w:hanging="1296"/>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b w:val="0"/>
        <w:sz w:val="20"/>
      </w:rPr>
    </w:lvl>
  </w:abstractNum>
  <w:abstractNum w:abstractNumId="17" w15:restartNumberingAfterBreak="0">
    <w:nsid w:val="783008F9"/>
    <w:multiLevelType w:val="hybridMultilevel"/>
    <w:tmpl w:val="2F74E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A067A21"/>
    <w:multiLevelType w:val="hybridMultilevel"/>
    <w:tmpl w:val="5A141AFC"/>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44157D"/>
    <w:multiLevelType w:val="hybridMultilevel"/>
    <w:tmpl w:val="32124822"/>
    <w:lvl w:ilvl="0" w:tplc="08090011">
      <w:start w:val="5"/>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4"/>
  </w:num>
  <w:num w:numId="3">
    <w:abstractNumId w:val="13"/>
  </w:num>
  <w:num w:numId="4">
    <w:abstractNumId w:val="3"/>
  </w:num>
  <w:num w:numId="5">
    <w:abstractNumId w:val="5"/>
  </w:num>
  <w:num w:numId="6">
    <w:abstractNumId w:val="6"/>
  </w:num>
  <w:num w:numId="7">
    <w:abstractNumId w:val="0"/>
  </w:num>
  <w:num w:numId="8">
    <w:abstractNumId w:val="17"/>
  </w:num>
  <w:num w:numId="9">
    <w:abstractNumId w:val="14"/>
  </w:num>
  <w:num w:numId="10">
    <w:abstractNumId w:val="12"/>
  </w:num>
  <w:num w:numId="11">
    <w:abstractNumId w:val="19"/>
  </w:num>
  <w:num w:numId="12">
    <w:abstractNumId w:val="2"/>
  </w:num>
  <w:num w:numId="13">
    <w:abstractNumId w:val="18"/>
  </w:num>
  <w:num w:numId="14">
    <w:abstractNumId w:val="9"/>
  </w:num>
  <w:num w:numId="15">
    <w:abstractNumId w:val="11"/>
  </w:num>
  <w:num w:numId="16">
    <w:abstractNumId w:val="8"/>
  </w:num>
  <w:num w:numId="17">
    <w:abstractNumId w:val="15"/>
  </w:num>
  <w:num w:numId="18">
    <w:abstractNumId w:val="1"/>
  </w:num>
  <w:num w:numId="19">
    <w:abstractNumId w:val="10"/>
  </w:num>
  <w:num w:numId="2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efaultTabStop w:val="720"/>
  <w:hyphenationZone w:val="283"/>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65"/>
    <w:rsid w:val="0000555E"/>
    <w:rsid w:val="00006A58"/>
    <w:rsid w:val="000130D6"/>
    <w:rsid w:val="0001797D"/>
    <w:rsid w:val="0002776F"/>
    <w:rsid w:val="0005040E"/>
    <w:rsid w:val="000520D7"/>
    <w:rsid w:val="00052E7D"/>
    <w:rsid w:val="00053503"/>
    <w:rsid w:val="000560D1"/>
    <w:rsid w:val="00067816"/>
    <w:rsid w:val="0007138D"/>
    <w:rsid w:val="00071926"/>
    <w:rsid w:val="000778A0"/>
    <w:rsid w:val="000879AD"/>
    <w:rsid w:val="0009014B"/>
    <w:rsid w:val="000934E6"/>
    <w:rsid w:val="00097445"/>
    <w:rsid w:val="000A25E6"/>
    <w:rsid w:val="000A2B4F"/>
    <w:rsid w:val="000C075D"/>
    <w:rsid w:val="000C743A"/>
    <w:rsid w:val="000E01FA"/>
    <w:rsid w:val="000E0C78"/>
    <w:rsid w:val="000E616E"/>
    <w:rsid w:val="000E78BB"/>
    <w:rsid w:val="000F3354"/>
    <w:rsid w:val="00107EE7"/>
    <w:rsid w:val="00111FB7"/>
    <w:rsid w:val="001121EE"/>
    <w:rsid w:val="001159E7"/>
    <w:rsid w:val="00115A3C"/>
    <w:rsid w:val="0011713F"/>
    <w:rsid w:val="00131D86"/>
    <w:rsid w:val="001344A1"/>
    <w:rsid w:val="00135095"/>
    <w:rsid w:val="00135503"/>
    <w:rsid w:val="00142B90"/>
    <w:rsid w:val="00147E7A"/>
    <w:rsid w:val="001518CE"/>
    <w:rsid w:val="00152B47"/>
    <w:rsid w:val="00155260"/>
    <w:rsid w:val="00166FD3"/>
    <w:rsid w:val="00175F83"/>
    <w:rsid w:val="00176A3E"/>
    <w:rsid w:val="001800B1"/>
    <w:rsid w:val="00187B3F"/>
    <w:rsid w:val="001C2A26"/>
    <w:rsid w:val="001D01CB"/>
    <w:rsid w:val="001D1143"/>
    <w:rsid w:val="001D32F0"/>
    <w:rsid w:val="001D4284"/>
    <w:rsid w:val="001D434E"/>
    <w:rsid w:val="001D4B81"/>
    <w:rsid w:val="001D5088"/>
    <w:rsid w:val="001D534C"/>
    <w:rsid w:val="001F098F"/>
    <w:rsid w:val="001F3B32"/>
    <w:rsid w:val="00203273"/>
    <w:rsid w:val="002118FA"/>
    <w:rsid w:val="00215C20"/>
    <w:rsid w:val="00227366"/>
    <w:rsid w:val="00227C69"/>
    <w:rsid w:val="002313C2"/>
    <w:rsid w:val="00233832"/>
    <w:rsid w:val="002357AA"/>
    <w:rsid w:val="00236622"/>
    <w:rsid w:val="0024324F"/>
    <w:rsid w:val="00245F03"/>
    <w:rsid w:val="002470DA"/>
    <w:rsid w:val="00251C55"/>
    <w:rsid w:val="00253440"/>
    <w:rsid w:val="00253BE8"/>
    <w:rsid w:val="00263F91"/>
    <w:rsid w:val="00266554"/>
    <w:rsid w:val="00271D85"/>
    <w:rsid w:val="00273381"/>
    <w:rsid w:val="002764BF"/>
    <w:rsid w:val="00284A6C"/>
    <w:rsid w:val="00286B4B"/>
    <w:rsid w:val="00295E92"/>
    <w:rsid w:val="002A2753"/>
    <w:rsid w:val="002A665E"/>
    <w:rsid w:val="002B0B51"/>
    <w:rsid w:val="002B27C6"/>
    <w:rsid w:val="002B3029"/>
    <w:rsid w:val="002C66B9"/>
    <w:rsid w:val="002D10FD"/>
    <w:rsid w:val="002D2FF1"/>
    <w:rsid w:val="002D32B9"/>
    <w:rsid w:val="002E043C"/>
    <w:rsid w:val="002E05A0"/>
    <w:rsid w:val="00302A79"/>
    <w:rsid w:val="0031086C"/>
    <w:rsid w:val="00320135"/>
    <w:rsid w:val="00335195"/>
    <w:rsid w:val="00335357"/>
    <w:rsid w:val="00346D4A"/>
    <w:rsid w:val="00352FDA"/>
    <w:rsid w:val="003575AE"/>
    <w:rsid w:val="0036177B"/>
    <w:rsid w:val="003717E8"/>
    <w:rsid w:val="00373780"/>
    <w:rsid w:val="00376BC5"/>
    <w:rsid w:val="003944FF"/>
    <w:rsid w:val="00395D03"/>
    <w:rsid w:val="003970E8"/>
    <w:rsid w:val="003B4EB2"/>
    <w:rsid w:val="003D4582"/>
    <w:rsid w:val="003F06A1"/>
    <w:rsid w:val="003F3F5D"/>
    <w:rsid w:val="00414D14"/>
    <w:rsid w:val="00416CED"/>
    <w:rsid w:val="004246C9"/>
    <w:rsid w:val="00424992"/>
    <w:rsid w:val="00424B41"/>
    <w:rsid w:val="00430D15"/>
    <w:rsid w:val="00435E0B"/>
    <w:rsid w:val="00451CB3"/>
    <w:rsid w:val="00451E04"/>
    <w:rsid w:val="00467DD5"/>
    <w:rsid w:val="00470C36"/>
    <w:rsid w:val="004711C2"/>
    <w:rsid w:val="0047233A"/>
    <w:rsid w:val="004825B0"/>
    <w:rsid w:val="00483B0C"/>
    <w:rsid w:val="00483E25"/>
    <w:rsid w:val="0049051D"/>
    <w:rsid w:val="00491A43"/>
    <w:rsid w:val="004A4C14"/>
    <w:rsid w:val="004A7F82"/>
    <w:rsid w:val="004B2410"/>
    <w:rsid w:val="004B61FA"/>
    <w:rsid w:val="004B72BF"/>
    <w:rsid w:val="004C3E70"/>
    <w:rsid w:val="004C62AF"/>
    <w:rsid w:val="004C675C"/>
    <w:rsid w:val="004D055C"/>
    <w:rsid w:val="004D1DDD"/>
    <w:rsid w:val="004E6D98"/>
    <w:rsid w:val="004F368B"/>
    <w:rsid w:val="0050084B"/>
    <w:rsid w:val="00504B83"/>
    <w:rsid w:val="0050610C"/>
    <w:rsid w:val="00510BE8"/>
    <w:rsid w:val="005129E4"/>
    <w:rsid w:val="00517FBE"/>
    <w:rsid w:val="0052259D"/>
    <w:rsid w:val="005356A4"/>
    <w:rsid w:val="005441D6"/>
    <w:rsid w:val="00547A8A"/>
    <w:rsid w:val="00551A3C"/>
    <w:rsid w:val="00564DD8"/>
    <w:rsid w:val="00566F03"/>
    <w:rsid w:val="00577180"/>
    <w:rsid w:val="00586609"/>
    <w:rsid w:val="00594CF2"/>
    <w:rsid w:val="005A3232"/>
    <w:rsid w:val="005B0728"/>
    <w:rsid w:val="005B4A68"/>
    <w:rsid w:val="005B5E81"/>
    <w:rsid w:val="005C4FC6"/>
    <w:rsid w:val="005D243F"/>
    <w:rsid w:val="005D4F7D"/>
    <w:rsid w:val="005E54CC"/>
    <w:rsid w:val="005E6C9E"/>
    <w:rsid w:val="005E6FE4"/>
    <w:rsid w:val="00600459"/>
    <w:rsid w:val="00601FAE"/>
    <w:rsid w:val="00603C91"/>
    <w:rsid w:val="00611B47"/>
    <w:rsid w:val="00612698"/>
    <w:rsid w:val="00615198"/>
    <w:rsid w:val="0061638A"/>
    <w:rsid w:val="00621F6F"/>
    <w:rsid w:val="00622EEF"/>
    <w:rsid w:val="00623358"/>
    <w:rsid w:val="00624A94"/>
    <w:rsid w:val="00632780"/>
    <w:rsid w:val="00641E92"/>
    <w:rsid w:val="00642ABA"/>
    <w:rsid w:val="00646CEB"/>
    <w:rsid w:val="00646FF1"/>
    <w:rsid w:val="00651F80"/>
    <w:rsid w:val="00673946"/>
    <w:rsid w:val="00674398"/>
    <w:rsid w:val="00676754"/>
    <w:rsid w:val="00687779"/>
    <w:rsid w:val="00687D15"/>
    <w:rsid w:val="0069241F"/>
    <w:rsid w:val="006B5625"/>
    <w:rsid w:val="006C682A"/>
    <w:rsid w:val="006D13C2"/>
    <w:rsid w:val="006D1698"/>
    <w:rsid w:val="006D42A3"/>
    <w:rsid w:val="006D5A3E"/>
    <w:rsid w:val="006F19BF"/>
    <w:rsid w:val="006F5E2F"/>
    <w:rsid w:val="006F6965"/>
    <w:rsid w:val="00706AF8"/>
    <w:rsid w:val="007142BE"/>
    <w:rsid w:val="00716E29"/>
    <w:rsid w:val="00731A7C"/>
    <w:rsid w:val="007373FA"/>
    <w:rsid w:val="00737F7E"/>
    <w:rsid w:val="00745EC3"/>
    <w:rsid w:val="00755290"/>
    <w:rsid w:val="00761DB8"/>
    <w:rsid w:val="00770A81"/>
    <w:rsid w:val="007840F3"/>
    <w:rsid w:val="007873AB"/>
    <w:rsid w:val="00787A1E"/>
    <w:rsid w:val="00794018"/>
    <w:rsid w:val="00795682"/>
    <w:rsid w:val="007A3263"/>
    <w:rsid w:val="007B1E81"/>
    <w:rsid w:val="007B7E7D"/>
    <w:rsid w:val="007D4FA0"/>
    <w:rsid w:val="007D6985"/>
    <w:rsid w:val="007E701C"/>
    <w:rsid w:val="007F111A"/>
    <w:rsid w:val="007F382D"/>
    <w:rsid w:val="007F6E52"/>
    <w:rsid w:val="008050B0"/>
    <w:rsid w:val="00805BDC"/>
    <w:rsid w:val="00806BC3"/>
    <w:rsid w:val="008167BB"/>
    <w:rsid w:val="00820B5E"/>
    <w:rsid w:val="00840D6D"/>
    <w:rsid w:val="008558BC"/>
    <w:rsid w:val="0085797D"/>
    <w:rsid w:val="00861FA2"/>
    <w:rsid w:val="008820BE"/>
    <w:rsid w:val="008A1F7A"/>
    <w:rsid w:val="008A3F8E"/>
    <w:rsid w:val="008A4296"/>
    <w:rsid w:val="008B5730"/>
    <w:rsid w:val="008B66CA"/>
    <w:rsid w:val="008C33F1"/>
    <w:rsid w:val="008C7D27"/>
    <w:rsid w:val="008D4009"/>
    <w:rsid w:val="008D4F25"/>
    <w:rsid w:val="008E0B79"/>
    <w:rsid w:val="008F10BE"/>
    <w:rsid w:val="008F22EF"/>
    <w:rsid w:val="008F3077"/>
    <w:rsid w:val="008F435E"/>
    <w:rsid w:val="008F632B"/>
    <w:rsid w:val="008F7A70"/>
    <w:rsid w:val="00916E4E"/>
    <w:rsid w:val="00930462"/>
    <w:rsid w:val="009531AE"/>
    <w:rsid w:val="00957572"/>
    <w:rsid w:val="00963A8B"/>
    <w:rsid w:val="00966295"/>
    <w:rsid w:val="00980117"/>
    <w:rsid w:val="00984EEC"/>
    <w:rsid w:val="0098650A"/>
    <w:rsid w:val="009867A5"/>
    <w:rsid w:val="009B2F83"/>
    <w:rsid w:val="009B5C5C"/>
    <w:rsid w:val="009D14B1"/>
    <w:rsid w:val="009D47CC"/>
    <w:rsid w:val="009D63E8"/>
    <w:rsid w:val="009E0828"/>
    <w:rsid w:val="009F19A8"/>
    <w:rsid w:val="009F7AA5"/>
    <w:rsid w:val="00A01B47"/>
    <w:rsid w:val="00A02C31"/>
    <w:rsid w:val="00A06298"/>
    <w:rsid w:val="00A2066A"/>
    <w:rsid w:val="00A2074D"/>
    <w:rsid w:val="00A23157"/>
    <w:rsid w:val="00A31377"/>
    <w:rsid w:val="00A32511"/>
    <w:rsid w:val="00A32D3D"/>
    <w:rsid w:val="00A438EE"/>
    <w:rsid w:val="00A44D9A"/>
    <w:rsid w:val="00A4627E"/>
    <w:rsid w:val="00A55248"/>
    <w:rsid w:val="00A56137"/>
    <w:rsid w:val="00A60AEB"/>
    <w:rsid w:val="00A639CF"/>
    <w:rsid w:val="00A667CF"/>
    <w:rsid w:val="00A73FCF"/>
    <w:rsid w:val="00A8394E"/>
    <w:rsid w:val="00A850AF"/>
    <w:rsid w:val="00A900BD"/>
    <w:rsid w:val="00A92174"/>
    <w:rsid w:val="00A92A62"/>
    <w:rsid w:val="00A95D74"/>
    <w:rsid w:val="00A97F58"/>
    <w:rsid w:val="00AA4B49"/>
    <w:rsid w:val="00AA747B"/>
    <w:rsid w:val="00AB1603"/>
    <w:rsid w:val="00AB7932"/>
    <w:rsid w:val="00AC75D1"/>
    <w:rsid w:val="00AD3BDA"/>
    <w:rsid w:val="00AD54C3"/>
    <w:rsid w:val="00AF7F77"/>
    <w:rsid w:val="00B10704"/>
    <w:rsid w:val="00B2081F"/>
    <w:rsid w:val="00B32F49"/>
    <w:rsid w:val="00B33AE9"/>
    <w:rsid w:val="00B3721F"/>
    <w:rsid w:val="00B4014D"/>
    <w:rsid w:val="00B4287D"/>
    <w:rsid w:val="00B47D47"/>
    <w:rsid w:val="00B500E8"/>
    <w:rsid w:val="00B5730C"/>
    <w:rsid w:val="00B61602"/>
    <w:rsid w:val="00B70EC1"/>
    <w:rsid w:val="00B839B4"/>
    <w:rsid w:val="00B83DB7"/>
    <w:rsid w:val="00B87DB5"/>
    <w:rsid w:val="00B95A41"/>
    <w:rsid w:val="00BB2B4A"/>
    <w:rsid w:val="00BB4D3B"/>
    <w:rsid w:val="00BB5C8C"/>
    <w:rsid w:val="00BB6600"/>
    <w:rsid w:val="00BC2A92"/>
    <w:rsid w:val="00BC5223"/>
    <w:rsid w:val="00BD0468"/>
    <w:rsid w:val="00BD1040"/>
    <w:rsid w:val="00BD42F1"/>
    <w:rsid w:val="00BE08B7"/>
    <w:rsid w:val="00BE2170"/>
    <w:rsid w:val="00BE5BB8"/>
    <w:rsid w:val="00C012CB"/>
    <w:rsid w:val="00C21123"/>
    <w:rsid w:val="00C22245"/>
    <w:rsid w:val="00C366BC"/>
    <w:rsid w:val="00C412DC"/>
    <w:rsid w:val="00C442C9"/>
    <w:rsid w:val="00C55C73"/>
    <w:rsid w:val="00C70174"/>
    <w:rsid w:val="00C727A9"/>
    <w:rsid w:val="00C74782"/>
    <w:rsid w:val="00C828C8"/>
    <w:rsid w:val="00C856B1"/>
    <w:rsid w:val="00C87114"/>
    <w:rsid w:val="00C9148F"/>
    <w:rsid w:val="00CA5D50"/>
    <w:rsid w:val="00CA7518"/>
    <w:rsid w:val="00CB000E"/>
    <w:rsid w:val="00CB2201"/>
    <w:rsid w:val="00CB2F93"/>
    <w:rsid w:val="00CB6C89"/>
    <w:rsid w:val="00CC4D6B"/>
    <w:rsid w:val="00CC7705"/>
    <w:rsid w:val="00CD2089"/>
    <w:rsid w:val="00CD3B5B"/>
    <w:rsid w:val="00CD74A2"/>
    <w:rsid w:val="00CE7F68"/>
    <w:rsid w:val="00CF2876"/>
    <w:rsid w:val="00CF5A53"/>
    <w:rsid w:val="00D03868"/>
    <w:rsid w:val="00D061D0"/>
    <w:rsid w:val="00D211A3"/>
    <w:rsid w:val="00D315BF"/>
    <w:rsid w:val="00D4611B"/>
    <w:rsid w:val="00D5075D"/>
    <w:rsid w:val="00D5622D"/>
    <w:rsid w:val="00D61B6A"/>
    <w:rsid w:val="00D61BB5"/>
    <w:rsid w:val="00D6573D"/>
    <w:rsid w:val="00D67FBB"/>
    <w:rsid w:val="00D8447B"/>
    <w:rsid w:val="00D871FD"/>
    <w:rsid w:val="00DA14B9"/>
    <w:rsid w:val="00DA7B16"/>
    <w:rsid w:val="00DB4CA5"/>
    <w:rsid w:val="00DB4E9D"/>
    <w:rsid w:val="00DC1454"/>
    <w:rsid w:val="00DC3C33"/>
    <w:rsid w:val="00DD68A1"/>
    <w:rsid w:val="00DF5A19"/>
    <w:rsid w:val="00DF70E8"/>
    <w:rsid w:val="00E1043F"/>
    <w:rsid w:val="00E10A4A"/>
    <w:rsid w:val="00E10ACE"/>
    <w:rsid w:val="00E225AF"/>
    <w:rsid w:val="00E3153A"/>
    <w:rsid w:val="00E319E4"/>
    <w:rsid w:val="00E36D0A"/>
    <w:rsid w:val="00E42A9B"/>
    <w:rsid w:val="00E44F68"/>
    <w:rsid w:val="00E656A3"/>
    <w:rsid w:val="00E74123"/>
    <w:rsid w:val="00E77EA3"/>
    <w:rsid w:val="00E8134F"/>
    <w:rsid w:val="00E925DE"/>
    <w:rsid w:val="00E946CD"/>
    <w:rsid w:val="00E963A2"/>
    <w:rsid w:val="00EA613D"/>
    <w:rsid w:val="00EA6D70"/>
    <w:rsid w:val="00ED1923"/>
    <w:rsid w:val="00ED5DF5"/>
    <w:rsid w:val="00EF0395"/>
    <w:rsid w:val="00EF5365"/>
    <w:rsid w:val="00EF78B7"/>
    <w:rsid w:val="00F04704"/>
    <w:rsid w:val="00F10239"/>
    <w:rsid w:val="00F13F64"/>
    <w:rsid w:val="00F1625E"/>
    <w:rsid w:val="00F16C88"/>
    <w:rsid w:val="00F17308"/>
    <w:rsid w:val="00F21617"/>
    <w:rsid w:val="00F2388C"/>
    <w:rsid w:val="00F25387"/>
    <w:rsid w:val="00F25E3A"/>
    <w:rsid w:val="00F32B53"/>
    <w:rsid w:val="00F33F52"/>
    <w:rsid w:val="00F46268"/>
    <w:rsid w:val="00F5289B"/>
    <w:rsid w:val="00F53AAF"/>
    <w:rsid w:val="00F5457A"/>
    <w:rsid w:val="00F6762E"/>
    <w:rsid w:val="00F8045E"/>
    <w:rsid w:val="00F83C06"/>
    <w:rsid w:val="00F85637"/>
    <w:rsid w:val="00F85793"/>
    <w:rsid w:val="00F9012A"/>
    <w:rsid w:val="00F94707"/>
    <w:rsid w:val="00FA6E40"/>
    <w:rsid w:val="00FB00F2"/>
    <w:rsid w:val="00FB2154"/>
    <w:rsid w:val="00FB3756"/>
    <w:rsid w:val="00FB7B9B"/>
    <w:rsid w:val="00FC39CF"/>
    <w:rsid w:val="00FC5369"/>
    <w:rsid w:val="00FD744E"/>
    <w:rsid w:val="00FE635D"/>
    <w:rsid w:val="00FF4947"/>
    <w:rsid w:val="00FF70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760320-0E24-4B90-9CCE-FF942A69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99"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174"/>
    <w:pPr>
      <w:spacing w:before="120" w:after="120"/>
    </w:pPr>
    <w:rPr>
      <w:rFonts w:ascii="Arial" w:hAnsi="Arial"/>
      <w:sz w:val="22"/>
      <w:szCs w:val="22"/>
      <w:lang w:val="en-US" w:eastAsia="en-US"/>
    </w:rPr>
  </w:style>
  <w:style w:type="paragraph" w:styleId="Heading1">
    <w:name w:val="heading 1"/>
    <w:next w:val="Normal"/>
    <w:qFormat/>
    <w:rsid w:val="00C70174"/>
    <w:pPr>
      <w:keepNext/>
      <w:pageBreakBefore/>
      <w:numPr>
        <w:numId w:val="1"/>
      </w:numPr>
      <w:pBdr>
        <w:top w:val="single" w:sz="24" w:space="1" w:color="008000"/>
      </w:pBdr>
      <w:tabs>
        <w:tab w:val="clear" w:pos="574"/>
        <w:tab w:val="left" w:pos="567"/>
      </w:tabs>
      <w:spacing w:before="360" w:after="120"/>
      <w:outlineLvl w:val="0"/>
    </w:pPr>
    <w:rPr>
      <w:rFonts w:ascii="Arial" w:hAnsi="Arial"/>
      <w:b/>
      <w:color w:val="008000"/>
      <w:sz w:val="36"/>
      <w:szCs w:val="22"/>
      <w:lang w:eastAsia="en-US"/>
    </w:rPr>
  </w:style>
  <w:style w:type="paragraph" w:styleId="Heading2">
    <w:name w:val="heading 2"/>
    <w:basedOn w:val="Heading1"/>
    <w:next w:val="Normal"/>
    <w:qFormat/>
    <w:rsid w:val="00C70174"/>
    <w:pPr>
      <w:pageBreakBefore w:val="0"/>
      <w:numPr>
        <w:ilvl w:val="1"/>
      </w:numPr>
      <w:pBdr>
        <w:top w:val="single" w:sz="4" w:space="1" w:color="008000"/>
      </w:pBdr>
      <w:tabs>
        <w:tab w:val="clear" w:pos="718"/>
        <w:tab w:val="left" w:pos="709"/>
      </w:tabs>
      <w:outlineLvl w:val="1"/>
    </w:pPr>
    <w:rPr>
      <w:sz w:val="28"/>
    </w:rPr>
  </w:style>
  <w:style w:type="paragraph" w:styleId="Heading3">
    <w:name w:val="heading 3"/>
    <w:basedOn w:val="Heading2"/>
    <w:next w:val="Normal"/>
    <w:qFormat/>
    <w:rsid w:val="00C70174"/>
    <w:pPr>
      <w:numPr>
        <w:ilvl w:val="2"/>
      </w:numPr>
      <w:pBdr>
        <w:top w:val="none" w:sz="0" w:space="0" w:color="auto"/>
      </w:pBdr>
      <w:tabs>
        <w:tab w:val="left" w:pos="794"/>
      </w:tabs>
      <w:spacing w:before="240"/>
      <w:outlineLvl w:val="2"/>
    </w:pPr>
    <w:rPr>
      <w:sz w:val="24"/>
      <w:szCs w:val="24"/>
    </w:rPr>
  </w:style>
  <w:style w:type="paragraph" w:styleId="Heading4">
    <w:name w:val="heading 4"/>
    <w:basedOn w:val="Heading3"/>
    <w:next w:val="Normal"/>
    <w:qFormat/>
    <w:rsid w:val="00C70174"/>
    <w:pPr>
      <w:numPr>
        <w:ilvl w:val="0"/>
        <w:numId w:val="0"/>
      </w:numPr>
      <w:outlineLvl w:val="3"/>
    </w:pPr>
    <w:rPr>
      <w:rFonts w:cs="Arial"/>
      <w:i/>
      <w:sz w:val="22"/>
      <w:szCs w:val="22"/>
    </w:rPr>
  </w:style>
  <w:style w:type="paragraph" w:styleId="Heading5">
    <w:name w:val="heading 5"/>
    <w:basedOn w:val="Normal"/>
    <w:next w:val="Normal"/>
    <w:qFormat/>
    <w:rsid w:val="00C70174"/>
    <w:pPr>
      <w:keepNext/>
      <w:outlineLvl w:val="4"/>
    </w:pPr>
    <w:rPr>
      <w:rFonts w:cs="Arial"/>
      <w:bCs/>
      <w:i/>
    </w:rPr>
  </w:style>
  <w:style w:type="paragraph" w:styleId="Heading6">
    <w:name w:val="heading 6"/>
    <w:basedOn w:val="Normal"/>
    <w:next w:val="Normal"/>
    <w:qFormat/>
    <w:locked/>
    <w:rsid w:val="00C70174"/>
    <w:pPr>
      <w:keepNext/>
      <w:jc w:val="both"/>
      <w:outlineLvl w:val="5"/>
    </w:pPr>
    <w:rPr>
      <w:b/>
      <w:bCs/>
      <w:iCs/>
    </w:rPr>
  </w:style>
  <w:style w:type="paragraph" w:styleId="Heading7">
    <w:name w:val="heading 7"/>
    <w:basedOn w:val="Normal"/>
    <w:next w:val="Normal"/>
    <w:qFormat/>
    <w:locked/>
    <w:rsid w:val="00C70174"/>
    <w:pPr>
      <w:keepNext/>
      <w:outlineLvl w:val="6"/>
    </w:pPr>
    <w:rPr>
      <w:i/>
      <w:iCs/>
    </w:rPr>
  </w:style>
  <w:style w:type="paragraph" w:styleId="Heading8">
    <w:name w:val="heading 8"/>
    <w:basedOn w:val="Normal"/>
    <w:next w:val="Normal"/>
    <w:qFormat/>
    <w:locked/>
    <w:rsid w:val="00C70174"/>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C70174"/>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locked/>
    <w:rsid w:val="00C70174"/>
    <w:rPr>
      <w:color w:val="0000FF"/>
      <w:u w:val="single"/>
    </w:rPr>
  </w:style>
  <w:style w:type="paragraph" w:styleId="Header">
    <w:name w:val="header"/>
    <w:basedOn w:val="Normal"/>
    <w:link w:val="HeaderChar"/>
    <w:locked/>
    <w:rsid w:val="00C70174"/>
    <w:rPr>
      <w:rFonts w:cs="Arial"/>
      <w:color w:val="008000"/>
      <w:sz w:val="16"/>
      <w:szCs w:val="16"/>
    </w:rPr>
  </w:style>
  <w:style w:type="paragraph" w:styleId="Footer">
    <w:name w:val="footer"/>
    <w:basedOn w:val="Normal"/>
    <w:link w:val="FooterChar"/>
    <w:uiPriority w:val="99"/>
    <w:locked/>
    <w:rsid w:val="00C70174"/>
    <w:pPr>
      <w:tabs>
        <w:tab w:val="right" w:pos="8306"/>
      </w:tabs>
    </w:pPr>
    <w:rPr>
      <w:noProof/>
      <w:sz w:val="16"/>
      <w:szCs w:val="16"/>
    </w:rPr>
  </w:style>
  <w:style w:type="paragraph" w:styleId="Title">
    <w:name w:val="Title"/>
    <w:basedOn w:val="Normal"/>
    <w:qFormat/>
    <w:locked/>
    <w:rsid w:val="00C70174"/>
    <w:pPr>
      <w:ind w:right="492"/>
    </w:pPr>
    <w:rPr>
      <w:rFonts w:cs="Angsana New"/>
      <w:b/>
      <w:bCs/>
      <w:color w:val="000000"/>
      <w:sz w:val="36"/>
      <w:szCs w:val="48"/>
    </w:rPr>
  </w:style>
  <w:style w:type="paragraph" w:styleId="TOC1">
    <w:name w:val="toc 1"/>
    <w:basedOn w:val="Normal"/>
    <w:next w:val="Normal"/>
    <w:autoRedefine/>
    <w:uiPriority w:val="39"/>
    <w:rsid w:val="00AA747B"/>
    <w:pPr>
      <w:tabs>
        <w:tab w:val="right" w:leader="dot" w:pos="8505"/>
      </w:tabs>
      <w:spacing w:before="360"/>
      <w:ind w:left="567" w:right="567" w:hanging="567"/>
    </w:pPr>
    <w:rPr>
      <w:rFonts w:asciiTheme="minorHAnsi" w:hAnsiTheme="minorHAnsi" w:cstheme="minorHAnsi"/>
      <w:bCs/>
      <w:noProof/>
      <w:sz w:val="24"/>
      <w:szCs w:val="24"/>
    </w:rPr>
  </w:style>
  <w:style w:type="paragraph" w:styleId="TOC2">
    <w:name w:val="toc 2"/>
    <w:basedOn w:val="Normal"/>
    <w:next w:val="Normal"/>
    <w:autoRedefine/>
    <w:uiPriority w:val="39"/>
    <w:rsid w:val="00CD74A2"/>
    <w:pPr>
      <w:tabs>
        <w:tab w:val="right" w:leader="dot" w:pos="8505"/>
      </w:tabs>
      <w:ind w:left="567" w:right="567" w:hanging="567"/>
    </w:pPr>
    <w:rPr>
      <w:rFonts w:cs="Arial"/>
      <w:bCs/>
      <w:noProof/>
      <w:sz w:val="20"/>
      <w:szCs w:val="20"/>
    </w:rPr>
  </w:style>
  <w:style w:type="paragraph" w:customStyle="1" w:styleId="zdoctype">
    <w:name w:val="z doc type"/>
    <w:basedOn w:val="Title"/>
    <w:semiHidden/>
    <w:locked/>
    <w:rsid w:val="00C70174"/>
    <w:rPr>
      <w:color w:val="FFFFFF"/>
      <w:sz w:val="72"/>
    </w:rPr>
  </w:style>
  <w:style w:type="paragraph" w:customStyle="1" w:styleId="H1notincontents">
    <w:name w:val="H1 not in contents"/>
    <w:basedOn w:val="Normal"/>
    <w:semiHidden/>
    <w:locked/>
    <w:rsid w:val="00C70174"/>
    <w:rPr>
      <w:b/>
      <w:color w:val="008000"/>
      <w:sz w:val="36"/>
      <w:szCs w:val="36"/>
    </w:rPr>
  </w:style>
  <w:style w:type="paragraph" w:customStyle="1" w:styleId="zdisclaimer">
    <w:name w:val="z disclaimer"/>
    <w:basedOn w:val="FootnoteText"/>
    <w:semiHidden/>
    <w:locked/>
    <w:rsid w:val="00C70174"/>
    <w:pPr>
      <w:ind w:right="776"/>
    </w:pPr>
    <w:rPr>
      <w:i w:val="0"/>
      <w:iCs/>
      <w:sz w:val="16"/>
      <w:szCs w:val="20"/>
    </w:rPr>
  </w:style>
  <w:style w:type="paragraph" w:styleId="FootnoteText">
    <w:name w:val="footnote text"/>
    <w:basedOn w:val="Normal"/>
    <w:link w:val="FootnoteTextChar"/>
    <w:uiPriority w:val="99"/>
    <w:rsid w:val="00C70174"/>
    <w:rPr>
      <w:i/>
      <w:sz w:val="18"/>
      <w:szCs w:val="18"/>
    </w:rPr>
  </w:style>
  <w:style w:type="paragraph" w:customStyle="1" w:styleId="ACIARtabletextleft">
    <w:name w:val="ACIAR table text left"/>
    <w:basedOn w:val="Normal"/>
    <w:rsid w:val="00C70174"/>
    <w:pPr>
      <w:spacing w:before="40" w:after="40"/>
    </w:pPr>
    <w:rPr>
      <w:sz w:val="18"/>
      <w:szCs w:val="20"/>
    </w:rPr>
  </w:style>
  <w:style w:type="paragraph" w:customStyle="1" w:styleId="zlabel">
    <w:name w:val="z label"/>
    <w:basedOn w:val="Normal"/>
    <w:semiHidden/>
    <w:locked/>
    <w:rsid w:val="00C70174"/>
    <w:rPr>
      <w:i/>
      <w:sz w:val="18"/>
      <w:szCs w:val="18"/>
    </w:rPr>
  </w:style>
  <w:style w:type="character" w:customStyle="1" w:styleId="ACIARboldtext">
    <w:name w:val="ACIAR bold text"/>
    <w:basedOn w:val="DefaultParagraphFont"/>
    <w:rsid w:val="00C70174"/>
    <w:rPr>
      <w:b/>
    </w:rPr>
  </w:style>
  <w:style w:type="character" w:customStyle="1" w:styleId="ACIARitalicstext">
    <w:name w:val="ACIAR italics text"/>
    <w:basedOn w:val="DefaultParagraphFont"/>
    <w:rsid w:val="00C70174"/>
    <w:rPr>
      <w:i/>
    </w:rPr>
  </w:style>
  <w:style w:type="character" w:customStyle="1" w:styleId="ACIARsubscript">
    <w:name w:val="ACIAR subscript"/>
    <w:basedOn w:val="DefaultParagraphFont"/>
    <w:rsid w:val="00C70174"/>
    <w:rPr>
      <w:vertAlign w:val="subscript"/>
    </w:rPr>
  </w:style>
  <w:style w:type="character" w:customStyle="1" w:styleId="ACIARsuperscript">
    <w:name w:val="ACIAR superscript"/>
    <w:basedOn w:val="DefaultParagraphFont"/>
    <w:rsid w:val="00C70174"/>
    <w:rPr>
      <w:vertAlign w:val="superscript"/>
    </w:rPr>
  </w:style>
  <w:style w:type="paragraph" w:styleId="BalloonText">
    <w:name w:val="Balloon Text"/>
    <w:basedOn w:val="Normal"/>
    <w:semiHidden/>
    <w:locked/>
    <w:rsid w:val="00C70174"/>
    <w:rPr>
      <w:rFonts w:ascii="Tahoma" w:hAnsi="Tahoma" w:cs="Tahoma"/>
      <w:sz w:val="16"/>
      <w:szCs w:val="16"/>
    </w:rPr>
  </w:style>
  <w:style w:type="paragraph" w:styleId="Caption">
    <w:name w:val="caption"/>
    <w:basedOn w:val="Normal"/>
    <w:next w:val="Normal"/>
    <w:qFormat/>
    <w:locked/>
    <w:rsid w:val="00C70174"/>
    <w:rPr>
      <w:b/>
      <w:bCs/>
      <w:sz w:val="20"/>
      <w:szCs w:val="20"/>
    </w:rPr>
  </w:style>
  <w:style w:type="character" w:styleId="CommentReference">
    <w:name w:val="annotation reference"/>
    <w:basedOn w:val="DefaultParagraphFont"/>
    <w:semiHidden/>
    <w:locked/>
    <w:rsid w:val="00C70174"/>
    <w:rPr>
      <w:sz w:val="18"/>
    </w:rPr>
  </w:style>
  <w:style w:type="paragraph" w:styleId="CommentText">
    <w:name w:val="annotation text"/>
    <w:basedOn w:val="Normal"/>
    <w:semiHidden/>
    <w:locked/>
    <w:rsid w:val="00C70174"/>
  </w:style>
  <w:style w:type="paragraph" w:styleId="CommentSubject">
    <w:name w:val="annotation subject"/>
    <w:basedOn w:val="CommentText"/>
    <w:next w:val="CommentText"/>
    <w:semiHidden/>
    <w:locked/>
    <w:rsid w:val="00C70174"/>
  </w:style>
  <w:style w:type="character" w:styleId="FollowedHyperlink">
    <w:name w:val="FollowedHyperlink"/>
    <w:basedOn w:val="DefaultParagraphFont"/>
    <w:semiHidden/>
    <w:locked/>
    <w:rsid w:val="00C70174"/>
    <w:rPr>
      <w:color w:val="800080"/>
      <w:u w:val="single"/>
    </w:rPr>
  </w:style>
  <w:style w:type="character" w:styleId="FootnoteReference">
    <w:name w:val="footnote reference"/>
    <w:uiPriority w:val="99"/>
    <w:rsid w:val="00C70174"/>
    <w:rPr>
      <w:b/>
      <w:vertAlign w:val="superscript"/>
    </w:rPr>
  </w:style>
  <w:style w:type="paragraph" w:customStyle="1" w:styleId="Normalbullet1">
    <w:name w:val="Normal bullet 1"/>
    <w:basedOn w:val="Normal"/>
    <w:rsid w:val="00C70174"/>
    <w:pPr>
      <w:keepLines/>
      <w:widowControl w:val="0"/>
    </w:pPr>
    <w:rPr>
      <w:rFonts w:cs="Arial"/>
    </w:rPr>
  </w:style>
  <w:style w:type="paragraph" w:customStyle="1" w:styleId="Normalbullet2">
    <w:name w:val="Normal bullet 2"/>
    <w:basedOn w:val="Normalbullet1"/>
    <w:rsid w:val="00C70174"/>
    <w:pPr>
      <w:tabs>
        <w:tab w:val="left" w:pos="851"/>
      </w:tabs>
    </w:pPr>
  </w:style>
  <w:style w:type="paragraph" w:customStyle="1" w:styleId="Normalhangindent">
    <w:name w:val="Normal hang indent"/>
    <w:basedOn w:val="Normal"/>
    <w:rsid w:val="00C70174"/>
    <w:pPr>
      <w:ind w:left="425" w:hanging="425"/>
    </w:pPr>
    <w:rPr>
      <w:szCs w:val="20"/>
    </w:rPr>
  </w:style>
  <w:style w:type="paragraph" w:styleId="NormalIndent">
    <w:name w:val="Normal Indent"/>
    <w:basedOn w:val="Normal"/>
    <w:rsid w:val="00C70174"/>
    <w:pPr>
      <w:ind w:left="426"/>
    </w:pPr>
  </w:style>
  <w:style w:type="paragraph" w:customStyle="1" w:styleId="Normalnumbered">
    <w:name w:val="Normal numbered"/>
    <w:basedOn w:val="Normal"/>
    <w:rsid w:val="00C70174"/>
  </w:style>
  <w:style w:type="paragraph" w:customStyle="1" w:styleId="TableFigureheading">
    <w:name w:val="Table/Figure heading"/>
    <w:basedOn w:val="Normal"/>
    <w:next w:val="Normal"/>
    <w:rsid w:val="00C70174"/>
    <w:pPr>
      <w:keepNext/>
      <w:numPr>
        <w:numId w:val="2"/>
      </w:numPr>
      <w:spacing w:after="0"/>
    </w:pPr>
    <w:rPr>
      <w:b/>
      <w:sz w:val="20"/>
    </w:rPr>
  </w:style>
  <w:style w:type="paragraph" w:styleId="TOC3">
    <w:name w:val="toc 3"/>
    <w:basedOn w:val="Normal"/>
    <w:next w:val="Normal"/>
    <w:autoRedefine/>
    <w:semiHidden/>
    <w:rsid w:val="00C70174"/>
    <w:pPr>
      <w:tabs>
        <w:tab w:val="right" w:leader="dot" w:pos="8494"/>
      </w:tabs>
      <w:ind w:left="1134" w:hanging="567"/>
    </w:pPr>
    <w:rPr>
      <w:i/>
      <w:noProof/>
      <w:sz w:val="20"/>
      <w:szCs w:val="20"/>
    </w:rPr>
  </w:style>
  <w:style w:type="paragraph" w:styleId="TOC4">
    <w:name w:val="toc 4"/>
    <w:basedOn w:val="Normal"/>
    <w:next w:val="Normal"/>
    <w:autoRedefine/>
    <w:semiHidden/>
    <w:locked/>
    <w:rsid w:val="00C70174"/>
    <w:pPr>
      <w:ind w:left="480"/>
    </w:pPr>
  </w:style>
  <w:style w:type="paragraph" w:styleId="TOC5">
    <w:name w:val="toc 5"/>
    <w:basedOn w:val="Normal"/>
    <w:next w:val="Normal"/>
    <w:autoRedefine/>
    <w:semiHidden/>
    <w:locked/>
    <w:rsid w:val="00C70174"/>
    <w:pPr>
      <w:ind w:left="720"/>
    </w:pPr>
  </w:style>
  <w:style w:type="character" w:styleId="PageNumber">
    <w:name w:val="page number"/>
    <w:basedOn w:val="DefaultParagraphFont"/>
    <w:semiHidden/>
    <w:locked/>
    <w:rsid w:val="00C70174"/>
  </w:style>
  <w:style w:type="paragraph" w:customStyle="1" w:styleId="NormalnumberedL2">
    <w:name w:val="Normal numbered L2"/>
    <w:basedOn w:val="Normalnumbered"/>
    <w:rsid w:val="00C70174"/>
  </w:style>
  <w:style w:type="paragraph" w:customStyle="1" w:styleId="ACIARtabletextright">
    <w:name w:val="ACIAR table text right"/>
    <w:basedOn w:val="ACIARtabletextleft"/>
    <w:rsid w:val="00C70174"/>
    <w:pPr>
      <w:jc w:val="right"/>
    </w:pPr>
    <w:rPr>
      <w:rFonts w:eastAsia="MS Mincho"/>
    </w:rPr>
  </w:style>
  <w:style w:type="paragraph" w:customStyle="1" w:styleId="ACIARtabletextcentre">
    <w:name w:val="ACIAR table text centre"/>
    <w:basedOn w:val="ACIARtabletextleft"/>
    <w:rsid w:val="00C70174"/>
    <w:pPr>
      <w:jc w:val="center"/>
    </w:pPr>
    <w:rPr>
      <w:rFonts w:eastAsia="MS Mincho"/>
    </w:rPr>
  </w:style>
  <w:style w:type="paragraph" w:customStyle="1" w:styleId="ACIARtableheading">
    <w:name w:val="ACIAR table heading"/>
    <w:basedOn w:val="ACIARtabletextleft"/>
    <w:rsid w:val="00C70174"/>
    <w:rPr>
      <w:rFonts w:eastAsia="MS Mincho"/>
      <w:b/>
    </w:rPr>
  </w:style>
  <w:style w:type="table" w:customStyle="1" w:styleId="FormatACIARtable1">
    <w:name w:val="Format ACIAR table 1"/>
    <w:basedOn w:val="TableNormal"/>
    <w:rsid w:val="00C70174"/>
    <w:pPr>
      <w:spacing w:before="40" w:after="40"/>
    </w:pPr>
    <w:rPr>
      <w:rFonts w:ascii="Arial" w:eastAsia="MS Mincho" w:hAnsi="Arial"/>
      <w:sz w:val="18"/>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C0C0C0"/>
      </w:tblBorders>
    </w:tblPr>
    <w:trPr>
      <w:cantSplit/>
    </w:trPr>
    <w:tblStylePr w:type="firstRow">
      <w:rPr>
        <w:rFonts w:ascii="Arial" w:hAnsi="Arial"/>
        <w:b w:val="0"/>
        <w:sz w:val="18"/>
      </w:rPr>
      <w:tblPr/>
      <w:tcPr>
        <w:shd w:val="clear" w:color="auto" w:fill="D9D9D9"/>
      </w:tcPr>
    </w:tblStylePr>
  </w:style>
  <w:style w:type="table" w:customStyle="1" w:styleId="FormatACIARtable2">
    <w:name w:val="Format ACIAR table 2"/>
    <w:basedOn w:val="TableNormal"/>
    <w:rsid w:val="00C70174"/>
    <w:rPr>
      <w:rFonts w:ascii="Arial" w:hAnsi="Arial"/>
      <w:sz w:val="18"/>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w:hAnsi="Arial"/>
        <w:b w:val="0"/>
        <w:sz w:val="18"/>
      </w:rPr>
    </w:tblStylePr>
    <w:tblStylePr w:type="firstCol">
      <w:rPr>
        <w:rFonts w:ascii="Arial" w:hAnsi="Arial"/>
        <w:b w:val="0"/>
        <w:sz w:val="18"/>
      </w:rPr>
      <w:tblPr/>
      <w:tcPr>
        <w:shd w:val="clear" w:color="auto" w:fill="D9D9D9"/>
      </w:tcPr>
    </w:tblStylePr>
  </w:style>
  <w:style w:type="paragraph" w:customStyle="1" w:styleId="Tablecaption">
    <w:name w:val="Table caption"/>
    <w:basedOn w:val="Normal"/>
    <w:next w:val="Normal"/>
    <w:rsid w:val="00C70174"/>
    <w:rPr>
      <w:i/>
      <w:sz w:val="18"/>
    </w:rPr>
  </w:style>
  <w:style w:type="paragraph" w:customStyle="1" w:styleId="aciartabletext">
    <w:name w:val="aciar table text"/>
    <w:basedOn w:val="Normal"/>
    <w:rsid w:val="009E0828"/>
    <w:pPr>
      <w:spacing w:before="40" w:after="40"/>
    </w:pPr>
    <w:rPr>
      <w:sz w:val="18"/>
      <w:szCs w:val="20"/>
    </w:rPr>
  </w:style>
  <w:style w:type="paragraph" w:styleId="NoSpacing">
    <w:name w:val="No Spacing"/>
    <w:link w:val="NoSpacingChar"/>
    <w:uiPriority w:val="1"/>
    <w:qFormat/>
    <w:rsid w:val="006D13C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6D13C2"/>
    <w:rPr>
      <w:rFonts w:asciiTheme="minorHAnsi" w:eastAsiaTheme="minorEastAsia" w:hAnsiTheme="minorHAnsi" w:cstheme="minorBidi"/>
      <w:sz w:val="22"/>
      <w:szCs w:val="22"/>
      <w:lang w:val="en-US" w:eastAsia="ja-JP"/>
    </w:rPr>
  </w:style>
  <w:style w:type="paragraph" w:styleId="ListParagraph">
    <w:name w:val="List Paragraph"/>
    <w:basedOn w:val="Normal"/>
    <w:uiPriority w:val="34"/>
    <w:qFormat/>
    <w:rsid w:val="008167BB"/>
    <w:pPr>
      <w:ind w:left="720"/>
      <w:contextualSpacing/>
    </w:pPr>
  </w:style>
  <w:style w:type="paragraph" w:customStyle="1" w:styleId="Default">
    <w:name w:val="Default"/>
    <w:rsid w:val="003D4582"/>
    <w:pPr>
      <w:autoSpaceDE w:val="0"/>
      <w:autoSpaceDN w:val="0"/>
      <w:adjustRightInd w:val="0"/>
    </w:pPr>
    <w:rPr>
      <w:rFonts w:eastAsia="Calibri"/>
      <w:color w:val="000000"/>
      <w:sz w:val="24"/>
      <w:szCs w:val="24"/>
      <w:lang w:val="en-US" w:eastAsia="en-US"/>
    </w:rPr>
  </w:style>
  <w:style w:type="character" w:styleId="Strong">
    <w:name w:val="Strong"/>
    <w:uiPriority w:val="22"/>
    <w:qFormat/>
    <w:locked/>
    <w:rsid w:val="004246C9"/>
    <w:rPr>
      <w:b/>
      <w:bCs/>
    </w:rPr>
  </w:style>
  <w:style w:type="character" w:styleId="Emphasis">
    <w:name w:val="Emphasis"/>
    <w:basedOn w:val="DefaultParagraphFont"/>
    <w:uiPriority w:val="20"/>
    <w:qFormat/>
    <w:locked/>
    <w:rsid w:val="004246C9"/>
    <w:rPr>
      <w:i/>
      <w:iCs/>
    </w:rPr>
  </w:style>
  <w:style w:type="table" w:styleId="TableGrid">
    <w:name w:val="Table Grid"/>
    <w:basedOn w:val="TableNormal"/>
    <w:uiPriority w:val="39"/>
    <w:locked/>
    <w:rsid w:val="00424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2161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8134F"/>
    <w:rPr>
      <w:rFonts w:ascii="Arial" w:hAnsi="Arial"/>
      <w:noProof/>
      <w:sz w:val="16"/>
      <w:szCs w:val="16"/>
      <w:lang w:eastAsia="en-US"/>
    </w:rPr>
  </w:style>
  <w:style w:type="character" w:customStyle="1" w:styleId="HeaderChar">
    <w:name w:val="Header Char"/>
    <w:basedOn w:val="DefaultParagraphFont"/>
    <w:link w:val="Header"/>
    <w:rsid w:val="00E8134F"/>
    <w:rPr>
      <w:rFonts w:ascii="Arial" w:hAnsi="Arial" w:cs="Arial"/>
      <w:color w:val="008000"/>
      <w:sz w:val="16"/>
      <w:szCs w:val="16"/>
      <w:lang w:eastAsia="en-US"/>
    </w:rPr>
  </w:style>
  <w:style w:type="character" w:customStyle="1" w:styleId="FootnoteTextChar">
    <w:name w:val="Footnote Text Char"/>
    <w:link w:val="FootnoteText"/>
    <w:uiPriority w:val="99"/>
    <w:rsid w:val="00135503"/>
    <w:rPr>
      <w:rFonts w:ascii="Arial" w:hAnsi="Arial"/>
      <w:i/>
      <w:sz w:val="18"/>
      <w:szCs w:val="18"/>
      <w:lang w:eastAsia="en-US"/>
    </w:rPr>
  </w:style>
  <w:style w:type="paragraph" w:styleId="NormalWeb">
    <w:name w:val="Normal (Web)"/>
    <w:basedOn w:val="Normal"/>
    <w:locked/>
    <w:rsid w:val="0052259D"/>
    <w:pPr>
      <w:spacing w:before="100" w:beforeAutospacing="1" w:after="100" w:afterAutospacing="1"/>
    </w:pPr>
    <w:rPr>
      <w:rFonts w:ascii="Times New Roman" w:eastAsia="SimSun" w:hAnsi="Times New Roman"/>
      <w:sz w:val="24"/>
      <w:szCs w:val="24"/>
      <w:lang w:val="en-GB" w:eastAsia="en-GB"/>
    </w:rPr>
  </w:style>
  <w:style w:type="paragraph" w:customStyle="1" w:styleId="ParagraphOED">
    <w:name w:val="Paragraph  OED"/>
    <w:link w:val="ParagraphOEDChar"/>
    <w:uiPriority w:val="99"/>
    <w:qFormat/>
    <w:rsid w:val="0052259D"/>
    <w:pPr>
      <w:numPr>
        <w:numId w:val="18"/>
      </w:numPr>
      <w:spacing w:before="120" w:after="240"/>
      <w:jc w:val="both"/>
    </w:pPr>
    <w:rPr>
      <w:rFonts w:ascii="Segoe UI" w:hAnsi="Segoe UI" w:cs="Segoe UI"/>
      <w:sz w:val="21"/>
      <w:szCs w:val="21"/>
      <w:lang w:val="fr-FR" w:eastAsia="en-US"/>
    </w:rPr>
  </w:style>
  <w:style w:type="character" w:customStyle="1" w:styleId="ParagraphOEDChar">
    <w:name w:val="Paragraph  OED Char"/>
    <w:link w:val="ParagraphOED"/>
    <w:uiPriority w:val="99"/>
    <w:rsid w:val="0052259D"/>
    <w:rPr>
      <w:rFonts w:ascii="Segoe UI" w:hAnsi="Segoe UI" w:cs="Segoe UI"/>
      <w:sz w:val="21"/>
      <w:szCs w:val="21"/>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2877">
      <w:bodyDiv w:val="1"/>
      <w:marLeft w:val="0"/>
      <w:marRight w:val="0"/>
      <w:marTop w:val="0"/>
      <w:marBottom w:val="0"/>
      <w:divBdr>
        <w:top w:val="none" w:sz="0" w:space="0" w:color="auto"/>
        <w:left w:val="none" w:sz="0" w:space="0" w:color="auto"/>
        <w:bottom w:val="none" w:sz="0" w:space="0" w:color="auto"/>
        <w:right w:val="none" w:sz="0" w:space="0" w:color="auto"/>
      </w:divBdr>
    </w:div>
    <w:div w:id="215286876">
      <w:bodyDiv w:val="1"/>
      <w:marLeft w:val="0"/>
      <w:marRight w:val="0"/>
      <w:marTop w:val="0"/>
      <w:marBottom w:val="0"/>
      <w:divBdr>
        <w:top w:val="none" w:sz="0" w:space="0" w:color="auto"/>
        <w:left w:val="none" w:sz="0" w:space="0" w:color="auto"/>
        <w:bottom w:val="none" w:sz="0" w:space="0" w:color="auto"/>
        <w:right w:val="none" w:sz="0" w:space="0" w:color="auto"/>
      </w:divBdr>
    </w:div>
    <w:div w:id="408699350">
      <w:bodyDiv w:val="1"/>
      <w:marLeft w:val="0"/>
      <w:marRight w:val="0"/>
      <w:marTop w:val="0"/>
      <w:marBottom w:val="0"/>
      <w:divBdr>
        <w:top w:val="none" w:sz="0" w:space="0" w:color="auto"/>
        <w:left w:val="none" w:sz="0" w:space="0" w:color="auto"/>
        <w:bottom w:val="none" w:sz="0" w:space="0" w:color="auto"/>
        <w:right w:val="none" w:sz="0" w:space="0" w:color="auto"/>
      </w:divBdr>
    </w:div>
    <w:div w:id="1130318491">
      <w:bodyDiv w:val="1"/>
      <w:marLeft w:val="0"/>
      <w:marRight w:val="0"/>
      <w:marTop w:val="0"/>
      <w:marBottom w:val="0"/>
      <w:divBdr>
        <w:top w:val="none" w:sz="0" w:space="0" w:color="auto"/>
        <w:left w:val="none" w:sz="0" w:space="0" w:color="auto"/>
        <w:bottom w:val="none" w:sz="0" w:space="0" w:color="auto"/>
        <w:right w:val="none" w:sz="0" w:space="0" w:color="auto"/>
      </w:divBdr>
    </w:div>
    <w:div w:id="1211963795">
      <w:bodyDiv w:val="1"/>
      <w:marLeft w:val="0"/>
      <w:marRight w:val="0"/>
      <w:marTop w:val="0"/>
      <w:marBottom w:val="0"/>
      <w:divBdr>
        <w:top w:val="none" w:sz="0" w:space="0" w:color="auto"/>
        <w:left w:val="none" w:sz="0" w:space="0" w:color="auto"/>
        <w:bottom w:val="none" w:sz="0" w:space="0" w:color="auto"/>
        <w:right w:val="none" w:sz="0" w:space="0" w:color="auto"/>
      </w:divBdr>
      <w:divsChild>
        <w:div w:id="991526369">
          <w:marLeft w:val="0"/>
          <w:marRight w:val="0"/>
          <w:marTop w:val="0"/>
          <w:marBottom w:val="0"/>
          <w:divBdr>
            <w:top w:val="none" w:sz="0" w:space="0" w:color="auto"/>
            <w:left w:val="none" w:sz="0" w:space="0" w:color="auto"/>
            <w:bottom w:val="none" w:sz="0" w:space="0" w:color="auto"/>
            <w:right w:val="none" w:sz="0" w:space="0" w:color="auto"/>
          </w:divBdr>
          <w:divsChild>
            <w:div w:id="889271818">
              <w:marLeft w:val="0"/>
              <w:marRight w:val="0"/>
              <w:marTop w:val="0"/>
              <w:marBottom w:val="0"/>
              <w:divBdr>
                <w:top w:val="none" w:sz="0" w:space="0" w:color="auto"/>
                <w:left w:val="none" w:sz="0" w:space="0" w:color="auto"/>
                <w:bottom w:val="none" w:sz="0" w:space="0" w:color="auto"/>
                <w:right w:val="none" w:sz="0" w:space="0" w:color="auto"/>
              </w:divBdr>
              <w:divsChild>
                <w:div w:id="552622144">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 w:id="1317614818">
      <w:bodyDiv w:val="1"/>
      <w:marLeft w:val="0"/>
      <w:marRight w:val="0"/>
      <w:marTop w:val="0"/>
      <w:marBottom w:val="0"/>
      <w:divBdr>
        <w:top w:val="none" w:sz="0" w:space="0" w:color="auto"/>
        <w:left w:val="none" w:sz="0" w:space="0" w:color="auto"/>
        <w:bottom w:val="none" w:sz="0" w:space="0" w:color="auto"/>
        <w:right w:val="none" w:sz="0" w:space="0" w:color="auto"/>
      </w:divBdr>
    </w:div>
    <w:div w:id="2019306871">
      <w:bodyDiv w:val="1"/>
      <w:marLeft w:val="0"/>
      <w:marRight w:val="0"/>
      <w:marTop w:val="0"/>
      <w:marBottom w:val="0"/>
      <w:divBdr>
        <w:top w:val="none" w:sz="0" w:space="0" w:color="auto"/>
        <w:left w:val="none" w:sz="0" w:space="0" w:color="auto"/>
        <w:bottom w:val="none" w:sz="0" w:space="0" w:color="auto"/>
        <w:right w:val="none" w:sz="0" w:space="0" w:color="auto"/>
      </w:divBdr>
      <w:divsChild>
        <w:div w:id="1433938216">
          <w:marLeft w:val="0"/>
          <w:marRight w:val="0"/>
          <w:marTop w:val="0"/>
          <w:marBottom w:val="0"/>
          <w:divBdr>
            <w:top w:val="none" w:sz="0" w:space="0" w:color="auto"/>
            <w:left w:val="none" w:sz="0" w:space="0" w:color="auto"/>
            <w:bottom w:val="none" w:sz="0" w:space="0" w:color="auto"/>
            <w:right w:val="none" w:sz="0" w:space="0" w:color="auto"/>
          </w:divBdr>
          <w:divsChild>
            <w:div w:id="1757365268">
              <w:marLeft w:val="0"/>
              <w:marRight w:val="0"/>
              <w:marTop w:val="0"/>
              <w:marBottom w:val="0"/>
              <w:divBdr>
                <w:top w:val="none" w:sz="0" w:space="0" w:color="auto"/>
                <w:left w:val="none" w:sz="0" w:space="0" w:color="auto"/>
                <w:bottom w:val="none" w:sz="0" w:space="0" w:color="auto"/>
                <w:right w:val="none" w:sz="0" w:space="0" w:color="auto"/>
              </w:divBdr>
              <w:divsChild>
                <w:div w:id="1892301087">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GRFA-Treaty@fao.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eaty-Fund@fao.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ao.org/fileadmin/user_upload/faoweb/plant-treaty/cfp4/cfp_4_2017_0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160179083C9044ACDD78ED286AC868" ma:contentTypeVersion="0" ma:contentTypeDescription="Create a new document." ma:contentTypeScope="" ma:versionID="79adc658585f795f419d4b114013b376">
  <xsd:schema xmlns:xsd="http://www.w3.org/2001/XMLSchema" xmlns:p="http://schemas.microsoft.com/office/2006/metadata/properties" xmlns:ns2="7901166A-3C08-4490-ACDD-78ED286AC868" targetNamespace="http://schemas.microsoft.com/office/2006/metadata/properties" ma:root="true" ma:fieldsID="536d1dae44f78660c39a69c92a432337" ns2:_="">
    <xsd:import namespace="7901166A-3C08-4490-ACDD-78ED286AC868"/>
    <xsd:element name="properties">
      <xsd:complexType>
        <xsd:sequence>
          <xsd:element name="documentManagement">
            <xsd:complexType>
              <xsd:all>
                <xsd:element ref="ns2:Declared" minOccurs="0"/>
                <xsd:element ref="ns2:DocId" minOccurs="0"/>
                <xsd:element ref="ns2:MeridioUrl" minOccurs="0"/>
              </xsd:all>
            </xsd:complexType>
          </xsd:element>
        </xsd:sequence>
      </xsd:complexType>
    </xsd:element>
  </xsd:schema>
  <xsd:schema xmlns:xsd="http://www.w3.org/2001/XMLSchema" xmlns:dms="http://schemas.microsoft.com/office/2006/documentManagement/types" targetNamespace="7901166A-3C08-4490-ACDD-78ED286AC868" elementFormDefault="qualified">
    <xsd:import namespace="http://schemas.microsoft.com/office/2006/documentManagement/types"/>
    <xsd:element name="Declared" ma:index="8" nillable="true" ma:displayName="Declared" ma:default="FALSE" ma:hidden="true" ma:internalName="Declared">
      <xsd:simpleType>
        <xsd:restriction base="dms:Boolean"/>
      </xsd:simpleType>
    </xsd:element>
    <xsd:element name="DocId" ma:index="9" nillable="true" ma:displayName="DocId" ma:hidden="true" ma:internalName="DocId">
      <xsd:simpleType>
        <xsd:restriction base="dms:Text"/>
      </xsd:simpleType>
    </xsd:element>
    <xsd:element name="MeridioUrl" ma:index="10" nillable="true" ma:displayName="MeridioUrl" ma:hidden="true" ma:internalName="Meridio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eridioUrl xmlns="7901166A-3C08-4490-ACDD-78ED286AC868" xsi:nil="true"/>
    <Declared xmlns="7901166A-3C08-4490-ACDD-78ED286AC868">false</Declared>
    <DocId xmlns="7901166A-3C08-4490-ACDD-78ED286AC8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524A3-1119-4E78-ADC4-A3330ACF5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1166A-3C08-4490-ACDD-78ED286AC8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93F9F6-91F2-417D-93DE-A1F7D12A9A38}">
  <ds:schemaRefs>
    <ds:schemaRef ds:uri="http://schemas.microsoft.com/sharepoint/v3/contenttype/forms"/>
  </ds:schemaRefs>
</ds:datastoreItem>
</file>

<file path=customXml/itemProps3.xml><?xml version="1.0" encoding="utf-8"?>
<ds:datastoreItem xmlns:ds="http://schemas.openxmlformats.org/officeDocument/2006/customXml" ds:itemID="{BE8649A9-074F-44F2-BC15-CA8F49E14F6D}">
  <ds:schemaRefs>
    <ds:schemaRef ds:uri="http://schemas.microsoft.com/office/2006/metadata/properties"/>
    <ds:schemaRef ds:uri="7901166A-3C08-4490-ACDD-78ED286AC868"/>
  </ds:schemaRefs>
</ds:datastoreItem>
</file>

<file path=customXml/itemProps4.xml><?xml version="1.0" encoding="utf-8"?>
<ds:datastoreItem xmlns:ds="http://schemas.openxmlformats.org/officeDocument/2006/customXml" ds:itemID="{71B586B3-6E0E-4DA3-BDB4-FB7F32FD7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1701</Words>
  <Characters>10574</Characters>
  <Application>Microsoft Office Word</Application>
  <DocSecurity>0</DocSecurity>
  <Lines>88</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Appendix 5: Submission form for pre-proposals</vt:lpstr>
      <vt:lpstr>Appendix 5: Submission form for pre-proposals</vt:lpstr>
    </vt:vector>
  </TitlesOfParts>
  <Company>RS</Company>
  <LinksUpToDate>false</LinksUpToDate>
  <CharactersWithSpaces>12251</CharactersWithSpaces>
  <SharedDoc>false</SharedDoc>
  <HLinks>
    <vt:vector size="168" baseType="variant">
      <vt:variant>
        <vt:i4>1179749</vt:i4>
      </vt:variant>
      <vt:variant>
        <vt:i4>292</vt:i4>
      </vt:variant>
      <vt:variant>
        <vt:i4>0</vt:i4>
      </vt:variant>
      <vt:variant>
        <vt:i4>5</vt:i4>
      </vt:variant>
      <vt:variant>
        <vt:lpwstr>mailto:aciar@aciar.gov.au</vt:lpwstr>
      </vt:variant>
      <vt:variant>
        <vt:lpwstr/>
      </vt:variant>
      <vt:variant>
        <vt:i4>458857</vt:i4>
      </vt:variant>
      <vt:variant>
        <vt:i4>159</vt:i4>
      </vt:variant>
      <vt:variant>
        <vt:i4>0</vt:i4>
      </vt:variant>
      <vt:variant>
        <vt:i4>5</vt:i4>
      </vt:variant>
      <vt:variant>
        <vt:lpwstr>mailto:contracts@aciar.gov.au</vt:lpwstr>
      </vt:variant>
      <vt:variant>
        <vt:lpwstr/>
      </vt:variant>
      <vt:variant>
        <vt:i4>1179696</vt:i4>
      </vt:variant>
      <vt:variant>
        <vt:i4>152</vt:i4>
      </vt:variant>
      <vt:variant>
        <vt:i4>0</vt:i4>
      </vt:variant>
      <vt:variant>
        <vt:i4>5</vt:i4>
      </vt:variant>
      <vt:variant>
        <vt:lpwstr/>
      </vt:variant>
      <vt:variant>
        <vt:lpwstr>_Toc373330311</vt:lpwstr>
      </vt:variant>
      <vt:variant>
        <vt:i4>1179696</vt:i4>
      </vt:variant>
      <vt:variant>
        <vt:i4>146</vt:i4>
      </vt:variant>
      <vt:variant>
        <vt:i4>0</vt:i4>
      </vt:variant>
      <vt:variant>
        <vt:i4>5</vt:i4>
      </vt:variant>
      <vt:variant>
        <vt:lpwstr/>
      </vt:variant>
      <vt:variant>
        <vt:lpwstr>_Toc373330310</vt:lpwstr>
      </vt:variant>
      <vt:variant>
        <vt:i4>1245232</vt:i4>
      </vt:variant>
      <vt:variant>
        <vt:i4>140</vt:i4>
      </vt:variant>
      <vt:variant>
        <vt:i4>0</vt:i4>
      </vt:variant>
      <vt:variant>
        <vt:i4>5</vt:i4>
      </vt:variant>
      <vt:variant>
        <vt:lpwstr/>
      </vt:variant>
      <vt:variant>
        <vt:lpwstr>_Toc373330309</vt:lpwstr>
      </vt:variant>
      <vt:variant>
        <vt:i4>1245232</vt:i4>
      </vt:variant>
      <vt:variant>
        <vt:i4>134</vt:i4>
      </vt:variant>
      <vt:variant>
        <vt:i4>0</vt:i4>
      </vt:variant>
      <vt:variant>
        <vt:i4>5</vt:i4>
      </vt:variant>
      <vt:variant>
        <vt:lpwstr/>
      </vt:variant>
      <vt:variant>
        <vt:lpwstr>_Toc373330308</vt:lpwstr>
      </vt:variant>
      <vt:variant>
        <vt:i4>1245232</vt:i4>
      </vt:variant>
      <vt:variant>
        <vt:i4>128</vt:i4>
      </vt:variant>
      <vt:variant>
        <vt:i4>0</vt:i4>
      </vt:variant>
      <vt:variant>
        <vt:i4>5</vt:i4>
      </vt:variant>
      <vt:variant>
        <vt:lpwstr/>
      </vt:variant>
      <vt:variant>
        <vt:lpwstr>_Toc373330307</vt:lpwstr>
      </vt:variant>
      <vt:variant>
        <vt:i4>1245232</vt:i4>
      </vt:variant>
      <vt:variant>
        <vt:i4>122</vt:i4>
      </vt:variant>
      <vt:variant>
        <vt:i4>0</vt:i4>
      </vt:variant>
      <vt:variant>
        <vt:i4>5</vt:i4>
      </vt:variant>
      <vt:variant>
        <vt:lpwstr/>
      </vt:variant>
      <vt:variant>
        <vt:lpwstr>_Toc373330306</vt:lpwstr>
      </vt:variant>
      <vt:variant>
        <vt:i4>1245232</vt:i4>
      </vt:variant>
      <vt:variant>
        <vt:i4>116</vt:i4>
      </vt:variant>
      <vt:variant>
        <vt:i4>0</vt:i4>
      </vt:variant>
      <vt:variant>
        <vt:i4>5</vt:i4>
      </vt:variant>
      <vt:variant>
        <vt:lpwstr/>
      </vt:variant>
      <vt:variant>
        <vt:lpwstr>_Toc373330305</vt:lpwstr>
      </vt:variant>
      <vt:variant>
        <vt:i4>1245232</vt:i4>
      </vt:variant>
      <vt:variant>
        <vt:i4>110</vt:i4>
      </vt:variant>
      <vt:variant>
        <vt:i4>0</vt:i4>
      </vt:variant>
      <vt:variant>
        <vt:i4>5</vt:i4>
      </vt:variant>
      <vt:variant>
        <vt:lpwstr/>
      </vt:variant>
      <vt:variant>
        <vt:lpwstr>_Toc373330304</vt:lpwstr>
      </vt:variant>
      <vt:variant>
        <vt:i4>1245232</vt:i4>
      </vt:variant>
      <vt:variant>
        <vt:i4>104</vt:i4>
      </vt:variant>
      <vt:variant>
        <vt:i4>0</vt:i4>
      </vt:variant>
      <vt:variant>
        <vt:i4>5</vt:i4>
      </vt:variant>
      <vt:variant>
        <vt:lpwstr/>
      </vt:variant>
      <vt:variant>
        <vt:lpwstr>_Toc373330303</vt:lpwstr>
      </vt:variant>
      <vt:variant>
        <vt:i4>1245232</vt:i4>
      </vt:variant>
      <vt:variant>
        <vt:i4>98</vt:i4>
      </vt:variant>
      <vt:variant>
        <vt:i4>0</vt:i4>
      </vt:variant>
      <vt:variant>
        <vt:i4>5</vt:i4>
      </vt:variant>
      <vt:variant>
        <vt:lpwstr/>
      </vt:variant>
      <vt:variant>
        <vt:lpwstr>_Toc373330302</vt:lpwstr>
      </vt:variant>
      <vt:variant>
        <vt:i4>1245232</vt:i4>
      </vt:variant>
      <vt:variant>
        <vt:i4>92</vt:i4>
      </vt:variant>
      <vt:variant>
        <vt:i4>0</vt:i4>
      </vt:variant>
      <vt:variant>
        <vt:i4>5</vt:i4>
      </vt:variant>
      <vt:variant>
        <vt:lpwstr/>
      </vt:variant>
      <vt:variant>
        <vt:lpwstr>_Toc373330301</vt:lpwstr>
      </vt:variant>
      <vt:variant>
        <vt:i4>1245232</vt:i4>
      </vt:variant>
      <vt:variant>
        <vt:i4>86</vt:i4>
      </vt:variant>
      <vt:variant>
        <vt:i4>0</vt:i4>
      </vt:variant>
      <vt:variant>
        <vt:i4>5</vt:i4>
      </vt:variant>
      <vt:variant>
        <vt:lpwstr/>
      </vt:variant>
      <vt:variant>
        <vt:lpwstr>_Toc373330300</vt:lpwstr>
      </vt:variant>
      <vt:variant>
        <vt:i4>1703985</vt:i4>
      </vt:variant>
      <vt:variant>
        <vt:i4>80</vt:i4>
      </vt:variant>
      <vt:variant>
        <vt:i4>0</vt:i4>
      </vt:variant>
      <vt:variant>
        <vt:i4>5</vt:i4>
      </vt:variant>
      <vt:variant>
        <vt:lpwstr/>
      </vt:variant>
      <vt:variant>
        <vt:lpwstr>_Toc373330299</vt:lpwstr>
      </vt:variant>
      <vt:variant>
        <vt:i4>1703985</vt:i4>
      </vt:variant>
      <vt:variant>
        <vt:i4>74</vt:i4>
      </vt:variant>
      <vt:variant>
        <vt:i4>0</vt:i4>
      </vt:variant>
      <vt:variant>
        <vt:i4>5</vt:i4>
      </vt:variant>
      <vt:variant>
        <vt:lpwstr/>
      </vt:variant>
      <vt:variant>
        <vt:lpwstr>_Toc373330298</vt:lpwstr>
      </vt:variant>
      <vt:variant>
        <vt:i4>1703985</vt:i4>
      </vt:variant>
      <vt:variant>
        <vt:i4>68</vt:i4>
      </vt:variant>
      <vt:variant>
        <vt:i4>0</vt:i4>
      </vt:variant>
      <vt:variant>
        <vt:i4>5</vt:i4>
      </vt:variant>
      <vt:variant>
        <vt:lpwstr/>
      </vt:variant>
      <vt:variant>
        <vt:lpwstr>_Toc373330297</vt:lpwstr>
      </vt:variant>
      <vt:variant>
        <vt:i4>1703985</vt:i4>
      </vt:variant>
      <vt:variant>
        <vt:i4>62</vt:i4>
      </vt:variant>
      <vt:variant>
        <vt:i4>0</vt:i4>
      </vt:variant>
      <vt:variant>
        <vt:i4>5</vt:i4>
      </vt:variant>
      <vt:variant>
        <vt:lpwstr/>
      </vt:variant>
      <vt:variant>
        <vt:lpwstr>_Toc373330296</vt:lpwstr>
      </vt:variant>
      <vt:variant>
        <vt:i4>1703985</vt:i4>
      </vt:variant>
      <vt:variant>
        <vt:i4>56</vt:i4>
      </vt:variant>
      <vt:variant>
        <vt:i4>0</vt:i4>
      </vt:variant>
      <vt:variant>
        <vt:i4>5</vt:i4>
      </vt:variant>
      <vt:variant>
        <vt:lpwstr/>
      </vt:variant>
      <vt:variant>
        <vt:lpwstr>_Toc373330295</vt:lpwstr>
      </vt:variant>
      <vt:variant>
        <vt:i4>1703985</vt:i4>
      </vt:variant>
      <vt:variant>
        <vt:i4>50</vt:i4>
      </vt:variant>
      <vt:variant>
        <vt:i4>0</vt:i4>
      </vt:variant>
      <vt:variant>
        <vt:i4>5</vt:i4>
      </vt:variant>
      <vt:variant>
        <vt:lpwstr/>
      </vt:variant>
      <vt:variant>
        <vt:lpwstr>_Toc373330294</vt:lpwstr>
      </vt:variant>
      <vt:variant>
        <vt:i4>1703985</vt:i4>
      </vt:variant>
      <vt:variant>
        <vt:i4>44</vt:i4>
      </vt:variant>
      <vt:variant>
        <vt:i4>0</vt:i4>
      </vt:variant>
      <vt:variant>
        <vt:i4>5</vt:i4>
      </vt:variant>
      <vt:variant>
        <vt:lpwstr/>
      </vt:variant>
      <vt:variant>
        <vt:lpwstr>_Toc373330293</vt:lpwstr>
      </vt:variant>
      <vt:variant>
        <vt:i4>1703985</vt:i4>
      </vt:variant>
      <vt:variant>
        <vt:i4>38</vt:i4>
      </vt:variant>
      <vt:variant>
        <vt:i4>0</vt:i4>
      </vt:variant>
      <vt:variant>
        <vt:i4>5</vt:i4>
      </vt:variant>
      <vt:variant>
        <vt:lpwstr/>
      </vt:variant>
      <vt:variant>
        <vt:lpwstr>_Toc373330292</vt:lpwstr>
      </vt:variant>
      <vt:variant>
        <vt:i4>1703985</vt:i4>
      </vt:variant>
      <vt:variant>
        <vt:i4>32</vt:i4>
      </vt:variant>
      <vt:variant>
        <vt:i4>0</vt:i4>
      </vt:variant>
      <vt:variant>
        <vt:i4>5</vt:i4>
      </vt:variant>
      <vt:variant>
        <vt:lpwstr/>
      </vt:variant>
      <vt:variant>
        <vt:lpwstr>_Toc373330291</vt:lpwstr>
      </vt:variant>
      <vt:variant>
        <vt:i4>1703985</vt:i4>
      </vt:variant>
      <vt:variant>
        <vt:i4>26</vt:i4>
      </vt:variant>
      <vt:variant>
        <vt:i4>0</vt:i4>
      </vt:variant>
      <vt:variant>
        <vt:i4>5</vt:i4>
      </vt:variant>
      <vt:variant>
        <vt:lpwstr/>
      </vt:variant>
      <vt:variant>
        <vt:lpwstr>_Toc373330290</vt:lpwstr>
      </vt:variant>
      <vt:variant>
        <vt:i4>1769521</vt:i4>
      </vt:variant>
      <vt:variant>
        <vt:i4>20</vt:i4>
      </vt:variant>
      <vt:variant>
        <vt:i4>0</vt:i4>
      </vt:variant>
      <vt:variant>
        <vt:i4>5</vt:i4>
      </vt:variant>
      <vt:variant>
        <vt:lpwstr/>
      </vt:variant>
      <vt:variant>
        <vt:lpwstr>_Toc373330289</vt:lpwstr>
      </vt:variant>
      <vt:variant>
        <vt:i4>1769521</vt:i4>
      </vt:variant>
      <vt:variant>
        <vt:i4>14</vt:i4>
      </vt:variant>
      <vt:variant>
        <vt:i4>0</vt:i4>
      </vt:variant>
      <vt:variant>
        <vt:i4>5</vt:i4>
      </vt:variant>
      <vt:variant>
        <vt:lpwstr/>
      </vt:variant>
      <vt:variant>
        <vt:lpwstr>_Toc373330288</vt:lpwstr>
      </vt:variant>
      <vt:variant>
        <vt:i4>1769521</vt:i4>
      </vt:variant>
      <vt:variant>
        <vt:i4>8</vt:i4>
      </vt:variant>
      <vt:variant>
        <vt:i4>0</vt:i4>
      </vt:variant>
      <vt:variant>
        <vt:i4>5</vt:i4>
      </vt:variant>
      <vt:variant>
        <vt:lpwstr/>
      </vt:variant>
      <vt:variant>
        <vt:lpwstr>_Toc373330287</vt:lpwstr>
      </vt:variant>
      <vt:variant>
        <vt:i4>1769521</vt:i4>
      </vt:variant>
      <vt:variant>
        <vt:i4>2</vt:i4>
      </vt:variant>
      <vt:variant>
        <vt:i4>0</vt:i4>
      </vt:variant>
      <vt:variant>
        <vt:i4>5</vt:i4>
      </vt:variant>
      <vt:variant>
        <vt:lpwstr/>
      </vt:variant>
      <vt:variant>
        <vt:lpwstr>_Toc373330286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 Submission form for pre-proposals</dc:title>
  <dc:subject>Fourth Call for Proposals of the Benefit-sharing Fund</dc:subject>
  <dc:creator>Adler, Stephanie</dc:creator>
  <cp:lastModifiedBy>Francione, Gerardo (AGDT)</cp:lastModifiedBy>
  <cp:revision>8</cp:revision>
  <cp:lastPrinted>2017-10-17T13:42:00Z</cp:lastPrinted>
  <dcterms:created xsi:type="dcterms:W3CDTF">2017-10-17T19:18:00Z</dcterms:created>
  <dcterms:modified xsi:type="dcterms:W3CDTF">2017-12-15T08:25:00Z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0x0101006A160179083C9044ACDD78ED286AC868</vt:lpwstr>
  </property>
</Properties>
</file>