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sz w:val="48"/>
          <w:szCs w:val="48"/>
          <w:rtl/>
          <w:lang w:eastAsia="en-US"/>
        </w:rPr>
        <w:id w:val="1384062231"/>
        <w:docPartObj>
          <w:docPartGallery w:val="Cover Pages"/>
          <w:docPartUnique/>
        </w:docPartObj>
      </w:sdtPr>
      <w:sdtEndPr>
        <w:rPr>
          <w:rFonts w:eastAsia="Times New Roman"/>
        </w:rPr>
      </w:sdtEndPr>
      <w:sdtContent>
        <w:tbl>
          <w:tblPr>
            <w:tblpPr w:leftFromText="187" w:rightFromText="187" w:vertAnchor="page" w:horzAnchor="margin" w:tblpXSpec="center" w:tblpY="5530"/>
            <w:bidiVisual/>
            <w:tblW w:w="4000" w:type="pct"/>
            <w:tblBorders>
              <w:left w:val="single" w:sz="18" w:space="0" w:color="4F81BD" w:themeColor="accent1"/>
            </w:tblBorders>
            <w:tblLook w:val="04A0" w:firstRow="1" w:lastRow="0" w:firstColumn="1" w:lastColumn="0" w:noHBand="0" w:noVBand="1"/>
          </w:tblPr>
          <w:tblGrid>
            <w:gridCol w:w="7011"/>
          </w:tblGrid>
          <w:tr w:rsidR="006D13C2" w:rsidRPr="009D14B1" w:rsidTr="00655AFB">
            <w:tc>
              <w:tcPr>
                <w:tcW w:w="7011" w:type="dxa"/>
                <w:tcMar>
                  <w:top w:w="216" w:type="dxa"/>
                  <w:left w:w="115" w:type="dxa"/>
                  <w:bottom w:w="216" w:type="dxa"/>
                  <w:right w:w="115" w:type="dxa"/>
                </w:tcMar>
              </w:tcPr>
              <w:p w:rsidR="006D13C2" w:rsidRPr="009D14B1" w:rsidRDefault="006D13C2" w:rsidP="00FB7B9B">
                <w:pPr>
                  <w:pStyle w:val="NoSpacing"/>
                  <w:bidi/>
                  <w:rPr>
                    <w:rFonts w:ascii="Times New Roman" w:eastAsiaTheme="majorEastAsia" w:hAnsi="Times New Roman" w:cs="Times New Roman"/>
                    <w:sz w:val="48"/>
                    <w:szCs w:val="48"/>
                    <w:rtl/>
                  </w:rPr>
                </w:pPr>
              </w:p>
            </w:tc>
          </w:tr>
          <w:tr w:rsidR="006D13C2" w:rsidRPr="009D14B1" w:rsidTr="00655AFB">
            <w:tc>
              <w:tcPr>
                <w:tcW w:w="7011" w:type="dxa"/>
              </w:tcPr>
              <w:sdt>
                <w:sdtPr>
                  <w:rPr>
                    <w:rFonts w:ascii="Traditional Arabic" w:eastAsiaTheme="majorEastAsia" w:hAnsi="Traditional Arabic" w:cs="Traditional Arabic"/>
                    <w:b/>
                    <w:bCs/>
                    <w:color w:val="4F81BD" w:themeColor="accent1"/>
                    <w:sz w:val="52"/>
                    <w:szCs w:val="52"/>
                    <w:rtl/>
                  </w:rPr>
                  <w:alias w:val="العنوان"/>
                  <w:id w:val="13406919"/>
                  <w:dataBinding w:prefixMappings="xmlns:ns0='http://schemas.openxmlformats.org/package/2006/metadata/core-properties' xmlns:ns1='http://purl.org/dc/elements/1.1/'" w:xpath="/ns0:coreProperties[1]/ns1:title[1]" w:storeItemID="{6C3C8BC8-F283-45AE-878A-BAB7291924A1}"/>
                  <w:text/>
                </w:sdtPr>
                <w:sdtEndPr/>
                <w:sdtContent>
                  <w:p w:rsidR="006D13C2" w:rsidRPr="009D14B1" w:rsidRDefault="00EE6FDF" w:rsidP="00EE6FDF">
                    <w:pPr>
                      <w:pStyle w:val="NoSpacing"/>
                      <w:bidi/>
                      <w:spacing w:before="120" w:after="120"/>
                      <w:jc w:val="center"/>
                      <w:rPr>
                        <w:rFonts w:ascii="Times New Roman" w:eastAsiaTheme="majorEastAsia" w:hAnsi="Times New Roman" w:cs="Times New Roman"/>
                        <w:color w:val="4F81BD" w:themeColor="accent1"/>
                        <w:sz w:val="56"/>
                        <w:szCs w:val="56"/>
                      </w:rPr>
                    </w:pPr>
                    <w:r w:rsidRPr="00EE6FDF">
                      <w:rPr>
                        <w:rFonts w:ascii="Traditional Arabic" w:eastAsiaTheme="majorEastAsia" w:hAnsi="Traditional Arabic" w:cs="Traditional Arabic"/>
                        <w:b/>
                        <w:bCs/>
                        <w:color w:val="4F81BD" w:themeColor="accent1"/>
                        <w:sz w:val="52"/>
                        <w:szCs w:val="52"/>
                        <w:rtl/>
                      </w:rPr>
                      <w:t xml:space="preserve">المرفق 5: </w:t>
                    </w:r>
                    <w:r w:rsidRPr="00EE6FDF">
                      <w:rPr>
                        <w:rFonts w:ascii="Traditional Arabic" w:eastAsiaTheme="majorEastAsia" w:hAnsi="Traditional Arabic" w:cs="Traditional Arabic" w:hint="cs"/>
                        <w:b/>
                        <w:bCs/>
                        <w:color w:val="4F81BD" w:themeColor="accent1"/>
                        <w:sz w:val="52"/>
                        <w:szCs w:val="52"/>
                        <w:rtl/>
                      </w:rPr>
                      <w:t>استمارة</w:t>
                    </w:r>
                    <w:r w:rsidRPr="00EE6FDF">
                      <w:rPr>
                        <w:rFonts w:ascii="Traditional Arabic" w:eastAsiaTheme="majorEastAsia" w:hAnsi="Traditional Arabic" w:cs="Traditional Arabic"/>
                        <w:b/>
                        <w:bCs/>
                        <w:color w:val="4F81BD" w:themeColor="accent1"/>
                        <w:sz w:val="52"/>
                        <w:szCs w:val="52"/>
                        <w:rtl/>
                      </w:rPr>
                      <w:t xml:space="preserve"> </w:t>
                    </w:r>
                    <w:r w:rsidRPr="00EE6FDF">
                      <w:rPr>
                        <w:rFonts w:ascii="Traditional Arabic" w:eastAsiaTheme="majorEastAsia" w:hAnsi="Traditional Arabic" w:cs="Traditional Arabic" w:hint="cs"/>
                        <w:b/>
                        <w:bCs/>
                        <w:color w:val="4F81BD" w:themeColor="accent1"/>
                        <w:sz w:val="52"/>
                        <w:szCs w:val="52"/>
                        <w:rtl/>
                      </w:rPr>
                      <w:t>تقديم</w:t>
                    </w:r>
                    <w:r w:rsidRPr="00EE6FDF">
                      <w:rPr>
                        <w:rFonts w:ascii="Traditional Arabic" w:eastAsiaTheme="majorEastAsia" w:hAnsi="Traditional Arabic" w:cs="Traditional Arabic"/>
                        <w:b/>
                        <w:bCs/>
                        <w:color w:val="4F81BD" w:themeColor="accent1"/>
                        <w:sz w:val="52"/>
                        <w:szCs w:val="52"/>
                        <w:rtl/>
                      </w:rPr>
                      <w:t xml:space="preserve"> الاقتراحات الأولية</w:t>
                    </w:r>
                  </w:p>
                </w:sdtContent>
              </w:sdt>
            </w:tc>
          </w:tr>
          <w:tr w:rsidR="006D13C2" w:rsidRPr="009D14B1" w:rsidTr="00655AFB">
            <w:sdt>
              <w:sdtPr>
                <w:rPr>
                  <w:rFonts w:ascii="Traditional Arabic" w:hAnsi="Traditional Arabic" w:cs="Traditional Arabic"/>
                  <w:color w:val="4F81BD" w:themeColor="accent1"/>
                  <w:sz w:val="32"/>
                  <w:szCs w:val="32"/>
                  <w:rtl/>
                  <w:lang w:val="en-GB"/>
                </w:rPr>
                <w:alias w:val="العنوان الفرعي "/>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011" w:type="dxa"/>
                    <w:tcMar>
                      <w:top w:w="216" w:type="dxa"/>
                      <w:left w:w="115" w:type="dxa"/>
                      <w:bottom w:w="216" w:type="dxa"/>
                      <w:right w:w="115" w:type="dxa"/>
                    </w:tcMar>
                  </w:tcPr>
                  <w:p w:rsidR="006D13C2" w:rsidRPr="00547A8A" w:rsidRDefault="00517125" w:rsidP="00EE6FDF">
                    <w:pPr>
                      <w:pStyle w:val="NoSpacing"/>
                      <w:bidi/>
                      <w:jc w:val="center"/>
                      <w:rPr>
                        <w:rFonts w:ascii="Times New Roman" w:eastAsiaTheme="majorEastAsia" w:hAnsi="Times New Roman" w:cs="Times New Roman"/>
                      </w:rPr>
                    </w:pPr>
                    <w:r>
                      <w:rPr>
                        <w:rFonts w:ascii="Traditional Arabic" w:hAnsi="Traditional Arabic" w:cs="Traditional Arabic"/>
                        <w:color w:val="4F81BD" w:themeColor="accent1"/>
                        <w:sz w:val="32"/>
                        <w:szCs w:val="32"/>
                        <w:rtl/>
                        <w:lang w:val="en-GB"/>
                      </w:rPr>
                      <w:t>النداء الرابع لتقديم الاقتراحات لصندوق تقاسم المنافع</w:t>
                    </w:r>
                  </w:p>
                </w:tc>
              </w:sdtContent>
            </w:sdt>
          </w:tr>
        </w:tbl>
        <w:p w:rsidR="006D13C2" w:rsidRPr="009D14B1" w:rsidRDefault="004E5ABC">
          <w:pPr>
            <w:bidi/>
            <w:rPr>
              <w:rFonts w:ascii="Times New Roman" w:hAnsi="Times New Roman"/>
              <w:sz w:val="48"/>
              <w:szCs w:val="48"/>
              <w:rtl/>
            </w:rPr>
          </w:pPr>
          <w:r>
            <w:rPr>
              <w:rFonts w:ascii="Times New Roman" w:hAnsi="Times New Roman"/>
              <w:noProof/>
              <w:sz w:val="48"/>
              <w:szCs w:val="48"/>
              <w:rtl/>
              <w:lang w:val="en-GB" w:eastAsia="en-GB" w:bidi="ar-SA"/>
            </w:rPr>
            <w:drawing>
              <wp:inline distT="0" distB="0" distL="0" distR="0">
                <wp:extent cx="5579745" cy="171132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r_fa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9745" cy="1711325"/>
                        </a:xfrm>
                        <a:prstGeom prst="rect">
                          <a:avLst/>
                        </a:prstGeom>
                      </pic:spPr>
                    </pic:pic>
                  </a:graphicData>
                </a:graphic>
              </wp:inline>
            </w:drawing>
          </w:r>
        </w:p>
        <w:p w:rsidR="006D13C2" w:rsidRPr="009D14B1" w:rsidRDefault="006D13C2">
          <w:pPr>
            <w:rPr>
              <w:rFonts w:ascii="Times New Roman" w:hAnsi="Times New Roman"/>
              <w:sz w:val="48"/>
              <w:szCs w:val="48"/>
            </w:rPr>
          </w:pPr>
        </w:p>
        <w:tbl>
          <w:tblPr>
            <w:tblpPr w:leftFromText="187" w:rightFromText="187" w:horzAnchor="margin" w:tblpXSpec="center" w:tblpYSpec="bottom"/>
            <w:bidiVisual/>
            <w:tblW w:w="4230" w:type="pct"/>
            <w:tblLook w:val="04A0" w:firstRow="1" w:lastRow="0" w:firstColumn="1" w:lastColumn="0" w:noHBand="0" w:noVBand="1"/>
          </w:tblPr>
          <w:tblGrid>
            <w:gridCol w:w="7434"/>
          </w:tblGrid>
          <w:tr w:rsidR="006D13C2" w:rsidRPr="009D14B1" w:rsidTr="005B0728">
            <w:tc>
              <w:tcPr>
                <w:tcW w:w="7628" w:type="dxa"/>
                <w:tcMar>
                  <w:top w:w="216" w:type="dxa"/>
                  <w:left w:w="115" w:type="dxa"/>
                  <w:bottom w:w="216" w:type="dxa"/>
                  <w:right w:w="115" w:type="dxa"/>
                </w:tcMar>
              </w:tcPr>
              <w:p w:rsidR="00E8134F" w:rsidRPr="00EE6FDF" w:rsidRDefault="006D13C2" w:rsidP="009B4296">
                <w:pPr>
                  <w:pStyle w:val="NoSpacing"/>
                  <w:bidi/>
                  <w:jc w:val="center"/>
                  <w:rPr>
                    <w:rFonts w:ascii="Traditional Arabic" w:hAnsi="Traditional Arabic" w:cs="Traditional Arabic"/>
                    <w:i/>
                    <w:color w:val="4F81BD" w:themeColor="accent1"/>
                    <w:sz w:val="24"/>
                    <w:szCs w:val="24"/>
                    <w:rtl/>
                  </w:rPr>
                </w:pPr>
                <w:r w:rsidRPr="00EE6FDF">
                  <w:rPr>
                    <w:rFonts w:ascii="Traditional Arabic" w:hAnsi="Traditional Arabic" w:cs="Traditional Arabic"/>
                    <w:i/>
                    <w:color w:val="4F81BD" w:themeColor="accent1"/>
                    <w:sz w:val="24"/>
                    <w:szCs w:val="24"/>
                    <w:rtl/>
                  </w:rPr>
                  <w:t xml:space="preserve">آخر مهلة لتقديم الاقتراحات الأولية: </w:t>
                </w:r>
                <w:r w:rsidR="009B4296">
                  <w:rPr>
                    <w:rFonts w:ascii="Traditional Arabic" w:hAnsi="Traditional Arabic" w:cs="Traditional Arabic" w:hint="cs"/>
                    <w:i/>
                    <w:color w:val="4F81BD" w:themeColor="accent1"/>
                    <w:sz w:val="24"/>
                    <w:szCs w:val="24"/>
                    <w:rtl/>
                  </w:rPr>
                  <w:t>1 مارس/آذار 2018</w:t>
                </w:r>
              </w:p>
              <w:p w:rsidR="006D13C2" w:rsidRPr="00623358" w:rsidRDefault="005B0728" w:rsidP="00C828C8">
                <w:pPr>
                  <w:pStyle w:val="NoSpacing"/>
                  <w:bidi/>
                  <w:jc w:val="center"/>
                  <w:rPr>
                    <w:rFonts w:ascii="Times New Roman" w:hAnsi="Times New Roman" w:cs="Times New Roman"/>
                    <w:i/>
                    <w:color w:val="4F81BD" w:themeColor="accent1"/>
                    <w:sz w:val="24"/>
                    <w:szCs w:val="24"/>
                    <w:rtl/>
                  </w:rPr>
                </w:pPr>
                <w:r w:rsidRPr="00EE6FDF">
                  <w:rPr>
                    <w:rFonts w:ascii="Traditional Arabic" w:hAnsi="Traditional Arabic" w:cs="Traditional Arabic"/>
                    <w:sz w:val="24"/>
                    <w:szCs w:val="24"/>
                    <w:rtl/>
                  </w:rPr>
                  <w:t>بالكتابة إلى</w:t>
                </w:r>
                <w:r w:rsidRPr="00EE6FDF">
                  <w:rPr>
                    <w:rFonts w:hint="cs"/>
                    <w:sz w:val="24"/>
                    <w:szCs w:val="24"/>
                    <w:rtl/>
                  </w:rPr>
                  <w:t xml:space="preserve"> </w:t>
                </w:r>
                <w:hyperlink r:id="rId12" w:history="1">
                  <w:r w:rsidRPr="00EE6FDF">
                    <w:rPr>
                      <w:rStyle w:val="Hyperlink"/>
                      <w:rFonts w:asciiTheme="majorBidi" w:hAnsiTheme="majorBidi" w:cstheme="majorBidi"/>
                      <w:i/>
                      <w:sz w:val="24"/>
                      <w:szCs w:val="24"/>
                    </w:rPr>
                    <w:t>Treaty-Fund@fao.org</w:t>
                  </w:r>
                </w:hyperlink>
                <w:r>
                  <w:rPr>
                    <w:rFonts w:hint="cs"/>
                    <w:rtl/>
                  </w:rPr>
                  <w:t xml:space="preserve"> </w:t>
                </w:r>
                <w:r w:rsidRPr="00EE6FDF">
                  <w:rPr>
                    <w:rFonts w:ascii="Traditional Arabic" w:hAnsi="Traditional Arabic" w:cs="Traditional Arabic" w:hint="cs"/>
                    <w:sz w:val="24"/>
                    <w:szCs w:val="24"/>
                    <w:rtl/>
                  </w:rPr>
                  <w:t>أو إلى</w:t>
                </w:r>
                <w:r>
                  <w:rPr>
                    <w:rFonts w:hint="cs"/>
                    <w:rtl/>
                  </w:rPr>
                  <w:t xml:space="preserve"> </w:t>
                </w:r>
                <w:hyperlink r:id="rId13" w:history="1">
                  <w:r w:rsidRPr="00EE6FDF">
                    <w:rPr>
                      <w:rStyle w:val="Hyperlink"/>
                      <w:rFonts w:asciiTheme="majorBidi" w:hAnsiTheme="majorBidi" w:cstheme="majorBidi"/>
                      <w:i/>
                      <w:sz w:val="24"/>
                      <w:szCs w:val="24"/>
                    </w:rPr>
                    <w:t>PGRFA-Treaty@fao.org</w:t>
                  </w:r>
                </w:hyperlink>
              </w:p>
              <w:p w:rsidR="006D13C2" w:rsidRPr="009D14B1" w:rsidRDefault="006D13C2">
                <w:pPr>
                  <w:pStyle w:val="NoSpacing"/>
                  <w:rPr>
                    <w:rFonts w:ascii="Times New Roman" w:hAnsi="Times New Roman" w:cs="Times New Roman"/>
                    <w:color w:val="4F81BD" w:themeColor="accent1"/>
                    <w:sz w:val="48"/>
                    <w:szCs w:val="48"/>
                  </w:rPr>
                </w:pPr>
              </w:p>
            </w:tc>
          </w:tr>
        </w:tbl>
        <w:p w:rsidR="006D13C2" w:rsidRPr="009D14B1" w:rsidRDefault="006D13C2">
          <w:pPr>
            <w:rPr>
              <w:rFonts w:ascii="Times New Roman" w:hAnsi="Times New Roman"/>
              <w:sz w:val="48"/>
              <w:szCs w:val="48"/>
            </w:rPr>
          </w:pPr>
        </w:p>
        <w:p w:rsidR="006D13C2" w:rsidRPr="009D14B1" w:rsidRDefault="006D13C2">
          <w:pPr>
            <w:spacing w:before="0" w:after="0"/>
            <w:rPr>
              <w:rFonts w:ascii="Times New Roman" w:hAnsi="Times New Roman"/>
              <w:sz w:val="48"/>
              <w:szCs w:val="48"/>
            </w:rPr>
          </w:pPr>
          <w:bookmarkStart w:id="0" w:name="_GoBack"/>
          <w:bookmarkEnd w:id="0"/>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FB7B9B" w:rsidRPr="009D14B1" w:rsidRDefault="00FB7B9B">
          <w:pPr>
            <w:spacing w:before="0" w:after="0"/>
            <w:rPr>
              <w:rFonts w:ascii="Times New Roman" w:hAnsi="Times New Roman"/>
              <w:sz w:val="48"/>
              <w:szCs w:val="48"/>
            </w:rPr>
          </w:pPr>
        </w:p>
        <w:p w:rsidR="00FB7B9B" w:rsidRPr="009D14B1" w:rsidRDefault="00FB7B9B">
          <w:pPr>
            <w:spacing w:before="0" w:after="0"/>
            <w:rPr>
              <w:rFonts w:ascii="Times New Roman" w:hAnsi="Times New Roman"/>
              <w:sz w:val="48"/>
              <w:szCs w:val="48"/>
            </w:rPr>
          </w:pPr>
        </w:p>
        <w:p w:rsidR="00FB7B9B" w:rsidRPr="009D14B1" w:rsidRDefault="00FB7B9B">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EF78B7" w:rsidRDefault="006D13C2">
          <w:pPr>
            <w:bidi/>
            <w:spacing w:before="0" w:after="0"/>
            <w:rPr>
              <w:rFonts w:ascii="Times New Roman" w:hAnsi="Times New Roman"/>
              <w:rtl/>
            </w:rPr>
          </w:pPr>
          <w:r>
            <w:rPr>
              <w:rFonts w:hint="cs"/>
              <w:rtl/>
            </w:rPr>
            <w:br w:type="page"/>
          </w:r>
        </w:p>
      </w:sdtContent>
    </w:sdt>
    <w:p w:rsidR="00227C69" w:rsidRPr="00EF78B7" w:rsidRDefault="00227C69" w:rsidP="005B0728">
      <w:pPr>
        <w:framePr w:w="8237" w:wrap="auto" w:hAnchor="text" w:x="1843"/>
        <w:rPr>
          <w:rFonts w:ascii="Times New Roman" w:hAnsi="Times New Roman"/>
        </w:rPr>
        <w:sectPr w:rsidR="00227C69" w:rsidRPr="00EF78B7" w:rsidSect="006D13C2">
          <w:headerReference w:type="even" r:id="rId14"/>
          <w:headerReference w:type="default" r:id="rId15"/>
          <w:footerReference w:type="default" r:id="rId16"/>
          <w:pgSz w:w="11906" w:h="16838" w:code="9"/>
          <w:pgMar w:top="1418" w:right="1134" w:bottom="323" w:left="1985" w:header="567" w:footer="567" w:gutter="0"/>
          <w:pgNumType w:start="0"/>
          <w:cols w:space="708"/>
          <w:titlePg/>
          <w:docGrid w:linePitch="360"/>
        </w:sectPr>
      </w:pPr>
    </w:p>
    <w:p w:rsidR="00C828C8" w:rsidRPr="00EF78B7" w:rsidRDefault="00C828C8" w:rsidP="00C828C8">
      <w:pPr>
        <w:pStyle w:val="Heading1"/>
        <w:bidi/>
        <w:spacing w:line="360" w:lineRule="auto"/>
        <w:jc w:val="both"/>
        <w:rPr>
          <w:rFonts w:ascii="Times New Roman" w:hAnsi="Times New Roman"/>
          <w:sz w:val="22"/>
          <w:rtl/>
        </w:rPr>
      </w:pPr>
      <w:bookmarkStart w:id="1" w:name="_Toc267561831"/>
      <w:bookmarkStart w:id="2" w:name="_Toc142453110"/>
    </w:p>
    <w:p w:rsidR="00C828C8" w:rsidRPr="00D31E7B" w:rsidRDefault="00C828C8" w:rsidP="00251FD1">
      <w:pPr>
        <w:pStyle w:val="H1notincontents"/>
        <w:bidi/>
        <w:jc w:val="lowKashida"/>
        <w:rPr>
          <w:rFonts w:ascii="Traditional Arabic" w:hAnsi="Traditional Arabic" w:cs="Traditional Arabic"/>
          <w:b w:val="0"/>
          <w:bCs/>
          <w:rtl/>
        </w:rPr>
      </w:pPr>
      <w:r w:rsidRPr="00D31E7B">
        <w:rPr>
          <w:rFonts w:ascii="Traditional Arabic" w:hAnsi="Traditional Arabic" w:cs="Traditional Arabic" w:hint="cs"/>
          <w:b w:val="0"/>
          <w:bCs/>
          <w:rtl/>
        </w:rPr>
        <w:t>بيان المحتويات</w:t>
      </w:r>
    </w:p>
    <w:p w:rsidR="00564DD8" w:rsidRPr="00306E51" w:rsidRDefault="00B5730C" w:rsidP="00251FD1">
      <w:pPr>
        <w:pStyle w:val="H1notincontents"/>
        <w:bidi/>
        <w:jc w:val="lowKashida"/>
        <w:rPr>
          <w:rFonts w:ascii="Traditional Arabic" w:hAnsi="Traditional Arabic" w:cs="Traditional Arabic"/>
          <w:b w:val="0"/>
          <w:bCs/>
          <w:sz w:val="32"/>
          <w:szCs w:val="32"/>
          <w:rtl/>
        </w:rPr>
      </w:pPr>
      <w:r w:rsidRPr="00306E51">
        <w:rPr>
          <w:rFonts w:ascii="Traditional Arabic" w:hAnsi="Traditional Arabic" w:cs="Traditional Arabic" w:hint="cs"/>
          <w:b w:val="0"/>
          <w:bCs/>
          <w:sz w:val="32"/>
          <w:szCs w:val="32"/>
          <w:rtl/>
        </w:rPr>
        <w:t>القسم ألف: صفحة الغلاف للاقتراح الأولي</w:t>
      </w:r>
    </w:p>
    <w:p w:rsidR="00FB7B9B" w:rsidRPr="00306E51" w:rsidRDefault="00564DD8" w:rsidP="00251FD1">
      <w:pPr>
        <w:pStyle w:val="H1notincontents"/>
        <w:bidi/>
        <w:jc w:val="lowKashida"/>
        <w:rPr>
          <w:rFonts w:ascii="Traditional Arabic" w:hAnsi="Traditional Arabic" w:cs="Traditional Arabic"/>
          <w:b w:val="0"/>
          <w:bCs/>
          <w:sz w:val="32"/>
          <w:szCs w:val="32"/>
          <w:rtl/>
        </w:rPr>
      </w:pPr>
      <w:r w:rsidRPr="00306E51">
        <w:rPr>
          <w:rFonts w:ascii="Traditional Arabic" w:hAnsi="Traditional Arabic" w:cs="Traditional Arabic" w:hint="cs"/>
          <w:b w:val="0"/>
          <w:bCs/>
          <w:sz w:val="32"/>
          <w:szCs w:val="32"/>
          <w:rtl/>
        </w:rPr>
        <w:t>القسم باء: الاشتراطات العامة</w:t>
      </w:r>
    </w:p>
    <w:p w:rsidR="00C828C8" w:rsidRPr="00EF78B7" w:rsidRDefault="00C828C8" w:rsidP="00251FD1">
      <w:pPr>
        <w:pStyle w:val="H1notincontents"/>
        <w:bidi/>
        <w:jc w:val="lowKashida"/>
        <w:rPr>
          <w:rFonts w:ascii="Times New Roman" w:hAnsi="Times New Roman"/>
          <w:b w:val="0"/>
          <w:color w:val="auto"/>
          <w:sz w:val="22"/>
          <w:szCs w:val="22"/>
          <w:rtl/>
        </w:rPr>
      </w:pPr>
    </w:p>
    <w:p w:rsidR="00C828C8" w:rsidRPr="00306E51" w:rsidRDefault="00564DD8" w:rsidP="00251FD1">
      <w:pPr>
        <w:pStyle w:val="H1notincontents"/>
        <w:bidi/>
        <w:jc w:val="lowKashida"/>
        <w:rPr>
          <w:rFonts w:ascii="Traditional Arabic" w:hAnsi="Traditional Arabic" w:cs="Traditional Arabic"/>
          <w:b w:val="0"/>
          <w:bCs/>
          <w:sz w:val="32"/>
          <w:szCs w:val="32"/>
          <w:rtl/>
        </w:rPr>
      </w:pPr>
      <w:r w:rsidRPr="00306E51">
        <w:rPr>
          <w:rFonts w:ascii="Traditional Arabic" w:hAnsi="Traditional Arabic" w:cs="Traditional Arabic" w:hint="cs"/>
          <w:b w:val="0"/>
          <w:bCs/>
          <w:sz w:val="32"/>
          <w:szCs w:val="32"/>
          <w:rtl/>
        </w:rPr>
        <w:t xml:space="preserve">القسم جيم: وصف الاقتراح الأولي ومحتوياته </w:t>
      </w:r>
    </w:p>
    <w:p w:rsidR="00335195" w:rsidRPr="00306E51" w:rsidRDefault="00564DD8" w:rsidP="00251FD1">
      <w:pPr>
        <w:pStyle w:val="H1notincontents"/>
        <w:bidi/>
        <w:jc w:val="lowKashida"/>
        <w:rPr>
          <w:rFonts w:ascii="Traditional Arabic" w:hAnsi="Traditional Arabic" w:cs="Traditional Arabic"/>
          <w:b w:val="0"/>
          <w:color w:val="auto"/>
          <w:sz w:val="30"/>
          <w:szCs w:val="30"/>
          <w:rtl/>
        </w:rPr>
      </w:pPr>
      <w:r w:rsidRPr="00306E51">
        <w:rPr>
          <w:rFonts w:ascii="Traditional Arabic" w:hAnsi="Traditional Arabic" w:cs="Traditional Arabic" w:hint="cs"/>
          <w:b w:val="0"/>
          <w:color w:val="auto"/>
          <w:sz w:val="30"/>
          <w:szCs w:val="24"/>
          <w:rtl/>
        </w:rPr>
        <w:t>1</w:t>
      </w:r>
      <w:r w:rsidRPr="00306E51">
        <w:rPr>
          <w:rFonts w:ascii="Traditional Arabic" w:hAnsi="Traditional Arabic" w:cs="Traditional Arabic" w:hint="cs"/>
          <w:b w:val="0"/>
          <w:color w:val="auto"/>
          <w:sz w:val="30"/>
          <w:szCs w:val="30"/>
          <w:rtl/>
        </w:rPr>
        <w:t>-</w:t>
      </w:r>
      <w:r w:rsidRPr="00306E51">
        <w:rPr>
          <w:rFonts w:ascii="Traditional Arabic" w:hAnsi="Traditional Arabic" w:cs="Traditional Arabic" w:hint="cs"/>
          <w:b w:val="0"/>
          <w:color w:val="auto"/>
          <w:sz w:val="30"/>
          <w:szCs w:val="24"/>
          <w:rtl/>
        </w:rPr>
        <w:t>1</w:t>
      </w:r>
      <w:r w:rsidR="00306E51">
        <w:rPr>
          <w:rFonts w:ascii="Traditional Arabic" w:hAnsi="Traditional Arabic" w:cs="Traditional Arabic"/>
          <w:b w:val="0"/>
          <w:color w:val="auto"/>
          <w:sz w:val="30"/>
          <w:szCs w:val="30"/>
          <w:rtl/>
        </w:rPr>
        <w:tab/>
      </w:r>
      <w:r w:rsidRPr="00306E51">
        <w:rPr>
          <w:rFonts w:ascii="Traditional Arabic" w:hAnsi="Traditional Arabic" w:cs="Traditional Arabic" w:hint="cs"/>
          <w:b w:val="0"/>
          <w:color w:val="auto"/>
          <w:sz w:val="30"/>
          <w:szCs w:val="30"/>
          <w:rtl/>
        </w:rPr>
        <w:t>تحديد المشكلة</w:t>
      </w:r>
    </w:p>
    <w:p w:rsidR="00C828C8" w:rsidRPr="00306E51" w:rsidRDefault="00564DD8" w:rsidP="00251FD1">
      <w:pPr>
        <w:pStyle w:val="H1notincontents"/>
        <w:bidi/>
        <w:jc w:val="lowKashida"/>
        <w:rPr>
          <w:rFonts w:ascii="Traditional Arabic" w:hAnsi="Traditional Arabic" w:cs="Traditional Arabic"/>
          <w:b w:val="0"/>
          <w:color w:val="auto"/>
          <w:sz w:val="30"/>
          <w:szCs w:val="30"/>
          <w:rtl/>
        </w:rPr>
      </w:pPr>
      <w:r w:rsidRPr="00306E51">
        <w:rPr>
          <w:rFonts w:ascii="Traditional Arabic" w:hAnsi="Traditional Arabic" w:cs="Traditional Arabic" w:hint="cs"/>
          <w:b w:val="0"/>
          <w:color w:val="auto"/>
          <w:sz w:val="30"/>
          <w:szCs w:val="24"/>
          <w:rtl/>
        </w:rPr>
        <w:t>1</w:t>
      </w:r>
      <w:r w:rsidRPr="00306E51">
        <w:rPr>
          <w:rFonts w:ascii="Traditional Arabic" w:hAnsi="Traditional Arabic" w:cs="Traditional Arabic" w:hint="cs"/>
          <w:b w:val="0"/>
          <w:color w:val="auto"/>
          <w:sz w:val="30"/>
          <w:szCs w:val="30"/>
          <w:rtl/>
        </w:rPr>
        <w:t>-</w:t>
      </w:r>
      <w:r w:rsidRPr="00306E51">
        <w:rPr>
          <w:rFonts w:ascii="Traditional Arabic" w:hAnsi="Traditional Arabic" w:cs="Traditional Arabic" w:hint="cs"/>
          <w:b w:val="0"/>
          <w:color w:val="auto"/>
          <w:sz w:val="30"/>
          <w:szCs w:val="24"/>
          <w:rtl/>
        </w:rPr>
        <w:t>2</w:t>
      </w:r>
      <w:r w:rsidR="00306E51">
        <w:rPr>
          <w:rFonts w:ascii="Traditional Arabic" w:hAnsi="Traditional Arabic" w:cs="Traditional Arabic"/>
          <w:b w:val="0"/>
          <w:color w:val="auto"/>
          <w:sz w:val="30"/>
          <w:szCs w:val="30"/>
          <w:rtl/>
        </w:rPr>
        <w:tab/>
      </w:r>
      <w:r w:rsidRPr="00306E51">
        <w:rPr>
          <w:rFonts w:ascii="Traditional Arabic" w:hAnsi="Traditional Arabic" w:cs="Traditional Arabic" w:hint="cs"/>
          <w:b w:val="0"/>
          <w:color w:val="auto"/>
          <w:sz w:val="30"/>
          <w:szCs w:val="30"/>
          <w:rtl/>
        </w:rPr>
        <w:t xml:space="preserve">نتائج المشروع والغايات ذات الصلة </w:t>
      </w:r>
    </w:p>
    <w:p w:rsidR="00C828C8" w:rsidRPr="00306E51" w:rsidRDefault="00564DD8" w:rsidP="00251FD1">
      <w:pPr>
        <w:pStyle w:val="H1notincontents"/>
        <w:bidi/>
        <w:jc w:val="lowKashida"/>
        <w:rPr>
          <w:rFonts w:ascii="Traditional Arabic" w:hAnsi="Traditional Arabic" w:cs="Traditional Arabic"/>
          <w:b w:val="0"/>
          <w:color w:val="auto"/>
          <w:sz w:val="30"/>
          <w:szCs w:val="30"/>
          <w:rtl/>
        </w:rPr>
      </w:pPr>
      <w:r w:rsidRPr="00306E51">
        <w:rPr>
          <w:rFonts w:ascii="Traditional Arabic" w:hAnsi="Traditional Arabic" w:cs="Traditional Arabic" w:hint="cs"/>
          <w:b w:val="0"/>
          <w:color w:val="auto"/>
          <w:sz w:val="30"/>
          <w:szCs w:val="30"/>
          <w:rtl/>
        </w:rPr>
        <w:t>1-</w:t>
      </w:r>
      <w:r w:rsidRPr="00306E51">
        <w:rPr>
          <w:rFonts w:ascii="Traditional Arabic" w:hAnsi="Traditional Arabic" w:cs="Traditional Arabic" w:hint="cs"/>
          <w:b w:val="0"/>
          <w:color w:val="auto"/>
          <w:sz w:val="30"/>
          <w:szCs w:val="24"/>
          <w:rtl/>
        </w:rPr>
        <w:t>3</w:t>
      </w:r>
      <w:r w:rsidR="00306E51">
        <w:rPr>
          <w:rFonts w:ascii="Traditional Arabic" w:hAnsi="Traditional Arabic" w:cs="Traditional Arabic"/>
          <w:b w:val="0"/>
          <w:color w:val="auto"/>
          <w:sz w:val="30"/>
          <w:szCs w:val="30"/>
          <w:rtl/>
        </w:rPr>
        <w:tab/>
      </w:r>
      <w:r w:rsidRPr="00306E51">
        <w:rPr>
          <w:rFonts w:ascii="Traditional Arabic" w:hAnsi="Traditional Arabic" w:cs="Traditional Arabic" w:hint="cs"/>
          <w:b w:val="0"/>
          <w:color w:val="auto"/>
          <w:sz w:val="30"/>
          <w:szCs w:val="30"/>
          <w:rtl/>
        </w:rPr>
        <w:t xml:space="preserve">الموارد الوراثية النباتية للأغذية والزراعة المستهدفة </w:t>
      </w:r>
    </w:p>
    <w:p w:rsidR="00C828C8" w:rsidRPr="00306E51" w:rsidRDefault="00564DD8" w:rsidP="00251FD1">
      <w:pPr>
        <w:pStyle w:val="H1notincontents"/>
        <w:bidi/>
        <w:jc w:val="lowKashida"/>
        <w:rPr>
          <w:rFonts w:ascii="Traditional Arabic" w:hAnsi="Traditional Arabic" w:cs="Traditional Arabic"/>
          <w:b w:val="0"/>
          <w:color w:val="auto"/>
          <w:sz w:val="30"/>
          <w:szCs w:val="30"/>
          <w:rtl/>
        </w:rPr>
      </w:pPr>
      <w:r w:rsidRPr="00306E51">
        <w:rPr>
          <w:rFonts w:ascii="Traditional Arabic" w:hAnsi="Traditional Arabic" w:cs="Traditional Arabic" w:hint="cs"/>
          <w:b w:val="0"/>
          <w:color w:val="auto"/>
          <w:sz w:val="30"/>
          <w:szCs w:val="24"/>
          <w:rtl/>
        </w:rPr>
        <w:t>1</w:t>
      </w:r>
      <w:r w:rsidRPr="00306E51">
        <w:rPr>
          <w:rFonts w:ascii="Traditional Arabic" w:hAnsi="Traditional Arabic" w:cs="Traditional Arabic" w:hint="cs"/>
          <w:b w:val="0"/>
          <w:color w:val="auto"/>
          <w:sz w:val="30"/>
          <w:szCs w:val="30"/>
          <w:rtl/>
        </w:rPr>
        <w:t>-</w:t>
      </w:r>
      <w:r w:rsidRPr="00306E51">
        <w:rPr>
          <w:rFonts w:ascii="Traditional Arabic" w:hAnsi="Traditional Arabic" w:cs="Traditional Arabic" w:hint="cs"/>
          <w:b w:val="0"/>
          <w:color w:val="auto"/>
          <w:sz w:val="30"/>
          <w:szCs w:val="24"/>
          <w:rtl/>
        </w:rPr>
        <w:t>4</w:t>
      </w:r>
      <w:r w:rsidR="00306E51">
        <w:rPr>
          <w:rFonts w:ascii="Traditional Arabic" w:hAnsi="Traditional Arabic" w:cs="Traditional Arabic"/>
          <w:b w:val="0"/>
          <w:color w:val="auto"/>
          <w:sz w:val="30"/>
          <w:szCs w:val="30"/>
          <w:rtl/>
        </w:rPr>
        <w:tab/>
      </w:r>
      <w:r w:rsidRPr="00306E51">
        <w:rPr>
          <w:rFonts w:ascii="Traditional Arabic" w:hAnsi="Traditional Arabic" w:cs="Traditional Arabic" w:hint="cs"/>
          <w:b w:val="0"/>
          <w:color w:val="auto"/>
          <w:sz w:val="30"/>
          <w:szCs w:val="30"/>
          <w:rtl/>
        </w:rPr>
        <w:t>المستفيدون</w:t>
      </w:r>
    </w:p>
    <w:p w:rsidR="00B10704" w:rsidRPr="00306E51" w:rsidRDefault="00B10704" w:rsidP="00251FD1">
      <w:pPr>
        <w:pStyle w:val="H1notincontents"/>
        <w:bidi/>
        <w:jc w:val="lowKashida"/>
        <w:rPr>
          <w:rFonts w:ascii="Traditional Arabic" w:hAnsi="Traditional Arabic" w:cs="Traditional Arabic"/>
          <w:b w:val="0"/>
          <w:color w:val="auto"/>
          <w:sz w:val="30"/>
          <w:szCs w:val="30"/>
          <w:rtl/>
        </w:rPr>
      </w:pPr>
      <w:r w:rsidRPr="00306E51">
        <w:rPr>
          <w:rFonts w:ascii="Traditional Arabic" w:hAnsi="Traditional Arabic" w:cs="Traditional Arabic" w:hint="cs"/>
          <w:b w:val="0"/>
          <w:color w:val="auto"/>
          <w:sz w:val="30"/>
          <w:szCs w:val="24"/>
          <w:rtl/>
        </w:rPr>
        <w:t>1</w:t>
      </w:r>
      <w:r w:rsidRPr="00306E51">
        <w:rPr>
          <w:rFonts w:ascii="Traditional Arabic" w:hAnsi="Traditional Arabic" w:cs="Traditional Arabic" w:hint="cs"/>
          <w:b w:val="0"/>
          <w:color w:val="auto"/>
          <w:sz w:val="30"/>
          <w:szCs w:val="30"/>
          <w:rtl/>
        </w:rPr>
        <w:t>-</w:t>
      </w:r>
      <w:r w:rsidRPr="00306E51">
        <w:rPr>
          <w:rFonts w:ascii="Traditional Arabic" w:hAnsi="Traditional Arabic" w:cs="Traditional Arabic" w:hint="cs"/>
          <w:b w:val="0"/>
          <w:color w:val="auto"/>
          <w:sz w:val="30"/>
          <w:szCs w:val="24"/>
          <w:rtl/>
        </w:rPr>
        <w:t>5</w:t>
      </w:r>
      <w:r w:rsidR="00306E51">
        <w:rPr>
          <w:rFonts w:ascii="Traditional Arabic" w:hAnsi="Traditional Arabic" w:cs="Traditional Arabic"/>
          <w:b w:val="0"/>
          <w:color w:val="auto"/>
          <w:sz w:val="30"/>
          <w:szCs w:val="30"/>
          <w:rtl/>
        </w:rPr>
        <w:tab/>
      </w:r>
      <w:r w:rsidRPr="00306E51">
        <w:rPr>
          <w:rFonts w:ascii="Traditional Arabic" w:hAnsi="Traditional Arabic" w:cs="Traditional Arabic" w:hint="cs"/>
          <w:b w:val="0"/>
          <w:color w:val="auto"/>
          <w:sz w:val="30"/>
          <w:szCs w:val="30"/>
          <w:rtl/>
        </w:rPr>
        <w:t>الشراكات وترتيبات التعاون</w:t>
      </w:r>
    </w:p>
    <w:p w:rsidR="00C828C8" w:rsidRPr="00306E51" w:rsidRDefault="00B10704" w:rsidP="00251FD1">
      <w:pPr>
        <w:pStyle w:val="H1notincontents"/>
        <w:bidi/>
        <w:spacing w:before="0" w:after="0" w:line="360" w:lineRule="auto"/>
        <w:jc w:val="lowKashida"/>
        <w:rPr>
          <w:rFonts w:ascii="Traditional Arabic" w:hAnsi="Traditional Arabic" w:cs="Traditional Arabic"/>
          <w:b w:val="0"/>
          <w:color w:val="auto"/>
          <w:sz w:val="30"/>
          <w:szCs w:val="30"/>
          <w:rtl/>
        </w:rPr>
      </w:pPr>
      <w:r w:rsidRPr="00306E51">
        <w:rPr>
          <w:rFonts w:ascii="Traditional Arabic" w:hAnsi="Traditional Arabic" w:cs="Traditional Arabic" w:hint="cs"/>
          <w:b w:val="0"/>
          <w:color w:val="auto"/>
          <w:sz w:val="30"/>
          <w:szCs w:val="24"/>
          <w:rtl/>
        </w:rPr>
        <w:t>1</w:t>
      </w:r>
      <w:r w:rsidRPr="00306E51">
        <w:rPr>
          <w:rFonts w:ascii="Traditional Arabic" w:hAnsi="Traditional Arabic" w:cs="Traditional Arabic" w:hint="cs"/>
          <w:b w:val="0"/>
          <w:color w:val="auto"/>
          <w:sz w:val="30"/>
          <w:szCs w:val="30"/>
          <w:rtl/>
        </w:rPr>
        <w:t>-</w:t>
      </w:r>
      <w:r w:rsidRPr="00306E51">
        <w:rPr>
          <w:rFonts w:ascii="Traditional Arabic" w:hAnsi="Traditional Arabic" w:cs="Traditional Arabic" w:hint="cs"/>
          <w:b w:val="0"/>
          <w:color w:val="auto"/>
          <w:sz w:val="30"/>
          <w:szCs w:val="24"/>
          <w:rtl/>
        </w:rPr>
        <w:t>6</w:t>
      </w:r>
      <w:r w:rsidR="00306E51">
        <w:rPr>
          <w:rFonts w:ascii="Traditional Arabic" w:hAnsi="Traditional Arabic" w:cs="Traditional Arabic"/>
          <w:b w:val="0"/>
          <w:color w:val="auto"/>
          <w:sz w:val="30"/>
          <w:szCs w:val="30"/>
          <w:rtl/>
        </w:rPr>
        <w:tab/>
      </w:r>
      <w:r w:rsidRPr="00306E51">
        <w:rPr>
          <w:rFonts w:ascii="Traditional Arabic" w:hAnsi="Traditional Arabic" w:cs="Traditional Arabic" w:hint="cs"/>
          <w:b w:val="0"/>
          <w:color w:val="auto"/>
          <w:sz w:val="30"/>
          <w:szCs w:val="30"/>
          <w:rtl/>
        </w:rPr>
        <w:t>التأثير المحتمل للتطوير ومسارات التأثير</w:t>
      </w:r>
    </w:p>
    <w:p w:rsidR="00C828C8" w:rsidRPr="00306E51" w:rsidRDefault="00B10704" w:rsidP="00251FD1">
      <w:pPr>
        <w:pStyle w:val="H1notincontents"/>
        <w:bidi/>
        <w:jc w:val="lowKashida"/>
        <w:rPr>
          <w:rFonts w:ascii="Traditional Arabic" w:hAnsi="Traditional Arabic" w:cs="Traditional Arabic"/>
          <w:b w:val="0"/>
          <w:color w:val="auto"/>
          <w:sz w:val="30"/>
          <w:szCs w:val="30"/>
          <w:rtl/>
        </w:rPr>
      </w:pPr>
      <w:r w:rsidRPr="00306E51">
        <w:rPr>
          <w:rFonts w:ascii="Traditional Arabic" w:hAnsi="Traditional Arabic" w:cs="Traditional Arabic" w:hint="cs"/>
          <w:b w:val="0"/>
          <w:color w:val="auto"/>
          <w:sz w:val="30"/>
          <w:szCs w:val="24"/>
          <w:rtl/>
        </w:rPr>
        <w:t>1</w:t>
      </w:r>
      <w:r w:rsidRPr="00306E51">
        <w:rPr>
          <w:rFonts w:ascii="Traditional Arabic" w:hAnsi="Traditional Arabic" w:cs="Traditional Arabic" w:hint="cs"/>
          <w:b w:val="0"/>
          <w:color w:val="auto"/>
          <w:sz w:val="30"/>
          <w:szCs w:val="30"/>
          <w:rtl/>
        </w:rPr>
        <w:t>-</w:t>
      </w:r>
      <w:r w:rsidRPr="00306E51">
        <w:rPr>
          <w:rFonts w:ascii="Traditional Arabic" w:hAnsi="Traditional Arabic" w:cs="Traditional Arabic" w:hint="cs"/>
          <w:b w:val="0"/>
          <w:color w:val="auto"/>
          <w:sz w:val="30"/>
          <w:szCs w:val="24"/>
          <w:rtl/>
        </w:rPr>
        <w:t>7</w:t>
      </w:r>
      <w:r w:rsidR="00306E51">
        <w:rPr>
          <w:rFonts w:ascii="Traditional Arabic" w:hAnsi="Traditional Arabic" w:cs="Traditional Arabic"/>
          <w:b w:val="0"/>
          <w:color w:val="auto"/>
          <w:sz w:val="30"/>
          <w:szCs w:val="30"/>
          <w:rtl/>
        </w:rPr>
        <w:tab/>
      </w:r>
      <w:r w:rsidRPr="00306E51">
        <w:rPr>
          <w:rFonts w:ascii="Traditional Arabic" w:hAnsi="Traditional Arabic" w:cs="Traditional Arabic" w:hint="cs"/>
          <w:b w:val="0"/>
          <w:color w:val="auto"/>
          <w:sz w:val="30"/>
          <w:szCs w:val="30"/>
          <w:rtl/>
        </w:rPr>
        <w:t xml:space="preserve">الجدوى بالنسبة إلى الخطط والسياسات الوطنية المتصلة بالموارد الوراثية النباتية للأغذية والزراعة </w:t>
      </w:r>
    </w:p>
    <w:p w:rsidR="00621F6F" w:rsidRPr="00306E51" w:rsidRDefault="00B10704" w:rsidP="00251FD1">
      <w:pPr>
        <w:pStyle w:val="H1notincontents"/>
        <w:bidi/>
        <w:jc w:val="lowKashida"/>
        <w:rPr>
          <w:rFonts w:ascii="Traditional Arabic" w:hAnsi="Traditional Arabic" w:cs="Traditional Arabic"/>
          <w:b w:val="0"/>
          <w:color w:val="auto"/>
          <w:sz w:val="30"/>
          <w:szCs w:val="30"/>
          <w:rtl/>
        </w:rPr>
      </w:pPr>
      <w:r w:rsidRPr="00306E51">
        <w:rPr>
          <w:rFonts w:ascii="Traditional Arabic" w:hAnsi="Traditional Arabic" w:cs="Traditional Arabic" w:hint="cs"/>
          <w:b w:val="0"/>
          <w:color w:val="auto"/>
          <w:sz w:val="30"/>
          <w:szCs w:val="24"/>
          <w:rtl/>
        </w:rPr>
        <w:t>1</w:t>
      </w:r>
      <w:r w:rsidRPr="00306E51">
        <w:rPr>
          <w:rFonts w:ascii="Traditional Arabic" w:hAnsi="Traditional Arabic" w:cs="Traditional Arabic" w:hint="cs"/>
          <w:b w:val="0"/>
          <w:color w:val="auto"/>
          <w:sz w:val="30"/>
          <w:szCs w:val="30"/>
          <w:rtl/>
        </w:rPr>
        <w:t>-</w:t>
      </w:r>
      <w:r w:rsidRPr="00306E51">
        <w:rPr>
          <w:rFonts w:ascii="Traditional Arabic" w:hAnsi="Traditional Arabic" w:cs="Traditional Arabic" w:hint="cs"/>
          <w:b w:val="0"/>
          <w:color w:val="auto"/>
          <w:sz w:val="30"/>
          <w:szCs w:val="24"/>
          <w:rtl/>
        </w:rPr>
        <w:t>8</w:t>
      </w:r>
      <w:r w:rsidR="00306E51">
        <w:rPr>
          <w:rFonts w:ascii="Traditional Arabic" w:hAnsi="Traditional Arabic" w:cs="Traditional Arabic"/>
          <w:b w:val="0"/>
          <w:color w:val="auto"/>
          <w:sz w:val="30"/>
          <w:szCs w:val="30"/>
          <w:rtl/>
        </w:rPr>
        <w:tab/>
      </w:r>
      <w:r w:rsidRPr="00306E51">
        <w:rPr>
          <w:rFonts w:ascii="Traditional Arabic" w:hAnsi="Traditional Arabic" w:cs="Traditional Arabic" w:hint="cs"/>
          <w:b w:val="0"/>
          <w:color w:val="auto"/>
          <w:sz w:val="30"/>
          <w:szCs w:val="30"/>
          <w:rtl/>
        </w:rPr>
        <w:t xml:space="preserve">المساهمة في تطبيق المعاهدة الدولية </w:t>
      </w:r>
    </w:p>
    <w:p w:rsidR="00C828C8" w:rsidRPr="009D14B1" w:rsidRDefault="00C828C8" w:rsidP="00251FD1">
      <w:pPr>
        <w:pStyle w:val="H1notincontents"/>
        <w:bidi/>
        <w:jc w:val="lowKashida"/>
        <w:rPr>
          <w:rFonts w:ascii="Times New Roman" w:hAnsi="Times New Roman"/>
          <w:b w:val="0"/>
          <w:color w:val="auto"/>
          <w:sz w:val="28"/>
          <w:szCs w:val="28"/>
          <w:rtl/>
        </w:rPr>
      </w:pPr>
    </w:p>
    <w:p w:rsidR="00A2066A" w:rsidRPr="00306E51" w:rsidRDefault="00564DD8" w:rsidP="00251FD1">
      <w:pPr>
        <w:pStyle w:val="H1notincontents"/>
        <w:bidi/>
        <w:jc w:val="lowKashida"/>
        <w:rPr>
          <w:rFonts w:ascii="Traditional Arabic" w:hAnsi="Traditional Arabic" w:cs="Traditional Arabic"/>
          <w:b w:val="0"/>
          <w:bCs/>
          <w:sz w:val="32"/>
          <w:szCs w:val="32"/>
          <w:rtl/>
        </w:rPr>
      </w:pPr>
      <w:r w:rsidRPr="00306E51">
        <w:rPr>
          <w:rFonts w:ascii="Traditional Arabic" w:hAnsi="Traditional Arabic" w:cs="Traditional Arabic" w:hint="cs"/>
          <w:b w:val="0"/>
          <w:bCs/>
          <w:sz w:val="32"/>
          <w:szCs w:val="32"/>
          <w:rtl/>
        </w:rPr>
        <w:t xml:space="preserve">القسم دال: أسئلة لمقدمي الاقتراحات </w:t>
      </w:r>
    </w:p>
    <w:p w:rsidR="00C828C8" w:rsidRPr="00306E51" w:rsidRDefault="00A2066A" w:rsidP="00251FD1">
      <w:pPr>
        <w:pStyle w:val="H1notincontents"/>
        <w:bidi/>
        <w:jc w:val="lowKashida"/>
        <w:rPr>
          <w:rFonts w:ascii="Traditional Arabic" w:hAnsi="Traditional Arabic" w:cs="Traditional Arabic"/>
          <w:b w:val="0"/>
          <w:bCs/>
          <w:sz w:val="32"/>
          <w:szCs w:val="32"/>
          <w:rtl/>
        </w:rPr>
      </w:pPr>
      <w:r w:rsidRPr="00306E51">
        <w:rPr>
          <w:rFonts w:ascii="Traditional Arabic" w:hAnsi="Traditional Arabic" w:cs="Traditional Arabic" w:hint="cs"/>
          <w:b w:val="0"/>
          <w:bCs/>
          <w:sz w:val="32"/>
          <w:szCs w:val="32"/>
          <w:rtl/>
        </w:rPr>
        <w:t>القسم هاء: الملحقات</w:t>
      </w:r>
    </w:p>
    <w:p w:rsidR="00491A43" w:rsidRPr="00306E51" w:rsidRDefault="00071926" w:rsidP="00251FD1">
      <w:pPr>
        <w:pStyle w:val="H1notincontents"/>
        <w:bidi/>
        <w:spacing w:before="0" w:after="0" w:line="360" w:lineRule="auto"/>
        <w:jc w:val="lowKashida"/>
        <w:rPr>
          <w:rFonts w:ascii="Traditional Arabic" w:hAnsi="Traditional Arabic" w:cs="Traditional Arabic"/>
          <w:b w:val="0"/>
          <w:color w:val="auto"/>
          <w:sz w:val="30"/>
          <w:szCs w:val="30"/>
          <w:rtl/>
        </w:rPr>
      </w:pPr>
      <w:r w:rsidRPr="00306E51">
        <w:rPr>
          <w:rFonts w:ascii="Traditional Arabic" w:hAnsi="Traditional Arabic" w:cs="Traditional Arabic" w:hint="cs"/>
          <w:b w:val="0"/>
          <w:color w:val="auto"/>
          <w:sz w:val="30"/>
          <w:szCs w:val="30"/>
          <w:rtl/>
        </w:rPr>
        <w:t xml:space="preserve">الملحق </w:t>
      </w:r>
      <w:r w:rsidRPr="00306E51">
        <w:rPr>
          <w:rFonts w:ascii="Traditional Arabic" w:hAnsi="Traditional Arabic" w:cs="Traditional Arabic" w:hint="cs"/>
          <w:b w:val="0"/>
          <w:color w:val="auto"/>
          <w:sz w:val="30"/>
          <w:szCs w:val="24"/>
          <w:rtl/>
        </w:rPr>
        <w:t>1</w:t>
      </w:r>
      <w:r w:rsidRPr="00306E51">
        <w:rPr>
          <w:rFonts w:ascii="Traditional Arabic" w:hAnsi="Traditional Arabic" w:cs="Traditional Arabic" w:hint="cs"/>
          <w:b w:val="0"/>
          <w:color w:val="auto"/>
          <w:sz w:val="30"/>
          <w:szCs w:val="30"/>
          <w:rtl/>
        </w:rPr>
        <w:t xml:space="preserve">: مصفوفة النتائج على مستوى المشروع </w:t>
      </w:r>
    </w:p>
    <w:p w:rsidR="00AB7932" w:rsidRPr="00306E51" w:rsidRDefault="00071926" w:rsidP="00251FD1">
      <w:pPr>
        <w:pStyle w:val="H1notincontents"/>
        <w:bidi/>
        <w:spacing w:before="0" w:after="0" w:line="360" w:lineRule="auto"/>
        <w:jc w:val="lowKashida"/>
        <w:rPr>
          <w:rFonts w:ascii="Traditional Arabic" w:hAnsi="Traditional Arabic" w:cs="Traditional Arabic"/>
          <w:b w:val="0"/>
          <w:color w:val="auto"/>
          <w:sz w:val="30"/>
          <w:szCs w:val="30"/>
          <w:rtl/>
        </w:rPr>
      </w:pPr>
      <w:r w:rsidRPr="00306E51">
        <w:rPr>
          <w:rFonts w:ascii="Traditional Arabic" w:hAnsi="Traditional Arabic" w:cs="Traditional Arabic" w:hint="cs"/>
          <w:b w:val="0"/>
          <w:color w:val="auto"/>
          <w:sz w:val="30"/>
          <w:szCs w:val="30"/>
          <w:rtl/>
        </w:rPr>
        <w:t xml:space="preserve">الملحق </w:t>
      </w:r>
      <w:r w:rsidRPr="00306E51">
        <w:rPr>
          <w:rFonts w:ascii="Traditional Arabic" w:hAnsi="Traditional Arabic" w:cs="Traditional Arabic" w:hint="cs"/>
          <w:b w:val="0"/>
          <w:color w:val="auto"/>
          <w:sz w:val="30"/>
          <w:szCs w:val="24"/>
          <w:rtl/>
        </w:rPr>
        <w:t>2</w:t>
      </w:r>
      <w:r w:rsidRPr="00306E51">
        <w:rPr>
          <w:rFonts w:ascii="Traditional Arabic" w:hAnsi="Traditional Arabic" w:cs="Traditional Arabic" w:hint="cs"/>
          <w:b w:val="0"/>
          <w:color w:val="auto"/>
          <w:sz w:val="30"/>
          <w:szCs w:val="30"/>
          <w:rtl/>
        </w:rPr>
        <w:t xml:space="preserve">: الميزانية المبدئية </w:t>
      </w:r>
    </w:p>
    <w:p w:rsidR="00AB7932" w:rsidRPr="009D14B1" w:rsidRDefault="00AB7932" w:rsidP="00251FD1">
      <w:pPr>
        <w:pStyle w:val="H1notincontents"/>
        <w:bidi/>
        <w:spacing w:before="0" w:after="0" w:line="360" w:lineRule="auto"/>
        <w:jc w:val="lowKashida"/>
        <w:rPr>
          <w:rFonts w:ascii="Times New Roman" w:hAnsi="Times New Roman"/>
          <w:b w:val="0"/>
          <w:color w:val="auto"/>
          <w:sz w:val="28"/>
          <w:szCs w:val="28"/>
          <w:rtl/>
        </w:rPr>
      </w:pPr>
    </w:p>
    <w:p w:rsidR="004246C9" w:rsidRPr="00655AFB" w:rsidRDefault="00A2066A" w:rsidP="00C828C8">
      <w:pPr>
        <w:pStyle w:val="Heading1"/>
        <w:bidi/>
        <w:spacing w:line="360" w:lineRule="auto"/>
        <w:jc w:val="both"/>
        <w:rPr>
          <w:rFonts w:ascii="Traditional Arabic" w:hAnsi="Traditional Arabic" w:cs="Traditional Arabic"/>
          <w:b w:val="0"/>
          <w:bCs/>
          <w:color w:val="244061" w:themeColor="accent1" w:themeShade="80"/>
          <w:szCs w:val="36"/>
          <w:rtl/>
        </w:rPr>
      </w:pPr>
      <w:r w:rsidRPr="00655AFB">
        <w:rPr>
          <w:rFonts w:ascii="Traditional Arabic" w:hAnsi="Traditional Arabic" w:cs="Traditional Arabic" w:hint="cs"/>
          <w:b w:val="0"/>
          <w:bCs/>
          <w:color w:val="244061" w:themeColor="accent1" w:themeShade="80"/>
          <w:szCs w:val="36"/>
          <w:rtl/>
        </w:rPr>
        <w:lastRenderedPageBreak/>
        <w:t>القسم ألف: صفحة الغلاف للاقتراح الأولي</w:t>
      </w:r>
      <w:bookmarkEnd w:id="1"/>
    </w:p>
    <w:p w:rsidR="004246C9" w:rsidRPr="00EF78B7" w:rsidRDefault="004246C9" w:rsidP="00975725">
      <w:pPr>
        <w:spacing w:before="0" w:after="0" w:line="120" w:lineRule="auto"/>
        <w:jc w:val="both"/>
        <w:rPr>
          <w:rFonts w:ascii="Times New Roman" w:hAnsi="Times New Roman"/>
        </w:rPr>
      </w:pPr>
    </w:p>
    <w:p w:rsidR="004246C9" w:rsidRPr="008C7509" w:rsidRDefault="004246C9" w:rsidP="008C750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adjustRightInd w:val="0"/>
        <w:jc w:val="both"/>
        <w:rPr>
          <w:rFonts w:ascii="Traditional Arabic" w:hAnsi="Traditional Arabic" w:cs="Traditional Arabic"/>
          <w:sz w:val="24"/>
          <w:szCs w:val="24"/>
          <w:rtl/>
        </w:rPr>
      </w:pPr>
      <w:r w:rsidRPr="008C7509">
        <w:rPr>
          <w:rFonts w:ascii="Traditional Arabic" w:hAnsi="Traditional Arabic" w:cs="Traditional Arabic" w:hint="cs"/>
          <w:sz w:val="24"/>
          <w:szCs w:val="24"/>
          <w:rtl/>
        </w:rPr>
        <w:t>عنوان</w:t>
      </w:r>
      <w:r>
        <w:rPr>
          <w:rFonts w:ascii="Times New Roman" w:hAnsi="Times New Roman" w:hint="cs"/>
          <w:rtl/>
        </w:rPr>
        <w:t xml:space="preserve"> </w:t>
      </w:r>
      <w:r w:rsidRPr="008C7509">
        <w:rPr>
          <w:rFonts w:ascii="Traditional Arabic" w:hAnsi="Traditional Arabic" w:cs="Traditional Arabic" w:hint="cs"/>
          <w:sz w:val="24"/>
          <w:szCs w:val="24"/>
          <w:rtl/>
        </w:rPr>
        <w:t>المشروع:</w:t>
      </w:r>
      <w:r w:rsidRPr="008C7509">
        <w:rPr>
          <w:rFonts w:ascii="Traditional Arabic" w:hAnsi="Traditional Arabic" w:cs="Traditional Arabic" w:hint="cs"/>
          <w:sz w:val="24"/>
          <w:szCs w:val="24"/>
          <w:rtl/>
        </w:rPr>
        <w:tab/>
      </w:r>
    </w:p>
    <w:p w:rsidR="004246C9" w:rsidRPr="008C7509" w:rsidRDefault="004246C9" w:rsidP="008C750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adjustRightInd w:val="0"/>
        <w:jc w:val="both"/>
        <w:rPr>
          <w:rFonts w:ascii="Traditional Arabic" w:hAnsi="Traditional Arabic" w:cs="Traditional Arabic"/>
          <w:sz w:val="24"/>
          <w:szCs w:val="24"/>
          <w:rtl/>
        </w:rPr>
      </w:pPr>
      <w:r w:rsidRPr="008C7509">
        <w:rPr>
          <w:rFonts w:ascii="Traditional Arabic" w:hAnsi="Traditional Arabic" w:cs="Traditional Arabic" w:hint="cs"/>
          <w:sz w:val="24"/>
          <w:szCs w:val="24"/>
          <w:rtl/>
        </w:rPr>
        <w:t xml:space="preserve">مدة المشروع: </w:t>
      </w:r>
    </w:p>
    <w:p w:rsidR="004246C9" w:rsidRPr="008C7509" w:rsidRDefault="004246C9" w:rsidP="008C750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adjustRightInd w:val="0"/>
        <w:jc w:val="both"/>
        <w:rPr>
          <w:rFonts w:ascii="Traditional Arabic" w:hAnsi="Traditional Arabic" w:cs="Traditional Arabic"/>
          <w:sz w:val="24"/>
          <w:szCs w:val="24"/>
          <w:rtl/>
        </w:rPr>
      </w:pPr>
      <w:r w:rsidRPr="008C7509">
        <w:rPr>
          <w:rFonts w:ascii="Traditional Arabic" w:hAnsi="Traditional Arabic" w:cs="Traditional Arabic" w:hint="cs"/>
          <w:sz w:val="24"/>
          <w:szCs w:val="24"/>
          <w:rtl/>
        </w:rPr>
        <w:t xml:space="preserve">المحاصيل المستهدفة: </w:t>
      </w:r>
      <w:r w:rsidRPr="008C7509">
        <w:rPr>
          <w:rFonts w:ascii="Traditional Arabic" w:hAnsi="Traditional Arabic" w:cs="Traditional Arabic" w:hint="cs"/>
          <w:sz w:val="24"/>
          <w:szCs w:val="24"/>
          <w:rtl/>
        </w:rPr>
        <w:tab/>
      </w:r>
    </w:p>
    <w:p w:rsidR="004246C9" w:rsidRPr="008C7509" w:rsidRDefault="004246C9" w:rsidP="008C750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adjustRightInd w:val="0"/>
        <w:jc w:val="both"/>
        <w:rPr>
          <w:rFonts w:ascii="Traditional Arabic" w:hAnsi="Traditional Arabic" w:cs="Traditional Arabic"/>
          <w:sz w:val="24"/>
          <w:szCs w:val="24"/>
          <w:rtl/>
        </w:rPr>
      </w:pPr>
      <w:r w:rsidRPr="008C7509">
        <w:rPr>
          <w:rFonts w:ascii="Traditional Arabic" w:hAnsi="Traditional Arabic" w:cs="Traditional Arabic" w:hint="cs"/>
          <w:sz w:val="24"/>
          <w:szCs w:val="24"/>
          <w:rtl/>
        </w:rPr>
        <w:t xml:space="preserve">البلد (البلدان) النامي المستهدف    </w:t>
      </w:r>
    </w:p>
    <w:p w:rsidR="004246C9" w:rsidRPr="008C7509" w:rsidRDefault="004246C9" w:rsidP="008C750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adjustRightInd w:val="0"/>
        <w:jc w:val="both"/>
        <w:rPr>
          <w:rFonts w:ascii="Traditional Arabic" w:hAnsi="Traditional Arabic" w:cs="Traditional Arabic"/>
          <w:sz w:val="24"/>
          <w:szCs w:val="24"/>
          <w:rtl/>
        </w:rPr>
      </w:pPr>
      <w:r w:rsidRPr="008C7509">
        <w:rPr>
          <w:rFonts w:ascii="Traditional Arabic" w:hAnsi="Traditional Arabic" w:cs="Traditional Arabic" w:hint="cs"/>
          <w:sz w:val="24"/>
          <w:szCs w:val="24"/>
          <w:rtl/>
        </w:rPr>
        <w:t>التمويل الإجمالي المطلوب (بالدولار الأمريكي)</w:t>
      </w:r>
    </w:p>
    <w:p w:rsidR="004246C9" w:rsidRPr="008C7509" w:rsidRDefault="00E946CD" w:rsidP="008C750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adjustRightInd w:val="0"/>
        <w:jc w:val="both"/>
        <w:rPr>
          <w:rFonts w:ascii="Traditional Arabic" w:hAnsi="Traditional Arabic" w:cs="Traditional Arabic"/>
          <w:sz w:val="24"/>
          <w:szCs w:val="24"/>
          <w:rtl/>
        </w:rPr>
      </w:pPr>
      <w:r w:rsidRPr="008C7509">
        <w:rPr>
          <w:rFonts w:ascii="Traditional Arabic" w:hAnsi="Traditional Arabic" w:cs="Traditional Arabic" w:hint="cs"/>
          <w:sz w:val="24"/>
          <w:szCs w:val="24"/>
          <w:rtl/>
        </w:rPr>
        <w:t xml:space="preserve">التمويل المشترك الإجمالي المتاح (بالدولار الأمريكي)   </w:t>
      </w:r>
    </w:p>
    <w:p w:rsidR="007F382D" w:rsidRPr="008C7509" w:rsidRDefault="007F382D" w:rsidP="0097572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adjustRightInd w:val="0"/>
        <w:spacing w:before="0" w:after="0"/>
        <w:rPr>
          <w:rFonts w:ascii="Traditional Arabic" w:hAnsi="Traditional Arabic" w:cs="Traditional Arabic"/>
          <w:sz w:val="24"/>
          <w:szCs w:val="24"/>
        </w:rPr>
      </w:pPr>
    </w:p>
    <w:p w:rsidR="007F382D" w:rsidRPr="0014687A" w:rsidRDefault="007F382D" w:rsidP="0097572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adjustRightInd w:val="0"/>
        <w:spacing w:before="0" w:after="0"/>
        <w:rPr>
          <w:rFonts w:ascii="Traditional Arabic" w:hAnsi="Traditional Arabic" w:cs="Traditional Arabic"/>
          <w:sz w:val="24"/>
          <w:szCs w:val="24"/>
          <w:rtl/>
        </w:rPr>
      </w:pPr>
      <w:r w:rsidRPr="0014687A">
        <w:rPr>
          <w:rFonts w:ascii="Traditional Arabic" w:hAnsi="Traditional Arabic" w:cs="Traditional Arabic" w:hint="cs"/>
          <w:b/>
          <w:bCs/>
          <w:sz w:val="24"/>
          <w:szCs w:val="24"/>
          <w:rtl/>
        </w:rPr>
        <w:t xml:space="preserve">يرجى اختيار نوع المشروع الذي يعود إليه الاقتراح:  </w:t>
      </w:r>
      <w:r w:rsidRPr="0014687A">
        <w:rPr>
          <w:rFonts w:ascii="Traditional Arabic" w:hAnsi="Traditional Arabic" w:cs="Traditional Arabic" w:hint="cs"/>
          <w:b/>
          <w:bCs/>
          <w:sz w:val="24"/>
          <w:szCs w:val="24"/>
          <w:rtl/>
        </w:rPr>
        <w:br/>
      </w:r>
    </w:p>
    <w:p w:rsidR="007F382D" w:rsidRPr="00185234" w:rsidRDefault="007F382D" w:rsidP="008050B0">
      <w:pPr>
        <w:pBdr>
          <w:top w:val="single" w:sz="4" w:space="1" w:color="auto"/>
          <w:left w:val="single" w:sz="4" w:space="4" w:color="auto"/>
          <w:bottom w:val="single" w:sz="4" w:space="1" w:color="auto"/>
          <w:right w:val="single" w:sz="4" w:space="4" w:color="auto"/>
          <w:between w:val="single" w:sz="4" w:space="1" w:color="auto"/>
          <w:bar w:val="single" w:sz="4" w:color="auto"/>
        </w:pBdr>
        <w:bidi/>
        <w:spacing w:before="0" w:after="0"/>
        <w:rPr>
          <w:rFonts w:ascii="Traditional Arabic" w:hAnsi="Traditional Arabic" w:cs="Traditional Arabic"/>
          <w:sz w:val="24"/>
          <w:szCs w:val="24"/>
          <w:rtl/>
        </w:rPr>
      </w:pPr>
      <w:r w:rsidRPr="00EF78B7">
        <w:rPr>
          <w:rFonts w:ascii="Times New Roman" w:hAnsi="Times New Roman" w:hint="cs"/>
          <w:rtl/>
        </w:rPr>
        <w:fldChar w:fldCharType="begin">
          <w:ffData>
            <w:name w:val="Kontrollkästchen6"/>
            <w:enabled/>
            <w:calcOnExit w:val="0"/>
            <w:checkBox>
              <w:sizeAuto/>
              <w:default w:val="0"/>
            </w:checkBox>
          </w:ffData>
        </w:fldChar>
      </w:r>
      <w:r>
        <w:rPr>
          <w:rtl/>
        </w:rPr>
        <w:instrText xml:space="preserve"> </w:instrText>
      </w:r>
      <w:r w:rsidRPr="00EF78B7">
        <w:rPr>
          <w:rFonts w:ascii="Times New Roman" w:hAnsi="Times New Roman" w:hint="cs"/>
        </w:rPr>
        <w:instrText xml:space="preserve">FORMCHECKBOX </w:instrText>
      </w:r>
      <w:r w:rsidR="00F86A9C">
        <w:rPr>
          <w:rFonts w:ascii="Times New Roman" w:hAnsi="Times New Roman"/>
          <w:rtl/>
        </w:rPr>
      </w:r>
      <w:r w:rsidR="00F86A9C">
        <w:rPr>
          <w:rFonts w:ascii="Times New Roman" w:hAnsi="Times New Roman"/>
          <w:rtl/>
        </w:rPr>
        <w:fldChar w:fldCharType="separate"/>
      </w:r>
      <w:r w:rsidRPr="00EF78B7">
        <w:rPr>
          <w:rFonts w:ascii="Times New Roman" w:hAnsi="Times New Roman" w:hint="cs"/>
          <w:rtl/>
        </w:rPr>
        <w:fldChar w:fldCharType="end"/>
      </w:r>
      <w:r>
        <w:rPr>
          <w:rFonts w:hint="cs"/>
          <w:rtl/>
        </w:rPr>
        <w:t xml:space="preserve"> </w:t>
      </w:r>
      <w:r w:rsidRPr="00185234">
        <w:rPr>
          <w:rFonts w:ascii="Traditional Arabic" w:hAnsi="Traditional Arabic" w:cs="Traditional Arabic" w:hint="cs"/>
          <w:sz w:val="24"/>
          <w:szCs w:val="24"/>
          <w:rtl/>
        </w:rPr>
        <w:t xml:space="preserve">بلد منفرد </w:t>
      </w:r>
    </w:p>
    <w:p w:rsidR="007F382D" w:rsidRPr="00185234" w:rsidRDefault="007F382D" w:rsidP="008050B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rPr>
          <w:rFonts w:ascii="Traditional Arabic" w:hAnsi="Traditional Arabic" w:cs="Traditional Arabic"/>
          <w:sz w:val="24"/>
          <w:szCs w:val="24"/>
          <w:rtl/>
        </w:rPr>
      </w:pPr>
      <w:r w:rsidRPr="00EF78B7">
        <w:rPr>
          <w:rFonts w:ascii="Times New Roman" w:hAnsi="Times New Roman" w:hint="cs"/>
          <w:rtl/>
        </w:rPr>
        <w:fldChar w:fldCharType="begin">
          <w:ffData>
            <w:name w:val="Kontrollkästchen6"/>
            <w:enabled/>
            <w:calcOnExit w:val="0"/>
            <w:checkBox>
              <w:sizeAuto/>
              <w:default w:val="0"/>
            </w:checkBox>
          </w:ffData>
        </w:fldChar>
      </w:r>
      <w:r>
        <w:rPr>
          <w:rtl/>
        </w:rPr>
        <w:instrText xml:space="preserve"> </w:instrText>
      </w:r>
      <w:r w:rsidRPr="00EF78B7">
        <w:rPr>
          <w:rFonts w:ascii="Times New Roman" w:hAnsi="Times New Roman" w:hint="cs"/>
        </w:rPr>
        <w:instrText xml:space="preserve">FORMCHECKBOX </w:instrText>
      </w:r>
      <w:r w:rsidR="00F86A9C">
        <w:rPr>
          <w:rFonts w:ascii="Times New Roman" w:hAnsi="Times New Roman"/>
          <w:rtl/>
        </w:rPr>
      </w:r>
      <w:r w:rsidR="00F86A9C">
        <w:rPr>
          <w:rFonts w:ascii="Times New Roman" w:hAnsi="Times New Roman"/>
          <w:rtl/>
        </w:rPr>
        <w:fldChar w:fldCharType="separate"/>
      </w:r>
      <w:r w:rsidRPr="00EF78B7">
        <w:rPr>
          <w:rFonts w:ascii="Times New Roman" w:hAnsi="Times New Roman" w:hint="cs"/>
          <w:rtl/>
        </w:rPr>
        <w:fldChar w:fldCharType="end"/>
      </w:r>
      <w:r>
        <w:rPr>
          <w:rFonts w:hint="cs"/>
          <w:rtl/>
        </w:rPr>
        <w:t xml:space="preserve"> </w:t>
      </w:r>
      <w:r w:rsidRPr="00185234">
        <w:rPr>
          <w:rFonts w:ascii="Traditional Arabic" w:hAnsi="Traditional Arabic" w:cs="Traditional Arabic" w:hint="cs"/>
          <w:sz w:val="24"/>
          <w:szCs w:val="24"/>
          <w:rtl/>
        </w:rPr>
        <w:t xml:space="preserve">بلدان متعددة </w:t>
      </w:r>
    </w:p>
    <w:p w:rsidR="005441D6" w:rsidRPr="00773872" w:rsidRDefault="005441D6" w:rsidP="00100A04">
      <w:pPr>
        <w:pBdr>
          <w:top w:val="single" w:sz="4" w:space="1" w:color="auto"/>
          <w:left w:val="single" w:sz="4" w:space="4" w:color="auto"/>
          <w:bottom w:val="single" w:sz="4" w:space="1" w:color="auto"/>
          <w:right w:val="single" w:sz="4" w:space="4" w:color="auto"/>
        </w:pBdr>
        <w:bidi/>
        <w:spacing w:before="0" w:after="0"/>
        <w:rPr>
          <w:rFonts w:ascii="Times New Roman" w:hAnsi="Times New Roman"/>
          <w:rtl/>
          <w:lang w:eastAsia="en-GB"/>
        </w:rPr>
      </w:pPr>
    </w:p>
    <w:p w:rsidR="00651F80" w:rsidRPr="00EF78B7" w:rsidRDefault="00651F80" w:rsidP="0014687A">
      <w:pPr>
        <w:pBdr>
          <w:top w:val="single" w:sz="4" w:space="1" w:color="auto"/>
          <w:left w:val="single" w:sz="4" w:space="4" w:color="auto"/>
          <w:bottom w:val="single" w:sz="4" w:space="1" w:color="auto"/>
          <w:right w:val="single" w:sz="4" w:space="4" w:color="auto"/>
        </w:pBdr>
        <w:bidi/>
        <w:spacing w:before="0" w:after="0"/>
        <w:rPr>
          <w:rFonts w:ascii="Times New Roman" w:hAnsi="Times New Roman"/>
          <w:b/>
          <w:rtl/>
        </w:rPr>
      </w:pPr>
      <w:r w:rsidRPr="0014687A">
        <w:rPr>
          <w:rFonts w:ascii="Traditional Arabic" w:hAnsi="Traditional Arabic" w:cs="Traditional Arabic" w:hint="cs"/>
          <w:b/>
          <w:bCs/>
          <w:sz w:val="24"/>
          <w:szCs w:val="24"/>
          <w:rtl/>
        </w:rPr>
        <w:t>يرجى اختيار النتائج الرئيسية التي سيساهم الاقتراح في تحقيقها</w:t>
      </w:r>
      <w:r w:rsidRPr="00EF78B7">
        <w:rPr>
          <w:rStyle w:val="FootnoteReference"/>
          <w:rFonts w:ascii="Times New Roman" w:hAnsi="Times New Roman"/>
          <w:b w:val="0"/>
          <w:lang w:val="en-GB" w:eastAsia="en-GB"/>
        </w:rPr>
        <w:footnoteReference w:id="1"/>
      </w:r>
      <w:r w:rsidRPr="0014687A">
        <w:rPr>
          <w:rFonts w:ascii="Traditional Arabic" w:hAnsi="Traditional Arabic" w:cs="Traditional Arabic" w:hint="cs"/>
          <w:b/>
          <w:bCs/>
          <w:sz w:val="24"/>
          <w:szCs w:val="24"/>
          <w:rtl/>
        </w:rPr>
        <w:t>:</w:t>
      </w:r>
      <w:r w:rsidRPr="00773872">
        <w:rPr>
          <w:rFonts w:ascii="Traditional Arabic" w:hAnsi="Traditional Arabic" w:cs="Traditional Arabic" w:hint="cs"/>
          <w:sz w:val="24"/>
          <w:szCs w:val="24"/>
          <w:rtl/>
        </w:rPr>
        <w:t xml:space="preserve"> </w:t>
      </w:r>
    </w:p>
    <w:p w:rsidR="00651F80" w:rsidRPr="00100A04" w:rsidRDefault="00651F80" w:rsidP="00100A04">
      <w:pPr>
        <w:pBdr>
          <w:top w:val="single" w:sz="4" w:space="1" w:color="auto"/>
          <w:left w:val="single" w:sz="4" w:space="4" w:color="auto"/>
          <w:bottom w:val="single" w:sz="4" w:space="1" w:color="auto"/>
          <w:right w:val="single" w:sz="4" w:space="4" w:color="auto"/>
        </w:pBdr>
        <w:bidi/>
        <w:spacing w:before="0" w:after="0"/>
        <w:rPr>
          <w:rFonts w:ascii="Times New Roman" w:hAnsi="Times New Roman"/>
          <w:b/>
          <w:rtl/>
          <w:lang w:eastAsia="en-GB"/>
        </w:rPr>
      </w:pPr>
    </w:p>
    <w:p w:rsidR="00651F80" w:rsidRPr="00185234" w:rsidRDefault="00651F80" w:rsidP="00100A04">
      <w:pPr>
        <w:pBdr>
          <w:top w:val="single" w:sz="4" w:space="1" w:color="auto"/>
          <w:left w:val="single" w:sz="4" w:space="4" w:color="auto"/>
          <w:bottom w:val="single" w:sz="4" w:space="1" w:color="auto"/>
          <w:right w:val="single" w:sz="4" w:space="4" w:color="auto"/>
          <w:between w:val="single" w:sz="4" w:space="1" w:color="auto"/>
          <w:bar w:val="single" w:sz="4" w:color="auto"/>
        </w:pBdr>
        <w:bidi/>
        <w:spacing w:before="0" w:after="0"/>
        <w:rPr>
          <w:rFonts w:ascii="Traditional Arabic" w:hAnsi="Traditional Arabic" w:cs="Traditional Arabic"/>
          <w:sz w:val="24"/>
          <w:szCs w:val="24"/>
          <w:rtl/>
        </w:rPr>
      </w:pPr>
      <w:r w:rsidRPr="00EF78B7">
        <w:rPr>
          <w:rFonts w:ascii="Times New Roman" w:hAnsi="Times New Roman" w:hint="cs"/>
          <w:rtl/>
        </w:rPr>
        <w:fldChar w:fldCharType="begin">
          <w:ffData>
            <w:name w:val="Kontrollkästchen6"/>
            <w:enabled/>
            <w:calcOnExit w:val="0"/>
            <w:checkBox>
              <w:sizeAuto/>
              <w:default w:val="0"/>
            </w:checkBox>
          </w:ffData>
        </w:fldChar>
      </w:r>
      <w:r>
        <w:rPr>
          <w:rtl/>
        </w:rPr>
        <w:instrText xml:space="preserve"> </w:instrText>
      </w:r>
      <w:r w:rsidRPr="00EF78B7">
        <w:rPr>
          <w:rFonts w:ascii="Times New Roman" w:hAnsi="Times New Roman" w:hint="cs"/>
        </w:rPr>
        <w:instrText xml:space="preserve">FORMCHECKBOX </w:instrText>
      </w:r>
      <w:r w:rsidR="00F86A9C">
        <w:rPr>
          <w:rFonts w:ascii="Times New Roman" w:hAnsi="Times New Roman"/>
          <w:rtl/>
        </w:rPr>
      </w:r>
      <w:r w:rsidR="00F86A9C">
        <w:rPr>
          <w:rFonts w:ascii="Times New Roman" w:hAnsi="Times New Roman"/>
          <w:rtl/>
        </w:rPr>
        <w:fldChar w:fldCharType="separate"/>
      </w:r>
      <w:r w:rsidRPr="00EF78B7">
        <w:rPr>
          <w:rFonts w:ascii="Times New Roman" w:hAnsi="Times New Roman" w:hint="cs"/>
          <w:rtl/>
        </w:rPr>
        <w:fldChar w:fldCharType="end"/>
      </w:r>
      <w:r>
        <w:rPr>
          <w:rFonts w:hint="cs"/>
          <w:rtl/>
        </w:rPr>
        <w:t xml:space="preserve"> </w:t>
      </w:r>
      <w:r w:rsidRPr="00185234">
        <w:rPr>
          <w:rFonts w:ascii="Traditional Arabic" w:hAnsi="Traditional Arabic" w:cs="Traditional Arabic" w:hint="cs"/>
          <w:sz w:val="24"/>
          <w:szCs w:val="24"/>
          <w:rtl/>
        </w:rPr>
        <w:t xml:space="preserve">النتيجة </w:t>
      </w:r>
      <w:r w:rsidRPr="00085EE0">
        <w:rPr>
          <w:rFonts w:ascii="Traditional Arabic" w:hAnsi="Traditional Arabic" w:cs="Traditional Arabic" w:hint="cs"/>
          <w:sz w:val="18"/>
          <w:szCs w:val="18"/>
          <w:rtl/>
        </w:rPr>
        <w:t>1</w:t>
      </w:r>
    </w:p>
    <w:p w:rsidR="00651F80" w:rsidRPr="00185234" w:rsidRDefault="00651F80" w:rsidP="005E6FE4">
      <w:pPr>
        <w:pBdr>
          <w:top w:val="single" w:sz="4" w:space="1" w:color="auto"/>
          <w:left w:val="single" w:sz="4" w:space="4" w:color="auto"/>
          <w:bottom w:val="single" w:sz="4" w:space="1" w:color="auto"/>
          <w:right w:val="single" w:sz="4" w:space="4" w:color="auto"/>
          <w:between w:val="single" w:sz="4" w:space="1" w:color="auto"/>
          <w:bar w:val="single" w:sz="4" w:color="auto"/>
        </w:pBdr>
        <w:bidi/>
        <w:spacing w:before="0" w:after="0"/>
        <w:rPr>
          <w:rFonts w:ascii="Traditional Arabic" w:hAnsi="Traditional Arabic" w:cs="Traditional Arabic"/>
          <w:sz w:val="24"/>
          <w:szCs w:val="24"/>
          <w:rtl/>
        </w:rPr>
      </w:pPr>
      <w:r w:rsidRPr="00EF78B7">
        <w:rPr>
          <w:rFonts w:ascii="Times New Roman" w:hAnsi="Times New Roman" w:hint="cs"/>
          <w:rtl/>
        </w:rPr>
        <w:fldChar w:fldCharType="begin">
          <w:ffData>
            <w:name w:val="Kontrollkästchen6"/>
            <w:enabled/>
            <w:calcOnExit w:val="0"/>
            <w:checkBox>
              <w:sizeAuto/>
              <w:default w:val="0"/>
            </w:checkBox>
          </w:ffData>
        </w:fldChar>
      </w:r>
      <w:r>
        <w:rPr>
          <w:rtl/>
        </w:rPr>
        <w:instrText xml:space="preserve"> </w:instrText>
      </w:r>
      <w:r w:rsidRPr="00EF78B7">
        <w:rPr>
          <w:rFonts w:ascii="Times New Roman" w:hAnsi="Times New Roman" w:hint="cs"/>
        </w:rPr>
        <w:instrText xml:space="preserve">FORMCHECKBOX </w:instrText>
      </w:r>
      <w:r w:rsidR="00F86A9C">
        <w:rPr>
          <w:rFonts w:ascii="Times New Roman" w:hAnsi="Times New Roman"/>
          <w:rtl/>
        </w:rPr>
      </w:r>
      <w:r w:rsidR="00F86A9C">
        <w:rPr>
          <w:rFonts w:ascii="Times New Roman" w:hAnsi="Times New Roman"/>
          <w:rtl/>
        </w:rPr>
        <w:fldChar w:fldCharType="separate"/>
      </w:r>
      <w:r w:rsidRPr="00EF78B7">
        <w:rPr>
          <w:rFonts w:ascii="Times New Roman" w:hAnsi="Times New Roman" w:hint="cs"/>
          <w:rtl/>
        </w:rPr>
        <w:fldChar w:fldCharType="end"/>
      </w:r>
      <w:r>
        <w:rPr>
          <w:rFonts w:hint="cs"/>
          <w:rtl/>
        </w:rPr>
        <w:t xml:space="preserve"> </w:t>
      </w:r>
      <w:r w:rsidRPr="00185234">
        <w:rPr>
          <w:rFonts w:ascii="Traditional Arabic" w:hAnsi="Traditional Arabic" w:cs="Traditional Arabic" w:hint="cs"/>
          <w:sz w:val="24"/>
          <w:szCs w:val="24"/>
          <w:rtl/>
        </w:rPr>
        <w:t xml:space="preserve">النتيجة </w:t>
      </w:r>
      <w:r w:rsidRPr="00085EE0">
        <w:rPr>
          <w:rFonts w:ascii="Traditional Arabic" w:hAnsi="Traditional Arabic" w:cs="Traditional Arabic" w:hint="cs"/>
          <w:sz w:val="18"/>
          <w:szCs w:val="18"/>
          <w:rtl/>
        </w:rPr>
        <w:t>2</w:t>
      </w:r>
    </w:p>
    <w:p w:rsidR="004246C9" w:rsidRPr="00185234" w:rsidRDefault="00651F80" w:rsidP="005E6FE4">
      <w:pPr>
        <w:pBdr>
          <w:top w:val="single" w:sz="4" w:space="1" w:color="auto"/>
          <w:left w:val="single" w:sz="4" w:space="4" w:color="auto"/>
          <w:bottom w:val="single" w:sz="4" w:space="1" w:color="auto"/>
          <w:right w:val="single" w:sz="4" w:space="4" w:color="auto"/>
          <w:between w:val="single" w:sz="4" w:space="1" w:color="auto"/>
          <w:bar w:val="single" w:sz="4" w:color="auto"/>
        </w:pBdr>
        <w:bidi/>
        <w:spacing w:before="0" w:after="0"/>
        <w:rPr>
          <w:rFonts w:ascii="Traditional Arabic" w:hAnsi="Traditional Arabic" w:cs="Traditional Arabic"/>
          <w:sz w:val="24"/>
          <w:szCs w:val="24"/>
          <w:rtl/>
        </w:rPr>
      </w:pPr>
      <w:r w:rsidRPr="00EF78B7">
        <w:rPr>
          <w:rFonts w:ascii="Times New Roman" w:hAnsi="Times New Roman" w:hint="cs"/>
          <w:rtl/>
        </w:rPr>
        <w:fldChar w:fldCharType="begin">
          <w:ffData>
            <w:name w:val="Kontrollkästchen6"/>
            <w:enabled/>
            <w:calcOnExit w:val="0"/>
            <w:checkBox>
              <w:sizeAuto/>
              <w:default w:val="0"/>
            </w:checkBox>
          </w:ffData>
        </w:fldChar>
      </w:r>
      <w:r>
        <w:rPr>
          <w:rtl/>
        </w:rPr>
        <w:instrText xml:space="preserve"> </w:instrText>
      </w:r>
      <w:r w:rsidRPr="00EF78B7">
        <w:rPr>
          <w:rFonts w:ascii="Times New Roman" w:hAnsi="Times New Roman" w:hint="cs"/>
        </w:rPr>
        <w:instrText xml:space="preserve">FORMCHECKBOX </w:instrText>
      </w:r>
      <w:r w:rsidR="00F86A9C">
        <w:rPr>
          <w:rFonts w:ascii="Times New Roman" w:hAnsi="Times New Roman"/>
          <w:rtl/>
        </w:rPr>
      </w:r>
      <w:r w:rsidR="00F86A9C">
        <w:rPr>
          <w:rFonts w:ascii="Times New Roman" w:hAnsi="Times New Roman"/>
          <w:rtl/>
        </w:rPr>
        <w:fldChar w:fldCharType="separate"/>
      </w:r>
      <w:r w:rsidRPr="00EF78B7">
        <w:rPr>
          <w:rFonts w:ascii="Times New Roman" w:hAnsi="Times New Roman" w:hint="cs"/>
          <w:rtl/>
        </w:rPr>
        <w:fldChar w:fldCharType="end"/>
      </w:r>
      <w:r>
        <w:rPr>
          <w:rFonts w:hint="cs"/>
          <w:rtl/>
        </w:rPr>
        <w:t xml:space="preserve"> </w:t>
      </w:r>
      <w:r w:rsidRPr="00185234">
        <w:rPr>
          <w:rFonts w:ascii="Traditional Arabic" w:hAnsi="Traditional Arabic" w:cs="Traditional Arabic" w:hint="cs"/>
          <w:sz w:val="24"/>
          <w:szCs w:val="24"/>
          <w:rtl/>
        </w:rPr>
        <w:t xml:space="preserve">النتيجتان </w:t>
      </w:r>
      <w:r w:rsidRPr="00085EE0">
        <w:rPr>
          <w:rFonts w:ascii="Traditional Arabic" w:hAnsi="Traditional Arabic" w:cs="Traditional Arabic" w:hint="cs"/>
          <w:sz w:val="18"/>
          <w:szCs w:val="18"/>
          <w:rtl/>
        </w:rPr>
        <w:t>1</w:t>
      </w:r>
      <w:r w:rsidRPr="00185234">
        <w:rPr>
          <w:rFonts w:ascii="Traditional Arabic" w:hAnsi="Traditional Arabic" w:cs="Traditional Arabic" w:hint="cs"/>
          <w:sz w:val="24"/>
          <w:szCs w:val="24"/>
          <w:rtl/>
        </w:rPr>
        <w:t xml:space="preserve"> و</w:t>
      </w:r>
      <w:r w:rsidRPr="00085EE0">
        <w:rPr>
          <w:rFonts w:ascii="Traditional Arabic" w:hAnsi="Traditional Arabic" w:cs="Traditional Arabic" w:hint="cs"/>
          <w:sz w:val="18"/>
          <w:szCs w:val="18"/>
          <w:rtl/>
        </w:rPr>
        <w:t>2</w:t>
      </w:r>
    </w:p>
    <w:p w:rsidR="004246C9" w:rsidRPr="00085EE0" w:rsidRDefault="004246C9" w:rsidP="00085E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autoSpaceDE w:val="0"/>
        <w:autoSpaceDN w:val="0"/>
        <w:bidi/>
        <w:adjustRightInd w:val="0"/>
        <w:jc w:val="both"/>
        <w:rPr>
          <w:rFonts w:ascii="Traditional Arabic" w:hAnsi="Traditional Arabic" w:cs="Traditional Arabic"/>
          <w:b/>
          <w:bCs/>
          <w:sz w:val="24"/>
          <w:szCs w:val="24"/>
          <w:rtl/>
        </w:rPr>
      </w:pPr>
      <w:r w:rsidRPr="00085EE0">
        <w:rPr>
          <w:rFonts w:ascii="Traditional Arabic" w:hAnsi="Traditional Arabic" w:cs="Traditional Arabic" w:hint="cs"/>
          <w:b/>
          <w:bCs/>
          <w:sz w:val="24"/>
          <w:szCs w:val="24"/>
          <w:rtl/>
        </w:rPr>
        <w:t xml:space="preserve">مقدم الاقتراح </w:t>
      </w:r>
    </w:p>
    <w:p w:rsidR="004246C9" w:rsidRPr="008C7509" w:rsidRDefault="004246C9" w:rsidP="008C750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adjustRightInd w:val="0"/>
        <w:jc w:val="both"/>
        <w:rPr>
          <w:rFonts w:ascii="Traditional Arabic" w:hAnsi="Traditional Arabic" w:cs="Traditional Arabic"/>
          <w:sz w:val="24"/>
          <w:szCs w:val="24"/>
          <w:rtl/>
        </w:rPr>
      </w:pPr>
      <w:r w:rsidRPr="008C7509">
        <w:rPr>
          <w:rFonts w:ascii="Traditional Arabic" w:hAnsi="Traditional Arabic" w:cs="Traditional Arabic" w:hint="cs"/>
          <w:sz w:val="24"/>
          <w:szCs w:val="24"/>
          <w:rtl/>
        </w:rPr>
        <w:t xml:space="preserve">اسم المنظمة: </w:t>
      </w:r>
    </w:p>
    <w:p w:rsidR="004246C9" w:rsidRPr="008C7509" w:rsidRDefault="004246C9" w:rsidP="008C750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adjustRightInd w:val="0"/>
        <w:jc w:val="both"/>
        <w:rPr>
          <w:rFonts w:ascii="Traditional Arabic" w:hAnsi="Traditional Arabic" w:cs="Traditional Arabic"/>
          <w:sz w:val="24"/>
          <w:szCs w:val="24"/>
          <w:rtl/>
        </w:rPr>
      </w:pPr>
      <w:r w:rsidRPr="008C7509">
        <w:rPr>
          <w:rFonts w:ascii="Traditional Arabic" w:hAnsi="Traditional Arabic" w:cs="Traditional Arabic" w:hint="cs"/>
          <w:sz w:val="24"/>
          <w:szCs w:val="24"/>
          <w:rtl/>
        </w:rPr>
        <w:t>نوع المنظمة</w:t>
      </w:r>
      <w:r w:rsidRPr="008C7509">
        <w:rPr>
          <w:rFonts w:ascii="Traditional Arabic" w:hAnsi="Traditional Arabic" w:cs="Traditional Arabic" w:hint="cs"/>
          <w:sz w:val="24"/>
          <w:szCs w:val="24"/>
          <w:rtl/>
        </w:rPr>
        <w:tab/>
      </w:r>
    </w:p>
    <w:p w:rsidR="004246C9" w:rsidRPr="008C7509" w:rsidRDefault="004246C9" w:rsidP="008C750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adjustRightInd w:val="0"/>
        <w:jc w:val="both"/>
        <w:rPr>
          <w:rFonts w:ascii="Traditional Arabic" w:hAnsi="Traditional Arabic" w:cs="Traditional Arabic"/>
          <w:sz w:val="24"/>
          <w:szCs w:val="24"/>
          <w:rtl/>
        </w:rPr>
      </w:pPr>
      <w:r w:rsidRPr="008C7509">
        <w:rPr>
          <w:rFonts w:ascii="Traditional Arabic" w:hAnsi="Traditional Arabic" w:cs="Traditional Arabic" w:hint="cs"/>
          <w:sz w:val="24"/>
          <w:szCs w:val="24"/>
          <w:rtl/>
        </w:rPr>
        <w:t xml:space="preserve">جهة الاتصال في المشروع: </w:t>
      </w:r>
      <w:r w:rsidRPr="0014687A">
        <w:rPr>
          <w:rFonts w:ascii="Traditional Arabic" w:hAnsi="Traditional Arabic" w:cs="Traditional Arabic" w:hint="cs"/>
          <w:i/>
          <w:iCs/>
          <w:sz w:val="24"/>
          <w:szCs w:val="24"/>
          <w:rtl/>
        </w:rPr>
        <w:t xml:space="preserve">(الاسم والوظيفة) </w:t>
      </w:r>
    </w:p>
    <w:p w:rsidR="004246C9" w:rsidRPr="008C7509" w:rsidRDefault="004246C9" w:rsidP="008C750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adjustRightInd w:val="0"/>
        <w:jc w:val="both"/>
        <w:rPr>
          <w:rFonts w:ascii="Traditional Arabic" w:hAnsi="Traditional Arabic" w:cs="Traditional Arabic"/>
          <w:sz w:val="24"/>
          <w:szCs w:val="24"/>
          <w:rtl/>
        </w:rPr>
      </w:pPr>
      <w:r w:rsidRPr="008C7509">
        <w:rPr>
          <w:rFonts w:ascii="Traditional Arabic" w:hAnsi="Traditional Arabic" w:cs="Traditional Arabic" w:hint="cs"/>
          <w:sz w:val="24"/>
          <w:szCs w:val="24"/>
          <w:rtl/>
        </w:rPr>
        <w:t>عنوان البريد الإلكتروني:</w:t>
      </w:r>
    </w:p>
    <w:p w:rsidR="004246C9" w:rsidRPr="008C7509" w:rsidRDefault="004246C9" w:rsidP="008C750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adjustRightInd w:val="0"/>
        <w:jc w:val="both"/>
        <w:rPr>
          <w:rFonts w:ascii="Traditional Arabic" w:hAnsi="Traditional Arabic" w:cs="Traditional Arabic"/>
          <w:sz w:val="24"/>
          <w:szCs w:val="24"/>
          <w:rtl/>
        </w:rPr>
      </w:pPr>
      <w:r w:rsidRPr="008C7509">
        <w:rPr>
          <w:rFonts w:ascii="Traditional Arabic" w:hAnsi="Traditional Arabic" w:cs="Traditional Arabic" w:hint="cs"/>
          <w:sz w:val="24"/>
          <w:szCs w:val="24"/>
          <w:rtl/>
        </w:rPr>
        <w:t>رقم الهاتف:</w:t>
      </w:r>
    </w:p>
    <w:p w:rsidR="004246C9" w:rsidRPr="008C7509" w:rsidRDefault="008050B0" w:rsidP="008C750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adjustRightInd w:val="0"/>
        <w:jc w:val="both"/>
        <w:rPr>
          <w:rFonts w:ascii="Traditional Arabic" w:hAnsi="Traditional Arabic" w:cs="Traditional Arabic"/>
          <w:sz w:val="24"/>
          <w:szCs w:val="24"/>
          <w:rtl/>
        </w:rPr>
      </w:pPr>
      <w:r w:rsidRPr="008C7509">
        <w:rPr>
          <w:rFonts w:ascii="Traditional Arabic" w:hAnsi="Traditional Arabic" w:cs="Traditional Arabic" w:hint="cs"/>
          <w:sz w:val="24"/>
          <w:szCs w:val="24"/>
          <w:rtl/>
        </w:rPr>
        <w:t>رقم الفاكس:</w:t>
      </w:r>
    </w:p>
    <w:p w:rsidR="00C828C8" w:rsidRPr="009D14B1" w:rsidRDefault="00A2066A" w:rsidP="00251FD1">
      <w:pPr>
        <w:pStyle w:val="Heading1"/>
        <w:bidi/>
        <w:spacing w:line="360" w:lineRule="auto"/>
        <w:jc w:val="lowKashida"/>
        <w:rPr>
          <w:rFonts w:ascii="Times New Roman" w:hAnsi="Times New Roman"/>
          <w:color w:val="244061" w:themeColor="accent1" w:themeShade="80"/>
          <w:sz w:val="24"/>
          <w:szCs w:val="24"/>
          <w:rtl/>
        </w:rPr>
      </w:pPr>
      <w:r w:rsidRPr="00655AFB">
        <w:rPr>
          <w:rFonts w:ascii="Traditional Arabic" w:hAnsi="Traditional Arabic" w:cs="Traditional Arabic" w:hint="cs"/>
          <w:b w:val="0"/>
          <w:bCs/>
          <w:color w:val="244061" w:themeColor="accent1" w:themeShade="80"/>
          <w:szCs w:val="36"/>
          <w:rtl/>
        </w:rPr>
        <w:t>القسم باء: الاشتراطات العامة</w:t>
      </w:r>
    </w:p>
    <w:p w:rsidR="00C828C8" w:rsidRPr="00F02AD1" w:rsidRDefault="004246C9" w:rsidP="00251FD1">
      <w:pPr>
        <w:bidi/>
        <w:spacing w:before="0" w:line="216" w:lineRule="auto"/>
        <w:jc w:val="lowKashida"/>
        <w:rPr>
          <w:rFonts w:ascii="Traditional Arabic" w:hAnsi="Traditional Arabic" w:cs="Traditional Arabic"/>
          <w:sz w:val="30"/>
          <w:szCs w:val="30"/>
          <w:rtl/>
        </w:rPr>
      </w:pPr>
      <w:r w:rsidRPr="00F02AD1">
        <w:rPr>
          <w:rFonts w:ascii="Traditional Arabic" w:hAnsi="Traditional Arabic" w:cs="Traditional Arabic" w:hint="cs"/>
          <w:sz w:val="30"/>
          <w:szCs w:val="30"/>
          <w:rtl/>
        </w:rPr>
        <w:t>أُعدّت هذه الخطوط التوجيهية لمساعدة مقدمي الاقتراحات على إعداد اقتراحاتهم الأولية. وهي تصف الاشتراطات التي يجب أن يستوفيها جميع مقدمي الاقتراحات عند إعداد اقتراحاتهم الأولية.</w:t>
      </w:r>
    </w:p>
    <w:p w:rsidR="00C828C8" w:rsidRPr="00F02AD1" w:rsidRDefault="00C828C8" w:rsidP="00251FD1">
      <w:pPr>
        <w:bidi/>
        <w:spacing w:before="0" w:after="0" w:line="120" w:lineRule="auto"/>
        <w:jc w:val="lowKashida"/>
        <w:rPr>
          <w:rFonts w:ascii="Traditional Arabic" w:hAnsi="Traditional Arabic" w:cs="Traditional Arabic"/>
          <w:sz w:val="30"/>
          <w:szCs w:val="30"/>
        </w:rPr>
      </w:pPr>
    </w:p>
    <w:p w:rsidR="008F3077" w:rsidRPr="00F02AD1" w:rsidRDefault="004246C9" w:rsidP="00251FD1">
      <w:pPr>
        <w:bidi/>
        <w:spacing w:before="0" w:line="216" w:lineRule="auto"/>
        <w:jc w:val="lowKashida"/>
        <w:rPr>
          <w:rFonts w:ascii="Traditional Arabic" w:hAnsi="Traditional Arabic" w:cs="Traditional Arabic"/>
          <w:sz w:val="30"/>
          <w:szCs w:val="30"/>
          <w:rtl/>
        </w:rPr>
      </w:pPr>
      <w:r w:rsidRPr="00F02AD1">
        <w:rPr>
          <w:rFonts w:ascii="Traditional Arabic" w:hAnsi="Traditional Arabic" w:cs="Traditional Arabic" w:hint="cs"/>
          <w:sz w:val="30"/>
          <w:szCs w:val="30"/>
          <w:rtl/>
        </w:rPr>
        <w:t>وينبغي إعداد الاقتراح الأولي مع مراعاة هدف النداء الرابع لتقديم الاقتراحات. ويجب أن تفيد الاقتراحات الأولية بشكل واضح وواقعي عن المشكلة التي ينبغي معالجتها والنتائج والغايات المنشودة التي سيجري تحقيقها. ويجب أن تتواءم نتائج المشروع والغايات المخطط لها مع مصفوفة نتائج النداء الرابع لتقديم الاقتراحات وأن تتصل بصورة منطقية بالأنشطة المخطط لها وبمنهجية تنفيذها. ويجب أن تكون المعلومات المتاحة مركّزة ومجدية ويمكن قياسها من الناحيتين الكميّة والنوعية.</w:t>
      </w:r>
    </w:p>
    <w:p w:rsidR="00C828C8" w:rsidRPr="00F02AD1" w:rsidRDefault="00C828C8" w:rsidP="00251FD1">
      <w:pPr>
        <w:bidi/>
        <w:spacing w:before="0" w:after="0" w:line="120" w:lineRule="auto"/>
        <w:jc w:val="lowKashida"/>
        <w:rPr>
          <w:rFonts w:ascii="Traditional Arabic" w:hAnsi="Traditional Arabic" w:cs="Traditional Arabic"/>
          <w:sz w:val="30"/>
          <w:szCs w:val="30"/>
        </w:rPr>
      </w:pPr>
    </w:p>
    <w:p w:rsidR="000934E6" w:rsidRPr="00F02AD1" w:rsidRDefault="000934E6" w:rsidP="00251FD1">
      <w:pPr>
        <w:bidi/>
        <w:spacing w:before="0" w:line="216" w:lineRule="auto"/>
        <w:jc w:val="lowKashida"/>
        <w:rPr>
          <w:rFonts w:ascii="Traditional Arabic" w:hAnsi="Traditional Arabic" w:cs="Traditional Arabic"/>
          <w:sz w:val="30"/>
          <w:szCs w:val="30"/>
          <w:rtl/>
        </w:rPr>
      </w:pPr>
      <w:r w:rsidRPr="00F02AD1">
        <w:rPr>
          <w:rFonts w:ascii="Traditional Arabic" w:hAnsi="Traditional Arabic" w:cs="Traditional Arabic" w:hint="cs"/>
          <w:sz w:val="30"/>
          <w:szCs w:val="30"/>
          <w:rtl/>
        </w:rPr>
        <w:t>وسوف تولى العناية لتكامل الشركاء وتنوعهم نتيجة كل من الاقتراحات الأولية.</w:t>
      </w:r>
    </w:p>
    <w:p w:rsidR="000934E6" w:rsidRPr="00F02AD1" w:rsidRDefault="000934E6" w:rsidP="00251FD1">
      <w:pPr>
        <w:bidi/>
        <w:spacing w:before="0" w:line="216" w:lineRule="auto"/>
        <w:jc w:val="lowKashida"/>
        <w:rPr>
          <w:rFonts w:ascii="Traditional Arabic" w:hAnsi="Traditional Arabic" w:cs="Traditional Arabic"/>
          <w:sz w:val="30"/>
          <w:szCs w:val="30"/>
          <w:rtl/>
        </w:rPr>
      </w:pPr>
      <w:r w:rsidRPr="00F02AD1">
        <w:rPr>
          <w:rFonts w:ascii="Traditional Arabic" w:hAnsi="Traditional Arabic" w:cs="Traditional Arabic" w:hint="cs"/>
          <w:sz w:val="30"/>
          <w:szCs w:val="30"/>
          <w:rtl/>
        </w:rPr>
        <w:t>وحيثما تكون لدى المنظمات مقدمة الاقتراحات ترتيبات شراكة ذات الصلة على المستويات الوطنية والإقليمية والدولية، سيتعيّن تفصيلها بما</w:t>
      </w:r>
      <w:r w:rsidR="00737872">
        <w:rPr>
          <w:rFonts w:ascii="Traditional Arabic" w:hAnsi="Traditional Arabic" w:cs="Traditional Arabic" w:hint="eastAsia"/>
          <w:sz w:val="30"/>
          <w:szCs w:val="30"/>
          <w:rtl/>
        </w:rPr>
        <w:t> </w:t>
      </w:r>
      <w:r w:rsidRPr="00F02AD1">
        <w:rPr>
          <w:rFonts w:ascii="Traditional Arabic" w:hAnsi="Traditional Arabic" w:cs="Traditional Arabic" w:hint="cs"/>
          <w:sz w:val="30"/>
          <w:szCs w:val="30"/>
          <w:rtl/>
        </w:rPr>
        <w:t>يشمل كيفية استخدامها والاستفادة منها عند تنفيذ المشاريع.</w:t>
      </w:r>
    </w:p>
    <w:p w:rsidR="000934E6" w:rsidRPr="00F02AD1" w:rsidRDefault="000934E6" w:rsidP="00251FD1">
      <w:pPr>
        <w:bidi/>
        <w:spacing w:before="0" w:after="0" w:line="120" w:lineRule="auto"/>
        <w:jc w:val="lowKashida"/>
        <w:rPr>
          <w:rFonts w:ascii="Traditional Arabic" w:hAnsi="Traditional Arabic" w:cs="Traditional Arabic"/>
          <w:sz w:val="30"/>
          <w:szCs w:val="30"/>
        </w:rPr>
      </w:pPr>
    </w:p>
    <w:p w:rsidR="00F32B53" w:rsidRPr="00F02AD1" w:rsidRDefault="008F3077" w:rsidP="00251FD1">
      <w:pPr>
        <w:bidi/>
        <w:spacing w:before="0" w:line="216" w:lineRule="auto"/>
        <w:jc w:val="lowKashida"/>
        <w:rPr>
          <w:rFonts w:ascii="Traditional Arabic" w:hAnsi="Traditional Arabic" w:cs="Traditional Arabic"/>
          <w:sz w:val="30"/>
          <w:szCs w:val="30"/>
          <w:rtl/>
        </w:rPr>
      </w:pPr>
      <w:r w:rsidRPr="00F02AD1">
        <w:rPr>
          <w:rFonts w:ascii="Traditional Arabic" w:hAnsi="Traditional Arabic" w:cs="Traditional Arabic" w:hint="cs"/>
          <w:sz w:val="30"/>
          <w:szCs w:val="30"/>
          <w:rtl/>
        </w:rPr>
        <w:t>ومن المتوقع أن تعتمد الاقتراحات الأولية على شبكة الشركاء الموجودة الخاصة بها. ومن المتوقع إجراء مزيد من المشاورات مع المجتمعات المحلية والحكومات وأصحاب المصلحة الآخرين طوال فترة إعداد المشروع الكامل وتصميمه بناء على الاقتراحات الأولية المدرجة على قائمة التصفية.</w:t>
      </w:r>
    </w:p>
    <w:p w:rsidR="00435E0B" w:rsidRPr="00F02AD1" w:rsidRDefault="00435E0B" w:rsidP="00251FD1">
      <w:pPr>
        <w:bidi/>
        <w:spacing w:before="0" w:after="0" w:line="120" w:lineRule="auto"/>
        <w:jc w:val="lowKashida"/>
        <w:rPr>
          <w:rFonts w:ascii="Traditional Arabic" w:hAnsi="Traditional Arabic" w:cs="Traditional Arabic"/>
          <w:sz w:val="30"/>
          <w:szCs w:val="30"/>
        </w:rPr>
      </w:pPr>
    </w:p>
    <w:p w:rsidR="00C828C8" w:rsidRPr="00F02AD1" w:rsidRDefault="000934E6" w:rsidP="00251FD1">
      <w:pPr>
        <w:bidi/>
        <w:spacing w:before="0" w:line="216" w:lineRule="auto"/>
        <w:jc w:val="lowKashida"/>
        <w:rPr>
          <w:rFonts w:ascii="Traditional Arabic" w:hAnsi="Traditional Arabic" w:cs="Traditional Arabic"/>
          <w:sz w:val="30"/>
          <w:szCs w:val="30"/>
          <w:rtl/>
        </w:rPr>
      </w:pPr>
      <w:r w:rsidRPr="00F02AD1">
        <w:rPr>
          <w:rFonts w:ascii="Traditional Arabic" w:hAnsi="Traditional Arabic" w:cs="Traditional Arabic" w:hint="cs"/>
          <w:sz w:val="30"/>
          <w:szCs w:val="30"/>
          <w:rtl/>
        </w:rPr>
        <w:t xml:space="preserve">ويجب ألا يتعدى طول الاقتراح الأولي </w:t>
      </w:r>
      <w:r w:rsidRPr="0014687A">
        <w:rPr>
          <w:rFonts w:ascii="Traditional Arabic" w:hAnsi="Traditional Arabic" w:cs="Traditional Arabic" w:hint="cs"/>
          <w:b/>
          <w:bCs/>
          <w:sz w:val="24"/>
          <w:szCs w:val="24"/>
          <w:rtl/>
        </w:rPr>
        <w:t>8</w:t>
      </w:r>
      <w:r w:rsidRPr="0014687A">
        <w:rPr>
          <w:rFonts w:ascii="Traditional Arabic" w:hAnsi="Traditional Arabic" w:cs="Traditional Arabic" w:hint="cs"/>
          <w:b/>
          <w:bCs/>
          <w:sz w:val="30"/>
          <w:szCs w:val="30"/>
          <w:rtl/>
        </w:rPr>
        <w:t>.</w:t>
      </w:r>
      <w:r w:rsidRPr="0014687A">
        <w:rPr>
          <w:rFonts w:ascii="Traditional Arabic" w:hAnsi="Traditional Arabic" w:cs="Traditional Arabic" w:hint="cs"/>
          <w:b/>
          <w:bCs/>
          <w:sz w:val="24"/>
          <w:szCs w:val="24"/>
          <w:rtl/>
        </w:rPr>
        <w:t>5</w:t>
      </w:r>
      <w:r w:rsidRPr="00F02AD1">
        <w:rPr>
          <w:rFonts w:ascii="Traditional Arabic" w:hAnsi="Traditional Arabic" w:cs="Traditional Arabic" w:hint="cs"/>
          <w:sz w:val="30"/>
          <w:szCs w:val="30"/>
          <w:rtl/>
        </w:rPr>
        <w:t xml:space="preserve"> صفحات (باستثناء بيان المحتويات والقسم دال والملحقات). وإنّ العدد الأقصى للكلمات في كل قسم هو عدد إشاري. ويمكن أن تكون المعلومات المطلوبة أقلّ شرط ألا يتعدّى عدد الصفحات المشار إليها. وينبغي ملء جميع الملحقات على اعتبار أنها تشكل جزءًا لا يتجزأ من الاقتراح الأولي. وسوف تُستثنى من عملية الاختيار الاقتراحات الأولية غير المستوفية لجميع الملحقات.</w:t>
      </w:r>
    </w:p>
    <w:p w:rsidR="008F3077" w:rsidRPr="00F02AD1" w:rsidRDefault="008F3077" w:rsidP="00251FD1">
      <w:pPr>
        <w:bidi/>
        <w:spacing w:before="0" w:after="0" w:line="120" w:lineRule="auto"/>
        <w:jc w:val="lowKashida"/>
        <w:rPr>
          <w:rFonts w:ascii="Traditional Arabic" w:hAnsi="Traditional Arabic" w:cs="Traditional Arabic"/>
          <w:sz w:val="30"/>
          <w:szCs w:val="30"/>
        </w:rPr>
      </w:pPr>
    </w:p>
    <w:p w:rsidR="004246C9" w:rsidRPr="00F02AD1" w:rsidRDefault="000934E6" w:rsidP="00251FD1">
      <w:pPr>
        <w:bidi/>
        <w:spacing w:before="0" w:line="216" w:lineRule="auto"/>
        <w:jc w:val="lowKashida"/>
        <w:rPr>
          <w:rFonts w:ascii="Traditional Arabic" w:hAnsi="Traditional Arabic" w:cs="Traditional Arabic"/>
          <w:sz w:val="30"/>
          <w:szCs w:val="30"/>
          <w:rtl/>
        </w:rPr>
      </w:pPr>
      <w:r w:rsidRPr="00F02AD1">
        <w:rPr>
          <w:rFonts w:ascii="Traditional Arabic" w:hAnsi="Traditional Arabic" w:cs="Traditional Arabic" w:hint="cs"/>
          <w:sz w:val="30"/>
          <w:szCs w:val="30"/>
          <w:rtl/>
        </w:rPr>
        <w:t>ويجوز أيضًا إعطاء معلومات إضافية عن الالتزامات الخاصة بالتمويل المشترك أو اتفاقات/ رسائل الشراكة غير الرسمية عند تقديم الاقتراح الأولي الرئيسي.</w:t>
      </w:r>
    </w:p>
    <w:p w:rsidR="00C828C8" w:rsidRPr="00E21EA2" w:rsidRDefault="00C828C8" w:rsidP="00251FD1">
      <w:pPr>
        <w:bidi/>
        <w:spacing w:before="0" w:after="0" w:line="120" w:lineRule="auto"/>
        <w:jc w:val="lowKashida"/>
        <w:rPr>
          <w:rFonts w:ascii="Traditional Arabic" w:hAnsi="Traditional Arabic" w:cs="Traditional Arabic"/>
          <w:sz w:val="30"/>
          <w:szCs w:val="30"/>
          <w:rtl/>
        </w:rPr>
      </w:pPr>
    </w:p>
    <w:p w:rsidR="004246C9" w:rsidRPr="00F02AD1" w:rsidRDefault="004246C9" w:rsidP="00251FD1">
      <w:pPr>
        <w:bidi/>
        <w:spacing w:before="0" w:line="216" w:lineRule="auto"/>
        <w:jc w:val="lowKashida"/>
        <w:rPr>
          <w:rFonts w:ascii="Traditional Arabic" w:hAnsi="Traditional Arabic" w:cs="Traditional Arabic"/>
          <w:sz w:val="30"/>
          <w:szCs w:val="30"/>
          <w:rtl/>
        </w:rPr>
      </w:pPr>
      <w:r w:rsidRPr="00F02AD1">
        <w:rPr>
          <w:rFonts w:ascii="Traditional Arabic" w:hAnsi="Traditional Arabic" w:cs="Traditional Arabic" w:hint="cs"/>
          <w:sz w:val="30"/>
          <w:szCs w:val="30"/>
          <w:rtl/>
        </w:rPr>
        <w:t xml:space="preserve">ويرجى التأكد من أنّ الاقتراح الأولي وجميع مرفقاته سهلة القراءة وبنمط </w:t>
      </w:r>
      <w:r w:rsidRPr="006F73F1">
        <w:rPr>
          <w:rFonts w:asciiTheme="majorBidi" w:hAnsiTheme="majorBidi" w:cstheme="majorBidi"/>
          <w:sz w:val="24"/>
          <w:szCs w:val="24"/>
        </w:rPr>
        <w:t>Times New Roman</w:t>
      </w:r>
      <w:r w:rsidRPr="00F02AD1">
        <w:rPr>
          <w:rFonts w:ascii="Traditional Arabic" w:hAnsi="Traditional Arabic" w:cs="Traditional Arabic" w:hint="cs"/>
          <w:sz w:val="30"/>
          <w:szCs w:val="30"/>
          <w:rtl/>
        </w:rPr>
        <w:t xml:space="preserve"> الحجم </w:t>
      </w:r>
      <w:r w:rsidRPr="00171B0A">
        <w:rPr>
          <w:rFonts w:ascii="Traditional Arabic" w:hAnsi="Traditional Arabic" w:cs="Traditional Arabic" w:hint="cs"/>
          <w:sz w:val="24"/>
          <w:szCs w:val="24"/>
          <w:rtl/>
        </w:rPr>
        <w:t>11</w:t>
      </w:r>
      <w:r w:rsidRPr="00F02AD1">
        <w:rPr>
          <w:rFonts w:ascii="Traditional Arabic" w:hAnsi="Traditional Arabic" w:cs="Traditional Arabic" w:hint="cs"/>
          <w:sz w:val="30"/>
          <w:szCs w:val="30"/>
          <w:rtl/>
        </w:rPr>
        <w:t xml:space="preserve"> وبنسقي (</w:t>
      </w:r>
      <w:r w:rsidRPr="006F73F1">
        <w:rPr>
          <w:rFonts w:asciiTheme="majorBidi" w:hAnsiTheme="majorBidi" w:cstheme="majorBidi"/>
          <w:sz w:val="24"/>
          <w:szCs w:val="24"/>
        </w:rPr>
        <w:t>pdf</w:t>
      </w:r>
      <w:r w:rsidRPr="00F02AD1">
        <w:rPr>
          <w:rFonts w:ascii="Traditional Arabic" w:hAnsi="Traditional Arabic" w:cs="Traditional Arabic" w:hint="cs"/>
          <w:sz w:val="30"/>
          <w:szCs w:val="30"/>
          <w:rtl/>
        </w:rPr>
        <w:t xml:space="preserve"> و</w:t>
      </w:r>
      <w:r w:rsidRPr="006F73F1">
        <w:rPr>
          <w:rFonts w:asciiTheme="majorBidi" w:hAnsiTheme="majorBidi" w:cstheme="majorBidi"/>
          <w:sz w:val="24"/>
          <w:szCs w:val="24"/>
        </w:rPr>
        <w:t>word</w:t>
      </w:r>
      <w:r w:rsidRPr="00F02AD1">
        <w:rPr>
          <w:rFonts w:ascii="Traditional Arabic" w:hAnsi="Traditional Arabic" w:cs="Traditional Arabic" w:hint="cs"/>
          <w:sz w:val="30"/>
          <w:szCs w:val="30"/>
          <w:rtl/>
        </w:rPr>
        <w:t xml:space="preserve">). ويجب أن تحمل </w:t>
      </w:r>
      <w:r w:rsidRPr="0014687A">
        <w:rPr>
          <w:rFonts w:ascii="Traditional Arabic" w:hAnsi="Traditional Arabic" w:cs="Traditional Arabic" w:hint="cs"/>
          <w:i/>
          <w:iCs/>
          <w:sz w:val="30"/>
          <w:szCs w:val="30"/>
          <w:rtl/>
        </w:rPr>
        <w:t>استمارة الطلب</w:t>
      </w:r>
      <w:r w:rsidRPr="00F02AD1">
        <w:rPr>
          <w:rFonts w:ascii="Traditional Arabic" w:hAnsi="Traditional Arabic" w:cs="Traditional Arabic" w:hint="cs"/>
          <w:sz w:val="30"/>
          <w:szCs w:val="30"/>
          <w:rtl/>
        </w:rPr>
        <w:t xml:space="preserve"> توقيع منسق المشروع على الصفحة الأخيرة منه المخصصة للتوقيع ويمكن إرسالها ضمن ملف منفصل (بنسق</w:t>
      </w:r>
      <w:r w:rsidR="00737872">
        <w:rPr>
          <w:rFonts w:ascii="Traditional Arabic" w:hAnsi="Traditional Arabic" w:cs="Traditional Arabic" w:hint="eastAsia"/>
          <w:sz w:val="30"/>
          <w:szCs w:val="30"/>
          <w:rtl/>
        </w:rPr>
        <w:t> </w:t>
      </w:r>
      <w:r w:rsidRPr="006F73F1">
        <w:rPr>
          <w:rFonts w:asciiTheme="majorBidi" w:hAnsiTheme="majorBidi" w:cstheme="majorBidi"/>
          <w:sz w:val="24"/>
          <w:szCs w:val="24"/>
        </w:rPr>
        <w:t>pdf</w:t>
      </w:r>
      <w:r w:rsidRPr="00F02AD1">
        <w:rPr>
          <w:rFonts w:ascii="Traditional Arabic" w:hAnsi="Traditional Arabic" w:cs="Traditional Arabic" w:hint="cs"/>
          <w:sz w:val="30"/>
          <w:szCs w:val="30"/>
          <w:rtl/>
        </w:rPr>
        <w:t>).</w:t>
      </w:r>
    </w:p>
    <w:p w:rsidR="00C828C8" w:rsidRPr="00F02AD1" w:rsidRDefault="00C828C8" w:rsidP="00251FD1">
      <w:pPr>
        <w:bidi/>
        <w:spacing w:before="0" w:after="0" w:line="120" w:lineRule="auto"/>
        <w:jc w:val="lowKashida"/>
        <w:rPr>
          <w:rFonts w:ascii="Traditional Arabic" w:hAnsi="Traditional Arabic" w:cs="Traditional Arabic"/>
          <w:sz w:val="30"/>
          <w:szCs w:val="30"/>
        </w:rPr>
      </w:pPr>
    </w:p>
    <w:p w:rsidR="00A02C31" w:rsidRPr="00F02AD1" w:rsidRDefault="00A02C31" w:rsidP="00251FD1">
      <w:pPr>
        <w:bidi/>
        <w:spacing w:before="0" w:line="216" w:lineRule="auto"/>
        <w:jc w:val="lowKashida"/>
        <w:rPr>
          <w:rFonts w:ascii="Traditional Arabic" w:hAnsi="Traditional Arabic" w:cs="Traditional Arabic"/>
          <w:sz w:val="30"/>
          <w:szCs w:val="30"/>
          <w:rtl/>
        </w:rPr>
      </w:pPr>
      <w:r w:rsidRPr="00F02AD1">
        <w:rPr>
          <w:rFonts w:ascii="Traditional Arabic" w:hAnsi="Traditional Arabic" w:cs="Traditional Arabic" w:hint="cs"/>
          <w:sz w:val="30"/>
          <w:szCs w:val="30"/>
          <w:rtl/>
        </w:rPr>
        <w:t xml:space="preserve">وبعد تقديم الاقتراحات الأولية، سيقوم فريق من الخبراء بتقييم الطلبات ومن المتوقع أن تتبع الاقتراحات المختارة مرحلة إعداد البرنامج وتصميم المشروع الكامل التي تدوم لمدة </w:t>
      </w:r>
      <w:r w:rsidRPr="00171B0A">
        <w:rPr>
          <w:rFonts w:ascii="Traditional Arabic" w:hAnsi="Traditional Arabic" w:cs="Traditional Arabic" w:hint="cs"/>
          <w:sz w:val="24"/>
          <w:szCs w:val="24"/>
          <w:rtl/>
        </w:rPr>
        <w:t>3</w:t>
      </w:r>
      <w:r w:rsidRPr="00F02AD1">
        <w:rPr>
          <w:rFonts w:ascii="Traditional Arabic" w:hAnsi="Traditional Arabic" w:cs="Traditional Arabic" w:hint="cs"/>
          <w:sz w:val="30"/>
          <w:szCs w:val="30"/>
          <w:rtl/>
        </w:rPr>
        <w:t xml:space="preserve"> إلى </w:t>
      </w:r>
      <w:r w:rsidRPr="00171B0A">
        <w:rPr>
          <w:rFonts w:ascii="Traditional Arabic" w:hAnsi="Traditional Arabic" w:cs="Traditional Arabic" w:hint="cs"/>
          <w:sz w:val="24"/>
          <w:szCs w:val="24"/>
          <w:rtl/>
        </w:rPr>
        <w:t>4</w:t>
      </w:r>
      <w:r w:rsidRPr="00F02AD1">
        <w:rPr>
          <w:rFonts w:ascii="Traditional Arabic" w:hAnsi="Traditional Arabic" w:cs="Traditional Arabic" w:hint="cs"/>
          <w:sz w:val="30"/>
          <w:szCs w:val="30"/>
          <w:rtl/>
        </w:rPr>
        <w:t xml:space="preserve"> أشهر سيتعين خلالها التعمق أكثر في تحديد وتفصيل خطط تصميم المشروع وتنفيذه ضمن اقتراح كامل للمشروع، وذلك قبل وضع اللمسات النهائية على اتفاقات المنح والمباشرة بالتنفيذ.</w:t>
      </w:r>
    </w:p>
    <w:p w:rsidR="004246C9" w:rsidRPr="00F02AD1" w:rsidRDefault="004246C9" w:rsidP="00251FD1">
      <w:pPr>
        <w:bidi/>
        <w:spacing w:before="0" w:line="216" w:lineRule="auto"/>
        <w:jc w:val="lowKashida"/>
        <w:rPr>
          <w:rFonts w:ascii="Traditional Arabic" w:hAnsi="Traditional Arabic" w:cs="Traditional Arabic"/>
          <w:sz w:val="30"/>
          <w:szCs w:val="30"/>
        </w:rPr>
      </w:pPr>
    </w:p>
    <w:p w:rsidR="004246C9" w:rsidRPr="00655AFB" w:rsidRDefault="00F32B53" w:rsidP="00251FD1">
      <w:pPr>
        <w:pStyle w:val="Heading1"/>
        <w:bidi/>
        <w:spacing w:line="360" w:lineRule="auto"/>
        <w:jc w:val="lowKashida"/>
        <w:rPr>
          <w:rFonts w:ascii="Traditional Arabic" w:hAnsi="Traditional Arabic" w:cs="Traditional Arabic"/>
          <w:b w:val="0"/>
          <w:bCs/>
          <w:color w:val="244061" w:themeColor="accent1" w:themeShade="80"/>
          <w:szCs w:val="36"/>
          <w:rtl/>
        </w:rPr>
      </w:pPr>
      <w:r w:rsidRPr="00655AFB">
        <w:rPr>
          <w:rFonts w:ascii="Traditional Arabic" w:hAnsi="Traditional Arabic" w:cs="Traditional Arabic" w:hint="cs"/>
          <w:b w:val="0"/>
          <w:bCs/>
          <w:color w:val="244061" w:themeColor="accent1" w:themeShade="80"/>
          <w:szCs w:val="36"/>
          <w:rtl/>
        </w:rPr>
        <w:t>القسم جيم: وصف الاقتراح الأولي ومحتوياته</w:t>
      </w:r>
    </w:p>
    <w:p w:rsidR="002B0B51" w:rsidRPr="0064383A" w:rsidRDefault="00621F6F" w:rsidP="00251FD1">
      <w:pPr>
        <w:pStyle w:val="H1notincontents"/>
        <w:bidi/>
        <w:spacing w:before="0" w:line="216" w:lineRule="auto"/>
        <w:jc w:val="lowKashida"/>
        <w:rPr>
          <w:rFonts w:ascii="Traditional Arabic" w:hAnsi="Traditional Arabic" w:cs="Traditional Arabic"/>
          <w:b w:val="0"/>
          <w:bCs/>
          <w:color w:val="244061" w:themeColor="accent1" w:themeShade="80"/>
          <w:sz w:val="30"/>
          <w:szCs w:val="30"/>
          <w:rtl/>
        </w:rPr>
      </w:pPr>
      <w:r w:rsidRPr="0064383A">
        <w:rPr>
          <w:rFonts w:ascii="Traditional Arabic" w:hAnsi="Traditional Arabic" w:cs="Traditional Arabic"/>
          <w:b w:val="0"/>
          <w:bCs/>
          <w:color w:val="244061" w:themeColor="accent1" w:themeShade="80"/>
          <w:sz w:val="30"/>
          <w:szCs w:val="24"/>
          <w:rtl/>
        </w:rPr>
        <w:t>1</w:t>
      </w:r>
      <w:r w:rsidRPr="0064383A">
        <w:rPr>
          <w:rFonts w:ascii="Traditional Arabic" w:hAnsi="Traditional Arabic" w:cs="Traditional Arabic"/>
          <w:b w:val="0"/>
          <w:bCs/>
          <w:color w:val="244061" w:themeColor="accent1" w:themeShade="80"/>
          <w:sz w:val="30"/>
          <w:szCs w:val="30"/>
          <w:rtl/>
        </w:rPr>
        <w:t>-</w:t>
      </w:r>
      <w:r w:rsidRPr="0064383A">
        <w:rPr>
          <w:rFonts w:ascii="Traditional Arabic" w:hAnsi="Traditional Arabic" w:cs="Traditional Arabic"/>
          <w:b w:val="0"/>
          <w:bCs/>
          <w:color w:val="244061" w:themeColor="accent1" w:themeShade="80"/>
          <w:sz w:val="30"/>
          <w:szCs w:val="24"/>
          <w:rtl/>
        </w:rPr>
        <w:t>1</w:t>
      </w:r>
      <w:r w:rsidR="00F02AD1" w:rsidRPr="0064383A">
        <w:rPr>
          <w:rFonts w:ascii="Traditional Arabic" w:hAnsi="Traditional Arabic" w:cs="Traditional Arabic"/>
          <w:b w:val="0"/>
          <w:bCs/>
          <w:color w:val="244061" w:themeColor="accent1" w:themeShade="80"/>
          <w:sz w:val="30"/>
          <w:szCs w:val="30"/>
          <w:rtl/>
        </w:rPr>
        <w:tab/>
      </w:r>
      <w:r w:rsidRPr="0064383A">
        <w:rPr>
          <w:rFonts w:ascii="Traditional Arabic" w:hAnsi="Traditional Arabic" w:cs="Traditional Arabic"/>
          <w:b w:val="0"/>
          <w:bCs/>
          <w:color w:val="244061" w:themeColor="accent1" w:themeShade="80"/>
          <w:sz w:val="30"/>
          <w:szCs w:val="30"/>
          <w:rtl/>
        </w:rPr>
        <w:t>وصف المشكلة (</w:t>
      </w:r>
      <w:r w:rsidRPr="0064383A">
        <w:rPr>
          <w:rFonts w:ascii="Traditional Arabic" w:hAnsi="Traditional Arabic" w:cs="Traditional Arabic"/>
          <w:b w:val="0"/>
          <w:bCs/>
          <w:color w:val="244061" w:themeColor="accent1" w:themeShade="80"/>
          <w:sz w:val="30"/>
          <w:szCs w:val="24"/>
          <w:rtl/>
        </w:rPr>
        <w:t>400</w:t>
      </w:r>
      <w:r w:rsidRPr="0064383A">
        <w:rPr>
          <w:rFonts w:ascii="Traditional Arabic" w:hAnsi="Traditional Arabic" w:cs="Traditional Arabic"/>
          <w:b w:val="0"/>
          <w:bCs/>
          <w:color w:val="244061" w:themeColor="accent1" w:themeShade="80"/>
          <w:sz w:val="30"/>
          <w:szCs w:val="30"/>
          <w:rtl/>
        </w:rPr>
        <w:t xml:space="preserve"> كلمة لا أكثر)</w:t>
      </w:r>
    </w:p>
    <w:p w:rsidR="006D1698" w:rsidRPr="00F02AD1" w:rsidRDefault="006D1698" w:rsidP="00251FD1">
      <w:pPr>
        <w:pStyle w:val="H1notincontents"/>
        <w:bidi/>
        <w:spacing w:before="0" w:line="216" w:lineRule="auto"/>
        <w:jc w:val="lowKashida"/>
        <w:rPr>
          <w:rFonts w:ascii="Traditional Arabic" w:hAnsi="Traditional Arabic" w:cs="Traditional Arabic"/>
          <w:b w:val="0"/>
          <w:bCs/>
          <w:color w:val="244061" w:themeColor="accent1" w:themeShade="80"/>
          <w:sz w:val="30"/>
          <w:szCs w:val="30"/>
        </w:rPr>
      </w:pPr>
    </w:p>
    <w:p w:rsidR="008820BE" w:rsidRPr="0064383A" w:rsidRDefault="00621F6F" w:rsidP="00251FD1">
      <w:pPr>
        <w:pStyle w:val="H1notincontents"/>
        <w:bidi/>
        <w:spacing w:before="0" w:line="216" w:lineRule="auto"/>
        <w:jc w:val="lowKashida"/>
        <w:rPr>
          <w:rFonts w:ascii="Traditional Arabic" w:hAnsi="Traditional Arabic" w:cs="Traditional Arabic"/>
          <w:b w:val="0"/>
          <w:bCs/>
          <w:color w:val="244061" w:themeColor="accent1" w:themeShade="80"/>
          <w:sz w:val="30"/>
          <w:szCs w:val="30"/>
          <w:rtl/>
        </w:rPr>
      </w:pPr>
      <w:r w:rsidRPr="0064383A">
        <w:rPr>
          <w:rFonts w:ascii="Traditional Arabic" w:hAnsi="Traditional Arabic" w:cs="Traditional Arabic"/>
          <w:b w:val="0"/>
          <w:bCs/>
          <w:color w:val="244061" w:themeColor="accent1" w:themeShade="80"/>
          <w:sz w:val="30"/>
          <w:szCs w:val="24"/>
          <w:rtl/>
        </w:rPr>
        <w:t>1</w:t>
      </w:r>
      <w:r w:rsidRPr="0064383A">
        <w:rPr>
          <w:rFonts w:ascii="Traditional Arabic" w:hAnsi="Traditional Arabic" w:cs="Traditional Arabic"/>
          <w:b w:val="0"/>
          <w:bCs/>
          <w:color w:val="244061" w:themeColor="accent1" w:themeShade="80"/>
          <w:sz w:val="30"/>
          <w:szCs w:val="30"/>
          <w:rtl/>
        </w:rPr>
        <w:t>-</w:t>
      </w:r>
      <w:r w:rsidRPr="0064383A">
        <w:rPr>
          <w:rFonts w:ascii="Traditional Arabic" w:hAnsi="Traditional Arabic" w:cs="Traditional Arabic"/>
          <w:b w:val="0"/>
          <w:bCs/>
          <w:color w:val="244061" w:themeColor="accent1" w:themeShade="80"/>
          <w:sz w:val="30"/>
          <w:szCs w:val="24"/>
          <w:rtl/>
        </w:rPr>
        <w:t>2</w:t>
      </w:r>
      <w:r w:rsidR="00F02AD1" w:rsidRPr="0064383A">
        <w:rPr>
          <w:rFonts w:ascii="Traditional Arabic" w:hAnsi="Traditional Arabic" w:cs="Traditional Arabic"/>
          <w:b w:val="0"/>
          <w:bCs/>
          <w:color w:val="244061" w:themeColor="accent1" w:themeShade="80"/>
          <w:sz w:val="30"/>
          <w:szCs w:val="30"/>
          <w:rtl/>
        </w:rPr>
        <w:tab/>
      </w:r>
      <w:r w:rsidRPr="0064383A">
        <w:rPr>
          <w:rFonts w:ascii="Traditional Arabic" w:hAnsi="Traditional Arabic" w:cs="Traditional Arabic"/>
          <w:b w:val="0"/>
          <w:bCs/>
          <w:color w:val="244061" w:themeColor="accent1" w:themeShade="80"/>
          <w:sz w:val="30"/>
          <w:szCs w:val="30"/>
          <w:rtl/>
        </w:rPr>
        <w:t>نتائج المشروع والغايات ذات الصلة (</w:t>
      </w:r>
      <w:r w:rsidRPr="0064383A">
        <w:rPr>
          <w:rFonts w:ascii="Traditional Arabic" w:hAnsi="Traditional Arabic" w:cs="Traditional Arabic"/>
          <w:b w:val="0"/>
          <w:bCs/>
          <w:color w:val="244061" w:themeColor="accent1" w:themeShade="80"/>
          <w:sz w:val="30"/>
          <w:szCs w:val="24"/>
          <w:rtl/>
        </w:rPr>
        <w:t>600</w:t>
      </w:r>
      <w:r w:rsidRPr="0064383A">
        <w:rPr>
          <w:rFonts w:ascii="Traditional Arabic" w:hAnsi="Traditional Arabic" w:cs="Traditional Arabic"/>
          <w:b w:val="0"/>
          <w:bCs/>
          <w:color w:val="244061" w:themeColor="accent1" w:themeShade="80"/>
          <w:sz w:val="30"/>
          <w:szCs w:val="30"/>
          <w:rtl/>
        </w:rPr>
        <w:t xml:space="preserve"> كلمة لا أكثر)</w:t>
      </w:r>
    </w:p>
    <w:p w:rsidR="00EF78B7" w:rsidRPr="007C12A4" w:rsidRDefault="00EF78B7" w:rsidP="00251FD1">
      <w:pPr>
        <w:bidi/>
        <w:spacing w:before="0" w:line="216" w:lineRule="auto"/>
        <w:jc w:val="lowKashida"/>
        <w:rPr>
          <w:rFonts w:ascii="Traditional Arabic" w:hAnsi="Traditional Arabic" w:cs="Traditional Arabic"/>
          <w:sz w:val="30"/>
          <w:szCs w:val="30"/>
        </w:rPr>
      </w:pPr>
    </w:p>
    <w:p w:rsidR="004246C9" w:rsidRPr="0064383A" w:rsidRDefault="00621F6F" w:rsidP="00251FD1">
      <w:pPr>
        <w:pStyle w:val="H1notincontents"/>
        <w:bidi/>
        <w:spacing w:before="0" w:line="216" w:lineRule="auto"/>
        <w:jc w:val="lowKashida"/>
        <w:rPr>
          <w:rFonts w:ascii="Traditional Arabic" w:hAnsi="Traditional Arabic" w:cs="Traditional Arabic"/>
          <w:b w:val="0"/>
          <w:bCs/>
          <w:color w:val="244061" w:themeColor="accent1" w:themeShade="80"/>
          <w:sz w:val="30"/>
          <w:szCs w:val="30"/>
          <w:rtl/>
        </w:rPr>
      </w:pPr>
      <w:r w:rsidRPr="0064383A">
        <w:rPr>
          <w:rFonts w:ascii="Traditional Arabic" w:hAnsi="Traditional Arabic" w:cs="Traditional Arabic"/>
          <w:b w:val="0"/>
          <w:bCs/>
          <w:color w:val="244061" w:themeColor="accent1" w:themeShade="80"/>
          <w:sz w:val="30"/>
          <w:szCs w:val="24"/>
          <w:rtl/>
        </w:rPr>
        <w:t>1</w:t>
      </w:r>
      <w:r w:rsidRPr="0064383A">
        <w:rPr>
          <w:rFonts w:ascii="Traditional Arabic" w:hAnsi="Traditional Arabic" w:cs="Traditional Arabic"/>
          <w:b w:val="0"/>
          <w:bCs/>
          <w:color w:val="244061" w:themeColor="accent1" w:themeShade="80"/>
          <w:sz w:val="30"/>
          <w:szCs w:val="30"/>
          <w:rtl/>
        </w:rPr>
        <w:t>-</w:t>
      </w:r>
      <w:r w:rsidRPr="0064383A">
        <w:rPr>
          <w:rFonts w:ascii="Traditional Arabic" w:hAnsi="Traditional Arabic" w:cs="Traditional Arabic"/>
          <w:b w:val="0"/>
          <w:bCs/>
          <w:color w:val="244061" w:themeColor="accent1" w:themeShade="80"/>
          <w:sz w:val="30"/>
          <w:szCs w:val="24"/>
          <w:rtl/>
        </w:rPr>
        <w:t>3</w:t>
      </w:r>
      <w:r w:rsidR="00F02AD1" w:rsidRPr="0064383A">
        <w:rPr>
          <w:rFonts w:ascii="Traditional Arabic" w:hAnsi="Traditional Arabic" w:cs="Traditional Arabic"/>
          <w:b w:val="0"/>
          <w:bCs/>
          <w:color w:val="244061" w:themeColor="accent1" w:themeShade="80"/>
          <w:sz w:val="30"/>
          <w:szCs w:val="30"/>
          <w:rtl/>
        </w:rPr>
        <w:tab/>
      </w:r>
      <w:r w:rsidRPr="0064383A">
        <w:rPr>
          <w:rFonts w:ascii="Traditional Arabic" w:hAnsi="Traditional Arabic" w:cs="Traditional Arabic"/>
          <w:b w:val="0"/>
          <w:bCs/>
          <w:color w:val="244061" w:themeColor="accent1" w:themeShade="80"/>
          <w:sz w:val="30"/>
          <w:szCs w:val="30"/>
          <w:rtl/>
        </w:rPr>
        <w:t>الموارد الوراثية النباتية للأغذية والزراعة المستهدفة (</w:t>
      </w:r>
      <w:r w:rsidRPr="0064383A">
        <w:rPr>
          <w:rFonts w:ascii="Traditional Arabic" w:hAnsi="Traditional Arabic" w:cs="Traditional Arabic"/>
          <w:b w:val="0"/>
          <w:bCs/>
          <w:color w:val="244061" w:themeColor="accent1" w:themeShade="80"/>
          <w:sz w:val="30"/>
          <w:szCs w:val="24"/>
          <w:rtl/>
        </w:rPr>
        <w:t>200</w:t>
      </w:r>
      <w:r w:rsidRPr="0064383A">
        <w:rPr>
          <w:rFonts w:ascii="Traditional Arabic" w:hAnsi="Traditional Arabic" w:cs="Traditional Arabic"/>
          <w:b w:val="0"/>
          <w:bCs/>
          <w:color w:val="244061" w:themeColor="accent1" w:themeShade="80"/>
          <w:sz w:val="30"/>
          <w:szCs w:val="30"/>
          <w:rtl/>
        </w:rPr>
        <w:t xml:space="preserve"> كلمة لا أكثر)</w:t>
      </w:r>
    </w:p>
    <w:p w:rsidR="004246C9" w:rsidRPr="007C12A4" w:rsidRDefault="004246C9" w:rsidP="00251FD1">
      <w:pPr>
        <w:bidi/>
        <w:spacing w:before="0" w:line="216" w:lineRule="auto"/>
        <w:jc w:val="lowKashida"/>
        <w:rPr>
          <w:rFonts w:ascii="Traditional Arabic" w:hAnsi="Traditional Arabic" w:cs="Traditional Arabic"/>
          <w:sz w:val="30"/>
          <w:szCs w:val="30"/>
        </w:rPr>
      </w:pPr>
    </w:p>
    <w:p w:rsidR="004246C9" w:rsidRPr="0064383A" w:rsidRDefault="00621F6F" w:rsidP="00251FD1">
      <w:pPr>
        <w:pStyle w:val="H1notincontents"/>
        <w:bidi/>
        <w:spacing w:before="0" w:line="216" w:lineRule="auto"/>
        <w:jc w:val="lowKashida"/>
        <w:rPr>
          <w:rFonts w:ascii="Traditional Arabic" w:hAnsi="Traditional Arabic" w:cs="Traditional Arabic"/>
          <w:b w:val="0"/>
          <w:bCs/>
          <w:color w:val="244061" w:themeColor="accent1" w:themeShade="80"/>
          <w:sz w:val="30"/>
          <w:szCs w:val="30"/>
          <w:rtl/>
        </w:rPr>
      </w:pPr>
      <w:r w:rsidRPr="0064383A">
        <w:rPr>
          <w:rFonts w:ascii="Traditional Arabic" w:hAnsi="Traditional Arabic" w:cs="Traditional Arabic"/>
          <w:b w:val="0"/>
          <w:bCs/>
          <w:color w:val="244061" w:themeColor="accent1" w:themeShade="80"/>
          <w:sz w:val="30"/>
          <w:szCs w:val="24"/>
          <w:rtl/>
        </w:rPr>
        <w:t>1</w:t>
      </w:r>
      <w:r w:rsidRPr="0064383A">
        <w:rPr>
          <w:rFonts w:ascii="Traditional Arabic" w:hAnsi="Traditional Arabic" w:cs="Traditional Arabic"/>
          <w:b w:val="0"/>
          <w:bCs/>
          <w:color w:val="244061" w:themeColor="accent1" w:themeShade="80"/>
          <w:sz w:val="30"/>
          <w:szCs w:val="30"/>
          <w:rtl/>
        </w:rPr>
        <w:t>-</w:t>
      </w:r>
      <w:r w:rsidRPr="0064383A">
        <w:rPr>
          <w:rFonts w:ascii="Traditional Arabic" w:hAnsi="Traditional Arabic" w:cs="Traditional Arabic"/>
          <w:b w:val="0"/>
          <w:bCs/>
          <w:color w:val="244061" w:themeColor="accent1" w:themeShade="80"/>
          <w:sz w:val="30"/>
          <w:szCs w:val="24"/>
          <w:rtl/>
        </w:rPr>
        <w:t>4</w:t>
      </w:r>
      <w:r w:rsidR="00F02AD1" w:rsidRPr="0064383A">
        <w:rPr>
          <w:rFonts w:ascii="Traditional Arabic" w:hAnsi="Traditional Arabic" w:cs="Traditional Arabic"/>
          <w:b w:val="0"/>
          <w:bCs/>
          <w:color w:val="244061" w:themeColor="accent1" w:themeShade="80"/>
          <w:sz w:val="30"/>
          <w:szCs w:val="30"/>
          <w:rtl/>
        </w:rPr>
        <w:tab/>
      </w:r>
      <w:r w:rsidRPr="0064383A">
        <w:rPr>
          <w:rFonts w:ascii="Traditional Arabic" w:hAnsi="Traditional Arabic" w:cs="Traditional Arabic"/>
          <w:b w:val="0"/>
          <w:bCs/>
          <w:color w:val="244061" w:themeColor="accent1" w:themeShade="80"/>
          <w:sz w:val="30"/>
          <w:szCs w:val="30"/>
          <w:rtl/>
        </w:rPr>
        <w:t>المستفيدون (</w:t>
      </w:r>
      <w:r w:rsidRPr="0064383A">
        <w:rPr>
          <w:rFonts w:ascii="Traditional Arabic" w:hAnsi="Traditional Arabic" w:cs="Traditional Arabic"/>
          <w:b w:val="0"/>
          <w:bCs/>
          <w:color w:val="244061" w:themeColor="accent1" w:themeShade="80"/>
          <w:sz w:val="30"/>
          <w:szCs w:val="24"/>
          <w:rtl/>
        </w:rPr>
        <w:t>300</w:t>
      </w:r>
      <w:r w:rsidRPr="0064383A">
        <w:rPr>
          <w:rFonts w:ascii="Traditional Arabic" w:hAnsi="Traditional Arabic" w:cs="Traditional Arabic"/>
          <w:b w:val="0"/>
          <w:bCs/>
          <w:color w:val="244061" w:themeColor="accent1" w:themeShade="80"/>
          <w:sz w:val="30"/>
          <w:szCs w:val="30"/>
          <w:rtl/>
        </w:rPr>
        <w:t xml:space="preserve"> كلمة لا أكثر)</w:t>
      </w:r>
    </w:p>
    <w:p w:rsidR="004246C9" w:rsidRPr="00F02AD1" w:rsidRDefault="004246C9" w:rsidP="00251FD1">
      <w:pPr>
        <w:bidi/>
        <w:spacing w:before="0" w:line="216" w:lineRule="auto"/>
        <w:jc w:val="lowKashida"/>
        <w:rPr>
          <w:rFonts w:ascii="Traditional Arabic" w:hAnsi="Traditional Arabic" w:cs="Traditional Arabic"/>
          <w:sz w:val="30"/>
          <w:szCs w:val="30"/>
          <w:lang w:eastAsia="en-GB"/>
        </w:rPr>
      </w:pPr>
    </w:p>
    <w:p w:rsidR="00BB5C8C" w:rsidRPr="0064383A" w:rsidRDefault="00BB5C8C" w:rsidP="00251FD1">
      <w:pPr>
        <w:pStyle w:val="H1notincontents"/>
        <w:bidi/>
        <w:spacing w:before="0" w:line="216" w:lineRule="auto"/>
        <w:jc w:val="lowKashida"/>
        <w:rPr>
          <w:rFonts w:ascii="Traditional Arabic" w:hAnsi="Traditional Arabic" w:cs="Traditional Arabic"/>
          <w:b w:val="0"/>
          <w:bCs/>
          <w:color w:val="244061" w:themeColor="accent1" w:themeShade="80"/>
          <w:sz w:val="30"/>
          <w:szCs w:val="30"/>
          <w:rtl/>
        </w:rPr>
      </w:pPr>
      <w:r w:rsidRPr="0064383A">
        <w:rPr>
          <w:rFonts w:ascii="Traditional Arabic" w:hAnsi="Traditional Arabic" w:cs="Traditional Arabic"/>
          <w:b w:val="0"/>
          <w:bCs/>
          <w:color w:val="244061" w:themeColor="accent1" w:themeShade="80"/>
          <w:sz w:val="30"/>
          <w:szCs w:val="24"/>
          <w:rtl/>
        </w:rPr>
        <w:t>1</w:t>
      </w:r>
      <w:r w:rsidRPr="0064383A">
        <w:rPr>
          <w:rFonts w:ascii="Traditional Arabic" w:hAnsi="Traditional Arabic" w:cs="Traditional Arabic"/>
          <w:b w:val="0"/>
          <w:bCs/>
          <w:color w:val="244061" w:themeColor="accent1" w:themeShade="80"/>
          <w:sz w:val="30"/>
          <w:szCs w:val="30"/>
          <w:rtl/>
        </w:rPr>
        <w:t>-</w:t>
      </w:r>
      <w:r w:rsidRPr="0064383A">
        <w:rPr>
          <w:rFonts w:ascii="Traditional Arabic" w:hAnsi="Traditional Arabic" w:cs="Traditional Arabic"/>
          <w:b w:val="0"/>
          <w:bCs/>
          <w:color w:val="244061" w:themeColor="accent1" w:themeShade="80"/>
          <w:sz w:val="30"/>
          <w:szCs w:val="24"/>
          <w:rtl/>
        </w:rPr>
        <w:t>5</w:t>
      </w:r>
      <w:r w:rsidR="00F02AD1" w:rsidRPr="0064383A">
        <w:rPr>
          <w:rFonts w:ascii="Traditional Arabic" w:hAnsi="Traditional Arabic" w:cs="Traditional Arabic"/>
          <w:b w:val="0"/>
          <w:bCs/>
          <w:color w:val="244061" w:themeColor="accent1" w:themeShade="80"/>
          <w:sz w:val="30"/>
          <w:szCs w:val="30"/>
          <w:rtl/>
        </w:rPr>
        <w:tab/>
      </w:r>
      <w:r w:rsidRPr="0064383A">
        <w:rPr>
          <w:rFonts w:ascii="Traditional Arabic" w:hAnsi="Traditional Arabic" w:cs="Traditional Arabic"/>
          <w:b w:val="0"/>
          <w:bCs/>
          <w:color w:val="244061" w:themeColor="accent1" w:themeShade="80"/>
          <w:sz w:val="30"/>
          <w:szCs w:val="30"/>
          <w:rtl/>
        </w:rPr>
        <w:t>الشراكات وترتيبات التعاون (</w:t>
      </w:r>
      <w:r w:rsidRPr="0064383A">
        <w:rPr>
          <w:rFonts w:ascii="Traditional Arabic" w:hAnsi="Traditional Arabic" w:cs="Traditional Arabic"/>
          <w:b w:val="0"/>
          <w:bCs/>
          <w:color w:val="244061" w:themeColor="accent1" w:themeShade="80"/>
          <w:sz w:val="30"/>
          <w:szCs w:val="24"/>
          <w:rtl/>
        </w:rPr>
        <w:t>500</w:t>
      </w:r>
      <w:r w:rsidRPr="0064383A">
        <w:rPr>
          <w:rFonts w:ascii="Traditional Arabic" w:hAnsi="Traditional Arabic" w:cs="Traditional Arabic"/>
          <w:b w:val="0"/>
          <w:bCs/>
          <w:color w:val="244061" w:themeColor="accent1" w:themeShade="80"/>
          <w:sz w:val="30"/>
          <w:szCs w:val="30"/>
          <w:rtl/>
        </w:rPr>
        <w:t xml:space="preserve"> كلمة لا أكثر) </w:t>
      </w:r>
    </w:p>
    <w:p w:rsidR="00F6762E" w:rsidRPr="007C12A4" w:rsidRDefault="00F6762E" w:rsidP="00251FD1">
      <w:pPr>
        <w:bidi/>
        <w:spacing w:before="0" w:line="216" w:lineRule="auto"/>
        <w:jc w:val="lowKashida"/>
        <w:rPr>
          <w:rFonts w:ascii="Traditional Arabic" w:hAnsi="Traditional Arabic" w:cs="Traditional Arabic"/>
          <w:sz w:val="30"/>
          <w:szCs w:val="30"/>
        </w:rPr>
      </w:pPr>
    </w:p>
    <w:p w:rsidR="004246C9" w:rsidRPr="0064383A" w:rsidRDefault="00621F6F" w:rsidP="00251FD1">
      <w:pPr>
        <w:pStyle w:val="H1notincontents"/>
        <w:tabs>
          <w:tab w:val="left" w:pos="810"/>
        </w:tabs>
        <w:bidi/>
        <w:spacing w:before="0" w:line="216" w:lineRule="auto"/>
        <w:jc w:val="lowKashida"/>
        <w:rPr>
          <w:rFonts w:ascii="Traditional Arabic" w:hAnsi="Traditional Arabic" w:cs="Traditional Arabic"/>
          <w:b w:val="0"/>
          <w:bCs/>
          <w:color w:val="244061" w:themeColor="accent1" w:themeShade="80"/>
          <w:sz w:val="30"/>
          <w:szCs w:val="30"/>
          <w:rtl/>
        </w:rPr>
      </w:pPr>
      <w:r w:rsidRPr="0064383A">
        <w:rPr>
          <w:rFonts w:ascii="Traditional Arabic" w:hAnsi="Traditional Arabic" w:cs="Traditional Arabic"/>
          <w:b w:val="0"/>
          <w:bCs/>
          <w:color w:val="244061" w:themeColor="accent1" w:themeShade="80"/>
          <w:sz w:val="30"/>
          <w:szCs w:val="24"/>
          <w:rtl/>
        </w:rPr>
        <w:t>1</w:t>
      </w:r>
      <w:r w:rsidRPr="0064383A">
        <w:rPr>
          <w:rFonts w:ascii="Traditional Arabic" w:hAnsi="Traditional Arabic" w:cs="Traditional Arabic"/>
          <w:b w:val="0"/>
          <w:bCs/>
          <w:color w:val="244061" w:themeColor="accent1" w:themeShade="80"/>
          <w:sz w:val="30"/>
          <w:szCs w:val="30"/>
          <w:rtl/>
        </w:rPr>
        <w:t>-</w:t>
      </w:r>
      <w:r w:rsidRPr="0064383A">
        <w:rPr>
          <w:rFonts w:ascii="Traditional Arabic" w:hAnsi="Traditional Arabic" w:cs="Traditional Arabic"/>
          <w:b w:val="0"/>
          <w:bCs/>
          <w:color w:val="244061" w:themeColor="accent1" w:themeShade="80"/>
          <w:sz w:val="30"/>
          <w:szCs w:val="24"/>
          <w:rtl/>
        </w:rPr>
        <w:t>6</w:t>
      </w:r>
      <w:r w:rsidR="00F02AD1" w:rsidRPr="0064383A">
        <w:rPr>
          <w:rFonts w:ascii="Traditional Arabic" w:hAnsi="Traditional Arabic" w:cs="Traditional Arabic"/>
          <w:b w:val="0"/>
          <w:bCs/>
          <w:color w:val="244061" w:themeColor="accent1" w:themeShade="80"/>
          <w:sz w:val="30"/>
          <w:szCs w:val="30"/>
          <w:rtl/>
        </w:rPr>
        <w:tab/>
      </w:r>
      <w:r w:rsidR="0064383A" w:rsidRPr="0064383A">
        <w:rPr>
          <w:rFonts w:ascii="Traditional Arabic" w:hAnsi="Traditional Arabic" w:cs="Traditional Arabic" w:hint="cs"/>
          <w:b w:val="0"/>
          <w:bCs/>
          <w:color w:val="244061" w:themeColor="accent1" w:themeShade="80"/>
          <w:sz w:val="30"/>
          <w:szCs w:val="30"/>
          <w:rtl/>
        </w:rPr>
        <w:t>التأثير المحتمل للتطوير ومسارات التأثير</w:t>
      </w:r>
    </w:p>
    <w:p w:rsidR="00BB5C8C" w:rsidRPr="00F02AD1" w:rsidRDefault="00BB5C8C" w:rsidP="00251FD1">
      <w:pPr>
        <w:bidi/>
        <w:spacing w:before="0" w:line="216" w:lineRule="auto"/>
        <w:jc w:val="lowKashida"/>
        <w:rPr>
          <w:rFonts w:ascii="Traditional Arabic" w:hAnsi="Traditional Arabic" w:cs="Traditional Arabic"/>
          <w:sz w:val="30"/>
          <w:szCs w:val="30"/>
        </w:rPr>
      </w:pPr>
    </w:p>
    <w:p w:rsidR="004246C9" w:rsidRPr="00672355" w:rsidRDefault="00621F6F" w:rsidP="00251FD1">
      <w:pPr>
        <w:pStyle w:val="H1notincontents"/>
        <w:bidi/>
        <w:spacing w:before="0" w:line="216" w:lineRule="auto"/>
        <w:jc w:val="lowKashida"/>
        <w:rPr>
          <w:rFonts w:ascii="Traditional Arabic" w:hAnsi="Traditional Arabic" w:cs="Traditional Arabic"/>
          <w:b w:val="0"/>
          <w:bCs/>
          <w:color w:val="244061" w:themeColor="accent1" w:themeShade="80"/>
          <w:sz w:val="30"/>
          <w:szCs w:val="30"/>
          <w:rtl/>
        </w:rPr>
      </w:pPr>
      <w:r w:rsidRPr="00672355">
        <w:rPr>
          <w:rFonts w:ascii="Traditional Arabic" w:hAnsi="Traditional Arabic" w:cs="Traditional Arabic"/>
          <w:b w:val="0"/>
          <w:bCs/>
          <w:color w:val="244061" w:themeColor="accent1" w:themeShade="80"/>
          <w:sz w:val="30"/>
          <w:szCs w:val="24"/>
          <w:rtl/>
        </w:rPr>
        <w:t>1</w:t>
      </w:r>
      <w:r w:rsidRPr="00672355">
        <w:rPr>
          <w:rFonts w:ascii="Traditional Arabic" w:hAnsi="Traditional Arabic" w:cs="Traditional Arabic"/>
          <w:b w:val="0"/>
          <w:bCs/>
          <w:color w:val="244061" w:themeColor="accent1" w:themeShade="80"/>
          <w:sz w:val="30"/>
          <w:szCs w:val="30"/>
          <w:rtl/>
        </w:rPr>
        <w:t>-</w:t>
      </w:r>
      <w:r w:rsidRPr="00672355">
        <w:rPr>
          <w:rFonts w:ascii="Traditional Arabic" w:hAnsi="Traditional Arabic" w:cs="Traditional Arabic"/>
          <w:b w:val="0"/>
          <w:bCs/>
          <w:color w:val="244061" w:themeColor="accent1" w:themeShade="80"/>
          <w:sz w:val="30"/>
          <w:szCs w:val="24"/>
          <w:rtl/>
        </w:rPr>
        <w:t>7</w:t>
      </w:r>
      <w:r w:rsidR="00F02AD1" w:rsidRPr="00672355">
        <w:rPr>
          <w:rFonts w:ascii="Traditional Arabic" w:hAnsi="Traditional Arabic" w:cs="Traditional Arabic"/>
          <w:b w:val="0"/>
          <w:bCs/>
          <w:color w:val="244061" w:themeColor="accent1" w:themeShade="80"/>
          <w:sz w:val="30"/>
          <w:szCs w:val="30"/>
          <w:rtl/>
        </w:rPr>
        <w:tab/>
      </w:r>
      <w:r w:rsidRPr="00672355">
        <w:rPr>
          <w:rFonts w:ascii="Traditional Arabic" w:hAnsi="Traditional Arabic" w:cs="Traditional Arabic"/>
          <w:b w:val="0"/>
          <w:bCs/>
          <w:color w:val="244061" w:themeColor="accent1" w:themeShade="80"/>
          <w:sz w:val="30"/>
          <w:szCs w:val="30"/>
          <w:rtl/>
        </w:rPr>
        <w:t>الجدوى بالنسبة إلى الخطط والسياسات الوطنية المتصلة بالموارد الوراثية النباتية للأغذية والزراعة (</w:t>
      </w:r>
      <w:r w:rsidRPr="00672355">
        <w:rPr>
          <w:rFonts w:ascii="Traditional Arabic" w:hAnsi="Traditional Arabic" w:cs="Traditional Arabic"/>
          <w:b w:val="0"/>
          <w:bCs/>
          <w:color w:val="244061" w:themeColor="accent1" w:themeShade="80"/>
          <w:sz w:val="30"/>
          <w:szCs w:val="24"/>
          <w:rtl/>
        </w:rPr>
        <w:t>400</w:t>
      </w:r>
      <w:r w:rsidRPr="00672355">
        <w:rPr>
          <w:rFonts w:ascii="Traditional Arabic" w:hAnsi="Traditional Arabic" w:cs="Traditional Arabic"/>
          <w:b w:val="0"/>
          <w:bCs/>
          <w:color w:val="244061" w:themeColor="accent1" w:themeShade="80"/>
          <w:sz w:val="30"/>
          <w:szCs w:val="30"/>
          <w:rtl/>
        </w:rPr>
        <w:t xml:space="preserve"> كلمة لا أكثر)</w:t>
      </w:r>
    </w:p>
    <w:p w:rsidR="00676754" w:rsidRPr="00F02AD1" w:rsidRDefault="00676754" w:rsidP="00251FD1">
      <w:pPr>
        <w:pStyle w:val="H1notincontents"/>
        <w:bidi/>
        <w:spacing w:before="0" w:line="216" w:lineRule="auto"/>
        <w:jc w:val="lowKashida"/>
        <w:rPr>
          <w:rFonts w:ascii="Traditional Arabic" w:hAnsi="Traditional Arabic" w:cs="Traditional Arabic"/>
          <w:color w:val="244061" w:themeColor="accent1" w:themeShade="80"/>
          <w:sz w:val="30"/>
          <w:szCs w:val="30"/>
        </w:rPr>
      </w:pPr>
    </w:p>
    <w:p w:rsidR="00621F6F" w:rsidRPr="00672355" w:rsidRDefault="00621F6F" w:rsidP="00251FD1">
      <w:pPr>
        <w:pStyle w:val="H1notincontents"/>
        <w:bidi/>
        <w:spacing w:before="0" w:line="216" w:lineRule="auto"/>
        <w:jc w:val="lowKashida"/>
        <w:rPr>
          <w:rFonts w:ascii="Traditional Arabic" w:hAnsi="Traditional Arabic" w:cs="Traditional Arabic"/>
          <w:b w:val="0"/>
          <w:bCs/>
          <w:color w:val="244061" w:themeColor="accent1" w:themeShade="80"/>
          <w:sz w:val="30"/>
          <w:szCs w:val="30"/>
          <w:rtl/>
        </w:rPr>
      </w:pPr>
      <w:r w:rsidRPr="00672355">
        <w:rPr>
          <w:rFonts w:ascii="Traditional Arabic" w:hAnsi="Traditional Arabic" w:cs="Traditional Arabic"/>
          <w:b w:val="0"/>
          <w:bCs/>
          <w:color w:val="244061" w:themeColor="accent1" w:themeShade="80"/>
          <w:sz w:val="30"/>
          <w:szCs w:val="24"/>
          <w:rtl/>
        </w:rPr>
        <w:t>1</w:t>
      </w:r>
      <w:r w:rsidRPr="00672355">
        <w:rPr>
          <w:rFonts w:ascii="Traditional Arabic" w:hAnsi="Traditional Arabic" w:cs="Traditional Arabic"/>
          <w:b w:val="0"/>
          <w:bCs/>
          <w:color w:val="244061" w:themeColor="accent1" w:themeShade="80"/>
          <w:sz w:val="30"/>
          <w:szCs w:val="30"/>
          <w:rtl/>
        </w:rPr>
        <w:t>-</w:t>
      </w:r>
      <w:r w:rsidRPr="00672355">
        <w:rPr>
          <w:rFonts w:ascii="Traditional Arabic" w:hAnsi="Traditional Arabic" w:cs="Traditional Arabic"/>
          <w:b w:val="0"/>
          <w:bCs/>
          <w:color w:val="244061" w:themeColor="accent1" w:themeShade="80"/>
          <w:sz w:val="30"/>
          <w:szCs w:val="24"/>
          <w:rtl/>
        </w:rPr>
        <w:t>8</w:t>
      </w:r>
      <w:r w:rsidR="00F02AD1" w:rsidRPr="00672355">
        <w:rPr>
          <w:rFonts w:ascii="Traditional Arabic" w:hAnsi="Traditional Arabic" w:cs="Traditional Arabic"/>
          <w:b w:val="0"/>
          <w:bCs/>
          <w:color w:val="244061" w:themeColor="accent1" w:themeShade="80"/>
          <w:sz w:val="30"/>
          <w:szCs w:val="30"/>
          <w:rtl/>
        </w:rPr>
        <w:tab/>
      </w:r>
      <w:r w:rsidRPr="00672355">
        <w:rPr>
          <w:rFonts w:ascii="Traditional Arabic" w:hAnsi="Traditional Arabic" w:cs="Traditional Arabic"/>
          <w:b w:val="0"/>
          <w:bCs/>
          <w:color w:val="244061" w:themeColor="accent1" w:themeShade="80"/>
          <w:sz w:val="30"/>
          <w:szCs w:val="30"/>
          <w:rtl/>
        </w:rPr>
        <w:t>المساهمة في تطبيق المعاهدة الدولية (</w:t>
      </w:r>
      <w:r w:rsidRPr="00672355">
        <w:rPr>
          <w:rFonts w:ascii="Traditional Arabic" w:hAnsi="Traditional Arabic" w:cs="Traditional Arabic"/>
          <w:b w:val="0"/>
          <w:bCs/>
          <w:color w:val="244061" w:themeColor="accent1" w:themeShade="80"/>
          <w:sz w:val="30"/>
          <w:szCs w:val="24"/>
          <w:rtl/>
        </w:rPr>
        <w:t>400</w:t>
      </w:r>
      <w:r w:rsidRPr="00672355">
        <w:rPr>
          <w:rFonts w:ascii="Traditional Arabic" w:hAnsi="Traditional Arabic" w:cs="Traditional Arabic"/>
          <w:b w:val="0"/>
          <w:bCs/>
          <w:color w:val="244061" w:themeColor="accent1" w:themeShade="80"/>
          <w:sz w:val="30"/>
          <w:szCs w:val="30"/>
          <w:rtl/>
        </w:rPr>
        <w:t xml:space="preserve"> كلمة لا أكثر) </w:t>
      </w:r>
    </w:p>
    <w:p w:rsidR="00A2066A" w:rsidRPr="00655AFB" w:rsidRDefault="00A2066A" w:rsidP="00655AFB">
      <w:pPr>
        <w:pStyle w:val="Heading1"/>
        <w:bidi/>
        <w:spacing w:line="360" w:lineRule="auto"/>
        <w:jc w:val="both"/>
        <w:rPr>
          <w:rFonts w:ascii="Traditional Arabic" w:hAnsi="Traditional Arabic" w:cs="Traditional Arabic"/>
          <w:b w:val="0"/>
          <w:bCs/>
          <w:color w:val="244061" w:themeColor="accent1" w:themeShade="80"/>
          <w:szCs w:val="36"/>
          <w:rtl/>
        </w:rPr>
      </w:pPr>
      <w:r w:rsidRPr="00655AFB">
        <w:rPr>
          <w:rFonts w:ascii="Traditional Arabic" w:hAnsi="Traditional Arabic" w:cs="Traditional Arabic" w:hint="cs"/>
          <w:b w:val="0"/>
          <w:bCs/>
          <w:color w:val="244061" w:themeColor="accent1" w:themeShade="80"/>
          <w:szCs w:val="36"/>
          <w:rtl/>
        </w:rPr>
        <w:t xml:space="preserve">القسم دال: أسئلة إلى مقدمي الاقتراحات </w:t>
      </w:r>
    </w:p>
    <w:p w:rsidR="00795682" w:rsidRPr="006814E6" w:rsidRDefault="00795682" w:rsidP="006814E6">
      <w:pPr>
        <w:bidi/>
        <w:jc w:val="lowKashida"/>
        <w:rPr>
          <w:rFonts w:ascii="Traditional Arabic" w:hAnsi="Traditional Arabic" w:cs="Traditional Arabic"/>
          <w:sz w:val="30"/>
          <w:szCs w:val="30"/>
          <w:rtl/>
        </w:rPr>
      </w:pPr>
      <w:r w:rsidRPr="006814E6">
        <w:rPr>
          <w:rFonts w:ascii="Traditional Arabic" w:hAnsi="Traditional Arabic" w:cs="Traditional Arabic" w:hint="cs"/>
          <w:sz w:val="30"/>
          <w:szCs w:val="30"/>
          <w:rtl/>
        </w:rPr>
        <w:t>قرر الجهاز الرئاسي في دورته الثالث</w:t>
      </w:r>
      <w:r w:rsidR="00672355">
        <w:rPr>
          <w:rFonts w:ascii="Traditional Arabic" w:hAnsi="Traditional Arabic" w:cs="Traditional Arabic" w:hint="cs"/>
          <w:sz w:val="30"/>
          <w:szCs w:val="30"/>
          <w:rtl/>
        </w:rPr>
        <w:t>ة</w:t>
      </w:r>
      <w:r w:rsidRPr="006814E6">
        <w:rPr>
          <w:rFonts w:ascii="Traditional Arabic" w:hAnsi="Traditional Arabic" w:cs="Traditional Arabic" w:hint="cs"/>
          <w:sz w:val="30"/>
          <w:szCs w:val="30"/>
          <w:rtl/>
        </w:rPr>
        <w:t xml:space="preserve"> إتاحة الموارد الوراثية النباتية للأغذية والزراعة المدرجة ضمن </w:t>
      </w:r>
      <w:r w:rsidRPr="00672355">
        <w:rPr>
          <w:rFonts w:ascii="Traditional Arabic" w:hAnsi="Traditional Arabic" w:cs="Traditional Arabic" w:hint="cs"/>
          <w:i/>
          <w:iCs/>
          <w:sz w:val="30"/>
          <w:szCs w:val="30"/>
          <w:rtl/>
        </w:rPr>
        <w:t>الملحق الأول</w:t>
      </w:r>
      <w:r w:rsidRPr="006814E6">
        <w:rPr>
          <w:rFonts w:ascii="Traditional Arabic" w:hAnsi="Traditional Arabic" w:cs="Traditional Arabic" w:hint="cs"/>
          <w:sz w:val="30"/>
          <w:szCs w:val="30"/>
          <w:rtl/>
        </w:rPr>
        <w:t xml:space="preserve"> بالمعاهدة والناتجة عن مشاريع ممولة من صندوق تقاسم المنافع، وذلك وفق الأحكام والشروط الخاصة بالنظام المتعدد الأطراف وأن تتاح للعموم المعلومات الناشئة عن مشاريع ممولة من خلال صندوق تقاسم المنافع ضمن سنة واحدة من انتهاء المشروع.</w:t>
      </w:r>
    </w:p>
    <w:p w:rsidR="00A2066A" w:rsidRPr="006814E6" w:rsidRDefault="00795682" w:rsidP="006814E6">
      <w:pPr>
        <w:bidi/>
        <w:jc w:val="lowKashida"/>
        <w:rPr>
          <w:rFonts w:ascii="Traditional Arabic" w:hAnsi="Traditional Arabic" w:cs="Traditional Arabic"/>
          <w:sz w:val="30"/>
          <w:szCs w:val="30"/>
          <w:rtl/>
        </w:rPr>
      </w:pPr>
      <w:r w:rsidRPr="006814E6">
        <w:rPr>
          <w:rFonts w:ascii="Traditional Arabic" w:hAnsi="Traditional Arabic" w:cs="Traditional Arabic" w:hint="cs"/>
          <w:sz w:val="30"/>
          <w:szCs w:val="30"/>
          <w:rtl/>
        </w:rPr>
        <w:t>يرجى قراءة جميع الأسئلة الواردة أدناه بعناية والإجابة عليها:</w:t>
      </w:r>
      <w:r w:rsidRPr="006814E6">
        <w:rPr>
          <w:rFonts w:ascii="Traditional Arabic" w:hAnsi="Traditional Arabic" w:cs="Traditional Arabic" w:hint="cs"/>
          <w:sz w:val="30"/>
          <w:szCs w:val="30"/>
          <w:rtl/>
        </w:rPr>
        <w:tab/>
      </w:r>
      <w:r w:rsidRPr="006814E6">
        <w:rPr>
          <w:rFonts w:ascii="Traditional Arabic" w:hAnsi="Traditional Arabic" w:cs="Traditional Arabic" w:hint="cs"/>
          <w:sz w:val="30"/>
          <w:szCs w:val="30"/>
          <w:rtl/>
        </w:rPr>
        <w:tab/>
      </w:r>
      <w:r w:rsidRPr="006814E6">
        <w:rPr>
          <w:rFonts w:ascii="Traditional Arabic" w:hAnsi="Traditional Arabic" w:cs="Traditional Arabic" w:hint="cs"/>
          <w:sz w:val="30"/>
          <w:szCs w:val="30"/>
          <w:rtl/>
        </w:rPr>
        <w:tab/>
      </w:r>
      <w:r w:rsidRPr="006814E6">
        <w:rPr>
          <w:rFonts w:ascii="Traditional Arabic" w:hAnsi="Traditional Arabic" w:cs="Traditional Arabic" w:hint="cs"/>
          <w:sz w:val="30"/>
          <w:szCs w:val="30"/>
          <w:rtl/>
        </w:rPr>
        <w:tab/>
      </w:r>
      <w:r w:rsidRPr="006814E6">
        <w:rPr>
          <w:rFonts w:ascii="Traditional Arabic" w:hAnsi="Traditional Arabic" w:cs="Traditional Arabic" w:hint="cs"/>
          <w:sz w:val="30"/>
          <w:szCs w:val="30"/>
          <w:rtl/>
        </w:rPr>
        <w:tab/>
      </w:r>
      <w:r w:rsidRPr="006814E6">
        <w:rPr>
          <w:rFonts w:ascii="Traditional Arabic" w:hAnsi="Traditional Arabic" w:cs="Traditional Arabic" w:hint="cs"/>
          <w:sz w:val="30"/>
          <w:szCs w:val="30"/>
          <w:rtl/>
        </w:rPr>
        <w:tab/>
      </w:r>
      <w:r w:rsidRPr="006814E6">
        <w:rPr>
          <w:rFonts w:ascii="Traditional Arabic" w:hAnsi="Traditional Arabic" w:cs="Traditional Arabic" w:hint="cs"/>
          <w:sz w:val="30"/>
          <w:szCs w:val="30"/>
          <w:rtl/>
        </w:rPr>
        <w:tab/>
      </w:r>
      <w:r w:rsidRPr="006814E6">
        <w:rPr>
          <w:rFonts w:ascii="Traditional Arabic" w:hAnsi="Traditional Arabic" w:cs="Traditional Arabic" w:hint="cs"/>
          <w:sz w:val="30"/>
          <w:szCs w:val="30"/>
          <w:rtl/>
        </w:rPr>
        <w:tab/>
      </w:r>
      <w:r w:rsidRPr="006814E6">
        <w:rPr>
          <w:rFonts w:ascii="Traditional Arabic" w:hAnsi="Traditional Arabic" w:cs="Traditional Arabic" w:hint="cs"/>
          <w:sz w:val="30"/>
          <w:szCs w:val="30"/>
          <w:rtl/>
        </w:rPr>
        <w:tab/>
        <w:t xml:space="preserve">                                                                                                   نعم / لا</w:t>
      </w:r>
    </w:p>
    <w:tbl>
      <w:tblPr>
        <w:bidiVisual/>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6"/>
        <w:gridCol w:w="575"/>
        <w:gridCol w:w="575"/>
      </w:tblGrid>
      <w:tr w:rsidR="00A2066A" w:rsidRPr="00BD74EC" w:rsidTr="00246139">
        <w:tc>
          <w:tcPr>
            <w:tcW w:w="7758" w:type="dxa"/>
          </w:tcPr>
          <w:p w:rsidR="00A2066A" w:rsidRPr="00BD74EC" w:rsidRDefault="00A2066A" w:rsidP="006814E6">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jc w:val="lowKashida"/>
              <w:rPr>
                <w:rFonts w:ascii="Traditional Arabic" w:eastAsia="Calibri" w:hAnsi="Traditional Arabic" w:cs="Traditional Arabic"/>
                <w:color w:val="000000"/>
                <w:sz w:val="24"/>
                <w:szCs w:val="24"/>
                <w:rtl/>
              </w:rPr>
            </w:pPr>
            <w:r w:rsidRPr="00DF6DCC">
              <w:rPr>
                <w:rFonts w:ascii="Traditional Arabic" w:hAnsi="Traditional Arabic" w:cs="Traditional Arabic"/>
                <w:color w:val="000000"/>
                <w:sz w:val="18"/>
                <w:szCs w:val="18"/>
                <w:rtl/>
              </w:rPr>
              <w:t>1</w:t>
            </w:r>
            <w:r w:rsidRPr="00BD74EC">
              <w:rPr>
                <w:rFonts w:ascii="Traditional Arabic" w:hAnsi="Traditional Arabic" w:cs="Traditional Arabic"/>
                <w:color w:val="000000"/>
                <w:sz w:val="24"/>
                <w:szCs w:val="24"/>
                <w:rtl/>
              </w:rPr>
              <w:t>- هل يركّز المشروع الذي تقترحونه إما على صون الموارد الوراثية النباتية للأغذية والزراعة أو استخدامها المستدام أو على الاثنين معًا؟</w:t>
            </w:r>
          </w:p>
        </w:tc>
        <w:tc>
          <w:tcPr>
            <w:tcW w:w="540" w:type="dxa"/>
          </w:tcPr>
          <w:p w:rsidR="00A2066A" w:rsidRPr="00BD74EC" w:rsidRDefault="00A2066A" w:rsidP="00BD74EC">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rPr>
                <w:rFonts w:ascii="Traditional Arabic" w:eastAsia="Calibri" w:hAnsi="Traditional Arabic" w:cs="Traditional Arabic"/>
                <w:color w:val="000000"/>
                <w:sz w:val="24"/>
                <w:szCs w:val="24"/>
                <w:rtl/>
              </w:rPr>
            </w:pPr>
            <w:r w:rsidRPr="00BD74EC">
              <w:rPr>
                <w:rFonts w:ascii="Traditional Arabic" w:hAnsi="Traditional Arabic" w:cs="Traditional Arabic"/>
                <w:sz w:val="24"/>
                <w:szCs w:val="24"/>
                <w:rtl/>
              </w:rPr>
              <w:fldChar w:fldCharType="begin">
                <w:ffData>
                  <w:name w:val="Kontrollkästchen12"/>
                  <w:enabled/>
                  <w:calcOnExit w:val="0"/>
                  <w:checkBox>
                    <w:sizeAuto/>
                    <w:default w:val="0"/>
                  </w:checkBox>
                </w:ffData>
              </w:fldChar>
            </w:r>
            <w:bookmarkStart w:id="3" w:name="Kontrollkästchen12"/>
            <w:r w:rsidRPr="00BD74EC">
              <w:rPr>
                <w:rFonts w:ascii="Traditional Arabic" w:hAnsi="Traditional Arabic" w:cs="Traditional Arabic"/>
                <w:sz w:val="24"/>
                <w:szCs w:val="24"/>
                <w:rtl/>
              </w:rPr>
              <w:instrText xml:space="preserve"> </w:instrText>
            </w:r>
            <w:r w:rsidRPr="00BD74EC">
              <w:rPr>
                <w:rFonts w:ascii="Traditional Arabic" w:hAnsi="Traditional Arabic" w:cs="Traditional Arabic"/>
                <w:sz w:val="24"/>
                <w:szCs w:val="24"/>
              </w:rPr>
              <w:instrText xml:space="preserve">FORMCHECKBOX </w:instrText>
            </w:r>
            <w:r w:rsidR="00F86A9C">
              <w:rPr>
                <w:rFonts w:ascii="Traditional Arabic" w:hAnsi="Traditional Arabic" w:cs="Traditional Arabic"/>
                <w:sz w:val="24"/>
                <w:szCs w:val="24"/>
                <w:rtl/>
              </w:rPr>
            </w:r>
            <w:r w:rsidR="00F86A9C">
              <w:rPr>
                <w:rFonts w:ascii="Traditional Arabic" w:hAnsi="Traditional Arabic" w:cs="Traditional Arabic"/>
                <w:sz w:val="24"/>
                <w:szCs w:val="24"/>
                <w:rtl/>
              </w:rPr>
              <w:fldChar w:fldCharType="separate"/>
            </w:r>
            <w:r w:rsidRPr="00BD74EC">
              <w:rPr>
                <w:rFonts w:ascii="Traditional Arabic" w:hAnsi="Traditional Arabic" w:cs="Traditional Arabic"/>
                <w:sz w:val="24"/>
                <w:szCs w:val="24"/>
                <w:rtl/>
              </w:rPr>
              <w:fldChar w:fldCharType="end"/>
            </w:r>
            <w:bookmarkEnd w:id="3"/>
          </w:p>
        </w:tc>
        <w:tc>
          <w:tcPr>
            <w:tcW w:w="558" w:type="dxa"/>
          </w:tcPr>
          <w:p w:rsidR="00A2066A" w:rsidRPr="00BD74EC" w:rsidRDefault="00A2066A" w:rsidP="00BD74EC">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rPr>
                <w:rFonts w:ascii="Traditional Arabic" w:eastAsia="Calibri" w:hAnsi="Traditional Arabic" w:cs="Traditional Arabic"/>
                <w:color w:val="000000"/>
                <w:sz w:val="24"/>
                <w:szCs w:val="24"/>
                <w:rtl/>
              </w:rPr>
            </w:pPr>
            <w:r w:rsidRPr="00BD74EC">
              <w:rPr>
                <w:rFonts w:ascii="Traditional Arabic" w:hAnsi="Traditional Arabic" w:cs="Traditional Arabic"/>
                <w:sz w:val="24"/>
                <w:szCs w:val="24"/>
                <w:rtl/>
              </w:rPr>
              <w:fldChar w:fldCharType="begin">
                <w:ffData>
                  <w:name w:val="Kontrollkästchen12"/>
                  <w:enabled/>
                  <w:calcOnExit w:val="0"/>
                  <w:checkBox>
                    <w:sizeAuto/>
                    <w:default w:val="0"/>
                  </w:checkBox>
                </w:ffData>
              </w:fldChar>
            </w:r>
            <w:r w:rsidRPr="00BD74EC">
              <w:rPr>
                <w:rFonts w:ascii="Traditional Arabic" w:hAnsi="Traditional Arabic" w:cs="Traditional Arabic"/>
                <w:sz w:val="24"/>
                <w:szCs w:val="24"/>
                <w:rtl/>
              </w:rPr>
              <w:instrText xml:space="preserve"> </w:instrText>
            </w:r>
            <w:r w:rsidRPr="00BD74EC">
              <w:rPr>
                <w:rFonts w:ascii="Traditional Arabic" w:hAnsi="Traditional Arabic" w:cs="Traditional Arabic"/>
                <w:sz w:val="24"/>
                <w:szCs w:val="24"/>
              </w:rPr>
              <w:instrText xml:space="preserve">FORMCHECKBOX </w:instrText>
            </w:r>
            <w:r w:rsidR="00F86A9C">
              <w:rPr>
                <w:rFonts w:ascii="Traditional Arabic" w:hAnsi="Traditional Arabic" w:cs="Traditional Arabic"/>
                <w:sz w:val="24"/>
                <w:szCs w:val="24"/>
                <w:rtl/>
              </w:rPr>
            </w:r>
            <w:r w:rsidR="00F86A9C">
              <w:rPr>
                <w:rFonts w:ascii="Traditional Arabic" w:hAnsi="Traditional Arabic" w:cs="Traditional Arabic"/>
                <w:sz w:val="24"/>
                <w:szCs w:val="24"/>
                <w:rtl/>
              </w:rPr>
              <w:fldChar w:fldCharType="separate"/>
            </w:r>
            <w:r w:rsidRPr="00BD74EC">
              <w:rPr>
                <w:rFonts w:ascii="Traditional Arabic" w:hAnsi="Traditional Arabic" w:cs="Traditional Arabic"/>
                <w:sz w:val="24"/>
                <w:szCs w:val="24"/>
                <w:rtl/>
              </w:rPr>
              <w:fldChar w:fldCharType="end"/>
            </w:r>
          </w:p>
        </w:tc>
      </w:tr>
      <w:tr w:rsidR="00A2066A" w:rsidRPr="00BD74EC" w:rsidTr="00246139">
        <w:tc>
          <w:tcPr>
            <w:tcW w:w="7758" w:type="dxa"/>
          </w:tcPr>
          <w:p w:rsidR="00A2066A" w:rsidRPr="00BD74EC" w:rsidRDefault="00A2066A" w:rsidP="006814E6">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jc w:val="lowKashida"/>
              <w:rPr>
                <w:rFonts w:ascii="Traditional Arabic" w:eastAsia="Calibri" w:hAnsi="Traditional Arabic" w:cs="Traditional Arabic"/>
                <w:color w:val="000000"/>
                <w:sz w:val="24"/>
                <w:szCs w:val="24"/>
                <w:u w:val="single"/>
                <w:rtl/>
              </w:rPr>
            </w:pPr>
            <w:r w:rsidRPr="00DF6DCC">
              <w:rPr>
                <w:rFonts w:ascii="Traditional Arabic" w:hAnsi="Traditional Arabic" w:cs="Traditional Arabic"/>
                <w:color w:val="000000"/>
                <w:sz w:val="18"/>
                <w:szCs w:val="18"/>
                <w:rtl/>
              </w:rPr>
              <w:t>2</w:t>
            </w:r>
            <w:r w:rsidRPr="00BD74EC">
              <w:rPr>
                <w:rFonts w:ascii="Traditional Arabic" w:hAnsi="Traditional Arabic" w:cs="Traditional Arabic"/>
                <w:color w:val="000000"/>
                <w:sz w:val="24"/>
                <w:szCs w:val="24"/>
                <w:rtl/>
              </w:rPr>
              <w:t>- هل يركّز المشروع الذي تقترحونه على التكيف مع تغير المناخ و/أو تعزيز الأمن الغذائي من خلال إدارة الموارد الوراثية النباتية للأغذية والزراعة؟</w:t>
            </w:r>
          </w:p>
        </w:tc>
        <w:tc>
          <w:tcPr>
            <w:tcW w:w="540" w:type="dxa"/>
          </w:tcPr>
          <w:p w:rsidR="00A2066A" w:rsidRPr="00BD74EC" w:rsidRDefault="00A2066A" w:rsidP="00BD74EC">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rPr>
                <w:rFonts w:ascii="Traditional Arabic" w:eastAsia="Calibri" w:hAnsi="Traditional Arabic" w:cs="Traditional Arabic"/>
                <w:color w:val="000000"/>
                <w:sz w:val="24"/>
                <w:szCs w:val="24"/>
                <w:rtl/>
              </w:rPr>
            </w:pPr>
            <w:r w:rsidRPr="00BD74EC">
              <w:rPr>
                <w:rFonts w:ascii="Traditional Arabic" w:hAnsi="Traditional Arabic" w:cs="Traditional Arabic"/>
                <w:sz w:val="24"/>
                <w:szCs w:val="24"/>
                <w:rtl/>
              </w:rPr>
              <w:fldChar w:fldCharType="begin">
                <w:ffData>
                  <w:name w:val="Kontrollkästchen12"/>
                  <w:enabled/>
                  <w:calcOnExit w:val="0"/>
                  <w:checkBox>
                    <w:sizeAuto/>
                    <w:default w:val="0"/>
                  </w:checkBox>
                </w:ffData>
              </w:fldChar>
            </w:r>
            <w:r w:rsidRPr="00BD74EC">
              <w:rPr>
                <w:rFonts w:ascii="Traditional Arabic" w:hAnsi="Traditional Arabic" w:cs="Traditional Arabic"/>
                <w:sz w:val="24"/>
                <w:szCs w:val="24"/>
                <w:rtl/>
              </w:rPr>
              <w:instrText xml:space="preserve"> </w:instrText>
            </w:r>
            <w:r w:rsidRPr="00BD74EC">
              <w:rPr>
                <w:rFonts w:ascii="Traditional Arabic" w:hAnsi="Traditional Arabic" w:cs="Traditional Arabic"/>
                <w:sz w:val="24"/>
                <w:szCs w:val="24"/>
              </w:rPr>
              <w:instrText xml:space="preserve">FORMCHECKBOX </w:instrText>
            </w:r>
            <w:r w:rsidR="00F86A9C">
              <w:rPr>
                <w:rFonts w:ascii="Traditional Arabic" w:hAnsi="Traditional Arabic" w:cs="Traditional Arabic"/>
                <w:sz w:val="24"/>
                <w:szCs w:val="24"/>
                <w:rtl/>
              </w:rPr>
            </w:r>
            <w:r w:rsidR="00F86A9C">
              <w:rPr>
                <w:rFonts w:ascii="Traditional Arabic" w:hAnsi="Traditional Arabic" w:cs="Traditional Arabic"/>
                <w:sz w:val="24"/>
                <w:szCs w:val="24"/>
                <w:rtl/>
              </w:rPr>
              <w:fldChar w:fldCharType="separate"/>
            </w:r>
            <w:r w:rsidRPr="00BD74EC">
              <w:rPr>
                <w:rFonts w:ascii="Traditional Arabic" w:hAnsi="Traditional Arabic" w:cs="Traditional Arabic"/>
                <w:sz w:val="24"/>
                <w:szCs w:val="24"/>
                <w:rtl/>
              </w:rPr>
              <w:fldChar w:fldCharType="end"/>
            </w:r>
          </w:p>
        </w:tc>
        <w:tc>
          <w:tcPr>
            <w:tcW w:w="558" w:type="dxa"/>
          </w:tcPr>
          <w:p w:rsidR="00A2066A" w:rsidRPr="00BD74EC" w:rsidRDefault="00A2066A" w:rsidP="00BD74EC">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rPr>
                <w:rFonts w:ascii="Traditional Arabic" w:eastAsia="Calibri" w:hAnsi="Traditional Arabic" w:cs="Traditional Arabic"/>
                <w:color w:val="000000"/>
                <w:sz w:val="24"/>
                <w:szCs w:val="24"/>
                <w:rtl/>
              </w:rPr>
            </w:pPr>
            <w:r w:rsidRPr="00BD74EC">
              <w:rPr>
                <w:rFonts w:ascii="Traditional Arabic" w:hAnsi="Traditional Arabic" w:cs="Traditional Arabic"/>
                <w:sz w:val="24"/>
                <w:szCs w:val="24"/>
                <w:rtl/>
              </w:rPr>
              <w:fldChar w:fldCharType="begin">
                <w:ffData>
                  <w:name w:val="Kontrollkästchen12"/>
                  <w:enabled/>
                  <w:calcOnExit w:val="0"/>
                  <w:checkBox>
                    <w:sizeAuto/>
                    <w:default w:val="0"/>
                  </w:checkBox>
                </w:ffData>
              </w:fldChar>
            </w:r>
            <w:r w:rsidRPr="00BD74EC">
              <w:rPr>
                <w:rFonts w:ascii="Traditional Arabic" w:hAnsi="Traditional Arabic" w:cs="Traditional Arabic"/>
                <w:sz w:val="24"/>
                <w:szCs w:val="24"/>
                <w:rtl/>
              </w:rPr>
              <w:instrText xml:space="preserve"> </w:instrText>
            </w:r>
            <w:r w:rsidRPr="00BD74EC">
              <w:rPr>
                <w:rFonts w:ascii="Traditional Arabic" w:hAnsi="Traditional Arabic" w:cs="Traditional Arabic"/>
                <w:sz w:val="24"/>
                <w:szCs w:val="24"/>
              </w:rPr>
              <w:instrText xml:space="preserve">FORMCHECKBOX </w:instrText>
            </w:r>
            <w:r w:rsidR="00F86A9C">
              <w:rPr>
                <w:rFonts w:ascii="Traditional Arabic" w:hAnsi="Traditional Arabic" w:cs="Traditional Arabic"/>
                <w:sz w:val="24"/>
                <w:szCs w:val="24"/>
                <w:rtl/>
              </w:rPr>
            </w:r>
            <w:r w:rsidR="00F86A9C">
              <w:rPr>
                <w:rFonts w:ascii="Traditional Arabic" w:hAnsi="Traditional Arabic" w:cs="Traditional Arabic"/>
                <w:sz w:val="24"/>
                <w:szCs w:val="24"/>
                <w:rtl/>
              </w:rPr>
              <w:fldChar w:fldCharType="separate"/>
            </w:r>
            <w:r w:rsidRPr="00BD74EC">
              <w:rPr>
                <w:rFonts w:ascii="Traditional Arabic" w:hAnsi="Traditional Arabic" w:cs="Traditional Arabic"/>
                <w:sz w:val="24"/>
                <w:szCs w:val="24"/>
                <w:rtl/>
              </w:rPr>
              <w:fldChar w:fldCharType="end"/>
            </w:r>
          </w:p>
        </w:tc>
      </w:tr>
      <w:tr w:rsidR="00A2066A" w:rsidRPr="00BD74EC" w:rsidTr="00246139">
        <w:tc>
          <w:tcPr>
            <w:tcW w:w="7758" w:type="dxa"/>
          </w:tcPr>
          <w:p w:rsidR="00A2066A" w:rsidRPr="00BD74EC" w:rsidRDefault="00A2066A" w:rsidP="006814E6">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jc w:val="lowKashida"/>
              <w:rPr>
                <w:rFonts w:ascii="Traditional Arabic" w:eastAsia="Calibri" w:hAnsi="Traditional Arabic" w:cs="Traditional Arabic"/>
                <w:color w:val="000000"/>
                <w:sz w:val="24"/>
                <w:szCs w:val="24"/>
                <w:rtl/>
              </w:rPr>
            </w:pPr>
            <w:r w:rsidRPr="00BD74EC">
              <w:rPr>
                <w:rFonts w:ascii="Traditional Arabic" w:hAnsi="Traditional Arabic" w:cs="Traditional Arabic"/>
                <w:color w:val="000000"/>
                <w:sz w:val="18"/>
                <w:szCs w:val="18"/>
                <w:rtl/>
              </w:rPr>
              <w:t>3</w:t>
            </w:r>
            <w:r w:rsidRPr="00BD74EC">
              <w:rPr>
                <w:rFonts w:ascii="Traditional Arabic" w:hAnsi="Traditional Arabic" w:cs="Traditional Arabic"/>
                <w:color w:val="000000"/>
                <w:sz w:val="24"/>
                <w:szCs w:val="24"/>
                <w:rtl/>
              </w:rPr>
              <w:t>- هل يفيد المشروع الذي تقترحونه - أو لديه القدرة على أن يفيد - المزارعين و/أو المجتمعات المحلية للمزارعين التي تقوم بصون و/أو استخدام الموارد الوراثية النباتية للأغذية والزراعة على نحو مستدام؟</w:t>
            </w:r>
          </w:p>
        </w:tc>
        <w:tc>
          <w:tcPr>
            <w:tcW w:w="540" w:type="dxa"/>
          </w:tcPr>
          <w:p w:rsidR="00A2066A" w:rsidRPr="00BD74EC" w:rsidRDefault="00A2066A" w:rsidP="00BD74EC">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rPr>
                <w:rFonts w:ascii="Traditional Arabic" w:eastAsia="Calibri" w:hAnsi="Traditional Arabic" w:cs="Traditional Arabic"/>
                <w:color w:val="000000"/>
                <w:sz w:val="24"/>
                <w:szCs w:val="24"/>
                <w:rtl/>
              </w:rPr>
            </w:pPr>
            <w:r w:rsidRPr="00BD74EC">
              <w:rPr>
                <w:rFonts w:ascii="Traditional Arabic" w:hAnsi="Traditional Arabic" w:cs="Traditional Arabic"/>
                <w:sz w:val="24"/>
                <w:szCs w:val="24"/>
                <w:rtl/>
              </w:rPr>
              <w:fldChar w:fldCharType="begin">
                <w:ffData>
                  <w:name w:val="Kontrollkästchen12"/>
                  <w:enabled/>
                  <w:calcOnExit w:val="0"/>
                  <w:checkBox>
                    <w:sizeAuto/>
                    <w:default w:val="0"/>
                  </w:checkBox>
                </w:ffData>
              </w:fldChar>
            </w:r>
            <w:r w:rsidRPr="00BD74EC">
              <w:rPr>
                <w:rFonts w:ascii="Traditional Arabic" w:hAnsi="Traditional Arabic" w:cs="Traditional Arabic"/>
                <w:sz w:val="24"/>
                <w:szCs w:val="24"/>
                <w:rtl/>
              </w:rPr>
              <w:instrText xml:space="preserve"> </w:instrText>
            </w:r>
            <w:r w:rsidRPr="00BD74EC">
              <w:rPr>
                <w:rFonts w:ascii="Traditional Arabic" w:hAnsi="Traditional Arabic" w:cs="Traditional Arabic"/>
                <w:sz w:val="24"/>
                <w:szCs w:val="24"/>
              </w:rPr>
              <w:instrText xml:space="preserve">FORMCHECKBOX </w:instrText>
            </w:r>
            <w:r w:rsidR="00F86A9C">
              <w:rPr>
                <w:rFonts w:ascii="Traditional Arabic" w:hAnsi="Traditional Arabic" w:cs="Traditional Arabic"/>
                <w:sz w:val="24"/>
                <w:szCs w:val="24"/>
                <w:rtl/>
              </w:rPr>
            </w:r>
            <w:r w:rsidR="00F86A9C">
              <w:rPr>
                <w:rFonts w:ascii="Traditional Arabic" w:hAnsi="Traditional Arabic" w:cs="Traditional Arabic"/>
                <w:sz w:val="24"/>
                <w:szCs w:val="24"/>
                <w:rtl/>
              </w:rPr>
              <w:fldChar w:fldCharType="separate"/>
            </w:r>
            <w:r w:rsidRPr="00BD74EC">
              <w:rPr>
                <w:rFonts w:ascii="Traditional Arabic" w:hAnsi="Traditional Arabic" w:cs="Traditional Arabic"/>
                <w:sz w:val="24"/>
                <w:szCs w:val="24"/>
                <w:rtl/>
              </w:rPr>
              <w:fldChar w:fldCharType="end"/>
            </w:r>
          </w:p>
        </w:tc>
        <w:tc>
          <w:tcPr>
            <w:tcW w:w="558" w:type="dxa"/>
          </w:tcPr>
          <w:p w:rsidR="00A2066A" w:rsidRPr="00BD74EC" w:rsidRDefault="00A2066A" w:rsidP="00BD74EC">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rPr>
                <w:rFonts w:ascii="Traditional Arabic" w:eastAsia="Calibri" w:hAnsi="Traditional Arabic" w:cs="Traditional Arabic"/>
                <w:color w:val="000000"/>
                <w:sz w:val="24"/>
                <w:szCs w:val="24"/>
                <w:rtl/>
              </w:rPr>
            </w:pPr>
            <w:r w:rsidRPr="00BD74EC">
              <w:rPr>
                <w:rFonts w:ascii="Traditional Arabic" w:hAnsi="Traditional Arabic" w:cs="Traditional Arabic"/>
                <w:sz w:val="24"/>
                <w:szCs w:val="24"/>
                <w:rtl/>
              </w:rPr>
              <w:fldChar w:fldCharType="begin">
                <w:ffData>
                  <w:name w:val="Kontrollkästchen12"/>
                  <w:enabled/>
                  <w:calcOnExit w:val="0"/>
                  <w:checkBox>
                    <w:sizeAuto/>
                    <w:default w:val="0"/>
                  </w:checkBox>
                </w:ffData>
              </w:fldChar>
            </w:r>
            <w:r w:rsidRPr="00BD74EC">
              <w:rPr>
                <w:rFonts w:ascii="Traditional Arabic" w:hAnsi="Traditional Arabic" w:cs="Traditional Arabic"/>
                <w:sz w:val="24"/>
                <w:szCs w:val="24"/>
                <w:rtl/>
              </w:rPr>
              <w:instrText xml:space="preserve"> </w:instrText>
            </w:r>
            <w:r w:rsidRPr="00BD74EC">
              <w:rPr>
                <w:rFonts w:ascii="Traditional Arabic" w:hAnsi="Traditional Arabic" w:cs="Traditional Arabic"/>
                <w:sz w:val="24"/>
                <w:szCs w:val="24"/>
              </w:rPr>
              <w:instrText xml:space="preserve">FORMCHECKBOX </w:instrText>
            </w:r>
            <w:r w:rsidR="00F86A9C">
              <w:rPr>
                <w:rFonts w:ascii="Traditional Arabic" w:hAnsi="Traditional Arabic" w:cs="Traditional Arabic"/>
                <w:sz w:val="24"/>
                <w:szCs w:val="24"/>
                <w:rtl/>
              </w:rPr>
            </w:r>
            <w:r w:rsidR="00F86A9C">
              <w:rPr>
                <w:rFonts w:ascii="Traditional Arabic" w:hAnsi="Traditional Arabic" w:cs="Traditional Arabic"/>
                <w:sz w:val="24"/>
                <w:szCs w:val="24"/>
                <w:rtl/>
              </w:rPr>
              <w:fldChar w:fldCharType="separate"/>
            </w:r>
            <w:r w:rsidRPr="00BD74EC">
              <w:rPr>
                <w:rFonts w:ascii="Traditional Arabic" w:hAnsi="Traditional Arabic" w:cs="Traditional Arabic"/>
                <w:sz w:val="24"/>
                <w:szCs w:val="24"/>
                <w:rtl/>
              </w:rPr>
              <w:fldChar w:fldCharType="end"/>
            </w:r>
          </w:p>
        </w:tc>
      </w:tr>
      <w:tr w:rsidR="00A2066A" w:rsidRPr="00BD74EC" w:rsidTr="00246139">
        <w:tc>
          <w:tcPr>
            <w:tcW w:w="7758" w:type="dxa"/>
          </w:tcPr>
          <w:p w:rsidR="00A2066A" w:rsidRPr="00BD74EC" w:rsidRDefault="00A2066A" w:rsidP="006814E6">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jc w:val="lowKashida"/>
              <w:rPr>
                <w:rFonts w:ascii="Traditional Arabic" w:eastAsia="Calibri" w:hAnsi="Traditional Arabic" w:cs="Traditional Arabic"/>
                <w:color w:val="000000"/>
                <w:sz w:val="24"/>
                <w:szCs w:val="24"/>
                <w:rtl/>
              </w:rPr>
            </w:pPr>
            <w:r w:rsidRPr="00BD74EC">
              <w:rPr>
                <w:rFonts w:ascii="Traditional Arabic" w:hAnsi="Traditional Arabic" w:cs="Traditional Arabic"/>
                <w:color w:val="000000"/>
                <w:sz w:val="18"/>
                <w:szCs w:val="18"/>
                <w:rtl/>
              </w:rPr>
              <w:t>4</w:t>
            </w:r>
            <w:r w:rsidRPr="00BD74EC">
              <w:rPr>
                <w:rFonts w:ascii="Traditional Arabic" w:hAnsi="Traditional Arabic" w:cs="Traditional Arabic"/>
                <w:color w:val="000000"/>
                <w:sz w:val="24"/>
                <w:szCs w:val="24"/>
                <w:rtl/>
              </w:rPr>
              <w:t>-</w:t>
            </w:r>
            <w:r w:rsidRPr="00BD74EC">
              <w:rPr>
                <w:rFonts w:ascii="Traditional Arabic" w:hAnsi="Traditional Arabic" w:cs="Traditional Arabic"/>
                <w:sz w:val="24"/>
                <w:szCs w:val="24"/>
                <w:rtl/>
              </w:rPr>
              <w:t xml:space="preserve"> هل المنظمات المشاركة في المشروع راغبة في إتاحة الموارد الوراثية النباتية للأغذية والزراعة مدرجة في </w:t>
            </w:r>
            <w:r w:rsidRPr="00672355">
              <w:rPr>
                <w:rFonts w:ascii="Traditional Arabic" w:hAnsi="Traditional Arabic" w:cs="Traditional Arabic"/>
                <w:sz w:val="24"/>
                <w:szCs w:val="24"/>
                <w:rtl/>
              </w:rPr>
              <w:t>الملحق الأول</w:t>
            </w:r>
            <w:r w:rsidRPr="00BD74EC">
              <w:rPr>
                <w:rFonts w:ascii="Traditional Arabic" w:hAnsi="Traditional Arabic" w:cs="Traditional Arabic"/>
                <w:sz w:val="24"/>
                <w:szCs w:val="24"/>
                <w:rtl/>
              </w:rPr>
              <w:t xml:space="preserve"> بالمعاهدة والناشئة عن المشروع، وفق الأحكام والشروط الخاصة بالنظام المتعدد الأطراف؟</w:t>
            </w:r>
          </w:p>
        </w:tc>
        <w:tc>
          <w:tcPr>
            <w:tcW w:w="540" w:type="dxa"/>
          </w:tcPr>
          <w:p w:rsidR="00A2066A" w:rsidRPr="00BD74EC" w:rsidRDefault="00A2066A" w:rsidP="00BD74EC">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rPr>
                <w:rFonts w:ascii="Traditional Arabic" w:eastAsia="Calibri" w:hAnsi="Traditional Arabic" w:cs="Traditional Arabic"/>
                <w:color w:val="000000"/>
                <w:sz w:val="24"/>
                <w:szCs w:val="24"/>
                <w:rtl/>
              </w:rPr>
            </w:pPr>
            <w:r w:rsidRPr="00BD74EC">
              <w:rPr>
                <w:rFonts w:ascii="Traditional Arabic" w:hAnsi="Traditional Arabic" w:cs="Traditional Arabic"/>
                <w:sz w:val="24"/>
                <w:szCs w:val="24"/>
                <w:rtl/>
              </w:rPr>
              <w:fldChar w:fldCharType="begin">
                <w:ffData>
                  <w:name w:val="Kontrollkästchen12"/>
                  <w:enabled/>
                  <w:calcOnExit w:val="0"/>
                  <w:checkBox>
                    <w:sizeAuto/>
                    <w:default w:val="0"/>
                  </w:checkBox>
                </w:ffData>
              </w:fldChar>
            </w:r>
            <w:r w:rsidRPr="00BD74EC">
              <w:rPr>
                <w:rFonts w:ascii="Traditional Arabic" w:hAnsi="Traditional Arabic" w:cs="Traditional Arabic"/>
                <w:sz w:val="24"/>
                <w:szCs w:val="24"/>
                <w:rtl/>
              </w:rPr>
              <w:instrText xml:space="preserve"> </w:instrText>
            </w:r>
            <w:r w:rsidRPr="00BD74EC">
              <w:rPr>
                <w:rFonts w:ascii="Traditional Arabic" w:hAnsi="Traditional Arabic" w:cs="Traditional Arabic"/>
                <w:sz w:val="24"/>
                <w:szCs w:val="24"/>
              </w:rPr>
              <w:instrText xml:space="preserve">FORMCHECKBOX </w:instrText>
            </w:r>
            <w:r w:rsidR="00F86A9C">
              <w:rPr>
                <w:rFonts w:ascii="Traditional Arabic" w:hAnsi="Traditional Arabic" w:cs="Traditional Arabic"/>
                <w:sz w:val="24"/>
                <w:szCs w:val="24"/>
                <w:rtl/>
              </w:rPr>
            </w:r>
            <w:r w:rsidR="00F86A9C">
              <w:rPr>
                <w:rFonts w:ascii="Traditional Arabic" w:hAnsi="Traditional Arabic" w:cs="Traditional Arabic"/>
                <w:sz w:val="24"/>
                <w:szCs w:val="24"/>
                <w:rtl/>
              </w:rPr>
              <w:fldChar w:fldCharType="separate"/>
            </w:r>
            <w:r w:rsidRPr="00BD74EC">
              <w:rPr>
                <w:rFonts w:ascii="Traditional Arabic" w:hAnsi="Traditional Arabic" w:cs="Traditional Arabic"/>
                <w:sz w:val="24"/>
                <w:szCs w:val="24"/>
                <w:rtl/>
              </w:rPr>
              <w:fldChar w:fldCharType="end"/>
            </w:r>
          </w:p>
        </w:tc>
        <w:tc>
          <w:tcPr>
            <w:tcW w:w="558" w:type="dxa"/>
          </w:tcPr>
          <w:p w:rsidR="00A2066A" w:rsidRPr="00BD74EC" w:rsidRDefault="00A2066A" w:rsidP="00BD74EC">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rPr>
                <w:rFonts w:ascii="Traditional Arabic" w:eastAsia="Calibri" w:hAnsi="Traditional Arabic" w:cs="Traditional Arabic"/>
                <w:color w:val="000000"/>
                <w:sz w:val="24"/>
                <w:szCs w:val="24"/>
                <w:rtl/>
              </w:rPr>
            </w:pPr>
            <w:r w:rsidRPr="00BD74EC">
              <w:rPr>
                <w:rFonts w:ascii="Traditional Arabic" w:hAnsi="Traditional Arabic" w:cs="Traditional Arabic"/>
                <w:sz w:val="24"/>
                <w:szCs w:val="24"/>
                <w:rtl/>
              </w:rPr>
              <w:fldChar w:fldCharType="begin">
                <w:ffData>
                  <w:name w:val="Kontrollkästchen12"/>
                  <w:enabled/>
                  <w:calcOnExit w:val="0"/>
                  <w:checkBox>
                    <w:sizeAuto/>
                    <w:default w:val="0"/>
                  </w:checkBox>
                </w:ffData>
              </w:fldChar>
            </w:r>
            <w:r w:rsidRPr="00BD74EC">
              <w:rPr>
                <w:rFonts w:ascii="Traditional Arabic" w:hAnsi="Traditional Arabic" w:cs="Traditional Arabic"/>
                <w:sz w:val="24"/>
                <w:szCs w:val="24"/>
                <w:rtl/>
              </w:rPr>
              <w:instrText xml:space="preserve"> </w:instrText>
            </w:r>
            <w:r w:rsidRPr="00BD74EC">
              <w:rPr>
                <w:rFonts w:ascii="Traditional Arabic" w:hAnsi="Traditional Arabic" w:cs="Traditional Arabic"/>
                <w:sz w:val="24"/>
                <w:szCs w:val="24"/>
              </w:rPr>
              <w:instrText xml:space="preserve">FORMCHECKBOX </w:instrText>
            </w:r>
            <w:r w:rsidR="00F86A9C">
              <w:rPr>
                <w:rFonts w:ascii="Traditional Arabic" w:hAnsi="Traditional Arabic" w:cs="Traditional Arabic"/>
                <w:sz w:val="24"/>
                <w:szCs w:val="24"/>
                <w:rtl/>
              </w:rPr>
            </w:r>
            <w:r w:rsidR="00F86A9C">
              <w:rPr>
                <w:rFonts w:ascii="Traditional Arabic" w:hAnsi="Traditional Arabic" w:cs="Traditional Arabic"/>
                <w:sz w:val="24"/>
                <w:szCs w:val="24"/>
                <w:rtl/>
              </w:rPr>
              <w:fldChar w:fldCharType="separate"/>
            </w:r>
            <w:r w:rsidRPr="00BD74EC">
              <w:rPr>
                <w:rFonts w:ascii="Traditional Arabic" w:hAnsi="Traditional Arabic" w:cs="Traditional Arabic"/>
                <w:sz w:val="24"/>
                <w:szCs w:val="24"/>
                <w:rtl/>
              </w:rPr>
              <w:fldChar w:fldCharType="end"/>
            </w:r>
          </w:p>
        </w:tc>
      </w:tr>
      <w:tr w:rsidR="00A2066A" w:rsidRPr="00BD74EC" w:rsidTr="00246139">
        <w:tc>
          <w:tcPr>
            <w:tcW w:w="7758" w:type="dxa"/>
          </w:tcPr>
          <w:p w:rsidR="00A2066A" w:rsidRPr="00BD74EC" w:rsidRDefault="00A2066A" w:rsidP="006814E6">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jc w:val="lowKashida"/>
              <w:rPr>
                <w:rFonts w:ascii="Traditional Arabic" w:eastAsia="Calibri" w:hAnsi="Traditional Arabic" w:cs="Traditional Arabic"/>
                <w:color w:val="000000"/>
                <w:sz w:val="24"/>
                <w:szCs w:val="24"/>
                <w:rtl/>
              </w:rPr>
            </w:pPr>
            <w:r w:rsidRPr="00BD74EC">
              <w:rPr>
                <w:rFonts w:ascii="Traditional Arabic" w:hAnsi="Traditional Arabic" w:cs="Traditional Arabic"/>
                <w:color w:val="000000"/>
                <w:sz w:val="18"/>
                <w:szCs w:val="18"/>
                <w:rtl/>
              </w:rPr>
              <w:t>5</w:t>
            </w:r>
            <w:r w:rsidRPr="00BD74EC">
              <w:rPr>
                <w:rFonts w:ascii="Traditional Arabic" w:hAnsi="Traditional Arabic" w:cs="Traditional Arabic"/>
                <w:sz w:val="24"/>
                <w:szCs w:val="24"/>
                <w:rtl/>
              </w:rPr>
              <w:t>- هل المنظمات المشاركة في المشروع راغبة في إتاحة المعلومات الناشئة في إطار مشروعكم للعموم، في غضون سنة واحدة من انتهاء أنشطة المشروع؟</w:t>
            </w:r>
          </w:p>
        </w:tc>
        <w:tc>
          <w:tcPr>
            <w:tcW w:w="540" w:type="dxa"/>
          </w:tcPr>
          <w:p w:rsidR="00A2066A" w:rsidRPr="00BD74EC" w:rsidRDefault="00A2066A" w:rsidP="00BD74EC">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rPr>
                <w:rFonts w:ascii="Traditional Arabic" w:eastAsia="Calibri" w:hAnsi="Traditional Arabic" w:cs="Traditional Arabic"/>
                <w:color w:val="000000"/>
                <w:sz w:val="24"/>
                <w:szCs w:val="24"/>
                <w:rtl/>
              </w:rPr>
            </w:pPr>
            <w:r w:rsidRPr="00BD74EC">
              <w:rPr>
                <w:rFonts w:ascii="Traditional Arabic" w:hAnsi="Traditional Arabic" w:cs="Traditional Arabic"/>
                <w:sz w:val="24"/>
                <w:szCs w:val="24"/>
                <w:rtl/>
              </w:rPr>
              <w:fldChar w:fldCharType="begin">
                <w:ffData>
                  <w:name w:val=""/>
                  <w:enabled/>
                  <w:calcOnExit w:val="0"/>
                  <w:checkBox>
                    <w:sizeAuto/>
                    <w:default w:val="0"/>
                  </w:checkBox>
                </w:ffData>
              </w:fldChar>
            </w:r>
            <w:r w:rsidRPr="00BD74EC">
              <w:rPr>
                <w:rFonts w:ascii="Traditional Arabic" w:hAnsi="Traditional Arabic" w:cs="Traditional Arabic"/>
                <w:sz w:val="24"/>
                <w:szCs w:val="24"/>
                <w:rtl/>
              </w:rPr>
              <w:instrText xml:space="preserve"> </w:instrText>
            </w:r>
            <w:r w:rsidRPr="00BD74EC">
              <w:rPr>
                <w:rFonts w:ascii="Traditional Arabic" w:hAnsi="Traditional Arabic" w:cs="Traditional Arabic"/>
                <w:sz w:val="24"/>
                <w:szCs w:val="24"/>
              </w:rPr>
              <w:instrText xml:space="preserve">FORMCHECKBOX </w:instrText>
            </w:r>
            <w:r w:rsidR="00F86A9C">
              <w:rPr>
                <w:rFonts w:ascii="Traditional Arabic" w:hAnsi="Traditional Arabic" w:cs="Traditional Arabic"/>
                <w:sz w:val="24"/>
                <w:szCs w:val="24"/>
                <w:rtl/>
              </w:rPr>
            </w:r>
            <w:r w:rsidR="00F86A9C">
              <w:rPr>
                <w:rFonts w:ascii="Traditional Arabic" w:hAnsi="Traditional Arabic" w:cs="Traditional Arabic"/>
                <w:sz w:val="24"/>
                <w:szCs w:val="24"/>
                <w:rtl/>
              </w:rPr>
              <w:fldChar w:fldCharType="separate"/>
            </w:r>
            <w:r w:rsidRPr="00BD74EC">
              <w:rPr>
                <w:rFonts w:ascii="Traditional Arabic" w:hAnsi="Traditional Arabic" w:cs="Traditional Arabic"/>
                <w:sz w:val="24"/>
                <w:szCs w:val="24"/>
                <w:rtl/>
              </w:rPr>
              <w:fldChar w:fldCharType="end"/>
            </w:r>
          </w:p>
        </w:tc>
        <w:tc>
          <w:tcPr>
            <w:tcW w:w="558" w:type="dxa"/>
          </w:tcPr>
          <w:p w:rsidR="00A2066A" w:rsidRPr="00BD74EC" w:rsidRDefault="00A2066A" w:rsidP="00BD74EC">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rPr>
                <w:rFonts w:ascii="Traditional Arabic" w:eastAsia="Calibri" w:hAnsi="Traditional Arabic" w:cs="Traditional Arabic"/>
                <w:color w:val="000000"/>
                <w:sz w:val="24"/>
                <w:szCs w:val="24"/>
                <w:rtl/>
              </w:rPr>
            </w:pPr>
            <w:r w:rsidRPr="00BD74EC">
              <w:rPr>
                <w:rFonts w:ascii="Traditional Arabic" w:hAnsi="Traditional Arabic" w:cs="Traditional Arabic"/>
                <w:sz w:val="24"/>
                <w:szCs w:val="24"/>
                <w:rtl/>
              </w:rPr>
              <w:fldChar w:fldCharType="begin">
                <w:ffData>
                  <w:name w:val="Kontrollkästchen12"/>
                  <w:enabled/>
                  <w:calcOnExit w:val="0"/>
                  <w:checkBox>
                    <w:sizeAuto/>
                    <w:default w:val="0"/>
                  </w:checkBox>
                </w:ffData>
              </w:fldChar>
            </w:r>
            <w:r w:rsidRPr="00BD74EC">
              <w:rPr>
                <w:rFonts w:ascii="Traditional Arabic" w:hAnsi="Traditional Arabic" w:cs="Traditional Arabic"/>
                <w:sz w:val="24"/>
                <w:szCs w:val="24"/>
                <w:rtl/>
              </w:rPr>
              <w:instrText xml:space="preserve"> </w:instrText>
            </w:r>
            <w:r w:rsidRPr="00BD74EC">
              <w:rPr>
                <w:rFonts w:ascii="Traditional Arabic" w:hAnsi="Traditional Arabic" w:cs="Traditional Arabic"/>
                <w:sz w:val="24"/>
                <w:szCs w:val="24"/>
              </w:rPr>
              <w:instrText xml:space="preserve">FORMCHECKBOX </w:instrText>
            </w:r>
            <w:r w:rsidR="00F86A9C">
              <w:rPr>
                <w:rFonts w:ascii="Traditional Arabic" w:hAnsi="Traditional Arabic" w:cs="Traditional Arabic"/>
                <w:sz w:val="24"/>
                <w:szCs w:val="24"/>
                <w:rtl/>
              </w:rPr>
            </w:r>
            <w:r w:rsidR="00F86A9C">
              <w:rPr>
                <w:rFonts w:ascii="Traditional Arabic" w:hAnsi="Traditional Arabic" w:cs="Traditional Arabic"/>
                <w:sz w:val="24"/>
                <w:szCs w:val="24"/>
                <w:rtl/>
              </w:rPr>
              <w:fldChar w:fldCharType="separate"/>
            </w:r>
            <w:r w:rsidRPr="00BD74EC">
              <w:rPr>
                <w:rFonts w:ascii="Traditional Arabic" w:hAnsi="Traditional Arabic" w:cs="Traditional Arabic"/>
                <w:sz w:val="24"/>
                <w:szCs w:val="24"/>
                <w:rtl/>
              </w:rPr>
              <w:fldChar w:fldCharType="end"/>
            </w:r>
          </w:p>
        </w:tc>
      </w:tr>
      <w:tr w:rsidR="00435E0B" w:rsidRPr="00BD74EC" w:rsidTr="00246139">
        <w:tc>
          <w:tcPr>
            <w:tcW w:w="7758" w:type="dxa"/>
          </w:tcPr>
          <w:p w:rsidR="00435E0B" w:rsidRPr="00BD74EC" w:rsidRDefault="00435E0B" w:rsidP="006814E6">
            <w:pPr>
              <w:bidi/>
              <w:spacing w:line="216" w:lineRule="auto"/>
              <w:jc w:val="lowKashida"/>
              <w:rPr>
                <w:rFonts w:ascii="Traditional Arabic" w:hAnsi="Traditional Arabic" w:cs="Traditional Arabic"/>
                <w:b/>
                <w:i/>
                <w:sz w:val="24"/>
                <w:szCs w:val="24"/>
                <w:rtl/>
              </w:rPr>
            </w:pPr>
            <w:r w:rsidRPr="00BD74EC">
              <w:rPr>
                <w:rFonts w:ascii="Traditional Arabic" w:hAnsi="Traditional Arabic" w:cs="Traditional Arabic"/>
                <w:color w:val="000000"/>
                <w:sz w:val="18"/>
                <w:szCs w:val="18"/>
                <w:rtl/>
              </w:rPr>
              <w:t>6</w:t>
            </w:r>
            <w:r w:rsidRPr="00BD74EC">
              <w:rPr>
                <w:rFonts w:ascii="Traditional Arabic" w:hAnsi="Traditional Arabic" w:cs="Traditional Arabic"/>
                <w:sz w:val="24"/>
                <w:szCs w:val="24"/>
                <w:rtl/>
              </w:rPr>
              <w:t xml:space="preserve">- هل يركّز اقتراحكم على النتيجة </w:t>
            </w:r>
            <w:r w:rsidRPr="00BD74EC">
              <w:rPr>
                <w:rFonts w:ascii="Traditional Arabic" w:hAnsi="Traditional Arabic" w:cs="Traditional Arabic"/>
                <w:color w:val="000000"/>
                <w:sz w:val="18"/>
                <w:szCs w:val="18"/>
                <w:rtl/>
              </w:rPr>
              <w:t>1</w:t>
            </w:r>
            <w:r w:rsidRPr="00BD74EC">
              <w:rPr>
                <w:rFonts w:ascii="Traditional Arabic" w:hAnsi="Traditional Arabic" w:cs="Traditional Arabic"/>
                <w:sz w:val="24"/>
                <w:szCs w:val="24"/>
                <w:rtl/>
              </w:rPr>
              <w:t xml:space="preserve"> أو النتيجة </w:t>
            </w:r>
            <w:r w:rsidRPr="00BD74EC">
              <w:rPr>
                <w:rFonts w:ascii="Traditional Arabic" w:hAnsi="Traditional Arabic" w:cs="Traditional Arabic"/>
                <w:color w:val="000000"/>
                <w:sz w:val="18"/>
                <w:szCs w:val="18"/>
                <w:rtl/>
              </w:rPr>
              <w:t>2</w:t>
            </w:r>
            <w:r w:rsidRPr="00BD74EC">
              <w:rPr>
                <w:rFonts w:ascii="Traditional Arabic" w:hAnsi="Traditional Arabic" w:cs="Traditional Arabic"/>
                <w:sz w:val="24"/>
                <w:szCs w:val="24"/>
                <w:rtl/>
              </w:rPr>
              <w:t xml:space="preserve"> أو يعالج مجموعة من الغايات في مجالي النتائج الرئيسية المذكورين ويساهم في جميع النتائج المشتركة (</w:t>
            </w:r>
            <w:r w:rsidRPr="00BD74EC">
              <w:rPr>
                <w:rFonts w:ascii="Traditional Arabic" w:hAnsi="Traditional Arabic" w:cs="Traditional Arabic"/>
                <w:color w:val="000000"/>
                <w:sz w:val="18"/>
                <w:szCs w:val="18"/>
                <w:rtl/>
              </w:rPr>
              <w:t>3</w:t>
            </w:r>
            <w:r w:rsidRPr="00BD74EC">
              <w:rPr>
                <w:rFonts w:ascii="Traditional Arabic" w:hAnsi="Traditional Arabic" w:cs="Traditional Arabic"/>
                <w:sz w:val="24"/>
                <w:szCs w:val="24"/>
                <w:rtl/>
              </w:rPr>
              <w:t>-</w:t>
            </w:r>
            <w:r w:rsidRPr="00BD74EC">
              <w:rPr>
                <w:rFonts w:ascii="Traditional Arabic" w:hAnsi="Traditional Arabic" w:cs="Traditional Arabic"/>
                <w:color w:val="000000"/>
                <w:sz w:val="18"/>
                <w:szCs w:val="18"/>
                <w:rtl/>
              </w:rPr>
              <w:t>5</w:t>
            </w:r>
            <w:r w:rsidRPr="00BD74EC">
              <w:rPr>
                <w:rFonts w:ascii="Traditional Arabic" w:hAnsi="Traditional Arabic" w:cs="Traditional Arabic"/>
                <w:sz w:val="24"/>
                <w:szCs w:val="24"/>
                <w:rtl/>
              </w:rPr>
              <w:t>)؟</w:t>
            </w:r>
          </w:p>
        </w:tc>
        <w:tc>
          <w:tcPr>
            <w:tcW w:w="540" w:type="dxa"/>
          </w:tcPr>
          <w:p w:rsidR="00435E0B" w:rsidRPr="00BD74EC" w:rsidRDefault="00435E0B" w:rsidP="00BD74EC">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rPr>
                <w:rFonts w:ascii="Traditional Arabic" w:hAnsi="Traditional Arabic" w:cs="Traditional Arabic"/>
                <w:sz w:val="24"/>
                <w:szCs w:val="24"/>
                <w:rtl/>
              </w:rPr>
            </w:pPr>
            <w:r w:rsidRPr="00BD74EC">
              <w:rPr>
                <w:rFonts w:ascii="Traditional Arabic" w:hAnsi="Traditional Arabic" w:cs="Traditional Arabic"/>
                <w:sz w:val="24"/>
                <w:szCs w:val="24"/>
                <w:rtl/>
              </w:rPr>
              <w:fldChar w:fldCharType="begin">
                <w:ffData>
                  <w:name w:val=""/>
                  <w:enabled/>
                  <w:calcOnExit w:val="0"/>
                  <w:checkBox>
                    <w:sizeAuto/>
                    <w:default w:val="0"/>
                  </w:checkBox>
                </w:ffData>
              </w:fldChar>
            </w:r>
            <w:r w:rsidRPr="00BD74EC">
              <w:rPr>
                <w:rFonts w:ascii="Traditional Arabic" w:hAnsi="Traditional Arabic" w:cs="Traditional Arabic"/>
                <w:sz w:val="24"/>
                <w:szCs w:val="24"/>
                <w:rtl/>
              </w:rPr>
              <w:instrText xml:space="preserve"> </w:instrText>
            </w:r>
            <w:r w:rsidRPr="00BD74EC">
              <w:rPr>
                <w:rFonts w:ascii="Traditional Arabic" w:hAnsi="Traditional Arabic" w:cs="Traditional Arabic"/>
                <w:sz w:val="24"/>
                <w:szCs w:val="24"/>
              </w:rPr>
              <w:instrText xml:space="preserve">FORMCHECKBOX </w:instrText>
            </w:r>
            <w:r w:rsidR="00F86A9C">
              <w:rPr>
                <w:rFonts w:ascii="Traditional Arabic" w:hAnsi="Traditional Arabic" w:cs="Traditional Arabic"/>
                <w:sz w:val="24"/>
                <w:szCs w:val="24"/>
                <w:rtl/>
              </w:rPr>
            </w:r>
            <w:r w:rsidR="00F86A9C">
              <w:rPr>
                <w:rFonts w:ascii="Traditional Arabic" w:hAnsi="Traditional Arabic" w:cs="Traditional Arabic"/>
                <w:sz w:val="24"/>
                <w:szCs w:val="24"/>
                <w:rtl/>
              </w:rPr>
              <w:fldChar w:fldCharType="separate"/>
            </w:r>
            <w:r w:rsidRPr="00BD74EC">
              <w:rPr>
                <w:rFonts w:ascii="Traditional Arabic" w:hAnsi="Traditional Arabic" w:cs="Traditional Arabic"/>
                <w:sz w:val="24"/>
                <w:szCs w:val="24"/>
                <w:rtl/>
              </w:rPr>
              <w:fldChar w:fldCharType="end"/>
            </w:r>
          </w:p>
        </w:tc>
        <w:tc>
          <w:tcPr>
            <w:tcW w:w="558" w:type="dxa"/>
          </w:tcPr>
          <w:p w:rsidR="00435E0B" w:rsidRPr="00BD74EC" w:rsidRDefault="00435E0B" w:rsidP="00BD74EC">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spacing w:line="216" w:lineRule="auto"/>
              <w:rPr>
                <w:rFonts w:ascii="Traditional Arabic" w:hAnsi="Traditional Arabic" w:cs="Traditional Arabic"/>
                <w:sz w:val="24"/>
                <w:szCs w:val="24"/>
                <w:rtl/>
              </w:rPr>
            </w:pPr>
            <w:r w:rsidRPr="00BD74EC">
              <w:rPr>
                <w:rFonts w:ascii="Traditional Arabic" w:hAnsi="Traditional Arabic" w:cs="Traditional Arabic"/>
                <w:sz w:val="24"/>
                <w:szCs w:val="24"/>
                <w:rtl/>
              </w:rPr>
              <w:fldChar w:fldCharType="begin">
                <w:ffData>
                  <w:name w:val=""/>
                  <w:enabled/>
                  <w:calcOnExit w:val="0"/>
                  <w:checkBox>
                    <w:sizeAuto/>
                    <w:default w:val="0"/>
                  </w:checkBox>
                </w:ffData>
              </w:fldChar>
            </w:r>
            <w:r w:rsidRPr="00BD74EC">
              <w:rPr>
                <w:rFonts w:ascii="Traditional Arabic" w:hAnsi="Traditional Arabic" w:cs="Traditional Arabic"/>
                <w:sz w:val="24"/>
                <w:szCs w:val="24"/>
                <w:rtl/>
              </w:rPr>
              <w:instrText xml:space="preserve"> </w:instrText>
            </w:r>
            <w:r w:rsidRPr="00BD74EC">
              <w:rPr>
                <w:rFonts w:ascii="Traditional Arabic" w:hAnsi="Traditional Arabic" w:cs="Traditional Arabic"/>
                <w:sz w:val="24"/>
                <w:szCs w:val="24"/>
              </w:rPr>
              <w:instrText xml:space="preserve">FORMCHECKBOX </w:instrText>
            </w:r>
            <w:r w:rsidR="00F86A9C">
              <w:rPr>
                <w:rFonts w:ascii="Traditional Arabic" w:hAnsi="Traditional Arabic" w:cs="Traditional Arabic"/>
                <w:sz w:val="24"/>
                <w:szCs w:val="24"/>
                <w:rtl/>
              </w:rPr>
            </w:r>
            <w:r w:rsidR="00F86A9C">
              <w:rPr>
                <w:rFonts w:ascii="Traditional Arabic" w:hAnsi="Traditional Arabic" w:cs="Traditional Arabic"/>
                <w:sz w:val="24"/>
                <w:szCs w:val="24"/>
                <w:rtl/>
              </w:rPr>
              <w:fldChar w:fldCharType="separate"/>
            </w:r>
            <w:r w:rsidRPr="00BD74EC">
              <w:rPr>
                <w:rFonts w:ascii="Traditional Arabic" w:hAnsi="Traditional Arabic" w:cs="Traditional Arabic"/>
                <w:sz w:val="24"/>
                <w:szCs w:val="24"/>
                <w:rtl/>
              </w:rPr>
              <w:fldChar w:fldCharType="end"/>
            </w:r>
          </w:p>
        </w:tc>
      </w:tr>
    </w:tbl>
    <w:p w:rsidR="00F02AD1" w:rsidRDefault="00F02AD1" w:rsidP="0052259D">
      <w:pPr>
        <w:bidi/>
        <w:rPr>
          <w:rFonts w:ascii="Times New Roman" w:hAnsi="Times New Roman"/>
        </w:rPr>
      </w:pPr>
    </w:p>
    <w:p w:rsidR="00F02AD1" w:rsidRDefault="00F02AD1" w:rsidP="00F02AD1">
      <w:pPr>
        <w:bidi/>
        <w:spacing w:before="0" w:after="0"/>
        <w:rPr>
          <w:rFonts w:ascii="Times New Roman" w:hAnsi="Times New Roman"/>
          <w:rtl/>
        </w:rPr>
      </w:pPr>
      <w:r>
        <w:rPr>
          <w:rFonts w:ascii="Times New Roman" w:hAnsi="Times New Roman"/>
        </w:rPr>
        <w:br w:type="page"/>
      </w:r>
    </w:p>
    <w:p w:rsidR="0052259D" w:rsidRPr="006814E6" w:rsidRDefault="0052259D" w:rsidP="00251FD1">
      <w:pPr>
        <w:bidi/>
        <w:jc w:val="lowKashida"/>
        <w:rPr>
          <w:rFonts w:ascii="Traditional Arabic" w:hAnsi="Traditional Arabic" w:cs="Traditional Arabic"/>
          <w:bCs/>
          <w:sz w:val="32"/>
          <w:szCs w:val="32"/>
          <w:rtl/>
        </w:rPr>
      </w:pPr>
      <w:r w:rsidRPr="006814E6">
        <w:rPr>
          <w:rFonts w:ascii="Traditional Arabic" w:hAnsi="Traditional Arabic" w:cs="Traditional Arabic"/>
          <w:bCs/>
          <w:color w:val="0B8319"/>
          <w:sz w:val="32"/>
          <w:szCs w:val="32"/>
          <w:rtl/>
        </w:rPr>
        <w:t xml:space="preserve">الملحق </w:t>
      </w:r>
      <w:r w:rsidRPr="006814E6">
        <w:rPr>
          <w:rFonts w:ascii="Traditional Arabic" w:hAnsi="Traditional Arabic" w:cs="Traditional Arabic"/>
          <w:bCs/>
          <w:color w:val="0B8319"/>
          <w:sz w:val="26"/>
          <w:szCs w:val="26"/>
          <w:rtl/>
        </w:rPr>
        <w:t>1</w:t>
      </w:r>
      <w:r w:rsidRPr="006814E6">
        <w:rPr>
          <w:rFonts w:ascii="Traditional Arabic" w:hAnsi="Traditional Arabic" w:cs="Traditional Arabic"/>
          <w:bCs/>
          <w:color w:val="0B8319"/>
          <w:sz w:val="32"/>
          <w:szCs w:val="32"/>
          <w:rtl/>
        </w:rPr>
        <w:t>:</w:t>
      </w:r>
      <w:bookmarkStart w:id="4" w:name="_Hlk496032282"/>
      <w:r w:rsidRPr="006814E6">
        <w:rPr>
          <w:rFonts w:ascii="Traditional Arabic" w:hAnsi="Traditional Arabic" w:cs="Traditional Arabic"/>
          <w:bCs/>
          <w:color w:val="0B8319"/>
          <w:sz w:val="32"/>
          <w:szCs w:val="32"/>
          <w:rtl/>
        </w:rPr>
        <w:t xml:space="preserve"> مصفوفة النتائج على مستوى المشروع</w:t>
      </w:r>
      <w:r w:rsidRPr="006814E6">
        <w:rPr>
          <w:rFonts w:ascii="Traditional Arabic" w:hAnsi="Traditional Arabic" w:cs="Traditional Arabic"/>
          <w:bCs/>
          <w:sz w:val="32"/>
          <w:szCs w:val="32"/>
          <w:rtl/>
        </w:rPr>
        <w:t xml:space="preserve"> </w:t>
      </w:r>
      <w:bookmarkEnd w:id="4"/>
    </w:p>
    <w:p w:rsidR="0052259D" w:rsidRPr="006814E6" w:rsidRDefault="0052259D" w:rsidP="00251FD1">
      <w:pPr>
        <w:autoSpaceDE w:val="0"/>
        <w:autoSpaceDN w:val="0"/>
        <w:bidi/>
        <w:adjustRightInd w:val="0"/>
        <w:spacing w:before="0" w:line="216" w:lineRule="auto"/>
        <w:jc w:val="lowKashida"/>
        <w:rPr>
          <w:rFonts w:ascii="Traditional Arabic" w:eastAsia="Calibri" w:hAnsi="Traditional Arabic" w:cs="Traditional Arabic"/>
          <w:color w:val="000000"/>
          <w:sz w:val="30"/>
          <w:szCs w:val="30"/>
          <w:rtl/>
        </w:rPr>
      </w:pPr>
      <w:r w:rsidRPr="006814E6">
        <w:rPr>
          <w:rFonts w:ascii="Traditional Arabic" w:hAnsi="Traditional Arabic" w:cs="Traditional Arabic"/>
          <w:color w:val="000000"/>
          <w:sz w:val="30"/>
          <w:szCs w:val="30"/>
          <w:rtl/>
        </w:rPr>
        <w:t>يتعيّن على مقدمي الاقتراحات إضافة النتائج المرتقبة من المشروع بالنسبة إلى كل من الغايات ذات الصلة في مصفوفة النتائج ضمن الجدول أدناه، مع إبراز كيفية مساهمة مشروعهم في مجالات النتائج لبرنامج النداء الرابع لتقديم الاقتراحات. ويجوز تحديد نتائج متعددة للمشروع ضمن كل من الغايات ذات الصلة.</w:t>
      </w:r>
    </w:p>
    <w:p w:rsidR="0052259D" w:rsidRPr="006814E6" w:rsidRDefault="0052259D" w:rsidP="00251FD1">
      <w:pPr>
        <w:autoSpaceDE w:val="0"/>
        <w:autoSpaceDN w:val="0"/>
        <w:bidi/>
        <w:adjustRightInd w:val="0"/>
        <w:spacing w:before="0" w:line="216" w:lineRule="auto"/>
        <w:jc w:val="lowKashida"/>
        <w:rPr>
          <w:rFonts w:ascii="Traditional Arabic" w:hAnsi="Traditional Arabic" w:cs="Traditional Arabic"/>
          <w:sz w:val="30"/>
          <w:szCs w:val="30"/>
          <w:rtl/>
        </w:rPr>
      </w:pPr>
      <w:r w:rsidRPr="006814E6">
        <w:rPr>
          <w:rFonts w:ascii="Traditional Arabic" w:hAnsi="Traditional Arabic" w:cs="Traditional Arabic"/>
          <w:sz w:val="30"/>
          <w:szCs w:val="30"/>
          <w:rtl/>
        </w:rPr>
        <w:t xml:space="preserve">ويجب أن تركّز جميع المشاريع على </w:t>
      </w:r>
      <w:r w:rsidRPr="006814E6">
        <w:rPr>
          <w:rFonts w:ascii="Traditional Arabic" w:hAnsi="Traditional Arabic" w:cs="Traditional Arabic"/>
          <w:color w:val="000000"/>
          <w:sz w:val="30"/>
          <w:szCs w:val="30"/>
          <w:rtl/>
        </w:rPr>
        <w:t>النتيجة</w:t>
      </w:r>
      <w:r w:rsidRPr="006814E6">
        <w:rPr>
          <w:rFonts w:ascii="Traditional Arabic" w:hAnsi="Traditional Arabic" w:cs="Traditional Arabic"/>
          <w:sz w:val="30"/>
          <w:szCs w:val="30"/>
          <w:rtl/>
        </w:rPr>
        <w:t xml:space="preserve"> </w:t>
      </w:r>
      <w:r w:rsidRPr="006814E6">
        <w:rPr>
          <w:rFonts w:ascii="Traditional Arabic" w:hAnsi="Traditional Arabic" w:cs="Traditional Arabic"/>
          <w:sz w:val="30"/>
          <w:szCs w:val="24"/>
          <w:rtl/>
        </w:rPr>
        <w:t>1</w:t>
      </w:r>
      <w:r w:rsidRPr="006814E6">
        <w:rPr>
          <w:rFonts w:ascii="Traditional Arabic" w:hAnsi="Traditional Arabic" w:cs="Traditional Arabic"/>
          <w:sz w:val="30"/>
          <w:szCs w:val="30"/>
          <w:rtl/>
        </w:rPr>
        <w:t xml:space="preserve"> أو النتيجة </w:t>
      </w:r>
      <w:r w:rsidRPr="006814E6">
        <w:rPr>
          <w:rFonts w:ascii="Traditional Arabic" w:hAnsi="Traditional Arabic" w:cs="Traditional Arabic"/>
          <w:sz w:val="30"/>
          <w:szCs w:val="24"/>
          <w:rtl/>
        </w:rPr>
        <w:t>2</w:t>
      </w:r>
      <w:r w:rsidRPr="006814E6">
        <w:rPr>
          <w:rFonts w:ascii="Traditional Arabic" w:hAnsi="Traditional Arabic" w:cs="Traditional Arabic"/>
          <w:sz w:val="30"/>
          <w:szCs w:val="30"/>
          <w:rtl/>
        </w:rPr>
        <w:t xml:space="preserve"> أو أن تعالج مجموعة من الغايات في إطار مجالي النتائج المذكورين. ويجب أن تساهم جميع المشاريع في تحقيق النتائج المشتركة من </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 xml:space="preserve"> إلى </w:t>
      </w:r>
      <w:r w:rsidRPr="006814E6">
        <w:rPr>
          <w:rFonts w:ascii="Traditional Arabic" w:hAnsi="Traditional Arabic" w:cs="Traditional Arabic"/>
          <w:sz w:val="30"/>
          <w:szCs w:val="24"/>
          <w:rtl/>
        </w:rPr>
        <w:t>5</w:t>
      </w:r>
      <w:r w:rsidRPr="006814E6">
        <w:rPr>
          <w:rFonts w:ascii="Traditional Arabic" w:hAnsi="Traditional Arabic" w:cs="Traditional Arabic"/>
          <w:sz w:val="30"/>
          <w:szCs w:val="30"/>
          <w:rtl/>
        </w:rPr>
        <w:t xml:space="preserve">. </w:t>
      </w:r>
    </w:p>
    <w:p w:rsidR="0052259D" w:rsidRPr="006814E6" w:rsidRDefault="0052259D" w:rsidP="00251FD1">
      <w:pPr>
        <w:autoSpaceDE w:val="0"/>
        <w:autoSpaceDN w:val="0"/>
        <w:bidi/>
        <w:adjustRightInd w:val="0"/>
        <w:spacing w:before="0" w:line="216" w:lineRule="auto"/>
        <w:jc w:val="lowKashida"/>
        <w:rPr>
          <w:rFonts w:ascii="Traditional Arabic" w:hAnsi="Traditional Arabic" w:cs="Traditional Arabic"/>
          <w:b/>
          <w:sz w:val="30"/>
          <w:szCs w:val="30"/>
          <w:rtl/>
        </w:rPr>
      </w:pPr>
      <w:r w:rsidRPr="006814E6">
        <w:rPr>
          <w:rFonts w:ascii="Traditional Arabic" w:hAnsi="Traditional Arabic" w:cs="Traditional Arabic"/>
          <w:bCs/>
          <w:sz w:val="30"/>
          <w:szCs w:val="30"/>
          <w:rtl/>
        </w:rPr>
        <w:t>المشاريع التي تعالج النتيجة</w:t>
      </w:r>
      <w:r w:rsidRPr="006814E6">
        <w:rPr>
          <w:rFonts w:ascii="Traditional Arabic" w:hAnsi="Traditional Arabic" w:cs="Traditional Arabic"/>
          <w:b/>
          <w:sz w:val="30"/>
          <w:szCs w:val="30"/>
          <w:rtl/>
        </w:rPr>
        <w:t xml:space="preserve"> </w:t>
      </w:r>
      <w:r w:rsidRPr="006814E6">
        <w:rPr>
          <w:rFonts w:ascii="Traditional Arabic" w:hAnsi="Traditional Arabic" w:cs="Traditional Arabic"/>
          <w:bCs/>
          <w:sz w:val="30"/>
          <w:szCs w:val="24"/>
          <w:rtl/>
        </w:rPr>
        <w:t>1</w:t>
      </w:r>
    </w:p>
    <w:p w:rsidR="0052259D" w:rsidRPr="006814E6" w:rsidRDefault="0052259D" w:rsidP="00251FD1">
      <w:pPr>
        <w:pStyle w:val="ListParagraph"/>
        <w:numPr>
          <w:ilvl w:val="0"/>
          <w:numId w:val="19"/>
        </w:numPr>
        <w:autoSpaceDE w:val="0"/>
        <w:autoSpaceDN w:val="0"/>
        <w:bidi/>
        <w:adjustRightInd w:val="0"/>
        <w:spacing w:before="0" w:line="216" w:lineRule="auto"/>
        <w:jc w:val="lowKashida"/>
        <w:rPr>
          <w:rFonts w:ascii="Traditional Arabic" w:hAnsi="Traditional Arabic" w:cs="Traditional Arabic"/>
          <w:sz w:val="30"/>
          <w:szCs w:val="30"/>
          <w:rtl/>
        </w:rPr>
      </w:pPr>
      <w:r w:rsidRPr="006814E6">
        <w:rPr>
          <w:rFonts w:ascii="Traditional Arabic" w:hAnsi="Traditional Arabic" w:cs="Traditional Arabic"/>
          <w:sz w:val="30"/>
          <w:szCs w:val="30"/>
          <w:rtl/>
        </w:rPr>
        <w:t xml:space="preserve">يجب أن تساهم في تحقيق الغاية </w:t>
      </w:r>
      <w:r w:rsidRPr="006814E6">
        <w:rPr>
          <w:rFonts w:ascii="Traditional Arabic" w:hAnsi="Traditional Arabic" w:cs="Traditional Arabic"/>
          <w:sz w:val="30"/>
          <w:szCs w:val="24"/>
          <w:rtl/>
        </w:rPr>
        <w:t>1</w:t>
      </w:r>
      <w:r w:rsidRPr="006814E6">
        <w:rPr>
          <w:rFonts w:ascii="Traditional Arabic" w:hAnsi="Traditional Arabic" w:cs="Traditional Arabic"/>
          <w:sz w:val="30"/>
          <w:szCs w:val="30"/>
          <w:rtl/>
        </w:rPr>
        <w:t>-</w:t>
      </w:r>
      <w:r w:rsidRPr="006814E6">
        <w:rPr>
          <w:rFonts w:ascii="Traditional Arabic" w:hAnsi="Traditional Arabic" w:cs="Traditional Arabic"/>
          <w:sz w:val="30"/>
          <w:szCs w:val="24"/>
          <w:rtl/>
        </w:rPr>
        <w:t>1</w:t>
      </w:r>
      <w:r w:rsidRPr="006814E6">
        <w:rPr>
          <w:rFonts w:ascii="Traditional Arabic" w:hAnsi="Traditional Arabic" w:cs="Traditional Arabic"/>
          <w:sz w:val="30"/>
          <w:szCs w:val="30"/>
          <w:rtl/>
        </w:rPr>
        <w:t xml:space="preserve"> وما لا يقلّ عن غايتين اثنتين أخريين من غايات النتيجة </w:t>
      </w:r>
      <w:r w:rsidRPr="006814E6">
        <w:rPr>
          <w:rFonts w:ascii="Traditional Arabic" w:hAnsi="Traditional Arabic" w:cs="Traditional Arabic"/>
          <w:sz w:val="30"/>
          <w:szCs w:val="24"/>
          <w:rtl/>
        </w:rPr>
        <w:t>1</w:t>
      </w:r>
      <w:r w:rsidRPr="006814E6">
        <w:rPr>
          <w:rFonts w:ascii="Traditional Arabic" w:hAnsi="Traditional Arabic" w:cs="Traditional Arabic"/>
          <w:sz w:val="30"/>
          <w:szCs w:val="30"/>
          <w:rtl/>
        </w:rPr>
        <w:t xml:space="preserve">. </w:t>
      </w:r>
    </w:p>
    <w:p w:rsidR="0052259D" w:rsidRPr="006814E6" w:rsidRDefault="0052259D" w:rsidP="00251FD1">
      <w:pPr>
        <w:pStyle w:val="ListParagraph"/>
        <w:numPr>
          <w:ilvl w:val="0"/>
          <w:numId w:val="19"/>
        </w:numPr>
        <w:autoSpaceDE w:val="0"/>
        <w:autoSpaceDN w:val="0"/>
        <w:bidi/>
        <w:adjustRightInd w:val="0"/>
        <w:spacing w:before="0" w:line="216" w:lineRule="auto"/>
        <w:jc w:val="lowKashida"/>
        <w:rPr>
          <w:rFonts w:ascii="Traditional Arabic" w:hAnsi="Traditional Arabic" w:cs="Traditional Arabic"/>
          <w:sz w:val="30"/>
          <w:szCs w:val="30"/>
          <w:rtl/>
        </w:rPr>
      </w:pPr>
      <w:r w:rsidRPr="006814E6">
        <w:rPr>
          <w:rFonts w:ascii="Traditional Arabic" w:hAnsi="Traditional Arabic" w:cs="Traditional Arabic"/>
          <w:sz w:val="30"/>
          <w:szCs w:val="30"/>
          <w:rtl/>
        </w:rPr>
        <w:t xml:space="preserve">يجب أن تساهم في تحقيق كل من الغايات المشتركة باستثناء الغايتين </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w:t>
      </w:r>
      <w:r w:rsidRPr="006814E6">
        <w:rPr>
          <w:rFonts w:ascii="Traditional Arabic" w:hAnsi="Traditional Arabic" w:cs="Traditional Arabic"/>
          <w:sz w:val="30"/>
          <w:szCs w:val="24"/>
          <w:rtl/>
        </w:rPr>
        <w:t>2</w:t>
      </w:r>
      <w:r w:rsidRPr="006814E6">
        <w:rPr>
          <w:rFonts w:ascii="Traditional Arabic" w:hAnsi="Traditional Arabic" w:cs="Traditional Arabic"/>
          <w:sz w:val="30"/>
          <w:szCs w:val="30"/>
          <w:rtl/>
        </w:rPr>
        <w:t xml:space="preserve"> و</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 xml:space="preserve">. </w:t>
      </w:r>
    </w:p>
    <w:p w:rsidR="0052259D" w:rsidRPr="006814E6" w:rsidRDefault="0052259D" w:rsidP="00251FD1">
      <w:pPr>
        <w:pStyle w:val="ListParagraph"/>
        <w:numPr>
          <w:ilvl w:val="0"/>
          <w:numId w:val="19"/>
        </w:numPr>
        <w:autoSpaceDE w:val="0"/>
        <w:autoSpaceDN w:val="0"/>
        <w:bidi/>
        <w:adjustRightInd w:val="0"/>
        <w:spacing w:before="0" w:line="216" w:lineRule="auto"/>
        <w:jc w:val="lowKashida"/>
        <w:rPr>
          <w:rFonts w:ascii="Traditional Arabic" w:hAnsi="Traditional Arabic" w:cs="Traditional Arabic"/>
          <w:sz w:val="30"/>
          <w:szCs w:val="30"/>
          <w:rtl/>
        </w:rPr>
      </w:pPr>
      <w:r w:rsidRPr="006814E6">
        <w:rPr>
          <w:rFonts w:ascii="Traditional Arabic" w:hAnsi="Traditional Arabic" w:cs="Traditional Arabic"/>
          <w:sz w:val="30"/>
          <w:szCs w:val="30"/>
          <w:rtl/>
        </w:rPr>
        <w:t xml:space="preserve">ستكون المساهمات نحو تحقيق الغايتين </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w:t>
      </w:r>
      <w:r w:rsidRPr="006814E6">
        <w:rPr>
          <w:rFonts w:ascii="Traditional Arabic" w:hAnsi="Traditional Arabic" w:cs="Traditional Arabic"/>
          <w:sz w:val="30"/>
          <w:szCs w:val="24"/>
          <w:rtl/>
        </w:rPr>
        <w:t>2</w:t>
      </w:r>
      <w:r w:rsidRPr="006814E6">
        <w:rPr>
          <w:rFonts w:ascii="Traditional Arabic" w:hAnsi="Traditional Arabic" w:cs="Traditional Arabic"/>
          <w:sz w:val="30"/>
          <w:szCs w:val="30"/>
          <w:rtl/>
        </w:rPr>
        <w:t xml:space="preserve"> و</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 xml:space="preserve"> مرحّبًا بها. </w:t>
      </w:r>
    </w:p>
    <w:p w:rsidR="0052259D" w:rsidRPr="006814E6" w:rsidRDefault="0052259D" w:rsidP="00251FD1">
      <w:pPr>
        <w:autoSpaceDE w:val="0"/>
        <w:autoSpaceDN w:val="0"/>
        <w:bidi/>
        <w:adjustRightInd w:val="0"/>
        <w:spacing w:before="0" w:line="216" w:lineRule="auto"/>
        <w:jc w:val="lowKashida"/>
        <w:rPr>
          <w:rFonts w:ascii="Traditional Arabic" w:hAnsi="Traditional Arabic" w:cs="Traditional Arabic"/>
          <w:bCs/>
          <w:sz w:val="30"/>
          <w:szCs w:val="30"/>
          <w:rtl/>
        </w:rPr>
      </w:pPr>
      <w:r w:rsidRPr="006814E6">
        <w:rPr>
          <w:rFonts w:ascii="Traditional Arabic" w:hAnsi="Traditional Arabic" w:cs="Traditional Arabic"/>
          <w:bCs/>
          <w:sz w:val="30"/>
          <w:szCs w:val="30"/>
          <w:rtl/>
        </w:rPr>
        <w:t xml:space="preserve">المشاريع التي تعالج النتيجة </w:t>
      </w:r>
      <w:r w:rsidRPr="006814E6">
        <w:rPr>
          <w:rFonts w:ascii="Traditional Arabic" w:hAnsi="Traditional Arabic" w:cs="Traditional Arabic"/>
          <w:bCs/>
          <w:sz w:val="30"/>
          <w:szCs w:val="24"/>
          <w:rtl/>
        </w:rPr>
        <w:t>2</w:t>
      </w:r>
    </w:p>
    <w:p w:rsidR="0052259D" w:rsidRPr="006814E6" w:rsidRDefault="0052259D" w:rsidP="00251FD1">
      <w:pPr>
        <w:pStyle w:val="ListParagraph"/>
        <w:numPr>
          <w:ilvl w:val="0"/>
          <w:numId w:val="20"/>
        </w:numPr>
        <w:autoSpaceDE w:val="0"/>
        <w:autoSpaceDN w:val="0"/>
        <w:bidi/>
        <w:adjustRightInd w:val="0"/>
        <w:spacing w:before="0" w:line="216" w:lineRule="auto"/>
        <w:jc w:val="lowKashida"/>
        <w:rPr>
          <w:rFonts w:ascii="Traditional Arabic" w:hAnsi="Traditional Arabic" w:cs="Traditional Arabic"/>
          <w:sz w:val="30"/>
          <w:szCs w:val="30"/>
          <w:rtl/>
        </w:rPr>
      </w:pPr>
      <w:r w:rsidRPr="006814E6">
        <w:rPr>
          <w:rFonts w:ascii="Traditional Arabic" w:hAnsi="Traditional Arabic" w:cs="Traditional Arabic"/>
          <w:sz w:val="30"/>
          <w:szCs w:val="30"/>
          <w:rtl/>
        </w:rPr>
        <w:t xml:space="preserve">يجب أن تساهم في تحقيق ثلاث من غايات النتيجة </w:t>
      </w:r>
      <w:r w:rsidRPr="006814E6">
        <w:rPr>
          <w:rFonts w:ascii="Traditional Arabic" w:hAnsi="Traditional Arabic" w:cs="Traditional Arabic"/>
          <w:sz w:val="30"/>
          <w:szCs w:val="24"/>
          <w:rtl/>
        </w:rPr>
        <w:t>2</w:t>
      </w:r>
      <w:r w:rsidRPr="006814E6">
        <w:rPr>
          <w:rFonts w:ascii="Traditional Arabic" w:hAnsi="Traditional Arabic" w:cs="Traditional Arabic"/>
          <w:sz w:val="30"/>
          <w:szCs w:val="30"/>
          <w:rtl/>
        </w:rPr>
        <w:t xml:space="preserve"> على أقلّ تقدير </w:t>
      </w:r>
    </w:p>
    <w:p w:rsidR="0052259D" w:rsidRPr="006814E6" w:rsidRDefault="0052259D" w:rsidP="00251FD1">
      <w:pPr>
        <w:pStyle w:val="ListParagraph"/>
        <w:numPr>
          <w:ilvl w:val="0"/>
          <w:numId w:val="20"/>
        </w:numPr>
        <w:autoSpaceDE w:val="0"/>
        <w:autoSpaceDN w:val="0"/>
        <w:bidi/>
        <w:adjustRightInd w:val="0"/>
        <w:spacing w:before="0" w:line="216" w:lineRule="auto"/>
        <w:jc w:val="lowKashida"/>
        <w:rPr>
          <w:rFonts w:ascii="Traditional Arabic" w:hAnsi="Traditional Arabic" w:cs="Traditional Arabic"/>
          <w:sz w:val="30"/>
          <w:szCs w:val="30"/>
          <w:rtl/>
        </w:rPr>
      </w:pPr>
      <w:r w:rsidRPr="006814E6">
        <w:rPr>
          <w:rFonts w:ascii="Traditional Arabic" w:hAnsi="Traditional Arabic" w:cs="Traditional Arabic"/>
          <w:sz w:val="30"/>
          <w:szCs w:val="30"/>
          <w:rtl/>
        </w:rPr>
        <w:t xml:space="preserve">يجب أن تساهم في تحقيق كل من الغايات المشتركة باستثناء الغايتين </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w:t>
      </w:r>
      <w:r w:rsidRPr="006814E6">
        <w:rPr>
          <w:rFonts w:ascii="Traditional Arabic" w:hAnsi="Traditional Arabic" w:cs="Traditional Arabic"/>
          <w:sz w:val="30"/>
          <w:szCs w:val="24"/>
          <w:rtl/>
        </w:rPr>
        <w:t>2</w:t>
      </w:r>
      <w:r w:rsidRPr="006814E6">
        <w:rPr>
          <w:rFonts w:ascii="Traditional Arabic" w:hAnsi="Traditional Arabic" w:cs="Traditional Arabic"/>
          <w:sz w:val="30"/>
          <w:szCs w:val="30"/>
          <w:rtl/>
        </w:rPr>
        <w:t xml:space="preserve"> و</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w:t>
      </w:r>
    </w:p>
    <w:p w:rsidR="0052259D" w:rsidRPr="006814E6" w:rsidRDefault="0052259D" w:rsidP="00251FD1">
      <w:pPr>
        <w:pStyle w:val="ListParagraph"/>
        <w:numPr>
          <w:ilvl w:val="0"/>
          <w:numId w:val="20"/>
        </w:numPr>
        <w:autoSpaceDE w:val="0"/>
        <w:autoSpaceDN w:val="0"/>
        <w:bidi/>
        <w:adjustRightInd w:val="0"/>
        <w:spacing w:before="0" w:line="216" w:lineRule="auto"/>
        <w:jc w:val="lowKashida"/>
        <w:rPr>
          <w:rFonts w:ascii="Traditional Arabic" w:hAnsi="Traditional Arabic" w:cs="Traditional Arabic"/>
          <w:sz w:val="30"/>
          <w:szCs w:val="30"/>
          <w:rtl/>
        </w:rPr>
      </w:pPr>
      <w:r w:rsidRPr="006814E6">
        <w:rPr>
          <w:rFonts w:ascii="Traditional Arabic" w:hAnsi="Traditional Arabic" w:cs="Traditional Arabic"/>
          <w:sz w:val="30"/>
          <w:szCs w:val="30"/>
          <w:rtl/>
        </w:rPr>
        <w:t xml:space="preserve">ستكون المساهمات نحو تحقيق الغايتين </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w:t>
      </w:r>
      <w:r w:rsidRPr="006814E6">
        <w:rPr>
          <w:rFonts w:ascii="Traditional Arabic" w:hAnsi="Traditional Arabic" w:cs="Traditional Arabic"/>
          <w:sz w:val="30"/>
          <w:szCs w:val="24"/>
          <w:rtl/>
        </w:rPr>
        <w:t>2</w:t>
      </w:r>
      <w:r w:rsidRPr="006814E6">
        <w:rPr>
          <w:rFonts w:ascii="Traditional Arabic" w:hAnsi="Traditional Arabic" w:cs="Traditional Arabic"/>
          <w:sz w:val="30"/>
          <w:szCs w:val="30"/>
          <w:rtl/>
        </w:rPr>
        <w:t xml:space="preserve"> و</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 xml:space="preserve"> مرحّبًا بها. </w:t>
      </w:r>
    </w:p>
    <w:p w:rsidR="0052259D" w:rsidRPr="006814E6" w:rsidRDefault="0052259D" w:rsidP="00251FD1">
      <w:pPr>
        <w:autoSpaceDE w:val="0"/>
        <w:autoSpaceDN w:val="0"/>
        <w:bidi/>
        <w:adjustRightInd w:val="0"/>
        <w:spacing w:before="0" w:line="216" w:lineRule="auto"/>
        <w:jc w:val="lowKashida"/>
        <w:rPr>
          <w:rFonts w:ascii="Traditional Arabic" w:hAnsi="Traditional Arabic" w:cs="Traditional Arabic"/>
          <w:bCs/>
          <w:sz w:val="30"/>
          <w:szCs w:val="30"/>
          <w:rtl/>
        </w:rPr>
      </w:pPr>
      <w:r w:rsidRPr="006814E6">
        <w:rPr>
          <w:rFonts w:ascii="Traditional Arabic" w:hAnsi="Traditional Arabic" w:cs="Traditional Arabic"/>
          <w:bCs/>
          <w:sz w:val="30"/>
          <w:szCs w:val="30"/>
          <w:rtl/>
        </w:rPr>
        <w:t xml:space="preserve">المشاريع التي تتناول النتيجتين </w:t>
      </w:r>
      <w:r w:rsidRPr="006814E6">
        <w:rPr>
          <w:rFonts w:ascii="Traditional Arabic" w:hAnsi="Traditional Arabic" w:cs="Traditional Arabic"/>
          <w:bCs/>
          <w:sz w:val="30"/>
          <w:szCs w:val="24"/>
          <w:rtl/>
        </w:rPr>
        <w:t>1</w:t>
      </w:r>
      <w:r w:rsidRPr="006814E6">
        <w:rPr>
          <w:rFonts w:ascii="Traditional Arabic" w:hAnsi="Traditional Arabic" w:cs="Traditional Arabic"/>
          <w:bCs/>
          <w:sz w:val="30"/>
          <w:szCs w:val="30"/>
          <w:rtl/>
        </w:rPr>
        <w:t xml:space="preserve"> و</w:t>
      </w:r>
      <w:r w:rsidRPr="006814E6">
        <w:rPr>
          <w:rFonts w:ascii="Traditional Arabic" w:hAnsi="Traditional Arabic" w:cs="Traditional Arabic"/>
          <w:bCs/>
          <w:sz w:val="30"/>
          <w:szCs w:val="24"/>
          <w:rtl/>
        </w:rPr>
        <w:t>2</w:t>
      </w:r>
      <w:r w:rsidRPr="006814E6">
        <w:rPr>
          <w:rFonts w:ascii="Traditional Arabic" w:hAnsi="Traditional Arabic" w:cs="Traditional Arabic"/>
          <w:bCs/>
          <w:sz w:val="30"/>
          <w:szCs w:val="30"/>
          <w:rtl/>
        </w:rPr>
        <w:t xml:space="preserve"> </w:t>
      </w:r>
    </w:p>
    <w:p w:rsidR="0052259D" w:rsidRPr="006814E6" w:rsidRDefault="0052259D" w:rsidP="00251FD1">
      <w:pPr>
        <w:pStyle w:val="ListParagraph"/>
        <w:numPr>
          <w:ilvl w:val="0"/>
          <w:numId w:val="20"/>
        </w:numPr>
        <w:autoSpaceDE w:val="0"/>
        <w:autoSpaceDN w:val="0"/>
        <w:bidi/>
        <w:adjustRightInd w:val="0"/>
        <w:spacing w:before="0" w:line="216" w:lineRule="auto"/>
        <w:jc w:val="lowKashida"/>
        <w:rPr>
          <w:rFonts w:ascii="Traditional Arabic" w:eastAsia="Calibri" w:hAnsi="Traditional Arabic" w:cs="Traditional Arabic"/>
          <w:color w:val="000000"/>
          <w:sz w:val="30"/>
          <w:szCs w:val="30"/>
          <w:rtl/>
        </w:rPr>
      </w:pPr>
      <w:r w:rsidRPr="006814E6">
        <w:rPr>
          <w:rFonts w:ascii="Traditional Arabic" w:hAnsi="Traditional Arabic" w:cs="Traditional Arabic"/>
          <w:color w:val="000000"/>
          <w:sz w:val="30"/>
          <w:szCs w:val="30"/>
          <w:rtl/>
        </w:rPr>
        <w:t xml:space="preserve"> يجب أن تساهم في تحقيق الغاية </w:t>
      </w:r>
      <w:r w:rsidRPr="006814E6">
        <w:rPr>
          <w:rFonts w:ascii="Traditional Arabic" w:hAnsi="Traditional Arabic" w:cs="Traditional Arabic"/>
          <w:color w:val="000000"/>
          <w:sz w:val="30"/>
          <w:szCs w:val="24"/>
          <w:rtl/>
        </w:rPr>
        <w:t>1</w:t>
      </w:r>
      <w:r w:rsidRPr="006814E6">
        <w:rPr>
          <w:rFonts w:ascii="Traditional Arabic" w:hAnsi="Traditional Arabic" w:cs="Traditional Arabic"/>
          <w:color w:val="000000"/>
          <w:sz w:val="30"/>
          <w:szCs w:val="30"/>
          <w:rtl/>
        </w:rPr>
        <w:t>-</w:t>
      </w:r>
      <w:r w:rsidRPr="006814E6">
        <w:rPr>
          <w:rFonts w:ascii="Traditional Arabic" w:hAnsi="Traditional Arabic" w:cs="Traditional Arabic"/>
          <w:color w:val="000000"/>
          <w:sz w:val="30"/>
          <w:szCs w:val="24"/>
          <w:rtl/>
        </w:rPr>
        <w:t>1</w:t>
      </w:r>
      <w:r w:rsidRPr="006814E6">
        <w:rPr>
          <w:rFonts w:ascii="Traditional Arabic" w:hAnsi="Traditional Arabic" w:cs="Traditional Arabic"/>
          <w:color w:val="000000"/>
          <w:sz w:val="30"/>
          <w:szCs w:val="30"/>
          <w:rtl/>
        </w:rPr>
        <w:t xml:space="preserve"> وما لا يقل عن غايتين من غايات النتيجة </w:t>
      </w:r>
      <w:r w:rsidRPr="006814E6">
        <w:rPr>
          <w:rFonts w:ascii="Traditional Arabic" w:hAnsi="Traditional Arabic" w:cs="Traditional Arabic"/>
          <w:color w:val="000000"/>
          <w:sz w:val="30"/>
          <w:szCs w:val="24"/>
          <w:rtl/>
        </w:rPr>
        <w:t>1</w:t>
      </w:r>
      <w:r w:rsidRPr="006814E6">
        <w:rPr>
          <w:rFonts w:ascii="Traditional Arabic" w:hAnsi="Traditional Arabic" w:cs="Traditional Arabic"/>
          <w:color w:val="000000"/>
          <w:sz w:val="30"/>
          <w:szCs w:val="30"/>
          <w:rtl/>
        </w:rPr>
        <w:t xml:space="preserve"> أو </w:t>
      </w:r>
      <w:r w:rsidRPr="006814E6">
        <w:rPr>
          <w:rFonts w:ascii="Traditional Arabic" w:hAnsi="Traditional Arabic" w:cs="Traditional Arabic"/>
          <w:color w:val="000000"/>
          <w:sz w:val="30"/>
          <w:szCs w:val="24"/>
          <w:rtl/>
        </w:rPr>
        <w:t>2</w:t>
      </w:r>
      <w:r w:rsidRPr="006814E6">
        <w:rPr>
          <w:rFonts w:ascii="Traditional Arabic" w:hAnsi="Traditional Arabic" w:cs="Traditional Arabic"/>
          <w:color w:val="000000"/>
          <w:sz w:val="30"/>
          <w:szCs w:val="30"/>
          <w:rtl/>
        </w:rPr>
        <w:t xml:space="preserve"> </w:t>
      </w:r>
    </w:p>
    <w:p w:rsidR="0052259D" w:rsidRPr="006814E6" w:rsidRDefault="0052259D" w:rsidP="00251FD1">
      <w:pPr>
        <w:pStyle w:val="ListParagraph"/>
        <w:numPr>
          <w:ilvl w:val="0"/>
          <w:numId w:val="20"/>
        </w:numPr>
        <w:autoSpaceDE w:val="0"/>
        <w:autoSpaceDN w:val="0"/>
        <w:bidi/>
        <w:adjustRightInd w:val="0"/>
        <w:spacing w:before="0" w:line="216" w:lineRule="auto"/>
        <w:jc w:val="lowKashida"/>
        <w:rPr>
          <w:rFonts w:ascii="Traditional Arabic" w:hAnsi="Traditional Arabic" w:cs="Traditional Arabic"/>
          <w:sz w:val="30"/>
          <w:szCs w:val="30"/>
          <w:rtl/>
        </w:rPr>
      </w:pPr>
      <w:r w:rsidRPr="006814E6">
        <w:rPr>
          <w:rFonts w:ascii="Traditional Arabic" w:hAnsi="Traditional Arabic" w:cs="Traditional Arabic"/>
          <w:sz w:val="30"/>
          <w:szCs w:val="30"/>
          <w:rtl/>
        </w:rPr>
        <w:t xml:space="preserve">يجب أن تساهم في تحقيق كل من الغايات المشتركة باستثناء الغايتين </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w:t>
      </w:r>
      <w:r w:rsidRPr="006814E6">
        <w:rPr>
          <w:rFonts w:ascii="Traditional Arabic" w:hAnsi="Traditional Arabic" w:cs="Traditional Arabic"/>
          <w:sz w:val="30"/>
          <w:szCs w:val="24"/>
          <w:rtl/>
        </w:rPr>
        <w:t>2</w:t>
      </w:r>
      <w:r w:rsidRPr="006814E6">
        <w:rPr>
          <w:rFonts w:ascii="Traditional Arabic" w:hAnsi="Traditional Arabic" w:cs="Traditional Arabic"/>
          <w:sz w:val="30"/>
          <w:szCs w:val="30"/>
          <w:rtl/>
        </w:rPr>
        <w:t xml:space="preserve"> و</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w:t>
      </w:r>
    </w:p>
    <w:p w:rsidR="0052259D" w:rsidRPr="006814E6" w:rsidRDefault="0052259D" w:rsidP="00251FD1">
      <w:pPr>
        <w:pStyle w:val="ListParagraph"/>
        <w:numPr>
          <w:ilvl w:val="0"/>
          <w:numId w:val="20"/>
        </w:numPr>
        <w:autoSpaceDE w:val="0"/>
        <w:autoSpaceDN w:val="0"/>
        <w:bidi/>
        <w:adjustRightInd w:val="0"/>
        <w:spacing w:before="0" w:line="216" w:lineRule="auto"/>
        <w:jc w:val="lowKashida"/>
        <w:rPr>
          <w:rFonts w:ascii="Traditional Arabic" w:hAnsi="Traditional Arabic" w:cs="Traditional Arabic"/>
          <w:sz w:val="30"/>
          <w:szCs w:val="30"/>
          <w:rtl/>
        </w:rPr>
      </w:pPr>
      <w:r w:rsidRPr="006814E6">
        <w:rPr>
          <w:rFonts w:ascii="Traditional Arabic" w:hAnsi="Traditional Arabic" w:cs="Traditional Arabic"/>
          <w:sz w:val="30"/>
          <w:szCs w:val="30"/>
          <w:rtl/>
        </w:rPr>
        <w:t xml:space="preserve">ستكون المساهمات نحو تحقيق الغايتين </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w:t>
      </w:r>
      <w:r w:rsidRPr="006814E6">
        <w:rPr>
          <w:rFonts w:ascii="Traditional Arabic" w:hAnsi="Traditional Arabic" w:cs="Traditional Arabic"/>
          <w:sz w:val="30"/>
          <w:szCs w:val="24"/>
          <w:rtl/>
        </w:rPr>
        <w:t>2</w:t>
      </w:r>
      <w:r w:rsidRPr="006814E6">
        <w:rPr>
          <w:rFonts w:ascii="Traditional Arabic" w:hAnsi="Traditional Arabic" w:cs="Traditional Arabic"/>
          <w:sz w:val="30"/>
          <w:szCs w:val="30"/>
          <w:rtl/>
        </w:rPr>
        <w:t xml:space="preserve"> و</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w:t>
      </w:r>
      <w:r w:rsidRPr="006814E6">
        <w:rPr>
          <w:rFonts w:ascii="Traditional Arabic" w:hAnsi="Traditional Arabic" w:cs="Traditional Arabic"/>
          <w:sz w:val="30"/>
          <w:szCs w:val="24"/>
          <w:rtl/>
        </w:rPr>
        <w:t>3</w:t>
      </w:r>
      <w:r w:rsidRPr="006814E6">
        <w:rPr>
          <w:rFonts w:ascii="Traditional Arabic" w:hAnsi="Traditional Arabic" w:cs="Traditional Arabic"/>
          <w:sz w:val="30"/>
          <w:szCs w:val="30"/>
          <w:rtl/>
        </w:rPr>
        <w:t xml:space="preserve"> مرحّبًا بها. </w:t>
      </w:r>
    </w:p>
    <w:p w:rsidR="0052259D" w:rsidRDefault="0052259D" w:rsidP="00251FD1">
      <w:pPr>
        <w:bidi/>
        <w:spacing w:before="0" w:line="216" w:lineRule="auto"/>
        <w:jc w:val="lowKashida"/>
        <w:rPr>
          <w:rFonts w:ascii="Traditional Arabic" w:hAnsi="Traditional Arabic" w:cs="Traditional Arabic"/>
          <w:sz w:val="30"/>
          <w:szCs w:val="30"/>
          <w:rtl/>
        </w:rPr>
      </w:pPr>
      <w:r w:rsidRPr="006814E6">
        <w:rPr>
          <w:rFonts w:ascii="Traditional Arabic" w:hAnsi="Traditional Arabic" w:cs="Traditional Arabic"/>
          <w:sz w:val="30"/>
          <w:szCs w:val="30"/>
          <w:rtl/>
        </w:rPr>
        <w:t xml:space="preserve">ويرد دليل توضيحي للمصفوفة ضمن المرفق </w:t>
      </w:r>
      <w:r w:rsidRPr="006814E6">
        <w:rPr>
          <w:rFonts w:ascii="Traditional Arabic" w:hAnsi="Traditional Arabic" w:cs="Traditional Arabic"/>
          <w:sz w:val="30"/>
          <w:szCs w:val="24"/>
          <w:rtl/>
        </w:rPr>
        <w:t>1</w:t>
      </w:r>
      <w:r w:rsidRPr="006814E6">
        <w:rPr>
          <w:rFonts w:ascii="Traditional Arabic" w:hAnsi="Traditional Arabic" w:cs="Traditional Arabic"/>
          <w:sz w:val="30"/>
          <w:szCs w:val="30"/>
          <w:rtl/>
        </w:rPr>
        <w:t xml:space="preserve"> بالنداء.</w:t>
      </w:r>
    </w:p>
    <w:p w:rsidR="006814E6" w:rsidRDefault="006814E6" w:rsidP="00251FD1">
      <w:pPr>
        <w:bidi/>
        <w:spacing w:before="0" w:after="0" w:line="120" w:lineRule="auto"/>
        <w:jc w:val="lowKashida"/>
        <w:rPr>
          <w:rFonts w:ascii="Traditional Arabic" w:hAnsi="Traditional Arabic" w:cs="Traditional Arabic"/>
          <w:sz w:val="30"/>
          <w:szCs w:val="30"/>
          <w:rtl/>
        </w:rPr>
      </w:pPr>
      <w:r>
        <w:rPr>
          <w:rFonts w:ascii="Traditional Arabic" w:hAnsi="Traditional Arabic" w:cs="Traditional Arabic"/>
          <w:sz w:val="30"/>
          <w:szCs w:val="30"/>
          <w:rtl/>
        </w:rPr>
        <w:br w:type="page"/>
      </w:r>
    </w:p>
    <w:tbl>
      <w:tblPr>
        <w:tblStyle w:val="TableGrid"/>
        <w:bidiVisual/>
        <w:tblW w:w="10374" w:type="dxa"/>
        <w:jc w:val="cente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shd w:val="clear" w:color="auto" w:fill="FFFFFF" w:themeFill="background1"/>
        <w:tblLook w:val="04A0" w:firstRow="1" w:lastRow="0" w:firstColumn="1" w:lastColumn="0" w:noHBand="0" w:noVBand="1"/>
      </w:tblPr>
      <w:tblGrid>
        <w:gridCol w:w="1287"/>
        <w:gridCol w:w="9087"/>
      </w:tblGrid>
      <w:tr w:rsidR="0052259D" w:rsidRPr="006814E6" w:rsidTr="0052259D">
        <w:trPr>
          <w:trHeight w:val="1266"/>
          <w:jc w:val="center"/>
        </w:trPr>
        <w:tc>
          <w:tcPr>
            <w:tcW w:w="1287" w:type="dxa"/>
            <w:shd w:val="clear" w:color="auto" w:fill="1D6295"/>
          </w:tcPr>
          <w:p w:rsidR="0052259D" w:rsidRPr="004940CD" w:rsidRDefault="0052259D" w:rsidP="00AC3285">
            <w:pPr>
              <w:bidi/>
              <w:spacing w:before="0" w:line="216" w:lineRule="auto"/>
              <w:jc w:val="lowKashida"/>
              <w:rPr>
                <w:rFonts w:ascii="Traditional Arabic" w:hAnsi="Traditional Arabic" w:cs="Traditional Arabic"/>
                <w:b/>
                <w:bCs/>
                <w:color w:val="FFFFFF" w:themeColor="background1"/>
                <w:sz w:val="24"/>
                <w:szCs w:val="24"/>
                <w:rtl/>
              </w:rPr>
            </w:pPr>
            <w:r w:rsidRPr="004940CD">
              <w:rPr>
                <w:rFonts w:ascii="Traditional Arabic" w:hAnsi="Traditional Arabic" w:cs="Traditional Arabic"/>
                <w:b/>
                <w:bCs/>
                <w:color w:val="FFFFFF" w:themeColor="background1"/>
                <w:sz w:val="24"/>
                <w:szCs w:val="24"/>
                <w:rtl/>
              </w:rPr>
              <w:t>الهدف</w:t>
            </w:r>
          </w:p>
        </w:tc>
        <w:tc>
          <w:tcPr>
            <w:tcW w:w="9087" w:type="dxa"/>
            <w:shd w:val="clear" w:color="auto" w:fill="1D6295"/>
          </w:tcPr>
          <w:p w:rsidR="0052259D" w:rsidRPr="006814E6" w:rsidRDefault="0052259D" w:rsidP="00AC3285">
            <w:pPr>
              <w:bidi/>
              <w:spacing w:before="0" w:line="216" w:lineRule="auto"/>
              <w:jc w:val="lowKashida"/>
              <w:rPr>
                <w:rFonts w:ascii="Traditional Arabic" w:hAnsi="Traditional Arabic" w:cs="Traditional Arabic"/>
                <w:color w:val="FFFFFF" w:themeColor="background1"/>
                <w:sz w:val="24"/>
                <w:szCs w:val="24"/>
                <w:rtl/>
              </w:rPr>
            </w:pPr>
            <w:r w:rsidRPr="006814E6">
              <w:rPr>
                <w:rFonts w:ascii="Traditional Arabic" w:hAnsi="Traditional Arabic" w:cs="Traditional Arabic"/>
                <w:color w:val="FFFFFF" w:themeColor="background1"/>
                <w:sz w:val="24"/>
                <w:szCs w:val="24"/>
                <w:rtl/>
              </w:rPr>
              <w:t>يستخدم المزارعون حول العالم أصنافًا جرى تكييفها ويقومون بصونها بما يؤدي إلى زيادة الإنتاجية والعائدات داخل المزرعة ويزيد من توافر أغذية متنوعة غنية بالمغذيات ويحدّ من التأثيرات السلبية على البيئة ويعزز القدرة على الصمود في وجه الصدمات في مجال الإنتاج.</w:t>
            </w:r>
          </w:p>
          <w:p w:rsidR="0052259D" w:rsidRPr="006814E6" w:rsidRDefault="0052259D" w:rsidP="00AC3285">
            <w:pPr>
              <w:bidi/>
              <w:spacing w:before="0" w:line="216" w:lineRule="auto"/>
              <w:jc w:val="lowKashida"/>
              <w:rPr>
                <w:rFonts w:ascii="Traditional Arabic" w:hAnsi="Traditional Arabic" w:cs="Traditional Arabic"/>
                <w:color w:val="FFFFFF" w:themeColor="background1"/>
                <w:sz w:val="24"/>
                <w:szCs w:val="24"/>
                <w:rtl/>
              </w:rPr>
            </w:pPr>
            <w:r w:rsidRPr="006814E6">
              <w:rPr>
                <w:rFonts w:ascii="Traditional Arabic" w:hAnsi="Traditional Arabic" w:cs="Traditional Arabic"/>
                <w:color w:val="FFFFFF" w:themeColor="background1"/>
                <w:sz w:val="24"/>
                <w:szCs w:val="24"/>
                <w:rtl/>
              </w:rPr>
              <w:t>وتتم المحافظة على التنوع البيولوجي للأمن الغذائي من أجل المستقبل.</w:t>
            </w:r>
          </w:p>
        </w:tc>
      </w:tr>
      <w:tr w:rsidR="0052259D" w:rsidRPr="006814E6" w:rsidTr="0052259D">
        <w:trPr>
          <w:jc w:val="center"/>
        </w:trPr>
        <w:tc>
          <w:tcPr>
            <w:tcW w:w="10374" w:type="dxa"/>
            <w:gridSpan w:val="2"/>
            <w:shd w:val="clear" w:color="auto" w:fill="B8CCE4" w:themeFill="accent1" w:themeFillTint="66"/>
          </w:tcPr>
          <w:p w:rsidR="0052259D" w:rsidRPr="004940CD" w:rsidRDefault="0052259D" w:rsidP="00AC3285">
            <w:pPr>
              <w:bidi/>
              <w:spacing w:before="0" w:line="216" w:lineRule="auto"/>
              <w:jc w:val="lowKashida"/>
              <w:rPr>
                <w:rFonts w:ascii="Traditional Arabic" w:hAnsi="Traditional Arabic" w:cs="Traditional Arabic"/>
                <w:bCs/>
                <w:color w:val="244061" w:themeColor="accent1" w:themeShade="80"/>
                <w:sz w:val="24"/>
                <w:szCs w:val="24"/>
                <w:rtl/>
              </w:rPr>
            </w:pPr>
            <w:r w:rsidRPr="004940CD">
              <w:rPr>
                <w:rFonts w:ascii="Traditional Arabic" w:hAnsi="Traditional Arabic" w:cs="Traditional Arabic"/>
                <w:bCs/>
                <w:color w:val="244061" w:themeColor="accent1" w:themeShade="80"/>
                <w:sz w:val="24"/>
                <w:szCs w:val="24"/>
                <w:rtl/>
              </w:rPr>
              <w:t xml:space="preserve">المجالات الرئيسية المستهدفة </w:t>
            </w:r>
          </w:p>
        </w:tc>
      </w:tr>
      <w:tr w:rsidR="0052259D" w:rsidRPr="006814E6" w:rsidTr="0052259D">
        <w:trPr>
          <w:jc w:val="center"/>
        </w:trPr>
        <w:tc>
          <w:tcPr>
            <w:tcW w:w="1287" w:type="dxa"/>
            <w:shd w:val="clear" w:color="auto" w:fill="7FC1DB"/>
          </w:tcPr>
          <w:p w:rsidR="0052259D" w:rsidRPr="006814E6" w:rsidRDefault="0052259D" w:rsidP="00AC3285">
            <w:pPr>
              <w:bidi/>
              <w:spacing w:before="0" w:line="216" w:lineRule="auto"/>
              <w:jc w:val="lowKashida"/>
              <w:rPr>
                <w:rFonts w:ascii="Traditional Arabic" w:hAnsi="Traditional Arabic" w:cs="Traditional Arabic"/>
                <w:sz w:val="24"/>
                <w:szCs w:val="24"/>
                <w:rtl/>
              </w:rPr>
            </w:pPr>
            <w:r w:rsidRPr="006814E6">
              <w:rPr>
                <w:rFonts w:ascii="Traditional Arabic" w:hAnsi="Traditional Arabic" w:cs="Traditional Arabic"/>
                <w:color w:val="FFFFFF" w:themeColor="background1"/>
                <w:sz w:val="24"/>
                <w:szCs w:val="24"/>
                <w:rtl/>
              </w:rPr>
              <w:t xml:space="preserve">النتيجة </w:t>
            </w:r>
            <w:r w:rsidRPr="00AC3285">
              <w:rPr>
                <w:rFonts w:ascii="Traditional Arabic" w:hAnsi="Traditional Arabic" w:cs="Traditional Arabic"/>
                <w:color w:val="FFFFFF" w:themeColor="background1"/>
                <w:sz w:val="18"/>
                <w:szCs w:val="18"/>
                <w:rtl/>
              </w:rPr>
              <w:t>1</w:t>
            </w:r>
          </w:p>
        </w:tc>
        <w:tc>
          <w:tcPr>
            <w:tcW w:w="9087" w:type="dxa"/>
            <w:shd w:val="clear" w:color="auto" w:fill="7FC1DB"/>
          </w:tcPr>
          <w:p w:rsidR="0052259D" w:rsidRDefault="0052259D" w:rsidP="00AC3285">
            <w:pPr>
              <w:bidi/>
              <w:spacing w:before="0" w:line="216" w:lineRule="auto"/>
              <w:jc w:val="lowKashida"/>
              <w:rPr>
                <w:rFonts w:ascii="Traditional Arabic" w:hAnsi="Traditional Arabic" w:cs="Traditional Arabic"/>
                <w:sz w:val="24"/>
                <w:szCs w:val="24"/>
                <w:rtl/>
              </w:rPr>
            </w:pPr>
            <w:r w:rsidRPr="006814E6">
              <w:rPr>
                <w:rFonts w:ascii="Traditional Arabic" w:hAnsi="Traditional Arabic" w:cs="Traditional Arabic"/>
                <w:color w:val="FFFFFF" w:themeColor="background1"/>
                <w:sz w:val="24"/>
                <w:szCs w:val="24"/>
                <w:rtl/>
              </w:rPr>
              <w:t>يحظى المزارعون بالدعم للحفاظ على التنوع البيولوجي الزراعي وصونه في المجالات الأشد عرضة لتغير المناخ وانعدام الأمن الغذائي</w:t>
            </w:r>
          </w:p>
          <w:p w:rsidR="00EF06AB" w:rsidRPr="006814E6" w:rsidRDefault="00EF06AB" w:rsidP="00EF06AB">
            <w:pPr>
              <w:bidi/>
              <w:spacing w:before="0" w:after="0" w:line="120" w:lineRule="auto"/>
              <w:jc w:val="lowKashida"/>
              <w:rPr>
                <w:rFonts w:ascii="Traditional Arabic" w:hAnsi="Traditional Arabic" w:cs="Traditional Arabic"/>
                <w:sz w:val="24"/>
                <w:szCs w:val="24"/>
                <w:rtl/>
              </w:rPr>
            </w:pPr>
          </w:p>
        </w:tc>
      </w:tr>
      <w:tr w:rsidR="0052259D" w:rsidRPr="006814E6" w:rsidTr="0052259D">
        <w:trPr>
          <w:trHeight w:val="402"/>
          <w:jc w:val="center"/>
        </w:trPr>
        <w:tc>
          <w:tcPr>
            <w:tcW w:w="1287" w:type="dxa"/>
            <w:shd w:val="clear" w:color="auto" w:fill="FFFFFF" w:themeFill="background1"/>
          </w:tcPr>
          <w:p w:rsidR="0052259D" w:rsidRPr="006814E6" w:rsidRDefault="0052259D" w:rsidP="00AC3285">
            <w:pPr>
              <w:bidi/>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 xml:space="preserve">الغاية </w:t>
            </w:r>
            <w:r w:rsidRPr="00AC3285">
              <w:rPr>
                <w:rFonts w:ascii="Traditional Arabic" w:hAnsi="Traditional Arabic" w:cs="Traditional Arabic"/>
                <w:color w:val="244061" w:themeColor="accent1" w:themeShade="80"/>
                <w:sz w:val="18"/>
                <w:szCs w:val="18"/>
                <w:rtl/>
              </w:rPr>
              <w:t>1</w:t>
            </w:r>
            <w:r w:rsidRPr="006814E6">
              <w:rPr>
                <w:rFonts w:ascii="Traditional Arabic" w:hAnsi="Traditional Arabic" w:cs="Traditional Arabic"/>
                <w:color w:val="244061" w:themeColor="accent1" w:themeShade="80"/>
                <w:sz w:val="24"/>
                <w:szCs w:val="24"/>
                <w:rtl/>
              </w:rPr>
              <w:t>-</w:t>
            </w:r>
            <w:r w:rsidRPr="00AC3285">
              <w:rPr>
                <w:rFonts w:ascii="Traditional Arabic" w:hAnsi="Traditional Arabic" w:cs="Traditional Arabic"/>
                <w:color w:val="244061" w:themeColor="accent1" w:themeShade="80"/>
                <w:sz w:val="18"/>
                <w:szCs w:val="18"/>
                <w:rtl/>
              </w:rPr>
              <w:t>1</w:t>
            </w:r>
            <w:r w:rsidRPr="006814E6">
              <w:rPr>
                <w:rFonts w:ascii="Traditional Arabic" w:hAnsi="Traditional Arabic" w:cs="Traditional Arabic"/>
                <w:color w:val="244061" w:themeColor="accent1" w:themeShade="80"/>
                <w:sz w:val="24"/>
                <w:szCs w:val="24"/>
                <w:rtl/>
              </w:rPr>
              <w:t xml:space="preserve"> </w:t>
            </w:r>
          </w:p>
        </w:tc>
        <w:tc>
          <w:tcPr>
            <w:tcW w:w="9087" w:type="dxa"/>
            <w:shd w:val="clear" w:color="auto" w:fill="FFFFFF" w:themeFill="background1"/>
          </w:tcPr>
          <w:p w:rsidR="0052259D" w:rsidRDefault="0052259D" w:rsidP="00AC3285">
            <w:pPr>
              <w:bidi/>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 xml:space="preserve">يحظى </w:t>
            </w:r>
            <w:r w:rsidRPr="006814E6">
              <w:rPr>
                <w:rFonts w:asciiTheme="majorBidi" w:hAnsiTheme="majorBidi" w:cstheme="majorBidi"/>
                <w:color w:val="244061" w:themeColor="accent1" w:themeShade="80"/>
                <w:sz w:val="18"/>
                <w:szCs w:val="18"/>
              </w:rPr>
              <w:t>X</w:t>
            </w:r>
            <w:r w:rsidRPr="006814E6">
              <w:rPr>
                <w:rFonts w:ascii="Traditional Arabic" w:hAnsi="Traditional Arabic" w:cs="Traditional Arabic"/>
                <w:color w:val="244061" w:themeColor="accent1" w:themeShade="80"/>
                <w:sz w:val="24"/>
                <w:szCs w:val="24"/>
                <w:rtl/>
              </w:rPr>
              <w:t xml:space="preserve"> من المزارعين بالدعم لاستخدام الموارد الوراثية النباتية للأغذية والزراعة وصونها على نحو مستدام</w:t>
            </w:r>
          </w:p>
          <w:p w:rsidR="00EF06AB" w:rsidRPr="006814E6" w:rsidRDefault="00EF06AB" w:rsidP="00EF06AB">
            <w:pPr>
              <w:bidi/>
              <w:spacing w:before="0" w:after="0" w:line="120" w:lineRule="auto"/>
              <w:jc w:val="lowKashida"/>
              <w:rPr>
                <w:rFonts w:ascii="Traditional Arabic" w:hAnsi="Traditional Arabic" w:cs="Traditional Arabic"/>
                <w:color w:val="244061" w:themeColor="accent1" w:themeShade="80"/>
                <w:sz w:val="24"/>
                <w:szCs w:val="24"/>
                <w:rtl/>
              </w:rPr>
            </w:pPr>
          </w:p>
        </w:tc>
      </w:tr>
      <w:tr w:rsidR="0052259D" w:rsidRPr="006814E6" w:rsidTr="00517125">
        <w:trPr>
          <w:trHeight w:val="585"/>
          <w:jc w:val="center"/>
        </w:trPr>
        <w:tc>
          <w:tcPr>
            <w:tcW w:w="10374" w:type="dxa"/>
            <w:gridSpan w:val="2"/>
            <w:shd w:val="clear" w:color="auto" w:fill="FFFFFF" w:themeFill="background1"/>
          </w:tcPr>
          <w:p w:rsidR="0052259D" w:rsidRDefault="0052259D" w:rsidP="00E00318">
            <w:pPr>
              <w:bidi/>
              <w:spacing w:before="0" w:after="0" w:line="216" w:lineRule="auto"/>
              <w:contextualSpacing/>
              <w:jc w:val="lowKashida"/>
              <w:rPr>
                <w:rFonts w:ascii="Traditional Arabic" w:hAnsi="Traditional Arabic" w:cs="Traditional Arabic"/>
                <w:rtl/>
              </w:rPr>
            </w:pPr>
          </w:p>
          <w:p w:rsidR="00E00318" w:rsidRDefault="00E00318" w:rsidP="00E00318">
            <w:pPr>
              <w:bidi/>
              <w:spacing w:before="0" w:after="0" w:line="216" w:lineRule="auto"/>
              <w:contextualSpacing/>
              <w:jc w:val="lowKashida"/>
              <w:rPr>
                <w:rFonts w:ascii="Traditional Arabic" w:hAnsi="Traditional Arabic" w:cs="Traditional Arabic"/>
                <w:rtl/>
              </w:rPr>
            </w:pPr>
          </w:p>
          <w:p w:rsidR="00E00318" w:rsidRPr="006814E6" w:rsidRDefault="00E00318" w:rsidP="00E00318">
            <w:pPr>
              <w:bidi/>
              <w:spacing w:before="0" w:after="0" w:line="216" w:lineRule="auto"/>
              <w:contextualSpacing/>
              <w:jc w:val="lowKashida"/>
              <w:rPr>
                <w:rFonts w:ascii="Traditional Arabic" w:hAnsi="Traditional Arabic" w:cs="Traditional Arabic"/>
              </w:rPr>
            </w:pPr>
          </w:p>
        </w:tc>
      </w:tr>
      <w:tr w:rsidR="0052259D" w:rsidRPr="006814E6" w:rsidTr="0052259D">
        <w:trPr>
          <w:trHeight w:val="510"/>
          <w:jc w:val="center"/>
        </w:trPr>
        <w:tc>
          <w:tcPr>
            <w:tcW w:w="1287" w:type="dxa"/>
            <w:shd w:val="clear" w:color="auto" w:fill="FFFFFF" w:themeFill="background1"/>
          </w:tcPr>
          <w:p w:rsidR="0052259D" w:rsidRPr="006814E6" w:rsidRDefault="0052259D" w:rsidP="00AC3285">
            <w:pPr>
              <w:bidi/>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 xml:space="preserve">الغاية </w:t>
            </w:r>
            <w:r w:rsidRPr="00AC3285">
              <w:rPr>
                <w:rFonts w:ascii="Traditional Arabic" w:hAnsi="Traditional Arabic" w:cs="Traditional Arabic"/>
                <w:color w:val="244061" w:themeColor="accent1" w:themeShade="80"/>
                <w:sz w:val="18"/>
                <w:szCs w:val="18"/>
                <w:rtl/>
              </w:rPr>
              <w:t>1</w:t>
            </w:r>
            <w:r w:rsidRPr="006814E6">
              <w:rPr>
                <w:rFonts w:ascii="Traditional Arabic" w:hAnsi="Traditional Arabic" w:cs="Traditional Arabic"/>
                <w:color w:val="244061" w:themeColor="accent1" w:themeShade="80"/>
                <w:sz w:val="24"/>
                <w:szCs w:val="24"/>
                <w:rtl/>
              </w:rPr>
              <w:t>-</w:t>
            </w:r>
            <w:r w:rsidRPr="00AC3285">
              <w:rPr>
                <w:rFonts w:ascii="Traditional Arabic" w:hAnsi="Traditional Arabic" w:cs="Traditional Arabic"/>
                <w:color w:val="244061" w:themeColor="accent1" w:themeShade="80"/>
                <w:sz w:val="18"/>
                <w:szCs w:val="18"/>
                <w:rtl/>
              </w:rPr>
              <w:t>2</w:t>
            </w:r>
            <w:r w:rsidRPr="006814E6">
              <w:rPr>
                <w:rFonts w:ascii="Traditional Arabic" w:hAnsi="Traditional Arabic" w:cs="Traditional Arabic"/>
                <w:color w:val="244061" w:themeColor="accent1" w:themeShade="80"/>
                <w:sz w:val="24"/>
                <w:szCs w:val="24"/>
                <w:rtl/>
              </w:rPr>
              <w:t xml:space="preserve"> </w:t>
            </w:r>
          </w:p>
        </w:tc>
        <w:tc>
          <w:tcPr>
            <w:tcW w:w="9087" w:type="dxa"/>
            <w:shd w:val="clear" w:color="auto" w:fill="FFFFFF" w:themeFill="background1"/>
          </w:tcPr>
          <w:p w:rsidR="0052259D" w:rsidRDefault="0052259D" w:rsidP="00AC3285">
            <w:pPr>
              <w:bidi/>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 xml:space="preserve">إعادة إدخال </w:t>
            </w:r>
            <w:r w:rsidRPr="006814E6">
              <w:rPr>
                <w:rFonts w:asciiTheme="majorBidi" w:hAnsiTheme="majorBidi" w:cstheme="majorBidi"/>
                <w:color w:val="244061" w:themeColor="accent1" w:themeShade="80"/>
                <w:sz w:val="18"/>
                <w:szCs w:val="18"/>
              </w:rPr>
              <w:t>X</w:t>
            </w:r>
            <w:r w:rsidRPr="006814E6">
              <w:rPr>
                <w:rFonts w:ascii="Traditional Arabic" w:hAnsi="Traditional Arabic" w:cs="Traditional Arabic"/>
                <w:color w:val="244061" w:themeColor="accent1" w:themeShade="80"/>
                <w:sz w:val="24"/>
                <w:szCs w:val="24"/>
                <w:rtl/>
              </w:rPr>
              <w:t xml:space="preserve"> من الأصناف المكيفة محليًا أو صونها أو نشرها أو تربيتها بمشاركة المزارعين</w:t>
            </w:r>
          </w:p>
          <w:p w:rsidR="00EF06AB" w:rsidRPr="006814E6" w:rsidRDefault="00EF06AB" w:rsidP="00EF06AB">
            <w:pPr>
              <w:bidi/>
              <w:spacing w:before="0" w:after="0" w:line="120" w:lineRule="auto"/>
              <w:jc w:val="lowKashida"/>
              <w:rPr>
                <w:rFonts w:ascii="Traditional Arabic" w:hAnsi="Traditional Arabic" w:cs="Traditional Arabic"/>
                <w:color w:val="244061" w:themeColor="accent1" w:themeShade="80"/>
                <w:sz w:val="24"/>
                <w:szCs w:val="24"/>
                <w:rtl/>
              </w:rPr>
            </w:pPr>
          </w:p>
        </w:tc>
      </w:tr>
      <w:tr w:rsidR="0052259D" w:rsidRPr="006814E6" w:rsidTr="00517125">
        <w:trPr>
          <w:trHeight w:val="601"/>
          <w:jc w:val="center"/>
        </w:trPr>
        <w:tc>
          <w:tcPr>
            <w:tcW w:w="10374" w:type="dxa"/>
            <w:gridSpan w:val="2"/>
            <w:shd w:val="clear" w:color="auto" w:fill="FFFFFF" w:themeFill="background1"/>
          </w:tcPr>
          <w:p w:rsidR="0052259D" w:rsidRDefault="0052259D" w:rsidP="00E00318">
            <w:pPr>
              <w:bidi/>
              <w:spacing w:before="0" w:after="0" w:line="216" w:lineRule="auto"/>
              <w:contextualSpacing/>
              <w:jc w:val="lowKashida"/>
              <w:rPr>
                <w:rFonts w:ascii="Traditional Arabic" w:hAnsi="Traditional Arabic" w:cs="Traditional Arabic"/>
                <w:sz w:val="24"/>
                <w:szCs w:val="24"/>
                <w:rtl/>
              </w:rPr>
            </w:pPr>
          </w:p>
          <w:p w:rsidR="00E00318" w:rsidRDefault="00E00318" w:rsidP="00E00318">
            <w:pPr>
              <w:bidi/>
              <w:spacing w:before="0" w:after="0" w:line="216" w:lineRule="auto"/>
              <w:contextualSpacing/>
              <w:jc w:val="lowKashida"/>
              <w:rPr>
                <w:rFonts w:ascii="Traditional Arabic" w:hAnsi="Traditional Arabic" w:cs="Traditional Arabic"/>
                <w:sz w:val="24"/>
                <w:szCs w:val="24"/>
                <w:rtl/>
              </w:rPr>
            </w:pPr>
          </w:p>
          <w:p w:rsidR="00E00318" w:rsidRPr="006814E6" w:rsidRDefault="00E00318" w:rsidP="00E00318">
            <w:pPr>
              <w:bidi/>
              <w:spacing w:before="0" w:after="0" w:line="216" w:lineRule="auto"/>
              <w:contextualSpacing/>
              <w:jc w:val="lowKashida"/>
              <w:rPr>
                <w:rFonts w:ascii="Traditional Arabic" w:hAnsi="Traditional Arabic" w:cs="Traditional Arabic"/>
                <w:sz w:val="24"/>
                <w:szCs w:val="24"/>
              </w:rPr>
            </w:pPr>
          </w:p>
        </w:tc>
      </w:tr>
      <w:tr w:rsidR="0052259D" w:rsidRPr="006814E6" w:rsidTr="0052259D">
        <w:trPr>
          <w:trHeight w:val="389"/>
          <w:jc w:val="center"/>
        </w:trPr>
        <w:tc>
          <w:tcPr>
            <w:tcW w:w="1287" w:type="dxa"/>
            <w:shd w:val="clear" w:color="auto" w:fill="FFFFFF" w:themeFill="background1"/>
          </w:tcPr>
          <w:p w:rsidR="0052259D" w:rsidRPr="006814E6" w:rsidRDefault="0052259D" w:rsidP="00AC3285">
            <w:pPr>
              <w:bidi/>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 xml:space="preserve">الغاية </w:t>
            </w:r>
            <w:r w:rsidRPr="00AC3285">
              <w:rPr>
                <w:rFonts w:ascii="Traditional Arabic" w:hAnsi="Traditional Arabic" w:cs="Traditional Arabic"/>
                <w:color w:val="244061" w:themeColor="accent1" w:themeShade="80"/>
                <w:sz w:val="18"/>
                <w:szCs w:val="18"/>
                <w:rtl/>
              </w:rPr>
              <w:t>1</w:t>
            </w:r>
            <w:r w:rsidRPr="006814E6">
              <w:rPr>
                <w:rFonts w:ascii="Traditional Arabic" w:hAnsi="Traditional Arabic" w:cs="Traditional Arabic"/>
                <w:color w:val="244061" w:themeColor="accent1" w:themeShade="80"/>
                <w:sz w:val="24"/>
                <w:szCs w:val="24"/>
                <w:rtl/>
              </w:rPr>
              <w:t>-</w:t>
            </w:r>
            <w:r w:rsidRPr="00AC3285">
              <w:rPr>
                <w:rFonts w:ascii="Traditional Arabic" w:hAnsi="Traditional Arabic" w:cs="Traditional Arabic"/>
                <w:color w:val="244061" w:themeColor="accent1" w:themeShade="80"/>
                <w:sz w:val="18"/>
                <w:szCs w:val="18"/>
                <w:rtl/>
              </w:rPr>
              <w:t>3</w:t>
            </w:r>
            <w:r w:rsidRPr="006814E6">
              <w:rPr>
                <w:rFonts w:ascii="Traditional Arabic" w:hAnsi="Traditional Arabic" w:cs="Traditional Arabic"/>
                <w:color w:val="244061" w:themeColor="accent1" w:themeShade="80"/>
                <w:sz w:val="24"/>
                <w:szCs w:val="24"/>
                <w:rtl/>
              </w:rPr>
              <w:t xml:space="preserve"> </w:t>
            </w:r>
          </w:p>
        </w:tc>
        <w:tc>
          <w:tcPr>
            <w:tcW w:w="9087" w:type="dxa"/>
            <w:shd w:val="clear" w:color="auto" w:fill="FFFFFF" w:themeFill="background1"/>
          </w:tcPr>
          <w:p w:rsidR="0052259D" w:rsidRDefault="0052259D" w:rsidP="00AC3285">
            <w:pPr>
              <w:bidi/>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تعزيز نظم البذور لتشجيع استخدام الأصناف المكيّفة</w:t>
            </w:r>
          </w:p>
          <w:p w:rsidR="00EF06AB" w:rsidRPr="006814E6" w:rsidRDefault="00EF06AB" w:rsidP="00EF06AB">
            <w:pPr>
              <w:bidi/>
              <w:spacing w:before="0" w:after="0" w:line="120" w:lineRule="auto"/>
              <w:jc w:val="lowKashida"/>
              <w:rPr>
                <w:rFonts w:ascii="Traditional Arabic" w:hAnsi="Traditional Arabic" w:cs="Traditional Arabic"/>
                <w:color w:val="244061" w:themeColor="accent1" w:themeShade="80"/>
                <w:sz w:val="24"/>
                <w:szCs w:val="24"/>
                <w:rtl/>
              </w:rPr>
            </w:pPr>
          </w:p>
        </w:tc>
      </w:tr>
      <w:tr w:rsidR="0052259D" w:rsidRPr="006814E6" w:rsidTr="00517125">
        <w:trPr>
          <w:trHeight w:val="673"/>
          <w:jc w:val="center"/>
        </w:trPr>
        <w:tc>
          <w:tcPr>
            <w:tcW w:w="10374" w:type="dxa"/>
            <w:gridSpan w:val="2"/>
            <w:shd w:val="clear" w:color="auto" w:fill="FFFFFF" w:themeFill="background1"/>
          </w:tcPr>
          <w:p w:rsidR="0052259D" w:rsidRPr="00E00318" w:rsidRDefault="0052259D" w:rsidP="00E00318">
            <w:pPr>
              <w:bidi/>
              <w:spacing w:before="0" w:after="0" w:line="216" w:lineRule="auto"/>
              <w:contextualSpacing/>
              <w:jc w:val="lowKashida"/>
              <w:rPr>
                <w:rFonts w:ascii="Traditional Arabic" w:hAnsi="Traditional Arabic" w:cs="Traditional Arabic"/>
                <w:color w:val="000000"/>
                <w:sz w:val="24"/>
                <w:szCs w:val="24"/>
                <w:highlight w:val="yellow"/>
                <w:rtl/>
              </w:rPr>
            </w:pPr>
          </w:p>
          <w:p w:rsidR="00E00318" w:rsidRPr="00E00318" w:rsidRDefault="00E00318" w:rsidP="00E00318">
            <w:pPr>
              <w:bidi/>
              <w:spacing w:before="0" w:after="0" w:line="216" w:lineRule="auto"/>
              <w:contextualSpacing/>
              <w:jc w:val="lowKashida"/>
              <w:rPr>
                <w:rFonts w:ascii="Traditional Arabic" w:hAnsi="Traditional Arabic" w:cs="Traditional Arabic"/>
                <w:color w:val="000000"/>
                <w:sz w:val="24"/>
                <w:szCs w:val="24"/>
                <w:highlight w:val="yellow"/>
                <w:rtl/>
              </w:rPr>
            </w:pPr>
          </w:p>
          <w:p w:rsidR="00E00318" w:rsidRPr="006814E6" w:rsidRDefault="00E00318" w:rsidP="00E00318">
            <w:pPr>
              <w:bidi/>
              <w:spacing w:before="0" w:after="0" w:line="216" w:lineRule="auto"/>
              <w:contextualSpacing/>
              <w:jc w:val="lowKashida"/>
              <w:rPr>
                <w:rFonts w:ascii="Traditional Arabic" w:hAnsi="Traditional Arabic" w:cs="Traditional Arabic"/>
                <w:sz w:val="24"/>
                <w:szCs w:val="24"/>
              </w:rPr>
            </w:pPr>
          </w:p>
        </w:tc>
      </w:tr>
      <w:tr w:rsidR="0052259D" w:rsidRPr="006814E6" w:rsidTr="0052259D">
        <w:trPr>
          <w:trHeight w:val="507"/>
          <w:jc w:val="center"/>
        </w:trPr>
        <w:tc>
          <w:tcPr>
            <w:tcW w:w="1287" w:type="dxa"/>
            <w:shd w:val="clear" w:color="auto" w:fill="FFFFFF" w:themeFill="background1"/>
          </w:tcPr>
          <w:p w:rsidR="0052259D" w:rsidRPr="006814E6" w:rsidRDefault="0052259D" w:rsidP="00AC3285">
            <w:pPr>
              <w:bidi/>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 xml:space="preserve">الغاية </w:t>
            </w:r>
            <w:r w:rsidRPr="00AC3285">
              <w:rPr>
                <w:rFonts w:ascii="Traditional Arabic" w:hAnsi="Traditional Arabic" w:cs="Traditional Arabic"/>
                <w:color w:val="244061" w:themeColor="accent1" w:themeShade="80"/>
                <w:sz w:val="18"/>
                <w:szCs w:val="18"/>
                <w:rtl/>
              </w:rPr>
              <w:t>1</w:t>
            </w:r>
            <w:r w:rsidRPr="006814E6">
              <w:rPr>
                <w:rFonts w:ascii="Traditional Arabic" w:hAnsi="Traditional Arabic" w:cs="Traditional Arabic"/>
                <w:color w:val="244061" w:themeColor="accent1" w:themeShade="80"/>
                <w:sz w:val="24"/>
                <w:szCs w:val="24"/>
                <w:rtl/>
              </w:rPr>
              <w:t>-</w:t>
            </w:r>
            <w:r w:rsidRPr="00AC3285">
              <w:rPr>
                <w:rFonts w:ascii="Traditional Arabic" w:hAnsi="Traditional Arabic" w:cs="Traditional Arabic"/>
                <w:color w:val="244061" w:themeColor="accent1" w:themeShade="80"/>
                <w:sz w:val="18"/>
                <w:szCs w:val="18"/>
                <w:rtl/>
              </w:rPr>
              <w:t>4</w:t>
            </w:r>
            <w:r w:rsidRPr="006814E6">
              <w:rPr>
                <w:rFonts w:ascii="Traditional Arabic" w:hAnsi="Traditional Arabic" w:cs="Traditional Arabic"/>
                <w:color w:val="244061" w:themeColor="accent1" w:themeShade="80"/>
                <w:sz w:val="24"/>
                <w:szCs w:val="24"/>
                <w:rtl/>
              </w:rPr>
              <w:t xml:space="preserve"> </w:t>
            </w:r>
          </w:p>
        </w:tc>
        <w:tc>
          <w:tcPr>
            <w:tcW w:w="9087" w:type="dxa"/>
            <w:shd w:val="clear" w:color="auto" w:fill="FFFFFF" w:themeFill="background1"/>
          </w:tcPr>
          <w:p w:rsidR="0052259D" w:rsidRDefault="0052259D" w:rsidP="00AC3285">
            <w:pPr>
              <w:autoSpaceDE w:val="0"/>
              <w:autoSpaceDN w:val="0"/>
              <w:bidi/>
              <w:adjustRightInd w:val="0"/>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تنويع النظم الزراعية المحلية لزيادة قدرتها على الصمود</w:t>
            </w:r>
          </w:p>
          <w:p w:rsidR="00EF06AB" w:rsidRPr="006814E6" w:rsidRDefault="00EF06AB" w:rsidP="00EF06AB">
            <w:pPr>
              <w:bidi/>
              <w:spacing w:before="0" w:after="0" w:line="120" w:lineRule="auto"/>
              <w:jc w:val="lowKashida"/>
              <w:rPr>
                <w:rFonts w:ascii="Traditional Arabic" w:hAnsi="Traditional Arabic" w:cs="Traditional Arabic"/>
                <w:color w:val="244061" w:themeColor="accent1" w:themeShade="80"/>
                <w:sz w:val="24"/>
                <w:szCs w:val="24"/>
                <w:rtl/>
              </w:rPr>
            </w:pPr>
          </w:p>
        </w:tc>
      </w:tr>
      <w:tr w:rsidR="0052259D" w:rsidRPr="006814E6" w:rsidTr="00517125">
        <w:trPr>
          <w:trHeight w:val="605"/>
          <w:jc w:val="center"/>
        </w:trPr>
        <w:tc>
          <w:tcPr>
            <w:tcW w:w="10374" w:type="dxa"/>
            <w:gridSpan w:val="2"/>
            <w:shd w:val="clear" w:color="auto" w:fill="FFFFFF" w:themeFill="background1"/>
          </w:tcPr>
          <w:p w:rsidR="0052259D" w:rsidRPr="00E00318" w:rsidRDefault="0052259D" w:rsidP="00E00318">
            <w:pPr>
              <w:bidi/>
              <w:spacing w:before="0" w:after="0" w:line="216" w:lineRule="auto"/>
              <w:contextualSpacing/>
              <w:jc w:val="lowKashida"/>
              <w:rPr>
                <w:rFonts w:ascii="Traditional Arabic" w:hAnsi="Traditional Arabic" w:cs="Traditional Arabic"/>
                <w:color w:val="000000"/>
                <w:sz w:val="24"/>
                <w:szCs w:val="24"/>
                <w:highlight w:val="yellow"/>
                <w:rtl/>
              </w:rPr>
            </w:pPr>
          </w:p>
          <w:p w:rsidR="00E00318" w:rsidRPr="00E00318" w:rsidRDefault="00E00318" w:rsidP="00E00318">
            <w:pPr>
              <w:bidi/>
              <w:spacing w:before="0" w:after="0" w:line="216" w:lineRule="auto"/>
              <w:contextualSpacing/>
              <w:jc w:val="lowKashida"/>
              <w:rPr>
                <w:rFonts w:ascii="Traditional Arabic" w:hAnsi="Traditional Arabic" w:cs="Traditional Arabic"/>
                <w:color w:val="000000"/>
                <w:sz w:val="24"/>
                <w:szCs w:val="24"/>
                <w:highlight w:val="yellow"/>
                <w:rtl/>
              </w:rPr>
            </w:pPr>
          </w:p>
          <w:p w:rsidR="00E00318" w:rsidRPr="006814E6" w:rsidRDefault="00E00318" w:rsidP="00E00318">
            <w:pPr>
              <w:bidi/>
              <w:spacing w:before="0" w:after="0" w:line="216" w:lineRule="auto"/>
              <w:contextualSpacing/>
              <w:jc w:val="lowKashida"/>
              <w:rPr>
                <w:rFonts w:ascii="Traditional Arabic" w:hAnsi="Traditional Arabic" w:cs="Traditional Arabic"/>
                <w:sz w:val="24"/>
                <w:szCs w:val="24"/>
              </w:rPr>
            </w:pPr>
          </w:p>
        </w:tc>
      </w:tr>
      <w:tr w:rsidR="0052259D" w:rsidRPr="006814E6" w:rsidTr="0052259D">
        <w:trPr>
          <w:jc w:val="center"/>
        </w:trPr>
        <w:tc>
          <w:tcPr>
            <w:tcW w:w="1287" w:type="dxa"/>
            <w:shd w:val="clear" w:color="auto" w:fill="9BD3D9"/>
          </w:tcPr>
          <w:p w:rsidR="0052259D" w:rsidRPr="006814E6" w:rsidRDefault="0052259D" w:rsidP="00AC3285">
            <w:pPr>
              <w:bidi/>
              <w:spacing w:before="0" w:line="216" w:lineRule="auto"/>
              <w:jc w:val="lowKashida"/>
              <w:rPr>
                <w:rFonts w:ascii="Traditional Arabic" w:hAnsi="Traditional Arabic" w:cs="Traditional Arabic"/>
                <w:color w:val="FFFFFF" w:themeColor="background1"/>
                <w:sz w:val="24"/>
                <w:szCs w:val="24"/>
                <w:rtl/>
              </w:rPr>
            </w:pPr>
            <w:r w:rsidRPr="006814E6">
              <w:rPr>
                <w:rFonts w:ascii="Traditional Arabic" w:hAnsi="Traditional Arabic" w:cs="Traditional Arabic"/>
                <w:color w:val="FFFFFF" w:themeColor="background1"/>
                <w:sz w:val="24"/>
                <w:szCs w:val="24"/>
                <w:rtl/>
              </w:rPr>
              <w:t xml:space="preserve">النتيجة </w:t>
            </w:r>
            <w:r w:rsidRPr="008B64C0">
              <w:rPr>
                <w:rFonts w:ascii="Traditional Arabic" w:hAnsi="Traditional Arabic" w:cs="Traditional Arabic"/>
                <w:color w:val="FFFFFF" w:themeColor="background1"/>
                <w:sz w:val="18"/>
                <w:szCs w:val="18"/>
                <w:rtl/>
              </w:rPr>
              <w:t>2</w:t>
            </w:r>
            <w:r w:rsidRPr="006814E6">
              <w:rPr>
                <w:rFonts w:ascii="Traditional Arabic" w:hAnsi="Traditional Arabic" w:cs="Traditional Arabic"/>
                <w:color w:val="FFFFFF" w:themeColor="background1"/>
                <w:sz w:val="24"/>
                <w:szCs w:val="24"/>
                <w:rtl/>
              </w:rPr>
              <w:t>:</w:t>
            </w:r>
          </w:p>
        </w:tc>
        <w:tc>
          <w:tcPr>
            <w:tcW w:w="9087" w:type="dxa"/>
            <w:shd w:val="clear" w:color="auto" w:fill="9BD3D9"/>
          </w:tcPr>
          <w:p w:rsidR="0052259D" w:rsidRDefault="0052259D" w:rsidP="00AC3285">
            <w:pPr>
              <w:autoSpaceDE w:val="0"/>
              <w:autoSpaceDN w:val="0"/>
              <w:bidi/>
              <w:adjustRightInd w:val="0"/>
              <w:spacing w:before="0" w:line="216" w:lineRule="auto"/>
              <w:jc w:val="lowKashida"/>
              <w:rPr>
                <w:rFonts w:ascii="Traditional Arabic" w:hAnsi="Traditional Arabic" w:cs="Traditional Arabic"/>
                <w:color w:val="FFFFFF" w:themeColor="background1"/>
                <w:sz w:val="24"/>
                <w:szCs w:val="24"/>
                <w:rtl/>
              </w:rPr>
            </w:pPr>
            <w:r w:rsidRPr="006814E6">
              <w:rPr>
                <w:rFonts w:ascii="Traditional Arabic" w:hAnsi="Traditional Arabic" w:cs="Traditional Arabic"/>
                <w:color w:val="FFFFFF" w:themeColor="background1"/>
                <w:sz w:val="24"/>
                <w:szCs w:val="24"/>
                <w:rtl/>
              </w:rPr>
              <w:t>تعزيز البحوث والتطوير في بلدان العالم النامي وتسريع عجلتها لإنتاج محاصيل جاهزة لمواجهة تغير المناخ</w:t>
            </w:r>
          </w:p>
          <w:p w:rsidR="00EF06AB" w:rsidRPr="006814E6" w:rsidRDefault="00EF06AB" w:rsidP="00EF06AB">
            <w:pPr>
              <w:bidi/>
              <w:spacing w:before="0" w:after="0" w:line="120" w:lineRule="auto"/>
              <w:jc w:val="lowKashida"/>
              <w:rPr>
                <w:rFonts w:ascii="Traditional Arabic" w:hAnsi="Traditional Arabic" w:cs="Traditional Arabic"/>
                <w:color w:val="FFFFFF" w:themeColor="background1"/>
                <w:sz w:val="24"/>
                <w:szCs w:val="24"/>
                <w:rtl/>
              </w:rPr>
            </w:pPr>
          </w:p>
        </w:tc>
      </w:tr>
      <w:tr w:rsidR="0052259D" w:rsidRPr="006814E6" w:rsidTr="0052259D">
        <w:trPr>
          <w:jc w:val="center"/>
        </w:trPr>
        <w:tc>
          <w:tcPr>
            <w:tcW w:w="1287" w:type="dxa"/>
            <w:shd w:val="clear" w:color="auto" w:fill="FFFFFF" w:themeFill="background1"/>
          </w:tcPr>
          <w:p w:rsidR="0052259D" w:rsidRPr="006814E6" w:rsidRDefault="0052259D" w:rsidP="00AC3285">
            <w:pPr>
              <w:bidi/>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 xml:space="preserve">الغاية </w:t>
            </w:r>
            <w:r w:rsidRPr="00AC3285">
              <w:rPr>
                <w:rFonts w:ascii="Traditional Arabic" w:hAnsi="Traditional Arabic" w:cs="Traditional Arabic"/>
                <w:color w:val="244061" w:themeColor="accent1" w:themeShade="80"/>
                <w:sz w:val="18"/>
                <w:szCs w:val="18"/>
                <w:rtl/>
              </w:rPr>
              <w:t>2</w:t>
            </w:r>
            <w:r w:rsidRPr="006814E6">
              <w:rPr>
                <w:rFonts w:ascii="Traditional Arabic" w:hAnsi="Traditional Arabic" w:cs="Traditional Arabic"/>
                <w:color w:val="244061" w:themeColor="accent1" w:themeShade="80"/>
                <w:sz w:val="24"/>
                <w:szCs w:val="24"/>
                <w:rtl/>
              </w:rPr>
              <w:t>-</w:t>
            </w:r>
            <w:r w:rsidRPr="00AC3285">
              <w:rPr>
                <w:rFonts w:ascii="Traditional Arabic" w:hAnsi="Traditional Arabic" w:cs="Traditional Arabic"/>
                <w:color w:val="244061" w:themeColor="accent1" w:themeShade="80"/>
                <w:sz w:val="18"/>
                <w:szCs w:val="18"/>
                <w:rtl/>
              </w:rPr>
              <w:t>1</w:t>
            </w:r>
            <w:r w:rsidRPr="006814E6">
              <w:rPr>
                <w:rFonts w:ascii="Traditional Arabic" w:hAnsi="Traditional Arabic" w:cs="Traditional Arabic"/>
                <w:color w:val="244061" w:themeColor="accent1" w:themeShade="80"/>
                <w:sz w:val="24"/>
                <w:szCs w:val="24"/>
                <w:rtl/>
              </w:rPr>
              <w:t xml:space="preserve"> </w:t>
            </w:r>
          </w:p>
        </w:tc>
        <w:tc>
          <w:tcPr>
            <w:tcW w:w="9087" w:type="dxa"/>
            <w:shd w:val="clear" w:color="auto" w:fill="FFFFFF" w:themeFill="background1"/>
          </w:tcPr>
          <w:p w:rsidR="0052259D" w:rsidRDefault="0052259D" w:rsidP="00AC3285">
            <w:pPr>
              <w:autoSpaceDE w:val="0"/>
              <w:autoSpaceDN w:val="0"/>
              <w:bidi/>
              <w:adjustRightInd w:val="0"/>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 xml:space="preserve">تحديد مواصفات </w:t>
            </w:r>
            <w:r w:rsidRPr="006814E6">
              <w:rPr>
                <w:rFonts w:asciiTheme="majorBidi" w:hAnsiTheme="majorBidi" w:cstheme="majorBidi"/>
                <w:color w:val="244061" w:themeColor="accent1" w:themeShade="80"/>
                <w:sz w:val="18"/>
                <w:szCs w:val="18"/>
              </w:rPr>
              <w:t>X</w:t>
            </w:r>
            <w:r w:rsidRPr="006814E6">
              <w:rPr>
                <w:rFonts w:ascii="Traditional Arabic" w:hAnsi="Traditional Arabic" w:cs="Traditional Arabic"/>
                <w:color w:val="244061" w:themeColor="accent1" w:themeShade="80"/>
                <w:sz w:val="24"/>
                <w:szCs w:val="24"/>
                <w:rtl/>
              </w:rPr>
              <w:t xml:space="preserve"> من الموارد الوراثية النباتية للأغذية والزراعة وتحديد أنماطها الظاهرية وتقييمها وتوثيقها وتربيتها المسبقة بالنسبة إلى السمات الهامة للتكيف والصمود</w:t>
            </w:r>
          </w:p>
          <w:p w:rsidR="00EF06AB" w:rsidRPr="006814E6" w:rsidRDefault="00EF06AB" w:rsidP="00EF06AB">
            <w:pPr>
              <w:bidi/>
              <w:spacing w:before="0" w:after="0" w:line="120" w:lineRule="auto"/>
              <w:jc w:val="lowKashida"/>
              <w:rPr>
                <w:rFonts w:ascii="Traditional Arabic" w:hAnsi="Traditional Arabic" w:cs="Traditional Arabic"/>
                <w:color w:val="244061" w:themeColor="accent1" w:themeShade="80"/>
                <w:sz w:val="24"/>
                <w:szCs w:val="24"/>
                <w:rtl/>
              </w:rPr>
            </w:pPr>
          </w:p>
        </w:tc>
      </w:tr>
      <w:tr w:rsidR="0052259D" w:rsidRPr="006814E6" w:rsidTr="00517125">
        <w:trPr>
          <w:trHeight w:val="603"/>
          <w:jc w:val="center"/>
        </w:trPr>
        <w:tc>
          <w:tcPr>
            <w:tcW w:w="10374" w:type="dxa"/>
            <w:gridSpan w:val="2"/>
            <w:shd w:val="clear" w:color="auto" w:fill="FFFFFF" w:themeFill="background1"/>
          </w:tcPr>
          <w:p w:rsidR="0052259D" w:rsidRDefault="0052259D" w:rsidP="00E00318">
            <w:pPr>
              <w:bidi/>
              <w:spacing w:before="0" w:after="0" w:line="216" w:lineRule="auto"/>
              <w:contextualSpacing/>
              <w:jc w:val="lowKashida"/>
              <w:rPr>
                <w:rFonts w:ascii="Traditional Arabic" w:hAnsi="Traditional Arabic" w:cs="Traditional Arabic"/>
                <w:sz w:val="24"/>
                <w:szCs w:val="24"/>
                <w:rtl/>
              </w:rPr>
            </w:pPr>
          </w:p>
          <w:p w:rsidR="00E00318" w:rsidRDefault="00E00318" w:rsidP="00E00318">
            <w:pPr>
              <w:bidi/>
              <w:spacing w:before="0" w:after="0" w:line="216" w:lineRule="auto"/>
              <w:contextualSpacing/>
              <w:jc w:val="lowKashida"/>
              <w:rPr>
                <w:rFonts w:ascii="Traditional Arabic" w:hAnsi="Traditional Arabic" w:cs="Traditional Arabic"/>
                <w:sz w:val="24"/>
                <w:szCs w:val="24"/>
                <w:rtl/>
              </w:rPr>
            </w:pPr>
          </w:p>
          <w:p w:rsidR="00E00318" w:rsidRPr="006814E6" w:rsidRDefault="00E00318" w:rsidP="00E00318">
            <w:pPr>
              <w:bidi/>
              <w:spacing w:before="0" w:after="0" w:line="216" w:lineRule="auto"/>
              <w:contextualSpacing/>
              <w:jc w:val="lowKashida"/>
              <w:rPr>
                <w:rFonts w:ascii="Traditional Arabic" w:hAnsi="Traditional Arabic" w:cs="Traditional Arabic"/>
                <w:sz w:val="24"/>
                <w:szCs w:val="24"/>
              </w:rPr>
            </w:pPr>
          </w:p>
        </w:tc>
      </w:tr>
      <w:tr w:rsidR="0052259D" w:rsidRPr="006814E6" w:rsidTr="0052259D">
        <w:trPr>
          <w:jc w:val="center"/>
        </w:trPr>
        <w:tc>
          <w:tcPr>
            <w:tcW w:w="1287" w:type="dxa"/>
            <w:shd w:val="clear" w:color="auto" w:fill="FFFFFF" w:themeFill="background1"/>
          </w:tcPr>
          <w:p w:rsidR="0052259D" w:rsidRPr="006814E6" w:rsidRDefault="0052259D" w:rsidP="00AC3285">
            <w:pPr>
              <w:bidi/>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 xml:space="preserve">الغاية </w:t>
            </w:r>
            <w:r w:rsidRPr="00AC3285">
              <w:rPr>
                <w:rFonts w:ascii="Traditional Arabic" w:hAnsi="Traditional Arabic" w:cs="Traditional Arabic"/>
                <w:color w:val="244061" w:themeColor="accent1" w:themeShade="80"/>
                <w:sz w:val="18"/>
                <w:szCs w:val="18"/>
                <w:rtl/>
              </w:rPr>
              <w:t>2</w:t>
            </w:r>
            <w:r w:rsidRPr="006814E6">
              <w:rPr>
                <w:rFonts w:ascii="Traditional Arabic" w:hAnsi="Traditional Arabic" w:cs="Traditional Arabic"/>
                <w:color w:val="244061" w:themeColor="accent1" w:themeShade="80"/>
                <w:sz w:val="24"/>
                <w:szCs w:val="24"/>
                <w:rtl/>
              </w:rPr>
              <w:t>-</w:t>
            </w:r>
            <w:r w:rsidRPr="00AC3285">
              <w:rPr>
                <w:rFonts w:ascii="Traditional Arabic" w:hAnsi="Traditional Arabic" w:cs="Traditional Arabic"/>
                <w:color w:val="244061" w:themeColor="accent1" w:themeShade="80"/>
                <w:sz w:val="18"/>
                <w:szCs w:val="18"/>
                <w:rtl/>
              </w:rPr>
              <w:t>2</w:t>
            </w:r>
          </w:p>
        </w:tc>
        <w:tc>
          <w:tcPr>
            <w:tcW w:w="9087" w:type="dxa"/>
            <w:shd w:val="clear" w:color="auto" w:fill="FFFFFF" w:themeFill="background1"/>
          </w:tcPr>
          <w:p w:rsidR="0052259D" w:rsidRDefault="0052259D" w:rsidP="00AC3285">
            <w:pPr>
              <w:autoSpaceDE w:val="0"/>
              <w:autoSpaceDN w:val="0"/>
              <w:bidi/>
              <w:adjustRightInd w:val="0"/>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 xml:space="preserve">العمل بصورة مشتركة على تطوير </w:t>
            </w:r>
            <w:r w:rsidRPr="006814E6">
              <w:rPr>
                <w:rFonts w:asciiTheme="majorBidi" w:hAnsiTheme="majorBidi" w:cstheme="majorBidi"/>
                <w:color w:val="244061" w:themeColor="accent1" w:themeShade="80"/>
                <w:sz w:val="18"/>
                <w:szCs w:val="18"/>
              </w:rPr>
              <w:t>X</w:t>
            </w:r>
            <w:r w:rsidRPr="006814E6">
              <w:rPr>
                <w:rFonts w:ascii="Traditional Arabic" w:hAnsi="Traditional Arabic" w:cs="Traditional Arabic"/>
                <w:color w:val="244061" w:themeColor="accent1" w:themeShade="80"/>
                <w:sz w:val="24"/>
                <w:szCs w:val="24"/>
                <w:rtl/>
              </w:rPr>
              <w:t xml:space="preserve"> من الحزم والأدوات للموارد الوراثية النباتية للأغذية والزراعة (المادة الوراثية والمعلومات والدراية والتكنولوجيات) وعلى نقلها</w:t>
            </w:r>
          </w:p>
          <w:p w:rsidR="00EF06AB" w:rsidRPr="006814E6" w:rsidRDefault="00EF06AB" w:rsidP="00EF06AB">
            <w:pPr>
              <w:bidi/>
              <w:spacing w:before="0" w:after="0" w:line="120" w:lineRule="auto"/>
              <w:jc w:val="lowKashida"/>
              <w:rPr>
                <w:rFonts w:ascii="Traditional Arabic" w:hAnsi="Traditional Arabic" w:cs="Traditional Arabic"/>
                <w:color w:val="244061" w:themeColor="accent1" w:themeShade="80"/>
                <w:sz w:val="24"/>
                <w:szCs w:val="24"/>
                <w:rtl/>
              </w:rPr>
            </w:pPr>
          </w:p>
        </w:tc>
      </w:tr>
      <w:tr w:rsidR="0052259D" w:rsidRPr="006814E6" w:rsidTr="00517125">
        <w:trPr>
          <w:trHeight w:val="636"/>
          <w:jc w:val="center"/>
        </w:trPr>
        <w:tc>
          <w:tcPr>
            <w:tcW w:w="10374" w:type="dxa"/>
            <w:gridSpan w:val="2"/>
            <w:shd w:val="clear" w:color="auto" w:fill="FFFFFF" w:themeFill="background1"/>
          </w:tcPr>
          <w:p w:rsidR="0052259D" w:rsidRDefault="0052259D" w:rsidP="00E00318">
            <w:pPr>
              <w:bidi/>
              <w:spacing w:before="0" w:after="0" w:line="216" w:lineRule="auto"/>
              <w:contextualSpacing/>
              <w:jc w:val="lowKashida"/>
              <w:rPr>
                <w:rFonts w:ascii="Traditional Arabic" w:hAnsi="Traditional Arabic" w:cs="Traditional Arabic"/>
                <w:sz w:val="24"/>
                <w:szCs w:val="24"/>
                <w:rtl/>
              </w:rPr>
            </w:pPr>
          </w:p>
          <w:p w:rsidR="00E00318" w:rsidRDefault="00E00318" w:rsidP="00E00318">
            <w:pPr>
              <w:bidi/>
              <w:spacing w:before="0" w:after="0" w:line="216" w:lineRule="auto"/>
              <w:contextualSpacing/>
              <w:jc w:val="lowKashida"/>
              <w:rPr>
                <w:rFonts w:ascii="Traditional Arabic" w:hAnsi="Traditional Arabic" w:cs="Traditional Arabic"/>
                <w:sz w:val="24"/>
                <w:szCs w:val="24"/>
                <w:rtl/>
              </w:rPr>
            </w:pPr>
          </w:p>
          <w:p w:rsidR="00E00318" w:rsidRPr="006814E6" w:rsidRDefault="00E00318" w:rsidP="00E00318">
            <w:pPr>
              <w:bidi/>
              <w:spacing w:before="0" w:after="0" w:line="216" w:lineRule="auto"/>
              <w:contextualSpacing/>
              <w:jc w:val="lowKashida"/>
              <w:rPr>
                <w:rFonts w:ascii="Traditional Arabic" w:hAnsi="Traditional Arabic" w:cs="Traditional Arabic"/>
                <w:sz w:val="24"/>
                <w:szCs w:val="24"/>
              </w:rPr>
            </w:pPr>
          </w:p>
        </w:tc>
      </w:tr>
      <w:tr w:rsidR="0052259D" w:rsidRPr="006814E6" w:rsidTr="0052259D">
        <w:trPr>
          <w:jc w:val="center"/>
        </w:trPr>
        <w:tc>
          <w:tcPr>
            <w:tcW w:w="1287" w:type="dxa"/>
            <w:shd w:val="clear" w:color="auto" w:fill="FFFFFF" w:themeFill="background1"/>
          </w:tcPr>
          <w:p w:rsidR="0052259D" w:rsidRPr="006814E6" w:rsidRDefault="0052259D" w:rsidP="00E00318">
            <w:pPr>
              <w:keepNext/>
              <w:bidi/>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 xml:space="preserve">الغاية </w:t>
            </w:r>
            <w:r w:rsidRPr="00AC3285">
              <w:rPr>
                <w:rFonts w:ascii="Traditional Arabic" w:hAnsi="Traditional Arabic" w:cs="Traditional Arabic"/>
                <w:color w:val="244061" w:themeColor="accent1" w:themeShade="80"/>
                <w:sz w:val="18"/>
                <w:szCs w:val="18"/>
                <w:rtl/>
              </w:rPr>
              <w:t>2</w:t>
            </w:r>
            <w:r w:rsidRPr="006814E6">
              <w:rPr>
                <w:rFonts w:ascii="Traditional Arabic" w:hAnsi="Traditional Arabic" w:cs="Traditional Arabic"/>
                <w:color w:val="244061" w:themeColor="accent1" w:themeShade="80"/>
                <w:sz w:val="24"/>
                <w:szCs w:val="24"/>
                <w:rtl/>
              </w:rPr>
              <w:t>-</w:t>
            </w:r>
            <w:r w:rsidRPr="00AC3285">
              <w:rPr>
                <w:rFonts w:ascii="Traditional Arabic" w:hAnsi="Traditional Arabic" w:cs="Traditional Arabic"/>
                <w:color w:val="244061" w:themeColor="accent1" w:themeShade="80"/>
                <w:sz w:val="18"/>
                <w:szCs w:val="18"/>
                <w:rtl/>
              </w:rPr>
              <w:t>3</w:t>
            </w:r>
            <w:r w:rsidRPr="006814E6">
              <w:rPr>
                <w:rFonts w:ascii="Traditional Arabic" w:hAnsi="Traditional Arabic" w:cs="Traditional Arabic"/>
                <w:color w:val="244061" w:themeColor="accent1" w:themeShade="80"/>
                <w:sz w:val="24"/>
                <w:szCs w:val="24"/>
                <w:rtl/>
              </w:rPr>
              <w:t xml:space="preserve"> </w:t>
            </w:r>
          </w:p>
        </w:tc>
        <w:tc>
          <w:tcPr>
            <w:tcW w:w="9087" w:type="dxa"/>
            <w:shd w:val="clear" w:color="auto" w:fill="FFFFFF" w:themeFill="background1"/>
          </w:tcPr>
          <w:p w:rsidR="0052259D" w:rsidRDefault="0052259D" w:rsidP="00E00318">
            <w:pPr>
              <w:keepNext/>
              <w:bidi/>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 xml:space="preserve">دعم </w:t>
            </w:r>
            <w:r w:rsidRPr="006814E6">
              <w:rPr>
                <w:rFonts w:asciiTheme="majorBidi" w:hAnsiTheme="majorBidi" w:cstheme="majorBidi"/>
                <w:color w:val="244061" w:themeColor="accent1" w:themeShade="80"/>
                <w:sz w:val="18"/>
                <w:szCs w:val="18"/>
              </w:rPr>
              <w:t>X</w:t>
            </w:r>
            <w:r w:rsidRPr="006814E6">
              <w:rPr>
                <w:rFonts w:ascii="Traditional Arabic" w:hAnsi="Traditional Arabic" w:cs="Traditional Arabic"/>
                <w:color w:val="244061" w:themeColor="accent1" w:themeShade="80"/>
                <w:sz w:val="24"/>
                <w:szCs w:val="24"/>
                <w:rtl/>
              </w:rPr>
              <w:t xml:space="preserve"> من المؤسسات الوطنية لتعزيز نظم المعلومات الخاصة بالموارد الوراثية النباتية للأغذية والزراعة والمساهمة في النظام العالمي للإعلام عن الموارد الوراثية النباتية للأغذية والزراعة</w:t>
            </w:r>
          </w:p>
          <w:p w:rsidR="00EF06AB" w:rsidRPr="006814E6" w:rsidRDefault="00EF06AB" w:rsidP="00E00318">
            <w:pPr>
              <w:keepNext/>
              <w:bidi/>
              <w:spacing w:before="0" w:after="0" w:line="120" w:lineRule="auto"/>
              <w:jc w:val="lowKashida"/>
              <w:rPr>
                <w:rFonts w:ascii="Traditional Arabic" w:hAnsi="Traditional Arabic" w:cs="Traditional Arabic"/>
                <w:color w:val="244061" w:themeColor="accent1" w:themeShade="80"/>
                <w:sz w:val="24"/>
                <w:szCs w:val="24"/>
                <w:rtl/>
              </w:rPr>
            </w:pPr>
          </w:p>
        </w:tc>
      </w:tr>
      <w:tr w:rsidR="0052259D" w:rsidRPr="006814E6" w:rsidTr="00517125">
        <w:trPr>
          <w:trHeight w:val="629"/>
          <w:jc w:val="center"/>
        </w:trPr>
        <w:tc>
          <w:tcPr>
            <w:tcW w:w="10374" w:type="dxa"/>
            <w:gridSpan w:val="2"/>
            <w:shd w:val="clear" w:color="auto" w:fill="FFFFFF" w:themeFill="background1"/>
          </w:tcPr>
          <w:p w:rsidR="0052259D" w:rsidRDefault="0052259D" w:rsidP="00E00318">
            <w:pPr>
              <w:bidi/>
              <w:spacing w:before="0" w:after="0" w:line="216" w:lineRule="auto"/>
              <w:contextualSpacing/>
              <w:jc w:val="lowKashida"/>
              <w:rPr>
                <w:rFonts w:ascii="Traditional Arabic" w:hAnsi="Traditional Arabic" w:cs="Traditional Arabic"/>
                <w:color w:val="000000"/>
                <w:sz w:val="24"/>
                <w:szCs w:val="24"/>
                <w:highlight w:val="yellow"/>
                <w:rtl/>
              </w:rPr>
            </w:pPr>
          </w:p>
          <w:p w:rsidR="00E00318" w:rsidRDefault="00E00318" w:rsidP="00E00318">
            <w:pPr>
              <w:bidi/>
              <w:spacing w:before="0" w:after="0" w:line="216" w:lineRule="auto"/>
              <w:contextualSpacing/>
              <w:jc w:val="lowKashida"/>
              <w:rPr>
                <w:rFonts w:ascii="Traditional Arabic" w:hAnsi="Traditional Arabic" w:cs="Traditional Arabic"/>
                <w:color w:val="000000"/>
                <w:sz w:val="24"/>
                <w:szCs w:val="24"/>
                <w:highlight w:val="yellow"/>
                <w:rtl/>
              </w:rPr>
            </w:pPr>
          </w:p>
          <w:p w:rsidR="00E00318" w:rsidRPr="006814E6" w:rsidRDefault="00E00318" w:rsidP="00E00318">
            <w:pPr>
              <w:bidi/>
              <w:spacing w:before="0" w:after="0" w:line="216" w:lineRule="auto"/>
              <w:contextualSpacing/>
              <w:jc w:val="lowKashida"/>
              <w:rPr>
                <w:rFonts w:ascii="Traditional Arabic" w:hAnsi="Traditional Arabic" w:cs="Traditional Arabic"/>
                <w:color w:val="000000"/>
                <w:sz w:val="24"/>
                <w:szCs w:val="24"/>
                <w:highlight w:val="yellow"/>
              </w:rPr>
            </w:pPr>
          </w:p>
        </w:tc>
      </w:tr>
      <w:tr w:rsidR="0052259D" w:rsidRPr="006814E6" w:rsidTr="0052259D">
        <w:trPr>
          <w:jc w:val="center"/>
        </w:trPr>
        <w:tc>
          <w:tcPr>
            <w:tcW w:w="1287" w:type="dxa"/>
            <w:shd w:val="clear" w:color="auto" w:fill="FFFFFF" w:themeFill="background1"/>
          </w:tcPr>
          <w:p w:rsidR="0052259D" w:rsidRPr="006814E6" w:rsidRDefault="0052259D" w:rsidP="00AC3285">
            <w:pPr>
              <w:bidi/>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 xml:space="preserve">الغاية </w:t>
            </w:r>
            <w:r w:rsidRPr="00AC3285">
              <w:rPr>
                <w:rFonts w:ascii="Traditional Arabic" w:hAnsi="Traditional Arabic" w:cs="Traditional Arabic"/>
                <w:color w:val="244061" w:themeColor="accent1" w:themeShade="80"/>
                <w:sz w:val="18"/>
                <w:szCs w:val="18"/>
                <w:rtl/>
              </w:rPr>
              <w:t>2</w:t>
            </w:r>
            <w:r w:rsidRPr="006814E6">
              <w:rPr>
                <w:rFonts w:ascii="Traditional Arabic" w:hAnsi="Traditional Arabic" w:cs="Traditional Arabic"/>
                <w:color w:val="244061" w:themeColor="accent1" w:themeShade="80"/>
                <w:sz w:val="24"/>
                <w:szCs w:val="24"/>
                <w:rtl/>
              </w:rPr>
              <w:t>-</w:t>
            </w:r>
            <w:r w:rsidRPr="00AC3285">
              <w:rPr>
                <w:rFonts w:ascii="Traditional Arabic" w:hAnsi="Traditional Arabic" w:cs="Traditional Arabic"/>
                <w:color w:val="244061" w:themeColor="accent1" w:themeShade="80"/>
                <w:sz w:val="18"/>
                <w:szCs w:val="18"/>
                <w:rtl/>
              </w:rPr>
              <w:t>4</w:t>
            </w:r>
          </w:p>
        </w:tc>
        <w:tc>
          <w:tcPr>
            <w:tcW w:w="9087" w:type="dxa"/>
            <w:shd w:val="clear" w:color="auto" w:fill="FFFFFF" w:themeFill="background1"/>
          </w:tcPr>
          <w:p w:rsidR="0052259D" w:rsidRDefault="0052259D" w:rsidP="00AC3285">
            <w:pPr>
              <w:bidi/>
              <w:spacing w:before="0" w:line="216" w:lineRule="auto"/>
              <w:contextualSpacing/>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 xml:space="preserve">تدريب </w:t>
            </w:r>
            <w:r w:rsidRPr="006814E6">
              <w:rPr>
                <w:rFonts w:asciiTheme="majorBidi" w:hAnsiTheme="majorBidi" w:cstheme="majorBidi"/>
                <w:color w:val="244061" w:themeColor="accent1" w:themeShade="80"/>
                <w:sz w:val="18"/>
                <w:szCs w:val="18"/>
              </w:rPr>
              <w:t>X</w:t>
            </w:r>
            <w:r w:rsidRPr="006814E6">
              <w:rPr>
                <w:rFonts w:ascii="Traditional Arabic" w:hAnsi="Traditional Arabic" w:cs="Traditional Arabic"/>
                <w:color w:val="244061" w:themeColor="accent1" w:themeShade="80"/>
                <w:sz w:val="24"/>
                <w:szCs w:val="24"/>
                <w:rtl/>
              </w:rPr>
              <w:t xml:space="preserve"> من الباحثين وعاملي الإرشاد وجهات الاتصال الوطنية والعاملين الحكوميين والفنيين من خلال البناء الموجّه للقدرات</w:t>
            </w:r>
          </w:p>
          <w:p w:rsidR="00E00318" w:rsidRPr="006814E6" w:rsidRDefault="00E00318" w:rsidP="00E00318">
            <w:pPr>
              <w:bidi/>
              <w:spacing w:before="0" w:after="0" w:line="120" w:lineRule="auto"/>
              <w:jc w:val="lowKashida"/>
              <w:rPr>
                <w:rFonts w:ascii="Traditional Arabic" w:hAnsi="Traditional Arabic" w:cs="Traditional Arabic"/>
                <w:color w:val="244061" w:themeColor="accent1" w:themeShade="80"/>
                <w:sz w:val="24"/>
                <w:szCs w:val="24"/>
                <w:rtl/>
              </w:rPr>
            </w:pPr>
          </w:p>
        </w:tc>
      </w:tr>
      <w:tr w:rsidR="0052259D" w:rsidRPr="006814E6" w:rsidTr="00517125">
        <w:trPr>
          <w:trHeight w:val="673"/>
          <w:jc w:val="center"/>
        </w:trPr>
        <w:tc>
          <w:tcPr>
            <w:tcW w:w="10374" w:type="dxa"/>
            <w:gridSpan w:val="2"/>
            <w:shd w:val="clear" w:color="auto" w:fill="FFFFFF" w:themeFill="background1"/>
          </w:tcPr>
          <w:p w:rsidR="0052259D" w:rsidRPr="00E00318" w:rsidRDefault="0052259D" w:rsidP="00E00318">
            <w:pPr>
              <w:bidi/>
              <w:spacing w:before="0" w:after="0" w:line="216" w:lineRule="auto"/>
              <w:contextualSpacing/>
              <w:jc w:val="lowKashida"/>
              <w:rPr>
                <w:rFonts w:ascii="Traditional Arabic" w:hAnsi="Traditional Arabic" w:cs="Traditional Arabic"/>
                <w:color w:val="000000"/>
                <w:sz w:val="24"/>
                <w:szCs w:val="24"/>
                <w:highlight w:val="yellow"/>
                <w:rtl/>
              </w:rPr>
            </w:pPr>
          </w:p>
          <w:p w:rsidR="00E00318" w:rsidRPr="00E00318" w:rsidRDefault="00E00318" w:rsidP="00E00318">
            <w:pPr>
              <w:bidi/>
              <w:spacing w:before="0" w:after="0" w:line="216" w:lineRule="auto"/>
              <w:contextualSpacing/>
              <w:jc w:val="lowKashida"/>
              <w:rPr>
                <w:rFonts w:ascii="Traditional Arabic" w:hAnsi="Traditional Arabic" w:cs="Traditional Arabic"/>
                <w:color w:val="000000"/>
                <w:sz w:val="24"/>
                <w:szCs w:val="24"/>
                <w:highlight w:val="yellow"/>
                <w:rtl/>
              </w:rPr>
            </w:pPr>
          </w:p>
          <w:p w:rsidR="00E00318" w:rsidRPr="006814E6" w:rsidRDefault="00E00318" w:rsidP="00E00318">
            <w:pPr>
              <w:bidi/>
              <w:spacing w:before="0" w:after="0" w:line="216" w:lineRule="auto"/>
              <w:contextualSpacing/>
              <w:jc w:val="lowKashida"/>
              <w:rPr>
                <w:rFonts w:ascii="Traditional Arabic" w:hAnsi="Traditional Arabic" w:cs="Traditional Arabic"/>
                <w:sz w:val="24"/>
                <w:szCs w:val="24"/>
              </w:rPr>
            </w:pPr>
          </w:p>
        </w:tc>
      </w:tr>
      <w:tr w:rsidR="0052259D" w:rsidRPr="006814E6" w:rsidTr="0052259D">
        <w:trPr>
          <w:jc w:val="center"/>
        </w:trPr>
        <w:tc>
          <w:tcPr>
            <w:tcW w:w="1287" w:type="dxa"/>
            <w:shd w:val="clear" w:color="auto" w:fill="FFFFFF" w:themeFill="background1"/>
          </w:tcPr>
          <w:p w:rsidR="0052259D" w:rsidRPr="006814E6" w:rsidRDefault="0052259D" w:rsidP="00AC3285">
            <w:pPr>
              <w:bidi/>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 xml:space="preserve">الغاية </w:t>
            </w:r>
            <w:r w:rsidRPr="00AC3285">
              <w:rPr>
                <w:rFonts w:ascii="Traditional Arabic" w:hAnsi="Traditional Arabic" w:cs="Traditional Arabic"/>
                <w:color w:val="244061" w:themeColor="accent1" w:themeShade="80"/>
                <w:sz w:val="18"/>
                <w:szCs w:val="18"/>
                <w:rtl/>
              </w:rPr>
              <w:t>2</w:t>
            </w:r>
            <w:r w:rsidRPr="006814E6">
              <w:rPr>
                <w:rFonts w:ascii="Traditional Arabic" w:hAnsi="Traditional Arabic" w:cs="Traditional Arabic"/>
                <w:color w:val="244061" w:themeColor="accent1" w:themeShade="80"/>
                <w:sz w:val="24"/>
                <w:szCs w:val="24"/>
                <w:rtl/>
              </w:rPr>
              <w:t>-</w:t>
            </w:r>
            <w:r w:rsidRPr="00AC3285">
              <w:rPr>
                <w:rFonts w:ascii="Traditional Arabic" w:hAnsi="Traditional Arabic" w:cs="Traditional Arabic"/>
                <w:color w:val="244061" w:themeColor="accent1" w:themeShade="80"/>
                <w:sz w:val="18"/>
                <w:szCs w:val="18"/>
                <w:rtl/>
              </w:rPr>
              <w:t>5</w:t>
            </w:r>
          </w:p>
        </w:tc>
        <w:tc>
          <w:tcPr>
            <w:tcW w:w="9087" w:type="dxa"/>
            <w:shd w:val="clear" w:color="auto" w:fill="FFFFFF" w:themeFill="background1"/>
          </w:tcPr>
          <w:p w:rsidR="0052259D" w:rsidRPr="006814E6" w:rsidRDefault="0052259D" w:rsidP="00AC3285">
            <w:pPr>
              <w:bidi/>
              <w:spacing w:before="0" w:line="216" w:lineRule="auto"/>
              <w:jc w:val="lowKashida"/>
              <w:rPr>
                <w:rFonts w:ascii="Traditional Arabic" w:hAnsi="Traditional Arabic" w:cs="Traditional Arabic"/>
                <w:color w:val="244061" w:themeColor="accent1" w:themeShade="80"/>
                <w:sz w:val="24"/>
                <w:szCs w:val="24"/>
                <w:rtl/>
              </w:rPr>
            </w:pPr>
            <w:r w:rsidRPr="006814E6">
              <w:rPr>
                <w:rFonts w:ascii="Traditional Arabic" w:hAnsi="Traditional Arabic" w:cs="Traditional Arabic"/>
                <w:color w:val="244061" w:themeColor="accent1" w:themeShade="80"/>
                <w:sz w:val="24"/>
                <w:szCs w:val="24"/>
                <w:rtl/>
              </w:rPr>
              <w:t xml:space="preserve">يحظى </w:t>
            </w:r>
            <w:r w:rsidRPr="006814E6">
              <w:rPr>
                <w:rFonts w:asciiTheme="majorBidi" w:hAnsiTheme="majorBidi" w:cstheme="majorBidi"/>
                <w:color w:val="244061" w:themeColor="accent1" w:themeShade="80"/>
                <w:sz w:val="18"/>
                <w:szCs w:val="18"/>
              </w:rPr>
              <w:t>X</w:t>
            </w:r>
            <w:r w:rsidRPr="006814E6">
              <w:rPr>
                <w:rFonts w:ascii="Traditional Arabic" w:hAnsi="Traditional Arabic" w:cs="Traditional Arabic"/>
                <w:color w:val="244061" w:themeColor="accent1" w:themeShade="80"/>
                <w:sz w:val="24"/>
                <w:szCs w:val="24"/>
                <w:rtl/>
              </w:rPr>
              <w:t xml:space="preserve"> من العلماء الشباب، لا سيما النساء منهم، بالدعم لضمان حصول جيل جديد من العلماء على المعارف والمهارات اللازمة لإعطاء دفع لتطبيق المعاهدة</w:t>
            </w:r>
          </w:p>
        </w:tc>
      </w:tr>
      <w:tr w:rsidR="0052259D" w:rsidRPr="006814E6" w:rsidTr="00517125">
        <w:trPr>
          <w:trHeight w:val="533"/>
          <w:jc w:val="center"/>
        </w:trPr>
        <w:tc>
          <w:tcPr>
            <w:tcW w:w="10374" w:type="dxa"/>
            <w:gridSpan w:val="2"/>
            <w:shd w:val="clear" w:color="auto" w:fill="FFFFFF" w:themeFill="background1"/>
          </w:tcPr>
          <w:p w:rsidR="0052259D" w:rsidRPr="00E00318" w:rsidRDefault="0052259D" w:rsidP="00E00318">
            <w:pPr>
              <w:bidi/>
              <w:spacing w:before="0" w:after="0" w:line="216" w:lineRule="auto"/>
              <w:contextualSpacing/>
              <w:jc w:val="lowKashida"/>
              <w:rPr>
                <w:rFonts w:ascii="Traditional Arabic" w:hAnsi="Traditional Arabic" w:cs="Traditional Arabic"/>
                <w:color w:val="000000"/>
                <w:sz w:val="24"/>
                <w:szCs w:val="24"/>
                <w:highlight w:val="yellow"/>
                <w:rtl/>
              </w:rPr>
            </w:pPr>
          </w:p>
          <w:p w:rsidR="00E00318" w:rsidRPr="00E00318" w:rsidRDefault="00E00318" w:rsidP="00E00318">
            <w:pPr>
              <w:bidi/>
              <w:spacing w:before="0" w:after="0" w:line="216" w:lineRule="auto"/>
              <w:contextualSpacing/>
              <w:jc w:val="lowKashida"/>
              <w:rPr>
                <w:rFonts w:ascii="Traditional Arabic" w:hAnsi="Traditional Arabic" w:cs="Traditional Arabic"/>
                <w:color w:val="000000"/>
                <w:sz w:val="24"/>
                <w:szCs w:val="24"/>
                <w:highlight w:val="yellow"/>
                <w:rtl/>
              </w:rPr>
            </w:pPr>
          </w:p>
          <w:p w:rsidR="00E00318" w:rsidRPr="006814E6" w:rsidRDefault="00E00318" w:rsidP="00E00318">
            <w:pPr>
              <w:bidi/>
              <w:spacing w:before="0" w:after="0" w:line="216" w:lineRule="auto"/>
              <w:contextualSpacing/>
              <w:jc w:val="lowKashida"/>
              <w:rPr>
                <w:rFonts w:ascii="Traditional Arabic" w:hAnsi="Traditional Arabic" w:cs="Traditional Arabic"/>
                <w:b/>
                <w:sz w:val="24"/>
                <w:szCs w:val="24"/>
              </w:rPr>
            </w:pPr>
          </w:p>
        </w:tc>
      </w:tr>
    </w:tbl>
    <w:p w:rsidR="0052259D" w:rsidRDefault="0052259D" w:rsidP="0052259D">
      <w:pPr>
        <w:bidi/>
        <w:rPr>
          <w:rtl/>
        </w:rPr>
      </w:pPr>
      <w:r>
        <w:rPr>
          <w:rFonts w:hint="cs"/>
          <w:rtl/>
        </w:rPr>
        <w:br w:type="page"/>
      </w:r>
    </w:p>
    <w:tbl>
      <w:tblPr>
        <w:tblStyle w:val="TableGrid"/>
        <w:bidiVisual/>
        <w:tblW w:w="10374" w:type="dxa"/>
        <w:jc w:val="cente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shd w:val="clear" w:color="auto" w:fill="FFFFFF" w:themeFill="background1"/>
        <w:tblLook w:val="04A0" w:firstRow="1" w:lastRow="0" w:firstColumn="1" w:lastColumn="0" w:noHBand="0" w:noVBand="1"/>
      </w:tblPr>
      <w:tblGrid>
        <w:gridCol w:w="1287"/>
        <w:gridCol w:w="9087"/>
      </w:tblGrid>
      <w:tr w:rsidR="00AC3285" w:rsidRPr="00AC3285" w:rsidTr="00942112">
        <w:trPr>
          <w:jc w:val="center"/>
        </w:trPr>
        <w:tc>
          <w:tcPr>
            <w:tcW w:w="10374" w:type="dxa"/>
            <w:gridSpan w:val="2"/>
            <w:shd w:val="clear" w:color="auto" w:fill="B8CCE4" w:themeFill="accent1" w:themeFillTint="66"/>
          </w:tcPr>
          <w:p w:rsidR="00AC3285" w:rsidRPr="004940CD" w:rsidRDefault="00AC3285" w:rsidP="00AC3285">
            <w:pPr>
              <w:bidi/>
              <w:spacing w:before="0" w:line="216" w:lineRule="auto"/>
              <w:jc w:val="lowKashida"/>
              <w:rPr>
                <w:rFonts w:ascii="Traditional Arabic" w:hAnsi="Traditional Arabic" w:cs="Traditional Arabic"/>
                <w:bCs/>
                <w:color w:val="244061" w:themeColor="accent1" w:themeShade="80"/>
                <w:sz w:val="24"/>
                <w:szCs w:val="24"/>
                <w:rtl/>
              </w:rPr>
            </w:pPr>
            <w:r w:rsidRPr="004940CD">
              <w:rPr>
                <w:rFonts w:ascii="Traditional Arabic" w:hAnsi="Traditional Arabic" w:cs="Traditional Arabic"/>
                <w:bCs/>
                <w:color w:val="244061" w:themeColor="accent1" w:themeShade="80"/>
                <w:sz w:val="24"/>
                <w:szCs w:val="24"/>
                <w:rtl/>
              </w:rPr>
              <w:t xml:space="preserve">النتائج والغايات المشتركة </w:t>
            </w:r>
          </w:p>
        </w:tc>
      </w:tr>
      <w:tr w:rsidR="00AC3285" w:rsidRPr="00AC3285" w:rsidTr="00942112">
        <w:trPr>
          <w:jc w:val="center"/>
        </w:trPr>
        <w:tc>
          <w:tcPr>
            <w:tcW w:w="1287" w:type="dxa"/>
            <w:shd w:val="clear" w:color="auto" w:fill="86A6C1"/>
          </w:tcPr>
          <w:p w:rsidR="00AC3285" w:rsidRPr="00AC3285" w:rsidRDefault="00AC3285" w:rsidP="00AC3285">
            <w:pPr>
              <w:bidi/>
              <w:spacing w:before="0" w:line="216" w:lineRule="auto"/>
              <w:jc w:val="lowKashida"/>
              <w:rPr>
                <w:rFonts w:ascii="Traditional Arabic" w:hAnsi="Traditional Arabic" w:cs="Traditional Arabic"/>
                <w:color w:val="FFFFFF" w:themeColor="background1"/>
                <w:sz w:val="24"/>
                <w:szCs w:val="24"/>
                <w:rtl/>
              </w:rPr>
            </w:pPr>
            <w:r w:rsidRPr="00AC3285">
              <w:rPr>
                <w:rFonts w:ascii="Traditional Arabic" w:hAnsi="Traditional Arabic" w:cs="Traditional Arabic"/>
                <w:color w:val="FFFFFF" w:themeColor="background1"/>
                <w:sz w:val="24"/>
                <w:szCs w:val="24"/>
                <w:rtl/>
              </w:rPr>
              <w:t xml:space="preserve">النتيجة </w:t>
            </w:r>
            <w:r w:rsidRPr="00AC3285">
              <w:rPr>
                <w:rFonts w:ascii="Traditional Arabic" w:hAnsi="Traditional Arabic" w:cs="Traditional Arabic"/>
                <w:color w:val="FFFFFF" w:themeColor="background1"/>
                <w:sz w:val="18"/>
                <w:szCs w:val="18"/>
                <w:rtl/>
              </w:rPr>
              <w:t>3</w:t>
            </w:r>
          </w:p>
        </w:tc>
        <w:tc>
          <w:tcPr>
            <w:tcW w:w="9087" w:type="dxa"/>
            <w:shd w:val="clear" w:color="auto" w:fill="86A6C1"/>
          </w:tcPr>
          <w:p w:rsidR="00AC3285" w:rsidRDefault="00AC3285" w:rsidP="00AC3285">
            <w:pPr>
              <w:bidi/>
              <w:spacing w:before="0" w:line="216" w:lineRule="auto"/>
              <w:jc w:val="lowKashida"/>
              <w:rPr>
                <w:rFonts w:ascii="Traditional Arabic" w:hAnsi="Traditional Arabic" w:cs="Traditional Arabic"/>
                <w:color w:val="FFFFFF" w:themeColor="background1"/>
                <w:sz w:val="24"/>
                <w:szCs w:val="24"/>
                <w:rtl/>
              </w:rPr>
            </w:pPr>
            <w:r w:rsidRPr="00AC3285">
              <w:rPr>
                <w:rFonts w:ascii="Traditional Arabic" w:hAnsi="Traditional Arabic" w:cs="Traditional Arabic"/>
                <w:color w:val="FFFFFF" w:themeColor="background1"/>
                <w:sz w:val="24"/>
                <w:szCs w:val="24"/>
                <w:rtl/>
              </w:rPr>
              <w:t>يجري تعزيز البيئة التمكينية لتطبيق المعاهدة من خلال إتاحة مزيد من التمويل لاستدامة تدخلات المشاريع</w:t>
            </w:r>
          </w:p>
          <w:p w:rsidR="007A0250" w:rsidRPr="00AC3285" w:rsidRDefault="007A0250" w:rsidP="007A0250">
            <w:pPr>
              <w:bidi/>
              <w:spacing w:before="0" w:after="0" w:line="120" w:lineRule="auto"/>
              <w:jc w:val="lowKashida"/>
              <w:rPr>
                <w:rFonts w:ascii="Traditional Arabic" w:hAnsi="Traditional Arabic" w:cs="Traditional Arabic"/>
                <w:color w:val="FFFFFF" w:themeColor="background1"/>
                <w:sz w:val="24"/>
                <w:szCs w:val="24"/>
                <w:rtl/>
              </w:rPr>
            </w:pPr>
          </w:p>
        </w:tc>
      </w:tr>
      <w:tr w:rsidR="00AC3285" w:rsidRPr="00AC3285" w:rsidTr="00942112">
        <w:trPr>
          <w:jc w:val="center"/>
        </w:trPr>
        <w:tc>
          <w:tcPr>
            <w:tcW w:w="1287" w:type="dxa"/>
            <w:shd w:val="clear" w:color="auto" w:fill="FFFFFF" w:themeFill="background1"/>
          </w:tcPr>
          <w:p w:rsidR="00AC3285" w:rsidRPr="00AC3285" w:rsidRDefault="00AC3285" w:rsidP="00AC3285">
            <w:pPr>
              <w:bidi/>
              <w:spacing w:before="0" w:line="216" w:lineRule="auto"/>
              <w:jc w:val="lowKashida"/>
              <w:rPr>
                <w:rFonts w:ascii="Traditional Arabic" w:hAnsi="Traditional Arabic" w:cs="Traditional Arabic"/>
                <w:color w:val="244061" w:themeColor="accent1" w:themeShade="80"/>
                <w:sz w:val="24"/>
                <w:szCs w:val="24"/>
                <w:rtl/>
              </w:rPr>
            </w:pPr>
            <w:r w:rsidRPr="00AC3285">
              <w:rPr>
                <w:rFonts w:ascii="Traditional Arabic" w:hAnsi="Traditional Arabic" w:cs="Traditional Arabic"/>
                <w:color w:val="244061" w:themeColor="accent1" w:themeShade="80"/>
                <w:sz w:val="24"/>
                <w:szCs w:val="24"/>
                <w:rtl/>
              </w:rPr>
              <w:t xml:space="preserve">الغاية </w:t>
            </w:r>
            <w:r w:rsidRPr="00AC3285">
              <w:rPr>
                <w:rFonts w:ascii="Traditional Arabic" w:hAnsi="Traditional Arabic" w:cs="Traditional Arabic"/>
                <w:color w:val="244061" w:themeColor="accent1" w:themeShade="80"/>
                <w:sz w:val="18"/>
                <w:szCs w:val="18"/>
                <w:rtl/>
              </w:rPr>
              <w:t>3</w:t>
            </w:r>
            <w:r w:rsidRPr="00AC3285">
              <w:rPr>
                <w:rFonts w:ascii="Traditional Arabic" w:hAnsi="Traditional Arabic" w:cs="Traditional Arabic"/>
                <w:color w:val="244061" w:themeColor="accent1" w:themeShade="80"/>
                <w:sz w:val="24"/>
                <w:szCs w:val="24"/>
                <w:rtl/>
              </w:rPr>
              <w:t>-</w:t>
            </w:r>
            <w:r w:rsidRPr="00AC3285">
              <w:rPr>
                <w:rFonts w:ascii="Traditional Arabic" w:hAnsi="Traditional Arabic" w:cs="Traditional Arabic"/>
                <w:color w:val="244061" w:themeColor="accent1" w:themeShade="80"/>
                <w:sz w:val="18"/>
                <w:szCs w:val="18"/>
                <w:rtl/>
              </w:rPr>
              <w:t>1</w:t>
            </w:r>
          </w:p>
        </w:tc>
        <w:tc>
          <w:tcPr>
            <w:tcW w:w="9087" w:type="dxa"/>
            <w:shd w:val="clear" w:color="auto" w:fill="FFFFFF" w:themeFill="background1"/>
          </w:tcPr>
          <w:p w:rsidR="00AC3285" w:rsidRDefault="00AC3285" w:rsidP="004940CD">
            <w:pPr>
              <w:bidi/>
              <w:spacing w:before="0" w:line="216" w:lineRule="auto"/>
              <w:jc w:val="lowKashida"/>
              <w:rPr>
                <w:rFonts w:ascii="Traditional Arabic" w:hAnsi="Traditional Arabic" w:cs="Traditional Arabic"/>
                <w:color w:val="244061" w:themeColor="accent1" w:themeShade="80"/>
                <w:sz w:val="24"/>
                <w:szCs w:val="24"/>
                <w:highlight w:val="yellow"/>
                <w:rtl/>
              </w:rPr>
            </w:pPr>
            <w:r w:rsidRPr="002E40F9">
              <w:rPr>
                <w:rFonts w:ascii="Traditional Arabic" w:hAnsi="Traditional Arabic" w:cs="Traditional Arabic"/>
                <w:color w:val="244061" w:themeColor="accent1" w:themeShade="80"/>
                <w:sz w:val="24"/>
                <w:szCs w:val="24"/>
                <w:rtl/>
              </w:rPr>
              <w:t>لكل مشروع استراتيجياته الخاصة لضمان الموارد الكفيلة بتعميم تدخلات المشاريع</w:t>
            </w:r>
          </w:p>
          <w:p w:rsidR="007A0250" w:rsidRPr="00FD6EF8" w:rsidRDefault="007A0250" w:rsidP="007A0250">
            <w:pPr>
              <w:bidi/>
              <w:spacing w:before="0" w:after="0" w:line="120" w:lineRule="auto"/>
              <w:jc w:val="lowKashida"/>
              <w:rPr>
                <w:rFonts w:ascii="Traditional Arabic" w:hAnsi="Traditional Arabic" w:cs="Traditional Arabic"/>
                <w:color w:val="244061" w:themeColor="accent1" w:themeShade="80"/>
                <w:sz w:val="24"/>
                <w:szCs w:val="24"/>
                <w:highlight w:val="yellow"/>
                <w:rtl/>
              </w:rPr>
            </w:pPr>
          </w:p>
        </w:tc>
      </w:tr>
      <w:tr w:rsidR="00AC3285" w:rsidRPr="00AC3285" w:rsidTr="00517125">
        <w:trPr>
          <w:trHeight w:val="864"/>
          <w:jc w:val="center"/>
        </w:trPr>
        <w:tc>
          <w:tcPr>
            <w:tcW w:w="10374" w:type="dxa"/>
            <w:gridSpan w:val="2"/>
            <w:shd w:val="clear" w:color="auto" w:fill="FFFFFF" w:themeFill="background1"/>
          </w:tcPr>
          <w:p w:rsidR="00AC3285" w:rsidRDefault="00AC3285" w:rsidP="00CB2C1B">
            <w:pPr>
              <w:bidi/>
              <w:spacing w:before="0" w:after="0" w:line="216" w:lineRule="auto"/>
              <w:jc w:val="lowKashida"/>
              <w:rPr>
                <w:rFonts w:ascii="Traditional Arabic" w:hAnsi="Traditional Arabic" w:cs="Traditional Arabic"/>
                <w:color w:val="244061" w:themeColor="accent1" w:themeShade="80"/>
                <w:sz w:val="24"/>
                <w:szCs w:val="24"/>
                <w:rtl/>
              </w:rPr>
            </w:pPr>
          </w:p>
          <w:p w:rsidR="00CB2C1B" w:rsidRDefault="00CB2C1B" w:rsidP="00CB2C1B">
            <w:pPr>
              <w:bidi/>
              <w:spacing w:before="0" w:after="0" w:line="216" w:lineRule="auto"/>
              <w:jc w:val="lowKashida"/>
              <w:rPr>
                <w:rFonts w:ascii="Traditional Arabic" w:hAnsi="Traditional Arabic" w:cs="Traditional Arabic"/>
                <w:color w:val="244061" w:themeColor="accent1" w:themeShade="80"/>
                <w:sz w:val="24"/>
                <w:szCs w:val="24"/>
                <w:rtl/>
              </w:rPr>
            </w:pPr>
          </w:p>
          <w:p w:rsidR="00CB2C1B" w:rsidRPr="00AC3285" w:rsidRDefault="00CB2C1B" w:rsidP="00CB2C1B">
            <w:pPr>
              <w:bidi/>
              <w:spacing w:before="0" w:after="0" w:line="216" w:lineRule="auto"/>
              <w:jc w:val="lowKashida"/>
              <w:rPr>
                <w:rFonts w:ascii="Traditional Arabic" w:hAnsi="Traditional Arabic" w:cs="Traditional Arabic"/>
                <w:color w:val="244061" w:themeColor="accent1" w:themeShade="80"/>
                <w:sz w:val="24"/>
                <w:szCs w:val="24"/>
              </w:rPr>
            </w:pPr>
          </w:p>
        </w:tc>
      </w:tr>
      <w:tr w:rsidR="00AC3285" w:rsidRPr="00AC3285" w:rsidTr="00942112">
        <w:trPr>
          <w:jc w:val="center"/>
        </w:trPr>
        <w:tc>
          <w:tcPr>
            <w:tcW w:w="1287" w:type="dxa"/>
            <w:shd w:val="clear" w:color="auto" w:fill="FFFFFF" w:themeFill="background1"/>
          </w:tcPr>
          <w:p w:rsidR="00AC3285" w:rsidRPr="00AC3285" w:rsidRDefault="00AC3285" w:rsidP="00AC3285">
            <w:pPr>
              <w:bidi/>
              <w:spacing w:before="0" w:line="216" w:lineRule="auto"/>
              <w:jc w:val="lowKashida"/>
              <w:rPr>
                <w:rFonts w:ascii="Traditional Arabic" w:hAnsi="Traditional Arabic" w:cs="Traditional Arabic"/>
                <w:color w:val="244061" w:themeColor="accent1" w:themeShade="80"/>
                <w:sz w:val="24"/>
                <w:szCs w:val="24"/>
                <w:rtl/>
              </w:rPr>
            </w:pPr>
            <w:r w:rsidRPr="00AC3285">
              <w:rPr>
                <w:rFonts w:ascii="Traditional Arabic" w:hAnsi="Traditional Arabic" w:cs="Traditional Arabic"/>
                <w:color w:val="244061" w:themeColor="accent1" w:themeShade="80"/>
                <w:sz w:val="24"/>
                <w:szCs w:val="24"/>
                <w:rtl/>
              </w:rPr>
              <w:t xml:space="preserve">الغاية </w:t>
            </w:r>
            <w:r w:rsidRPr="00AC3285">
              <w:rPr>
                <w:rFonts w:ascii="Traditional Arabic" w:hAnsi="Traditional Arabic" w:cs="Traditional Arabic"/>
                <w:color w:val="244061" w:themeColor="accent1" w:themeShade="80"/>
                <w:sz w:val="18"/>
                <w:szCs w:val="18"/>
                <w:rtl/>
              </w:rPr>
              <w:t>3</w:t>
            </w:r>
            <w:r w:rsidRPr="00AC3285">
              <w:rPr>
                <w:rFonts w:ascii="Traditional Arabic" w:hAnsi="Traditional Arabic" w:cs="Traditional Arabic"/>
                <w:color w:val="244061" w:themeColor="accent1" w:themeShade="80"/>
                <w:sz w:val="24"/>
                <w:szCs w:val="24"/>
                <w:rtl/>
              </w:rPr>
              <w:t>-</w:t>
            </w:r>
            <w:r w:rsidRPr="00AC3285">
              <w:rPr>
                <w:rFonts w:ascii="Traditional Arabic" w:hAnsi="Traditional Arabic" w:cs="Traditional Arabic"/>
                <w:color w:val="244061" w:themeColor="accent1" w:themeShade="80"/>
                <w:sz w:val="18"/>
                <w:szCs w:val="18"/>
                <w:rtl/>
              </w:rPr>
              <w:t>2</w:t>
            </w:r>
          </w:p>
        </w:tc>
        <w:tc>
          <w:tcPr>
            <w:tcW w:w="9087" w:type="dxa"/>
            <w:shd w:val="clear" w:color="auto" w:fill="FFFFFF" w:themeFill="background1"/>
          </w:tcPr>
          <w:p w:rsidR="00AC3285" w:rsidRPr="00AC3285" w:rsidRDefault="00AC3285" w:rsidP="00AC3285">
            <w:pPr>
              <w:bidi/>
              <w:spacing w:before="0" w:line="216" w:lineRule="auto"/>
              <w:jc w:val="lowKashida"/>
              <w:rPr>
                <w:rFonts w:ascii="Traditional Arabic" w:hAnsi="Traditional Arabic" w:cs="Traditional Arabic"/>
                <w:color w:val="244061" w:themeColor="accent1" w:themeShade="80"/>
                <w:sz w:val="24"/>
                <w:szCs w:val="24"/>
                <w:rtl/>
              </w:rPr>
            </w:pPr>
            <w:r w:rsidRPr="00AC3285">
              <w:rPr>
                <w:rFonts w:ascii="Traditional Arabic" w:hAnsi="Traditional Arabic" w:cs="Traditional Arabic"/>
                <w:color w:val="244061" w:themeColor="accent1" w:themeShade="80"/>
                <w:sz w:val="24"/>
                <w:szCs w:val="24"/>
                <w:rtl/>
              </w:rPr>
              <w:t xml:space="preserve">تعبئة </w:t>
            </w:r>
            <w:r w:rsidRPr="00AC3285">
              <w:rPr>
                <w:rFonts w:asciiTheme="majorBidi" w:hAnsiTheme="majorBidi" w:cstheme="majorBidi"/>
                <w:color w:val="244061" w:themeColor="accent1" w:themeShade="80"/>
                <w:sz w:val="18"/>
                <w:szCs w:val="18"/>
              </w:rPr>
              <w:t>X</w:t>
            </w:r>
            <w:r w:rsidRPr="00AC3285">
              <w:rPr>
                <w:rFonts w:ascii="Traditional Arabic" w:hAnsi="Traditional Arabic" w:cs="Traditional Arabic"/>
                <w:color w:val="244061" w:themeColor="accent1" w:themeShade="80"/>
                <w:sz w:val="24"/>
                <w:szCs w:val="24"/>
                <w:rtl/>
              </w:rPr>
              <w:t xml:space="preserve"> مليون دولار أمريكي من التمويل المشترك لدعم تطبيق المعاهدة من خلال تدخلات صندوق تقاسم المنافع</w:t>
            </w:r>
          </w:p>
          <w:p w:rsidR="00AC3285" w:rsidRPr="00AC3285" w:rsidRDefault="00AC3285" w:rsidP="007A0250">
            <w:pPr>
              <w:bidi/>
              <w:spacing w:before="0" w:after="0" w:line="120" w:lineRule="auto"/>
              <w:jc w:val="lowKashida"/>
              <w:rPr>
                <w:rFonts w:ascii="Traditional Arabic" w:hAnsi="Traditional Arabic" w:cs="Traditional Arabic"/>
                <w:color w:val="244061" w:themeColor="accent1" w:themeShade="80"/>
              </w:rPr>
            </w:pPr>
          </w:p>
        </w:tc>
      </w:tr>
      <w:tr w:rsidR="00AC3285" w:rsidRPr="00AC3285" w:rsidTr="00517125">
        <w:trPr>
          <w:trHeight w:val="791"/>
          <w:jc w:val="center"/>
        </w:trPr>
        <w:tc>
          <w:tcPr>
            <w:tcW w:w="10374" w:type="dxa"/>
            <w:gridSpan w:val="2"/>
            <w:shd w:val="clear" w:color="auto" w:fill="FFFFFF" w:themeFill="background1"/>
          </w:tcPr>
          <w:p w:rsidR="00AC3285" w:rsidRDefault="00AC3285" w:rsidP="00CB2C1B">
            <w:pPr>
              <w:bidi/>
              <w:spacing w:before="0" w:after="0" w:line="216" w:lineRule="auto"/>
              <w:jc w:val="lowKashida"/>
              <w:rPr>
                <w:rFonts w:ascii="Traditional Arabic" w:hAnsi="Traditional Arabic" w:cs="Traditional Arabic"/>
                <w:color w:val="244061" w:themeColor="accent1" w:themeShade="80"/>
                <w:sz w:val="24"/>
                <w:szCs w:val="24"/>
                <w:rtl/>
              </w:rPr>
            </w:pPr>
          </w:p>
          <w:p w:rsidR="00CB2C1B" w:rsidRDefault="00CB2C1B" w:rsidP="00CB2C1B">
            <w:pPr>
              <w:bidi/>
              <w:spacing w:before="0" w:after="0" w:line="216" w:lineRule="auto"/>
              <w:jc w:val="lowKashida"/>
              <w:rPr>
                <w:rFonts w:ascii="Traditional Arabic" w:hAnsi="Traditional Arabic" w:cs="Traditional Arabic"/>
                <w:color w:val="244061" w:themeColor="accent1" w:themeShade="80"/>
                <w:sz w:val="24"/>
                <w:szCs w:val="24"/>
                <w:rtl/>
              </w:rPr>
            </w:pPr>
          </w:p>
          <w:p w:rsidR="00CB2C1B" w:rsidRPr="00AC3285" w:rsidRDefault="00CB2C1B" w:rsidP="00CB2C1B">
            <w:pPr>
              <w:bidi/>
              <w:spacing w:before="0" w:after="0" w:line="216" w:lineRule="auto"/>
              <w:jc w:val="lowKashida"/>
              <w:rPr>
                <w:rFonts w:ascii="Traditional Arabic" w:hAnsi="Traditional Arabic" w:cs="Traditional Arabic"/>
                <w:color w:val="244061" w:themeColor="accent1" w:themeShade="80"/>
                <w:sz w:val="24"/>
                <w:szCs w:val="24"/>
              </w:rPr>
            </w:pPr>
          </w:p>
        </w:tc>
      </w:tr>
      <w:tr w:rsidR="00AC3285" w:rsidRPr="00AC3285" w:rsidTr="00942112">
        <w:trPr>
          <w:jc w:val="center"/>
        </w:trPr>
        <w:tc>
          <w:tcPr>
            <w:tcW w:w="1287" w:type="dxa"/>
            <w:shd w:val="clear" w:color="auto" w:fill="FFFFFF" w:themeFill="background1"/>
          </w:tcPr>
          <w:p w:rsidR="00AC3285" w:rsidRPr="00AC3285" w:rsidRDefault="00AC3285" w:rsidP="00AC3285">
            <w:pPr>
              <w:bidi/>
              <w:spacing w:before="0" w:line="216" w:lineRule="auto"/>
              <w:jc w:val="lowKashida"/>
              <w:rPr>
                <w:rFonts w:ascii="Traditional Arabic" w:hAnsi="Traditional Arabic" w:cs="Traditional Arabic"/>
                <w:color w:val="244061" w:themeColor="accent1" w:themeShade="80"/>
                <w:sz w:val="24"/>
                <w:szCs w:val="24"/>
                <w:rtl/>
              </w:rPr>
            </w:pPr>
            <w:r w:rsidRPr="00AC3285">
              <w:rPr>
                <w:rFonts w:ascii="Traditional Arabic" w:hAnsi="Traditional Arabic" w:cs="Traditional Arabic"/>
                <w:color w:val="244061" w:themeColor="accent1" w:themeShade="80"/>
                <w:sz w:val="24"/>
                <w:szCs w:val="24"/>
                <w:rtl/>
              </w:rPr>
              <w:t xml:space="preserve">الغاية </w:t>
            </w:r>
            <w:r w:rsidRPr="00AC3285">
              <w:rPr>
                <w:rFonts w:ascii="Traditional Arabic" w:hAnsi="Traditional Arabic" w:cs="Traditional Arabic"/>
                <w:color w:val="244061" w:themeColor="accent1" w:themeShade="80"/>
                <w:sz w:val="18"/>
                <w:szCs w:val="18"/>
                <w:rtl/>
              </w:rPr>
              <w:t>3</w:t>
            </w:r>
            <w:r w:rsidRPr="00AC3285">
              <w:rPr>
                <w:rFonts w:ascii="Traditional Arabic" w:hAnsi="Traditional Arabic" w:cs="Traditional Arabic"/>
                <w:color w:val="244061" w:themeColor="accent1" w:themeShade="80"/>
                <w:sz w:val="24"/>
                <w:szCs w:val="24"/>
                <w:rtl/>
              </w:rPr>
              <w:t>-</w:t>
            </w:r>
            <w:r w:rsidRPr="00AC3285">
              <w:rPr>
                <w:rFonts w:ascii="Traditional Arabic" w:hAnsi="Traditional Arabic" w:cs="Traditional Arabic"/>
                <w:color w:val="244061" w:themeColor="accent1" w:themeShade="80"/>
                <w:sz w:val="18"/>
                <w:szCs w:val="18"/>
                <w:rtl/>
              </w:rPr>
              <w:t>3</w:t>
            </w:r>
          </w:p>
        </w:tc>
        <w:tc>
          <w:tcPr>
            <w:tcW w:w="9087" w:type="dxa"/>
            <w:shd w:val="clear" w:color="auto" w:fill="FFFFFF" w:themeFill="background1"/>
          </w:tcPr>
          <w:p w:rsidR="00AC3285" w:rsidRDefault="00AC3285" w:rsidP="00AC3285">
            <w:pPr>
              <w:bidi/>
              <w:spacing w:before="0" w:line="216" w:lineRule="auto"/>
              <w:jc w:val="lowKashida"/>
              <w:rPr>
                <w:rFonts w:ascii="Traditional Arabic" w:hAnsi="Traditional Arabic" w:cs="Traditional Arabic"/>
                <w:color w:val="244061" w:themeColor="accent1" w:themeShade="80"/>
                <w:sz w:val="24"/>
                <w:szCs w:val="24"/>
                <w:rtl/>
              </w:rPr>
            </w:pPr>
            <w:r w:rsidRPr="00AC3285">
              <w:rPr>
                <w:rFonts w:ascii="Traditional Arabic" w:hAnsi="Traditional Arabic" w:cs="Traditional Arabic"/>
                <w:color w:val="244061" w:themeColor="accent1" w:themeShade="80"/>
                <w:sz w:val="24"/>
                <w:szCs w:val="24"/>
                <w:rtl/>
              </w:rPr>
              <w:t xml:space="preserve">تدعيم أو وضع </w:t>
            </w:r>
            <w:r w:rsidRPr="00AC3285">
              <w:rPr>
                <w:rFonts w:asciiTheme="majorBidi" w:hAnsiTheme="majorBidi" w:cstheme="majorBidi"/>
                <w:color w:val="244061" w:themeColor="accent1" w:themeShade="80"/>
                <w:sz w:val="18"/>
                <w:szCs w:val="18"/>
              </w:rPr>
              <w:t>X</w:t>
            </w:r>
            <w:r w:rsidRPr="00AC3285">
              <w:rPr>
                <w:rFonts w:ascii="Traditional Arabic" w:hAnsi="Traditional Arabic" w:cs="Traditional Arabic"/>
                <w:color w:val="244061" w:themeColor="accent1" w:themeShade="80"/>
                <w:sz w:val="24"/>
                <w:szCs w:val="24"/>
                <w:rtl/>
              </w:rPr>
              <w:t xml:space="preserve"> من الخطط والسياسات لدعم تطبيق المعاهدة على الصعيد الوطني</w:t>
            </w:r>
          </w:p>
          <w:p w:rsidR="007A0250" w:rsidRPr="00AC3285" w:rsidRDefault="007A0250" w:rsidP="007A0250">
            <w:pPr>
              <w:bidi/>
              <w:spacing w:before="0" w:after="0" w:line="120" w:lineRule="auto"/>
              <w:jc w:val="lowKashida"/>
              <w:rPr>
                <w:rFonts w:ascii="Traditional Arabic" w:hAnsi="Traditional Arabic" w:cs="Traditional Arabic"/>
                <w:color w:val="244061" w:themeColor="accent1" w:themeShade="80"/>
                <w:sz w:val="24"/>
                <w:szCs w:val="24"/>
                <w:rtl/>
              </w:rPr>
            </w:pPr>
          </w:p>
        </w:tc>
      </w:tr>
      <w:tr w:rsidR="00AC3285" w:rsidRPr="00AC3285" w:rsidTr="00517125">
        <w:trPr>
          <w:trHeight w:val="823"/>
          <w:jc w:val="center"/>
        </w:trPr>
        <w:tc>
          <w:tcPr>
            <w:tcW w:w="10374" w:type="dxa"/>
            <w:gridSpan w:val="2"/>
            <w:shd w:val="clear" w:color="auto" w:fill="FFFFFF" w:themeFill="background1"/>
          </w:tcPr>
          <w:p w:rsidR="00AC3285" w:rsidRDefault="00AC3285" w:rsidP="00CB2C1B">
            <w:pPr>
              <w:bidi/>
              <w:spacing w:before="0" w:after="0" w:line="216" w:lineRule="auto"/>
              <w:jc w:val="lowKashida"/>
              <w:rPr>
                <w:rFonts w:ascii="Traditional Arabic" w:hAnsi="Traditional Arabic" w:cs="Traditional Arabic"/>
                <w:color w:val="244061" w:themeColor="accent1" w:themeShade="80"/>
                <w:sz w:val="24"/>
                <w:szCs w:val="24"/>
                <w:rtl/>
              </w:rPr>
            </w:pPr>
          </w:p>
          <w:p w:rsidR="00CB2C1B" w:rsidRDefault="00CB2C1B" w:rsidP="00CB2C1B">
            <w:pPr>
              <w:bidi/>
              <w:spacing w:before="0" w:after="0" w:line="216" w:lineRule="auto"/>
              <w:jc w:val="lowKashida"/>
              <w:rPr>
                <w:rFonts w:ascii="Traditional Arabic" w:hAnsi="Traditional Arabic" w:cs="Traditional Arabic"/>
                <w:color w:val="244061" w:themeColor="accent1" w:themeShade="80"/>
                <w:sz w:val="24"/>
                <w:szCs w:val="24"/>
                <w:rtl/>
              </w:rPr>
            </w:pPr>
          </w:p>
          <w:p w:rsidR="00CB2C1B" w:rsidRPr="00AC3285" w:rsidRDefault="00CB2C1B" w:rsidP="00CB2C1B">
            <w:pPr>
              <w:bidi/>
              <w:spacing w:before="0" w:after="0" w:line="216" w:lineRule="auto"/>
              <w:jc w:val="lowKashida"/>
              <w:rPr>
                <w:rFonts w:ascii="Traditional Arabic" w:hAnsi="Traditional Arabic" w:cs="Traditional Arabic"/>
                <w:color w:val="244061" w:themeColor="accent1" w:themeShade="80"/>
                <w:sz w:val="24"/>
                <w:szCs w:val="24"/>
              </w:rPr>
            </w:pPr>
          </w:p>
        </w:tc>
      </w:tr>
      <w:tr w:rsidR="00AC3285" w:rsidRPr="00AC3285" w:rsidTr="00942112">
        <w:trPr>
          <w:jc w:val="center"/>
        </w:trPr>
        <w:tc>
          <w:tcPr>
            <w:tcW w:w="1287" w:type="dxa"/>
            <w:shd w:val="clear" w:color="auto" w:fill="AAA7BC"/>
          </w:tcPr>
          <w:p w:rsidR="00AC3285" w:rsidRPr="00AC3285" w:rsidRDefault="00AC3285" w:rsidP="00AC3285">
            <w:pPr>
              <w:bidi/>
              <w:spacing w:before="0" w:line="216" w:lineRule="auto"/>
              <w:jc w:val="lowKashida"/>
              <w:rPr>
                <w:rFonts w:ascii="Traditional Arabic" w:hAnsi="Traditional Arabic" w:cs="Traditional Arabic"/>
                <w:color w:val="FFFFFF" w:themeColor="background1"/>
                <w:sz w:val="24"/>
                <w:szCs w:val="24"/>
                <w:rtl/>
              </w:rPr>
            </w:pPr>
            <w:r w:rsidRPr="00AC3285">
              <w:rPr>
                <w:rFonts w:ascii="Traditional Arabic" w:hAnsi="Traditional Arabic" w:cs="Traditional Arabic"/>
                <w:color w:val="FFFFFF" w:themeColor="background1"/>
                <w:sz w:val="24"/>
                <w:szCs w:val="24"/>
                <w:rtl/>
              </w:rPr>
              <w:t xml:space="preserve">النتيجة </w:t>
            </w:r>
            <w:r w:rsidRPr="00EF06AB">
              <w:rPr>
                <w:rFonts w:ascii="Traditional Arabic" w:hAnsi="Traditional Arabic" w:cs="Traditional Arabic"/>
                <w:color w:val="FFFFFF" w:themeColor="background1"/>
                <w:sz w:val="18"/>
                <w:szCs w:val="18"/>
                <w:rtl/>
              </w:rPr>
              <w:t>4</w:t>
            </w:r>
          </w:p>
        </w:tc>
        <w:tc>
          <w:tcPr>
            <w:tcW w:w="9087" w:type="dxa"/>
            <w:shd w:val="clear" w:color="auto" w:fill="AAA7BC"/>
          </w:tcPr>
          <w:p w:rsidR="00AC3285" w:rsidRDefault="00AC3285" w:rsidP="00517125">
            <w:pPr>
              <w:bidi/>
              <w:spacing w:before="0" w:line="216" w:lineRule="auto"/>
              <w:jc w:val="lowKashida"/>
              <w:rPr>
                <w:rFonts w:ascii="Traditional Arabic" w:hAnsi="Traditional Arabic" w:cs="Traditional Arabic"/>
                <w:color w:val="FFFFFF" w:themeColor="background1"/>
                <w:sz w:val="24"/>
                <w:szCs w:val="24"/>
                <w:rtl/>
              </w:rPr>
            </w:pPr>
            <w:r w:rsidRPr="00AC3285">
              <w:rPr>
                <w:rFonts w:ascii="Traditional Arabic" w:hAnsi="Traditional Arabic" w:cs="Traditional Arabic"/>
                <w:color w:val="FFFFFF" w:themeColor="background1"/>
                <w:sz w:val="24"/>
                <w:szCs w:val="24"/>
                <w:rtl/>
              </w:rPr>
              <w:t>تحسين الإنصاف والشمول لدى تنفيذ البرنامج</w:t>
            </w:r>
          </w:p>
          <w:p w:rsidR="00517125" w:rsidRPr="00AC3285" w:rsidRDefault="00517125" w:rsidP="007A0250">
            <w:pPr>
              <w:bidi/>
              <w:spacing w:before="0" w:after="0" w:line="120" w:lineRule="auto"/>
              <w:jc w:val="lowKashida"/>
              <w:rPr>
                <w:rFonts w:ascii="Traditional Arabic" w:hAnsi="Traditional Arabic" w:cs="Traditional Arabic"/>
                <w:color w:val="FFFFFF" w:themeColor="background1"/>
                <w:sz w:val="24"/>
                <w:szCs w:val="24"/>
              </w:rPr>
            </w:pPr>
          </w:p>
        </w:tc>
      </w:tr>
      <w:tr w:rsidR="00AC3285" w:rsidRPr="00AC3285" w:rsidTr="00942112">
        <w:trPr>
          <w:jc w:val="center"/>
        </w:trPr>
        <w:tc>
          <w:tcPr>
            <w:tcW w:w="1287" w:type="dxa"/>
            <w:shd w:val="clear" w:color="auto" w:fill="FFFFFF" w:themeFill="background1"/>
          </w:tcPr>
          <w:p w:rsidR="00AC3285" w:rsidRPr="00AC3285" w:rsidRDefault="00AC3285" w:rsidP="00AC3285">
            <w:pPr>
              <w:bidi/>
              <w:spacing w:before="0" w:line="216" w:lineRule="auto"/>
              <w:jc w:val="lowKashida"/>
              <w:rPr>
                <w:rFonts w:ascii="Traditional Arabic" w:hAnsi="Traditional Arabic" w:cs="Traditional Arabic"/>
                <w:color w:val="244061" w:themeColor="accent1" w:themeShade="80"/>
                <w:sz w:val="24"/>
                <w:szCs w:val="24"/>
                <w:rtl/>
              </w:rPr>
            </w:pPr>
            <w:r w:rsidRPr="00AC3285">
              <w:rPr>
                <w:rFonts w:ascii="Traditional Arabic" w:hAnsi="Traditional Arabic" w:cs="Traditional Arabic"/>
                <w:color w:val="244061" w:themeColor="accent1" w:themeShade="80"/>
                <w:sz w:val="24"/>
                <w:szCs w:val="24"/>
                <w:rtl/>
              </w:rPr>
              <w:t xml:space="preserve">الغاية </w:t>
            </w:r>
            <w:r w:rsidRPr="00AC3285">
              <w:rPr>
                <w:rFonts w:ascii="Traditional Arabic" w:hAnsi="Traditional Arabic" w:cs="Traditional Arabic"/>
                <w:color w:val="244061" w:themeColor="accent1" w:themeShade="80"/>
                <w:sz w:val="18"/>
                <w:szCs w:val="18"/>
                <w:rtl/>
              </w:rPr>
              <w:t>4</w:t>
            </w:r>
            <w:r w:rsidRPr="00AC3285">
              <w:rPr>
                <w:rFonts w:ascii="Traditional Arabic" w:hAnsi="Traditional Arabic" w:cs="Traditional Arabic"/>
                <w:color w:val="244061" w:themeColor="accent1" w:themeShade="80"/>
                <w:sz w:val="24"/>
                <w:szCs w:val="24"/>
                <w:rtl/>
              </w:rPr>
              <w:t>-</w:t>
            </w:r>
            <w:r w:rsidRPr="00AC3285">
              <w:rPr>
                <w:rFonts w:ascii="Traditional Arabic" w:hAnsi="Traditional Arabic" w:cs="Traditional Arabic"/>
                <w:color w:val="244061" w:themeColor="accent1" w:themeShade="80"/>
                <w:sz w:val="18"/>
                <w:szCs w:val="18"/>
                <w:rtl/>
              </w:rPr>
              <w:t>1</w:t>
            </w:r>
          </w:p>
        </w:tc>
        <w:tc>
          <w:tcPr>
            <w:tcW w:w="9087" w:type="dxa"/>
            <w:shd w:val="clear" w:color="auto" w:fill="FFFFFF" w:themeFill="background1"/>
          </w:tcPr>
          <w:p w:rsidR="00AC3285" w:rsidRDefault="00AC3285" w:rsidP="00AC3285">
            <w:pPr>
              <w:bidi/>
              <w:spacing w:before="0" w:line="216" w:lineRule="auto"/>
              <w:jc w:val="lowKashida"/>
              <w:rPr>
                <w:rFonts w:ascii="Traditional Arabic" w:hAnsi="Traditional Arabic" w:cs="Traditional Arabic"/>
                <w:color w:val="244061" w:themeColor="accent1" w:themeShade="80"/>
                <w:sz w:val="24"/>
                <w:szCs w:val="24"/>
                <w:rtl/>
              </w:rPr>
            </w:pPr>
            <w:r w:rsidRPr="00AC3285">
              <w:rPr>
                <w:rFonts w:ascii="Traditional Arabic" w:hAnsi="Traditional Arabic" w:cs="Traditional Arabic"/>
                <w:color w:val="244061" w:themeColor="accent1" w:themeShade="80"/>
                <w:sz w:val="24"/>
                <w:szCs w:val="24"/>
                <w:rtl/>
              </w:rPr>
              <w:t>تضمين جميع المشاريع بشكل صريح محور تركيز على القضايا الجنسانية في تصميمها وتنفيذها ورصدها ورفع التقارير عنها حرصًا على الإقرار بأنّ المرأة هي مالكة رئيسية للمعرفة بشأن الموارد الوراثية النباتية للأغذية والزراعة وتؤدي دورًا حيويًا في الأنشطة المخطط لها</w:t>
            </w:r>
          </w:p>
          <w:p w:rsidR="007A0250" w:rsidRPr="00AC3285" w:rsidRDefault="007A0250" w:rsidP="007A0250">
            <w:pPr>
              <w:bidi/>
              <w:spacing w:before="0" w:after="0" w:line="120" w:lineRule="auto"/>
              <w:jc w:val="lowKashida"/>
              <w:rPr>
                <w:rFonts w:ascii="Traditional Arabic" w:hAnsi="Traditional Arabic" w:cs="Traditional Arabic"/>
                <w:color w:val="244061" w:themeColor="accent1" w:themeShade="80"/>
                <w:sz w:val="24"/>
                <w:szCs w:val="24"/>
                <w:rtl/>
              </w:rPr>
            </w:pPr>
          </w:p>
        </w:tc>
      </w:tr>
      <w:tr w:rsidR="00AC3285" w:rsidRPr="00AC3285" w:rsidTr="00942112">
        <w:trPr>
          <w:trHeight w:val="979"/>
          <w:jc w:val="center"/>
        </w:trPr>
        <w:tc>
          <w:tcPr>
            <w:tcW w:w="10374" w:type="dxa"/>
            <w:gridSpan w:val="2"/>
            <w:shd w:val="clear" w:color="auto" w:fill="FFFFFF" w:themeFill="background1"/>
          </w:tcPr>
          <w:p w:rsidR="00AC3285" w:rsidRDefault="00AC3285" w:rsidP="00CB2C1B">
            <w:pPr>
              <w:bidi/>
              <w:spacing w:before="0" w:after="0" w:line="216" w:lineRule="auto"/>
              <w:jc w:val="lowKashida"/>
              <w:rPr>
                <w:rFonts w:ascii="Traditional Arabic" w:eastAsia="SimSun" w:hAnsi="Traditional Arabic" w:cs="Traditional Arabic"/>
                <w:color w:val="244061" w:themeColor="accent1" w:themeShade="80"/>
                <w:sz w:val="24"/>
                <w:szCs w:val="24"/>
                <w:rtl/>
                <w:lang w:eastAsia="zh-CN"/>
              </w:rPr>
            </w:pPr>
          </w:p>
          <w:p w:rsidR="00CB2C1B" w:rsidRDefault="00CB2C1B" w:rsidP="00CB2C1B">
            <w:pPr>
              <w:bidi/>
              <w:spacing w:before="0" w:after="0" w:line="216" w:lineRule="auto"/>
              <w:jc w:val="lowKashida"/>
              <w:rPr>
                <w:rFonts w:ascii="Traditional Arabic" w:eastAsia="SimSun" w:hAnsi="Traditional Arabic" w:cs="Traditional Arabic"/>
                <w:color w:val="244061" w:themeColor="accent1" w:themeShade="80"/>
                <w:sz w:val="24"/>
                <w:szCs w:val="24"/>
                <w:rtl/>
                <w:lang w:eastAsia="zh-CN"/>
              </w:rPr>
            </w:pPr>
          </w:p>
          <w:p w:rsidR="00CB2C1B" w:rsidRPr="00AC3285" w:rsidRDefault="00CB2C1B" w:rsidP="00CB2C1B">
            <w:pPr>
              <w:bidi/>
              <w:spacing w:before="0" w:after="0" w:line="216" w:lineRule="auto"/>
              <w:jc w:val="lowKashida"/>
              <w:rPr>
                <w:rFonts w:ascii="Traditional Arabic" w:eastAsia="SimSun" w:hAnsi="Traditional Arabic" w:cs="Traditional Arabic"/>
                <w:color w:val="244061" w:themeColor="accent1" w:themeShade="80"/>
                <w:sz w:val="24"/>
                <w:szCs w:val="24"/>
                <w:lang w:eastAsia="zh-CN"/>
              </w:rPr>
            </w:pPr>
          </w:p>
        </w:tc>
      </w:tr>
      <w:tr w:rsidR="00AC3285" w:rsidRPr="00AC3285" w:rsidTr="00942112">
        <w:trPr>
          <w:jc w:val="center"/>
        </w:trPr>
        <w:tc>
          <w:tcPr>
            <w:tcW w:w="1287" w:type="dxa"/>
            <w:shd w:val="clear" w:color="auto" w:fill="FFFFFF" w:themeFill="background1"/>
          </w:tcPr>
          <w:p w:rsidR="00AC3285" w:rsidRPr="00AC3285" w:rsidRDefault="00AC3285" w:rsidP="00AC3285">
            <w:pPr>
              <w:bidi/>
              <w:spacing w:before="0" w:line="216" w:lineRule="auto"/>
              <w:jc w:val="lowKashida"/>
              <w:rPr>
                <w:rFonts w:ascii="Traditional Arabic" w:hAnsi="Traditional Arabic" w:cs="Traditional Arabic"/>
                <w:color w:val="244061" w:themeColor="accent1" w:themeShade="80"/>
                <w:sz w:val="24"/>
                <w:szCs w:val="24"/>
                <w:rtl/>
              </w:rPr>
            </w:pPr>
            <w:r w:rsidRPr="00AC3285">
              <w:rPr>
                <w:rFonts w:ascii="Traditional Arabic" w:hAnsi="Traditional Arabic" w:cs="Traditional Arabic"/>
                <w:color w:val="244061" w:themeColor="accent1" w:themeShade="80"/>
                <w:sz w:val="24"/>
                <w:szCs w:val="24"/>
                <w:rtl/>
              </w:rPr>
              <w:t xml:space="preserve">الغاية </w:t>
            </w:r>
            <w:r w:rsidRPr="00AC3285">
              <w:rPr>
                <w:rFonts w:ascii="Traditional Arabic" w:hAnsi="Traditional Arabic" w:cs="Traditional Arabic"/>
                <w:color w:val="244061" w:themeColor="accent1" w:themeShade="80"/>
                <w:sz w:val="18"/>
                <w:szCs w:val="18"/>
                <w:rtl/>
              </w:rPr>
              <w:t>4</w:t>
            </w:r>
            <w:r w:rsidRPr="00AC3285">
              <w:rPr>
                <w:rFonts w:ascii="Traditional Arabic" w:hAnsi="Traditional Arabic" w:cs="Traditional Arabic"/>
                <w:color w:val="244061" w:themeColor="accent1" w:themeShade="80"/>
                <w:sz w:val="24"/>
                <w:szCs w:val="24"/>
                <w:rtl/>
              </w:rPr>
              <w:t>-</w:t>
            </w:r>
            <w:r w:rsidRPr="00AC3285">
              <w:rPr>
                <w:rFonts w:ascii="Traditional Arabic" w:hAnsi="Traditional Arabic" w:cs="Traditional Arabic"/>
                <w:color w:val="244061" w:themeColor="accent1" w:themeShade="80"/>
                <w:sz w:val="18"/>
                <w:szCs w:val="18"/>
                <w:rtl/>
              </w:rPr>
              <w:t>2</w:t>
            </w:r>
          </w:p>
        </w:tc>
        <w:tc>
          <w:tcPr>
            <w:tcW w:w="9087" w:type="dxa"/>
            <w:shd w:val="clear" w:color="auto" w:fill="FFFFFF" w:themeFill="background1"/>
          </w:tcPr>
          <w:p w:rsidR="00AC3285" w:rsidRDefault="00AC3285" w:rsidP="00AC3285">
            <w:pPr>
              <w:bidi/>
              <w:spacing w:before="0" w:line="216" w:lineRule="auto"/>
              <w:jc w:val="lowKashida"/>
              <w:rPr>
                <w:rFonts w:ascii="Traditional Arabic" w:hAnsi="Traditional Arabic" w:cs="Traditional Arabic"/>
                <w:color w:val="244061" w:themeColor="accent1" w:themeShade="80"/>
                <w:spacing w:val="4"/>
                <w:sz w:val="24"/>
                <w:szCs w:val="24"/>
                <w:rtl/>
              </w:rPr>
            </w:pPr>
            <w:r w:rsidRPr="002E40F9">
              <w:rPr>
                <w:rFonts w:ascii="Traditional Arabic" w:hAnsi="Traditional Arabic" w:cs="Traditional Arabic"/>
                <w:color w:val="244061" w:themeColor="accent1" w:themeShade="80"/>
                <w:spacing w:val="4"/>
                <w:sz w:val="24"/>
                <w:szCs w:val="24"/>
                <w:rtl/>
              </w:rPr>
              <w:t>يستعين كل مشروع بتقييم للاحتياجات والتعرض للخطر من أجل تحديد احتياجات المجموعات المهمشة ومصالحها والاستجابة لها في تدخلات المشروع</w:t>
            </w:r>
          </w:p>
          <w:p w:rsidR="007A0250" w:rsidRPr="002E40F9" w:rsidRDefault="007A0250" w:rsidP="007A0250">
            <w:pPr>
              <w:bidi/>
              <w:spacing w:before="0" w:after="0" w:line="120" w:lineRule="auto"/>
              <w:jc w:val="lowKashida"/>
              <w:rPr>
                <w:rFonts w:ascii="Traditional Arabic" w:hAnsi="Traditional Arabic" w:cs="Traditional Arabic"/>
                <w:color w:val="244061" w:themeColor="accent1" w:themeShade="80"/>
                <w:spacing w:val="4"/>
                <w:sz w:val="24"/>
                <w:szCs w:val="24"/>
                <w:rtl/>
              </w:rPr>
            </w:pPr>
          </w:p>
        </w:tc>
      </w:tr>
      <w:tr w:rsidR="00AC3285" w:rsidRPr="00AC3285" w:rsidTr="00EF06AB">
        <w:trPr>
          <w:trHeight w:val="875"/>
          <w:jc w:val="center"/>
        </w:trPr>
        <w:tc>
          <w:tcPr>
            <w:tcW w:w="10374" w:type="dxa"/>
            <w:gridSpan w:val="2"/>
            <w:shd w:val="clear" w:color="auto" w:fill="FFFFFF" w:themeFill="background1"/>
          </w:tcPr>
          <w:p w:rsidR="00AC3285" w:rsidRDefault="00AC3285" w:rsidP="00CB2C1B">
            <w:pPr>
              <w:bidi/>
              <w:spacing w:before="0" w:after="0" w:line="216" w:lineRule="auto"/>
              <w:jc w:val="lowKashida"/>
              <w:rPr>
                <w:rFonts w:ascii="Traditional Arabic" w:hAnsi="Traditional Arabic" w:cs="Traditional Arabic"/>
                <w:color w:val="244061" w:themeColor="accent1" w:themeShade="80"/>
                <w:sz w:val="24"/>
                <w:szCs w:val="24"/>
                <w:rtl/>
              </w:rPr>
            </w:pPr>
          </w:p>
          <w:p w:rsidR="00CB2C1B" w:rsidRDefault="00CB2C1B" w:rsidP="00CB2C1B">
            <w:pPr>
              <w:bidi/>
              <w:spacing w:before="0" w:after="0" w:line="216" w:lineRule="auto"/>
              <w:jc w:val="lowKashida"/>
              <w:rPr>
                <w:rFonts w:ascii="Traditional Arabic" w:hAnsi="Traditional Arabic" w:cs="Traditional Arabic"/>
                <w:color w:val="244061" w:themeColor="accent1" w:themeShade="80"/>
                <w:sz w:val="24"/>
                <w:szCs w:val="24"/>
                <w:rtl/>
              </w:rPr>
            </w:pPr>
          </w:p>
          <w:p w:rsidR="00CB2C1B" w:rsidRPr="00AC3285" w:rsidRDefault="00CB2C1B" w:rsidP="00CB2C1B">
            <w:pPr>
              <w:bidi/>
              <w:spacing w:before="0" w:after="0" w:line="216" w:lineRule="auto"/>
              <w:jc w:val="lowKashida"/>
              <w:rPr>
                <w:rFonts w:ascii="Traditional Arabic" w:hAnsi="Traditional Arabic" w:cs="Traditional Arabic"/>
                <w:color w:val="244061" w:themeColor="accent1" w:themeShade="80"/>
                <w:sz w:val="24"/>
                <w:szCs w:val="24"/>
              </w:rPr>
            </w:pPr>
          </w:p>
        </w:tc>
      </w:tr>
      <w:tr w:rsidR="00AC3285" w:rsidRPr="00AC3285" w:rsidTr="00942112">
        <w:trPr>
          <w:jc w:val="center"/>
        </w:trPr>
        <w:tc>
          <w:tcPr>
            <w:tcW w:w="1287" w:type="dxa"/>
            <w:shd w:val="clear" w:color="auto" w:fill="BFBFBF"/>
          </w:tcPr>
          <w:p w:rsidR="00AC3285" w:rsidRPr="00AC3285" w:rsidRDefault="00AC3285" w:rsidP="00AC3285">
            <w:pPr>
              <w:bidi/>
              <w:spacing w:before="0" w:line="216" w:lineRule="auto"/>
              <w:jc w:val="lowKashida"/>
              <w:rPr>
                <w:rFonts w:ascii="Traditional Arabic" w:hAnsi="Traditional Arabic" w:cs="Traditional Arabic"/>
                <w:color w:val="244061" w:themeColor="accent1" w:themeShade="80"/>
                <w:sz w:val="24"/>
                <w:szCs w:val="24"/>
                <w:rtl/>
              </w:rPr>
            </w:pPr>
            <w:r w:rsidRPr="00AC3285">
              <w:rPr>
                <w:rFonts w:ascii="Traditional Arabic" w:hAnsi="Traditional Arabic" w:cs="Traditional Arabic"/>
                <w:color w:val="244061" w:themeColor="accent1" w:themeShade="80"/>
                <w:sz w:val="24"/>
                <w:szCs w:val="24"/>
                <w:rtl/>
              </w:rPr>
              <w:t xml:space="preserve">النتيجة </w:t>
            </w:r>
            <w:r w:rsidRPr="00AC3285">
              <w:rPr>
                <w:rFonts w:ascii="Traditional Arabic" w:hAnsi="Traditional Arabic" w:cs="Traditional Arabic"/>
                <w:color w:val="244061" w:themeColor="accent1" w:themeShade="80"/>
                <w:sz w:val="18"/>
                <w:szCs w:val="18"/>
                <w:rtl/>
              </w:rPr>
              <w:t>5</w:t>
            </w:r>
            <w:r w:rsidRPr="00AC3285">
              <w:rPr>
                <w:rFonts w:ascii="Traditional Arabic" w:hAnsi="Traditional Arabic" w:cs="Traditional Arabic"/>
                <w:color w:val="244061" w:themeColor="accent1" w:themeShade="80"/>
                <w:sz w:val="24"/>
                <w:szCs w:val="24"/>
                <w:rtl/>
              </w:rPr>
              <w:t>:</w:t>
            </w:r>
          </w:p>
        </w:tc>
        <w:tc>
          <w:tcPr>
            <w:tcW w:w="9087" w:type="dxa"/>
            <w:shd w:val="clear" w:color="auto" w:fill="BFBFBF"/>
          </w:tcPr>
          <w:p w:rsidR="00AC3285" w:rsidRDefault="00AC3285" w:rsidP="00AC3285">
            <w:pPr>
              <w:bidi/>
              <w:spacing w:before="0" w:line="216" w:lineRule="auto"/>
              <w:jc w:val="lowKashida"/>
              <w:rPr>
                <w:rFonts w:ascii="Traditional Arabic" w:hAnsi="Traditional Arabic" w:cs="Traditional Arabic"/>
                <w:color w:val="244061" w:themeColor="accent1" w:themeShade="80"/>
                <w:sz w:val="24"/>
                <w:szCs w:val="24"/>
                <w:rtl/>
              </w:rPr>
            </w:pPr>
            <w:r w:rsidRPr="00AC3285">
              <w:rPr>
                <w:rFonts w:ascii="Traditional Arabic" w:hAnsi="Traditional Arabic" w:cs="Traditional Arabic"/>
                <w:color w:val="244061" w:themeColor="accent1" w:themeShade="80"/>
                <w:sz w:val="24"/>
                <w:szCs w:val="24"/>
                <w:rtl/>
              </w:rPr>
              <w:t>يجري توطيد الشراكات والتعاون وتعزيزهما على امتداد سلسلة القيمة الخاصة بالبذور وضمن الأطراف المتعاقدة في المعاهدة وعبرها</w:t>
            </w:r>
          </w:p>
          <w:p w:rsidR="007A0250" w:rsidRPr="00AC3285" w:rsidRDefault="007A0250" w:rsidP="007A0250">
            <w:pPr>
              <w:bidi/>
              <w:spacing w:before="0" w:after="0" w:line="120" w:lineRule="auto"/>
              <w:jc w:val="lowKashida"/>
              <w:rPr>
                <w:rFonts w:ascii="Traditional Arabic" w:hAnsi="Traditional Arabic" w:cs="Traditional Arabic"/>
                <w:color w:val="244061" w:themeColor="accent1" w:themeShade="80"/>
                <w:sz w:val="24"/>
                <w:szCs w:val="24"/>
                <w:rtl/>
              </w:rPr>
            </w:pPr>
          </w:p>
        </w:tc>
      </w:tr>
      <w:tr w:rsidR="00AC3285" w:rsidRPr="00AC3285" w:rsidTr="00942112">
        <w:trPr>
          <w:jc w:val="center"/>
        </w:trPr>
        <w:tc>
          <w:tcPr>
            <w:tcW w:w="1287" w:type="dxa"/>
            <w:shd w:val="clear" w:color="auto" w:fill="FFFFFF" w:themeFill="background1"/>
          </w:tcPr>
          <w:p w:rsidR="00AC3285" w:rsidRPr="00AC3285" w:rsidRDefault="00AC3285" w:rsidP="00AC3285">
            <w:pPr>
              <w:bidi/>
              <w:spacing w:before="0" w:line="216" w:lineRule="auto"/>
              <w:ind w:right="-288"/>
              <w:jc w:val="lowKashida"/>
              <w:rPr>
                <w:rFonts w:ascii="Traditional Arabic" w:hAnsi="Traditional Arabic" w:cs="Traditional Arabic"/>
                <w:color w:val="244061" w:themeColor="accent1" w:themeShade="80"/>
                <w:sz w:val="24"/>
                <w:szCs w:val="24"/>
                <w:rtl/>
              </w:rPr>
            </w:pPr>
            <w:r w:rsidRPr="00AC3285">
              <w:rPr>
                <w:rFonts w:ascii="Traditional Arabic" w:hAnsi="Traditional Arabic" w:cs="Traditional Arabic"/>
                <w:color w:val="244061" w:themeColor="accent1" w:themeShade="80"/>
                <w:sz w:val="24"/>
                <w:szCs w:val="24"/>
                <w:rtl/>
              </w:rPr>
              <w:t xml:space="preserve">الغاية </w:t>
            </w:r>
            <w:r w:rsidRPr="00AC3285">
              <w:rPr>
                <w:rFonts w:ascii="Traditional Arabic" w:hAnsi="Traditional Arabic" w:cs="Traditional Arabic"/>
                <w:color w:val="244061" w:themeColor="accent1" w:themeShade="80"/>
                <w:sz w:val="18"/>
                <w:szCs w:val="18"/>
                <w:rtl/>
              </w:rPr>
              <w:t>5</w:t>
            </w:r>
            <w:r w:rsidRPr="00AC3285">
              <w:rPr>
                <w:rFonts w:ascii="Traditional Arabic" w:hAnsi="Traditional Arabic" w:cs="Traditional Arabic"/>
                <w:color w:val="244061" w:themeColor="accent1" w:themeShade="80"/>
                <w:sz w:val="24"/>
                <w:szCs w:val="24"/>
                <w:rtl/>
              </w:rPr>
              <w:t>-</w:t>
            </w:r>
            <w:r w:rsidRPr="00AC3285">
              <w:rPr>
                <w:rFonts w:ascii="Traditional Arabic" w:hAnsi="Traditional Arabic" w:cs="Traditional Arabic"/>
                <w:color w:val="244061" w:themeColor="accent1" w:themeShade="80"/>
                <w:sz w:val="18"/>
                <w:szCs w:val="18"/>
                <w:rtl/>
              </w:rPr>
              <w:t>1</w:t>
            </w:r>
          </w:p>
        </w:tc>
        <w:tc>
          <w:tcPr>
            <w:tcW w:w="9087" w:type="dxa"/>
            <w:shd w:val="clear" w:color="auto" w:fill="FFFFFF" w:themeFill="background1"/>
          </w:tcPr>
          <w:p w:rsidR="00AC3285" w:rsidRDefault="00AC3285" w:rsidP="00AC3285">
            <w:pPr>
              <w:bidi/>
              <w:spacing w:before="0" w:line="216" w:lineRule="auto"/>
              <w:jc w:val="lowKashida"/>
              <w:rPr>
                <w:rFonts w:ascii="Traditional Arabic" w:hAnsi="Traditional Arabic" w:cs="Traditional Arabic"/>
                <w:color w:val="244061" w:themeColor="accent1" w:themeShade="80"/>
                <w:sz w:val="24"/>
                <w:szCs w:val="24"/>
                <w:rtl/>
              </w:rPr>
            </w:pPr>
            <w:r w:rsidRPr="00AC3285">
              <w:rPr>
                <w:rFonts w:ascii="Traditional Arabic" w:hAnsi="Traditional Arabic" w:cs="Traditional Arabic"/>
                <w:color w:val="244061" w:themeColor="accent1" w:themeShade="80"/>
                <w:sz w:val="24"/>
                <w:szCs w:val="24"/>
                <w:rtl/>
              </w:rPr>
              <w:t>يفضي البرنامج إلى اتحادات قوية لأصحاب المصلحة في المعاهدة الذين يتعاونون معًا من أجل تحسين تنفيذ أنشطة المعاهدة وإبرازها على نحو أكبر</w:t>
            </w:r>
          </w:p>
          <w:p w:rsidR="007A0250" w:rsidRPr="00AC3285" w:rsidRDefault="007A0250" w:rsidP="007A0250">
            <w:pPr>
              <w:bidi/>
              <w:spacing w:before="0" w:after="0" w:line="120" w:lineRule="auto"/>
              <w:jc w:val="lowKashida"/>
              <w:rPr>
                <w:rFonts w:ascii="Traditional Arabic" w:hAnsi="Traditional Arabic" w:cs="Traditional Arabic"/>
                <w:color w:val="244061" w:themeColor="accent1" w:themeShade="80"/>
                <w:sz w:val="24"/>
                <w:szCs w:val="24"/>
                <w:rtl/>
              </w:rPr>
            </w:pPr>
          </w:p>
        </w:tc>
      </w:tr>
      <w:tr w:rsidR="00AC3285" w:rsidRPr="00AC3285" w:rsidTr="00EF06AB">
        <w:trPr>
          <w:trHeight w:val="857"/>
          <w:jc w:val="center"/>
        </w:trPr>
        <w:tc>
          <w:tcPr>
            <w:tcW w:w="10374" w:type="dxa"/>
            <w:gridSpan w:val="2"/>
            <w:shd w:val="clear" w:color="auto" w:fill="FFFFFF" w:themeFill="background1"/>
          </w:tcPr>
          <w:p w:rsidR="00AC3285" w:rsidRPr="00CB2C1B" w:rsidRDefault="00AC3285" w:rsidP="00CB2C1B">
            <w:pPr>
              <w:bidi/>
              <w:spacing w:before="0" w:after="0" w:line="216" w:lineRule="auto"/>
              <w:jc w:val="lowKashida"/>
              <w:rPr>
                <w:rFonts w:ascii="Traditional Arabic" w:eastAsia="Calibri" w:hAnsi="Traditional Arabic" w:cs="Traditional Arabic"/>
                <w:b/>
                <w:color w:val="244061" w:themeColor="accent1" w:themeShade="80"/>
                <w:sz w:val="24"/>
                <w:szCs w:val="24"/>
                <w:rtl/>
              </w:rPr>
            </w:pPr>
          </w:p>
          <w:p w:rsidR="00CB2C1B" w:rsidRPr="00CB2C1B" w:rsidRDefault="00CB2C1B" w:rsidP="00CB2C1B">
            <w:pPr>
              <w:bidi/>
              <w:spacing w:before="0" w:after="0" w:line="216" w:lineRule="auto"/>
              <w:jc w:val="lowKashida"/>
              <w:rPr>
                <w:rFonts w:ascii="Traditional Arabic" w:eastAsia="Calibri" w:hAnsi="Traditional Arabic" w:cs="Traditional Arabic"/>
                <w:b/>
                <w:color w:val="244061" w:themeColor="accent1" w:themeShade="80"/>
                <w:sz w:val="24"/>
                <w:szCs w:val="24"/>
                <w:rtl/>
              </w:rPr>
            </w:pPr>
          </w:p>
          <w:p w:rsidR="00CB2C1B" w:rsidRPr="00AC3285" w:rsidRDefault="00CB2C1B" w:rsidP="00CB2C1B">
            <w:pPr>
              <w:bidi/>
              <w:spacing w:before="0" w:after="0" w:line="216" w:lineRule="auto"/>
              <w:jc w:val="lowKashida"/>
              <w:rPr>
                <w:rFonts w:ascii="Traditional Arabic" w:eastAsia="Calibri" w:hAnsi="Traditional Arabic" w:cs="Traditional Arabic"/>
                <w:bCs/>
                <w:color w:val="244061" w:themeColor="accent1" w:themeShade="80"/>
                <w:sz w:val="24"/>
                <w:szCs w:val="24"/>
              </w:rPr>
            </w:pPr>
          </w:p>
        </w:tc>
      </w:tr>
    </w:tbl>
    <w:p w:rsidR="00517125" w:rsidRDefault="00517125" w:rsidP="00517125">
      <w:pPr>
        <w:bidi/>
        <w:spacing w:before="0" w:after="0"/>
        <w:rPr>
          <w:rFonts w:ascii="Times New Roman" w:hAnsi="Times New Roman"/>
          <w:rtl/>
        </w:rPr>
      </w:pPr>
      <w:r>
        <w:rPr>
          <w:rFonts w:ascii="Times New Roman" w:hAnsi="Times New Roman"/>
        </w:rPr>
        <w:br w:type="page"/>
      </w:r>
    </w:p>
    <w:p w:rsidR="002B27C6" w:rsidRPr="008B64C0" w:rsidRDefault="00A92174" w:rsidP="00251FD1">
      <w:pPr>
        <w:bidi/>
        <w:jc w:val="lowKashida"/>
        <w:rPr>
          <w:rFonts w:ascii="Traditional Arabic" w:hAnsi="Traditional Arabic" w:cs="Traditional Arabic"/>
          <w:bCs/>
          <w:color w:val="0B8319"/>
          <w:sz w:val="32"/>
          <w:szCs w:val="32"/>
          <w:rtl/>
        </w:rPr>
      </w:pPr>
      <w:r w:rsidRPr="008B64C0">
        <w:rPr>
          <w:rFonts w:ascii="Traditional Arabic" w:hAnsi="Traditional Arabic" w:cs="Traditional Arabic" w:hint="cs"/>
          <w:bCs/>
          <w:color w:val="0B8319"/>
          <w:sz w:val="32"/>
          <w:szCs w:val="32"/>
          <w:rtl/>
        </w:rPr>
        <w:t xml:space="preserve">الملحق </w:t>
      </w:r>
      <w:r w:rsidRPr="008B64C0">
        <w:rPr>
          <w:rFonts w:ascii="Traditional Arabic" w:hAnsi="Traditional Arabic" w:cs="Traditional Arabic" w:hint="cs"/>
          <w:bCs/>
          <w:color w:val="0B8319"/>
          <w:sz w:val="26"/>
          <w:szCs w:val="26"/>
          <w:rtl/>
        </w:rPr>
        <w:t>2</w:t>
      </w:r>
      <w:r w:rsidRPr="008B64C0">
        <w:rPr>
          <w:rFonts w:ascii="Traditional Arabic" w:hAnsi="Traditional Arabic" w:cs="Traditional Arabic" w:hint="cs"/>
          <w:bCs/>
          <w:color w:val="0B8319"/>
          <w:sz w:val="32"/>
          <w:szCs w:val="32"/>
          <w:rtl/>
        </w:rPr>
        <w:t>: الميزانية المبدئية</w:t>
      </w:r>
    </w:p>
    <w:p w:rsidR="0061638A" w:rsidRPr="008B64C0" w:rsidRDefault="002B27C6" w:rsidP="00251FD1">
      <w:pPr>
        <w:autoSpaceDE w:val="0"/>
        <w:autoSpaceDN w:val="0"/>
        <w:bidi/>
        <w:adjustRightInd w:val="0"/>
        <w:spacing w:before="0" w:line="216" w:lineRule="auto"/>
        <w:jc w:val="lowKashida"/>
        <w:rPr>
          <w:rFonts w:ascii="Traditional Arabic" w:hAnsi="Traditional Arabic" w:cs="Traditional Arabic"/>
          <w:color w:val="000000"/>
          <w:sz w:val="30"/>
          <w:szCs w:val="30"/>
          <w:rtl/>
        </w:rPr>
      </w:pPr>
      <w:r w:rsidRPr="008B64C0">
        <w:rPr>
          <w:rFonts w:ascii="Traditional Arabic" w:hAnsi="Traditional Arabic" w:cs="Traditional Arabic" w:hint="cs"/>
          <w:color w:val="000000"/>
          <w:sz w:val="30"/>
          <w:szCs w:val="30"/>
          <w:rtl/>
        </w:rPr>
        <w:t>يرجى ملء ميزانية الاقتراح الأولي أدناه.</w:t>
      </w:r>
    </w:p>
    <w:p w:rsidR="002B27C6" w:rsidRPr="008B64C0" w:rsidRDefault="002B27C6" w:rsidP="00251FD1">
      <w:pPr>
        <w:autoSpaceDE w:val="0"/>
        <w:autoSpaceDN w:val="0"/>
        <w:bidi/>
        <w:adjustRightInd w:val="0"/>
        <w:spacing w:before="0" w:line="216" w:lineRule="auto"/>
        <w:jc w:val="lowKashida"/>
        <w:rPr>
          <w:rFonts w:ascii="Traditional Arabic" w:hAnsi="Traditional Arabic" w:cs="Traditional Arabic"/>
          <w:color w:val="000000"/>
          <w:sz w:val="30"/>
          <w:szCs w:val="30"/>
          <w:rtl/>
        </w:rPr>
      </w:pPr>
      <w:r w:rsidRPr="008B64C0">
        <w:rPr>
          <w:rFonts w:ascii="Traditional Arabic" w:hAnsi="Traditional Arabic" w:cs="Traditional Arabic" w:hint="cs"/>
          <w:color w:val="000000"/>
          <w:sz w:val="30"/>
          <w:szCs w:val="30"/>
          <w:rtl/>
        </w:rPr>
        <w:t xml:space="preserve">سوف يطلب من المؤسسات التي تتقدم باقتراحات مشاريع كاملة إرفاقها بميزانية مفصلة أكثر في وقت لاحق. وسوف تتاح الخطوط التوجيهية والأنماط المحددة تبعًا لذلك. </w:t>
      </w:r>
    </w:p>
    <w:p w:rsidR="002B27C6" w:rsidRPr="00EF78B7" w:rsidRDefault="002B27C6" w:rsidP="002B27C6">
      <w:pPr>
        <w:autoSpaceDE w:val="0"/>
        <w:autoSpaceDN w:val="0"/>
        <w:bidi/>
        <w:adjustRightInd w:val="0"/>
        <w:spacing w:after="0"/>
        <w:jc w:val="both"/>
        <w:rPr>
          <w:rFonts w:ascii="Times New Roman" w:hAnsi="Times New Roman"/>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89"/>
      </w:tblGrid>
      <w:tr w:rsidR="0052259D" w:rsidRPr="002D0C24" w:rsidTr="00523F72">
        <w:tc>
          <w:tcPr>
            <w:tcW w:w="5211" w:type="dxa"/>
            <w:tcBorders>
              <w:bottom w:val="double" w:sz="4" w:space="0" w:color="auto"/>
            </w:tcBorders>
          </w:tcPr>
          <w:bookmarkEnd w:id="2"/>
          <w:p w:rsidR="0052259D" w:rsidRPr="002D0C24" w:rsidRDefault="0052259D" w:rsidP="002D0C24">
            <w:pPr>
              <w:bidi/>
              <w:spacing w:line="216" w:lineRule="auto"/>
              <w:rPr>
                <w:rFonts w:ascii="Traditional Arabic" w:hAnsi="Traditional Arabic" w:cs="Traditional Arabic"/>
                <w:bCs/>
                <w:sz w:val="24"/>
                <w:szCs w:val="24"/>
                <w:rtl/>
              </w:rPr>
            </w:pPr>
            <w:r w:rsidRPr="002D0C24">
              <w:rPr>
                <w:rFonts w:ascii="Traditional Arabic" w:hAnsi="Traditional Arabic" w:cs="Traditional Arabic"/>
                <w:bCs/>
                <w:sz w:val="24"/>
                <w:szCs w:val="24"/>
                <w:rtl/>
              </w:rPr>
              <w:t>الفئة</w:t>
            </w:r>
          </w:p>
        </w:tc>
        <w:tc>
          <w:tcPr>
            <w:tcW w:w="4289" w:type="dxa"/>
            <w:tcBorders>
              <w:bottom w:val="double" w:sz="4" w:space="0" w:color="auto"/>
            </w:tcBorders>
          </w:tcPr>
          <w:p w:rsidR="0052259D" w:rsidRPr="002D0C24" w:rsidRDefault="0052259D" w:rsidP="002D0C24">
            <w:pPr>
              <w:bidi/>
              <w:spacing w:line="216" w:lineRule="auto"/>
              <w:jc w:val="center"/>
              <w:rPr>
                <w:rFonts w:ascii="Traditional Arabic" w:hAnsi="Traditional Arabic" w:cs="Traditional Arabic"/>
                <w:bCs/>
                <w:sz w:val="24"/>
                <w:szCs w:val="24"/>
                <w:rtl/>
              </w:rPr>
            </w:pPr>
            <w:r w:rsidRPr="002D0C24">
              <w:rPr>
                <w:rFonts w:ascii="Traditional Arabic" w:hAnsi="Traditional Arabic" w:cs="Traditional Arabic"/>
                <w:bCs/>
                <w:sz w:val="24"/>
                <w:szCs w:val="24"/>
                <w:rtl/>
              </w:rPr>
              <w:t>الكلفة الإجمالية (بالدولار الأمريكي)</w:t>
            </w:r>
          </w:p>
        </w:tc>
      </w:tr>
      <w:tr w:rsidR="0052259D" w:rsidRPr="002D0C24" w:rsidTr="00523F72">
        <w:tc>
          <w:tcPr>
            <w:tcW w:w="5211" w:type="dxa"/>
            <w:tcBorders>
              <w:top w:val="double" w:sz="4" w:space="0" w:color="auto"/>
            </w:tcBorders>
          </w:tcPr>
          <w:p w:rsidR="0052259D" w:rsidRPr="002D0C24" w:rsidRDefault="0052259D" w:rsidP="002D0C24">
            <w:pPr>
              <w:bidi/>
              <w:spacing w:line="216" w:lineRule="auto"/>
              <w:rPr>
                <w:rFonts w:ascii="Traditional Arabic" w:hAnsi="Traditional Arabic" w:cs="Traditional Arabic"/>
                <w:bCs/>
                <w:sz w:val="24"/>
                <w:szCs w:val="24"/>
                <w:rtl/>
              </w:rPr>
            </w:pPr>
            <w:r w:rsidRPr="002D0C24">
              <w:rPr>
                <w:rFonts w:ascii="Traditional Arabic" w:hAnsi="Traditional Arabic" w:cs="Traditional Arabic"/>
                <w:bCs/>
                <w:sz w:val="24"/>
                <w:szCs w:val="24"/>
                <w:rtl/>
              </w:rPr>
              <w:t>الموظفون</w:t>
            </w:r>
          </w:p>
        </w:tc>
        <w:tc>
          <w:tcPr>
            <w:tcW w:w="4289" w:type="dxa"/>
            <w:tcBorders>
              <w:top w:val="double" w:sz="4" w:space="0" w:color="auto"/>
            </w:tcBorders>
          </w:tcPr>
          <w:p w:rsidR="0052259D" w:rsidRPr="002D0C24" w:rsidRDefault="0052259D" w:rsidP="002D0C24">
            <w:pPr>
              <w:spacing w:line="216" w:lineRule="auto"/>
              <w:rPr>
                <w:rFonts w:ascii="Traditional Arabic" w:hAnsi="Traditional Arabic" w:cs="Traditional Arabic"/>
                <w:bCs/>
                <w:sz w:val="24"/>
                <w:szCs w:val="24"/>
              </w:rPr>
            </w:pPr>
          </w:p>
        </w:tc>
      </w:tr>
      <w:tr w:rsidR="0052259D" w:rsidRPr="002D0C24" w:rsidTr="00523F72">
        <w:tc>
          <w:tcPr>
            <w:tcW w:w="5211" w:type="dxa"/>
          </w:tcPr>
          <w:p w:rsidR="0052259D" w:rsidRPr="002D0C24" w:rsidRDefault="0052259D" w:rsidP="002D0C24">
            <w:pPr>
              <w:bidi/>
              <w:spacing w:line="216" w:lineRule="auto"/>
              <w:rPr>
                <w:rFonts w:ascii="Traditional Arabic" w:hAnsi="Traditional Arabic" w:cs="Traditional Arabic"/>
                <w:bCs/>
                <w:sz w:val="24"/>
                <w:szCs w:val="24"/>
                <w:rtl/>
              </w:rPr>
            </w:pPr>
            <w:r w:rsidRPr="002D0C24">
              <w:rPr>
                <w:rFonts w:ascii="Traditional Arabic" w:hAnsi="Traditional Arabic" w:cs="Traditional Arabic"/>
                <w:bCs/>
                <w:sz w:val="24"/>
                <w:szCs w:val="24"/>
                <w:rtl/>
              </w:rPr>
              <w:t>السفر</w:t>
            </w:r>
          </w:p>
        </w:tc>
        <w:tc>
          <w:tcPr>
            <w:tcW w:w="4289" w:type="dxa"/>
          </w:tcPr>
          <w:p w:rsidR="0052259D" w:rsidRPr="002D0C24" w:rsidRDefault="0052259D" w:rsidP="002D0C24">
            <w:pPr>
              <w:spacing w:line="216" w:lineRule="auto"/>
              <w:rPr>
                <w:rFonts w:ascii="Traditional Arabic" w:hAnsi="Traditional Arabic" w:cs="Traditional Arabic"/>
                <w:bCs/>
                <w:sz w:val="24"/>
                <w:szCs w:val="24"/>
              </w:rPr>
            </w:pPr>
          </w:p>
        </w:tc>
      </w:tr>
      <w:tr w:rsidR="0052259D" w:rsidRPr="002D0C24" w:rsidTr="00523F72">
        <w:tc>
          <w:tcPr>
            <w:tcW w:w="5211" w:type="dxa"/>
          </w:tcPr>
          <w:p w:rsidR="0052259D" w:rsidRPr="002D0C24" w:rsidRDefault="0052259D" w:rsidP="002D0C24">
            <w:pPr>
              <w:bidi/>
              <w:spacing w:line="216" w:lineRule="auto"/>
              <w:rPr>
                <w:rFonts w:ascii="Traditional Arabic" w:hAnsi="Traditional Arabic" w:cs="Traditional Arabic"/>
                <w:bCs/>
                <w:sz w:val="24"/>
                <w:szCs w:val="24"/>
                <w:rtl/>
              </w:rPr>
            </w:pPr>
            <w:r w:rsidRPr="002D0C24">
              <w:rPr>
                <w:rFonts w:ascii="Traditional Arabic" w:hAnsi="Traditional Arabic" w:cs="Traditional Arabic"/>
                <w:bCs/>
                <w:sz w:val="24"/>
                <w:szCs w:val="24"/>
                <w:rtl/>
              </w:rPr>
              <w:t>التدريب وحلقات العمل</w:t>
            </w:r>
          </w:p>
        </w:tc>
        <w:tc>
          <w:tcPr>
            <w:tcW w:w="4289" w:type="dxa"/>
          </w:tcPr>
          <w:p w:rsidR="0052259D" w:rsidRPr="002D0C24" w:rsidRDefault="0052259D" w:rsidP="002D0C24">
            <w:pPr>
              <w:spacing w:line="216" w:lineRule="auto"/>
              <w:rPr>
                <w:rFonts w:ascii="Traditional Arabic" w:hAnsi="Traditional Arabic" w:cs="Traditional Arabic"/>
                <w:bCs/>
                <w:sz w:val="24"/>
                <w:szCs w:val="24"/>
              </w:rPr>
            </w:pPr>
          </w:p>
        </w:tc>
      </w:tr>
      <w:tr w:rsidR="0052259D" w:rsidRPr="002D0C24" w:rsidTr="00523F72">
        <w:tc>
          <w:tcPr>
            <w:tcW w:w="5211" w:type="dxa"/>
          </w:tcPr>
          <w:p w:rsidR="0052259D" w:rsidRPr="002D0C24" w:rsidRDefault="002D0C24" w:rsidP="002D0C24">
            <w:pPr>
              <w:bidi/>
              <w:spacing w:line="216" w:lineRule="auto"/>
              <w:ind w:left="1454" w:hanging="1454"/>
              <w:rPr>
                <w:rFonts w:ascii="Traditional Arabic" w:hAnsi="Traditional Arabic" w:cs="Traditional Arabic"/>
                <w:bCs/>
                <w:sz w:val="24"/>
                <w:szCs w:val="24"/>
                <w:rtl/>
              </w:rPr>
            </w:pPr>
            <w:r>
              <w:rPr>
                <w:rFonts w:ascii="Traditional Arabic" w:hAnsi="Traditional Arabic" w:cs="Traditional Arabic"/>
                <w:bCs/>
                <w:sz w:val="24"/>
                <w:szCs w:val="24"/>
              </w:rPr>
              <w:tab/>
            </w:r>
            <w:r w:rsidR="0052259D" w:rsidRPr="002D0C24">
              <w:rPr>
                <w:rFonts w:ascii="Traditional Arabic" w:hAnsi="Traditional Arabic" w:cs="Traditional Arabic"/>
                <w:bCs/>
                <w:sz w:val="24"/>
                <w:szCs w:val="24"/>
                <w:rtl/>
              </w:rPr>
              <w:t xml:space="preserve">المزارعون والمجتمعات المحلية الريفية </w:t>
            </w:r>
          </w:p>
        </w:tc>
        <w:tc>
          <w:tcPr>
            <w:tcW w:w="4289" w:type="dxa"/>
          </w:tcPr>
          <w:p w:rsidR="0052259D" w:rsidRPr="002D0C24" w:rsidRDefault="0052259D" w:rsidP="002D0C24">
            <w:pPr>
              <w:spacing w:line="216" w:lineRule="auto"/>
              <w:rPr>
                <w:rFonts w:ascii="Traditional Arabic" w:hAnsi="Traditional Arabic" w:cs="Traditional Arabic"/>
                <w:bCs/>
                <w:sz w:val="24"/>
                <w:szCs w:val="24"/>
              </w:rPr>
            </w:pPr>
          </w:p>
        </w:tc>
      </w:tr>
      <w:tr w:rsidR="0052259D" w:rsidRPr="002D0C24" w:rsidTr="00523F72">
        <w:tc>
          <w:tcPr>
            <w:tcW w:w="5211" w:type="dxa"/>
          </w:tcPr>
          <w:p w:rsidR="0052259D" w:rsidRPr="002D0C24" w:rsidRDefault="002D0C24" w:rsidP="002D0C24">
            <w:pPr>
              <w:bidi/>
              <w:spacing w:line="216" w:lineRule="auto"/>
              <w:ind w:left="1454" w:hanging="1454"/>
              <w:rPr>
                <w:rFonts w:ascii="Traditional Arabic" w:hAnsi="Traditional Arabic" w:cs="Traditional Arabic"/>
                <w:bCs/>
                <w:sz w:val="24"/>
                <w:szCs w:val="24"/>
                <w:rtl/>
              </w:rPr>
            </w:pPr>
            <w:r>
              <w:rPr>
                <w:rFonts w:ascii="Traditional Arabic" w:hAnsi="Traditional Arabic" w:cs="Traditional Arabic"/>
                <w:bCs/>
                <w:sz w:val="24"/>
                <w:szCs w:val="24"/>
              </w:rPr>
              <w:tab/>
            </w:r>
            <w:r>
              <w:rPr>
                <w:rFonts w:ascii="Traditional Arabic" w:hAnsi="Traditional Arabic" w:cs="Traditional Arabic" w:hint="cs"/>
                <w:bCs/>
                <w:sz w:val="24"/>
                <w:szCs w:val="24"/>
                <w:rtl/>
              </w:rPr>
              <w:t>أ</w:t>
            </w:r>
            <w:r w:rsidR="0052259D" w:rsidRPr="002D0C24">
              <w:rPr>
                <w:rFonts w:ascii="Traditional Arabic" w:hAnsi="Traditional Arabic" w:cs="Traditional Arabic"/>
                <w:bCs/>
                <w:sz w:val="24"/>
                <w:szCs w:val="24"/>
                <w:rtl/>
              </w:rPr>
              <w:t xml:space="preserve">صحاب المصلحة الآخرون </w:t>
            </w:r>
          </w:p>
        </w:tc>
        <w:tc>
          <w:tcPr>
            <w:tcW w:w="4289" w:type="dxa"/>
          </w:tcPr>
          <w:p w:rsidR="0052259D" w:rsidRPr="002D0C24" w:rsidRDefault="0052259D" w:rsidP="002D0C24">
            <w:pPr>
              <w:spacing w:line="216" w:lineRule="auto"/>
              <w:rPr>
                <w:rFonts w:ascii="Traditional Arabic" w:hAnsi="Traditional Arabic" w:cs="Traditional Arabic"/>
                <w:bCs/>
                <w:sz w:val="24"/>
                <w:szCs w:val="24"/>
              </w:rPr>
            </w:pPr>
          </w:p>
        </w:tc>
      </w:tr>
      <w:tr w:rsidR="0052259D" w:rsidRPr="002D0C24" w:rsidTr="00523F72">
        <w:tc>
          <w:tcPr>
            <w:tcW w:w="5211" w:type="dxa"/>
          </w:tcPr>
          <w:p w:rsidR="0052259D" w:rsidRPr="002D0C24" w:rsidRDefault="0052259D" w:rsidP="00251FD1">
            <w:pPr>
              <w:bidi/>
              <w:spacing w:line="216" w:lineRule="auto"/>
              <w:jc w:val="lowKashida"/>
              <w:rPr>
                <w:rFonts w:ascii="Traditional Arabic" w:hAnsi="Traditional Arabic" w:cs="Traditional Arabic"/>
                <w:bCs/>
                <w:sz w:val="24"/>
                <w:szCs w:val="24"/>
                <w:rtl/>
              </w:rPr>
            </w:pPr>
            <w:r w:rsidRPr="002D0C24">
              <w:rPr>
                <w:rFonts w:ascii="Traditional Arabic" w:hAnsi="Traditional Arabic" w:cs="Traditional Arabic"/>
                <w:bCs/>
                <w:sz w:val="24"/>
                <w:szCs w:val="24"/>
                <w:rtl/>
              </w:rPr>
              <w:t xml:space="preserve">المواد والتجهيزات </w:t>
            </w:r>
          </w:p>
        </w:tc>
        <w:tc>
          <w:tcPr>
            <w:tcW w:w="4289" w:type="dxa"/>
          </w:tcPr>
          <w:p w:rsidR="0052259D" w:rsidRPr="002D0C24" w:rsidRDefault="0052259D" w:rsidP="002D0C24">
            <w:pPr>
              <w:spacing w:line="216" w:lineRule="auto"/>
              <w:rPr>
                <w:rFonts w:ascii="Traditional Arabic" w:hAnsi="Traditional Arabic" w:cs="Traditional Arabic"/>
                <w:bCs/>
                <w:sz w:val="24"/>
                <w:szCs w:val="24"/>
              </w:rPr>
            </w:pPr>
          </w:p>
        </w:tc>
      </w:tr>
      <w:tr w:rsidR="0052259D" w:rsidRPr="002D0C24" w:rsidTr="00523F72">
        <w:tc>
          <w:tcPr>
            <w:tcW w:w="5211" w:type="dxa"/>
          </w:tcPr>
          <w:p w:rsidR="0052259D" w:rsidRPr="002D0C24" w:rsidRDefault="0052259D" w:rsidP="00251FD1">
            <w:pPr>
              <w:bidi/>
              <w:spacing w:line="216" w:lineRule="auto"/>
              <w:jc w:val="lowKashida"/>
              <w:rPr>
                <w:rFonts w:ascii="Traditional Arabic" w:hAnsi="Traditional Arabic" w:cs="Traditional Arabic"/>
                <w:bCs/>
                <w:sz w:val="24"/>
                <w:szCs w:val="24"/>
                <w:rtl/>
              </w:rPr>
            </w:pPr>
            <w:r w:rsidRPr="002D0C24">
              <w:rPr>
                <w:rFonts w:ascii="Traditional Arabic" w:hAnsi="Traditional Arabic" w:cs="Traditional Arabic"/>
                <w:bCs/>
                <w:sz w:val="24"/>
                <w:szCs w:val="24"/>
                <w:rtl/>
              </w:rPr>
              <w:t>الأنشطة الميدانية</w:t>
            </w:r>
          </w:p>
        </w:tc>
        <w:tc>
          <w:tcPr>
            <w:tcW w:w="4289" w:type="dxa"/>
          </w:tcPr>
          <w:p w:rsidR="0052259D" w:rsidRPr="002D0C24" w:rsidRDefault="0052259D" w:rsidP="002D0C24">
            <w:pPr>
              <w:spacing w:line="216" w:lineRule="auto"/>
              <w:rPr>
                <w:rFonts w:ascii="Traditional Arabic" w:hAnsi="Traditional Arabic" w:cs="Traditional Arabic"/>
                <w:bCs/>
                <w:sz w:val="24"/>
                <w:szCs w:val="24"/>
              </w:rPr>
            </w:pPr>
          </w:p>
        </w:tc>
      </w:tr>
      <w:tr w:rsidR="0052259D" w:rsidRPr="002D0C24" w:rsidTr="00523F72">
        <w:tc>
          <w:tcPr>
            <w:tcW w:w="5211" w:type="dxa"/>
          </w:tcPr>
          <w:p w:rsidR="0052259D" w:rsidRPr="002D0C24" w:rsidRDefault="0052259D" w:rsidP="00251FD1">
            <w:pPr>
              <w:bidi/>
              <w:spacing w:line="216" w:lineRule="auto"/>
              <w:jc w:val="lowKashida"/>
              <w:rPr>
                <w:rFonts w:ascii="Traditional Arabic" w:hAnsi="Traditional Arabic" w:cs="Traditional Arabic"/>
                <w:bCs/>
                <w:sz w:val="24"/>
                <w:szCs w:val="24"/>
                <w:rtl/>
              </w:rPr>
            </w:pPr>
            <w:r w:rsidRPr="002D0C24">
              <w:rPr>
                <w:rFonts w:ascii="Traditional Arabic" w:hAnsi="Traditional Arabic" w:cs="Traditional Arabic"/>
                <w:bCs/>
                <w:sz w:val="24"/>
                <w:szCs w:val="24"/>
                <w:rtl/>
              </w:rPr>
              <w:t xml:space="preserve">غير ذلك </w:t>
            </w:r>
          </w:p>
        </w:tc>
        <w:tc>
          <w:tcPr>
            <w:tcW w:w="4289" w:type="dxa"/>
          </w:tcPr>
          <w:p w:rsidR="0052259D" w:rsidRPr="002D0C24" w:rsidRDefault="0052259D" w:rsidP="002D0C24">
            <w:pPr>
              <w:spacing w:line="216" w:lineRule="auto"/>
              <w:rPr>
                <w:rFonts w:ascii="Traditional Arabic" w:hAnsi="Traditional Arabic" w:cs="Traditional Arabic"/>
                <w:bCs/>
                <w:sz w:val="24"/>
                <w:szCs w:val="24"/>
              </w:rPr>
            </w:pPr>
          </w:p>
        </w:tc>
      </w:tr>
      <w:tr w:rsidR="0052259D" w:rsidRPr="002D0C24" w:rsidTr="00523F72">
        <w:tc>
          <w:tcPr>
            <w:tcW w:w="5211" w:type="dxa"/>
          </w:tcPr>
          <w:p w:rsidR="0052259D" w:rsidRPr="002D0C24" w:rsidRDefault="0052259D" w:rsidP="00251FD1">
            <w:pPr>
              <w:bidi/>
              <w:spacing w:line="216" w:lineRule="auto"/>
              <w:jc w:val="lowKashida"/>
              <w:rPr>
                <w:rFonts w:ascii="Traditional Arabic" w:hAnsi="Traditional Arabic" w:cs="Traditional Arabic"/>
                <w:bCs/>
                <w:sz w:val="24"/>
                <w:szCs w:val="24"/>
                <w:rtl/>
              </w:rPr>
            </w:pPr>
            <w:r w:rsidRPr="002D0C24">
              <w:rPr>
                <w:rFonts w:ascii="Traditional Arabic" w:hAnsi="Traditional Arabic" w:cs="Traditional Arabic"/>
                <w:bCs/>
                <w:sz w:val="24"/>
                <w:szCs w:val="24"/>
                <w:rtl/>
              </w:rPr>
              <w:t>المجموع الفرعي</w:t>
            </w:r>
          </w:p>
        </w:tc>
        <w:tc>
          <w:tcPr>
            <w:tcW w:w="4289" w:type="dxa"/>
          </w:tcPr>
          <w:p w:rsidR="0052259D" w:rsidRPr="002D0C24" w:rsidRDefault="0052259D" w:rsidP="002D0C24">
            <w:pPr>
              <w:spacing w:line="216" w:lineRule="auto"/>
              <w:rPr>
                <w:rFonts w:ascii="Traditional Arabic" w:hAnsi="Traditional Arabic" w:cs="Traditional Arabic"/>
                <w:bCs/>
                <w:sz w:val="24"/>
                <w:szCs w:val="24"/>
              </w:rPr>
            </w:pPr>
          </w:p>
        </w:tc>
      </w:tr>
      <w:tr w:rsidR="0052259D" w:rsidRPr="002D0C24" w:rsidTr="00523F72">
        <w:tc>
          <w:tcPr>
            <w:tcW w:w="5211" w:type="dxa"/>
          </w:tcPr>
          <w:p w:rsidR="0052259D" w:rsidRPr="002D0C24" w:rsidRDefault="0052259D" w:rsidP="00251FD1">
            <w:pPr>
              <w:bidi/>
              <w:spacing w:line="216" w:lineRule="auto"/>
              <w:jc w:val="lowKashida"/>
              <w:rPr>
                <w:rFonts w:ascii="Traditional Arabic" w:hAnsi="Traditional Arabic" w:cs="Traditional Arabic"/>
                <w:bCs/>
                <w:sz w:val="24"/>
                <w:szCs w:val="24"/>
                <w:rtl/>
              </w:rPr>
            </w:pPr>
            <w:r w:rsidRPr="002D0C24">
              <w:rPr>
                <w:rFonts w:ascii="Traditional Arabic" w:hAnsi="Traditional Arabic" w:cs="Traditional Arabic"/>
                <w:bCs/>
                <w:sz w:val="24"/>
                <w:szCs w:val="24"/>
                <w:rtl/>
              </w:rPr>
              <w:t>التكاليف غير المباشرة (</w:t>
            </w:r>
            <w:r w:rsidR="002E40F9" w:rsidRPr="002E40F9">
              <w:rPr>
                <w:rFonts w:asciiTheme="majorBidi" w:hAnsiTheme="majorBidi" w:cstheme="majorBidi"/>
                <w:bCs/>
                <w:sz w:val="20"/>
                <w:szCs w:val="20"/>
              </w:rPr>
              <w:t>X</w:t>
            </w:r>
            <w:r w:rsidR="002E40F9" w:rsidRPr="002D0C24">
              <w:rPr>
                <w:rFonts w:ascii="Traditional Arabic" w:hAnsi="Traditional Arabic" w:cs="Traditional Arabic"/>
                <w:bCs/>
                <w:sz w:val="24"/>
                <w:szCs w:val="24"/>
                <w:rtl/>
              </w:rPr>
              <w:t xml:space="preserve"> </w:t>
            </w:r>
            <w:r w:rsidRPr="002D0C24">
              <w:rPr>
                <w:rFonts w:ascii="Traditional Arabic" w:hAnsi="Traditional Arabic" w:cs="Traditional Arabic"/>
                <w:bCs/>
                <w:sz w:val="24"/>
                <w:szCs w:val="24"/>
                <w:rtl/>
              </w:rPr>
              <w:t xml:space="preserve">%) </w:t>
            </w:r>
          </w:p>
        </w:tc>
        <w:tc>
          <w:tcPr>
            <w:tcW w:w="4289" w:type="dxa"/>
          </w:tcPr>
          <w:p w:rsidR="0052259D" w:rsidRPr="002D0C24" w:rsidRDefault="0052259D" w:rsidP="002D0C24">
            <w:pPr>
              <w:spacing w:line="216" w:lineRule="auto"/>
              <w:rPr>
                <w:rFonts w:ascii="Traditional Arabic" w:hAnsi="Traditional Arabic" w:cs="Traditional Arabic"/>
                <w:bCs/>
                <w:sz w:val="24"/>
                <w:szCs w:val="24"/>
              </w:rPr>
            </w:pPr>
          </w:p>
        </w:tc>
      </w:tr>
      <w:tr w:rsidR="0052259D" w:rsidRPr="002D0C24" w:rsidTr="00523F72">
        <w:tc>
          <w:tcPr>
            <w:tcW w:w="5211" w:type="dxa"/>
            <w:tcBorders>
              <w:bottom w:val="double" w:sz="4" w:space="0" w:color="auto"/>
            </w:tcBorders>
          </w:tcPr>
          <w:p w:rsidR="0052259D" w:rsidRPr="002D0C24" w:rsidRDefault="0052259D" w:rsidP="00251FD1">
            <w:pPr>
              <w:bidi/>
              <w:spacing w:line="216" w:lineRule="auto"/>
              <w:jc w:val="lowKashida"/>
              <w:rPr>
                <w:rFonts w:ascii="Traditional Arabic" w:hAnsi="Traditional Arabic" w:cs="Traditional Arabic"/>
                <w:bCs/>
                <w:sz w:val="24"/>
                <w:szCs w:val="24"/>
                <w:rtl/>
              </w:rPr>
            </w:pPr>
            <w:r w:rsidRPr="002D0C24">
              <w:rPr>
                <w:rFonts w:ascii="Traditional Arabic" w:hAnsi="Traditional Arabic" w:cs="Traditional Arabic"/>
                <w:bCs/>
                <w:sz w:val="24"/>
                <w:szCs w:val="24"/>
                <w:rtl/>
              </w:rPr>
              <w:t xml:space="preserve">التمويل الإجمالي المطلوب </w:t>
            </w:r>
          </w:p>
        </w:tc>
        <w:tc>
          <w:tcPr>
            <w:tcW w:w="4289" w:type="dxa"/>
            <w:tcBorders>
              <w:bottom w:val="double" w:sz="4" w:space="0" w:color="auto"/>
            </w:tcBorders>
          </w:tcPr>
          <w:p w:rsidR="0052259D" w:rsidRPr="002D0C24" w:rsidRDefault="0052259D" w:rsidP="002D0C24">
            <w:pPr>
              <w:spacing w:line="216" w:lineRule="auto"/>
              <w:rPr>
                <w:rFonts w:ascii="Traditional Arabic" w:hAnsi="Traditional Arabic" w:cs="Traditional Arabic"/>
                <w:bCs/>
                <w:sz w:val="24"/>
                <w:szCs w:val="24"/>
              </w:rPr>
            </w:pPr>
          </w:p>
        </w:tc>
      </w:tr>
      <w:tr w:rsidR="0052259D" w:rsidRPr="002D0C24" w:rsidTr="00523F72">
        <w:tc>
          <w:tcPr>
            <w:tcW w:w="5211" w:type="dxa"/>
            <w:tcBorders>
              <w:top w:val="double" w:sz="4" w:space="0" w:color="auto"/>
            </w:tcBorders>
          </w:tcPr>
          <w:p w:rsidR="0052259D" w:rsidRPr="002D0C24" w:rsidRDefault="0052259D" w:rsidP="002D0C24">
            <w:pPr>
              <w:bidi/>
              <w:spacing w:line="216" w:lineRule="auto"/>
              <w:ind w:left="1454" w:firstLine="2551"/>
              <w:rPr>
                <w:rFonts w:ascii="Traditional Arabic" w:hAnsi="Traditional Arabic" w:cs="Traditional Arabic"/>
                <w:bCs/>
                <w:sz w:val="24"/>
                <w:szCs w:val="24"/>
                <w:rtl/>
              </w:rPr>
            </w:pPr>
            <w:r w:rsidRPr="002D0C24">
              <w:rPr>
                <w:rFonts w:ascii="Traditional Arabic" w:hAnsi="Traditional Arabic" w:cs="Traditional Arabic"/>
                <w:bCs/>
                <w:sz w:val="24"/>
                <w:szCs w:val="24"/>
                <w:rtl/>
              </w:rPr>
              <w:t xml:space="preserve">الموارد العينيّة </w:t>
            </w:r>
          </w:p>
        </w:tc>
        <w:tc>
          <w:tcPr>
            <w:tcW w:w="4289" w:type="dxa"/>
            <w:tcBorders>
              <w:top w:val="double" w:sz="4" w:space="0" w:color="auto"/>
            </w:tcBorders>
          </w:tcPr>
          <w:p w:rsidR="0052259D" w:rsidRPr="002D0C24" w:rsidRDefault="0052259D" w:rsidP="002D0C24">
            <w:pPr>
              <w:spacing w:line="216" w:lineRule="auto"/>
              <w:rPr>
                <w:rFonts w:ascii="Traditional Arabic" w:hAnsi="Traditional Arabic" w:cs="Traditional Arabic"/>
                <w:bCs/>
                <w:sz w:val="24"/>
                <w:szCs w:val="24"/>
              </w:rPr>
            </w:pPr>
          </w:p>
        </w:tc>
      </w:tr>
      <w:tr w:rsidR="0052259D" w:rsidRPr="002D0C24" w:rsidTr="00523F72">
        <w:tc>
          <w:tcPr>
            <w:tcW w:w="5211" w:type="dxa"/>
          </w:tcPr>
          <w:p w:rsidR="0052259D" w:rsidRPr="002D0C24" w:rsidRDefault="0052259D" w:rsidP="002D0C24">
            <w:pPr>
              <w:bidi/>
              <w:spacing w:line="216" w:lineRule="auto"/>
              <w:ind w:left="1454" w:firstLine="1275"/>
              <w:rPr>
                <w:rFonts w:ascii="Traditional Arabic" w:hAnsi="Traditional Arabic" w:cs="Traditional Arabic"/>
                <w:bCs/>
                <w:sz w:val="24"/>
                <w:szCs w:val="24"/>
                <w:rtl/>
              </w:rPr>
            </w:pPr>
            <w:r w:rsidRPr="002D0C24">
              <w:rPr>
                <w:rFonts w:ascii="Traditional Arabic" w:hAnsi="Traditional Arabic" w:cs="Traditional Arabic"/>
                <w:bCs/>
                <w:sz w:val="24"/>
                <w:szCs w:val="24"/>
                <w:rtl/>
              </w:rPr>
              <w:t xml:space="preserve">التمويل المقابل من مصادر أخرى </w:t>
            </w:r>
          </w:p>
        </w:tc>
        <w:tc>
          <w:tcPr>
            <w:tcW w:w="4289" w:type="dxa"/>
          </w:tcPr>
          <w:p w:rsidR="0052259D" w:rsidRPr="002D0C24" w:rsidRDefault="0052259D" w:rsidP="002D0C24">
            <w:pPr>
              <w:spacing w:line="216" w:lineRule="auto"/>
              <w:rPr>
                <w:rFonts w:ascii="Traditional Arabic" w:hAnsi="Traditional Arabic" w:cs="Traditional Arabic"/>
                <w:bCs/>
                <w:sz w:val="24"/>
                <w:szCs w:val="24"/>
              </w:rPr>
            </w:pPr>
          </w:p>
        </w:tc>
      </w:tr>
      <w:tr w:rsidR="0052259D" w:rsidRPr="002D0C24" w:rsidTr="00523F72">
        <w:tc>
          <w:tcPr>
            <w:tcW w:w="5211" w:type="dxa"/>
            <w:tcBorders>
              <w:bottom w:val="double" w:sz="4" w:space="0" w:color="auto"/>
            </w:tcBorders>
          </w:tcPr>
          <w:p w:rsidR="0052259D" w:rsidRPr="002D0C24" w:rsidRDefault="0052259D" w:rsidP="002D0C24">
            <w:pPr>
              <w:bidi/>
              <w:spacing w:line="216" w:lineRule="auto"/>
              <w:rPr>
                <w:rFonts w:ascii="Traditional Arabic" w:hAnsi="Traditional Arabic" w:cs="Traditional Arabic"/>
                <w:bCs/>
                <w:sz w:val="24"/>
                <w:szCs w:val="24"/>
                <w:rtl/>
              </w:rPr>
            </w:pPr>
            <w:r w:rsidRPr="002D0C24">
              <w:rPr>
                <w:rFonts w:ascii="Traditional Arabic" w:hAnsi="Traditional Arabic" w:cs="Traditional Arabic"/>
                <w:bCs/>
                <w:sz w:val="24"/>
                <w:szCs w:val="24"/>
                <w:rtl/>
              </w:rPr>
              <w:t xml:space="preserve">التمويل المشترك الإجمالي </w:t>
            </w:r>
          </w:p>
        </w:tc>
        <w:tc>
          <w:tcPr>
            <w:tcW w:w="4289" w:type="dxa"/>
            <w:tcBorders>
              <w:bottom w:val="double" w:sz="4" w:space="0" w:color="auto"/>
            </w:tcBorders>
          </w:tcPr>
          <w:p w:rsidR="0052259D" w:rsidRPr="002D0C24" w:rsidRDefault="0052259D" w:rsidP="002D0C24">
            <w:pPr>
              <w:spacing w:line="216" w:lineRule="auto"/>
              <w:rPr>
                <w:rFonts w:ascii="Traditional Arabic" w:hAnsi="Traditional Arabic" w:cs="Traditional Arabic"/>
                <w:bCs/>
                <w:sz w:val="24"/>
                <w:szCs w:val="24"/>
              </w:rPr>
            </w:pPr>
          </w:p>
        </w:tc>
      </w:tr>
    </w:tbl>
    <w:p w:rsidR="00611B47" w:rsidRPr="002D0C24" w:rsidRDefault="00611B47" w:rsidP="002D0C24">
      <w:pPr>
        <w:bidi/>
        <w:spacing w:before="0" w:after="0" w:line="120" w:lineRule="auto"/>
        <w:ind w:left="2835" w:hanging="2835"/>
        <w:rPr>
          <w:rFonts w:ascii="Traditional Arabic" w:hAnsi="Traditional Arabic" w:cs="Traditional Arabic"/>
          <w:b/>
        </w:rPr>
      </w:pPr>
    </w:p>
    <w:p w:rsidR="00611B47" w:rsidRPr="002D0C24" w:rsidRDefault="00611B47" w:rsidP="002D0C24">
      <w:pPr>
        <w:bidi/>
        <w:spacing w:before="0" w:after="0" w:line="120" w:lineRule="auto"/>
        <w:ind w:left="2835" w:hanging="2835"/>
        <w:rPr>
          <w:rFonts w:ascii="Traditional Arabic" w:hAnsi="Traditional Arabic" w:cs="Traditional Arabic"/>
          <w:b/>
        </w:rPr>
      </w:pPr>
    </w:p>
    <w:p w:rsidR="00611B47" w:rsidRPr="008B64C0" w:rsidRDefault="00611B47" w:rsidP="002E40F9">
      <w:pPr>
        <w:autoSpaceDE w:val="0"/>
        <w:autoSpaceDN w:val="0"/>
        <w:bidi/>
        <w:adjustRightInd w:val="0"/>
        <w:spacing w:before="0" w:after="0" w:line="216" w:lineRule="auto"/>
        <w:jc w:val="lowKashida"/>
        <w:rPr>
          <w:rFonts w:ascii="Traditional Arabic" w:hAnsi="Traditional Arabic" w:cs="Traditional Arabic"/>
          <w:color w:val="000000"/>
          <w:sz w:val="30"/>
          <w:szCs w:val="30"/>
          <w:rtl/>
        </w:rPr>
      </w:pPr>
      <w:r w:rsidRPr="008B64C0">
        <w:rPr>
          <w:rFonts w:ascii="Traditional Arabic" w:hAnsi="Traditional Arabic" w:cs="Traditional Arabic"/>
          <w:color w:val="000000"/>
          <w:sz w:val="30"/>
          <w:szCs w:val="30"/>
          <w:rtl/>
        </w:rPr>
        <w:t xml:space="preserve">يؤكد مقدم الاقتراح من خلال التوقيع على استمرارة تقديم الاقتراحات الأولية هذه أنّ جميع البيانات السالفة الذكر صحيحة حسب معرفته. وسوف يؤدي تلقائيًا أي جواب غير صحيح عمدًا إلى استبعاد مقدم الاقتراح من دون إجراء مزيد من الاختيار والتقييم وقد يؤدي ذلك إلى حجب المنح الممنوحة له من صندوق تقاسم المنافع. </w:t>
      </w:r>
    </w:p>
    <w:p w:rsidR="00611B47" w:rsidRPr="008B64C0" w:rsidRDefault="00611B47" w:rsidP="002D0C24">
      <w:pPr>
        <w:bidi/>
        <w:spacing w:before="0" w:after="0" w:line="120" w:lineRule="auto"/>
        <w:ind w:left="2835" w:hanging="2835"/>
        <w:rPr>
          <w:rFonts w:ascii="Traditional Arabic" w:hAnsi="Traditional Arabic" w:cs="Traditional Arabic"/>
          <w:b/>
        </w:rPr>
      </w:pPr>
    </w:p>
    <w:p w:rsidR="00611B47" w:rsidRPr="008B64C0" w:rsidRDefault="00611B47" w:rsidP="002E40F9">
      <w:pPr>
        <w:bidi/>
        <w:spacing w:before="0" w:after="0" w:line="216" w:lineRule="auto"/>
        <w:ind w:left="2837" w:hanging="2837"/>
        <w:rPr>
          <w:rFonts w:ascii="Traditional Arabic" w:hAnsi="Traditional Arabic" w:cs="Traditional Arabic"/>
          <w:b/>
          <w:sz w:val="30"/>
          <w:szCs w:val="30"/>
          <w:rtl/>
        </w:rPr>
      </w:pPr>
      <w:r w:rsidRPr="002E40F9">
        <w:rPr>
          <w:rFonts w:ascii="Traditional Arabic" w:hAnsi="Traditional Arabic" w:cs="Traditional Arabic"/>
          <w:bCs/>
          <w:sz w:val="30"/>
          <w:szCs w:val="30"/>
          <w:rtl/>
        </w:rPr>
        <w:t>توقيع جهة الاتصال:</w:t>
      </w:r>
      <w:r w:rsidR="002E40F9">
        <w:rPr>
          <w:rFonts w:ascii="Traditional Arabic" w:hAnsi="Traditional Arabic" w:cs="Traditional Arabic" w:hint="cs"/>
          <w:b/>
          <w:sz w:val="30"/>
          <w:szCs w:val="30"/>
          <w:rtl/>
        </w:rPr>
        <w:t xml:space="preserve"> </w:t>
      </w:r>
      <w:r w:rsidRPr="008B64C0">
        <w:rPr>
          <w:rFonts w:ascii="Traditional Arabic" w:hAnsi="Traditional Arabic" w:cs="Traditional Arabic"/>
          <w:b/>
          <w:sz w:val="30"/>
          <w:szCs w:val="30"/>
          <w:rtl/>
        </w:rPr>
        <w:tab/>
      </w:r>
      <w:r w:rsidRPr="008B64C0">
        <w:rPr>
          <w:rFonts w:ascii="Traditional Arabic" w:hAnsi="Traditional Arabic" w:cs="Traditional Arabic"/>
          <w:b/>
          <w:sz w:val="30"/>
          <w:szCs w:val="30"/>
          <w:rtl/>
        </w:rPr>
        <w:tab/>
      </w:r>
      <w:r w:rsidRPr="008B64C0">
        <w:rPr>
          <w:rFonts w:ascii="Traditional Arabic" w:hAnsi="Traditional Arabic" w:cs="Traditional Arabic"/>
          <w:b/>
          <w:sz w:val="30"/>
          <w:szCs w:val="30"/>
          <w:rtl/>
        </w:rPr>
        <w:tab/>
      </w:r>
      <w:r w:rsidRPr="008B64C0">
        <w:rPr>
          <w:rFonts w:ascii="Traditional Arabic" w:hAnsi="Traditional Arabic" w:cs="Traditional Arabic"/>
          <w:b/>
          <w:sz w:val="30"/>
          <w:szCs w:val="30"/>
          <w:rtl/>
        </w:rPr>
        <w:tab/>
      </w:r>
      <w:r w:rsidRPr="008B64C0">
        <w:rPr>
          <w:rFonts w:ascii="Traditional Arabic" w:hAnsi="Traditional Arabic" w:cs="Traditional Arabic"/>
          <w:b/>
          <w:sz w:val="30"/>
          <w:szCs w:val="30"/>
          <w:rtl/>
        </w:rPr>
        <w:tab/>
      </w:r>
      <w:r w:rsidRPr="002E40F9">
        <w:rPr>
          <w:rFonts w:ascii="Traditional Arabic" w:hAnsi="Traditional Arabic" w:cs="Traditional Arabic"/>
          <w:bCs/>
          <w:sz w:val="30"/>
          <w:szCs w:val="30"/>
          <w:rtl/>
        </w:rPr>
        <w:t>التاريخ والمكان:</w:t>
      </w:r>
    </w:p>
    <w:p w:rsidR="00611B47" w:rsidRPr="008B64C0" w:rsidRDefault="00611B47" w:rsidP="008B64C0">
      <w:pPr>
        <w:bidi/>
        <w:spacing w:before="0" w:after="0" w:line="216" w:lineRule="auto"/>
        <w:rPr>
          <w:rFonts w:ascii="Traditional Arabic" w:hAnsi="Traditional Arabic" w:cs="Traditional Arabic"/>
          <w:b/>
        </w:rPr>
      </w:pPr>
    </w:p>
    <w:p w:rsidR="00DE6779" w:rsidRDefault="00DE6779" w:rsidP="008B64C0">
      <w:pPr>
        <w:bidi/>
        <w:spacing w:before="0" w:after="0" w:line="216" w:lineRule="auto"/>
        <w:ind w:left="2837" w:hanging="2837"/>
        <w:rPr>
          <w:b/>
          <w:rtl/>
        </w:rPr>
      </w:pPr>
      <w:r>
        <w:rPr>
          <w:b/>
        </w:rPr>
        <w:t>___________________________________</w:t>
      </w:r>
      <w:r w:rsidR="00611B47">
        <w:rPr>
          <w:rFonts w:hint="cs"/>
          <w:b/>
          <w:rtl/>
        </w:rPr>
        <w:tab/>
      </w:r>
      <w:r w:rsidR="00611B47">
        <w:rPr>
          <w:rFonts w:hint="cs"/>
          <w:b/>
          <w:rtl/>
        </w:rPr>
        <w:tab/>
      </w:r>
      <w:r>
        <w:rPr>
          <w:b/>
        </w:rPr>
        <w:t>___________________________________</w:t>
      </w:r>
    </w:p>
    <w:p w:rsidR="00611B47" w:rsidRDefault="00611B47" w:rsidP="00DE6779">
      <w:pPr>
        <w:bidi/>
        <w:spacing w:before="0" w:after="0" w:line="216" w:lineRule="auto"/>
        <w:ind w:left="2837" w:hanging="2837"/>
        <w:rPr>
          <w:b/>
          <w:rtl/>
        </w:rPr>
      </w:pPr>
      <w:r>
        <w:rPr>
          <w:rFonts w:hint="cs"/>
          <w:b/>
          <w:rtl/>
        </w:rPr>
        <w:t>___________________________________</w:t>
      </w:r>
    </w:p>
    <w:sectPr w:rsidR="00611B47" w:rsidSect="008E0B79">
      <w:headerReference w:type="default" r:id="rId17"/>
      <w:footerReference w:type="default" r:id="rId18"/>
      <w:headerReference w:type="first" r:id="rId19"/>
      <w:footerReference w:type="first" r:id="rId20"/>
      <w:pgSz w:w="11906" w:h="16838" w:code="9"/>
      <w:pgMar w:top="567" w:right="1134" w:bottom="1134" w:left="42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BF" w:rsidRDefault="00CF2EBF">
      <w:r>
        <w:separator/>
      </w:r>
    </w:p>
  </w:endnote>
  <w:endnote w:type="continuationSeparator" w:id="0">
    <w:p w:rsidR="00CF2EBF" w:rsidRDefault="00CF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tl/>
      </w:rPr>
      <w:id w:val="1515179414"/>
      <w:docPartObj>
        <w:docPartGallery w:val="Page Numbers (Bottom of Page)"/>
        <w:docPartUnique/>
      </w:docPartObj>
    </w:sdtPr>
    <w:sdtEndPr>
      <w:rPr>
        <w:noProof/>
      </w:rPr>
    </w:sdtEndPr>
    <w:sdtContent>
      <w:p w:rsidR="00E8134F" w:rsidRDefault="00E8134F">
        <w:pPr>
          <w:pStyle w:val="Footer"/>
          <w:bidi/>
          <w:jc w:val="center"/>
          <w:rPr>
            <w:rtl/>
          </w:rPr>
        </w:pPr>
        <w:r>
          <w:fldChar w:fldCharType="begin"/>
        </w:r>
        <w:r>
          <w:rPr>
            <w:rtl/>
          </w:rPr>
          <w:instrText xml:space="preserve"> </w:instrText>
        </w:r>
        <w:r>
          <w:instrText xml:space="preserve">PAGE   \* MERGEFORMAT </w:instrText>
        </w:r>
        <w:r>
          <w:fldChar w:fldCharType="separate"/>
        </w:r>
        <w:r w:rsidR="007C12A4">
          <w:rPr>
            <w:rtl/>
          </w:rPr>
          <w:t>1</w:t>
        </w:r>
        <w:r>
          <w:fldChar w:fldCharType="end"/>
        </w:r>
      </w:p>
    </w:sdtContent>
  </w:sdt>
  <w:p w:rsidR="00E8134F" w:rsidRDefault="00E81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noProof w:val="0"/>
        <w:sz w:val="18"/>
        <w:szCs w:val="18"/>
        <w:rtl/>
      </w:rPr>
      <w:id w:val="-2009507976"/>
      <w:docPartObj>
        <w:docPartGallery w:val="Page Numbers (Bottom of Page)"/>
        <w:docPartUnique/>
      </w:docPartObj>
    </w:sdtPr>
    <w:sdtEndPr>
      <w:rPr>
        <w:noProof/>
      </w:rPr>
    </w:sdtEndPr>
    <w:sdtContent>
      <w:p w:rsidR="002E40F9" w:rsidRPr="002E40F9" w:rsidRDefault="002E40F9">
        <w:pPr>
          <w:pStyle w:val="Footer"/>
          <w:bidi/>
          <w:jc w:val="center"/>
          <w:rPr>
            <w:rFonts w:asciiTheme="majorBidi" w:hAnsiTheme="majorBidi" w:cstheme="majorBidi"/>
            <w:sz w:val="18"/>
            <w:szCs w:val="18"/>
            <w:rtl/>
          </w:rPr>
        </w:pPr>
        <w:r w:rsidRPr="002E40F9">
          <w:rPr>
            <w:rFonts w:asciiTheme="majorBidi" w:hAnsiTheme="majorBidi" w:cstheme="majorBidi"/>
            <w:sz w:val="18"/>
            <w:szCs w:val="18"/>
          </w:rPr>
          <w:fldChar w:fldCharType="begin"/>
        </w:r>
        <w:r w:rsidRPr="002E40F9">
          <w:rPr>
            <w:rFonts w:asciiTheme="majorBidi" w:hAnsiTheme="majorBidi" w:cstheme="majorBidi"/>
            <w:sz w:val="18"/>
            <w:szCs w:val="18"/>
            <w:rtl/>
          </w:rPr>
          <w:instrText xml:space="preserve"> </w:instrText>
        </w:r>
        <w:r w:rsidRPr="002E40F9">
          <w:rPr>
            <w:rFonts w:asciiTheme="majorBidi" w:hAnsiTheme="majorBidi" w:cstheme="majorBidi"/>
            <w:sz w:val="18"/>
            <w:szCs w:val="18"/>
          </w:rPr>
          <w:instrText xml:space="preserve">PAGE   \* MERGEFORMAT </w:instrText>
        </w:r>
        <w:r w:rsidRPr="002E40F9">
          <w:rPr>
            <w:rFonts w:asciiTheme="majorBidi" w:hAnsiTheme="majorBidi" w:cstheme="majorBidi"/>
            <w:sz w:val="18"/>
            <w:szCs w:val="18"/>
          </w:rPr>
          <w:fldChar w:fldCharType="separate"/>
        </w:r>
        <w:r w:rsidR="00F86A9C">
          <w:rPr>
            <w:rFonts w:asciiTheme="majorBidi" w:hAnsiTheme="majorBidi" w:cstheme="majorBidi"/>
            <w:sz w:val="18"/>
            <w:szCs w:val="18"/>
          </w:rPr>
          <w:t>10</w:t>
        </w:r>
        <w:r w:rsidRPr="002E40F9">
          <w:rPr>
            <w:rFonts w:asciiTheme="majorBidi" w:hAnsiTheme="majorBidi" w:cstheme="majorBidi"/>
            <w:sz w:val="18"/>
            <w:szCs w:val="18"/>
          </w:rPr>
          <w:fldChar w:fldCharType="end"/>
        </w:r>
      </w:p>
    </w:sdtContent>
  </w:sdt>
  <w:p w:rsidR="002E40F9" w:rsidRDefault="002E4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C9" w:rsidRDefault="004246C9" w:rsidP="00673946">
    <w:pPr>
      <w:pStyle w:val="Footer"/>
      <w:bidi/>
      <w:jc w:val="right"/>
      <w:rPr>
        <w:rtl/>
      </w:rPr>
    </w:pPr>
    <w:r>
      <w:rPr>
        <w:rFonts w:hint="cs"/>
        <w:rtl/>
      </w:rPr>
      <w:t>الصفحة</w:t>
    </w: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sidR="00DC1454">
      <w:rPr>
        <w:rStyle w:val="PageNumber"/>
        <w:rFonts w:hint="cs"/>
        <w:rtl/>
      </w:rPr>
      <w:t>10</w:t>
    </w:r>
    <w:r>
      <w:rPr>
        <w:rStyle w:val="PageNumber"/>
        <w:rFonts w:hint="cs"/>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BF" w:rsidRDefault="00CF2EBF" w:rsidP="00737872">
      <w:pPr>
        <w:bidi/>
      </w:pPr>
      <w:r>
        <w:separator/>
      </w:r>
    </w:p>
  </w:footnote>
  <w:footnote w:type="continuationSeparator" w:id="0">
    <w:p w:rsidR="00CF2EBF" w:rsidRDefault="00CF2EBF">
      <w:r>
        <w:continuationSeparator/>
      </w:r>
    </w:p>
  </w:footnote>
  <w:footnote w:id="1">
    <w:p w:rsidR="00651F80" w:rsidRPr="00737872" w:rsidRDefault="00651F80" w:rsidP="00100A04">
      <w:pPr>
        <w:pStyle w:val="FootnoteText"/>
        <w:bidi/>
        <w:rPr>
          <w:rFonts w:ascii="Traditional Arabic" w:hAnsi="Traditional Arabic" w:cs="Traditional Arabic"/>
          <w:i w:val="0"/>
          <w:iCs/>
          <w:sz w:val="24"/>
          <w:szCs w:val="24"/>
          <w:rtl/>
        </w:rPr>
      </w:pPr>
      <w:r w:rsidRPr="00737872">
        <w:rPr>
          <w:rStyle w:val="FootnoteReference"/>
          <w:rFonts w:asciiTheme="majorBidi" w:hAnsiTheme="majorBidi" w:cstheme="majorBidi"/>
          <w:sz w:val="20"/>
          <w:szCs w:val="20"/>
        </w:rPr>
        <w:footnoteRef/>
      </w:r>
      <w:r w:rsidR="00737872" w:rsidRPr="00737872">
        <w:rPr>
          <w:rFonts w:ascii="Traditional Arabic" w:hAnsi="Traditional Arabic" w:cs="Traditional Arabic" w:hint="cs"/>
          <w:i w:val="0"/>
          <w:iCs/>
          <w:sz w:val="24"/>
          <w:szCs w:val="24"/>
          <w:rtl/>
        </w:rPr>
        <w:t xml:space="preserve">  </w:t>
      </w:r>
      <w:r w:rsidRPr="00737872">
        <w:rPr>
          <w:rFonts w:ascii="Traditional Arabic" w:hAnsi="Traditional Arabic" w:cs="Traditional Arabic" w:hint="cs"/>
          <w:i w:val="0"/>
          <w:iCs/>
          <w:sz w:val="24"/>
          <w:szCs w:val="24"/>
          <w:rtl/>
        </w:rPr>
        <w:t>يرجى ملاحظة أنّه على نحو ما جاء في نص النداء الرابع لتقديم الاقتراحات (</w:t>
      </w:r>
      <w:r w:rsidRPr="00100A04">
        <w:rPr>
          <w:rFonts w:ascii="Traditional Arabic" w:hAnsi="Traditional Arabic" w:cs="Traditional Arabic" w:hint="cs"/>
          <w:i w:val="0"/>
          <w:iCs/>
          <w:rtl/>
        </w:rPr>
        <w:t>3</w:t>
      </w:r>
      <w:r w:rsidRPr="00737872">
        <w:rPr>
          <w:rFonts w:ascii="Traditional Arabic" w:hAnsi="Traditional Arabic" w:cs="Traditional Arabic" w:hint="cs"/>
          <w:i w:val="0"/>
          <w:iCs/>
          <w:sz w:val="24"/>
          <w:szCs w:val="24"/>
          <w:rtl/>
        </w:rPr>
        <w:t>-</w:t>
      </w:r>
      <w:r w:rsidRPr="00100A04">
        <w:rPr>
          <w:rFonts w:ascii="Traditional Arabic" w:hAnsi="Traditional Arabic" w:cs="Traditional Arabic" w:hint="cs"/>
          <w:i w:val="0"/>
          <w:iCs/>
          <w:rtl/>
        </w:rPr>
        <w:t>1</w:t>
      </w:r>
      <w:r w:rsidRPr="00737872">
        <w:rPr>
          <w:rFonts w:ascii="Traditional Arabic" w:hAnsi="Traditional Arabic" w:cs="Traditional Arabic" w:hint="cs"/>
          <w:i w:val="0"/>
          <w:iCs/>
          <w:sz w:val="24"/>
          <w:szCs w:val="24"/>
          <w:rtl/>
        </w:rPr>
        <w:t xml:space="preserve"> المقدمة)، يجب أن تساهم جميع الاقتراحات في تحقيق النتائج المشتركة من </w:t>
      </w:r>
      <w:r w:rsidRPr="00100A04">
        <w:rPr>
          <w:rFonts w:ascii="Traditional Arabic" w:hAnsi="Traditional Arabic" w:cs="Traditional Arabic" w:hint="cs"/>
          <w:i w:val="0"/>
          <w:iCs/>
          <w:rtl/>
        </w:rPr>
        <w:t>3</w:t>
      </w:r>
      <w:r w:rsidRPr="00737872">
        <w:rPr>
          <w:rFonts w:ascii="Traditional Arabic" w:hAnsi="Traditional Arabic" w:cs="Traditional Arabic" w:hint="cs"/>
          <w:i w:val="0"/>
          <w:iCs/>
          <w:sz w:val="24"/>
          <w:szCs w:val="24"/>
          <w:rtl/>
        </w:rPr>
        <w:t xml:space="preserve"> إلى </w:t>
      </w:r>
      <w:r w:rsidRPr="00100A04">
        <w:rPr>
          <w:rFonts w:ascii="Traditional Arabic" w:hAnsi="Traditional Arabic" w:cs="Traditional Arabic" w:hint="cs"/>
          <w:i w:val="0"/>
          <w:iCs/>
          <w:rtl/>
        </w:rPr>
        <w:t>5</w:t>
      </w:r>
      <w:r w:rsidRPr="00737872">
        <w:rPr>
          <w:rFonts w:ascii="Traditional Arabic" w:hAnsi="Traditional Arabic" w:cs="Traditional Arabic" w:hint="cs"/>
          <w:i w:val="0"/>
          <w:iCs/>
          <w:sz w:val="24"/>
          <w:szCs w:val="24"/>
          <w:rtl/>
        </w:rPr>
        <w:t xml:space="preserve"> في</w:t>
      </w:r>
      <w:r w:rsidR="00100A04">
        <w:rPr>
          <w:rFonts w:ascii="Traditional Arabic" w:hAnsi="Traditional Arabic" w:cs="Traditional Arabic" w:hint="eastAsia"/>
          <w:i w:val="0"/>
          <w:iCs/>
          <w:sz w:val="24"/>
          <w:szCs w:val="24"/>
          <w:rtl/>
        </w:rPr>
        <w:t> </w:t>
      </w:r>
      <w:r w:rsidRPr="00737872">
        <w:rPr>
          <w:rFonts w:ascii="Traditional Arabic" w:hAnsi="Traditional Arabic" w:cs="Traditional Arabic" w:hint="cs"/>
          <w:i w:val="0"/>
          <w:iCs/>
          <w:sz w:val="24"/>
          <w:szCs w:val="24"/>
          <w:rtl/>
        </w:rPr>
        <w:t>مصفوفة النتائج.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C9" w:rsidRDefault="004246C9" w:rsidP="002E043C">
    <w:pPr>
      <w:pStyle w:val="Header"/>
      <w:bidi/>
      <w:rPr>
        <w:rtl/>
      </w:rPr>
    </w:pPr>
    <w:r>
      <w:rPr>
        <w:rFonts w:hint="cs"/>
        <w:rtl/>
      </w:rPr>
      <w:fldChar w:fldCharType="begin"/>
    </w:r>
    <w:r>
      <w:rPr>
        <w:rtl/>
      </w:rPr>
      <w:instrText xml:space="preserve"> </w:instrText>
    </w:r>
    <w:r>
      <w:instrText xml:space="preserve">PAGE  </w:instrText>
    </w:r>
    <w:r>
      <w:rPr>
        <w:rFonts w:hint="cs"/>
        <w:rtl/>
      </w:rPr>
      <w:fldChar w:fldCharType="separate"/>
    </w:r>
    <w:r>
      <w:rPr>
        <w:rFonts w:hint="cs"/>
        <w:rtl/>
      </w:rPr>
      <w:t>6</w:t>
    </w:r>
    <w:r>
      <w:rPr>
        <w:rFonts w:hint="cs"/>
        <w:rtl/>
      </w:rPr>
      <w:fldChar w:fldCharType="end"/>
    </w:r>
  </w:p>
  <w:p w:rsidR="004246C9" w:rsidRDefault="004246C9" w:rsidP="002E0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4F" w:rsidRDefault="00EA6D70" w:rsidP="00EE6FDF">
    <w:pPr>
      <w:pStyle w:val="Header"/>
      <w:bidi/>
      <w:jc w:val="center"/>
      <w:rPr>
        <w:rFonts w:ascii="Traditional Arabic" w:hAnsi="Traditional Arabic" w:cs="Traditional Arabic"/>
        <w:iCs/>
        <w:color w:val="244061" w:themeColor="accent1" w:themeShade="80"/>
        <w:sz w:val="24"/>
        <w:szCs w:val="24"/>
        <w:rtl/>
      </w:rPr>
    </w:pPr>
    <w:r w:rsidRPr="00C15C28">
      <w:rPr>
        <w:rFonts w:ascii="Traditional Arabic" w:hAnsi="Traditional Arabic" w:cs="Traditional Arabic"/>
        <w:iCs/>
        <w:color w:val="244061" w:themeColor="accent1" w:themeShade="80"/>
        <w:sz w:val="24"/>
        <w:szCs w:val="24"/>
        <w:rtl/>
      </w:rPr>
      <w:t>النداء الرابع لتقديم الاقتراحات لصندوق تقاسم المنافع: استمارة تقديم الاقتراحات الأولية</w:t>
    </w:r>
  </w:p>
  <w:p w:rsidR="007C12A4" w:rsidRPr="00C15C28" w:rsidRDefault="007C12A4" w:rsidP="007C12A4">
    <w:pPr>
      <w:pStyle w:val="Header"/>
      <w:bidi/>
      <w:jc w:val="center"/>
      <w:rPr>
        <w:rFonts w:ascii="Traditional Arabic" w:hAnsi="Traditional Arabic" w:cs="Traditional Arabic"/>
        <w:iCs/>
        <w:color w:val="244061" w:themeColor="accent1" w:themeShade="80"/>
        <w:sz w:val="24"/>
        <w:szCs w:val="24"/>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A4" w:rsidRDefault="007C12A4" w:rsidP="00EE6FDF">
    <w:pPr>
      <w:pStyle w:val="Header"/>
      <w:bidi/>
      <w:jc w:val="center"/>
      <w:rPr>
        <w:rFonts w:ascii="Traditional Arabic" w:hAnsi="Traditional Arabic" w:cs="Traditional Arabic"/>
        <w:iCs/>
        <w:color w:val="244061" w:themeColor="accent1" w:themeShade="80"/>
        <w:sz w:val="24"/>
        <w:szCs w:val="24"/>
        <w:rtl/>
      </w:rPr>
    </w:pPr>
    <w:r w:rsidRPr="00C15C28">
      <w:rPr>
        <w:rFonts w:ascii="Traditional Arabic" w:hAnsi="Traditional Arabic" w:cs="Traditional Arabic"/>
        <w:iCs/>
        <w:color w:val="244061" w:themeColor="accent1" w:themeShade="80"/>
        <w:sz w:val="24"/>
        <w:szCs w:val="24"/>
        <w:rtl/>
      </w:rPr>
      <w:t>النداء الرابع لتقديم الاقتراحات لصندوق تقاسم المنافع: استمارة تقديم الاقتراحات الأولية</w:t>
    </w:r>
  </w:p>
  <w:p w:rsidR="007C12A4" w:rsidRPr="007C12A4" w:rsidRDefault="007C12A4" w:rsidP="007C12A4">
    <w:pPr>
      <w:pStyle w:val="Header"/>
      <w:spacing w:before="0" w:after="0"/>
      <w:rPr>
        <w:rFonts w:asciiTheme="majorBidi" w:hAnsiTheme="majorBidi" w:cstheme="majorBidi"/>
        <w:iCs/>
        <w:color w:val="244061" w:themeColor="accent1" w:themeShade="80"/>
        <w:sz w:val="24"/>
        <w:szCs w:val="24"/>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C9" w:rsidRPr="00E8134F" w:rsidRDefault="00E8134F" w:rsidP="00E8134F">
    <w:pPr>
      <w:pStyle w:val="Header"/>
      <w:bidi/>
      <w:rPr>
        <w:rFonts w:asciiTheme="minorHAnsi" w:hAnsiTheme="minorHAnsi" w:cstheme="minorHAnsi"/>
        <w:i/>
        <w:sz w:val="20"/>
        <w:szCs w:val="20"/>
        <w:rtl/>
      </w:rPr>
    </w:pPr>
    <w:r>
      <w:rPr>
        <w:rFonts w:asciiTheme="minorHAnsi" w:hAnsiTheme="minorHAnsi" w:hint="cs"/>
        <w:i/>
        <w:sz w:val="20"/>
        <w:szCs w:val="20"/>
        <w:rtl/>
      </w:rPr>
      <w:t xml:space="preserve">النداء الثالث لتقديم الاقتراحات لصنندوق تقاسم المنافع:  الخطوط التوجيهية لإعداد اقتراحات المشاريع الكاملة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1ECE"/>
    <w:multiLevelType w:val="hybridMultilevel"/>
    <w:tmpl w:val="E702C588"/>
    <w:lvl w:ilvl="0" w:tplc="84ECE18E">
      <w:start w:val="1"/>
      <w:numFmt w:val="decimal"/>
      <w:lvlText w:val="%1)"/>
      <w:lvlJc w:val="left"/>
      <w:pPr>
        <w:ind w:left="501"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A73E6"/>
    <w:multiLevelType w:val="hybridMultilevel"/>
    <w:tmpl w:val="5AEA27B6"/>
    <w:lvl w:ilvl="0" w:tplc="E91C6FB0">
      <w:start w:val="1"/>
      <w:numFmt w:val="decimal"/>
      <w:pStyle w:val="ParagraphOED"/>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955C787E">
      <w:start w:val="1"/>
      <w:numFmt w:val="decimal"/>
      <w:lvlText w:val="%2."/>
      <w:lvlJc w:val="left"/>
      <w:pPr>
        <w:ind w:left="360" w:hanging="360"/>
      </w:pPr>
      <w:rPr>
        <w:b/>
        <w:bCs/>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F4FA9EE8">
      <w:start w:val="1"/>
      <w:numFmt w:val="lowerLetter"/>
      <w:lvlText w:val="%9)"/>
      <w:lvlJc w:val="left"/>
      <w:pPr>
        <w:ind w:left="6840" w:hanging="360"/>
      </w:pPr>
      <w:rPr>
        <w:rFonts w:hint="default"/>
      </w:rPr>
    </w:lvl>
  </w:abstractNum>
  <w:abstractNum w:abstractNumId="2" w15:restartNumberingAfterBreak="0">
    <w:nsid w:val="19050D31"/>
    <w:multiLevelType w:val="multilevel"/>
    <w:tmpl w:val="89A2B0A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2D2FB8"/>
    <w:multiLevelType w:val="hybridMultilevel"/>
    <w:tmpl w:val="484E29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6140B"/>
    <w:multiLevelType w:val="multilevel"/>
    <w:tmpl w:val="DD22152C"/>
    <w:lvl w:ilvl="0">
      <w:start w:val="1"/>
      <w:numFmt w:val="decimal"/>
      <w:pStyle w:val="TableFigureheading"/>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216712E8"/>
    <w:multiLevelType w:val="multilevel"/>
    <w:tmpl w:val="F77AB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5D315C"/>
    <w:multiLevelType w:val="multilevel"/>
    <w:tmpl w:val="246A46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01190B"/>
    <w:multiLevelType w:val="hybridMultilevel"/>
    <w:tmpl w:val="61E4DD7E"/>
    <w:lvl w:ilvl="0" w:tplc="D7601D6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D2375"/>
    <w:multiLevelType w:val="hybridMultilevel"/>
    <w:tmpl w:val="306282D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358FF"/>
    <w:multiLevelType w:val="hybridMultilevel"/>
    <w:tmpl w:val="E252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872817"/>
    <w:multiLevelType w:val="hybridMultilevel"/>
    <w:tmpl w:val="A07C47CA"/>
    <w:lvl w:ilvl="0" w:tplc="7B001B1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F5EF9"/>
    <w:multiLevelType w:val="hybridMultilevel"/>
    <w:tmpl w:val="0FDA6B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B5C86"/>
    <w:multiLevelType w:val="hybridMultilevel"/>
    <w:tmpl w:val="86D6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21524D"/>
    <w:multiLevelType w:val="hybridMultilevel"/>
    <w:tmpl w:val="57B67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8E25CE"/>
    <w:multiLevelType w:val="hybridMultilevel"/>
    <w:tmpl w:val="35A2F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4306E5"/>
    <w:multiLevelType w:val="hybridMultilevel"/>
    <w:tmpl w:val="042A1C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E3972"/>
    <w:multiLevelType w:val="multilevel"/>
    <w:tmpl w:val="41F261B8"/>
    <w:lvl w:ilvl="0">
      <w:start w:val="1"/>
      <w:numFmt w:val="decimal"/>
      <w:lvlText w:val="%1"/>
      <w:lvlJc w:val="left"/>
      <w:pPr>
        <w:tabs>
          <w:tab w:val="num" w:pos="574"/>
        </w:tabs>
        <w:ind w:left="574" w:hanging="432"/>
      </w:pPr>
      <w:rPr>
        <w:rFonts w:hint="default"/>
        <w:b/>
        <w:i w:val="0"/>
        <w:sz w:val="36"/>
      </w:rPr>
    </w:lvl>
    <w:lvl w:ilvl="1">
      <w:start w:val="1"/>
      <w:numFmt w:val="decimal"/>
      <w:lvlText w:val="%1.%2"/>
      <w:lvlJc w:val="left"/>
      <w:pPr>
        <w:tabs>
          <w:tab w:val="num" w:pos="718"/>
        </w:tabs>
        <w:ind w:left="718" w:hanging="576"/>
      </w:pPr>
      <w:rPr>
        <w:rFonts w:hint="default"/>
        <w:b/>
        <w:sz w:val="28"/>
      </w:rPr>
    </w:lvl>
    <w:lvl w:ilvl="2">
      <w:start w:val="1"/>
      <w:numFmt w:val="decimal"/>
      <w:lvlText w:val="%1.%2.%3"/>
      <w:lvlJc w:val="left"/>
      <w:pPr>
        <w:tabs>
          <w:tab w:val="num" w:pos="862"/>
        </w:tabs>
        <w:ind w:left="862" w:hanging="720"/>
      </w:pPr>
      <w:rPr>
        <w:rFonts w:hint="default"/>
        <w:b/>
        <w:i w:val="0"/>
        <w:sz w:val="22"/>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b w:val="0"/>
        <w:i w:val="0"/>
        <w:sz w:val="28"/>
      </w:rPr>
    </w:lvl>
    <w:lvl w:ilvl="5">
      <w:start w:val="1"/>
      <w:numFmt w:val="decimal"/>
      <w:lvlText w:val="%1.%2.%3.%4.%5.%6"/>
      <w:lvlJc w:val="left"/>
      <w:pPr>
        <w:tabs>
          <w:tab w:val="num" w:pos="1294"/>
        </w:tabs>
        <w:ind w:left="1294" w:hanging="1152"/>
      </w:pPr>
      <w:rPr>
        <w:rFonts w:hint="default"/>
        <w:b/>
        <w:sz w:val="24"/>
      </w:rPr>
    </w:lvl>
    <w:lvl w:ilvl="6">
      <w:start w:val="1"/>
      <w:numFmt w:val="decimal"/>
      <w:lvlText w:val="%1.%2.%3.%4.%5.%6.%7"/>
      <w:lvlJc w:val="left"/>
      <w:pPr>
        <w:tabs>
          <w:tab w:val="num" w:pos="1438"/>
        </w:tabs>
        <w:ind w:left="1438" w:hanging="129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b w:val="0"/>
        <w:sz w:val="20"/>
      </w:rPr>
    </w:lvl>
  </w:abstractNum>
  <w:abstractNum w:abstractNumId="17" w15:restartNumberingAfterBreak="0">
    <w:nsid w:val="783008F9"/>
    <w:multiLevelType w:val="hybridMultilevel"/>
    <w:tmpl w:val="2F74E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067A21"/>
    <w:multiLevelType w:val="hybridMultilevel"/>
    <w:tmpl w:val="5A141AFC"/>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44157D"/>
    <w:multiLevelType w:val="hybridMultilevel"/>
    <w:tmpl w:val="32124822"/>
    <w:lvl w:ilvl="0" w:tplc="08090011">
      <w:start w:val="5"/>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13"/>
  </w:num>
  <w:num w:numId="4">
    <w:abstractNumId w:val="3"/>
  </w:num>
  <w:num w:numId="5">
    <w:abstractNumId w:val="5"/>
  </w:num>
  <w:num w:numId="6">
    <w:abstractNumId w:val="6"/>
  </w:num>
  <w:num w:numId="7">
    <w:abstractNumId w:val="0"/>
  </w:num>
  <w:num w:numId="8">
    <w:abstractNumId w:val="17"/>
  </w:num>
  <w:num w:numId="9">
    <w:abstractNumId w:val="14"/>
  </w:num>
  <w:num w:numId="10">
    <w:abstractNumId w:val="12"/>
  </w:num>
  <w:num w:numId="11">
    <w:abstractNumId w:val="19"/>
  </w:num>
  <w:num w:numId="12">
    <w:abstractNumId w:val="2"/>
  </w:num>
  <w:num w:numId="13">
    <w:abstractNumId w:val="18"/>
  </w:num>
  <w:num w:numId="14">
    <w:abstractNumId w:val="9"/>
  </w:num>
  <w:num w:numId="15">
    <w:abstractNumId w:val="11"/>
  </w:num>
  <w:num w:numId="16">
    <w:abstractNumId w:val="8"/>
  </w:num>
  <w:num w:numId="17">
    <w:abstractNumId w:val="15"/>
  </w:num>
  <w:num w:numId="18">
    <w:abstractNumId w:val="1"/>
  </w:num>
  <w:num w:numId="19">
    <w:abstractNumId w:val="10"/>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hyphenationZone w:val="283"/>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65"/>
    <w:rsid w:val="0000555E"/>
    <w:rsid w:val="00006A58"/>
    <w:rsid w:val="000130D6"/>
    <w:rsid w:val="0001797D"/>
    <w:rsid w:val="0002776F"/>
    <w:rsid w:val="0005040E"/>
    <w:rsid w:val="000520D7"/>
    <w:rsid w:val="00052E7D"/>
    <w:rsid w:val="00053503"/>
    <w:rsid w:val="000560D1"/>
    <w:rsid w:val="00067816"/>
    <w:rsid w:val="0007138D"/>
    <w:rsid w:val="00071926"/>
    <w:rsid w:val="000778A0"/>
    <w:rsid w:val="00085EE0"/>
    <w:rsid w:val="000879AD"/>
    <w:rsid w:val="0009014B"/>
    <w:rsid w:val="000934E6"/>
    <w:rsid w:val="00097445"/>
    <w:rsid w:val="000A25E6"/>
    <w:rsid w:val="000A2B4F"/>
    <w:rsid w:val="000C075D"/>
    <w:rsid w:val="000C743A"/>
    <w:rsid w:val="000E01FA"/>
    <w:rsid w:val="000E0C78"/>
    <w:rsid w:val="000E616E"/>
    <w:rsid w:val="000E78BB"/>
    <w:rsid w:val="000F3354"/>
    <w:rsid w:val="00100A04"/>
    <w:rsid w:val="00107EE7"/>
    <w:rsid w:val="00111FB7"/>
    <w:rsid w:val="001121EE"/>
    <w:rsid w:val="001159E7"/>
    <w:rsid w:val="00115A3C"/>
    <w:rsid w:val="0011713F"/>
    <w:rsid w:val="00131D86"/>
    <w:rsid w:val="00135095"/>
    <w:rsid w:val="00135503"/>
    <w:rsid w:val="00142B90"/>
    <w:rsid w:val="0014687A"/>
    <w:rsid w:val="00147E7A"/>
    <w:rsid w:val="001518CE"/>
    <w:rsid w:val="00152B47"/>
    <w:rsid w:val="00155260"/>
    <w:rsid w:val="00166FD3"/>
    <w:rsid w:val="00171B0A"/>
    <w:rsid w:val="00175F83"/>
    <w:rsid w:val="00176A3E"/>
    <w:rsid w:val="001800B1"/>
    <w:rsid w:val="00185234"/>
    <w:rsid w:val="00187B3F"/>
    <w:rsid w:val="001C2A26"/>
    <w:rsid w:val="001D01CB"/>
    <w:rsid w:val="001D1143"/>
    <w:rsid w:val="001D32F0"/>
    <w:rsid w:val="001D4284"/>
    <w:rsid w:val="001D434E"/>
    <w:rsid w:val="001D4B81"/>
    <w:rsid w:val="001D5088"/>
    <w:rsid w:val="001D534C"/>
    <w:rsid w:val="001F098F"/>
    <w:rsid w:val="001F3B32"/>
    <w:rsid w:val="00203273"/>
    <w:rsid w:val="002118FA"/>
    <w:rsid w:val="00215C20"/>
    <w:rsid w:val="00227366"/>
    <w:rsid w:val="00227C69"/>
    <w:rsid w:val="002313C2"/>
    <w:rsid w:val="00233832"/>
    <w:rsid w:val="002357AA"/>
    <w:rsid w:val="00236622"/>
    <w:rsid w:val="0024324F"/>
    <w:rsid w:val="00245F03"/>
    <w:rsid w:val="002470DA"/>
    <w:rsid w:val="00251C55"/>
    <w:rsid w:val="00251FD1"/>
    <w:rsid w:val="00253440"/>
    <w:rsid w:val="00253BE8"/>
    <w:rsid w:val="00263F91"/>
    <w:rsid w:val="00266554"/>
    <w:rsid w:val="00271D85"/>
    <w:rsid w:val="00273381"/>
    <w:rsid w:val="002764BF"/>
    <w:rsid w:val="00284A6C"/>
    <w:rsid w:val="00286B4B"/>
    <w:rsid w:val="00295E92"/>
    <w:rsid w:val="002A2753"/>
    <w:rsid w:val="002A665E"/>
    <w:rsid w:val="002B0B51"/>
    <w:rsid w:val="002B27C6"/>
    <w:rsid w:val="002B3029"/>
    <w:rsid w:val="002C66B9"/>
    <w:rsid w:val="002D0C24"/>
    <w:rsid w:val="002D10FD"/>
    <w:rsid w:val="002D2FF1"/>
    <w:rsid w:val="002D32B9"/>
    <w:rsid w:val="002E043C"/>
    <w:rsid w:val="002E05A0"/>
    <w:rsid w:val="002E40F9"/>
    <w:rsid w:val="00302A79"/>
    <w:rsid w:val="00306E51"/>
    <w:rsid w:val="0031086C"/>
    <w:rsid w:val="00320135"/>
    <w:rsid w:val="00335195"/>
    <w:rsid w:val="00335357"/>
    <w:rsid w:val="00346D4A"/>
    <w:rsid w:val="00352FDA"/>
    <w:rsid w:val="003575AE"/>
    <w:rsid w:val="0036177B"/>
    <w:rsid w:val="003717E8"/>
    <w:rsid w:val="00373780"/>
    <w:rsid w:val="00376BC5"/>
    <w:rsid w:val="003944FF"/>
    <w:rsid w:val="00395D03"/>
    <w:rsid w:val="003970E8"/>
    <w:rsid w:val="003B4EB2"/>
    <w:rsid w:val="003D4582"/>
    <w:rsid w:val="003F06A1"/>
    <w:rsid w:val="003F3F5D"/>
    <w:rsid w:val="00414D14"/>
    <w:rsid w:val="00416CED"/>
    <w:rsid w:val="004246C9"/>
    <w:rsid w:val="00424992"/>
    <w:rsid w:val="00424B41"/>
    <w:rsid w:val="00430D15"/>
    <w:rsid w:val="00435E0B"/>
    <w:rsid w:val="00451CB3"/>
    <w:rsid w:val="00451E04"/>
    <w:rsid w:val="00467DD5"/>
    <w:rsid w:val="00470C36"/>
    <w:rsid w:val="004711C2"/>
    <w:rsid w:val="0047233A"/>
    <w:rsid w:val="004825B0"/>
    <w:rsid w:val="00483B0C"/>
    <w:rsid w:val="00483E25"/>
    <w:rsid w:val="0049051D"/>
    <w:rsid w:val="00491A43"/>
    <w:rsid w:val="00492DDD"/>
    <w:rsid w:val="004940CD"/>
    <w:rsid w:val="004A4C14"/>
    <w:rsid w:val="004A7F82"/>
    <w:rsid w:val="004B2410"/>
    <w:rsid w:val="004B61FA"/>
    <w:rsid w:val="004B72BF"/>
    <w:rsid w:val="004C3E70"/>
    <w:rsid w:val="004C62AF"/>
    <w:rsid w:val="004C675C"/>
    <w:rsid w:val="004D055C"/>
    <w:rsid w:val="004D1DDD"/>
    <w:rsid w:val="004E5ABC"/>
    <w:rsid w:val="004E6D98"/>
    <w:rsid w:val="004F368B"/>
    <w:rsid w:val="0050084B"/>
    <w:rsid w:val="00504B83"/>
    <w:rsid w:val="0050610C"/>
    <w:rsid w:val="00510BE8"/>
    <w:rsid w:val="005129E4"/>
    <w:rsid w:val="00517125"/>
    <w:rsid w:val="00517FBE"/>
    <w:rsid w:val="0052259D"/>
    <w:rsid w:val="005356A4"/>
    <w:rsid w:val="005441D6"/>
    <w:rsid w:val="00547A8A"/>
    <w:rsid w:val="00551A3C"/>
    <w:rsid w:val="00564DD8"/>
    <w:rsid w:val="00566F03"/>
    <w:rsid w:val="00577180"/>
    <w:rsid w:val="00586609"/>
    <w:rsid w:val="00594CF2"/>
    <w:rsid w:val="005A3232"/>
    <w:rsid w:val="005B0728"/>
    <w:rsid w:val="005B4A68"/>
    <w:rsid w:val="005B5E81"/>
    <w:rsid w:val="005C4FC6"/>
    <w:rsid w:val="005D243F"/>
    <w:rsid w:val="005D4F7D"/>
    <w:rsid w:val="005E54CC"/>
    <w:rsid w:val="005E6C9E"/>
    <w:rsid w:val="005E6FE4"/>
    <w:rsid w:val="00600459"/>
    <w:rsid w:val="00601FAE"/>
    <w:rsid w:val="00603C91"/>
    <w:rsid w:val="00611B47"/>
    <w:rsid w:val="00612698"/>
    <w:rsid w:val="00615198"/>
    <w:rsid w:val="0061638A"/>
    <w:rsid w:val="00621F6F"/>
    <w:rsid w:val="00622EEF"/>
    <w:rsid w:val="00623358"/>
    <w:rsid w:val="00624A94"/>
    <w:rsid w:val="00632780"/>
    <w:rsid w:val="00641E92"/>
    <w:rsid w:val="00642ABA"/>
    <w:rsid w:val="0064383A"/>
    <w:rsid w:val="00646CEB"/>
    <w:rsid w:val="00646FF1"/>
    <w:rsid w:val="00651F80"/>
    <w:rsid w:val="00655AFB"/>
    <w:rsid w:val="00672355"/>
    <w:rsid w:val="00673946"/>
    <w:rsid w:val="00674398"/>
    <w:rsid w:val="00676754"/>
    <w:rsid w:val="006814E6"/>
    <w:rsid w:val="00687779"/>
    <w:rsid w:val="00687D15"/>
    <w:rsid w:val="0069241F"/>
    <w:rsid w:val="006B5625"/>
    <w:rsid w:val="006C682A"/>
    <w:rsid w:val="006D13C2"/>
    <w:rsid w:val="006D1698"/>
    <w:rsid w:val="006D42A3"/>
    <w:rsid w:val="006D5A3E"/>
    <w:rsid w:val="006F19BF"/>
    <w:rsid w:val="006F5E2F"/>
    <w:rsid w:val="006F6965"/>
    <w:rsid w:val="006F73F1"/>
    <w:rsid w:val="00706AF8"/>
    <w:rsid w:val="007142BE"/>
    <w:rsid w:val="00716E29"/>
    <w:rsid w:val="00731A7C"/>
    <w:rsid w:val="007373FA"/>
    <w:rsid w:val="00737872"/>
    <w:rsid w:val="00737F7E"/>
    <w:rsid w:val="00745EC3"/>
    <w:rsid w:val="00755290"/>
    <w:rsid w:val="00761DB8"/>
    <w:rsid w:val="00770A81"/>
    <w:rsid w:val="00773872"/>
    <w:rsid w:val="007840F3"/>
    <w:rsid w:val="007873AB"/>
    <w:rsid w:val="00787A1E"/>
    <w:rsid w:val="00794018"/>
    <w:rsid w:val="00795682"/>
    <w:rsid w:val="007A0250"/>
    <w:rsid w:val="007A3263"/>
    <w:rsid w:val="007B1E81"/>
    <w:rsid w:val="007B7E7D"/>
    <w:rsid w:val="007C12A4"/>
    <w:rsid w:val="007D4FA0"/>
    <w:rsid w:val="007D6985"/>
    <w:rsid w:val="007E701C"/>
    <w:rsid w:val="007F111A"/>
    <w:rsid w:val="007F382D"/>
    <w:rsid w:val="007F6E52"/>
    <w:rsid w:val="008050B0"/>
    <w:rsid w:val="00805BDC"/>
    <w:rsid w:val="00806BC3"/>
    <w:rsid w:val="008167BB"/>
    <w:rsid w:val="00820B5E"/>
    <w:rsid w:val="00840D6D"/>
    <w:rsid w:val="008558BC"/>
    <w:rsid w:val="0085797D"/>
    <w:rsid w:val="00861FA2"/>
    <w:rsid w:val="008820BE"/>
    <w:rsid w:val="008A3F8E"/>
    <w:rsid w:val="008A4296"/>
    <w:rsid w:val="008B5730"/>
    <w:rsid w:val="008B64C0"/>
    <w:rsid w:val="008B66CA"/>
    <w:rsid w:val="008C33F1"/>
    <w:rsid w:val="008C7509"/>
    <w:rsid w:val="008C7D27"/>
    <w:rsid w:val="008D4009"/>
    <w:rsid w:val="008D4F25"/>
    <w:rsid w:val="008E0B79"/>
    <w:rsid w:val="008F10BE"/>
    <w:rsid w:val="008F22EF"/>
    <w:rsid w:val="008F3077"/>
    <w:rsid w:val="008F435E"/>
    <w:rsid w:val="008F632B"/>
    <w:rsid w:val="008F7A70"/>
    <w:rsid w:val="00916E4E"/>
    <w:rsid w:val="00930462"/>
    <w:rsid w:val="009531AE"/>
    <w:rsid w:val="00957572"/>
    <w:rsid w:val="00963A8B"/>
    <w:rsid w:val="00966295"/>
    <w:rsid w:val="00975725"/>
    <w:rsid w:val="00980117"/>
    <w:rsid w:val="00984EEC"/>
    <w:rsid w:val="0098650A"/>
    <w:rsid w:val="009867A5"/>
    <w:rsid w:val="009B2F83"/>
    <w:rsid w:val="009B4296"/>
    <w:rsid w:val="009B5C5C"/>
    <w:rsid w:val="009D14B1"/>
    <w:rsid w:val="009D47CC"/>
    <w:rsid w:val="009D63E8"/>
    <w:rsid w:val="009E0828"/>
    <w:rsid w:val="009F19A8"/>
    <w:rsid w:val="009F58ED"/>
    <w:rsid w:val="009F7AA5"/>
    <w:rsid w:val="00A01B47"/>
    <w:rsid w:val="00A02C31"/>
    <w:rsid w:val="00A06298"/>
    <w:rsid w:val="00A2066A"/>
    <w:rsid w:val="00A2074D"/>
    <w:rsid w:val="00A23157"/>
    <w:rsid w:val="00A31377"/>
    <w:rsid w:val="00A32511"/>
    <w:rsid w:val="00A32D3D"/>
    <w:rsid w:val="00A438EE"/>
    <w:rsid w:val="00A44D9A"/>
    <w:rsid w:val="00A4627E"/>
    <w:rsid w:val="00A55248"/>
    <w:rsid w:val="00A56137"/>
    <w:rsid w:val="00A60AEB"/>
    <w:rsid w:val="00A639CF"/>
    <w:rsid w:val="00A667CF"/>
    <w:rsid w:val="00A73FCF"/>
    <w:rsid w:val="00A8394E"/>
    <w:rsid w:val="00A850AF"/>
    <w:rsid w:val="00A900BD"/>
    <w:rsid w:val="00A92174"/>
    <w:rsid w:val="00A92A62"/>
    <w:rsid w:val="00A95D74"/>
    <w:rsid w:val="00A97F58"/>
    <w:rsid w:val="00AA4B49"/>
    <w:rsid w:val="00AA747B"/>
    <w:rsid w:val="00AB1603"/>
    <w:rsid w:val="00AB7932"/>
    <w:rsid w:val="00AC3285"/>
    <w:rsid w:val="00AC75D1"/>
    <w:rsid w:val="00AD3BDA"/>
    <w:rsid w:val="00AD54C3"/>
    <w:rsid w:val="00AF7F77"/>
    <w:rsid w:val="00B10704"/>
    <w:rsid w:val="00B2081F"/>
    <w:rsid w:val="00B32F49"/>
    <w:rsid w:val="00B33AE9"/>
    <w:rsid w:val="00B3721F"/>
    <w:rsid w:val="00B4014D"/>
    <w:rsid w:val="00B4287D"/>
    <w:rsid w:val="00B47D47"/>
    <w:rsid w:val="00B500E8"/>
    <w:rsid w:val="00B5730C"/>
    <w:rsid w:val="00B61602"/>
    <w:rsid w:val="00B70EC1"/>
    <w:rsid w:val="00B839B4"/>
    <w:rsid w:val="00B83DB7"/>
    <w:rsid w:val="00B87DB5"/>
    <w:rsid w:val="00B95A41"/>
    <w:rsid w:val="00BB2B4A"/>
    <w:rsid w:val="00BB4D3B"/>
    <w:rsid w:val="00BB5C8C"/>
    <w:rsid w:val="00BB6600"/>
    <w:rsid w:val="00BC2A92"/>
    <w:rsid w:val="00BC5223"/>
    <w:rsid w:val="00BD0468"/>
    <w:rsid w:val="00BD1040"/>
    <w:rsid w:val="00BD42F1"/>
    <w:rsid w:val="00BD74EC"/>
    <w:rsid w:val="00BE08B7"/>
    <w:rsid w:val="00BE2170"/>
    <w:rsid w:val="00BE5BB8"/>
    <w:rsid w:val="00C012CB"/>
    <w:rsid w:val="00C15C28"/>
    <w:rsid w:val="00C21123"/>
    <w:rsid w:val="00C22245"/>
    <w:rsid w:val="00C366BC"/>
    <w:rsid w:val="00C412DC"/>
    <w:rsid w:val="00C442C9"/>
    <w:rsid w:val="00C55C73"/>
    <w:rsid w:val="00C70174"/>
    <w:rsid w:val="00C727A9"/>
    <w:rsid w:val="00C74782"/>
    <w:rsid w:val="00C828C8"/>
    <w:rsid w:val="00C856B1"/>
    <w:rsid w:val="00C87114"/>
    <w:rsid w:val="00C9148F"/>
    <w:rsid w:val="00CA5D50"/>
    <w:rsid w:val="00CA7518"/>
    <w:rsid w:val="00CB000E"/>
    <w:rsid w:val="00CB2201"/>
    <w:rsid w:val="00CB2C1B"/>
    <w:rsid w:val="00CB2F93"/>
    <w:rsid w:val="00CB6C89"/>
    <w:rsid w:val="00CC4D6B"/>
    <w:rsid w:val="00CC7705"/>
    <w:rsid w:val="00CD2089"/>
    <w:rsid w:val="00CD3B5B"/>
    <w:rsid w:val="00CD74A2"/>
    <w:rsid w:val="00CE7F68"/>
    <w:rsid w:val="00CF2876"/>
    <w:rsid w:val="00CF2EBF"/>
    <w:rsid w:val="00CF5A53"/>
    <w:rsid w:val="00D03868"/>
    <w:rsid w:val="00D061D0"/>
    <w:rsid w:val="00D211A3"/>
    <w:rsid w:val="00D315BF"/>
    <w:rsid w:val="00D31E7B"/>
    <w:rsid w:val="00D4611B"/>
    <w:rsid w:val="00D5075D"/>
    <w:rsid w:val="00D5622D"/>
    <w:rsid w:val="00D61B6A"/>
    <w:rsid w:val="00D61BB5"/>
    <w:rsid w:val="00D6573D"/>
    <w:rsid w:val="00D67FBB"/>
    <w:rsid w:val="00D8447B"/>
    <w:rsid w:val="00D871FD"/>
    <w:rsid w:val="00DA14B9"/>
    <w:rsid w:val="00DA7B16"/>
    <w:rsid w:val="00DB4CA5"/>
    <w:rsid w:val="00DB4E9D"/>
    <w:rsid w:val="00DC1454"/>
    <w:rsid w:val="00DC3C33"/>
    <w:rsid w:val="00DD68A1"/>
    <w:rsid w:val="00DE6779"/>
    <w:rsid w:val="00DF5A19"/>
    <w:rsid w:val="00DF6DCC"/>
    <w:rsid w:val="00DF70E8"/>
    <w:rsid w:val="00E00318"/>
    <w:rsid w:val="00E1043F"/>
    <w:rsid w:val="00E10A4A"/>
    <w:rsid w:val="00E10ACE"/>
    <w:rsid w:val="00E21EA2"/>
    <w:rsid w:val="00E225AF"/>
    <w:rsid w:val="00E3153A"/>
    <w:rsid w:val="00E319E4"/>
    <w:rsid w:val="00E36D0A"/>
    <w:rsid w:val="00E42A9B"/>
    <w:rsid w:val="00E44F68"/>
    <w:rsid w:val="00E656A3"/>
    <w:rsid w:val="00E74123"/>
    <w:rsid w:val="00E77EA3"/>
    <w:rsid w:val="00E8134F"/>
    <w:rsid w:val="00E925DE"/>
    <w:rsid w:val="00E946CD"/>
    <w:rsid w:val="00E963A2"/>
    <w:rsid w:val="00EA613D"/>
    <w:rsid w:val="00EA6D70"/>
    <w:rsid w:val="00ED1923"/>
    <w:rsid w:val="00ED5DF5"/>
    <w:rsid w:val="00EE6FDF"/>
    <w:rsid w:val="00EF0395"/>
    <w:rsid w:val="00EF06AB"/>
    <w:rsid w:val="00EF5365"/>
    <w:rsid w:val="00EF78B7"/>
    <w:rsid w:val="00F02AD1"/>
    <w:rsid w:val="00F04704"/>
    <w:rsid w:val="00F10239"/>
    <w:rsid w:val="00F13F64"/>
    <w:rsid w:val="00F1625E"/>
    <w:rsid w:val="00F16C88"/>
    <w:rsid w:val="00F17308"/>
    <w:rsid w:val="00F21617"/>
    <w:rsid w:val="00F2388C"/>
    <w:rsid w:val="00F25387"/>
    <w:rsid w:val="00F25E3A"/>
    <w:rsid w:val="00F32B53"/>
    <w:rsid w:val="00F33F52"/>
    <w:rsid w:val="00F46268"/>
    <w:rsid w:val="00F5289B"/>
    <w:rsid w:val="00F53AAF"/>
    <w:rsid w:val="00F5457A"/>
    <w:rsid w:val="00F6762E"/>
    <w:rsid w:val="00F8045E"/>
    <w:rsid w:val="00F83C06"/>
    <w:rsid w:val="00F85637"/>
    <w:rsid w:val="00F85793"/>
    <w:rsid w:val="00F86A9C"/>
    <w:rsid w:val="00F9012A"/>
    <w:rsid w:val="00F94707"/>
    <w:rsid w:val="00FA6E40"/>
    <w:rsid w:val="00FB00F2"/>
    <w:rsid w:val="00FB2154"/>
    <w:rsid w:val="00FB3756"/>
    <w:rsid w:val="00FB7B9B"/>
    <w:rsid w:val="00FC39CF"/>
    <w:rsid w:val="00FC5369"/>
    <w:rsid w:val="00FD6EF8"/>
    <w:rsid w:val="00FD744E"/>
    <w:rsid w:val="00FE635D"/>
    <w:rsid w:val="00FF4947"/>
    <w:rsid w:val="00FF709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760320-0E24-4B90-9CCE-FF942A69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74"/>
    <w:pPr>
      <w:spacing w:before="120" w:after="120"/>
    </w:pPr>
    <w:rPr>
      <w:rFonts w:ascii="Arial" w:hAnsi="Arial"/>
      <w:sz w:val="22"/>
      <w:szCs w:val="22"/>
      <w:lang w:val="en-US" w:eastAsia="en-US"/>
    </w:rPr>
  </w:style>
  <w:style w:type="paragraph" w:styleId="Heading1">
    <w:name w:val="heading 1"/>
    <w:next w:val="Normal"/>
    <w:qFormat/>
    <w:rsid w:val="00C70174"/>
    <w:pPr>
      <w:keepNext/>
      <w:pageBreakBefore/>
      <w:pBdr>
        <w:top w:val="single" w:sz="24" w:space="1" w:color="008000"/>
      </w:pBdr>
      <w:spacing w:before="360" w:after="120"/>
      <w:outlineLvl w:val="0"/>
    </w:pPr>
    <w:rPr>
      <w:rFonts w:ascii="Arial" w:hAnsi="Arial"/>
      <w:b/>
      <w:color w:val="008000"/>
      <w:sz w:val="36"/>
      <w:szCs w:val="22"/>
      <w:lang w:eastAsia="en-US"/>
    </w:rPr>
  </w:style>
  <w:style w:type="paragraph" w:styleId="Heading2">
    <w:name w:val="heading 2"/>
    <w:basedOn w:val="Heading1"/>
    <w:next w:val="Normal"/>
    <w:qFormat/>
    <w:rsid w:val="00C70174"/>
    <w:pPr>
      <w:pageBreakBefore w:val="0"/>
      <w:numPr>
        <w:ilvl w:val="1"/>
      </w:numPr>
      <w:pBdr>
        <w:top w:val="single" w:sz="4" w:space="1" w:color="008000"/>
      </w:pBdr>
      <w:tabs>
        <w:tab w:val="left" w:pos="709"/>
      </w:tabs>
      <w:outlineLvl w:val="1"/>
    </w:pPr>
    <w:rPr>
      <w:sz w:val="28"/>
    </w:rPr>
  </w:style>
  <w:style w:type="paragraph" w:styleId="Heading3">
    <w:name w:val="heading 3"/>
    <w:basedOn w:val="Heading2"/>
    <w:next w:val="Normal"/>
    <w:qFormat/>
    <w:rsid w:val="00C70174"/>
    <w:pPr>
      <w:numPr>
        <w:ilvl w:val="2"/>
      </w:numPr>
      <w:pBdr>
        <w:top w:val="none" w:sz="0" w:space="0" w:color="auto"/>
      </w:pBdr>
      <w:tabs>
        <w:tab w:val="left" w:pos="794"/>
      </w:tabs>
      <w:spacing w:before="240"/>
      <w:outlineLvl w:val="2"/>
    </w:pPr>
    <w:rPr>
      <w:sz w:val="24"/>
      <w:szCs w:val="24"/>
    </w:rPr>
  </w:style>
  <w:style w:type="paragraph" w:styleId="Heading4">
    <w:name w:val="heading 4"/>
    <w:basedOn w:val="Heading3"/>
    <w:next w:val="Normal"/>
    <w:qFormat/>
    <w:rsid w:val="00C70174"/>
    <w:pPr>
      <w:numPr>
        <w:ilvl w:val="0"/>
      </w:numPr>
      <w:outlineLvl w:val="3"/>
    </w:pPr>
    <w:rPr>
      <w:rFonts w:cs="Arial"/>
      <w:i/>
      <w:sz w:val="22"/>
      <w:szCs w:val="22"/>
    </w:rPr>
  </w:style>
  <w:style w:type="paragraph" w:styleId="Heading5">
    <w:name w:val="heading 5"/>
    <w:basedOn w:val="Normal"/>
    <w:next w:val="Normal"/>
    <w:qFormat/>
    <w:rsid w:val="00C70174"/>
    <w:pPr>
      <w:keepNext/>
      <w:outlineLvl w:val="4"/>
    </w:pPr>
    <w:rPr>
      <w:rFonts w:cs="Arial"/>
      <w:bCs/>
      <w:i/>
    </w:rPr>
  </w:style>
  <w:style w:type="paragraph" w:styleId="Heading6">
    <w:name w:val="heading 6"/>
    <w:basedOn w:val="Normal"/>
    <w:next w:val="Normal"/>
    <w:qFormat/>
    <w:locked/>
    <w:rsid w:val="00C70174"/>
    <w:pPr>
      <w:keepNext/>
      <w:jc w:val="both"/>
      <w:outlineLvl w:val="5"/>
    </w:pPr>
    <w:rPr>
      <w:b/>
      <w:bCs/>
      <w:iCs/>
    </w:rPr>
  </w:style>
  <w:style w:type="paragraph" w:styleId="Heading7">
    <w:name w:val="heading 7"/>
    <w:basedOn w:val="Normal"/>
    <w:next w:val="Normal"/>
    <w:qFormat/>
    <w:locked/>
    <w:rsid w:val="00C70174"/>
    <w:pPr>
      <w:keepNext/>
      <w:outlineLvl w:val="6"/>
    </w:pPr>
    <w:rPr>
      <w:i/>
      <w:iCs/>
    </w:rPr>
  </w:style>
  <w:style w:type="paragraph" w:styleId="Heading8">
    <w:name w:val="heading 8"/>
    <w:basedOn w:val="Normal"/>
    <w:next w:val="Normal"/>
    <w:qFormat/>
    <w:locked/>
    <w:rsid w:val="00C70174"/>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C70174"/>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locked/>
    <w:rsid w:val="00C70174"/>
    <w:rPr>
      <w:color w:val="0000FF"/>
      <w:u w:val="single"/>
    </w:rPr>
  </w:style>
  <w:style w:type="paragraph" w:styleId="Header">
    <w:name w:val="header"/>
    <w:basedOn w:val="Normal"/>
    <w:link w:val="HeaderChar"/>
    <w:locked/>
    <w:rsid w:val="00C70174"/>
    <w:rPr>
      <w:rFonts w:cs="Arial"/>
      <w:color w:val="008000"/>
      <w:sz w:val="16"/>
      <w:szCs w:val="16"/>
    </w:rPr>
  </w:style>
  <w:style w:type="paragraph" w:styleId="Footer">
    <w:name w:val="footer"/>
    <w:basedOn w:val="Normal"/>
    <w:link w:val="FooterChar"/>
    <w:uiPriority w:val="99"/>
    <w:locked/>
    <w:rsid w:val="00C70174"/>
    <w:pPr>
      <w:tabs>
        <w:tab w:val="right" w:pos="8306"/>
      </w:tabs>
    </w:pPr>
    <w:rPr>
      <w:noProof/>
      <w:sz w:val="16"/>
      <w:szCs w:val="16"/>
    </w:rPr>
  </w:style>
  <w:style w:type="paragraph" w:styleId="Title">
    <w:name w:val="Title"/>
    <w:basedOn w:val="Normal"/>
    <w:qFormat/>
    <w:locked/>
    <w:rsid w:val="00C70174"/>
    <w:pPr>
      <w:ind w:right="492"/>
    </w:pPr>
    <w:rPr>
      <w:rFonts w:cs="Angsana New"/>
      <w:b/>
      <w:bCs/>
      <w:color w:val="000000"/>
      <w:sz w:val="36"/>
      <w:szCs w:val="48"/>
    </w:rPr>
  </w:style>
  <w:style w:type="paragraph" w:styleId="TOC1">
    <w:name w:val="toc 1"/>
    <w:basedOn w:val="Normal"/>
    <w:next w:val="Normal"/>
    <w:autoRedefine/>
    <w:uiPriority w:val="39"/>
    <w:rsid w:val="00AA747B"/>
    <w:pPr>
      <w:tabs>
        <w:tab w:val="right" w:leader="dot" w:pos="8505"/>
      </w:tabs>
      <w:spacing w:before="360"/>
      <w:ind w:left="567" w:right="567" w:hanging="567"/>
    </w:pPr>
    <w:rPr>
      <w:rFonts w:asciiTheme="minorHAnsi" w:hAnsiTheme="minorHAnsi" w:cstheme="minorHAnsi"/>
      <w:bCs/>
      <w:noProof/>
      <w:sz w:val="24"/>
      <w:szCs w:val="24"/>
    </w:rPr>
  </w:style>
  <w:style w:type="paragraph" w:styleId="TOC2">
    <w:name w:val="toc 2"/>
    <w:basedOn w:val="Normal"/>
    <w:next w:val="Normal"/>
    <w:autoRedefine/>
    <w:uiPriority w:val="39"/>
    <w:rsid w:val="00CD74A2"/>
    <w:pPr>
      <w:tabs>
        <w:tab w:val="right" w:leader="dot" w:pos="8505"/>
      </w:tabs>
      <w:ind w:left="567" w:right="567" w:hanging="567"/>
    </w:pPr>
    <w:rPr>
      <w:rFonts w:cs="Arial"/>
      <w:bCs/>
      <w:noProof/>
      <w:sz w:val="20"/>
      <w:szCs w:val="20"/>
    </w:rPr>
  </w:style>
  <w:style w:type="paragraph" w:customStyle="1" w:styleId="zdoctype">
    <w:name w:val="z doc type"/>
    <w:basedOn w:val="Title"/>
    <w:semiHidden/>
    <w:locked/>
    <w:rsid w:val="00C70174"/>
    <w:rPr>
      <w:color w:val="FFFFFF"/>
      <w:sz w:val="72"/>
    </w:rPr>
  </w:style>
  <w:style w:type="paragraph" w:customStyle="1" w:styleId="H1notincontents">
    <w:name w:val="H1 not in contents"/>
    <w:basedOn w:val="Normal"/>
    <w:semiHidden/>
    <w:locked/>
    <w:rsid w:val="00C70174"/>
    <w:rPr>
      <w:b/>
      <w:color w:val="008000"/>
      <w:sz w:val="36"/>
      <w:szCs w:val="36"/>
    </w:rPr>
  </w:style>
  <w:style w:type="paragraph" w:customStyle="1" w:styleId="zdisclaimer">
    <w:name w:val="z disclaimer"/>
    <w:basedOn w:val="FootnoteText"/>
    <w:semiHidden/>
    <w:locked/>
    <w:rsid w:val="00C70174"/>
    <w:pPr>
      <w:ind w:right="776"/>
    </w:pPr>
    <w:rPr>
      <w:i w:val="0"/>
      <w:iCs/>
      <w:sz w:val="16"/>
      <w:szCs w:val="20"/>
    </w:rPr>
  </w:style>
  <w:style w:type="paragraph" w:styleId="FootnoteText">
    <w:name w:val="footnote text"/>
    <w:basedOn w:val="Normal"/>
    <w:link w:val="FootnoteTextChar"/>
    <w:uiPriority w:val="99"/>
    <w:rsid w:val="00C70174"/>
    <w:rPr>
      <w:i/>
      <w:sz w:val="18"/>
      <w:szCs w:val="18"/>
    </w:rPr>
  </w:style>
  <w:style w:type="paragraph" w:customStyle="1" w:styleId="ACIARtabletextleft">
    <w:name w:val="ACIAR table text left"/>
    <w:basedOn w:val="Normal"/>
    <w:rsid w:val="00C70174"/>
    <w:pPr>
      <w:spacing w:before="40" w:after="40"/>
    </w:pPr>
    <w:rPr>
      <w:sz w:val="18"/>
      <w:szCs w:val="20"/>
    </w:rPr>
  </w:style>
  <w:style w:type="paragraph" w:customStyle="1" w:styleId="zlabel">
    <w:name w:val="z label"/>
    <w:basedOn w:val="Normal"/>
    <w:semiHidden/>
    <w:locked/>
    <w:rsid w:val="00C70174"/>
    <w:rPr>
      <w:i/>
      <w:sz w:val="18"/>
      <w:szCs w:val="18"/>
    </w:rPr>
  </w:style>
  <w:style w:type="character" w:customStyle="1" w:styleId="ACIARboldtext">
    <w:name w:val="ACIAR bold text"/>
    <w:basedOn w:val="DefaultParagraphFont"/>
    <w:rsid w:val="00C70174"/>
    <w:rPr>
      <w:b/>
    </w:rPr>
  </w:style>
  <w:style w:type="character" w:customStyle="1" w:styleId="ACIARitalicstext">
    <w:name w:val="ACIAR italics text"/>
    <w:basedOn w:val="DefaultParagraphFont"/>
    <w:rsid w:val="00C70174"/>
    <w:rPr>
      <w:i/>
    </w:rPr>
  </w:style>
  <w:style w:type="character" w:customStyle="1" w:styleId="ACIARsubscript">
    <w:name w:val="ACIAR subscript"/>
    <w:basedOn w:val="DefaultParagraphFont"/>
    <w:rsid w:val="00C70174"/>
    <w:rPr>
      <w:vertAlign w:val="subscript"/>
    </w:rPr>
  </w:style>
  <w:style w:type="character" w:customStyle="1" w:styleId="ACIARsuperscript">
    <w:name w:val="ACIAR superscript"/>
    <w:basedOn w:val="DefaultParagraphFont"/>
    <w:rsid w:val="00C70174"/>
    <w:rPr>
      <w:vertAlign w:val="superscript"/>
    </w:rPr>
  </w:style>
  <w:style w:type="paragraph" w:styleId="BalloonText">
    <w:name w:val="Balloon Text"/>
    <w:basedOn w:val="Normal"/>
    <w:semiHidden/>
    <w:locked/>
    <w:rsid w:val="00C70174"/>
    <w:rPr>
      <w:rFonts w:ascii="Tahoma" w:hAnsi="Tahoma" w:cs="Tahoma"/>
      <w:sz w:val="16"/>
      <w:szCs w:val="16"/>
    </w:rPr>
  </w:style>
  <w:style w:type="paragraph" w:styleId="Caption">
    <w:name w:val="caption"/>
    <w:basedOn w:val="Normal"/>
    <w:next w:val="Normal"/>
    <w:qFormat/>
    <w:locked/>
    <w:rsid w:val="00C70174"/>
    <w:rPr>
      <w:b/>
      <w:bCs/>
      <w:sz w:val="20"/>
      <w:szCs w:val="20"/>
    </w:rPr>
  </w:style>
  <w:style w:type="character" w:styleId="CommentReference">
    <w:name w:val="annotation reference"/>
    <w:basedOn w:val="DefaultParagraphFont"/>
    <w:semiHidden/>
    <w:locked/>
    <w:rsid w:val="00C70174"/>
    <w:rPr>
      <w:sz w:val="18"/>
    </w:rPr>
  </w:style>
  <w:style w:type="paragraph" w:styleId="CommentText">
    <w:name w:val="annotation text"/>
    <w:basedOn w:val="Normal"/>
    <w:semiHidden/>
    <w:locked/>
    <w:rsid w:val="00C70174"/>
  </w:style>
  <w:style w:type="paragraph" w:styleId="CommentSubject">
    <w:name w:val="annotation subject"/>
    <w:basedOn w:val="CommentText"/>
    <w:next w:val="CommentText"/>
    <w:semiHidden/>
    <w:locked/>
    <w:rsid w:val="00C70174"/>
  </w:style>
  <w:style w:type="character" w:styleId="FollowedHyperlink">
    <w:name w:val="FollowedHyperlink"/>
    <w:basedOn w:val="DefaultParagraphFont"/>
    <w:semiHidden/>
    <w:locked/>
    <w:rsid w:val="00C70174"/>
    <w:rPr>
      <w:color w:val="800080"/>
      <w:u w:val="single"/>
    </w:rPr>
  </w:style>
  <w:style w:type="character" w:styleId="FootnoteReference">
    <w:name w:val="footnote reference"/>
    <w:uiPriority w:val="99"/>
    <w:rsid w:val="00C70174"/>
    <w:rPr>
      <w:b/>
      <w:vertAlign w:val="superscript"/>
    </w:rPr>
  </w:style>
  <w:style w:type="paragraph" w:customStyle="1" w:styleId="Normalbullet1">
    <w:name w:val="Normal bullet 1"/>
    <w:basedOn w:val="Normal"/>
    <w:rsid w:val="00C70174"/>
    <w:pPr>
      <w:keepLines/>
      <w:widowControl w:val="0"/>
    </w:pPr>
    <w:rPr>
      <w:rFonts w:cs="Arial"/>
    </w:rPr>
  </w:style>
  <w:style w:type="paragraph" w:customStyle="1" w:styleId="Normalbullet2">
    <w:name w:val="Normal bullet 2"/>
    <w:basedOn w:val="Normalbullet1"/>
    <w:rsid w:val="00C70174"/>
    <w:pPr>
      <w:tabs>
        <w:tab w:val="left" w:pos="851"/>
      </w:tabs>
    </w:pPr>
  </w:style>
  <w:style w:type="paragraph" w:customStyle="1" w:styleId="Normalhangindent">
    <w:name w:val="Normal hang indent"/>
    <w:basedOn w:val="Normal"/>
    <w:rsid w:val="00C70174"/>
    <w:pPr>
      <w:ind w:left="425" w:hanging="425"/>
    </w:pPr>
    <w:rPr>
      <w:szCs w:val="20"/>
    </w:rPr>
  </w:style>
  <w:style w:type="paragraph" w:styleId="NormalIndent">
    <w:name w:val="Normal Indent"/>
    <w:basedOn w:val="Normal"/>
    <w:rsid w:val="00C70174"/>
    <w:pPr>
      <w:ind w:left="426"/>
    </w:pPr>
  </w:style>
  <w:style w:type="paragraph" w:customStyle="1" w:styleId="Normalnumbered">
    <w:name w:val="Normal numbered"/>
    <w:basedOn w:val="Normal"/>
    <w:rsid w:val="00C70174"/>
  </w:style>
  <w:style w:type="paragraph" w:customStyle="1" w:styleId="TableFigureheading">
    <w:name w:val="Table/Figure heading"/>
    <w:basedOn w:val="Normal"/>
    <w:next w:val="Normal"/>
    <w:rsid w:val="00C70174"/>
    <w:pPr>
      <w:keepNext/>
      <w:numPr>
        <w:numId w:val="2"/>
      </w:numPr>
      <w:spacing w:after="0"/>
    </w:pPr>
    <w:rPr>
      <w:b/>
      <w:sz w:val="20"/>
    </w:rPr>
  </w:style>
  <w:style w:type="paragraph" w:styleId="TOC3">
    <w:name w:val="toc 3"/>
    <w:basedOn w:val="Normal"/>
    <w:next w:val="Normal"/>
    <w:autoRedefine/>
    <w:semiHidden/>
    <w:rsid w:val="00C70174"/>
    <w:pPr>
      <w:tabs>
        <w:tab w:val="right" w:leader="dot" w:pos="8494"/>
      </w:tabs>
      <w:ind w:left="1134" w:hanging="567"/>
    </w:pPr>
    <w:rPr>
      <w:i/>
      <w:noProof/>
      <w:sz w:val="20"/>
      <w:szCs w:val="20"/>
    </w:rPr>
  </w:style>
  <w:style w:type="paragraph" w:styleId="TOC4">
    <w:name w:val="toc 4"/>
    <w:basedOn w:val="Normal"/>
    <w:next w:val="Normal"/>
    <w:autoRedefine/>
    <w:semiHidden/>
    <w:locked/>
    <w:rsid w:val="00C70174"/>
    <w:pPr>
      <w:ind w:left="480"/>
    </w:pPr>
  </w:style>
  <w:style w:type="paragraph" w:styleId="TOC5">
    <w:name w:val="toc 5"/>
    <w:basedOn w:val="Normal"/>
    <w:next w:val="Normal"/>
    <w:autoRedefine/>
    <w:semiHidden/>
    <w:locked/>
    <w:rsid w:val="00C70174"/>
    <w:pPr>
      <w:ind w:left="720"/>
    </w:pPr>
  </w:style>
  <w:style w:type="character" w:styleId="PageNumber">
    <w:name w:val="page number"/>
    <w:basedOn w:val="DefaultParagraphFont"/>
    <w:semiHidden/>
    <w:locked/>
    <w:rsid w:val="00C70174"/>
  </w:style>
  <w:style w:type="paragraph" w:customStyle="1" w:styleId="NormalnumberedL2">
    <w:name w:val="Normal numbered L2"/>
    <w:basedOn w:val="Normalnumbered"/>
    <w:rsid w:val="00C70174"/>
  </w:style>
  <w:style w:type="paragraph" w:customStyle="1" w:styleId="ACIARtabletextright">
    <w:name w:val="ACIAR table text right"/>
    <w:basedOn w:val="ACIARtabletextleft"/>
    <w:rsid w:val="00C70174"/>
    <w:pPr>
      <w:jc w:val="right"/>
    </w:pPr>
    <w:rPr>
      <w:rFonts w:eastAsia="MS Mincho"/>
    </w:rPr>
  </w:style>
  <w:style w:type="paragraph" w:customStyle="1" w:styleId="ACIARtabletextcentre">
    <w:name w:val="ACIAR table text centre"/>
    <w:basedOn w:val="ACIARtabletextleft"/>
    <w:rsid w:val="00C70174"/>
    <w:pPr>
      <w:jc w:val="center"/>
    </w:pPr>
    <w:rPr>
      <w:rFonts w:eastAsia="MS Mincho"/>
    </w:rPr>
  </w:style>
  <w:style w:type="paragraph" w:customStyle="1" w:styleId="ACIARtableheading">
    <w:name w:val="ACIAR table heading"/>
    <w:basedOn w:val="ACIARtabletextleft"/>
    <w:rsid w:val="00C70174"/>
    <w:rPr>
      <w:rFonts w:eastAsia="MS Mincho"/>
      <w:b/>
    </w:rPr>
  </w:style>
  <w:style w:type="table" w:customStyle="1" w:styleId="FormatACIARtable1">
    <w:name w:val="Format ACIAR table 1"/>
    <w:basedOn w:val="TableNormal"/>
    <w:rsid w:val="00C70174"/>
    <w:pPr>
      <w:spacing w:before="40" w:after="40"/>
    </w:pPr>
    <w:rPr>
      <w:rFonts w:ascii="Arial" w:eastAsia="MS Mincho"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Pr>
    <w:trPr>
      <w:cantSplit/>
    </w:trPr>
    <w:tblStylePr w:type="firstRow">
      <w:rPr>
        <w:rFonts w:ascii="Arial" w:hAnsi="Arial"/>
        <w:b w:val="0"/>
        <w:sz w:val="18"/>
      </w:rPr>
      <w:tblPr/>
      <w:tcPr>
        <w:shd w:val="clear" w:color="auto" w:fill="D9D9D9"/>
      </w:tcPr>
    </w:tblStylePr>
  </w:style>
  <w:style w:type="table" w:customStyle="1" w:styleId="FormatACIARtable2">
    <w:name w:val="Format ACIAR table 2"/>
    <w:basedOn w:val="TableNormal"/>
    <w:rsid w:val="00C70174"/>
    <w:rPr>
      <w:rFonts w:ascii="Arial"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val="0"/>
        <w:sz w:val="18"/>
      </w:rPr>
    </w:tblStylePr>
    <w:tblStylePr w:type="firstCol">
      <w:rPr>
        <w:rFonts w:ascii="Arial" w:hAnsi="Arial"/>
        <w:b w:val="0"/>
        <w:sz w:val="18"/>
      </w:rPr>
      <w:tblPr/>
      <w:tcPr>
        <w:shd w:val="clear" w:color="auto" w:fill="D9D9D9"/>
      </w:tcPr>
    </w:tblStylePr>
  </w:style>
  <w:style w:type="paragraph" w:customStyle="1" w:styleId="Tablecaption">
    <w:name w:val="Table caption"/>
    <w:basedOn w:val="Normal"/>
    <w:next w:val="Normal"/>
    <w:rsid w:val="00C70174"/>
    <w:rPr>
      <w:i/>
      <w:sz w:val="18"/>
    </w:rPr>
  </w:style>
  <w:style w:type="paragraph" w:customStyle="1" w:styleId="aciartabletext">
    <w:name w:val="aciar table text"/>
    <w:basedOn w:val="Normal"/>
    <w:rsid w:val="009E0828"/>
    <w:pPr>
      <w:spacing w:before="40" w:after="40"/>
    </w:pPr>
    <w:rPr>
      <w:sz w:val="18"/>
      <w:szCs w:val="20"/>
    </w:rPr>
  </w:style>
  <w:style w:type="paragraph" w:styleId="NoSpacing">
    <w:name w:val="No Spacing"/>
    <w:link w:val="NoSpacingChar"/>
    <w:uiPriority w:val="1"/>
    <w:qFormat/>
    <w:rsid w:val="006D13C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D13C2"/>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8167BB"/>
    <w:pPr>
      <w:ind w:left="720"/>
      <w:contextualSpacing/>
    </w:pPr>
  </w:style>
  <w:style w:type="paragraph" w:customStyle="1" w:styleId="Default">
    <w:name w:val="Default"/>
    <w:rsid w:val="003D4582"/>
    <w:pPr>
      <w:autoSpaceDE w:val="0"/>
      <w:autoSpaceDN w:val="0"/>
      <w:adjustRightInd w:val="0"/>
    </w:pPr>
    <w:rPr>
      <w:rFonts w:eastAsia="Calibri"/>
      <w:color w:val="000000"/>
      <w:sz w:val="24"/>
      <w:szCs w:val="24"/>
      <w:lang w:val="en-US" w:eastAsia="en-US"/>
    </w:rPr>
  </w:style>
  <w:style w:type="character" w:styleId="Strong">
    <w:name w:val="Strong"/>
    <w:uiPriority w:val="22"/>
    <w:qFormat/>
    <w:locked/>
    <w:rsid w:val="004246C9"/>
    <w:rPr>
      <w:b/>
      <w:bCs/>
    </w:rPr>
  </w:style>
  <w:style w:type="character" w:styleId="Emphasis">
    <w:name w:val="Emphasis"/>
    <w:basedOn w:val="DefaultParagraphFont"/>
    <w:uiPriority w:val="20"/>
    <w:qFormat/>
    <w:locked/>
    <w:rsid w:val="004246C9"/>
    <w:rPr>
      <w:i/>
      <w:iCs/>
    </w:rPr>
  </w:style>
  <w:style w:type="table" w:styleId="TableGrid">
    <w:name w:val="Table Grid"/>
    <w:basedOn w:val="TableNormal"/>
    <w:uiPriority w:val="39"/>
    <w:locked/>
    <w:rsid w:val="0042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161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8134F"/>
    <w:rPr>
      <w:rFonts w:ascii="Arial" w:hAnsi="Arial"/>
      <w:noProof/>
      <w:sz w:val="16"/>
      <w:szCs w:val="16"/>
      <w:lang w:eastAsia="en-US"/>
    </w:rPr>
  </w:style>
  <w:style w:type="character" w:customStyle="1" w:styleId="HeaderChar">
    <w:name w:val="Header Char"/>
    <w:basedOn w:val="DefaultParagraphFont"/>
    <w:link w:val="Header"/>
    <w:rsid w:val="00E8134F"/>
    <w:rPr>
      <w:rFonts w:ascii="Arial" w:hAnsi="Arial" w:cs="Arial"/>
      <w:color w:val="008000"/>
      <w:sz w:val="16"/>
      <w:szCs w:val="16"/>
      <w:lang w:eastAsia="en-US"/>
    </w:rPr>
  </w:style>
  <w:style w:type="character" w:customStyle="1" w:styleId="FootnoteTextChar">
    <w:name w:val="Footnote Text Char"/>
    <w:link w:val="FootnoteText"/>
    <w:uiPriority w:val="99"/>
    <w:rsid w:val="00135503"/>
    <w:rPr>
      <w:rFonts w:ascii="Arial" w:hAnsi="Arial"/>
      <w:i/>
      <w:sz w:val="18"/>
      <w:szCs w:val="18"/>
      <w:lang w:eastAsia="en-US"/>
    </w:rPr>
  </w:style>
  <w:style w:type="paragraph" w:styleId="NormalWeb">
    <w:name w:val="Normal (Web)"/>
    <w:basedOn w:val="Normal"/>
    <w:locked/>
    <w:rsid w:val="0052259D"/>
    <w:pPr>
      <w:spacing w:before="100" w:beforeAutospacing="1" w:after="100" w:afterAutospacing="1"/>
    </w:pPr>
    <w:rPr>
      <w:rFonts w:ascii="Times New Roman" w:eastAsia="SimSun" w:hAnsi="Times New Roman"/>
      <w:sz w:val="24"/>
      <w:szCs w:val="24"/>
      <w:lang w:val="en-GB" w:eastAsia="en-GB"/>
    </w:rPr>
  </w:style>
  <w:style w:type="paragraph" w:customStyle="1" w:styleId="ParagraphOED">
    <w:name w:val="Paragraph  OED"/>
    <w:link w:val="ParagraphOEDChar"/>
    <w:uiPriority w:val="99"/>
    <w:qFormat/>
    <w:rsid w:val="0052259D"/>
    <w:pPr>
      <w:numPr>
        <w:numId w:val="18"/>
      </w:numPr>
      <w:spacing w:before="120" w:after="240"/>
      <w:jc w:val="both"/>
    </w:pPr>
    <w:rPr>
      <w:rFonts w:ascii="Segoe UI" w:hAnsi="Segoe UI" w:cs="Segoe UI"/>
      <w:sz w:val="21"/>
      <w:szCs w:val="21"/>
      <w:lang w:val="fr-FR" w:eastAsia="en-US"/>
    </w:rPr>
  </w:style>
  <w:style w:type="character" w:customStyle="1" w:styleId="ParagraphOEDChar">
    <w:name w:val="Paragraph  OED Char"/>
    <w:link w:val="ParagraphOED"/>
    <w:uiPriority w:val="99"/>
    <w:rsid w:val="0052259D"/>
    <w:rPr>
      <w:rFonts w:ascii="Segoe UI" w:hAnsi="Segoe UI" w:cs="Segoe UI"/>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2877">
      <w:bodyDiv w:val="1"/>
      <w:marLeft w:val="0"/>
      <w:marRight w:val="0"/>
      <w:marTop w:val="0"/>
      <w:marBottom w:val="0"/>
      <w:divBdr>
        <w:top w:val="none" w:sz="0" w:space="0" w:color="auto"/>
        <w:left w:val="none" w:sz="0" w:space="0" w:color="auto"/>
        <w:bottom w:val="none" w:sz="0" w:space="0" w:color="auto"/>
        <w:right w:val="none" w:sz="0" w:space="0" w:color="auto"/>
      </w:divBdr>
    </w:div>
    <w:div w:id="215286876">
      <w:bodyDiv w:val="1"/>
      <w:marLeft w:val="0"/>
      <w:marRight w:val="0"/>
      <w:marTop w:val="0"/>
      <w:marBottom w:val="0"/>
      <w:divBdr>
        <w:top w:val="none" w:sz="0" w:space="0" w:color="auto"/>
        <w:left w:val="none" w:sz="0" w:space="0" w:color="auto"/>
        <w:bottom w:val="none" w:sz="0" w:space="0" w:color="auto"/>
        <w:right w:val="none" w:sz="0" w:space="0" w:color="auto"/>
      </w:divBdr>
    </w:div>
    <w:div w:id="408699350">
      <w:bodyDiv w:val="1"/>
      <w:marLeft w:val="0"/>
      <w:marRight w:val="0"/>
      <w:marTop w:val="0"/>
      <w:marBottom w:val="0"/>
      <w:divBdr>
        <w:top w:val="none" w:sz="0" w:space="0" w:color="auto"/>
        <w:left w:val="none" w:sz="0" w:space="0" w:color="auto"/>
        <w:bottom w:val="none" w:sz="0" w:space="0" w:color="auto"/>
        <w:right w:val="none" w:sz="0" w:space="0" w:color="auto"/>
      </w:divBdr>
    </w:div>
    <w:div w:id="1130318491">
      <w:bodyDiv w:val="1"/>
      <w:marLeft w:val="0"/>
      <w:marRight w:val="0"/>
      <w:marTop w:val="0"/>
      <w:marBottom w:val="0"/>
      <w:divBdr>
        <w:top w:val="none" w:sz="0" w:space="0" w:color="auto"/>
        <w:left w:val="none" w:sz="0" w:space="0" w:color="auto"/>
        <w:bottom w:val="none" w:sz="0" w:space="0" w:color="auto"/>
        <w:right w:val="none" w:sz="0" w:space="0" w:color="auto"/>
      </w:divBdr>
    </w:div>
    <w:div w:id="1211963795">
      <w:bodyDiv w:val="1"/>
      <w:marLeft w:val="0"/>
      <w:marRight w:val="0"/>
      <w:marTop w:val="0"/>
      <w:marBottom w:val="0"/>
      <w:divBdr>
        <w:top w:val="none" w:sz="0" w:space="0" w:color="auto"/>
        <w:left w:val="none" w:sz="0" w:space="0" w:color="auto"/>
        <w:bottom w:val="none" w:sz="0" w:space="0" w:color="auto"/>
        <w:right w:val="none" w:sz="0" w:space="0" w:color="auto"/>
      </w:divBdr>
      <w:divsChild>
        <w:div w:id="991526369">
          <w:marLeft w:val="0"/>
          <w:marRight w:val="0"/>
          <w:marTop w:val="0"/>
          <w:marBottom w:val="0"/>
          <w:divBdr>
            <w:top w:val="none" w:sz="0" w:space="0" w:color="auto"/>
            <w:left w:val="none" w:sz="0" w:space="0" w:color="auto"/>
            <w:bottom w:val="none" w:sz="0" w:space="0" w:color="auto"/>
            <w:right w:val="none" w:sz="0" w:space="0" w:color="auto"/>
          </w:divBdr>
          <w:divsChild>
            <w:div w:id="889271818">
              <w:marLeft w:val="0"/>
              <w:marRight w:val="0"/>
              <w:marTop w:val="0"/>
              <w:marBottom w:val="0"/>
              <w:divBdr>
                <w:top w:val="none" w:sz="0" w:space="0" w:color="auto"/>
                <w:left w:val="none" w:sz="0" w:space="0" w:color="auto"/>
                <w:bottom w:val="none" w:sz="0" w:space="0" w:color="auto"/>
                <w:right w:val="none" w:sz="0" w:space="0" w:color="auto"/>
              </w:divBdr>
              <w:divsChild>
                <w:div w:id="552622144">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 w:id="1317614818">
      <w:bodyDiv w:val="1"/>
      <w:marLeft w:val="0"/>
      <w:marRight w:val="0"/>
      <w:marTop w:val="0"/>
      <w:marBottom w:val="0"/>
      <w:divBdr>
        <w:top w:val="none" w:sz="0" w:space="0" w:color="auto"/>
        <w:left w:val="none" w:sz="0" w:space="0" w:color="auto"/>
        <w:bottom w:val="none" w:sz="0" w:space="0" w:color="auto"/>
        <w:right w:val="none" w:sz="0" w:space="0" w:color="auto"/>
      </w:divBdr>
    </w:div>
    <w:div w:id="2019306871">
      <w:bodyDiv w:val="1"/>
      <w:marLeft w:val="0"/>
      <w:marRight w:val="0"/>
      <w:marTop w:val="0"/>
      <w:marBottom w:val="0"/>
      <w:divBdr>
        <w:top w:val="none" w:sz="0" w:space="0" w:color="auto"/>
        <w:left w:val="none" w:sz="0" w:space="0" w:color="auto"/>
        <w:bottom w:val="none" w:sz="0" w:space="0" w:color="auto"/>
        <w:right w:val="none" w:sz="0" w:space="0" w:color="auto"/>
      </w:divBdr>
      <w:divsChild>
        <w:div w:id="1433938216">
          <w:marLeft w:val="0"/>
          <w:marRight w:val="0"/>
          <w:marTop w:val="0"/>
          <w:marBottom w:val="0"/>
          <w:divBdr>
            <w:top w:val="none" w:sz="0" w:space="0" w:color="auto"/>
            <w:left w:val="none" w:sz="0" w:space="0" w:color="auto"/>
            <w:bottom w:val="none" w:sz="0" w:space="0" w:color="auto"/>
            <w:right w:val="none" w:sz="0" w:space="0" w:color="auto"/>
          </w:divBdr>
          <w:divsChild>
            <w:div w:id="1757365268">
              <w:marLeft w:val="0"/>
              <w:marRight w:val="0"/>
              <w:marTop w:val="0"/>
              <w:marBottom w:val="0"/>
              <w:divBdr>
                <w:top w:val="none" w:sz="0" w:space="0" w:color="auto"/>
                <w:left w:val="none" w:sz="0" w:space="0" w:color="auto"/>
                <w:bottom w:val="none" w:sz="0" w:space="0" w:color="auto"/>
                <w:right w:val="none" w:sz="0" w:space="0" w:color="auto"/>
              </w:divBdr>
              <w:divsChild>
                <w:div w:id="1892301087">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GRFA-Treaty@fao.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reaty-Fund@fao.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eridioUrl xmlns="7901166A-3C08-4490-ACDD-78ED286AC868" xsi:nil="true"/>
    <Declared xmlns="7901166A-3C08-4490-ACDD-78ED286AC868">false</Declared>
    <DocId xmlns="7901166A-3C08-4490-ACDD-78ED286AC8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160179083C9044ACDD78ED286AC868" ma:contentTypeVersion="0" ma:contentTypeDescription="Create a new document." ma:contentTypeScope="" ma:versionID="79adc658585f795f419d4b114013b376">
  <xsd:schema xmlns:xsd="http://www.w3.org/2001/XMLSchema" xmlns:p="http://schemas.microsoft.com/office/2006/metadata/properties" xmlns:ns2="7901166A-3C08-4490-ACDD-78ED286AC868" targetNamespace="http://schemas.microsoft.com/office/2006/metadata/properties" ma:root="true" ma:fieldsID="536d1dae44f78660c39a69c92a432337" ns2:_="">
    <xsd:import namespace="7901166A-3C08-4490-ACDD-78ED286AC868"/>
    <xsd:element name="properties">
      <xsd:complexType>
        <xsd:sequence>
          <xsd:element name="documentManagement">
            <xsd:complexType>
              <xsd:all>
                <xsd:element ref="ns2:Declared" minOccurs="0"/>
                <xsd:element ref="ns2:DocId" minOccurs="0"/>
                <xsd:element ref="ns2:MeridioUrl" minOccurs="0"/>
              </xsd:all>
            </xsd:complexType>
          </xsd:element>
        </xsd:sequence>
      </xsd:complexType>
    </xsd:element>
  </xsd:schema>
  <xsd:schema xmlns:xsd="http://www.w3.org/2001/XMLSchema" xmlns:dms="http://schemas.microsoft.com/office/2006/documentManagement/types" targetNamespace="7901166A-3C08-4490-ACDD-78ED286AC868" elementFormDefault="qualified">
    <xsd:import namespace="http://schemas.microsoft.com/office/2006/documentManagement/types"/>
    <xsd:element name="Declared" ma:index="8" nillable="true" ma:displayName="Declared" ma:default="FALSE" ma:hidden="true" ma:internalName="Declared">
      <xsd:simpleType>
        <xsd:restriction base="dms:Boolean"/>
      </xsd:simpleType>
    </xsd:element>
    <xsd:element name="DocId" ma:index="9" nillable="true" ma:displayName="DocId" ma:hidden="true" ma:internalName="DocId">
      <xsd:simpleType>
        <xsd:restriction base="dms:Text"/>
      </xsd:simpleType>
    </xsd:element>
    <xsd:element name="MeridioUrl" ma:index="10" nillable="true" ma:displayName="MeridioUrl" ma:hidden="true" ma:internalName="Meridio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F9F6-91F2-417D-93DE-A1F7D12A9A38}">
  <ds:schemaRefs>
    <ds:schemaRef ds:uri="http://schemas.microsoft.com/sharepoint/v3/contenttype/forms"/>
  </ds:schemaRefs>
</ds:datastoreItem>
</file>

<file path=customXml/itemProps2.xml><?xml version="1.0" encoding="utf-8"?>
<ds:datastoreItem xmlns:ds="http://schemas.openxmlformats.org/officeDocument/2006/customXml" ds:itemID="{BE8649A9-074F-44F2-BC15-CA8F49E14F6D}">
  <ds:schemaRefs>
    <ds:schemaRef ds:uri="7901166A-3C08-4490-ACDD-78ED286AC868"/>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8C524A3-1119-4E78-ADC4-A3330ACF5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1166A-3C08-4490-ACDD-78ED286AC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D58A7E-716C-4643-8F83-B2321B9A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1664</Words>
  <Characters>9776</Characters>
  <Application>Microsoft Office Word</Application>
  <DocSecurity>0</DocSecurity>
  <Lines>81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المرفق 5: استمارة تقديم الاقتراحات الأولية</vt:lpstr>
      <vt:lpstr>Appendix 5: Submission form for pre-proposals</vt:lpstr>
    </vt:vector>
  </TitlesOfParts>
  <Company>RS</Company>
  <LinksUpToDate>false</LinksUpToDate>
  <CharactersWithSpaces>11418</CharactersWithSpaces>
  <SharedDoc>false</SharedDoc>
  <HLinks>
    <vt:vector size="168" baseType="variant">
      <vt:variant>
        <vt:i4>1179749</vt:i4>
      </vt:variant>
      <vt:variant>
        <vt:i4>292</vt:i4>
      </vt:variant>
      <vt:variant>
        <vt:i4>0</vt:i4>
      </vt:variant>
      <vt:variant>
        <vt:i4>5</vt:i4>
      </vt:variant>
      <vt:variant>
        <vt:lpwstr>mailto:aciar@aciar.gov.au</vt:lpwstr>
      </vt:variant>
      <vt:variant>
        <vt:lpwstr/>
      </vt:variant>
      <vt:variant>
        <vt:i4>458857</vt:i4>
      </vt:variant>
      <vt:variant>
        <vt:i4>159</vt:i4>
      </vt:variant>
      <vt:variant>
        <vt:i4>0</vt:i4>
      </vt:variant>
      <vt:variant>
        <vt:i4>5</vt:i4>
      </vt:variant>
      <vt:variant>
        <vt:lpwstr>mailto:contracts@aciar.gov.au</vt:lpwstr>
      </vt:variant>
      <vt:variant>
        <vt:lpwstr/>
      </vt:variant>
      <vt:variant>
        <vt:i4>1179696</vt:i4>
      </vt:variant>
      <vt:variant>
        <vt:i4>152</vt:i4>
      </vt:variant>
      <vt:variant>
        <vt:i4>0</vt:i4>
      </vt:variant>
      <vt:variant>
        <vt:i4>5</vt:i4>
      </vt:variant>
      <vt:variant>
        <vt:lpwstr/>
      </vt:variant>
      <vt:variant>
        <vt:lpwstr>_Toc373330311</vt:lpwstr>
      </vt:variant>
      <vt:variant>
        <vt:i4>1179696</vt:i4>
      </vt:variant>
      <vt:variant>
        <vt:i4>146</vt:i4>
      </vt:variant>
      <vt:variant>
        <vt:i4>0</vt:i4>
      </vt:variant>
      <vt:variant>
        <vt:i4>5</vt:i4>
      </vt:variant>
      <vt:variant>
        <vt:lpwstr/>
      </vt:variant>
      <vt:variant>
        <vt:lpwstr>_Toc373330310</vt:lpwstr>
      </vt:variant>
      <vt:variant>
        <vt:i4>1245232</vt:i4>
      </vt:variant>
      <vt:variant>
        <vt:i4>140</vt:i4>
      </vt:variant>
      <vt:variant>
        <vt:i4>0</vt:i4>
      </vt:variant>
      <vt:variant>
        <vt:i4>5</vt:i4>
      </vt:variant>
      <vt:variant>
        <vt:lpwstr/>
      </vt:variant>
      <vt:variant>
        <vt:lpwstr>_Toc373330309</vt:lpwstr>
      </vt:variant>
      <vt:variant>
        <vt:i4>1245232</vt:i4>
      </vt:variant>
      <vt:variant>
        <vt:i4>134</vt:i4>
      </vt:variant>
      <vt:variant>
        <vt:i4>0</vt:i4>
      </vt:variant>
      <vt:variant>
        <vt:i4>5</vt:i4>
      </vt:variant>
      <vt:variant>
        <vt:lpwstr/>
      </vt:variant>
      <vt:variant>
        <vt:lpwstr>_Toc373330308</vt:lpwstr>
      </vt:variant>
      <vt:variant>
        <vt:i4>1245232</vt:i4>
      </vt:variant>
      <vt:variant>
        <vt:i4>128</vt:i4>
      </vt:variant>
      <vt:variant>
        <vt:i4>0</vt:i4>
      </vt:variant>
      <vt:variant>
        <vt:i4>5</vt:i4>
      </vt:variant>
      <vt:variant>
        <vt:lpwstr/>
      </vt:variant>
      <vt:variant>
        <vt:lpwstr>_Toc373330307</vt:lpwstr>
      </vt:variant>
      <vt:variant>
        <vt:i4>1245232</vt:i4>
      </vt:variant>
      <vt:variant>
        <vt:i4>122</vt:i4>
      </vt:variant>
      <vt:variant>
        <vt:i4>0</vt:i4>
      </vt:variant>
      <vt:variant>
        <vt:i4>5</vt:i4>
      </vt:variant>
      <vt:variant>
        <vt:lpwstr/>
      </vt:variant>
      <vt:variant>
        <vt:lpwstr>_Toc373330306</vt:lpwstr>
      </vt:variant>
      <vt:variant>
        <vt:i4>1245232</vt:i4>
      </vt:variant>
      <vt:variant>
        <vt:i4>116</vt:i4>
      </vt:variant>
      <vt:variant>
        <vt:i4>0</vt:i4>
      </vt:variant>
      <vt:variant>
        <vt:i4>5</vt:i4>
      </vt:variant>
      <vt:variant>
        <vt:lpwstr/>
      </vt:variant>
      <vt:variant>
        <vt:lpwstr>_Toc373330305</vt:lpwstr>
      </vt:variant>
      <vt:variant>
        <vt:i4>1245232</vt:i4>
      </vt:variant>
      <vt:variant>
        <vt:i4>110</vt:i4>
      </vt:variant>
      <vt:variant>
        <vt:i4>0</vt:i4>
      </vt:variant>
      <vt:variant>
        <vt:i4>5</vt:i4>
      </vt:variant>
      <vt:variant>
        <vt:lpwstr/>
      </vt:variant>
      <vt:variant>
        <vt:lpwstr>_Toc373330304</vt:lpwstr>
      </vt:variant>
      <vt:variant>
        <vt:i4>1245232</vt:i4>
      </vt:variant>
      <vt:variant>
        <vt:i4>104</vt:i4>
      </vt:variant>
      <vt:variant>
        <vt:i4>0</vt:i4>
      </vt:variant>
      <vt:variant>
        <vt:i4>5</vt:i4>
      </vt:variant>
      <vt:variant>
        <vt:lpwstr/>
      </vt:variant>
      <vt:variant>
        <vt:lpwstr>_Toc373330303</vt:lpwstr>
      </vt:variant>
      <vt:variant>
        <vt:i4>1245232</vt:i4>
      </vt:variant>
      <vt:variant>
        <vt:i4>98</vt:i4>
      </vt:variant>
      <vt:variant>
        <vt:i4>0</vt:i4>
      </vt:variant>
      <vt:variant>
        <vt:i4>5</vt:i4>
      </vt:variant>
      <vt:variant>
        <vt:lpwstr/>
      </vt:variant>
      <vt:variant>
        <vt:lpwstr>_Toc373330302</vt:lpwstr>
      </vt:variant>
      <vt:variant>
        <vt:i4>1245232</vt:i4>
      </vt:variant>
      <vt:variant>
        <vt:i4>92</vt:i4>
      </vt:variant>
      <vt:variant>
        <vt:i4>0</vt:i4>
      </vt:variant>
      <vt:variant>
        <vt:i4>5</vt:i4>
      </vt:variant>
      <vt:variant>
        <vt:lpwstr/>
      </vt:variant>
      <vt:variant>
        <vt:lpwstr>_Toc373330301</vt:lpwstr>
      </vt:variant>
      <vt:variant>
        <vt:i4>1245232</vt:i4>
      </vt:variant>
      <vt:variant>
        <vt:i4>86</vt:i4>
      </vt:variant>
      <vt:variant>
        <vt:i4>0</vt:i4>
      </vt:variant>
      <vt:variant>
        <vt:i4>5</vt:i4>
      </vt:variant>
      <vt:variant>
        <vt:lpwstr/>
      </vt:variant>
      <vt:variant>
        <vt:lpwstr>_Toc373330300</vt:lpwstr>
      </vt:variant>
      <vt:variant>
        <vt:i4>1703985</vt:i4>
      </vt:variant>
      <vt:variant>
        <vt:i4>80</vt:i4>
      </vt:variant>
      <vt:variant>
        <vt:i4>0</vt:i4>
      </vt:variant>
      <vt:variant>
        <vt:i4>5</vt:i4>
      </vt:variant>
      <vt:variant>
        <vt:lpwstr/>
      </vt:variant>
      <vt:variant>
        <vt:lpwstr>_Toc373330299</vt:lpwstr>
      </vt:variant>
      <vt:variant>
        <vt:i4>1703985</vt:i4>
      </vt:variant>
      <vt:variant>
        <vt:i4>74</vt:i4>
      </vt:variant>
      <vt:variant>
        <vt:i4>0</vt:i4>
      </vt:variant>
      <vt:variant>
        <vt:i4>5</vt:i4>
      </vt:variant>
      <vt:variant>
        <vt:lpwstr/>
      </vt:variant>
      <vt:variant>
        <vt:lpwstr>_Toc373330298</vt:lpwstr>
      </vt:variant>
      <vt:variant>
        <vt:i4>1703985</vt:i4>
      </vt:variant>
      <vt:variant>
        <vt:i4>68</vt:i4>
      </vt:variant>
      <vt:variant>
        <vt:i4>0</vt:i4>
      </vt:variant>
      <vt:variant>
        <vt:i4>5</vt:i4>
      </vt:variant>
      <vt:variant>
        <vt:lpwstr/>
      </vt:variant>
      <vt:variant>
        <vt:lpwstr>_Toc373330297</vt:lpwstr>
      </vt:variant>
      <vt:variant>
        <vt:i4>1703985</vt:i4>
      </vt:variant>
      <vt:variant>
        <vt:i4>62</vt:i4>
      </vt:variant>
      <vt:variant>
        <vt:i4>0</vt:i4>
      </vt:variant>
      <vt:variant>
        <vt:i4>5</vt:i4>
      </vt:variant>
      <vt:variant>
        <vt:lpwstr/>
      </vt:variant>
      <vt:variant>
        <vt:lpwstr>_Toc373330296</vt:lpwstr>
      </vt:variant>
      <vt:variant>
        <vt:i4>1703985</vt:i4>
      </vt:variant>
      <vt:variant>
        <vt:i4>56</vt:i4>
      </vt:variant>
      <vt:variant>
        <vt:i4>0</vt:i4>
      </vt:variant>
      <vt:variant>
        <vt:i4>5</vt:i4>
      </vt:variant>
      <vt:variant>
        <vt:lpwstr/>
      </vt:variant>
      <vt:variant>
        <vt:lpwstr>_Toc373330295</vt:lpwstr>
      </vt:variant>
      <vt:variant>
        <vt:i4>1703985</vt:i4>
      </vt:variant>
      <vt:variant>
        <vt:i4>50</vt:i4>
      </vt:variant>
      <vt:variant>
        <vt:i4>0</vt:i4>
      </vt:variant>
      <vt:variant>
        <vt:i4>5</vt:i4>
      </vt:variant>
      <vt:variant>
        <vt:lpwstr/>
      </vt:variant>
      <vt:variant>
        <vt:lpwstr>_Toc373330294</vt:lpwstr>
      </vt:variant>
      <vt:variant>
        <vt:i4>1703985</vt:i4>
      </vt:variant>
      <vt:variant>
        <vt:i4>44</vt:i4>
      </vt:variant>
      <vt:variant>
        <vt:i4>0</vt:i4>
      </vt:variant>
      <vt:variant>
        <vt:i4>5</vt:i4>
      </vt:variant>
      <vt:variant>
        <vt:lpwstr/>
      </vt:variant>
      <vt:variant>
        <vt:lpwstr>_Toc373330293</vt:lpwstr>
      </vt:variant>
      <vt:variant>
        <vt:i4>1703985</vt:i4>
      </vt:variant>
      <vt:variant>
        <vt:i4>38</vt:i4>
      </vt:variant>
      <vt:variant>
        <vt:i4>0</vt:i4>
      </vt:variant>
      <vt:variant>
        <vt:i4>5</vt:i4>
      </vt:variant>
      <vt:variant>
        <vt:lpwstr/>
      </vt:variant>
      <vt:variant>
        <vt:lpwstr>_Toc373330292</vt:lpwstr>
      </vt:variant>
      <vt:variant>
        <vt:i4>1703985</vt:i4>
      </vt:variant>
      <vt:variant>
        <vt:i4>32</vt:i4>
      </vt:variant>
      <vt:variant>
        <vt:i4>0</vt:i4>
      </vt:variant>
      <vt:variant>
        <vt:i4>5</vt:i4>
      </vt:variant>
      <vt:variant>
        <vt:lpwstr/>
      </vt:variant>
      <vt:variant>
        <vt:lpwstr>_Toc373330291</vt:lpwstr>
      </vt:variant>
      <vt:variant>
        <vt:i4>1703985</vt:i4>
      </vt:variant>
      <vt:variant>
        <vt:i4>26</vt:i4>
      </vt:variant>
      <vt:variant>
        <vt:i4>0</vt:i4>
      </vt:variant>
      <vt:variant>
        <vt:i4>5</vt:i4>
      </vt:variant>
      <vt:variant>
        <vt:lpwstr/>
      </vt:variant>
      <vt:variant>
        <vt:lpwstr>_Toc373330290</vt:lpwstr>
      </vt:variant>
      <vt:variant>
        <vt:i4>1769521</vt:i4>
      </vt:variant>
      <vt:variant>
        <vt:i4>20</vt:i4>
      </vt:variant>
      <vt:variant>
        <vt:i4>0</vt:i4>
      </vt:variant>
      <vt:variant>
        <vt:i4>5</vt:i4>
      </vt:variant>
      <vt:variant>
        <vt:lpwstr/>
      </vt:variant>
      <vt:variant>
        <vt:lpwstr>_Toc373330289</vt:lpwstr>
      </vt:variant>
      <vt:variant>
        <vt:i4>1769521</vt:i4>
      </vt:variant>
      <vt:variant>
        <vt:i4>14</vt:i4>
      </vt:variant>
      <vt:variant>
        <vt:i4>0</vt:i4>
      </vt:variant>
      <vt:variant>
        <vt:i4>5</vt:i4>
      </vt:variant>
      <vt:variant>
        <vt:lpwstr/>
      </vt:variant>
      <vt:variant>
        <vt:lpwstr>_Toc373330288</vt:lpwstr>
      </vt:variant>
      <vt:variant>
        <vt:i4>1769521</vt:i4>
      </vt:variant>
      <vt:variant>
        <vt:i4>8</vt:i4>
      </vt:variant>
      <vt:variant>
        <vt:i4>0</vt:i4>
      </vt:variant>
      <vt:variant>
        <vt:i4>5</vt:i4>
      </vt:variant>
      <vt:variant>
        <vt:lpwstr/>
      </vt:variant>
      <vt:variant>
        <vt:lpwstr>_Toc373330287</vt:lpwstr>
      </vt:variant>
      <vt:variant>
        <vt:i4>1769521</vt:i4>
      </vt:variant>
      <vt:variant>
        <vt:i4>2</vt:i4>
      </vt:variant>
      <vt:variant>
        <vt:i4>0</vt:i4>
      </vt:variant>
      <vt:variant>
        <vt:i4>5</vt:i4>
      </vt:variant>
      <vt:variant>
        <vt:lpwstr/>
      </vt:variant>
      <vt:variant>
        <vt:lpwstr>_Toc373330286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المرفق 5: استمارة تقديم الاقتراحات الأولية</dc:title>
  <dc:subject>النداء الرابع لتقديم الاقتراحات لصندوق تقاسم المنافع</dc:subject>
  <dc:creator>Adler, Stephanie</dc:creator>
  <cp:lastModifiedBy>Francione, Gerardo (AGDT)</cp:lastModifiedBy>
  <cp:revision>2</cp:revision>
  <cp:lastPrinted>2017-12-11T12:21:00Z</cp:lastPrinted>
  <dcterms:created xsi:type="dcterms:W3CDTF">2017-12-15T10:27:00Z</dcterms:created>
  <dcterms:modified xsi:type="dcterms:W3CDTF">2017-12-15T10:27:00Z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0x0101006A160179083C9044ACDD78ED286AC868</vt:lpwstr>
  </property>
</Properties>
</file>