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041"/>
        <w:tblW w:w="5000" w:type="pct"/>
        <w:tblLook w:val="04A0"/>
      </w:tblPr>
      <w:tblGrid>
        <w:gridCol w:w="8720"/>
      </w:tblGrid>
      <w:tr w:rsidR="00641F5C" w:rsidTr="00641F5C">
        <w:trPr>
          <w:trHeight w:val="1440"/>
        </w:trPr>
        <w:bookmarkStart w:id="0" w:name="_GoBack" w:displacedByCustomXml="next"/>
        <w:bookmarkEnd w:id="0" w:displacedByCustomXml="next"/>
        <w:sdt>
          <w:sdtPr>
            <w:rPr>
              <w:b/>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41F5C" w:rsidRPr="00641F5C" w:rsidRDefault="00442609" w:rsidP="00641F5C">
                <w:pPr>
                  <w:jc w:val="center"/>
                  <w:rPr>
                    <w:rFonts w:asciiTheme="majorHAnsi" w:eastAsiaTheme="majorEastAsia" w:hAnsiTheme="majorHAnsi" w:cstheme="majorBidi"/>
                    <w:b/>
                    <w:sz w:val="36"/>
                    <w:szCs w:val="36"/>
                  </w:rPr>
                </w:pPr>
                <w:r>
                  <w:rPr>
                    <w:b/>
                    <w:sz w:val="36"/>
                    <w:szCs w:val="36"/>
                  </w:rPr>
                  <w:t>Asymmetric price transmission in the</w:t>
                </w:r>
              </w:p>
            </w:tc>
          </w:sdtContent>
        </w:sdt>
      </w:tr>
      <w:tr w:rsidR="00641F5C" w:rsidTr="00641F5C">
        <w:trPr>
          <w:trHeight w:val="720"/>
        </w:trPr>
        <w:sdt>
          <w:sdtPr>
            <w:rPr>
              <w:b/>
              <w:sz w:val="36"/>
              <w:szCs w:val="36"/>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641F5C" w:rsidRPr="00641F5C" w:rsidRDefault="00442609" w:rsidP="00641F5C">
                <w:pPr>
                  <w:pStyle w:val="NoSpacing"/>
                  <w:jc w:val="center"/>
                  <w:rPr>
                    <w:rFonts w:asciiTheme="majorHAnsi" w:eastAsiaTheme="majorEastAsia" w:hAnsiTheme="majorHAnsi" w:cstheme="majorBidi"/>
                    <w:b/>
                    <w:sz w:val="36"/>
                    <w:szCs w:val="36"/>
                  </w:rPr>
                </w:pPr>
                <w:r>
                  <w:rPr>
                    <w:b/>
                    <w:sz w:val="36"/>
                    <w:szCs w:val="36"/>
                    <w:lang w:val="en-GB"/>
                  </w:rPr>
                  <w:t>Japanese seafood market</w:t>
                </w:r>
              </w:p>
            </w:tc>
          </w:sdtContent>
        </w:sdt>
      </w:tr>
    </w:tbl>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Default="00641F5C" w:rsidP="00641F5C">
      <w:pPr>
        <w:pStyle w:val="Default"/>
        <w:jc w:val="center"/>
        <w:rPr>
          <w:rFonts w:ascii="Times New Roman" w:hAnsi="Times New Roman" w:cs="Times New Roman"/>
          <w:b/>
          <w:bCs/>
          <w:color w:val="993265"/>
          <w:sz w:val="40"/>
          <w:szCs w:val="40"/>
        </w:rPr>
      </w:pPr>
    </w:p>
    <w:p w:rsidR="00641F5C" w:rsidRPr="000E32CC" w:rsidRDefault="00641F5C" w:rsidP="00641F5C">
      <w:pPr>
        <w:pStyle w:val="Default"/>
      </w:pPr>
    </w:p>
    <w:p w:rsidR="00641F5C" w:rsidRDefault="00641F5C" w:rsidP="00641F5C">
      <w:pPr>
        <w:pStyle w:val="Default"/>
      </w:pPr>
    </w:p>
    <w:p w:rsidR="00641F5C" w:rsidRDefault="00641F5C" w:rsidP="00641F5C">
      <w:pPr>
        <w:rPr>
          <w:rFonts w:ascii="Times New Roman" w:hAnsi="Times New Roman"/>
          <w:bCs/>
          <w:color w:val="000000"/>
          <w:sz w:val="24"/>
          <w:szCs w:val="24"/>
        </w:rPr>
      </w:pPr>
    </w:p>
    <w:p w:rsidR="00641F5C" w:rsidRDefault="00641F5C" w:rsidP="00641F5C">
      <w:pPr>
        <w:rPr>
          <w:rFonts w:ascii="Times New Roman" w:hAnsi="Times New Roman"/>
          <w:bCs/>
          <w:color w:val="000000"/>
          <w:sz w:val="24"/>
          <w:szCs w:val="24"/>
        </w:rPr>
      </w:pPr>
    </w:p>
    <w:p w:rsidR="00641F5C" w:rsidRPr="00641F5C" w:rsidRDefault="00641F5C" w:rsidP="00641F5C">
      <w:pPr>
        <w:jc w:val="center"/>
        <w:rPr>
          <w:b/>
          <w:sz w:val="20"/>
          <w:szCs w:val="20"/>
        </w:rPr>
      </w:pPr>
      <w:r w:rsidRPr="00641F5C">
        <w:rPr>
          <w:rFonts w:hint="eastAsia"/>
          <w:b/>
          <w:sz w:val="20"/>
          <w:szCs w:val="20"/>
        </w:rPr>
        <w:t>YUTARO SAKAI</w:t>
      </w:r>
      <w:r w:rsidRPr="00641F5C">
        <w:rPr>
          <w:rFonts w:hint="eastAsia"/>
          <w:b/>
          <w:sz w:val="20"/>
          <w:szCs w:val="20"/>
          <w:vertAlign w:val="superscript"/>
        </w:rPr>
        <w:t xml:space="preserve">, </w:t>
      </w:r>
      <w:r w:rsidRPr="00641F5C">
        <w:rPr>
          <w:rFonts w:hint="eastAsia"/>
          <w:b/>
          <w:sz w:val="20"/>
          <w:szCs w:val="20"/>
        </w:rPr>
        <w:t>TORU NAKAJIMA</w:t>
      </w:r>
      <w:r w:rsidRPr="00641F5C">
        <w:rPr>
          <w:rFonts w:hint="eastAsia"/>
          <w:b/>
          <w:sz w:val="20"/>
          <w:szCs w:val="20"/>
          <w:vertAlign w:val="superscript"/>
        </w:rPr>
        <w:t>1</w:t>
      </w:r>
      <w:r w:rsidRPr="00641F5C">
        <w:rPr>
          <w:rFonts w:hint="eastAsia"/>
          <w:b/>
          <w:sz w:val="20"/>
          <w:szCs w:val="20"/>
        </w:rPr>
        <w:t>, TAKAHIRO MATSUI</w:t>
      </w:r>
      <w:r w:rsidRPr="00641F5C">
        <w:rPr>
          <w:rFonts w:hint="eastAsia"/>
          <w:b/>
          <w:sz w:val="20"/>
          <w:szCs w:val="20"/>
          <w:vertAlign w:val="superscript"/>
        </w:rPr>
        <w:t>2</w:t>
      </w:r>
      <w:r w:rsidRPr="00641F5C">
        <w:rPr>
          <w:rFonts w:hint="eastAsia"/>
          <w:b/>
          <w:sz w:val="20"/>
          <w:szCs w:val="20"/>
        </w:rPr>
        <w:t>, AND NOBUYUKI YAGI*</w:t>
      </w:r>
      <w:r w:rsidRPr="00641F5C">
        <w:rPr>
          <w:rFonts w:hint="eastAsia"/>
          <w:b/>
          <w:sz w:val="20"/>
          <w:szCs w:val="20"/>
          <w:vertAlign w:val="superscript"/>
        </w:rPr>
        <w:t>1</w:t>
      </w:r>
    </w:p>
    <w:p w:rsidR="00641F5C" w:rsidRDefault="00641F5C" w:rsidP="00641F5C">
      <w:pPr>
        <w:jc w:val="center"/>
      </w:pPr>
      <w:r>
        <w:rPr>
          <w:rFonts w:hint="eastAsia"/>
          <w:vertAlign w:val="superscript"/>
        </w:rPr>
        <w:t>1</w:t>
      </w:r>
      <w:r>
        <w:rPr>
          <w:rFonts w:hint="eastAsia"/>
        </w:rPr>
        <w:t xml:space="preserve"> Graduate School of Agricultural and Life Sciences, The University of Tokyo, Yayoi , Bunkyo, T</w:t>
      </w:r>
      <w:r>
        <w:t>o</w:t>
      </w:r>
      <w:r>
        <w:rPr>
          <w:rFonts w:hint="eastAsia"/>
        </w:rPr>
        <w:t xml:space="preserve">kyo, 113-8657, </w:t>
      </w:r>
      <w:r>
        <w:rPr>
          <w:rFonts w:hint="eastAsia"/>
          <w:vertAlign w:val="superscript"/>
        </w:rPr>
        <w:t>2</w:t>
      </w:r>
      <w:r>
        <w:rPr>
          <w:rFonts w:hint="eastAsia"/>
        </w:rPr>
        <w:t xml:space="preserve">Mie University, </w:t>
      </w:r>
      <w:r w:rsidRPr="00834346">
        <w:t>Graduate School of Bioresources</w:t>
      </w:r>
      <w:r>
        <w:rPr>
          <w:rFonts w:hint="eastAsia"/>
        </w:rPr>
        <w:t xml:space="preserve">, </w:t>
      </w:r>
      <w:r w:rsidRPr="00834346">
        <w:t>Tsu City, Mie Prefecture, 514-8507</w:t>
      </w:r>
      <w:r>
        <w:rPr>
          <w:rFonts w:hint="eastAsia"/>
        </w:rPr>
        <w:t>, Japan,</w:t>
      </w:r>
    </w:p>
    <w:p w:rsidR="00641F5C" w:rsidRPr="00641F5C" w:rsidRDefault="00641F5C" w:rsidP="00641F5C">
      <w:pPr>
        <w:jc w:val="center"/>
      </w:pPr>
      <w:r>
        <w:rPr>
          <w:rFonts w:hint="eastAsia"/>
        </w:rPr>
        <w:t xml:space="preserve">*Tel: 81-3-5841-5599. Fax: 81-3-5841-5599. Email: </w:t>
      </w:r>
      <w:r w:rsidRPr="00A47EA5">
        <w:t>yagi@fs.a.u-tokyo.ac.jp</w:t>
      </w:r>
    </w:p>
    <w:p w:rsidR="00641F5C" w:rsidRDefault="00641F5C" w:rsidP="00471CAB">
      <w:pPr>
        <w:jc w:val="center"/>
        <w:rPr>
          <w:sz w:val="36"/>
          <w:szCs w:val="36"/>
        </w:rPr>
      </w:pPr>
    </w:p>
    <w:p w:rsidR="00D5019D" w:rsidRPr="002825EA" w:rsidRDefault="00D5019D"/>
    <w:p w:rsidR="00246D37" w:rsidRPr="00FD55C9" w:rsidRDefault="00246D37" w:rsidP="00641F5C">
      <w:pPr>
        <w:spacing w:line="276" w:lineRule="auto"/>
        <w:rPr>
          <w:b/>
          <w:sz w:val="32"/>
          <w:szCs w:val="32"/>
        </w:rPr>
      </w:pPr>
      <w:r w:rsidRPr="00FD55C9">
        <w:rPr>
          <w:rFonts w:hint="eastAsia"/>
          <w:b/>
          <w:sz w:val="32"/>
          <w:szCs w:val="32"/>
        </w:rPr>
        <w:lastRenderedPageBreak/>
        <w:t>Summary</w:t>
      </w:r>
    </w:p>
    <w:p w:rsidR="00246D37" w:rsidRPr="00641F5C" w:rsidRDefault="00246D37" w:rsidP="00641F5C">
      <w:pPr>
        <w:spacing w:line="276" w:lineRule="auto"/>
        <w:rPr>
          <w:sz w:val="24"/>
          <w:szCs w:val="24"/>
        </w:rPr>
      </w:pPr>
      <w:r w:rsidRPr="00641F5C">
        <w:rPr>
          <w:sz w:val="24"/>
          <w:szCs w:val="24"/>
        </w:rPr>
        <w:t>Japanese seafood distribution consists of t</w:t>
      </w:r>
      <w:r w:rsidR="00E528CC" w:rsidRPr="00641F5C">
        <w:rPr>
          <w:sz w:val="24"/>
          <w:szCs w:val="24"/>
        </w:rPr>
        <w:t xml:space="preserve">hree </w:t>
      </w:r>
      <w:r w:rsidRPr="00641F5C">
        <w:rPr>
          <w:sz w:val="24"/>
          <w:szCs w:val="24"/>
        </w:rPr>
        <w:t>levels of market, namely producer’s</w:t>
      </w:r>
      <w:r w:rsidR="00E528CC" w:rsidRPr="00641F5C">
        <w:rPr>
          <w:sz w:val="24"/>
          <w:szCs w:val="24"/>
        </w:rPr>
        <w:t>,</w:t>
      </w:r>
      <w:r w:rsidRPr="00641F5C">
        <w:rPr>
          <w:sz w:val="24"/>
          <w:szCs w:val="24"/>
        </w:rPr>
        <w:t xml:space="preserve"> wholesale </w:t>
      </w:r>
      <w:r w:rsidR="00E528CC" w:rsidRPr="00641F5C">
        <w:rPr>
          <w:sz w:val="24"/>
          <w:szCs w:val="24"/>
        </w:rPr>
        <w:t xml:space="preserve">and </w:t>
      </w:r>
      <w:r w:rsidR="00641F5C" w:rsidRPr="00641F5C">
        <w:rPr>
          <w:sz w:val="24"/>
          <w:szCs w:val="24"/>
        </w:rPr>
        <w:t>retailers</w:t>
      </w:r>
      <w:r w:rsidR="00BD5E59" w:rsidRPr="00BD5E59">
        <w:rPr>
          <w:sz w:val="24"/>
          <w:szCs w:val="24"/>
        </w:rPr>
        <w:t xml:space="preserve"> </w:t>
      </w:r>
      <w:r w:rsidR="00BD5E59" w:rsidRPr="00641F5C">
        <w:rPr>
          <w:sz w:val="24"/>
          <w:szCs w:val="24"/>
        </w:rPr>
        <w:t>market</w:t>
      </w:r>
      <w:r w:rsidRPr="00641F5C">
        <w:rPr>
          <w:sz w:val="24"/>
          <w:szCs w:val="24"/>
        </w:rPr>
        <w:t xml:space="preserve">. This system has developed to manage </w:t>
      </w:r>
      <w:r w:rsidR="00230412" w:rsidRPr="00641F5C">
        <w:rPr>
          <w:sz w:val="24"/>
          <w:szCs w:val="24"/>
        </w:rPr>
        <w:t xml:space="preserve">a large quantity of diverse </w:t>
      </w:r>
      <w:r w:rsidRPr="00641F5C">
        <w:rPr>
          <w:sz w:val="24"/>
          <w:szCs w:val="24"/>
        </w:rPr>
        <w:t xml:space="preserve">seafood products rapidly, but its function is said to have been </w:t>
      </w:r>
      <w:r w:rsidR="00230412" w:rsidRPr="00641F5C">
        <w:rPr>
          <w:sz w:val="24"/>
          <w:szCs w:val="24"/>
        </w:rPr>
        <w:t>imperfect</w:t>
      </w:r>
      <w:r w:rsidR="00BD5E59">
        <w:rPr>
          <w:sz w:val="24"/>
          <w:szCs w:val="24"/>
        </w:rPr>
        <w:t xml:space="preserve">. </w:t>
      </w:r>
      <w:r w:rsidR="007A6129">
        <w:rPr>
          <w:sz w:val="24"/>
          <w:szCs w:val="24"/>
        </w:rPr>
        <w:t xml:space="preserve">The study mainly focused on six fish species namely </w:t>
      </w:r>
      <w:r w:rsidR="007A6129" w:rsidRPr="005E765A">
        <w:rPr>
          <w:rFonts w:hint="eastAsia"/>
          <w:sz w:val="24"/>
          <w:szCs w:val="24"/>
        </w:rPr>
        <w:t>Japanese sardine, horse mackerel, Japanese flying squid, skipjack tuna, Pacific saury, and red seabream.</w:t>
      </w:r>
      <w:r w:rsidR="007A6129">
        <w:rPr>
          <w:sz w:val="24"/>
          <w:szCs w:val="24"/>
        </w:rPr>
        <w:t xml:space="preserve"> </w:t>
      </w:r>
      <w:r w:rsidR="00BD5E59">
        <w:rPr>
          <w:sz w:val="24"/>
          <w:szCs w:val="24"/>
        </w:rPr>
        <w:t>This study analys</w:t>
      </w:r>
      <w:r w:rsidRPr="00641F5C">
        <w:rPr>
          <w:sz w:val="24"/>
          <w:szCs w:val="24"/>
        </w:rPr>
        <w:t xml:space="preserve">ed the price formation function of the Japanese seafood distribution for </w:t>
      </w:r>
      <w:r w:rsidR="007A6129">
        <w:rPr>
          <w:sz w:val="24"/>
          <w:szCs w:val="24"/>
        </w:rPr>
        <w:t xml:space="preserve">the </w:t>
      </w:r>
      <w:r w:rsidRPr="005E765A">
        <w:rPr>
          <w:sz w:val="24"/>
          <w:szCs w:val="24"/>
        </w:rPr>
        <w:t>six major fish species</w:t>
      </w:r>
      <w:r w:rsidRPr="00641F5C">
        <w:rPr>
          <w:sz w:val="24"/>
          <w:szCs w:val="24"/>
        </w:rPr>
        <w:t xml:space="preserve"> </w:t>
      </w:r>
      <w:r w:rsidR="00230412" w:rsidRPr="00641F5C">
        <w:rPr>
          <w:sz w:val="24"/>
          <w:szCs w:val="24"/>
        </w:rPr>
        <w:t xml:space="preserve">through </w:t>
      </w:r>
      <w:r w:rsidRPr="00641F5C">
        <w:rPr>
          <w:sz w:val="24"/>
          <w:szCs w:val="24"/>
        </w:rPr>
        <w:t>asymmetric price transmission</w:t>
      </w:r>
      <w:r w:rsidR="00230412" w:rsidRPr="00641F5C">
        <w:rPr>
          <w:sz w:val="24"/>
          <w:szCs w:val="24"/>
        </w:rPr>
        <w:t xml:space="preserve"> </w:t>
      </w:r>
      <w:r w:rsidR="00E12CC0" w:rsidRPr="00641F5C">
        <w:rPr>
          <w:sz w:val="24"/>
          <w:szCs w:val="24"/>
        </w:rPr>
        <w:t>(APT)</w:t>
      </w:r>
      <w:r w:rsidRPr="00641F5C">
        <w:rPr>
          <w:sz w:val="24"/>
          <w:szCs w:val="24"/>
        </w:rPr>
        <w:t xml:space="preserve"> analysis. The results indicated that there were </w:t>
      </w:r>
      <w:r w:rsidR="00E528CC" w:rsidRPr="00641F5C">
        <w:rPr>
          <w:sz w:val="24"/>
          <w:szCs w:val="24"/>
        </w:rPr>
        <w:t xml:space="preserve">several APTs in the market most likely due to a combined effect of perishable nature of fisheries products, existence of substitute goods, and imperfect completion of the market. </w:t>
      </w:r>
    </w:p>
    <w:p w:rsidR="00230412" w:rsidRDefault="00230412" w:rsidP="00641F5C">
      <w:pPr>
        <w:spacing w:line="276" w:lineRule="auto"/>
      </w:pPr>
    </w:p>
    <w:p w:rsidR="00316536" w:rsidRPr="00641F5C" w:rsidRDefault="00641F5C" w:rsidP="00641F5C">
      <w:pPr>
        <w:spacing w:line="276" w:lineRule="auto"/>
      </w:pPr>
      <w:r w:rsidRPr="00641F5C">
        <w:rPr>
          <w:b/>
          <w:sz w:val="22"/>
        </w:rPr>
        <w:t>Key</w:t>
      </w:r>
      <w:r w:rsidR="00723922" w:rsidRPr="00641F5C">
        <w:rPr>
          <w:rFonts w:hint="eastAsia"/>
          <w:b/>
          <w:sz w:val="22"/>
        </w:rPr>
        <w:t xml:space="preserve"> words</w:t>
      </w:r>
      <w:r w:rsidRPr="00641F5C">
        <w:rPr>
          <w:sz w:val="22"/>
        </w:rPr>
        <w:t xml:space="preserve">: </w:t>
      </w:r>
      <w:r w:rsidR="00723922" w:rsidRPr="00641F5C">
        <w:rPr>
          <w:rFonts w:hint="eastAsia"/>
        </w:rPr>
        <w:t>asymmetric price transmission</w:t>
      </w:r>
      <w:r w:rsidR="00230412" w:rsidRPr="00641F5C">
        <w:rPr>
          <w:rFonts w:hint="eastAsia"/>
        </w:rPr>
        <w:t xml:space="preserve"> </w:t>
      </w:r>
      <w:r w:rsidR="00E12CC0" w:rsidRPr="00641F5C">
        <w:rPr>
          <w:rFonts w:hint="eastAsia"/>
        </w:rPr>
        <w:t>(APT)</w:t>
      </w:r>
      <w:r w:rsidR="00723922" w:rsidRPr="00641F5C">
        <w:rPr>
          <w:rFonts w:hint="eastAsia"/>
        </w:rPr>
        <w:t xml:space="preserve">, </w:t>
      </w:r>
      <w:r w:rsidR="00230412" w:rsidRPr="00641F5C">
        <w:rPr>
          <w:rFonts w:hint="eastAsia"/>
        </w:rPr>
        <w:t xml:space="preserve">market </w:t>
      </w:r>
      <w:r w:rsidR="00723922" w:rsidRPr="00641F5C">
        <w:rPr>
          <w:rFonts w:hint="eastAsia"/>
        </w:rPr>
        <w:t xml:space="preserve">competition, </w:t>
      </w:r>
      <w:r w:rsidR="00230412" w:rsidRPr="00641F5C">
        <w:rPr>
          <w:rFonts w:hint="eastAsia"/>
        </w:rPr>
        <w:t>price formation, seafood distribution,</w:t>
      </w:r>
      <w:r w:rsidR="007A6129">
        <w:t xml:space="preserve"> Japan.</w:t>
      </w:r>
    </w:p>
    <w:p w:rsidR="00B804A9" w:rsidRPr="00230412" w:rsidRDefault="00B804A9" w:rsidP="00641F5C">
      <w:pPr>
        <w:spacing w:line="276" w:lineRule="auto"/>
      </w:pPr>
    </w:p>
    <w:p w:rsidR="00B804A9" w:rsidRDefault="00B804A9"/>
    <w:p w:rsidR="00723922" w:rsidRDefault="00723922"/>
    <w:p w:rsidR="00723922" w:rsidRDefault="00723922"/>
    <w:p w:rsidR="00641F5C" w:rsidRDefault="00641F5C"/>
    <w:p w:rsidR="00641F5C" w:rsidRDefault="00641F5C"/>
    <w:p w:rsidR="00641F5C" w:rsidRDefault="00641F5C"/>
    <w:p w:rsidR="00641F5C" w:rsidRDefault="00641F5C"/>
    <w:p w:rsidR="00641F5C" w:rsidRDefault="00641F5C"/>
    <w:p w:rsidR="00641F5C" w:rsidRDefault="00641F5C"/>
    <w:p w:rsidR="00641F5C" w:rsidRDefault="00641F5C"/>
    <w:p w:rsidR="00641F5C" w:rsidRDefault="00641F5C"/>
    <w:p w:rsidR="00641F5C" w:rsidRDefault="00641F5C"/>
    <w:p w:rsidR="00641F5C" w:rsidRDefault="00641F5C"/>
    <w:p w:rsidR="00641F5C" w:rsidRDefault="00641F5C"/>
    <w:p w:rsidR="00BD5E59" w:rsidRDefault="00BD5E59"/>
    <w:p w:rsidR="00FD55C9" w:rsidRDefault="00FD55C9"/>
    <w:p w:rsidR="00641F5C" w:rsidRDefault="00641F5C"/>
    <w:sdt>
      <w:sdtPr>
        <w:rPr>
          <w:rFonts w:asciiTheme="minorHAnsi" w:eastAsiaTheme="minorEastAsia" w:hAnsiTheme="minorHAnsi" w:cstheme="minorBidi"/>
          <w:b w:val="0"/>
          <w:bCs w:val="0"/>
          <w:color w:val="auto"/>
          <w:kern w:val="2"/>
          <w:sz w:val="21"/>
          <w:szCs w:val="22"/>
          <w:lang w:val="en-GB" w:eastAsia="ja-JP"/>
        </w:rPr>
        <w:id w:val="202082956"/>
        <w:docPartObj>
          <w:docPartGallery w:val="Table of Contents"/>
          <w:docPartUnique/>
        </w:docPartObj>
      </w:sdtPr>
      <w:sdtContent>
        <w:p w:rsidR="004069C1" w:rsidRDefault="004069C1" w:rsidP="004069C1">
          <w:pPr>
            <w:pStyle w:val="TOCHeading"/>
            <w:jc w:val="center"/>
          </w:pPr>
          <w:r>
            <w:t>Table of Contents</w:t>
          </w:r>
        </w:p>
        <w:p w:rsidR="004069C1" w:rsidRDefault="004069C1" w:rsidP="004069C1">
          <w:pPr>
            <w:rPr>
              <w:lang w:val="en-US" w:eastAsia="en-US"/>
            </w:rPr>
          </w:pPr>
        </w:p>
        <w:p w:rsidR="004069C1" w:rsidRPr="004069C1" w:rsidRDefault="004069C1" w:rsidP="004069C1">
          <w:pPr>
            <w:rPr>
              <w:lang w:val="en-US" w:eastAsia="en-US"/>
            </w:rPr>
          </w:pPr>
        </w:p>
        <w:p w:rsidR="004069C1" w:rsidRPr="004069C1" w:rsidRDefault="00A610C1" w:rsidP="004069C1">
          <w:pPr>
            <w:pStyle w:val="TOC1"/>
            <w:tabs>
              <w:tab w:val="left" w:pos="440"/>
              <w:tab w:val="right" w:leader="dot" w:pos="8494"/>
            </w:tabs>
            <w:spacing w:line="276" w:lineRule="auto"/>
            <w:rPr>
              <w:noProof/>
              <w:sz w:val="24"/>
              <w:szCs w:val="24"/>
            </w:rPr>
          </w:pPr>
          <w:r>
            <w:fldChar w:fldCharType="begin"/>
          </w:r>
          <w:r w:rsidR="004069C1">
            <w:instrText xml:space="preserve"> TOC \o "1-3" \h \z \u </w:instrText>
          </w:r>
          <w:r>
            <w:fldChar w:fldCharType="separate"/>
          </w:r>
          <w:hyperlink w:anchor="_Toc324200950" w:history="1">
            <w:r w:rsidR="004069C1" w:rsidRPr="004069C1">
              <w:rPr>
                <w:rStyle w:val="Hyperlink"/>
                <w:noProof/>
                <w:sz w:val="24"/>
                <w:szCs w:val="24"/>
              </w:rPr>
              <w:t>1.</w:t>
            </w:r>
            <w:r w:rsidR="004069C1" w:rsidRPr="004069C1">
              <w:rPr>
                <w:noProof/>
                <w:sz w:val="24"/>
                <w:szCs w:val="24"/>
              </w:rPr>
              <w:tab/>
            </w:r>
            <w:r w:rsidR="004069C1" w:rsidRPr="004069C1">
              <w:rPr>
                <w:rStyle w:val="Hyperlink"/>
                <w:noProof/>
                <w:sz w:val="24"/>
                <w:szCs w:val="24"/>
              </w:rPr>
              <w:t>Introduction</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_Toc324200950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3</w:t>
            </w:r>
            <w:r w:rsidRPr="004069C1">
              <w:rPr>
                <w:noProof/>
                <w:webHidden/>
                <w:sz w:val="24"/>
                <w:szCs w:val="24"/>
              </w:rPr>
              <w:fldChar w:fldCharType="end"/>
            </w:r>
          </w:hyperlink>
        </w:p>
        <w:p w:rsidR="004069C1" w:rsidRPr="004069C1" w:rsidRDefault="00A610C1" w:rsidP="004069C1">
          <w:pPr>
            <w:pStyle w:val="TOC1"/>
            <w:tabs>
              <w:tab w:val="left" w:pos="440"/>
              <w:tab w:val="right" w:leader="dot" w:pos="8494"/>
            </w:tabs>
            <w:spacing w:line="276" w:lineRule="auto"/>
            <w:rPr>
              <w:noProof/>
              <w:sz w:val="24"/>
              <w:szCs w:val="24"/>
            </w:rPr>
          </w:pPr>
          <w:hyperlink w:anchor="_Toc324200951" w:history="1">
            <w:r w:rsidR="004069C1" w:rsidRPr="004069C1">
              <w:rPr>
                <w:rStyle w:val="Hyperlink"/>
                <w:noProof/>
                <w:sz w:val="24"/>
                <w:szCs w:val="24"/>
              </w:rPr>
              <w:t>2.</w:t>
            </w:r>
            <w:r w:rsidR="004069C1" w:rsidRPr="004069C1">
              <w:rPr>
                <w:noProof/>
                <w:sz w:val="24"/>
                <w:szCs w:val="24"/>
              </w:rPr>
              <w:tab/>
            </w:r>
            <w:r w:rsidR="004069C1" w:rsidRPr="004069C1">
              <w:rPr>
                <w:rStyle w:val="Hyperlink"/>
                <w:noProof/>
                <w:sz w:val="24"/>
                <w:szCs w:val="24"/>
              </w:rPr>
              <w:t>Materials and Methods</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_Toc324200951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3</w:t>
            </w:r>
            <w:r w:rsidRPr="004069C1">
              <w:rPr>
                <w:noProof/>
                <w:webHidden/>
                <w:sz w:val="24"/>
                <w:szCs w:val="24"/>
              </w:rPr>
              <w:fldChar w:fldCharType="end"/>
            </w:r>
          </w:hyperlink>
        </w:p>
        <w:p w:rsidR="004069C1" w:rsidRPr="004069C1" w:rsidRDefault="00A610C1" w:rsidP="004069C1">
          <w:pPr>
            <w:pStyle w:val="TOC1"/>
            <w:tabs>
              <w:tab w:val="left" w:pos="440"/>
              <w:tab w:val="right" w:leader="dot" w:pos="8494"/>
            </w:tabs>
            <w:spacing w:line="276" w:lineRule="auto"/>
            <w:rPr>
              <w:noProof/>
              <w:sz w:val="24"/>
              <w:szCs w:val="24"/>
            </w:rPr>
          </w:pPr>
          <w:hyperlink w:anchor="_Toc324200952" w:history="1">
            <w:r w:rsidR="004069C1" w:rsidRPr="004069C1">
              <w:rPr>
                <w:rStyle w:val="Hyperlink"/>
                <w:noProof/>
                <w:sz w:val="24"/>
                <w:szCs w:val="24"/>
              </w:rPr>
              <w:t>3.</w:t>
            </w:r>
            <w:r w:rsidR="004069C1" w:rsidRPr="004069C1">
              <w:rPr>
                <w:noProof/>
                <w:sz w:val="24"/>
                <w:szCs w:val="24"/>
              </w:rPr>
              <w:tab/>
            </w:r>
            <w:r w:rsidR="004069C1" w:rsidRPr="004069C1">
              <w:rPr>
                <w:rStyle w:val="Hyperlink"/>
                <w:noProof/>
                <w:sz w:val="24"/>
                <w:szCs w:val="24"/>
              </w:rPr>
              <w:t>Data</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_Toc324200952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5</w:t>
            </w:r>
            <w:r w:rsidRPr="004069C1">
              <w:rPr>
                <w:noProof/>
                <w:webHidden/>
                <w:sz w:val="24"/>
                <w:szCs w:val="24"/>
              </w:rPr>
              <w:fldChar w:fldCharType="end"/>
            </w:r>
          </w:hyperlink>
        </w:p>
        <w:p w:rsidR="004069C1" w:rsidRPr="004069C1" w:rsidRDefault="00A610C1" w:rsidP="004069C1">
          <w:pPr>
            <w:pStyle w:val="TOC1"/>
            <w:tabs>
              <w:tab w:val="left" w:pos="440"/>
              <w:tab w:val="right" w:leader="dot" w:pos="8494"/>
            </w:tabs>
            <w:spacing w:line="276" w:lineRule="auto"/>
            <w:rPr>
              <w:noProof/>
              <w:sz w:val="24"/>
              <w:szCs w:val="24"/>
            </w:rPr>
          </w:pPr>
          <w:hyperlink w:anchor="_Toc324200953" w:history="1">
            <w:r w:rsidR="004069C1" w:rsidRPr="004069C1">
              <w:rPr>
                <w:rStyle w:val="Hyperlink"/>
                <w:noProof/>
                <w:sz w:val="24"/>
                <w:szCs w:val="24"/>
              </w:rPr>
              <w:t>4.</w:t>
            </w:r>
            <w:r w:rsidR="004069C1" w:rsidRPr="004069C1">
              <w:rPr>
                <w:noProof/>
                <w:sz w:val="24"/>
                <w:szCs w:val="24"/>
              </w:rPr>
              <w:tab/>
            </w:r>
            <w:r w:rsidR="004069C1" w:rsidRPr="004069C1">
              <w:rPr>
                <w:rStyle w:val="Hyperlink"/>
                <w:noProof/>
                <w:sz w:val="24"/>
                <w:szCs w:val="24"/>
              </w:rPr>
              <w:t>Unit root test</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_Toc324200953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7</w:t>
            </w:r>
            <w:r w:rsidRPr="004069C1">
              <w:rPr>
                <w:noProof/>
                <w:webHidden/>
                <w:sz w:val="24"/>
                <w:szCs w:val="24"/>
              </w:rPr>
              <w:fldChar w:fldCharType="end"/>
            </w:r>
          </w:hyperlink>
        </w:p>
        <w:p w:rsidR="004069C1" w:rsidRPr="004069C1" w:rsidRDefault="00A610C1" w:rsidP="004069C1">
          <w:pPr>
            <w:pStyle w:val="TOC1"/>
            <w:tabs>
              <w:tab w:val="left" w:pos="440"/>
              <w:tab w:val="right" w:leader="dot" w:pos="8494"/>
            </w:tabs>
            <w:spacing w:line="276" w:lineRule="auto"/>
            <w:rPr>
              <w:noProof/>
              <w:sz w:val="24"/>
              <w:szCs w:val="24"/>
            </w:rPr>
          </w:pPr>
          <w:hyperlink w:anchor="_Toc324200954" w:history="1">
            <w:r w:rsidR="004069C1" w:rsidRPr="004069C1">
              <w:rPr>
                <w:rStyle w:val="Hyperlink"/>
                <w:noProof/>
                <w:sz w:val="24"/>
                <w:szCs w:val="24"/>
              </w:rPr>
              <w:t>5.</w:t>
            </w:r>
            <w:r w:rsidR="004069C1" w:rsidRPr="004069C1">
              <w:rPr>
                <w:noProof/>
                <w:sz w:val="24"/>
                <w:szCs w:val="24"/>
              </w:rPr>
              <w:tab/>
            </w:r>
            <w:r w:rsidR="004069C1" w:rsidRPr="004069C1">
              <w:rPr>
                <w:rStyle w:val="Hyperlink"/>
                <w:noProof/>
                <w:sz w:val="24"/>
                <w:szCs w:val="24"/>
              </w:rPr>
              <w:t>Analysis model</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_Toc324200954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10</w:t>
            </w:r>
            <w:r w:rsidRPr="004069C1">
              <w:rPr>
                <w:noProof/>
                <w:webHidden/>
                <w:sz w:val="24"/>
                <w:szCs w:val="24"/>
              </w:rPr>
              <w:fldChar w:fldCharType="end"/>
            </w:r>
          </w:hyperlink>
        </w:p>
        <w:p w:rsidR="004069C1" w:rsidRPr="004069C1" w:rsidRDefault="00A610C1" w:rsidP="004069C1">
          <w:pPr>
            <w:pStyle w:val="TOC1"/>
            <w:tabs>
              <w:tab w:val="left" w:pos="440"/>
              <w:tab w:val="right" w:leader="dot" w:pos="8494"/>
            </w:tabs>
            <w:spacing w:line="276" w:lineRule="auto"/>
            <w:rPr>
              <w:noProof/>
              <w:sz w:val="24"/>
              <w:szCs w:val="24"/>
            </w:rPr>
          </w:pPr>
          <w:hyperlink w:anchor="_Toc324200955" w:history="1">
            <w:r w:rsidR="004069C1" w:rsidRPr="004069C1">
              <w:rPr>
                <w:rStyle w:val="Hyperlink"/>
                <w:noProof/>
                <w:sz w:val="24"/>
                <w:szCs w:val="24"/>
              </w:rPr>
              <w:t>6.</w:t>
            </w:r>
            <w:r w:rsidR="004069C1" w:rsidRPr="004069C1">
              <w:rPr>
                <w:noProof/>
                <w:sz w:val="24"/>
                <w:szCs w:val="24"/>
              </w:rPr>
              <w:tab/>
            </w:r>
            <w:r w:rsidR="004069C1" w:rsidRPr="004069C1">
              <w:rPr>
                <w:rStyle w:val="Hyperlink"/>
                <w:noProof/>
                <w:sz w:val="24"/>
                <w:szCs w:val="24"/>
              </w:rPr>
              <w:t>Results</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_Toc324200955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12</w:t>
            </w:r>
            <w:r w:rsidRPr="004069C1">
              <w:rPr>
                <w:noProof/>
                <w:webHidden/>
                <w:sz w:val="24"/>
                <w:szCs w:val="24"/>
              </w:rPr>
              <w:fldChar w:fldCharType="end"/>
            </w:r>
          </w:hyperlink>
        </w:p>
        <w:p w:rsidR="004069C1" w:rsidRPr="004069C1" w:rsidRDefault="00A610C1" w:rsidP="004069C1">
          <w:pPr>
            <w:pStyle w:val="TOC1"/>
            <w:tabs>
              <w:tab w:val="left" w:pos="440"/>
              <w:tab w:val="right" w:leader="dot" w:pos="8494"/>
            </w:tabs>
            <w:spacing w:line="276" w:lineRule="auto"/>
            <w:rPr>
              <w:noProof/>
              <w:sz w:val="24"/>
              <w:szCs w:val="24"/>
            </w:rPr>
          </w:pPr>
          <w:hyperlink w:anchor="_Toc324200956" w:history="1">
            <w:r w:rsidR="004069C1" w:rsidRPr="004069C1">
              <w:rPr>
                <w:rStyle w:val="Hyperlink"/>
                <w:noProof/>
                <w:sz w:val="24"/>
                <w:szCs w:val="24"/>
              </w:rPr>
              <w:t>7.</w:t>
            </w:r>
            <w:r w:rsidR="004069C1" w:rsidRPr="004069C1">
              <w:rPr>
                <w:noProof/>
                <w:sz w:val="24"/>
                <w:szCs w:val="24"/>
              </w:rPr>
              <w:tab/>
            </w:r>
            <w:r w:rsidR="004069C1" w:rsidRPr="004069C1">
              <w:rPr>
                <w:rStyle w:val="Hyperlink"/>
                <w:noProof/>
                <w:sz w:val="24"/>
                <w:szCs w:val="24"/>
              </w:rPr>
              <w:t>Discussion</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_Toc324200956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19</w:t>
            </w:r>
            <w:r w:rsidRPr="004069C1">
              <w:rPr>
                <w:noProof/>
                <w:webHidden/>
                <w:sz w:val="24"/>
                <w:szCs w:val="24"/>
              </w:rPr>
              <w:fldChar w:fldCharType="end"/>
            </w:r>
          </w:hyperlink>
        </w:p>
        <w:p w:rsidR="004069C1" w:rsidRDefault="00A610C1" w:rsidP="004069C1">
          <w:pPr>
            <w:pStyle w:val="TOC1"/>
            <w:tabs>
              <w:tab w:val="right" w:leader="dot" w:pos="8494"/>
            </w:tabs>
            <w:spacing w:line="276" w:lineRule="auto"/>
            <w:rPr>
              <w:noProof/>
            </w:rPr>
          </w:pPr>
          <w:hyperlink w:anchor="_Toc324200957" w:history="1">
            <w:r w:rsidR="004069C1" w:rsidRPr="004069C1">
              <w:rPr>
                <w:rStyle w:val="Hyperlink"/>
                <w:noProof/>
                <w:sz w:val="24"/>
                <w:szCs w:val="24"/>
              </w:rPr>
              <w:t>Reference</w:t>
            </w:r>
            <w:r w:rsidR="004069C1" w:rsidRPr="004069C1">
              <w:rPr>
                <w:noProof/>
                <w:webHidden/>
                <w:sz w:val="24"/>
                <w:szCs w:val="24"/>
              </w:rPr>
              <w:tab/>
            </w:r>
            <w:r w:rsidRPr="004069C1">
              <w:rPr>
                <w:noProof/>
                <w:webHidden/>
                <w:sz w:val="24"/>
                <w:szCs w:val="24"/>
              </w:rPr>
              <w:fldChar w:fldCharType="begin"/>
            </w:r>
            <w:r w:rsidR="004069C1" w:rsidRPr="004069C1">
              <w:rPr>
                <w:noProof/>
                <w:webHidden/>
                <w:sz w:val="24"/>
                <w:szCs w:val="24"/>
              </w:rPr>
              <w:instrText xml:space="preserve"> PAGEREF _Toc324200957 \h </w:instrText>
            </w:r>
            <w:r w:rsidRPr="004069C1">
              <w:rPr>
                <w:noProof/>
                <w:webHidden/>
                <w:sz w:val="24"/>
                <w:szCs w:val="24"/>
              </w:rPr>
            </w:r>
            <w:r w:rsidRPr="004069C1">
              <w:rPr>
                <w:noProof/>
                <w:webHidden/>
                <w:sz w:val="24"/>
                <w:szCs w:val="24"/>
              </w:rPr>
              <w:fldChar w:fldCharType="separate"/>
            </w:r>
            <w:r w:rsidR="004069C1" w:rsidRPr="004069C1">
              <w:rPr>
                <w:noProof/>
                <w:webHidden/>
                <w:sz w:val="24"/>
                <w:szCs w:val="24"/>
              </w:rPr>
              <w:t>22</w:t>
            </w:r>
            <w:r w:rsidRPr="004069C1">
              <w:rPr>
                <w:noProof/>
                <w:webHidden/>
                <w:sz w:val="24"/>
                <w:szCs w:val="24"/>
              </w:rPr>
              <w:fldChar w:fldCharType="end"/>
            </w:r>
          </w:hyperlink>
        </w:p>
        <w:p w:rsidR="004069C1" w:rsidRDefault="00A610C1">
          <w:r>
            <w:fldChar w:fldCharType="end"/>
          </w:r>
        </w:p>
      </w:sdtContent>
    </w:sdt>
    <w:p w:rsidR="001A1B9F" w:rsidRDefault="001A1B9F">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4069C1" w:rsidRDefault="004069C1">
      <w:pPr>
        <w:rPr>
          <w:b/>
          <w:sz w:val="28"/>
          <w:szCs w:val="28"/>
        </w:rPr>
      </w:pPr>
    </w:p>
    <w:p w:rsidR="00230412" w:rsidRPr="001C69A5" w:rsidRDefault="00230412" w:rsidP="001A1B9F">
      <w:pPr>
        <w:pStyle w:val="Heading1"/>
        <w:numPr>
          <w:ilvl w:val="0"/>
          <w:numId w:val="3"/>
        </w:numPr>
      </w:pPr>
      <w:bookmarkStart w:id="1" w:name="_Toc324200950"/>
      <w:r w:rsidRPr="001C69A5">
        <w:rPr>
          <w:rFonts w:hint="eastAsia"/>
        </w:rPr>
        <w:lastRenderedPageBreak/>
        <w:t>Introduction</w:t>
      </w:r>
      <w:bookmarkEnd w:id="1"/>
    </w:p>
    <w:p w:rsidR="00230412" w:rsidRDefault="00230412"/>
    <w:p w:rsidR="00494E8D" w:rsidRPr="005E765A" w:rsidRDefault="000C7FFA" w:rsidP="005E765A">
      <w:pPr>
        <w:spacing w:line="276" w:lineRule="auto"/>
        <w:rPr>
          <w:sz w:val="24"/>
          <w:szCs w:val="24"/>
        </w:rPr>
      </w:pPr>
      <w:r w:rsidRPr="005E765A">
        <w:rPr>
          <w:rFonts w:hint="eastAsia"/>
          <w:sz w:val="24"/>
          <w:szCs w:val="24"/>
        </w:rPr>
        <w:t>Japanese seafood</w:t>
      </w:r>
      <w:r w:rsidR="00723922" w:rsidRPr="005E765A">
        <w:rPr>
          <w:rFonts w:hint="eastAsia"/>
          <w:sz w:val="24"/>
          <w:szCs w:val="24"/>
        </w:rPr>
        <w:t xml:space="preserve"> products are </w:t>
      </w:r>
      <w:r w:rsidR="00230412" w:rsidRPr="005E765A">
        <w:rPr>
          <w:rFonts w:hint="eastAsia"/>
          <w:sz w:val="24"/>
          <w:szCs w:val="24"/>
        </w:rPr>
        <w:t xml:space="preserve">traditionally </w:t>
      </w:r>
      <w:r w:rsidR="00316536" w:rsidRPr="005E765A">
        <w:rPr>
          <w:rFonts w:hint="eastAsia"/>
          <w:sz w:val="24"/>
          <w:szCs w:val="24"/>
        </w:rPr>
        <w:t xml:space="preserve">distributed </w:t>
      </w:r>
      <w:r w:rsidR="00AB1F1E" w:rsidRPr="005E765A">
        <w:rPr>
          <w:rFonts w:hint="eastAsia"/>
          <w:sz w:val="24"/>
          <w:szCs w:val="24"/>
        </w:rPr>
        <w:t>through th</w:t>
      </w:r>
      <w:r w:rsidR="00E528CC" w:rsidRPr="005E765A">
        <w:rPr>
          <w:rFonts w:hint="eastAsia"/>
          <w:sz w:val="24"/>
          <w:szCs w:val="24"/>
        </w:rPr>
        <w:t>ree</w:t>
      </w:r>
      <w:r w:rsidR="00BE2742" w:rsidRPr="005E765A">
        <w:rPr>
          <w:rFonts w:hint="eastAsia"/>
          <w:sz w:val="24"/>
          <w:szCs w:val="24"/>
        </w:rPr>
        <w:t xml:space="preserve"> </w:t>
      </w:r>
      <w:r w:rsidR="00AB1F1E" w:rsidRPr="005E765A">
        <w:rPr>
          <w:rFonts w:hint="eastAsia"/>
          <w:sz w:val="24"/>
          <w:szCs w:val="24"/>
        </w:rPr>
        <w:t>market</w:t>
      </w:r>
      <w:r w:rsidR="00BE2742" w:rsidRPr="005E765A">
        <w:rPr>
          <w:rFonts w:hint="eastAsia"/>
          <w:sz w:val="24"/>
          <w:szCs w:val="24"/>
        </w:rPr>
        <w:t>s</w:t>
      </w:r>
      <w:r w:rsidR="001C69A5">
        <w:rPr>
          <w:sz w:val="24"/>
          <w:szCs w:val="24"/>
        </w:rPr>
        <w:t xml:space="preserve"> namely </w:t>
      </w:r>
      <w:r w:rsidR="00BE2742" w:rsidRPr="005E765A">
        <w:rPr>
          <w:rFonts w:hint="eastAsia"/>
          <w:sz w:val="24"/>
          <w:szCs w:val="24"/>
        </w:rPr>
        <w:t xml:space="preserve">landing site </w:t>
      </w:r>
      <w:r w:rsidR="00E528CC" w:rsidRPr="005E765A">
        <w:rPr>
          <w:rFonts w:hint="eastAsia"/>
          <w:sz w:val="24"/>
          <w:szCs w:val="24"/>
        </w:rPr>
        <w:t>producers</w:t>
      </w:r>
      <w:r w:rsidR="00E528CC" w:rsidRPr="005E765A">
        <w:rPr>
          <w:sz w:val="24"/>
          <w:szCs w:val="24"/>
        </w:rPr>
        <w:t>’</w:t>
      </w:r>
      <w:r w:rsidRPr="005E765A">
        <w:rPr>
          <w:rFonts w:hint="eastAsia"/>
          <w:sz w:val="24"/>
          <w:szCs w:val="24"/>
        </w:rPr>
        <w:t xml:space="preserve"> market</w:t>
      </w:r>
      <w:r w:rsidR="001C69A5">
        <w:rPr>
          <w:sz w:val="24"/>
          <w:szCs w:val="24"/>
        </w:rPr>
        <w:t>,</w:t>
      </w:r>
      <w:r w:rsidR="00BE2742" w:rsidRPr="005E765A">
        <w:rPr>
          <w:rFonts w:hint="eastAsia"/>
          <w:sz w:val="24"/>
          <w:szCs w:val="24"/>
        </w:rPr>
        <w:t xml:space="preserve"> consuming site</w:t>
      </w:r>
      <w:r w:rsidRPr="005E765A">
        <w:rPr>
          <w:rFonts w:hint="eastAsia"/>
          <w:sz w:val="24"/>
          <w:szCs w:val="24"/>
        </w:rPr>
        <w:t xml:space="preserve"> whole</w:t>
      </w:r>
      <w:r w:rsidR="00316536" w:rsidRPr="005E765A">
        <w:rPr>
          <w:rFonts w:hint="eastAsia"/>
          <w:sz w:val="24"/>
          <w:szCs w:val="24"/>
        </w:rPr>
        <w:t>sale</w:t>
      </w:r>
      <w:r w:rsidRPr="005E765A">
        <w:rPr>
          <w:rFonts w:hint="eastAsia"/>
          <w:sz w:val="24"/>
          <w:szCs w:val="24"/>
        </w:rPr>
        <w:t xml:space="preserve"> market</w:t>
      </w:r>
      <w:r w:rsidR="00BE2742" w:rsidRPr="005E765A">
        <w:rPr>
          <w:rFonts w:hint="eastAsia"/>
          <w:sz w:val="24"/>
          <w:szCs w:val="24"/>
        </w:rPr>
        <w:t>s</w:t>
      </w:r>
      <w:r w:rsidR="00E528CC" w:rsidRPr="005E765A">
        <w:rPr>
          <w:rFonts w:hint="eastAsia"/>
          <w:sz w:val="24"/>
          <w:szCs w:val="24"/>
        </w:rPr>
        <w:t xml:space="preserve">, and </w:t>
      </w:r>
      <w:r w:rsidR="001C69A5" w:rsidRPr="005E765A">
        <w:rPr>
          <w:sz w:val="24"/>
          <w:szCs w:val="24"/>
        </w:rPr>
        <w:t>retailers</w:t>
      </w:r>
      <w:r w:rsidR="00316536" w:rsidRPr="005E765A">
        <w:rPr>
          <w:rFonts w:hint="eastAsia"/>
          <w:sz w:val="24"/>
          <w:szCs w:val="24"/>
        </w:rPr>
        <w:t>. T</w:t>
      </w:r>
      <w:r w:rsidR="00316536" w:rsidRPr="005E765A">
        <w:rPr>
          <w:sz w:val="24"/>
          <w:szCs w:val="24"/>
        </w:rPr>
        <w:t>h</w:t>
      </w:r>
      <w:r w:rsidR="00316536" w:rsidRPr="005E765A">
        <w:rPr>
          <w:rFonts w:hint="eastAsia"/>
          <w:sz w:val="24"/>
          <w:szCs w:val="24"/>
        </w:rPr>
        <w:t>is distri</w:t>
      </w:r>
      <w:r w:rsidR="00B804A9" w:rsidRPr="005E765A">
        <w:rPr>
          <w:rFonts w:hint="eastAsia"/>
          <w:sz w:val="24"/>
          <w:szCs w:val="24"/>
        </w:rPr>
        <w:t xml:space="preserve">bution system </w:t>
      </w:r>
      <w:r w:rsidR="00BE2742" w:rsidRPr="005E765A">
        <w:rPr>
          <w:rFonts w:hint="eastAsia"/>
          <w:sz w:val="24"/>
          <w:szCs w:val="24"/>
        </w:rPr>
        <w:t xml:space="preserve">has </w:t>
      </w:r>
      <w:r w:rsidR="00BE2742" w:rsidRPr="005E765A">
        <w:rPr>
          <w:sz w:val="24"/>
          <w:szCs w:val="24"/>
        </w:rPr>
        <w:t>developed</w:t>
      </w:r>
      <w:r w:rsidR="00BE2742" w:rsidRPr="005E765A">
        <w:rPr>
          <w:rFonts w:hint="eastAsia"/>
          <w:sz w:val="24"/>
          <w:szCs w:val="24"/>
        </w:rPr>
        <w:t xml:space="preserve"> to manage a large quantity of diverse seafood products rapidly</w:t>
      </w:r>
      <w:r w:rsidR="003F18BA" w:rsidRPr="005E765A">
        <w:rPr>
          <w:rFonts w:hint="eastAsia"/>
          <w:sz w:val="24"/>
          <w:szCs w:val="24"/>
        </w:rPr>
        <w:t>.</w:t>
      </w:r>
      <w:r w:rsidR="00AC5645" w:rsidRPr="005E765A">
        <w:rPr>
          <w:rFonts w:hint="eastAsia"/>
          <w:sz w:val="24"/>
          <w:szCs w:val="24"/>
          <w:vertAlign w:val="superscript"/>
        </w:rPr>
        <w:t xml:space="preserve"> </w:t>
      </w:r>
      <w:r w:rsidR="003F18BA" w:rsidRPr="005E765A">
        <w:rPr>
          <w:rFonts w:hint="eastAsia"/>
          <w:sz w:val="24"/>
          <w:szCs w:val="24"/>
        </w:rPr>
        <w:t>Recently</w:t>
      </w:r>
      <w:r w:rsidR="00CD2D0C" w:rsidRPr="005E765A">
        <w:rPr>
          <w:rFonts w:hint="eastAsia"/>
          <w:sz w:val="24"/>
          <w:szCs w:val="24"/>
        </w:rPr>
        <w:t xml:space="preserve">, however, </w:t>
      </w:r>
      <w:r w:rsidR="00494E8D" w:rsidRPr="005E765A">
        <w:rPr>
          <w:rFonts w:hint="eastAsia"/>
          <w:sz w:val="24"/>
          <w:szCs w:val="24"/>
        </w:rPr>
        <w:t xml:space="preserve">several shortcomings </w:t>
      </w:r>
      <w:r w:rsidR="00CD2D0C" w:rsidRPr="005E765A">
        <w:rPr>
          <w:rFonts w:hint="eastAsia"/>
          <w:sz w:val="24"/>
          <w:szCs w:val="24"/>
        </w:rPr>
        <w:t xml:space="preserve">of the traditional </w:t>
      </w:r>
      <w:r w:rsidR="00CD2D0C" w:rsidRPr="005E765A">
        <w:rPr>
          <w:sz w:val="24"/>
          <w:szCs w:val="24"/>
        </w:rPr>
        <w:t>distribution</w:t>
      </w:r>
      <w:r w:rsidR="00CD2D0C" w:rsidRPr="005E765A">
        <w:rPr>
          <w:rFonts w:hint="eastAsia"/>
          <w:sz w:val="24"/>
          <w:szCs w:val="24"/>
        </w:rPr>
        <w:t xml:space="preserve"> system </w:t>
      </w:r>
      <w:r w:rsidR="00F42D16" w:rsidRPr="005E765A">
        <w:rPr>
          <w:sz w:val="24"/>
          <w:szCs w:val="24"/>
        </w:rPr>
        <w:t>are</w:t>
      </w:r>
      <w:r w:rsidR="00CD2D0C" w:rsidRPr="005E765A">
        <w:rPr>
          <w:rFonts w:hint="eastAsia"/>
          <w:sz w:val="24"/>
          <w:szCs w:val="24"/>
        </w:rPr>
        <w:t xml:space="preserve"> pointed out. </w:t>
      </w:r>
      <w:r w:rsidR="0065243E" w:rsidRPr="005E765A">
        <w:rPr>
          <w:rFonts w:hint="eastAsia"/>
          <w:sz w:val="24"/>
          <w:szCs w:val="24"/>
        </w:rPr>
        <w:t>L</w:t>
      </w:r>
      <w:r w:rsidR="00C2104C" w:rsidRPr="005E765A">
        <w:rPr>
          <w:rFonts w:hint="eastAsia"/>
          <w:sz w:val="24"/>
          <w:szCs w:val="24"/>
        </w:rPr>
        <w:t>o</w:t>
      </w:r>
      <w:r w:rsidR="009D7162" w:rsidRPr="005E765A">
        <w:rPr>
          <w:rFonts w:hint="eastAsia"/>
          <w:sz w:val="24"/>
          <w:szCs w:val="24"/>
        </w:rPr>
        <w:t>u</w:t>
      </w:r>
      <w:r w:rsidR="00C2104C" w:rsidRPr="005E765A">
        <w:rPr>
          <w:rFonts w:hint="eastAsia"/>
          <w:sz w:val="24"/>
          <w:szCs w:val="24"/>
        </w:rPr>
        <w:t>(2009)</w:t>
      </w:r>
      <w:r w:rsidR="006347CB" w:rsidRPr="005E765A">
        <w:rPr>
          <w:rFonts w:hint="eastAsia"/>
          <w:sz w:val="24"/>
          <w:szCs w:val="24"/>
          <w:vertAlign w:val="superscript"/>
        </w:rPr>
        <w:t>1</w:t>
      </w:r>
      <w:r w:rsidR="00C2104C" w:rsidRPr="005E765A">
        <w:rPr>
          <w:rFonts w:hint="eastAsia"/>
          <w:sz w:val="24"/>
          <w:szCs w:val="24"/>
          <w:vertAlign w:val="superscript"/>
        </w:rPr>
        <w:t>)</w:t>
      </w:r>
      <w:r w:rsidR="00B01877" w:rsidRPr="005E765A">
        <w:rPr>
          <w:rFonts w:hint="eastAsia"/>
          <w:sz w:val="24"/>
          <w:szCs w:val="24"/>
        </w:rPr>
        <w:t xml:space="preserve"> pointed out re</w:t>
      </w:r>
      <w:r w:rsidR="00494E8D" w:rsidRPr="005E765A">
        <w:rPr>
          <w:rFonts w:hint="eastAsia"/>
          <w:sz w:val="24"/>
          <w:szCs w:val="24"/>
        </w:rPr>
        <w:t>structur</w:t>
      </w:r>
      <w:r w:rsidR="00E528CC" w:rsidRPr="005E765A">
        <w:rPr>
          <w:rFonts w:hint="eastAsia"/>
          <w:sz w:val="24"/>
          <w:szCs w:val="24"/>
        </w:rPr>
        <w:t xml:space="preserve">ing </w:t>
      </w:r>
      <w:r w:rsidR="00494E8D" w:rsidRPr="005E765A">
        <w:rPr>
          <w:rFonts w:hint="eastAsia"/>
          <w:sz w:val="24"/>
          <w:szCs w:val="24"/>
        </w:rPr>
        <w:t xml:space="preserve">the markets </w:t>
      </w:r>
      <w:r w:rsidR="008103A4" w:rsidRPr="005E765A">
        <w:rPr>
          <w:rFonts w:hint="eastAsia"/>
          <w:sz w:val="24"/>
          <w:szCs w:val="24"/>
        </w:rPr>
        <w:t>is urgent and fishermen, wholesales and</w:t>
      </w:r>
      <w:r w:rsidR="00494E8D" w:rsidRPr="005E765A">
        <w:rPr>
          <w:rFonts w:hint="eastAsia"/>
          <w:sz w:val="24"/>
          <w:szCs w:val="24"/>
        </w:rPr>
        <w:t xml:space="preserve"> brokers </w:t>
      </w:r>
      <w:r w:rsidR="008103A4" w:rsidRPr="005E765A">
        <w:rPr>
          <w:rFonts w:hint="eastAsia"/>
          <w:sz w:val="24"/>
          <w:szCs w:val="24"/>
        </w:rPr>
        <w:t xml:space="preserve">must leave </w:t>
      </w:r>
      <w:r w:rsidR="00E528CC" w:rsidRPr="005E765A">
        <w:rPr>
          <w:rFonts w:hint="eastAsia"/>
          <w:sz w:val="24"/>
          <w:szCs w:val="24"/>
        </w:rPr>
        <w:t>their</w:t>
      </w:r>
      <w:r w:rsidR="00B804A9" w:rsidRPr="005E765A">
        <w:rPr>
          <w:rFonts w:hint="eastAsia"/>
          <w:sz w:val="24"/>
          <w:szCs w:val="24"/>
        </w:rPr>
        <w:t xml:space="preserve"> </w:t>
      </w:r>
      <w:r w:rsidR="008103A4" w:rsidRPr="005E765A">
        <w:rPr>
          <w:rFonts w:hint="eastAsia"/>
          <w:sz w:val="24"/>
          <w:szCs w:val="24"/>
        </w:rPr>
        <w:t xml:space="preserve">traditional distribution system and create </w:t>
      </w:r>
      <w:r w:rsidR="00B804A9" w:rsidRPr="005E765A">
        <w:rPr>
          <w:rFonts w:hint="eastAsia"/>
          <w:sz w:val="24"/>
          <w:szCs w:val="24"/>
        </w:rPr>
        <w:t xml:space="preserve">a </w:t>
      </w:r>
      <w:r w:rsidR="008103A4" w:rsidRPr="005E765A">
        <w:rPr>
          <w:rFonts w:hint="eastAsia"/>
          <w:sz w:val="24"/>
          <w:szCs w:val="24"/>
        </w:rPr>
        <w:t>new business.</w:t>
      </w:r>
      <w:r w:rsidR="00B01877" w:rsidRPr="005E765A">
        <w:rPr>
          <w:rFonts w:hint="eastAsia"/>
          <w:sz w:val="24"/>
          <w:szCs w:val="24"/>
        </w:rPr>
        <w:t xml:space="preserve"> </w:t>
      </w:r>
    </w:p>
    <w:p w:rsidR="00494E8D" w:rsidRPr="005E765A" w:rsidRDefault="00494E8D" w:rsidP="005E765A">
      <w:pPr>
        <w:spacing w:line="276" w:lineRule="auto"/>
        <w:rPr>
          <w:sz w:val="24"/>
          <w:szCs w:val="24"/>
        </w:rPr>
      </w:pPr>
    </w:p>
    <w:p w:rsidR="00316536" w:rsidRPr="005E765A" w:rsidRDefault="00494E8D" w:rsidP="005E765A">
      <w:pPr>
        <w:spacing w:line="276" w:lineRule="auto"/>
        <w:rPr>
          <w:sz w:val="24"/>
          <w:szCs w:val="24"/>
        </w:rPr>
      </w:pPr>
      <w:r w:rsidRPr="005E765A">
        <w:rPr>
          <w:rFonts w:hint="eastAsia"/>
          <w:sz w:val="24"/>
          <w:szCs w:val="24"/>
        </w:rPr>
        <w:t xml:space="preserve">While most of such arguments are based on </w:t>
      </w:r>
      <w:r w:rsidR="00B01877" w:rsidRPr="005E765A">
        <w:rPr>
          <w:rFonts w:hint="eastAsia"/>
          <w:sz w:val="24"/>
          <w:szCs w:val="24"/>
        </w:rPr>
        <w:t>qualitative</w:t>
      </w:r>
      <w:r w:rsidRPr="005E765A">
        <w:rPr>
          <w:rFonts w:hint="eastAsia"/>
          <w:sz w:val="24"/>
          <w:szCs w:val="24"/>
        </w:rPr>
        <w:t xml:space="preserve"> observations, a few </w:t>
      </w:r>
      <w:r w:rsidR="00B01877" w:rsidRPr="005E765A">
        <w:rPr>
          <w:rFonts w:hint="eastAsia"/>
          <w:sz w:val="24"/>
          <w:szCs w:val="24"/>
        </w:rPr>
        <w:t xml:space="preserve">quantitative </w:t>
      </w:r>
      <w:r w:rsidRPr="005E765A">
        <w:rPr>
          <w:rFonts w:hint="eastAsia"/>
          <w:sz w:val="24"/>
          <w:szCs w:val="24"/>
        </w:rPr>
        <w:t>studies also exist</w:t>
      </w:r>
      <w:r w:rsidR="00DE126F" w:rsidRPr="005E765A">
        <w:rPr>
          <w:rFonts w:hint="eastAsia"/>
          <w:sz w:val="24"/>
          <w:szCs w:val="24"/>
        </w:rPr>
        <w:t>.</w:t>
      </w:r>
      <w:r w:rsidR="003C2906" w:rsidRPr="005E765A">
        <w:rPr>
          <w:rFonts w:hint="eastAsia"/>
          <w:sz w:val="24"/>
          <w:szCs w:val="24"/>
        </w:rPr>
        <w:t xml:space="preserve"> Ariji(2006)</w:t>
      </w:r>
      <w:r w:rsidR="006347CB" w:rsidRPr="005E765A">
        <w:rPr>
          <w:rFonts w:hint="eastAsia"/>
          <w:sz w:val="24"/>
          <w:szCs w:val="24"/>
          <w:vertAlign w:val="superscript"/>
        </w:rPr>
        <w:t>2)</w:t>
      </w:r>
      <w:r w:rsidR="006347CB" w:rsidRPr="005E765A">
        <w:rPr>
          <w:rFonts w:hint="eastAsia"/>
          <w:sz w:val="24"/>
          <w:szCs w:val="24"/>
        </w:rPr>
        <w:t xml:space="preserve"> </w:t>
      </w:r>
      <w:r w:rsidR="003C2906" w:rsidRPr="005E765A">
        <w:rPr>
          <w:rFonts w:hint="eastAsia"/>
          <w:sz w:val="24"/>
          <w:szCs w:val="24"/>
        </w:rPr>
        <w:t>a</w:t>
      </w:r>
      <w:r w:rsidR="006347CB" w:rsidRPr="005E765A">
        <w:rPr>
          <w:rFonts w:hint="eastAsia"/>
          <w:sz w:val="24"/>
          <w:szCs w:val="24"/>
        </w:rPr>
        <w:t>na</w:t>
      </w:r>
      <w:r w:rsidR="00F42D16">
        <w:rPr>
          <w:rFonts w:hint="eastAsia"/>
          <w:sz w:val="24"/>
          <w:szCs w:val="24"/>
        </w:rPr>
        <w:t>ly</w:t>
      </w:r>
      <w:r w:rsidR="00F42D16">
        <w:rPr>
          <w:sz w:val="24"/>
          <w:szCs w:val="24"/>
        </w:rPr>
        <w:t>s</w:t>
      </w:r>
      <w:r w:rsidR="003C2906" w:rsidRPr="005E765A">
        <w:rPr>
          <w:rFonts w:hint="eastAsia"/>
          <w:sz w:val="24"/>
          <w:szCs w:val="24"/>
        </w:rPr>
        <w:t xml:space="preserve">ed market integration of </w:t>
      </w:r>
      <w:r w:rsidR="00E528CC" w:rsidRPr="005E765A">
        <w:rPr>
          <w:rFonts w:hint="eastAsia"/>
          <w:sz w:val="24"/>
          <w:szCs w:val="24"/>
        </w:rPr>
        <w:t>s</w:t>
      </w:r>
      <w:r w:rsidR="003C2906" w:rsidRPr="005E765A">
        <w:rPr>
          <w:rFonts w:hint="eastAsia"/>
          <w:sz w:val="24"/>
          <w:szCs w:val="24"/>
        </w:rPr>
        <w:t xml:space="preserve">now </w:t>
      </w:r>
      <w:r w:rsidR="00E528CC" w:rsidRPr="005E765A">
        <w:rPr>
          <w:rFonts w:hint="eastAsia"/>
          <w:sz w:val="24"/>
          <w:szCs w:val="24"/>
        </w:rPr>
        <w:t>c</w:t>
      </w:r>
      <w:r w:rsidR="003C2906" w:rsidRPr="005E765A">
        <w:rPr>
          <w:rFonts w:hint="eastAsia"/>
          <w:sz w:val="24"/>
          <w:szCs w:val="24"/>
        </w:rPr>
        <w:t>rab between</w:t>
      </w:r>
      <w:r w:rsidR="00B804A9" w:rsidRPr="005E765A">
        <w:rPr>
          <w:rFonts w:hint="eastAsia"/>
          <w:sz w:val="24"/>
          <w:szCs w:val="24"/>
        </w:rPr>
        <w:t xml:space="preserve"> </w:t>
      </w:r>
      <w:r w:rsidR="00E528CC" w:rsidRPr="005E765A">
        <w:rPr>
          <w:rFonts w:hint="eastAsia"/>
          <w:sz w:val="24"/>
          <w:szCs w:val="24"/>
        </w:rPr>
        <w:t xml:space="preserve">landing markets and </w:t>
      </w:r>
      <w:r w:rsidR="00B804A9" w:rsidRPr="005E765A">
        <w:rPr>
          <w:rFonts w:hint="eastAsia"/>
          <w:sz w:val="24"/>
          <w:szCs w:val="24"/>
        </w:rPr>
        <w:t xml:space="preserve">wholesales markets in Kyoto prefecture. </w:t>
      </w:r>
      <w:r w:rsidRPr="005E765A">
        <w:rPr>
          <w:rFonts w:hint="eastAsia"/>
          <w:sz w:val="24"/>
          <w:szCs w:val="24"/>
        </w:rPr>
        <w:t xml:space="preserve">The focus of this study </w:t>
      </w:r>
      <w:r w:rsidR="003C2906" w:rsidRPr="005E765A">
        <w:rPr>
          <w:rFonts w:hint="eastAsia"/>
          <w:sz w:val="24"/>
          <w:szCs w:val="24"/>
        </w:rPr>
        <w:t xml:space="preserve">was </w:t>
      </w:r>
      <w:r w:rsidR="00A57CDB" w:rsidRPr="005E765A">
        <w:rPr>
          <w:rFonts w:hint="eastAsia"/>
          <w:sz w:val="24"/>
          <w:szCs w:val="24"/>
        </w:rPr>
        <w:t xml:space="preserve">the </w:t>
      </w:r>
      <w:r w:rsidR="003C2906" w:rsidRPr="005E765A">
        <w:rPr>
          <w:rFonts w:hint="eastAsia"/>
          <w:sz w:val="24"/>
          <w:szCs w:val="24"/>
        </w:rPr>
        <w:t xml:space="preserve">extent of the integration of prices in different markets and </w:t>
      </w:r>
      <w:r w:rsidRPr="005E765A">
        <w:rPr>
          <w:rFonts w:hint="eastAsia"/>
          <w:sz w:val="24"/>
          <w:szCs w:val="24"/>
        </w:rPr>
        <w:t>it</w:t>
      </w:r>
      <w:r w:rsidR="003C2906" w:rsidRPr="005E765A">
        <w:rPr>
          <w:rFonts w:hint="eastAsia"/>
          <w:sz w:val="24"/>
          <w:szCs w:val="24"/>
        </w:rPr>
        <w:t xml:space="preserve"> didn</w:t>
      </w:r>
      <w:r w:rsidR="003C2906" w:rsidRPr="005E765A">
        <w:rPr>
          <w:sz w:val="24"/>
          <w:szCs w:val="24"/>
        </w:rPr>
        <w:t>’</w:t>
      </w:r>
      <w:r w:rsidR="003C2906" w:rsidRPr="005E765A">
        <w:rPr>
          <w:rFonts w:hint="eastAsia"/>
          <w:sz w:val="24"/>
          <w:szCs w:val="24"/>
        </w:rPr>
        <w:t xml:space="preserve">t refer to function of distribution in detail. </w:t>
      </w:r>
      <w:r w:rsidR="002C77C0" w:rsidRPr="005E765A">
        <w:rPr>
          <w:rFonts w:hint="eastAsia"/>
          <w:sz w:val="24"/>
          <w:szCs w:val="24"/>
        </w:rPr>
        <w:t>Therefore the quantitative knowledge about the function of Japanese seafood distribut</w:t>
      </w:r>
      <w:r w:rsidR="00A31351" w:rsidRPr="005E765A">
        <w:rPr>
          <w:rFonts w:hint="eastAsia"/>
          <w:sz w:val="24"/>
          <w:szCs w:val="24"/>
        </w:rPr>
        <w:t xml:space="preserve">ion system is still </w:t>
      </w:r>
      <w:r w:rsidR="00E528CC" w:rsidRPr="005E765A">
        <w:rPr>
          <w:rFonts w:hint="eastAsia"/>
          <w:sz w:val="24"/>
          <w:szCs w:val="24"/>
        </w:rPr>
        <w:t>insufficient</w:t>
      </w:r>
      <w:r w:rsidR="002C77C0" w:rsidRPr="005E765A">
        <w:rPr>
          <w:rFonts w:hint="eastAsia"/>
          <w:sz w:val="24"/>
          <w:szCs w:val="24"/>
        </w:rPr>
        <w:t>.</w:t>
      </w:r>
      <w:r w:rsidR="00F231F8" w:rsidRPr="005E765A">
        <w:rPr>
          <w:rFonts w:hint="eastAsia"/>
          <w:sz w:val="24"/>
          <w:szCs w:val="24"/>
        </w:rPr>
        <w:t xml:space="preserve"> </w:t>
      </w:r>
      <w:r w:rsidR="00AC5645" w:rsidRPr="005E765A">
        <w:rPr>
          <w:rFonts w:hint="eastAsia"/>
          <w:sz w:val="24"/>
          <w:szCs w:val="24"/>
        </w:rPr>
        <w:t>T</w:t>
      </w:r>
      <w:r w:rsidR="00262D66" w:rsidRPr="005E765A">
        <w:rPr>
          <w:rFonts w:hint="eastAsia"/>
          <w:sz w:val="24"/>
          <w:szCs w:val="24"/>
        </w:rPr>
        <w:t xml:space="preserve">he purpose of this study is to analyze the function of Japanese seafood distribution </w:t>
      </w:r>
      <w:r w:rsidR="00A31351" w:rsidRPr="005E765A">
        <w:rPr>
          <w:rFonts w:hint="eastAsia"/>
          <w:sz w:val="24"/>
          <w:szCs w:val="24"/>
        </w:rPr>
        <w:t xml:space="preserve">from </w:t>
      </w:r>
      <w:r w:rsidR="00E528CC" w:rsidRPr="005E765A">
        <w:rPr>
          <w:rFonts w:hint="eastAsia"/>
          <w:sz w:val="24"/>
          <w:szCs w:val="24"/>
        </w:rPr>
        <w:t>the view of price formation</w:t>
      </w:r>
      <w:r w:rsidR="00262D66" w:rsidRPr="005E765A">
        <w:rPr>
          <w:rFonts w:hint="eastAsia"/>
          <w:sz w:val="24"/>
          <w:szCs w:val="24"/>
        </w:rPr>
        <w:t>.</w:t>
      </w:r>
    </w:p>
    <w:p w:rsidR="006960D8" w:rsidRPr="00E528CC" w:rsidRDefault="006960D8"/>
    <w:p w:rsidR="00262D66" w:rsidRPr="00DF74F8" w:rsidRDefault="00262D66" w:rsidP="00DF74F8">
      <w:pPr>
        <w:pStyle w:val="Heading1"/>
        <w:numPr>
          <w:ilvl w:val="0"/>
          <w:numId w:val="3"/>
        </w:numPr>
      </w:pPr>
      <w:bookmarkStart w:id="2" w:name="_Toc324200951"/>
      <w:r w:rsidRPr="005E765A">
        <w:rPr>
          <w:rFonts w:hint="eastAsia"/>
        </w:rPr>
        <w:t>Materials and Methods</w:t>
      </w:r>
      <w:bookmarkEnd w:id="2"/>
    </w:p>
    <w:p w:rsidR="00262D66" w:rsidRPr="005E765A" w:rsidRDefault="00262D66" w:rsidP="00DF74F8">
      <w:pPr>
        <w:pStyle w:val="Heading2"/>
        <w:numPr>
          <w:ilvl w:val="1"/>
          <w:numId w:val="5"/>
        </w:numPr>
        <w:spacing w:after="100" w:afterAutospacing="1"/>
      </w:pPr>
      <w:r w:rsidRPr="005E765A">
        <w:rPr>
          <w:rFonts w:hint="eastAsia"/>
        </w:rPr>
        <w:t>Asymmetric price transmission</w:t>
      </w:r>
      <w:r w:rsidR="00EE1184" w:rsidRPr="005E765A">
        <w:rPr>
          <w:rFonts w:hint="eastAsia"/>
        </w:rPr>
        <w:t xml:space="preserve"> </w:t>
      </w:r>
      <w:r w:rsidR="00E12CC0" w:rsidRPr="005E765A">
        <w:rPr>
          <w:rFonts w:hint="eastAsia"/>
        </w:rPr>
        <w:t>(APT)</w:t>
      </w:r>
    </w:p>
    <w:p w:rsidR="001E4DB2" w:rsidRPr="005E765A" w:rsidRDefault="004C7742" w:rsidP="00DF74F8">
      <w:pPr>
        <w:spacing w:after="100" w:afterAutospacing="1" w:line="276" w:lineRule="auto"/>
        <w:rPr>
          <w:sz w:val="24"/>
          <w:szCs w:val="24"/>
        </w:rPr>
      </w:pPr>
      <w:r w:rsidRPr="005E765A">
        <w:rPr>
          <w:rFonts w:hint="eastAsia"/>
          <w:sz w:val="24"/>
          <w:szCs w:val="24"/>
        </w:rPr>
        <w:t>In the economically perfect competitive market, when the exogenous shock against the market equilibrium</w:t>
      </w:r>
      <w:r w:rsidR="00DE66BD" w:rsidRPr="005E765A">
        <w:rPr>
          <w:rFonts w:hint="eastAsia"/>
          <w:sz w:val="24"/>
          <w:szCs w:val="24"/>
        </w:rPr>
        <w:t xml:space="preserve"> happens</w:t>
      </w:r>
      <w:r w:rsidRPr="005E765A">
        <w:rPr>
          <w:rFonts w:hint="eastAsia"/>
          <w:sz w:val="24"/>
          <w:szCs w:val="24"/>
        </w:rPr>
        <w:t xml:space="preserve">, </w:t>
      </w:r>
      <w:r w:rsidR="0000096D" w:rsidRPr="005E765A">
        <w:rPr>
          <w:rFonts w:hint="eastAsia"/>
          <w:sz w:val="24"/>
          <w:szCs w:val="24"/>
        </w:rPr>
        <w:t>it is said th</w:t>
      </w:r>
      <w:r w:rsidR="00E528CC" w:rsidRPr="005E765A">
        <w:rPr>
          <w:rFonts w:hint="eastAsia"/>
          <w:sz w:val="24"/>
          <w:szCs w:val="24"/>
        </w:rPr>
        <w:t>e p</w:t>
      </w:r>
      <w:r w:rsidR="0000096D" w:rsidRPr="005E765A">
        <w:rPr>
          <w:rFonts w:hint="eastAsia"/>
          <w:sz w:val="24"/>
          <w:szCs w:val="24"/>
        </w:rPr>
        <w:t>rice is adjusted instantly and new equilibrium occurs</w:t>
      </w:r>
      <w:r w:rsidR="006271C9" w:rsidRPr="005E765A">
        <w:rPr>
          <w:rFonts w:hint="eastAsia"/>
          <w:sz w:val="24"/>
          <w:szCs w:val="24"/>
        </w:rPr>
        <w:t xml:space="preserve">. </w:t>
      </w:r>
      <w:r w:rsidR="00E528CC" w:rsidRPr="005E765A">
        <w:rPr>
          <w:rFonts w:hint="eastAsia"/>
          <w:sz w:val="24"/>
          <w:szCs w:val="24"/>
        </w:rPr>
        <w:t>I</w:t>
      </w:r>
      <w:r w:rsidR="006271C9" w:rsidRPr="005E765A">
        <w:rPr>
          <w:rFonts w:hint="eastAsia"/>
          <w:sz w:val="24"/>
          <w:szCs w:val="24"/>
        </w:rPr>
        <w:t xml:space="preserve">n </w:t>
      </w:r>
      <w:r w:rsidR="00E528CC" w:rsidRPr="005E765A">
        <w:rPr>
          <w:rFonts w:hint="eastAsia"/>
          <w:sz w:val="24"/>
          <w:szCs w:val="24"/>
        </w:rPr>
        <w:t xml:space="preserve">the </w:t>
      </w:r>
      <w:r w:rsidR="006271C9" w:rsidRPr="005E765A">
        <w:rPr>
          <w:rFonts w:hint="eastAsia"/>
          <w:sz w:val="24"/>
          <w:szCs w:val="24"/>
        </w:rPr>
        <w:t>real market</w:t>
      </w:r>
      <w:r w:rsidR="00E528CC" w:rsidRPr="005E765A">
        <w:rPr>
          <w:rFonts w:hint="eastAsia"/>
          <w:sz w:val="24"/>
          <w:szCs w:val="24"/>
        </w:rPr>
        <w:t xml:space="preserve">, however, </w:t>
      </w:r>
      <w:r w:rsidR="006271C9" w:rsidRPr="005E765A">
        <w:rPr>
          <w:rFonts w:hint="eastAsia"/>
          <w:sz w:val="24"/>
          <w:szCs w:val="24"/>
        </w:rPr>
        <w:t>price will never be adjusted i</w:t>
      </w:r>
      <w:r w:rsidR="00B42E0C" w:rsidRPr="005E765A">
        <w:rPr>
          <w:rFonts w:hint="eastAsia"/>
          <w:sz w:val="24"/>
          <w:szCs w:val="24"/>
        </w:rPr>
        <w:t xml:space="preserve">nstantly. </w:t>
      </w:r>
      <w:r w:rsidR="00EE1184" w:rsidRPr="005E765A">
        <w:rPr>
          <w:rFonts w:hint="eastAsia"/>
          <w:sz w:val="24"/>
          <w:szCs w:val="24"/>
        </w:rPr>
        <w:t>The</w:t>
      </w:r>
      <w:r w:rsidR="00B42E0C" w:rsidRPr="005E765A">
        <w:rPr>
          <w:rFonts w:hint="eastAsia"/>
          <w:sz w:val="24"/>
          <w:szCs w:val="24"/>
        </w:rPr>
        <w:t xml:space="preserve"> speed of adjustment </w:t>
      </w:r>
      <w:r w:rsidR="00EE1184" w:rsidRPr="005E765A">
        <w:rPr>
          <w:rFonts w:hint="eastAsia"/>
          <w:sz w:val="24"/>
          <w:szCs w:val="24"/>
        </w:rPr>
        <w:t xml:space="preserve">can be </w:t>
      </w:r>
      <w:r w:rsidR="00B42E0C" w:rsidRPr="005E765A">
        <w:rPr>
          <w:rFonts w:hint="eastAsia"/>
          <w:sz w:val="24"/>
          <w:szCs w:val="24"/>
        </w:rPr>
        <w:t xml:space="preserve">different </w:t>
      </w:r>
      <w:r w:rsidR="00E528CC" w:rsidRPr="005E765A">
        <w:rPr>
          <w:rFonts w:hint="eastAsia"/>
          <w:sz w:val="24"/>
          <w:szCs w:val="24"/>
        </w:rPr>
        <w:t>from</w:t>
      </w:r>
      <w:r w:rsidR="00B42E0C" w:rsidRPr="005E765A">
        <w:rPr>
          <w:rFonts w:hint="eastAsia"/>
          <w:sz w:val="24"/>
          <w:szCs w:val="24"/>
        </w:rPr>
        <w:t xml:space="preserve"> price increasing </w:t>
      </w:r>
      <w:r w:rsidR="00E528CC" w:rsidRPr="005E765A">
        <w:rPr>
          <w:sz w:val="24"/>
          <w:szCs w:val="24"/>
        </w:rPr>
        <w:t>scenario</w:t>
      </w:r>
      <w:r w:rsidR="00E528CC" w:rsidRPr="005E765A">
        <w:rPr>
          <w:rFonts w:hint="eastAsia"/>
          <w:sz w:val="24"/>
          <w:szCs w:val="24"/>
        </w:rPr>
        <w:t xml:space="preserve"> to </w:t>
      </w:r>
      <w:r w:rsidR="006271C9" w:rsidRPr="005E765A">
        <w:rPr>
          <w:rFonts w:hint="eastAsia"/>
          <w:sz w:val="24"/>
          <w:szCs w:val="24"/>
        </w:rPr>
        <w:t>price decreasing</w:t>
      </w:r>
      <w:r w:rsidR="00E528CC" w:rsidRPr="005E765A">
        <w:rPr>
          <w:rFonts w:hint="eastAsia"/>
          <w:sz w:val="24"/>
          <w:szCs w:val="24"/>
        </w:rPr>
        <w:t xml:space="preserve"> scenario</w:t>
      </w:r>
      <w:r w:rsidR="005B758D" w:rsidRPr="005E765A">
        <w:rPr>
          <w:rFonts w:hint="eastAsia"/>
          <w:sz w:val="24"/>
          <w:szCs w:val="24"/>
        </w:rPr>
        <w:t xml:space="preserve">. </w:t>
      </w:r>
      <w:r w:rsidR="00DF74F8">
        <w:rPr>
          <w:sz w:val="24"/>
          <w:szCs w:val="24"/>
        </w:rPr>
        <w:t>Thus, A</w:t>
      </w:r>
      <w:r w:rsidR="005B758D" w:rsidRPr="005E765A">
        <w:rPr>
          <w:sz w:val="24"/>
          <w:szCs w:val="24"/>
        </w:rPr>
        <w:t>symmetric</w:t>
      </w:r>
      <w:r w:rsidR="005B758D" w:rsidRPr="005E765A">
        <w:rPr>
          <w:rFonts w:hint="eastAsia"/>
          <w:sz w:val="24"/>
          <w:szCs w:val="24"/>
        </w:rPr>
        <w:t xml:space="preserve"> price transmission (APT) can be detected under </w:t>
      </w:r>
      <w:r w:rsidR="00A10339" w:rsidRPr="005E765A">
        <w:rPr>
          <w:rFonts w:hint="eastAsia"/>
          <w:sz w:val="24"/>
          <w:szCs w:val="24"/>
        </w:rPr>
        <w:t>such</w:t>
      </w:r>
      <w:r w:rsidR="005B758D" w:rsidRPr="005E765A">
        <w:rPr>
          <w:rFonts w:hint="eastAsia"/>
          <w:sz w:val="24"/>
          <w:szCs w:val="24"/>
        </w:rPr>
        <w:t xml:space="preserve"> situation</w:t>
      </w:r>
      <w:r w:rsidR="006271C9" w:rsidRPr="005E765A">
        <w:rPr>
          <w:rFonts w:hint="eastAsia"/>
          <w:sz w:val="24"/>
          <w:szCs w:val="24"/>
        </w:rPr>
        <w:t>.</w:t>
      </w:r>
      <w:r w:rsidR="00703FC0" w:rsidRPr="005E765A">
        <w:rPr>
          <w:rFonts w:hint="eastAsia"/>
          <w:sz w:val="24"/>
          <w:szCs w:val="24"/>
        </w:rPr>
        <w:t xml:space="preserve"> </w:t>
      </w:r>
      <w:r w:rsidR="00D31EA7" w:rsidRPr="005E765A">
        <w:rPr>
          <w:rFonts w:hint="eastAsia"/>
          <w:sz w:val="24"/>
          <w:szCs w:val="24"/>
        </w:rPr>
        <w:t>P</w:t>
      </w:r>
      <w:r w:rsidR="00D31EA7" w:rsidRPr="005E765A">
        <w:rPr>
          <w:sz w:val="24"/>
          <w:szCs w:val="24"/>
        </w:rPr>
        <w:t xml:space="preserve">ositive APT </w:t>
      </w:r>
      <w:r w:rsidR="00D31EA7" w:rsidRPr="005E765A">
        <w:rPr>
          <w:rFonts w:hint="eastAsia"/>
          <w:sz w:val="24"/>
          <w:szCs w:val="24"/>
        </w:rPr>
        <w:t xml:space="preserve">is usually </w:t>
      </w:r>
      <w:r w:rsidR="00D31EA7" w:rsidRPr="005E765A">
        <w:rPr>
          <w:sz w:val="24"/>
          <w:szCs w:val="24"/>
        </w:rPr>
        <w:t>defined as a set of reactions according to which any price</w:t>
      </w:r>
      <w:r w:rsidR="00D31EA7" w:rsidRPr="005E765A">
        <w:rPr>
          <w:rFonts w:hint="eastAsia"/>
          <w:sz w:val="24"/>
          <w:szCs w:val="24"/>
        </w:rPr>
        <w:t xml:space="preserve"> </w:t>
      </w:r>
      <w:r w:rsidR="00D31EA7" w:rsidRPr="005E765A">
        <w:rPr>
          <w:sz w:val="24"/>
          <w:szCs w:val="24"/>
        </w:rPr>
        <w:lastRenderedPageBreak/>
        <w:t>movement that squeezes the margin is</w:t>
      </w:r>
      <w:r w:rsidR="00D31EA7" w:rsidRPr="005E765A">
        <w:rPr>
          <w:rFonts w:hint="eastAsia"/>
          <w:sz w:val="24"/>
          <w:szCs w:val="24"/>
        </w:rPr>
        <w:t xml:space="preserve"> </w:t>
      </w:r>
      <w:r w:rsidR="00D31EA7" w:rsidRPr="005E765A">
        <w:rPr>
          <w:sz w:val="24"/>
          <w:szCs w:val="24"/>
        </w:rPr>
        <w:t>transmitted more rapidly than the</w:t>
      </w:r>
      <w:r w:rsidR="00D31EA7" w:rsidRPr="005E765A">
        <w:rPr>
          <w:rFonts w:hint="eastAsia"/>
          <w:sz w:val="24"/>
          <w:szCs w:val="24"/>
        </w:rPr>
        <w:t xml:space="preserve"> </w:t>
      </w:r>
      <w:r w:rsidR="00D31EA7" w:rsidRPr="005E765A">
        <w:rPr>
          <w:sz w:val="24"/>
          <w:szCs w:val="24"/>
        </w:rPr>
        <w:t>equivalent movement that stretches the margin. Conversely, APT is negative when</w:t>
      </w:r>
      <w:r w:rsidR="00D31EA7" w:rsidRPr="005E765A">
        <w:rPr>
          <w:rFonts w:hint="eastAsia"/>
          <w:sz w:val="24"/>
          <w:szCs w:val="24"/>
        </w:rPr>
        <w:t xml:space="preserve"> </w:t>
      </w:r>
      <w:r w:rsidR="00D31EA7" w:rsidRPr="005E765A">
        <w:rPr>
          <w:sz w:val="24"/>
          <w:szCs w:val="24"/>
        </w:rPr>
        <w:t>price movements that stretch the margin are transmitted more rapidly than movements that squeeze it.</w:t>
      </w:r>
      <w:r w:rsidR="00D31EA7" w:rsidRPr="005E765A">
        <w:rPr>
          <w:rFonts w:hint="eastAsia"/>
          <w:sz w:val="24"/>
          <w:szCs w:val="24"/>
        </w:rPr>
        <w:t xml:space="preserve"> </w:t>
      </w:r>
      <w:r w:rsidR="00C34A83" w:rsidRPr="005E765A">
        <w:rPr>
          <w:rFonts w:hint="eastAsia"/>
          <w:sz w:val="24"/>
          <w:szCs w:val="24"/>
        </w:rPr>
        <w:t>G</w:t>
      </w:r>
      <w:r w:rsidR="00C34A83" w:rsidRPr="005E765A">
        <w:rPr>
          <w:sz w:val="24"/>
          <w:szCs w:val="24"/>
        </w:rPr>
        <w:t>o</w:t>
      </w:r>
      <w:r w:rsidR="00C34A83" w:rsidRPr="005E765A">
        <w:rPr>
          <w:rFonts w:hint="eastAsia"/>
          <w:sz w:val="24"/>
          <w:szCs w:val="24"/>
        </w:rPr>
        <w:t>nzales et</w:t>
      </w:r>
      <w:r w:rsidR="000C2B53" w:rsidRPr="005E765A">
        <w:rPr>
          <w:rFonts w:hint="eastAsia"/>
          <w:sz w:val="24"/>
          <w:szCs w:val="24"/>
        </w:rPr>
        <w:t xml:space="preserve"> </w:t>
      </w:r>
      <w:r w:rsidR="00C34A83" w:rsidRPr="005E765A">
        <w:rPr>
          <w:rFonts w:hint="eastAsia"/>
          <w:sz w:val="24"/>
          <w:szCs w:val="24"/>
        </w:rPr>
        <w:t>al</w:t>
      </w:r>
      <w:r w:rsidR="000C2B53" w:rsidRPr="005E765A">
        <w:rPr>
          <w:rFonts w:hint="eastAsia"/>
          <w:sz w:val="24"/>
          <w:szCs w:val="24"/>
        </w:rPr>
        <w:t>.</w:t>
      </w:r>
      <w:r w:rsidR="00C34A83" w:rsidRPr="005E765A">
        <w:rPr>
          <w:rFonts w:hint="eastAsia"/>
          <w:sz w:val="24"/>
          <w:szCs w:val="24"/>
        </w:rPr>
        <w:t>(2003)</w:t>
      </w:r>
      <w:r w:rsidR="006347CB" w:rsidRPr="005E765A">
        <w:rPr>
          <w:rFonts w:hint="eastAsia"/>
          <w:sz w:val="24"/>
          <w:szCs w:val="24"/>
          <w:vertAlign w:val="superscript"/>
        </w:rPr>
        <w:t>3</w:t>
      </w:r>
      <w:r w:rsidR="001A2EAD" w:rsidRPr="005E765A">
        <w:rPr>
          <w:rFonts w:hint="eastAsia"/>
          <w:sz w:val="24"/>
          <w:szCs w:val="24"/>
          <w:vertAlign w:val="superscript"/>
        </w:rPr>
        <w:t>)</w:t>
      </w:r>
      <w:r w:rsidR="00C34A83" w:rsidRPr="005E765A">
        <w:rPr>
          <w:rFonts w:hint="eastAsia"/>
          <w:sz w:val="24"/>
          <w:szCs w:val="24"/>
        </w:rPr>
        <w:t xml:space="preserve"> detected the </w:t>
      </w:r>
      <w:r w:rsidR="00267E56" w:rsidRPr="005E765A">
        <w:rPr>
          <w:rFonts w:hint="eastAsia"/>
          <w:sz w:val="24"/>
          <w:szCs w:val="24"/>
        </w:rPr>
        <w:t>APT</w:t>
      </w:r>
      <w:r w:rsidR="00C34A83" w:rsidRPr="005E765A">
        <w:rPr>
          <w:rFonts w:hint="eastAsia"/>
          <w:sz w:val="24"/>
          <w:szCs w:val="24"/>
        </w:rPr>
        <w:t xml:space="preserve"> in </w:t>
      </w:r>
      <w:r w:rsidR="00102116" w:rsidRPr="005E765A">
        <w:rPr>
          <w:rFonts w:hint="eastAsia"/>
          <w:sz w:val="24"/>
          <w:szCs w:val="24"/>
        </w:rPr>
        <w:t xml:space="preserve">the distribution of </w:t>
      </w:r>
      <w:r w:rsidR="00C34A83" w:rsidRPr="005E765A">
        <w:rPr>
          <w:rFonts w:hint="eastAsia"/>
          <w:sz w:val="24"/>
          <w:szCs w:val="24"/>
        </w:rPr>
        <w:t>w</w:t>
      </w:r>
      <w:r w:rsidR="00102116" w:rsidRPr="005E765A">
        <w:rPr>
          <w:rFonts w:hint="eastAsia"/>
          <w:sz w:val="24"/>
          <w:szCs w:val="24"/>
        </w:rPr>
        <w:t xml:space="preserve">ild cod and farmed salmon </w:t>
      </w:r>
      <w:r w:rsidR="00C34A83" w:rsidRPr="005E765A">
        <w:rPr>
          <w:rFonts w:hint="eastAsia"/>
          <w:sz w:val="24"/>
          <w:szCs w:val="24"/>
        </w:rPr>
        <w:t xml:space="preserve">and made a comment that the </w:t>
      </w:r>
      <w:r w:rsidR="00C34A83" w:rsidRPr="005E765A">
        <w:rPr>
          <w:sz w:val="24"/>
          <w:szCs w:val="24"/>
        </w:rPr>
        <w:t xml:space="preserve">reason of </w:t>
      </w:r>
      <w:r w:rsidR="00267E56" w:rsidRPr="005E765A">
        <w:rPr>
          <w:sz w:val="24"/>
          <w:szCs w:val="24"/>
        </w:rPr>
        <w:t>APT</w:t>
      </w:r>
      <w:r w:rsidR="00C34A83" w:rsidRPr="005E765A">
        <w:rPr>
          <w:sz w:val="24"/>
          <w:szCs w:val="24"/>
        </w:rPr>
        <w:t xml:space="preserve"> is due to </w:t>
      </w:r>
      <w:r w:rsidR="00C34A83" w:rsidRPr="005E765A">
        <w:rPr>
          <w:rFonts w:hint="eastAsia"/>
          <w:sz w:val="24"/>
          <w:szCs w:val="24"/>
        </w:rPr>
        <w:t xml:space="preserve">market power of </w:t>
      </w:r>
      <w:r w:rsidR="00C34A83" w:rsidRPr="005E765A">
        <w:rPr>
          <w:sz w:val="24"/>
          <w:szCs w:val="24"/>
        </w:rPr>
        <w:t>retail</w:t>
      </w:r>
      <w:r w:rsidR="00102116" w:rsidRPr="005E765A">
        <w:rPr>
          <w:rFonts w:hint="eastAsia"/>
          <w:sz w:val="24"/>
          <w:szCs w:val="24"/>
        </w:rPr>
        <w:t>er</w:t>
      </w:r>
      <w:r w:rsidR="00C34A83" w:rsidRPr="005E765A">
        <w:rPr>
          <w:rFonts w:hint="eastAsia"/>
          <w:sz w:val="24"/>
          <w:szCs w:val="24"/>
        </w:rPr>
        <w:t>. Jaffry(2005)</w:t>
      </w:r>
      <w:r w:rsidR="006347CB" w:rsidRPr="005E765A">
        <w:rPr>
          <w:rFonts w:hint="eastAsia"/>
          <w:sz w:val="24"/>
          <w:szCs w:val="24"/>
          <w:vertAlign w:val="superscript"/>
        </w:rPr>
        <w:t>4</w:t>
      </w:r>
      <w:r w:rsidR="001A2EAD" w:rsidRPr="005E765A">
        <w:rPr>
          <w:rFonts w:hint="eastAsia"/>
          <w:sz w:val="24"/>
          <w:szCs w:val="24"/>
          <w:vertAlign w:val="superscript"/>
        </w:rPr>
        <w:t>)</w:t>
      </w:r>
      <w:r w:rsidR="00C34A83" w:rsidRPr="005E765A">
        <w:rPr>
          <w:rFonts w:hint="eastAsia"/>
          <w:sz w:val="24"/>
          <w:szCs w:val="24"/>
        </w:rPr>
        <w:t xml:space="preserve"> detected the </w:t>
      </w:r>
      <w:r w:rsidR="00267E56" w:rsidRPr="005E765A">
        <w:rPr>
          <w:rFonts w:hint="eastAsia"/>
          <w:sz w:val="24"/>
          <w:szCs w:val="24"/>
        </w:rPr>
        <w:t>APT</w:t>
      </w:r>
      <w:r w:rsidR="00C34A83" w:rsidRPr="005E765A">
        <w:rPr>
          <w:rFonts w:hint="eastAsia"/>
          <w:sz w:val="24"/>
          <w:szCs w:val="24"/>
        </w:rPr>
        <w:t xml:space="preserve"> in </w:t>
      </w:r>
      <w:r w:rsidR="00102116" w:rsidRPr="005E765A">
        <w:rPr>
          <w:rFonts w:hint="eastAsia"/>
          <w:sz w:val="24"/>
          <w:szCs w:val="24"/>
        </w:rPr>
        <w:t>the distribution of hakes</w:t>
      </w:r>
      <w:r w:rsidR="00C34A83" w:rsidRPr="005E765A">
        <w:rPr>
          <w:rFonts w:hint="eastAsia"/>
          <w:sz w:val="24"/>
          <w:szCs w:val="24"/>
        </w:rPr>
        <w:t xml:space="preserve"> in France and made the same comment as Gonzales </w:t>
      </w:r>
      <w:r w:rsidR="00C34A83" w:rsidRPr="005E765A">
        <w:rPr>
          <w:sz w:val="24"/>
          <w:szCs w:val="24"/>
        </w:rPr>
        <w:t>referring</w:t>
      </w:r>
      <w:r w:rsidR="00102116" w:rsidRPr="005E765A">
        <w:rPr>
          <w:rFonts w:hint="eastAsia"/>
          <w:sz w:val="24"/>
          <w:szCs w:val="24"/>
        </w:rPr>
        <w:t xml:space="preserve"> to retailer</w:t>
      </w:r>
      <w:r w:rsidR="00102116" w:rsidRPr="005E765A">
        <w:rPr>
          <w:sz w:val="24"/>
          <w:szCs w:val="24"/>
        </w:rPr>
        <w:t>’</w:t>
      </w:r>
      <w:r w:rsidR="00C34A83" w:rsidRPr="005E765A">
        <w:rPr>
          <w:rFonts w:hint="eastAsia"/>
          <w:sz w:val="24"/>
          <w:szCs w:val="24"/>
        </w:rPr>
        <w:t>s market power. Matsui e</w:t>
      </w:r>
      <w:r w:rsidR="001A2EAD" w:rsidRPr="005E765A">
        <w:rPr>
          <w:rFonts w:hint="eastAsia"/>
          <w:sz w:val="24"/>
          <w:szCs w:val="24"/>
        </w:rPr>
        <w:t xml:space="preserve">t </w:t>
      </w:r>
      <w:r w:rsidR="00102116" w:rsidRPr="005E765A">
        <w:rPr>
          <w:rFonts w:hint="eastAsia"/>
          <w:sz w:val="24"/>
          <w:szCs w:val="24"/>
        </w:rPr>
        <w:t>a</w:t>
      </w:r>
      <w:r w:rsidR="00C34A83" w:rsidRPr="005E765A">
        <w:rPr>
          <w:rFonts w:hint="eastAsia"/>
          <w:sz w:val="24"/>
          <w:szCs w:val="24"/>
        </w:rPr>
        <w:t>l</w:t>
      </w:r>
      <w:r w:rsidR="00666DE0">
        <w:rPr>
          <w:sz w:val="24"/>
          <w:szCs w:val="24"/>
        </w:rPr>
        <w:t>.</w:t>
      </w:r>
      <w:r w:rsidR="00666DE0" w:rsidRPr="005E765A">
        <w:rPr>
          <w:sz w:val="24"/>
          <w:szCs w:val="24"/>
        </w:rPr>
        <w:t>(</w:t>
      </w:r>
      <w:r w:rsidR="00C34A83" w:rsidRPr="005E765A">
        <w:rPr>
          <w:rFonts w:hint="eastAsia"/>
          <w:sz w:val="24"/>
          <w:szCs w:val="24"/>
        </w:rPr>
        <w:t>2011)</w:t>
      </w:r>
      <w:r w:rsidR="006347CB" w:rsidRPr="005E765A">
        <w:rPr>
          <w:rFonts w:hint="eastAsia"/>
          <w:sz w:val="24"/>
          <w:szCs w:val="24"/>
          <w:vertAlign w:val="superscript"/>
        </w:rPr>
        <w:t>5</w:t>
      </w:r>
      <w:r w:rsidR="001A2EAD" w:rsidRPr="005E765A">
        <w:rPr>
          <w:rFonts w:hint="eastAsia"/>
          <w:sz w:val="24"/>
          <w:szCs w:val="24"/>
          <w:vertAlign w:val="superscript"/>
        </w:rPr>
        <w:t>)</w:t>
      </w:r>
      <w:r w:rsidR="00666DE0">
        <w:rPr>
          <w:rFonts w:hint="eastAsia"/>
          <w:sz w:val="24"/>
          <w:szCs w:val="24"/>
        </w:rPr>
        <w:t xml:space="preserve"> analy</w:t>
      </w:r>
      <w:r w:rsidR="00666DE0">
        <w:rPr>
          <w:sz w:val="24"/>
          <w:szCs w:val="24"/>
        </w:rPr>
        <w:t>s</w:t>
      </w:r>
      <w:r w:rsidR="00C34A83" w:rsidRPr="005E765A">
        <w:rPr>
          <w:rFonts w:hint="eastAsia"/>
          <w:sz w:val="24"/>
          <w:szCs w:val="24"/>
        </w:rPr>
        <w:t xml:space="preserve">ed Japanese blue fin tuna market by </w:t>
      </w:r>
      <w:r w:rsidR="00544A17" w:rsidRPr="005E765A">
        <w:rPr>
          <w:rFonts w:hint="eastAsia"/>
          <w:sz w:val="24"/>
          <w:szCs w:val="24"/>
        </w:rPr>
        <w:t xml:space="preserve">separating </w:t>
      </w:r>
      <w:r w:rsidR="00102116" w:rsidRPr="005E765A">
        <w:rPr>
          <w:rFonts w:hint="eastAsia"/>
          <w:sz w:val="24"/>
          <w:szCs w:val="24"/>
        </w:rPr>
        <w:t xml:space="preserve">the target period </w:t>
      </w:r>
      <w:r w:rsidR="00544A17" w:rsidRPr="005E765A">
        <w:rPr>
          <w:rFonts w:hint="eastAsia"/>
          <w:sz w:val="24"/>
          <w:szCs w:val="24"/>
        </w:rPr>
        <w:t>in ten years and discussed that entities having the market power shifted from upstream to downstream by tuna market structure change.</w:t>
      </w:r>
    </w:p>
    <w:p w:rsidR="00EE1184" w:rsidRPr="005E765A" w:rsidRDefault="00EE1184" w:rsidP="005E765A">
      <w:pPr>
        <w:spacing w:line="276" w:lineRule="auto"/>
        <w:rPr>
          <w:sz w:val="24"/>
          <w:szCs w:val="24"/>
        </w:rPr>
      </w:pPr>
    </w:p>
    <w:p w:rsidR="00EE1184" w:rsidRPr="005E765A" w:rsidRDefault="00E528CC" w:rsidP="005E765A">
      <w:pPr>
        <w:spacing w:line="276" w:lineRule="auto"/>
        <w:rPr>
          <w:sz w:val="24"/>
          <w:szCs w:val="24"/>
        </w:rPr>
      </w:pPr>
      <w:r w:rsidRPr="005E765A">
        <w:rPr>
          <w:rFonts w:hint="eastAsia"/>
          <w:sz w:val="24"/>
          <w:szCs w:val="24"/>
        </w:rPr>
        <w:t xml:space="preserve">Some other studies </w:t>
      </w:r>
      <w:r w:rsidR="00EE1184" w:rsidRPr="005E765A">
        <w:rPr>
          <w:rFonts w:hint="eastAsia"/>
          <w:sz w:val="24"/>
          <w:szCs w:val="24"/>
        </w:rPr>
        <w:t>argu</w:t>
      </w:r>
      <w:r w:rsidRPr="005E765A">
        <w:rPr>
          <w:rFonts w:hint="eastAsia"/>
          <w:sz w:val="24"/>
          <w:szCs w:val="24"/>
        </w:rPr>
        <w:t xml:space="preserve">ed </w:t>
      </w:r>
      <w:r w:rsidR="00102116" w:rsidRPr="005E765A">
        <w:rPr>
          <w:sz w:val="24"/>
          <w:szCs w:val="24"/>
        </w:rPr>
        <w:t xml:space="preserve">that a cause of the asymmetry price transmission </w:t>
      </w:r>
      <w:r w:rsidR="00102116" w:rsidRPr="005E765A">
        <w:rPr>
          <w:rFonts w:hint="eastAsia"/>
          <w:sz w:val="24"/>
          <w:szCs w:val="24"/>
        </w:rPr>
        <w:t xml:space="preserve">is due to </w:t>
      </w:r>
      <w:r w:rsidR="00102116" w:rsidRPr="005E765A">
        <w:rPr>
          <w:sz w:val="24"/>
          <w:szCs w:val="24"/>
        </w:rPr>
        <w:t>a property of the adjustment expense with the corporate activit</w:t>
      </w:r>
      <w:r w:rsidR="00102116" w:rsidRPr="005E765A">
        <w:rPr>
          <w:rFonts w:hint="eastAsia"/>
          <w:sz w:val="24"/>
          <w:szCs w:val="24"/>
        </w:rPr>
        <w:t>ies.</w:t>
      </w:r>
      <w:r w:rsidR="00EE1184" w:rsidRPr="005E765A">
        <w:rPr>
          <w:rFonts w:hint="eastAsia"/>
          <w:sz w:val="24"/>
          <w:szCs w:val="24"/>
        </w:rPr>
        <w:t xml:space="preserve"> </w:t>
      </w:r>
      <w:r w:rsidR="001E4DB2" w:rsidRPr="005E765A">
        <w:rPr>
          <w:sz w:val="24"/>
          <w:szCs w:val="24"/>
        </w:rPr>
        <w:t>Ward (1982)</w:t>
      </w:r>
      <w:r w:rsidR="006347CB" w:rsidRPr="005E765A">
        <w:rPr>
          <w:rFonts w:hint="eastAsia"/>
          <w:sz w:val="24"/>
          <w:szCs w:val="24"/>
          <w:vertAlign w:val="superscript"/>
        </w:rPr>
        <w:t>6</w:t>
      </w:r>
      <w:r w:rsidR="00D339B2" w:rsidRPr="005E765A">
        <w:rPr>
          <w:rFonts w:hint="eastAsia"/>
          <w:sz w:val="24"/>
          <w:szCs w:val="24"/>
          <w:vertAlign w:val="superscript"/>
        </w:rPr>
        <w:t>)</w:t>
      </w:r>
      <w:r w:rsidR="00D339B2" w:rsidRPr="005E765A">
        <w:rPr>
          <w:rFonts w:hint="eastAsia"/>
          <w:sz w:val="24"/>
          <w:szCs w:val="24"/>
        </w:rPr>
        <w:t xml:space="preserve"> pointed out that </w:t>
      </w:r>
      <w:r w:rsidR="00EE1184" w:rsidRPr="005E765A">
        <w:rPr>
          <w:rFonts w:hint="eastAsia"/>
          <w:sz w:val="24"/>
          <w:szCs w:val="24"/>
        </w:rPr>
        <w:t xml:space="preserve">the price of </w:t>
      </w:r>
      <w:r w:rsidR="00D339B2" w:rsidRPr="005E765A">
        <w:rPr>
          <w:rFonts w:hint="eastAsia"/>
          <w:sz w:val="24"/>
          <w:szCs w:val="24"/>
        </w:rPr>
        <w:t xml:space="preserve">perishable agricultural products </w:t>
      </w:r>
      <w:r w:rsidR="001E4DB2" w:rsidRPr="005E765A">
        <w:rPr>
          <w:sz w:val="24"/>
          <w:szCs w:val="24"/>
        </w:rPr>
        <w:t xml:space="preserve">cannot </w:t>
      </w:r>
      <w:r w:rsidR="00EE1184" w:rsidRPr="005E765A">
        <w:rPr>
          <w:rFonts w:hint="eastAsia"/>
          <w:sz w:val="24"/>
          <w:szCs w:val="24"/>
        </w:rPr>
        <w:t xml:space="preserve">be </w:t>
      </w:r>
      <w:r w:rsidR="001E4DB2" w:rsidRPr="005E765A">
        <w:rPr>
          <w:sz w:val="24"/>
          <w:szCs w:val="24"/>
        </w:rPr>
        <w:t>raise</w:t>
      </w:r>
      <w:r w:rsidR="00EE1184" w:rsidRPr="005E765A">
        <w:rPr>
          <w:rFonts w:hint="eastAsia"/>
          <w:sz w:val="24"/>
          <w:szCs w:val="24"/>
        </w:rPr>
        <w:t>d</w:t>
      </w:r>
      <w:r w:rsidR="00D339B2" w:rsidRPr="005E765A">
        <w:rPr>
          <w:rFonts w:hint="eastAsia"/>
          <w:sz w:val="24"/>
          <w:szCs w:val="24"/>
        </w:rPr>
        <w:t xml:space="preserve"> as </w:t>
      </w:r>
      <w:r w:rsidR="001E4DB2" w:rsidRPr="005E765A">
        <w:rPr>
          <w:sz w:val="24"/>
          <w:szCs w:val="24"/>
        </w:rPr>
        <w:t xml:space="preserve">easily as </w:t>
      </w:r>
      <w:r w:rsidR="002832F5" w:rsidRPr="005E765A">
        <w:rPr>
          <w:rFonts w:hint="eastAsia"/>
          <w:sz w:val="24"/>
          <w:szCs w:val="24"/>
        </w:rPr>
        <w:t xml:space="preserve">decreasing </w:t>
      </w:r>
      <w:r w:rsidR="004B485D" w:rsidRPr="005E765A">
        <w:rPr>
          <w:sz w:val="24"/>
          <w:szCs w:val="24"/>
        </w:rPr>
        <w:t>the price</w:t>
      </w:r>
      <w:r w:rsidR="001E4DB2" w:rsidRPr="005E765A">
        <w:rPr>
          <w:sz w:val="24"/>
          <w:szCs w:val="24"/>
        </w:rPr>
        <w:t>.</w:t>
      </w:r>
      <w:r w:rsidR="00EE1184" w:rsidRPr="005E765A">
        <w:rPr>
          <w:rFonts w:hint="eastAsia"/>
          <w:sz w:val="24"/>
          <w:szCs w:val="24"/>
        </w:rPr>
        <w:t xml:space="preserve"> </w:t>
      </w:r>
      <w:r w:rsidR="001E4DB2" w:rsidRPr="005E765A">
        <w:rPr>
          <w:sz w:val="24"/>
          <w:szCs w:val="24"/>
        </w:rPr>
        <w:t>Jordi and Ramon(2008)</w:t>
      </w:r>
      <w:r w:rsidR="006347CB" w:rsidRPr="005E765A">
        <w:rPr>
          <w:rFonts w:hint="eastAsia"/>
          <w:sz w:val="24"/>
          <w:szCs w:val="24"/>
          <w:vertAlign w:val="superscript"/>
        </w:rPr>
        <w:t>7</w:t>
      </w:r>
      <w:r w:rsidR="001E4DB2" w:rsidRPr="005E765A">
        <w:rPr>
          <w:sz w:val="24"/>
          <w:szCs w:val="24"/>
          <w:vertAlign w:val="superscript"/>
        </w:rPr>
        <w:t>)</w:t>
      </w:r>
      <w:r w:rsidR="004B485D" w:rsidRPr="005E765A">
        <w:rPr>
          <w:sz w:val="24"/>
          <w:szCs w:val="24"/>
        </w:rPr>
        <w:t xml:space="preserve"> analyzed three </w:t>
      </w:r>
      <w:r w:rsidR="004B485D" w:rsidRPr="005E765A">
        <w:rPr>
          <w:rFonts w:hint="eastAsia"/>
          <w:sz w:val="24"/>
          <w:szCs w:val="24"/>
        </w:rPr>
        <w:t>stage</w:t>
      </w:r>
      <w:r w:rsidR="001E4DB2" w:rsidRPr="005E765A">
        <w:rPr>
          <w:sz w:val="24"/>
          <w:szCs w:val="24"/>
        </w:rPr>
        <w:t xml:space="preserve">s of </w:t>
      </w:r>
      <w:r w:rsidR="004B485D" w:rsidRPr="005E765A">
        <w:rPr>
          <w:rFonts w:hint="eastAsia"/>
          <w:sz w:val="24"/>
          <w:szCs w:val="24"/>
        </w:rPr>
        <w:t xml:space="preserve">distribution </w:t>
      </w:r>
      <w:r w:rsidR="004B485D" w:rsidRPr="005E765A">
        <w:rPr>
          <w:sz w:val="24"/>
          <w:szCs w:val="24"/>
        </w:rPr>
        <w:t>called a produc</w:t>
      </w:r>
      <w:r w:rsidR="004B485D" w:rsidRPr="005E765A">
        <w:rPr>
          <w:rFonts w:hint="eastAsia"/>
          <w:sz w:val="24"/>
          <w:szCs w:val="24"/>
        </w:rPr>
        <w:t>er</w:t>
      </w:r>
      <w:r w:rsidR="004B485D" w:rsidRPr="005E765A">
        <w:rPr>
          <w:sz w:val="24"/>
          <w:szCs w:val="24"/>
        </w:rPr>
        <w:t>’</w:t>
      </w:r>
      <w:r w:rsidR="004B485D" w:rsidRPr="005E765A">
        <w:rPr>
          <w:rFonts w:hint="eastAsia"/>
          <w:sz w:val="24"/>
          <w:szCs w:val="24"/>
        </w:rPr>
        <w:t>s</w:t>
      </w:r>
      <w:r w:rsidR="001E4DB2" w:rsidRPr="005E765A">
        <w:rPr>
          <w:sz w:val="24"/>
          <w:szCs w:val="24"/>
        </w:rPr>
        <w:t xml:space="preserve">, </w:t>
      </w:r>
      <w:r w:rsidR="004B485D" w:rsidRPr="005E765A">
        <w:rPr>
          <w:rFonts w:hint="eastAsia"/>
          <w:sz w:val="24"/>
          <w:szCs w:val="24"/>
        </w:rPr>
        <w:t>consumer</w:t>
      </w:r>
      <w:r w:rsidR="004B485D" w:rsidRPr="005E765A">
        <w:rPr>
          <w:sz w:val="24"/>
          <w:szCs w:val="24"/>
        </w:rPr>
        <w:t>’</w:t>
      </w:r>
      <w:r w:rsidR="004B485D" w:rsidRPr="005E765A">
        <w:rPr>
          <w:rFonts w:hint="eastAsia"/>
          <w:sz w:val="24"/>
          <w:szCs w:val="24"/>
        </w:rPr>
        <w:t>s</w:t>
      </w:r>
      <w:r w:rsidR="004B485D" w:rsidRPr="005E765A">
        <w:rPr>
          <w:sz w:val="24"/>
          <w:szCs w:val="24"/>
        </w:rPr>
        <w:t xml:space="preserve"> </w:t>
      </w:r>
      <w:r w:rsidR="004B485D" w:rsidRPr="005E765A">
        <w:rPr>
          <w:rFonts w:hint="eastAsia"/>
          <w:sz w:val="24"/>
          <w:szCs w:val="24"/>
        </w:rPr>
        <w:t>and</w:t>
      </w:r>
      <w:r w:rsidR="001E4DB2" w:rsidRPr="005E765A">
        <w:rPr>
          <w:sz w:val="24"/>
          <w:szCs w:val="24"/>
        </w:rPr>
        <w:t xml:space="preserve"> retail</w:t>
      </w:r>
      <w:r w:rsidR="004B485D" w:rsidRPr="005E765A">
        <w:rPr>
          <w:rFonts w:hint="eastAsia"/>
          <w:sz w:val="24"/>
          <w:szCs w:val="24"/>
        </w:rPr>
        <w:t>er</w:t>
      </w:r>
      <w:r w:rsidR="004B485D" w:rsidRPr="005E765A">
        <w:rPr>
          <w:sz w:val="24"/>
          <w:szCs w:val="24"/>
        </w:rPr>
        <w:t>’</w:t>
      </w:r>
      <w:r w:rsidR="00536F5E" w:rsidRPr="005E765A">
        <w:rPr>
          <w:rFonts w:hint="eastAsia"/>
          <w:sz w:val="24"/>
          <w:szCs w:val="24"/>
        </w:rPr>
        <w:t xml:space="preserve">s </w:t>
      </w:r>
      <w:r w:rsidR="004B485D" w:rsidRPr="005E765A">
        <w:rPr>
          <w:rFonts w:hint="eastAsia"/>
          <w:sz w:val="24"/>
          <w:szCs w:val="24"/>
        </w:rPr>
        <w:t>market of</w:t>
      </w:r>
      <w:r w:rsidR="001E4DB2" w:rsidRPr="005E765A">
        <w:rPr>
          <w:sz w:val="24"/>
          <w:szCs w:val="24"/>
        </w:rPr>
        <w:t xml:space="preserve"> 12 </w:t>
      </w:r>
      <w:r w:rsidR="004B485D" w:rsidRPr="005E765A">
        <w:rPr>
          <w:rFonts w:hint="eastAsia"/>
          <w:sz w:val="24"/>
          <w:szCs w:val="24"/>
        </w:rPr>
        <w:t>seafood</w:t>
      </w:r>
      <w:r w:rsidR="001E4DB2" w:rsidRPr="005E765A">
        <w:rPr>
          <w:sz w:val="24"/>
          <w:szCs w:val="24"/>
        </w:rPr>
        <w:t xml:space="preserve"> pro</w:t>
      </w:r>
      <w:r w:rsidR="004B485D" w:rsidRPr="005E765A">
        <w:rPr>
          <w:sz w:val="24"/>
          <w:szCs w:val="24"/>
        </w:rPr>
        <w:t xml:space="preserve">ducts in Spain and detected </w:t>
      </w:r>
      <w:r w:rsidR="00267E56" w:rsidRPr="005E765A">
        <w:rPr>
          <w:rFonts w:hint="eastAsia"/>
          <w:sz w:val="24"/>
          <w:szCs w:val="24"/>
        </w:rPr>
        <w:t>APT</w:t>
      </w:r>
      <w:r w:rsidR="00B947C1" w:rsidRPr="005E765A">
        <w:rPr>
          <w:rFonts w:hint="eastAsia"/>
          <w:sz w:val="24"/>
          <w:szCs w:val="24"/>
        </w:rPr>
        <w:t>s</w:t>
      </w:r>
      <w:r w:rsidR="001E4DB2" w:rsidRPr="005E765A">
        <w:rPr>
          <w:sz w:val="24"/>
          <w:szCs w:val="24"/>
        </w:rPr>
        <w:t xml:space="preserve"> with many cases.</w:t>
      </w:r>
      <w:r w:rsidR="002832F5" w:rsidRPr="005E765A">
        <w:rPr>
          <w:rFonts w:hint="eastAsia"/>
          <w:sz w:val="24"/>
          <w:szCs w:val="24"/>
        </w:rPr>
        <w:t xml:space="preserve"> </w:t>
      </w:r>
      <w:r w:rsidR="00D11904" w:rsidRPr="005E765A">
        <w:rPr>
          <w:rFonts w:hint="eastAsia"/>
          <w:sz w:val="24"/>
          <w:szCs w:val="24"/>
        </w:rPr>
        <w:t xml:space="preserve">They discussed that </w:t>
      </w:r>
      <w:r w:rsidR="001E4DB2" w:rsidRPr="005E765A">
        <w:rPr>
          <w:sz w:val="24"/>
          <w:szCs w:val="24"/>
        </w:rPr>
        <w:t xml:space="preserve">the cause </w:t>
      </w:r>
      <w:r w:rsidR="00D11904" w:rsidRPr="005E765A">
        <w:rPr>
          <w:rFonts w:hint="eastAsia"/>
          <w:sz w:val="24"/>
          <w:szCs w:val="24"/>
        </w:rPr>
        <w:t xml:space="preserve">is not due to imperfect </w:t>
      </w:r>
      <w:r w:rsidR="00D11904" w:rsidRPr="005E765A">
        <w:rPr>
          <w:sz w:val="24"/>
          <w:szCs w:val="24"/>
        </w:rPr>
        <w:t>competitive</w:t>
      </w:r>
      <w:r w:rsidR="00D11904" w:rsidRPr="005E765A">
        <w:rPr>
          <w:rFonts w:hint="eastAsia"/>
          <w:sz w:val="24"/>
          <w:szCs w:val="24"/>
        </w:rPr>
        <w:t xml:space="preserve"> market but </w:t>
      </w:r>
      <w:r w:rsidR="00EE1184" w:rsidRPr="005E765A">
        <w:rPr>
          <w:rFonts w:hint="eastAsia"/>
          <w:sz w:val="24"/>
          <w:szCs w:val="24"/>
        </w:rPr>
        <w:t xml:space="preserve">due to the existence of </w:t>
      </w:r>
      <w:r w:rsidR="00D11904" w:rsidRPr="005E765A">
        <w:rPr>
          <w:sz w:val="24"/>
          <w:szCs w:val="24"/>
        </w:rPr>
        <w:t>substitut</w:t>
      </w:r>
      <w:r w:rsidR="00D11904" w:rsidRPr="005E765A">
        <w:rPr>
          <w:rFonts w:hint="eastAsia"/>
          <w:sz w:val="24"/>
          <w:szCs w:val="24"/>
        </w:rPr>
        <w:t>e product</w:t>
      </w:r>
      <w:r w:rsidR="00EE1184" w:rsidRPr="005E765A">
        <w:rPr>
          <w:rFonts w:hint="eastAsia"/>
          <w:sz w:val="24"/>
          <w:szCs w:val="24"/>
        </w:rPr>
        <w:t>s</w:t>
      </w:r>
      <w:r w:rsidR="00D11904" w:rsidRPr="005E765A">
        <w:rPr>
          <w:rFonts w:hint="eastAsia"/>
          <w:sz w:val="24"/>
          <w:szCs w:val="24"/>
        </w:rPr>
        <w:t xml:space="preserve"> </w:t>
      </w:r>
      <w:r w:rsidR="00EE1184" w:rsidRPr="005E765A">
        <w:rPr>
          <w:rFonts w:hint="eastAsia"/>
          <w:sz w:val="24"/>
          <w:szCs w:val="24"/>
        </w:rPr>
        <w:t>in the lower side of the distribution channel</w:t>
      </w:r>
      <w:r w:rsidR="001E4DB2" w:rsidRPr="005E765A">
        <w:rPr>
          <w:sz w:val="24"/>
          <w:szCs w:val="24"/>
        </w:rPr>
        <w:t>.</w:t>
      </w:r>
      <w:r w:rsidR="002832F5" w:rsidRPr="005E765A">
        <w:rPr>
          <w:rFonts w:hint="eastAsia"/>
          <w:sz w:val="24"/>
          <w:szCs w:val="24"/>
        </w:rPr>
        <w:t xml:space="preserve"> </w:t>
      </w:r>
    </w:p>
    <w:p w:rsidR="00EE1184" w:rsidRPr="005E765A" w:rsidRDefault="00EE1184" w:rsidP="005E765A">
      <w:pPr>
        <w:spacing w:line="276" w:lineRule="auto"/>
        <w:rPr>
          <w:sz w:val="24"/>
          <w:szCs w:val="24"/>
        </w:rPr>
      </w:pPr>
    </w:p>
    <w:p w:rsidR="005E765A" w:rsidRPr="00A34C99" w:rsidRDefault="00AD5A67" w:rsidP="00A34C99">
      <w:pPr>
        <w:spacing w:line="276" w:lineRule="auto"/>
        <w:rPr>
          <w:sz w:val="24"/>
          <w:szCs w:val="24"/>
        </w:rPr>
      </w:pPr>
      <w:r w:rsidRPr="005E765A">
        <w:rPr>
          <w:rFonts w:hint="eastAsia"/>
          <w:sz w:val="24"/>
          <w:szCs w:val="24"/>
        </w:rPr>
        <w:t>I</w:t>
      </w:r>
      <w:r w:rsidR="007A6017" w:rsidRPr="005E765A">
        <w:rPr>
          <w:sz w:val="24"/>
          <w:szCs w:val="24"/>
        </w:rPr>
        <w:t>n this study</w:t>
      </w:r>
      <w:r w:rsidRPr="005E765A">
        <w:rPr>
          <w:rFonts w:hint="eastAsia"/>
          <w:sz w:val="24"/>
          <w:szCs w:val="24"/>
        </w:rPr>
        <w:t>,</w:t>
      </w:r>
      <w:r w:rsidR="007A6017" w:rsidRPr="005E765A">
        <w:rPr>
          <w:sz w:val="24"/>
          <w:szCs w:val="24"/>
        </w:rPr>
        <w:t xml:space="preserve"> we </w:t>
      </w:r>
      <w:r w:rsidR="007A6017" w:rsidRPr="005E765A">
        <w:rPr>
          <w:rFonts w:hint="eastAsia"/>
          <w:sz w:val="24"/>
          <w:szCs w:val="24"/>
        </w:rPr>
        <w:t>used</w:t>
      </w:r>
      <w:r w:rsidR="001E4DB2" w:rsidRPr="005E765A">
        <w:rPr>
          <w:sz w:val="24"/>
          <w:szCs w:val="24"/>
        </w:rPr>
        <w:t xml:space="preserve"> </w:t>
      </w:r>
      <w:r w:rsidR="007A6017" w:rsidRPr="005E765A">
        <w:rPr>
          <w:rFonts w:hint="eastAsia"/>
          <w:sz w:val="24"/>
          <w:szCs w:val="24"/>
        </w:rPr>
        <w:t xml:space="preserve">time series model </w:t>
      </w:r>
      <w:r w:rsidR="00D92B2F" w:rsidRPr="005E765A">
        <w:rPr>
          <w:rFonts w:hint="eastAsia"/>
          <w:sz w:val="24"/>
          <w:szCs w:val="24"/>
        </w:rPr>
        <w:t xml:space="preserve">to </w:t>
      </w:r>
      <w:r w:rsidR="007A6017" w:rsidRPr="005E765A">
        <w:rPr>
          <w:rFonts w:hint="eastAsia"/>
          <w:sz w:val="24"/>
          <w:szCs w:val="24"/>
        </w:rPr>
        <w:t>detect</w:t>
      </w:r>
      <w:r w:rsidR="00D92B2F" w:rsidRPr="005E765A">
        <w:rPr>
          <w:rFonts w:hint="eastAsia"/>
          <w:sz w:val="24"/>
          <w:szCs w:val="24"/>
        </w:rPr>
        <w:t xml:space="preserve"> a </w:t>
      </w:r>
      <w:r w:rsidR="001E4DB2" w:rsidRPr="005E765A">
        <w:rPr>
          <w:sz w:val="24"/>
          <w:szCs w:val="24"/>
        </w:rPr>
        <w:t>presence of asymmetry price transmission.</w:t>
      </w:r>
      <w:r w:rsidR="002832F5" w:rsidRPr="005E765A">
        <w:rPr>
          <w:rFonts w:hint="eastAsia"/>
          <w:sz w:val="24"/>
          <w:szCs w:val="24"/>
        </w:rPr>
        <w:t xml:space="preserve"> </w:t>
      </w:r>
      <w:r w:rsidR="00385B38">
        <w:rPr>
          <w:sz w:val="24"/>
          <w:szCs w:val="24"/>
        </w:rPr>
        <w:t>The focus was mainly on</w:t>
      </w:r>
      <w:r w:rsidR="00385B38" w:rsidRPr="005E765A">
        <w:rPr>
          <w:sz w:val="24"/>
          <w:szCs w:val="24"/>
        </w:rPr>
        <w:t xml:space="preserve"> (</w:t>
      </w:r>
      <w:r w:rsidRPr="005E765A">
        <w:rPr>
          <w:rFonts w:hint="eastAsia"/>
          <w:sz w:val="24"/>
          <w:szCs w:val="24"/>
        </w:rPr>
        <w:t xml:space="preserve">i) landing site </w:t>
      </w:r>
      <w:r w:rsidR="00B947C1" w:rsidRPr="005E765A">
        <w:rPr>
          <w:rFonts w:hint="eastAsia"/>
          <w:sz w:val="24"/>
          <w:szCs w:val="24"/>
        </w:rPr>
        <w:t>producers</w:t>
      </w:r>
      <w:r w:rsidR="00B947C1" w:rsidRPr="005E765A">
        <w:rPr>
          <w:sz w:val="24"/>
          <w:szCs w:val="24"/>
        </w:rPr>
        <w:t>’</w:t>
      </w:r>
      <w:r w:rsidRPr="005E765A">
        <w:rPr>
          <w:rFonts w:hint="eastAsia"/>
          <w:sz w:val="24"/>
          <w:szCs w:val="24"/>
        </w:rPr>
        <w:t xml:space="preserve"> markets, (ii) consuming site wholesale markets and (iii) </w:t>
      </w:r>
      <w:r w:rsidR="00385B38" w:rsidRPr="005E765A">
        <w:rPr>
          <w:sz w:val="24"/>
          <w:szCs w:val="24"/>
        </w:rPr>
        <w:t>retailers</w:t>
      </w:r>
      <w:r w:rsidR="001E4DB2" w:rsidRPr="005E765A">
        <w:rPr>
          <w:sz w:val="24"/>
          <w:szCs w:val="24"/>
        </w:rPr>
        <w:t>.</w:t>
      </w:r>
      <w:r w:rsidR="002832F5" w:rsidRPr="005E765A">
        <w:rPr>
          <w:rFonts w:hint="eastAsia"/>
          <w:sz w:val="24"/>
          <w:szCs w:val="24"/>
        </w:rPr>
        <w:t xml:space="preserve"> </w:t>
      </w:r>
      <w:r w:rsidRPr="005E765A">
        <w:rPr>
          <w:rFonts w:hint="eastAsia"/>
          <w:sz w:val="24"/>
          <w:szCs w:val="24"/>
        </w:rPr>
        <w:t>Price transmission between (i) and (ii), as well as (ii) and (iii) were examined using</w:t>
      </w:r>
      <w:r w:rsidR="001E4DB2" w:rsidRPr="005E765A">
        <w:rPr>
          <w:sz w:val="24"/>
          <w:szCs w:val="24"/>
        </w:rPr>
        <w:t xml:space="preserve"> the </w:t>
      </w:r>
      <w:r w:rsidRPr="005E765A">
        <w:rPr>
          <w:rFonts w:hint="eastAsia"/>
          <w:sz w:val="24"/>
          <w:szCs w:val="24"/>
        </w:rPr>
        <w:t xml:space="preserve">price data of </w:t>
      </w:r>
      <w:r w:rsidR="00521C97" w:rsidRPr="005E765A">
        <w:rPr>
          <w:rFonts w:hint="eastAsia"/>
          <w:sz w:val="24"/>
          <w:szCs w:val="24"/>
        </w:rPr>
        <w:t xml:space="preserve">same </w:t>
      </w:r>
      <w:r w:rsidR="001E4DB2" w:rsidRPr="005E765A">
        <w:rPr>
          <w:sz w:val="24"/>
          <w:szCs w:val="24"/>
        </w:rPr>
        <w:t xml:space="preserve">fish </w:t>
      </w:r>
      <w:r w:rsidR="00B947C1" w:rsidRPr="005E765A">
        <w:rPr>
          <w:rFonts w:hint="eastAsia"/>
          <w:sz w:val="24"/>
          <w:szCs w:val="24"/>
        </w:rPr>
        <w:t>species. W</w:t>
      </w:r>
      <w:r w:rsidR="00521C97" w:rsidRPr="005E765A">
        <w:rPr>
          <w:rFonts w:hint="eastAsia"/>
          <w:sz w:val="24"/>
          <w:szCs w:val="24"/>
        </w:rPr>
        <w:t xml:space="preserve">e </w:t>
      </w:r>
      <w:r w:rsidR="00385B38">
        <w:rPr>
          <w:rFonts w:hint="eastAsia"/>
          <w:sz w:val="24"/>
          <w:szCs w:val="24"/>
        </w:rPr>
        <w:t>also conducted a time</w:t>
      </w:r>
      <w:r w:rsidR="00385B38">
        <w:rPr>
          <w:sz w:val="24"/>
          <w:szCs w:val="24"/>
        </w:rPr>
        <w:t xml:space="preserve"> </w:t>
      </w:r>
      <w:r w:rsidR="00AC509A" w:rsidRPr="005E765A">
        <w:rPr>
          <w:rFonts w:hint="eastAsia"/>
          <w:sz w:val="24"/>
          <w:szCs w:val="24"/>
        </w:rPr>
        <w:t xml:space="preserve">wise comparison using the price date of same fish species on or before 1993 and thereafter. The dividing year was chosen based on </w:t>
      </w:r>
      <w:r w:rsidR="00521C97" w:rsidRPr="005E765A">
        <w:rPr>
          <w:rFonts w:hint="eastAsia"/>
          <w:sz w:val="24"/>
          <w:szCs w:val="24"/>
        </w:rPr>
        <w:t>D</w:t>
      </w:r>
      <w:r w:rsidR="00521C97" w:rsidRPr="005E765A">
        <w:rPr>
          <w:sz w:val="24"/>
          <w:szCs w:val="24"/>
        </w:rPr>
        <w:t>emura</w:t>
      </w:r>
      <w:r w:rsidR="001E4DB2" w:rsidRPr="005E765A">
        <w:rPr>
          <w:sz w:val="24"/>
          <w:szCs w:val="24"/>
        </w:rPr>
        <w:t>(2002)</w:t>
      </w:r>
      <w:r w:rsidR="00344E97" w:rsidRPr="005E765A">
        <w:rPr>
          <w:rFonts w:hint="eastAsia"/>
          <w:sz w:val="24"/>
          <w:szCs w:val="24"/>
          <w:vertAlign w:val="superscript"/>
        </w:rPr>
        <w:t>8</w:t>
      </w:r>
      <w:r w:rsidR="00521C97" w:rsidRPr="005E765A">
        <w:rPr>
          <w:sz w:val="24"/>
          <w:szCs w:val="24"/>
          <w:vertAlign w:val="superscript"/>
        </w:rPr>
        <w:t>)</w:t>
      </w:r>
      <w:r w:rsidR="001E4DB2" w:rsidRPr="005E765A">
        <w:rPr>
          <w:sz w:val="24"/>
          <w:szCs w:val="24"/>
        </w:rPr>
        <w:t xml:space="preserve"> </w:t>
      </w:r>
      <w:r w:rsidR="00AC509A" w:rsidRPr="005E765A">
        <w:rPr>
          <w:rFonts w:hint="eastAsia"/>
          <w:sz w:val="24"/>
          <w:szCs w:val="24"/>
        </w:rPr>
        <w:t xml:space="preserve">which reported that </w:t>
      </w:r>
      <w:r w:rsidR="00484680" w:rsidRPr="005E765A">
        <w:rPr>
          <w:rFonts w:hint="eastAsia"/>
          <w:sz w:val="24"/>
          <w:szCs w:val="24"/>
        </w:rPr>
        <w:t xml:space="preserve">in 1994 </w:t>
      </w:r>
      <w:r w:rsidR="00AC509A" w:rsidRPr="005E765A">
        <w:rPr>
          <w:rFonts w:hint="eastAsia"/>
          <w:sz w:val="24"/>
          <w:szCs w:val="24"/>
        </w:rPr>
        <w:t>the number of consumers who purchase seafood from</w:t>
      </w:r>
      <w:r w:rsidR="001E4DB2" w:rsidRPr="005E765A">
        <w:rPr>
          <w:sz w:val="24"/>
          <w:szCs w:val="24"/>
        </w:rPr>
        <w:t xml:space="preserve"> </w:t>
      </w:r>
      <w:r w:rsidR="00AC509A" w:rsidRPr="005E765A">
        <w:rPr>
          <w:sz w:val="24"/>
          <w:szCs w:val="24"/>
        </w:rPr>
        <w:t>supermarket</w:t>
      </w:r>
      <w:r w:rsidR="00AC509A" w:rsidRPr="005E765A">
        <w:rPr>
          <w:rFonts w:hint="eastAsia"/>
          <w:sz w:val="24"/>
          <w:szCs w:val="24"/>
        </w:rPr>
        <w:t>s exceeded to those who purchase seafood in traditional fish mongers.</w:t>
      </w:r>
      <w:r w:rsidR="001F1AF1" w:rsidRPr="005E765A">
        <w:rPr>
          <w:rFonts w:hint="eastAsia"/>
          <w:sz w:val="24"/>
          <w:szCs w:val="24"/>
        </w:rPr>
        <w:t xml:space="preserve"> </w:t>
      </w:r>
    </w:p>
    <w:p w:rsidR="001E4DB2" w:rsidRPr="00FD55C9" w:rsidRDefault="001E4DB2" w:rsidP="00385B38">
      <w:pPr>
        <w:pStyle w:val="Heading2"/>
        <w:numPr>
          <w:ilvl w:val="1"/>
          <w:numId w:val="5"/>
        </w:numPr>
      </w:pPr>
      <w:bookmarkStart w:id="3" w:name="_Toc324200952"/>
      <w:r w:rsidRPr="00FD55C9">
        <w:rPr>
          <w:rFonts w:hint="eastAsia"/>
        </w:rPr>
        <w:lastRenderedPageBreak/>
        <w:t>Data</w:t>
      </w:r>
      <w:bookmarkEnd w:id="3"/>
    </w:p>
    <w:p w:rsidR="004F6279" w:rsidRPr="00CC7DB3" w:rsidRDefault="004F6279" w:rsidP="00CC7DB3">
      <w:pPr>
        <w:tabs>
          <w:tab w:val="left" w:pos="1811"/>
        </w:tabs>
      </w:pPr>
    </w:p>
    <w:p w:rsidR="00CB6131" w:rsidRPr="00FD55C9" w:rsidRDefault="003F45DE" w:rsidP="00FD55C9">
      <w:pPr>
        <w:spacing w:line="276" w:lineRule="auto"/>
        <w:rPr>
          <w:sz w:val="24"/>
          <w:szCs w:val="24"/>
        </w:rPr>
      </w:pPr>
      <w:r w:rsidRPr="00FD55C9">
        <w:rPr>
          <w:sz w:val="24"/>
          <w:szCs w:val="24"/>
        </w:rPr>
        <w:t>Six</w:t>
      </w:r>
      <w:r w:rsidR="00674B60" w:rsidRPr="00FD55C9">
        <w:rPr>
          <w:rFonts w:hint="eastAsia"/>
          <w:sz w:val="24"/>
          <w:szCs w:val="24"/>
        </w:rPr>
        <w:t xml:space="preserve"> </w:t>
      </w:r>
      <w:r w:rsidR="007E57A5" w:rsidRPr="00FD55C9">
        <w:rPr>
          <w:rFonts w:hint="eastAsia"/>
          <w:sz w:val="24"/>
          <w:szCs w:val="24"/>
        </w:rPr>
        <w:t xml:space="preserve">popular </w:t>
      </w:r>
      <w:r w:rsidR="00674B60" w:rsidRPr="00FD55C9">
        <w:rPr>
          <w:rFonts w:hint="eastAsia"/>
          <w:sz w:val="24"/>
          <w:szCs w:val="24"/>
        </w:rPr>
        <w:t xml:space="preserve">fish species </w:t>
      </w:r>
      <w:r w:rsidR="00181C73" w:rsidRPr="00FD55C9">
        <w:rPr>
          <w:rFonts w:hint="eastAsia"/>
          <w:sz w:val="24"/>
          <w:szCs w:val="24"/>
        </w:rPr>
        <w:t xml:space="preserve">in the Japanese market </w:t>
      </w:r>
      <w:r w:rsidR="007E57A5" w:rsidRPr="00FD55C9">
        <w:rPr>
          <w:rFonts w:hint="eastAsia"/>
          <w:sz w:val="24"/>
          <w:szCs w:val="24"/>
        </w:rPr>
        <w:t>were chosen</w:t>
      </w:r>
      <w:r w:rsidRPr="00FD55C9">
        <w:rPr>
          <w:sz w:val="24"/>
          <w:szCs w:val="24"/>
        </w:rPr>
        <w:t xml:space="preserve"> for the analysis</w:t>
      </w:r>
      <w:r w:rsidR="00385B38">
        <w:rPr>
          <w:rFonts w:hint="eastAsia"/>
          <w:sz w:val="24"/>
          <w:szCs w:val="24"/>
        </w:rPr>
        <w:t>. The</w:t>
      </w:r>
      <w:r w:rsidR="00385B38">
        <w:rPr>
          <w:sz w:val="24"/>
          <w:szCs w:val="24"/>
        </w:rPr>
        <w:t>se</w:t>
      </w:r>
      <w:r w:rsidR="007E57A5" w:rsidRPr="00FD55C9">
        <w:rPr>
          <w:rFonts w:hint="eastAsia"/>
          <w:sz w:val="24"/>
          <w:szCs w:val="24"/>
        </w:rPr>
        <w:t xml:space="preserve"> </w:t>
      </w:r>
      <w:r w:rsidR="00674B60" w:rsidRPr="00FD55C9">
        <w:rPr>
          <w:rFonts w:hint="eastAsia"/>
          <w:sz w:val="24"/>
          <w:szCs w:val="24"/>
        </w:rPr>
        <w:t xml:space="preserve">are </w:t>
      </w:r>
      <w:r w:rsidR="008958B6" w:rsidRPr="00FD55C9">
        <w:rPr>
          <w:rFonts w:hint="eastAsia"/>
          <w:sz w:val="24"/>
          <w:szCs w:val="24"/>
        </w:rPr>
        <w:t>Japanese sardine</w:t>
      </w:r>
      <w:r w:rsidR="00674B60" w:rsidRPr="00FD55C9">
        <w:rPr>
          <w:rFonts w:hint="eastAsia"/>
          <w:sz w:val="24"/>
          <w:szCs w:val="24"/>
        </w:rPr>
        <w:t>, horse mackerel</w:t>
      </w:r>
      <w:r w:rsidR="007E57A5" w:rsidRPr="00FD55C9">
        <w:rPr>
          <w:rFonts w:hint="eastAsia"/>
          <w:sz w:val="24"/>
          <w:szCs w:val="24"/>
        </w:rPr>
        <w:t>,</w:t>
      </w:r>
      <w:r w:rsidR="00674B60" w:rsidRPr="00FD55C9">
        <w:rPr>
          <w:rFonts w:hint="eastAsia"/>
          <w:sz w:val="24"/>
          <w:szCs w:val="24"/>
        </w:rPr>
        <w:t xml:space="preserve"> </w:t>
      </w:r>
      <w:r w:rsidR="007E57A5" w:rsidRPr="00FD55C9">
        <w:rPr>
          <w:rFonts w:hint="eastAsia"/>
          <w:sz w:val="24"/>
          <w:szCs w:val="24"/>
        </w:rPr>
        <w:t>Japanese flying squid, s</w:t>
      </w:r>
      <w:r w:rsidR="00674B60" w:rsidRPr="00FD55C9">
        <w:rPr>
          <w:rFonts w:hint="eastAsia"/>
          <w:sz w:val="24"/>
          <w:szCs w:val="24"/>
        </w:rPr>
        <w:t xml:space="preserve">kipjack tuna, </w:t>
      </w:r>
      <w:r w:rsidR="007E57A5" w:rsidRPr="00FD55C9">
        <w:rPr>
          <w:rFonts w:hint="eastAsia"/>
          <w:sz w:val="24"/>
          <w:szCs w:val="24"/>
        </w:rPr>
        <w:t xml:space="preserve">Pacific saury, and </w:t>
      </w:r>
      <w:r w:rsidR="00985A59" w:rsidRPr="00FD55C9">
        <w:rPr>
          <w:rFonts w:hint="eastAsia"/>
          <w:sz w:val="24"/>
          <w:szCs w:val="24"/>
        </w:rPr>
        <w:t xml:space="preserve">red </w:t>
      </w:r>
      <w:r w:rsidR="007E57A5" w:rsidRPr="00FD55C9">
        <w:rPr>
          <w:rFonts w:hint="eastAsia"/>
          <w:sz w:val="24"/>
          <w:szCs w:val="24"/>
        </w:rPr>
        <w:t>sea</w:t>
      </w:r>
      <w:r w:rsidR="00985A59" w:rsidRPr="00FD55C9">
        <w:rPr>
          <w:rFonts w:hint="eastAsia"/>
          <w:sz w:val="24"/>
          <w:szCs w:val="24"/>
        </w:rPr>
        <w:t xml:space="preserve">bream. </w:t>
      </w:r>
      <w:r w:rsidR="00CB6131" w:rsidRPr="00FD55C9">
        <w:rPr>
          <w:sz w:val="24"/>
          <w:szCs w:val="24"/>
        </w:rPr>
        <w:t>Although t</w:t>
      </w:r>
      <w:r w:rsidR="006E7B67" w:rsidRPr="00FD55C9">
        <w:rPr>
          <w:sz w:val="24"/>
          <w:szCs w:val="24"/>
        </w:rPr>
        <w:t>una is</w:t>
      </w:r>
      <w:r w:rsidR="00181C73" w:rsidRPr="00FD55C9">
        <w:rPr>
          <w:rFonts w:hint="eastAsia"/>
          <w:sz w:val="24"/>
          <w:szCs w:val="24"/>
        </w:rPr>
        <w:t xml:space="preserve"> </w:t>
      </w:r>
      <w:r w:rsidR="006E7B67" w:rsidRPr="00FD55C9">
        <w:rPr>
          <w:sz w:val="24"/>
          <w:szCs w:val="24"/>
        </w:rPr>
        <w:t xml:space="preserve">popular </w:t>
      </w:r>
      <w:r w:rsidR="00181C73" w:rsidRPr="00FD55C9">
        <w:rPr>
          <w:rFonts w:hint="eastAsia"/>
          <w:sz w:val="24"/>
          <w:szCs w:val="24"/>
        </w:rPr>
        <w:t xml:space="preserve">fish </w:t>
      </w:r>
      <w:r w:rsidR="006E7B67" w:rsidRPr="00FD55C9">
        <w:rPr>
          <w:sz w:val="24"/>
          <w:szCs w:val="24"/>
        </w:rPr>
        <w:t xml:space="preserve">in Japan, </w:t>
      </w:r>
      <w:r w:rsidR="00F869AB" w:rsidRPr="00FD55C9">
        <w:rPr>
          <w:rFonts w:hint="eastAsia"/>
          <w:sz w:val="24"/>
          <w:szCs w:val="24"/>
        </w:rPr>
        <w:t xml:space="preserve">it </w:t>
      </w:r>
      <w:r w:rsidR="006E7B67" w:rsidRPr="00FD55C9">
        <w:rPr>
          <w:sz w:val="24"/>
          <w:szCs w:val="24"/>
        </w:rPr>
        <w:t xml:space="preserve">is </w:t>
      </w:r>
      <w:r w:rsidR="00B723CC" w:rsidRPr="00FD55C9">
        <w:rPr>
          <w:sz w:val="24"/>
          <w:szCs w:val="24"/>
        </w:rPr>
        <w:t xml:space="preserve">not used </w:t>
      </w:r>
      <w:r w:rsidR="006E7B67" w:rsidRPr="00FD55C9">
        <w:rPr>
          <w:sz w:val="24"/>
          <w:szCs w:val="24"/>
        </w:rPr>
        <w:t>f</w:t>
      </w:r>
      <w:r w:rsidR="00B723CC" w:rsidRPr="00FD55C9">
        <w:rPr>
          <w:sz w:val="24"/>
          <w:szCs w:val="24"/>
        </w:rPr>
        <w:t xml:space="preserve">or </w:t>
      </w:r>
      <w:r w:rsidR="006E7B67" w:rsidRPr="00FD55C9">
        <w:rPr>
          <w:sz w:val="24"/>
          <w:szCs w:val="24"/>
        </w:rPr>
        <w:t>th</w:t>
      </w:r>
      <w:r w:rsidR="00CB6131" w:rsidRPr="00FD55C9">
        <w:rPr>
          <w:sz w:val="24"/>
          <w:szCs w:val="24"/>
        </w:rPr>
        <w:t xml:space="preserve">e analysis </w:t>
      </w:r>
      <w:r w:rsidR="006E7B67" w:rsidRPr="00FD55C9">
        <w:rPr>
          <w:sz w:val="24"/>
          <w:szCs w:val="24"/>
        </w:rPr>
        <w:t xml:space="preserve">because </w:t>
      </w:r>
      <w:r w:rsidR="00295E01" w:rsidRPr="00FD55C9">
        <w:rPr>
          <w:sz w:val="24"/>
          <w:szCs w:val="24"/>
        </w:rPr>
        <w:t xml:space="preserve">of data discontinuation </w:t>
      </w:r>
      <w:r w:rsidR="001608A6">
        <w:rPr>
          <w:sz w:val="24"/>
          <w:szCs w:val="24"/>
        </w:rPr>
        <w:t xml:space="preserve">i.e. </w:t>
      </w:r>
      <w:r w:rsidR="00295E01" w:rsidRPr="00FD55C9">
        <w:rPr>
          <w:sz w:val="24"/>
          <w:szCs w:val="24"/>
        </w:rPr>
        <w:t xml:space="preserve">frequent changes on </w:t>
      </w:r>
      <w:r w:rsidR="00F869AB" w:rsidRPr="00FD55C9">
        <w:rPr>
          <w:rFonts w:hint="eastAsia"/>
          <w:sz w:val="24"/>
          <w:szCs w:val="24"/>
        </w:rPr>
        <w:t>categori</w:t>
      </w:r>
      <w:r w:rsidR="001608A6">
        <w:rPr>
          <w:sz w:val="24"/>
          <w:szCs w:val="24"/>
        </w:rPr>
        <w:t>s</w:t>
      </w:r>
      <w:r w:rsidR="00F869AB" w:rsidRPr="00FD55C9">
        <w:rPr>
          <w:rFonts w:hint="eastAsia"/>
          <w:sz w:val="24"/>
          <w:szCs w:val="24"/>
        </w:rPr>
        <w:t xml:space="preserve">ation </w:t>
      </w:r>
      <w:r w:rsidR="006E7B67" w:rsidRPr="00FD55C9">
        <w:rPr>
          <w:sz w:val="24"/>
          <w:szCs w:val="24"/>
        </w:rPr>
        <w:t xml:space="preserve">of tuna </w:t>
      </w:r>
      <w:r w:rsidR="00CB6131" w:rsidRPr="00FD55C9">
        <w:rPr>
          <w:sz w:val="24"/>
          <w:szCs w:val="24"/>
        </w:rPr>
        <w:t xml:space="preserve">(i.e., coverage of tuna species) in </w:t>
      </w:r>
      <w:r w:rsidR="00B947C1" w:rsidRPr="00FD55C9">
        <w:rPr>
          <w:rFonts w:hint="eastAsia"/>
          <w:sz w:val="24"/>
          <w:szCs w:val="24"/>
        </w:rPr>
        <w:t xml:space="preserve">market </w:t>
      </w:r>
      <w:r w:rsidR="00CB6131" w:rsidRPr="00FD55C9">
        <w:rPr>
          <w:sz w:val="24"/>
          <w:szCs w:val="24"/>
        </w:rPr>
        <w:t xml:space="preserve">statistics </w:t>
      </w:r>
      <w:r w:rsidR="006E7B67" w:rsidRPr="00FD55C9">
        <w:rPr>
          <w:sz w:val="24"/>
          <w:szCs w:val="24"/>
        </w:rPr>
        <w:t xml:space="preserve">during this past 20 years. </w:t>
      </w:r>
    </w:p>
    <w:p w:rsidR="00CB6131" w:rsidRPr="00FD55C9" w:rsidRDefault="00CB6131" w:rsidP="00FD55C9">
      <w:pPr>
        <w:spacing w:line="276" w:lineRule="auto"/>
        <w:rPr>
          <w:sz w:val="24"/>
          <w:szCs w:val="24"/>
        </w:rPr>
      </w:pPr>
    </w:p>
    <w:p w:rsidR="00B947C1" w:rsidRPr="00FD55C9" w:rsidRDefault="00181C73" w:rsidP="00FD55C9">
      <w:pPr>
        <w:spacing w:line="276" w:lineRule="auto"/>
        <w:rPr>
          <w:sz w:val="24"/>
          <w:szCs w:val="24"/>
        </w:rPr>
      </w:pPr>
      <w:r w:rsidRPr="003E566B">
        <w:rPr>
          <w:rFonts w:hint="eastAsia"/>
          <w:sz w:val="24"/>
          <w:szCs w:val="24"/>
        </w:rPr>
        <w:t>T</w:t>
      </w:r>
      <w:r w:rsidR="00674B60" w:rsidRPr="003E566B">
        <w:rPr>
          <w:rFonts w:hint="eastAsia"/>
          <w:sz w:val="24"/>
          <w:szCs w:val="24"/>
        </w:rPr>
        <w:t xml:space="preserve">he </w:t>
      </w:r>
      <w:r w:rsidR="003F45DE" w:rsidRPr="003E566B">
        <w:rPr>
          <w:sz w:val="24"/>
          <w:szCs w:val="24"/>
        </w:rPr>
        <w:t xml:space="preserve">price </w:t>
      </w:r>
      <w:r w:rsidR="00674B60" w:rsidRPr="003E566B">
        <w:rPr>
          <w:rFonts w:hint="eastAsia"/>
          <w:sz w:val="24"/>
          <w:szCs w:val="24"/>
        </w:rPr>
        <w:t xml:space="preserve">data are collected in </w:t>
      </w:r>
      <w:r w:rsidR="00F869AB" w:rsidRPr="003E566B">
        <w:rPr>
          <w:rFonts w:hint="eastAsia"/>
          <w:sz w:val="24"/>
          <w:szCs w:val="24"/>
        </w:rPr>
        <w:t>three</w:t>
      </w:r>
      <w:r w:rsidR="00674B60" w:rsidRPr="003E566B">
        <w:rPr>
          <w:rFonts w:hint="eastAsia"/>
          <w:sz w:val="24"/>
          <w:szCs w:val="24"/>
        </w:rPr>
        <w:t xml:space="preserve"> </w:t>
      </w:r>
      <w:r w:rsidR="00CA5946" w:rsidRPr="003E566B">
        <w:rPr>
          <w:sz w:val="24"/>
          <w:szCs w:val="24"/>
        </w:rPr>
        <w:t xml:space="preserve">different </w:t>
      </w:r>
      <w:r w:rsidRPr="003E566B">
        <w:rPr>
          <w:rFonts w:hint="eastAsia"/>
          <w:sz w:val="24"/>
          <w:szCs w:val="24"/>
        </w:rPr>
        <w:t xml:space="preserve">stages in the </w:t>
      </w:r>
      <w:r w:rsidR="00674B60" w:rsidRPr="003E566B">
        <w:rPr>
          <w:rFonts w:hint="eastAsia"/>
          <w:sz w:val="24"/>
          <w:szCs w:val="24"/>
        </w:rPr>
        <w:t xml:space="preserve">market </w:t>
      </w:r>
      <w:r w:rsidRPr="003E566B">
        <w:rPr>
          <w:rFonts w:hint="eastAsia"/>
          <w:sz w:val="24"/>
          <w:szCs w:val="24"/>
        </w:rPr>
        <w:t>value chain</w:t>
      </w:r>
      <w:r w:rsidR="003E566B">
        <w:rPr>
          <w:sz w:val="24"/>
          <w:szCs w:val="24"/>
        </w:rPr>
        <w:t>. These</w:t>
      </w:r>
      <w:r w:rsidR="00CA5946" w:rsidRPr="003E566B">
        <w:rPr>
          <w:sz w:val="24"/>
          <w:szCs w:val="24"/>
        </w:rPr>
        <w:t xml:space="preserve"> are</w:t>
      </w:r>
      <w:r w:rsidR="009E669B" w:rsidRPr="003E566B">
        <w:rPr>
          <w:rFonts w:hint="eastAsia"/>
          <w:sz w:val="24"/>
          <w:szCs w:val="24"/>
        </w:rPr>
        <w:t xml:space="preserve"> </w:t>
      </w:r>
      <w:r w:rsidR="00FD25CB" w:rsidRPr="003E566B">
        <w:rPr>
          <w:rFonts w:hint="eastAsia"/>
          <w:sz w:val="24"/>
          <w:szCs w:val="24"/>
        </w:rPr>
        <w:t xml:space="preserve">(i) </w:t>
      </w:r>
      <w:r w:rsidR="00B947C1" w:rsidRPr="003E566B">
        <w:rPr>
          <w:rFonts w:hint="eastAsia"/>
          <w:sz w:val="24"/>
          <w:szCs w:val="24"/>
        </w:rPr>
        <w:t>p</w:t>
      </w:r>
      <w:r w:rsidR="00FD25CB" w:rsidRPr="003E566B">
        <w:rPr>
          <w:sz w:val="24"/>
          <w:szCs w:val="24"/>
        </w:rPr>
        <w:t xml:space="preserve">roducer’s </w:t>
      </w:r>
      <w:r w:rsidR="00B947C1" w:rsidRPr="003E566B">
        <w:rPr>
          <w:rFonts w:hint="eastAsia"/>
          <w:sz w:val="24"/>
          <w:szCs w:val="24"/>
        </w:rPr>
        <w:t xml:space="preserve">markets in </w:t>
      </w:r>
      <w:r w:rsidR="00FD25CB" w:rsidRPr="003E566B">
        <w:rPr>
          <w:sz w:val="24"/>
          <w:szCs w:val="24"/>
        </w:rPr>
        <w:t>landing ports</w:t>
      </w:r>
      <w:r w:rsidR="00FD25CB" w:rsidRPr="003E566B">
        <w:rPr>
          <w:rFonts w:hint="eastAsia"/>
          <w:sz w:val="24"/>
          <w:szCs w:val="24"/>
        </w:rPr>
        <w:t>, (ii)</w:t>
      </w:r>
      <w:r w:rsidR="006C5075" w:rsidRPr="003E566B">
        <w:rPr>
          <w:rFonts w:hint="eastAsia"/>
          <w:sz w:val="24"/>
          <w:szCs w:val="24"/>
        </w:rPr>
        <w:t xml:space="preserve"> wholesale markets </w:t>
      </w:r>
      <w:r w:rsidR="00FD25CB" w:rsidRPr="003E566B">
        <w:rPr>
          <w:sz w:val="24"/>
          <w:szCs w:val="24"/>
        </w:rPr>
        <w:t xml:space="preserve">in consumer’s cities </w:t>
      </w:r>
      <w:r w:rsidR="006C5075" w:rsidRPr="003E566B">
        <w:rPr>
          <w:rFonts w:hint="eastAsia"/>
          <w:sz w:val="24"/>
          <w:szCs w:val="24"/>
        </w:rPr>
        <w:t xml:space="preserve">and (iii) </w:t>
      </w:r>
      <w:r w:rsidR="003E566B" w:rsidRPr="003E566B">
        <w:rPr>
          <w:sz w:val="24"/>
          <w:szCs w:val="24"/>
        </w:rPr>
        <w:t>retailers</w:t>
      </w:r>
      <w:r w:rsidR="00674B60" w:rsidRPr="003E566B">
        <w:rPr>
          <w:rFonts w:hint="eastAsia"/>
          <w:sz w:val="24"/>
          <w:szCs w:val="24"/>
        </w:rPr>
        <w:t xml:space="preserve">. </w:t>
      </w:r>
      <w:r w:rsidR="00B947C1" w:rsidRPr="003E566B">
        <w:rPr>
          <w:rFonts w:hint="eastAsia"/>
          <w:sz w:val="24"/>
          <w:szCs w:val="24"/>
        </w:rPr>
        <w:t>Fish p</w:t>
      </w:r>
      <w:r w:rsidR="006C5075" w:rsidRPr="003E566B">
        <w:rPr>
          <w:rFonts w:hint="eastAsia"/>
          <w:sz w:val="24"/>
          <w:szCs w:val="24"/>
        </w:rPr>
        <w:t xml:space="preserve">rices </w:t>
      </w:r>
      <w:r w:rsidR="00B947C1" w:rsidRPr="003E566B">
        <w:rPr>
          <w:rFonts w:hint="eastAsia"/>
          <w:sz w:val="24"/>
          <w:szCs w:val="24"/>
        </w:rPr>
        <w:t xml:space="preserve">in (i) and (ii) </w:t>
      </w:r>
      <w:r w:rsidR="007F3355" w:rsidRPr="003E566B">
        <w:rPr>
          <w:rFonts w:hint="eastAsia"/>
          <w:sz w:val="24"/>
          <w:szCs w:val="24"/>
        </w:rPr>
        <w:t>were</w:t>
      </w:r>
      <w:r w:rsidR="00674B60" w:rsidRPr="003E566B">
        <w:rPr>
          <w:rFonts w:hint="eastAsia"/>
          <w:sz w:val="24"/>
          <w:szCs w:val="24"/>
        </w:rPr>
        <w:t xml:space="preserve"> </w:t>
      </w:r>
      <w:r w:rsidR="007F3355" w:rsidRPr="003E566B">
        <w:rPr>
          <w:rFonts w:hint="eastAsia"/>
          <w:sz w:val="24"/>
          <w:szCs w:val="24"/>
        </w:rPr>
        <w:t xml:space="preserve">taken from published data from the </w:t>
      </w:r>
      <w:r w:rsidR="00985A59" w:rsidRPr="003E566B">
        <w:rPr>
          <w:rFonts w:hint="eastAsia"/>
          <w:sz w:val="24"/>
          <w:szCs w:val="24"/>
        </w:rPr>
        <w:t>Ministry of Agriculture, Forestry and Fisheries</w:t>
      </w:r>
      <w:r w:rsidR="006C5075" w:rsidRPr="003E566B">
        <w:rPr>
          <w:rFonts w:hint="eastAsia"/>
          <w:sz w:val="24"/>
          <w:szCs w:val="24"/>
        </w:rPr>
        <w:t>, Japan</w:t>
      </w:r>
      <w:r w:rsidR="00344E97" w:rsidRPr="003E566B">
        <w:rPr>
          <w:rFonts w:hint="eastAsia"/>
          <w:sz w:val="24"/>
          <w:szCs w:val="24"/>
          <w:vertAlign w:val="superscript"/>
        </w:rPr>
        <w:t>9</w:t>
      </w:r>
      <w:r w:rsidR="00985A59" w:rsidRPr="003E566B">
        <w:rPr>
          <w:rFonts w:hint="eastAsia"/>
          <w:sz w:val="24"/>
          <w:szCs w:val="24"/>
          <w:vertAlign w:val="superscript"/>
        </w:rPr>
        <w:t>)</w:t>
      </w:r>
      <w:r w:rsidR="00985A59" w:rsidRPr="003E566B">
        <w:rPr>
          <w:rFonts w:hint="eastAsia"/>
          <w:sz w:val="24"/>
          <w:szCs w:val="24"/>
        </w:rPr>
        <w:t xml:space="preserve"> and retai</w:t>
      </w:r>
      <w:r w:rsidR="009E669B" w:rsidRPr="003E566B">
        <w:rPr>
          <w:rFonts w:hint="eastAsia"/>
          <w:sz w:val="24"/>
          <w:szCs w:val="24"/>
        </w:rPr>
        <w:t>l</w:t>
      </w:r>
      <w:r w:rsidR="00985A59" w:rsidRPr="003E566B">
        <w:rPr>
          <w:rFonts w:hint="eastAsia"/>
          <w:sz w:val="24"/>
          <w:szCs w:val="24"/>
        </w:rPr>
        <w:t>er</w:t>
      </w:r>
      <w:r w:rsidR="00985A59" w:rsidRPr="003E566B">
        <w:rPr>
          <w:sz w:val="24"/>
          <w:szCs w:val="24"/>
        </w:rPr>
        <w:t>’</w:t>
      </w:r>
      <w:r w:rsidR="00985A59" w:rsidRPr="003E566B">
        <w:rPr>
          <w:rFonts w:hint="eastAsia"/>
          <w:sz w:val="24"/>
          <w:szCs w:val="24"/>
        </w:rPr>
        <w:t>s price</w:t>
      </w:r>
      <w:r w:rsidR="007F3355" w:rsidRPr="003E566B">
        <w:rPr>
          <w:rFonts w:hint="eastAsia"/>
          <w:sz w:val="24"/>
          <w:szCs w:val="24"/>
        </w:rPr>
        <w:t>s</w:t>
      </w:r>
      <w:r w:rsidR="00985A59" w:rsidRPr="003E566B">
        <w:rPr>
          <w:rFonts w:hint="eastAsia"/>
          <w:sz w:val="24"/>
          <w:szCs w:val="24"/>
        </w:rPr>
        <w:t xml:space="preserve"> </w:t>
      </w:r>
      <w:r w:rsidR="007F3355" w:rsidRPr="003E566B">
        <w:rPr>
          <w:rFonts w:hint="eastAsia"/>
          <w:sz w:val="24"/>
          <w:szCs w:val="24"/>
        </w:rPr>
        <w:t xml:space="preserve">were </w:t>
      </w:r>
      <w:r w:rsidR="00F869AB" w:rsidRPr="003E566B">
        <w:rPr>
          <w:rFonts w:hint="eastAsia"/>
          <w:sz w:val="24"/>
          <w:szCs w:val="24"/>
        </w:rPr>
        <w:t xml:space="preserve">taken </w:t>
      </w:r>
      <w:r w:rsidR="006C5075" w:rsidRPr="003E566B">
        <w:rPr>
          <w:rFonts w:hint="eastAsia"/>
          <w:sz w:val="24"/>
          <w:szCs w:val="24"/>
        </w:rPr>
        <w:t xml:space="preserve">from statistics of </w:t>
      </w:r>
      <w:r w:rsidR="00985A59" w:rsidRPr="003E566B">
        <w:rPr>
          <w:rFonts w:hint="eastAsia"/>
          <w:sz w:val="24"/>
          <w:szCs w:val="24"/>
        </w:rPr>
        <w:t>Ministry of Internal Affairs and Communications</w:t>
      </w:r>
      <w:r w:rsidR="006C5075" w:rsidRPr="003E566B">
        <w:rPr>
          <w:rFonts w:hint="eastAsia"/>
          <w:sz w:val="24"/>
          <w:szCs w:val="24"/>
        </w:rPr>
        <w:t>, Japan</w:t>
      </w:r>
      <w:r w:rsidR="00985A59" w:rsidRPr="003E566B">
        <w:rPr>
          <w:rFonts w:hint="eastAsia"/>
          <w:sz w:val="24"/>
          <w:szCs w:val="24"/>
          <w:vertAlign w:val="superscript"/>
        </w:rPr>
        <w:t>1</w:t>
      </w:r>
      <w:r w:rsidR="00344E97" w:rsidRPr="003E566B">
        <w:rPr>
          <w:rFonts w:hint="eastAsia"/>
          <w:sz w:val="24"/>
          <w:szCs w:val="24"/>
          <w:vertAlign w:val="superscript"/>
        </w:rPr>
        <w:t>0</w:t>
      </w:r>
      <w:r w:rsidR="00985A59" w:rsidRPr="003E566B">
        <w:rPr>
          <w:rFonts w:hint="eastAsia"/>
          <w:sz w:val="24"/>
          <w:szCs w:val="24"/>
          <w:vertAlign w:val="superscript"/>
        </w:rPr>
        <w:t>)</w:t>
      </w:r>
      <w:r w:rsidR="00985A59" w:rsidRPr="003E566B">
        <w:rPr>
          <w:rFonts w:hint="eastAsia"/>
          <w:sz w:val="24"/>
          <w:szCs w:val="24"/>
        </w:rPr>
        <w:t>.</w:t>
      </w:r>
      <w:r w:rsidR="00985A59" w:rsidRPr="00FD55C9">
        <w:rPr>
          <w:rFonts w:hint="eastAsia"/>
          <w:sz w:val="24"/>
          <w:szCs w:val="24"/>
        </w:rPr>
        <w:t xml:space="preserve"> </w:t>
      </w:r>
    </w:p>
    <w:p w:rsidR="00B947C1" w:rsidRPr="00FD55C9" w:rsidRDefault="00B947C1" w:rsidP="00FD55C9">
      <w:pPr>
        <w:spacing w:line="276" w:lineRule="auto"/>
        <w:rPr>
          <w:sz w:val="24"/>
          <w:szCs w:val="24"/>
        </w:rPr>
      </w:pPr>
    </w:p>
    <w:p w:rsidR="004F0A15" w:rsidRPr="00FD55C9" w:rsidRDefault="00CA5946" w:rsidP="00FD55C9">
      <w:pPr>
        <w:spacing w:line="276" w:lineRule="auto"/>
        <w:rPr>
          <w:sz w:val="24"/>
          <w:szCs w:val="24"/>
        </w:rPr>
      </w:pPr>
      <w:r w:rsidRPr="00FD55C9">
        <w:rPr>
          <w:sz w:val="24"/>
          <w:szCs w:val="24"/>
        </w:rPr>
        <w:t>For</w:t>
      </w:r>
      <w:r w:rsidR="006E7B67" w:rsidRPr="00FD55C9">
        <w:rPr>
          <w:sz w:val="24"/>
          <w:szCs w:val="24"/>
        </w:rPr>
        <w:t xml:space="preserve"> some species, </w:t>
      </w:r>
      <w:r w:rsidRPr="00FD55C9">
        <w:rPr>
          <w:sz w:val="24"/>
          <w:szCs w:val="24"/>
        </w:rPr>
        <w:t xml:space="preserve">prices </w:t>
      </w:r>
      <w:r w:rsidR="006E7B67" w:rsidRPr="00FD55C9">
        <w:rPr>
          <w:sz w:val="24"/>
          <w:szCs w:val="24"/>
        </w:rPr>
        <w:t>for</w:t>
      </w:r>
      <w:r w:rsidRPr="00FD55C9">
        <w:rPr>
          <w:sz w:val="24"/>
          <w:szCs w:val="24"/>
        </w:rPr>
        <w:t xml:space="preserve"> fresh and frozen </w:t>
      </w:r>
      <w:r w:rsidR="00B947C1" w:rsidRPr="00FD55C9">
        <w:rPr>
          <w:rFonts w:hint="eastAsia"/>
          <w:sz w:val="24"/>
          <w:szCs w:val="24"/>
        </w:rPr>
        <w:t xml:space="preserve">forms of </w:t>
      </w:r>
      <w:r w:rsidR="006E7B67" w:rsidRPr="00FD55C9">
        <w:rPr>
          <w:sz w:val="24"/>
          <w:szCs w:val="24"/>
        </w:rPr>
        <w:t>fish</w:t>
      </w:r>
      <w:r w:rsidRPr="00FD55C9">
        <w:rPr>
          <w:sz w:val="24"/>
          <w:szCs w:val="24"/>
        </w:rPr>
        <w:t xml:space="preserve"> are </w:t>
      </w:r>
      <w:r w:rsidR="006E7B67" w:rsidRPr="00FD55C9">
        <w:rPr>
          <w:sz w:val="24"/>
          <w:szCs w:val="24"/>
        </w:rPr>
        <w:t xml:space="preserve">available. </w:t>
      </w:r>
      <w:r w:rsidR="00CB6131" w:rsidRPr="00FD55C9">
        <w:rPr>
          <w:sz w:val="24"/>
          <w:szCs w:val="24"/>
        </w:rPr>
        <w:t>If this is the case, w</w:t>
      </w:r>
      <w:r w:rsidR="00985A59" w:rsidRPr="00FD55C9">
        <w:rPr>
          <w:rFonts w:hint="eastAsia"/>
          <w:sz w:val="24"/>
          <w:szCs w:val="24"/>
        </w:rPr>
        <w:t xml:space="preserve">eighted </w:t>
      </w:r>
      <w:r w:rsidR="00CB6131" w:rsidRPr="00FD55C9">
        <w:rPr>
          <w:sz w:val="24"/>
          <w:szCs w:val="24"/>
        </w:rPr>
        <w:t xml:space="preserve">averages </w:t>
      </w:r>
      <w:r w:rsidR="00985A59" w:rsidRPr="00FD55C9">
        <w:rPr>
          <w:rFonts w:hint="eastAsia"/>
          <w:sz w:val="24"/>
          <w:szCs w:val="24"/>
        </w:rPr>
        <w:t>o</w:t>
      </w:r>
      <w:r w:rsidR="009E669B" w:rsidRPr="00FD55C9">
        <w:rPr>
          <w:rFonts w:hint="eastAsia"/>
          <w:sz w:val="24"/>
          <w:szCs w:val="24"/>
        </w:rPr>
        <w:t xml:space="preserve">f the </w:t>
      </w:r>
      <w:r w:rsidR="00272AEA" w:rsidRPr="00FD55C9">
        <w:rPr>
          <w:rFonts w:hint="eastAsia"/>
          <w:sz w:val="24"/>
          <w:szCs w:val="24"/>
        </w:rPr>
        <w:t xml:space="preserve">prices for </w:t>
      </w:r>
      <w:r w:rsidR="009E669B" w:rsidRPr="00FD55C9">
        <w:rPr>
          <w:rFonts w:hint="eastAsia"/>
          <w:sz w:val="24"/>
          <w:szCs w:val="24"/>
        </w:rPr>
        <w:t xml:space="preserve">fresh and frozen </w:t>
      </w:r>
      <w:r w:rsidR="00CB6131" w:rsidRPr="00FD55C9">
        <w:rPr>
          <w:rFonts w:hint="eastAsia"/>
          <w:sz w:val="24"/>
          <w:szCs w:val="24"/>
        </w:rPr>
        <w:t xml:space="preserve">fish </w:t>
      </w:r>
      <w:r w:rsidR="009E669B" w:rsidRPr="00FD55C9">
        <w:rPr>
          <w:rFonts w:hint="eastAsia"/>
          <w:sz w:val="24"/>
          <w:szCs w:val="24"/>
        </w:rPr>
        <w:t xml:space="preserve">were </w:t>
      </w:r>
      <w:r w:rsidR="007F3355" w:rsidRPr="00FD55C9">
        <w:rPr>
          <w:rFonts w:hint="eastAsia"/>
          <w:sz w:val="24"/>
          <w:szCs w:val="24"/>
        </w:rPr>
        <w:t xml:space="preserve">used for the </w:t>
      </w:r>
      <w:r w:rsidR="007F3355" w:rsidRPr="00FD55C9">
        <w:rPr>
          <w:sz w:val="24"/>
          <w:szCs w:val="24"/>
        </w:rPr>
        <w:t>analysis</w:t>
      </w:r>
      <w:r w:rsidR="007F3355" w:rsidRPr="00FD55C9">
        <w:rPr>
          <w:rFonts w:hint="eastAsia"/>
          <w:sz w:val="24"/>
          <w:szCs w:val="24"/>
        </w:rPr>
        <w:t xml:space="preserve">. </w:t>
      </w:r>
      <w:r w:rsidR="00A35241" w:rsidRPr="00FD55C9">
        <w:rPr>
          <w:rFonts w:hint="eastAsia"/>
          <w:sz w:val="24"/>
          <w:szCs w:val="24"/>
        </w:rPr>
        <w:t>F</w:t>
      </w:r>
      <w:r w:rsidR="003E2CDA" w:rsidRPr="00FD55C9">
        <w:rPr>
          <w:rFonts w:hint="eastAsia"/>
          <w:sz w:val="24"/>
          <w:szCs w:val="24"/>
        </w:rPr>
        <w:t>ish</w:t>
      </w:r>
      <w:r w:rsidR="00A35241" w:rsidRPr="00FD55C9">
        <w:rPr>
          <w:rFonts w:hint="eastAsia"/>
          <w:sz w:val="24"/>
          <w:szCs w:val="24"/>
        </w:rPr>
        <w:t xml:space="preserve"> </w:t>
      </w:r>
      <w:r w:rsidR="003E2CDA" w:rsidRPr="00FD55C9">
        <w:rPr>
          <w:rFonts w:hint="eastAsia"/>
          <w:sz w:val="24"/>
          <w:szCs w:val="24"/>
        </w:rPr>
        <w:t xml:space="preserve">which were </w:t>
      </w:r>
      <w:r w:rsidR="00A35241" w:rsidRPr="00FD55C9">
        <w:rPr>
          <w:rFonts w:hint="eastAsia"/>
          <w:sz w:val="24"/>
          <w:szCs w:val="24"/>
        </w:rPr>
        <w:t>once f</w:t>
      </w:r>
      <w:r w:rsidR="003E2CDA" w:rsidRPr="00FD55C9">
        <w:rPr>
          <w:rFonts w:hint="eastAsia"/>
          <w:sz w:val="24"/>
          <w:szCs w:val="24"/>
        </w:rPr>
        <w:t>r</w:t>
      </w:r>
      <w:r w:rsidR="00A35241" w:rsidRPr="00FD55C9">
        <w:rPr>
          <w:rFonts w:hint="eastAsia"/>
          <w:sz w:val="24"/>
          <w:szCs w:val="24"/>
        </w:rPr>
        <w:t xml:space="preserve">ozen and </w:t>
      </w:r>
      <w:r w:rsidR="003E2CDA" w:rsidRPr="00FD55C9">
        <w:rPr>
          <w:rFonts w:hint="eastAsia"/>
          <w:sz w:val="24"/>
          <w:szCs w:val="24"/>
        </w:rPr>
        <w:t>then t</w:t>
      </w:r>
      <w:r w:rsidR="00985A59" w:rsidRPr="00FD55C9">
        <w:rPr>
          <w:rFonts w:hint="eastAsia"/>
          <w:sz w:val="24"/>
          <w:szCs w:val="24"/>
        </w:rPr>
        <w:t>haw</w:t>
      </w:r>
      <w:r w:rsidR="003E2CDA" w:rsidRPr="00FD55C9">
        <w:rPr>
          <w:rFonts w:hint="eastAsia"/>
          <w:sz w:val="24"/>
          <w:szCs w:val="24"/>
        </w:rPr>
        <w:t>ed are categorized as fresh in the statistics</w:t>
      </w:r>
      <w:r w:rsidR="00985A59" w:rsidRPr="00FD55C9">
        <w:rPr>
          <w:rFonts w:hint="eastAsia"/>
          <w:sz w:val="24"/>
          <w:szCs w:val="24"/>
        </w:rPr>
        <w:t xml:space="preserve">. </w:t>
      </w:r>
      <w:r w:rsidR="00B947C1" w:rsidRPr="00FD55C9">
        <w:rPr>
          <w:rFonts w:hint="eastAsia"/>
          <w:sz w:val="24"/>
          <w:szCs w:val="24"/>
        </w:rPr>
        <w:t>W</w:t>
      </w:r>
      <w:r w:rsidR="000661C4" w:rsidRPr="00FD55C9">
        <w:rPr>
          <w:rFonts w:hint="eastAsia"/>
          <w:sz w:val="24"/>
          <w:szCs w:val="24"/>
        </w:rPr>
        <w:t xml:space="preserve">holesale market prices are the weighted mean </w:t>
      </w:r>
      <w:r w:rsidR="00B723CC" w:rsidRPr="00FD55C9">
        <w:rPr>
          <w:sz w:val="24"/>
          <w:szCs w:val="24"/>
        </w:rPr>
        <w:t xml:space="preserve">of the </w:t>
      </w:r>
      <w:r w:rsidR="000661C4" w:rsidRPr="00FD55C9">
        <w:rPr>
          <w:rFonts w:hint="eastAsia"/>
          <w:sz w:val="24"/>
          <w:szCs w:val="24"/>
        </w:rPr>
        <w:t>price</w:t>
      </w:r>
      <w:r w:rsidR="00B723CC" w:rsidRPr="00FD55C9">
        <w:rPr>
          <w:sz w:val="24"/>
          <w:szCs w:val="24"/>
        </w:rPr>
        <w:t>s</w:t>
      </w:r>
      <w:r w:rsidR="000661C4" w:rsidRPr="00FD55C9">
        <w:rPr>
          <w:rFonts w:hint="eastAsia"/>
          <w:sz w:val="24"/>
          <w:szCs w:val="24"/>
        </w:rPr>
        <w:t xml:space="preserve"> of the </w:t>
      </w:r>
      <w:r w:rsidR="003E2CDA" w:rsidRPr="00FD55C9">
        <w:rPr>
          <w:rFonts w:hint="eastAsia"/>
          <w:sz w:val="24"/>
          <w:szCs w:val="24"/>
        </w:rPr>
        <w:t>six</w:t>
      </w:r>
      <w:r w:rsidR="000661C4" w:rsidRPr="00FD55C9">
        <w:rPr>
          <w:rFonts w:hint="eastAsia"/>
          <w:sz w:val="24"/>
          <w:szCs w:val="24"/>
        </w:rPr>
        <w:t xml:space="preserve"> main </w:t>
      </w:r>
      <w:r w:rsidR="00B947C1" w:rsidRPr="00FD55C9">
        <w:rPr>
          <w:rFonts w:hint="eastAsia"/>
          <w:sz w:val="24"/>
          <w:szCs w:val="24"/>
        </w:rPr>
        <w:t>wholesale</w:t>
      </w:r>
      <w:r w:rsidR="000661C4" w:rsidRPr="00FD55C9">
        <w:rPr>
          <w:rFonts w:hint="eastAsia"/>
          <w:sz w:val="24"/>
          <w:szCs w:val="24"/>
        </w:rPr>
        <w:t xml:space="preserve"> market</w:t>
      </w:r>
      <w:r w:rsidR="00B723CC" w:rsidRPr="00FD55C9">
        <w:rPr>
          <w:sz w:val="24"/>
          <w:szCs w:val="24"/>
        </w:rPr>
        <w:t>s</w:t>
      </w:r>
      <w:r w:rsidR="000661C4" w:rsidRPr="00FD55C9">
        <w:rPr>
          <w:rFonts w:hint="eastAsia"/>
          <w:sz w:val="24"/>
          <w:szCs w:val="24"/>
        </w:rPr>
        <w:t xml:space="preserve"> in Japan (Tokyo, Yo</w:t>
      </w:r>
      <w:r w:rsidR="001C4B8C" w:rsidRPr="00FD55C9">
        <w:rPr>
          <w:rFonts w:hint="eastAsia"/>
          <w:sz w:val="24"/>
          <w:szCs w:val="24"/>
        </w:rPr>
        <w:t>kohama, Nagoya, Osaka, Kyoto,</w:t>
      </w:r>
      <w:r w:rsidR="000661C4" w:rsidRPr="00FD55C9">
        <w:rPr>
          <w:rFonts w:hint="eastAsia"/>
          <w:sz w:val="24"/>
          <w:szCs w:val="24"/>
        </w:rPr>
        <w:t xml:space="preserve"> Kobe)</w:t>
      </w:r>
      <w:r w:rsidR="003E2CDA" w:rsidRPr="00FD55C9">
        <w:rPr>
          <w:rFonts w:hint="eastAsia"/>
          <w:sz w:val="24"/>
          <w:szCs w:val="24"/>
        </w:rPr>
        <w:t>.</w:t>
      </w:r>
      <w:r w:rsidR="000661C4" w:rsidRPr="00FD55C9">
        <w:rPr>
          <w:rFonts w:hint="eastAsia"/>
          <w:sz w:val="24"/>
          <w:szCs w:val="24"/>
        </w:rPr>
        <w:t xml:space="preserve"> </w:t>
      </w:r>
      <w:r w:rsidR="001C4B8C" w:rsidRPr="00FD55C9">
        <w:rPr>
          <w:rFonts w:hint="eastAsia"/>
          <w:sz w:val="24"/>
          <w:szCs w:val="24"/>
        </w:rPr>
        <w:t>The retail pric</w:t>
      </w:r>
      <w:r w:rsidR="004F0A15" w:rsidRPr="00FD55C9">
        <w:rPr>
          <w:sz w:val="24"/>
          <w:szCs w:val="24"/>
        </w:rPr>
        <w:t xml:space="preserve">e </w:t>
      </w:r>
      <w:r w:rsidR="001C4B8C" w:rsidRPr="00FD55C9">
        <w:rPr>
          <w:rFonts w:hint="eastAsia"/>
          <w:sz w:val="24"/>
          <w:szCs w:val="24"/>
        </w:rPr>
        <w:t xml:space="preserve">was calculated by the simple </w:t>
      </w:r>
      <w:r w:rsidR="003E2CDA" w:rsidRPr="00FD55C9">
        <w:rPr>
          <w:rFonts w:hint="eastAsia"/>
          <w:sz w:val="24"/>
          <w:szCs w:val="24"/>
        </w:rPr>
        <w:t>average of</w:t>
      </w:r>
      <w:r w:rsidR="001C4B8C" w:rsidRPr="00FD55C9">
        <w:rPr>
          <w:rFonts w:hint="eastAsia"/>
          <w:sz w:val="24"/>
          <w:szCs w:val="24"/>
        </w:rPr>
        <w:t xml:space="preserve"> </w:t>
      </w:r>
      <w:r w:rsidR="009E669B" w:rsidRPr="00FD55C9">
        <w:rPr>
          <w:rFonts w:hint="eastAsia"/>
          <w:sz w:val="24"/>
          <w:szCs w:val="24"/>
        </w:rPr>
        <w:t>t</w:t>
      </w:r>
      <w:r w:rsidR="001C4B8C" w:rsidRPr="00FD55C9">
        <w:rPr>
          <w:sz w:val="24"/>
          <w:szCs w:val="24"/>
        </w:rPr>
        <w:t>he retail price</w:t>
      </w:r>
      <w:r w:rsidR="00B723CC" w:rsidRPr="00FD55C9">
        <w:rPr>
          <w:sz w:val="24"/>
          <w:szCs w:val="24"/>
        </w:rPr>
        <w:t>s</w:t>
      </w:r>
      <w:r w:rsidR="001C4B8C" w:rsidRPr="00FD55C9">
        <w:rPr>
          <w:sz w:val="24"/>
          <w:szCs w:val="24"/>
        </w:rPr>
        <w:t xml:space="preserve"> </w:t>
      </w:r>
      <w:r w:rsidR="003E2CDA" w:rsidRPr="00FD55C9">
        <w:rPr>
          <w:rFonts w:hint="eastAsia"/>
          <w:sz w:val="24"/>
          <w:szCs w:val="24"/>
        </w:rPr>
        <w:t xml:space="preserve">in </w:t>
      </w:r>
      <w:r w:rsidR="004F0A15" w:rsidRPr="00FD55C9">
        <w:rPr>
          <w:sz w:val="24"/>
          <w:szCs w:val="24"/>
        </w:rPr>
        <w:t>Tokyo, Yokohama, Nagoya, Osaka, Ky</w:t>
      </w:r>
      <w:r w:rsidR="009E669B" w:rsidRPr="00FD55C9">
        <w:rPr>
          <w:sz w:val="24"/>
          <w:szCs w:val="24"/>
        </w:rPr>
        <w:t xml:space="preserve">oto, </w:t>
      </w:r>
      <w:r w:rsidR="003E2CDA" w:rsidRPr="00FD55C9">
        <w:rPr>
          <w:rFonts w:hint="eastAsia"/>
          <w:sz w:val="24"/>
          <w:szCs w:val="24"/>
        </w:rPr>
        <w:t xml:space="preserve">and </w:t>
      </w:r>
      <w:r w:rsidR="004F0A15" w:rsidRPr="00FD55C9">
        <w:rPr>
          <w:sz w:val="24"/>
          <w:szCs w:val="24"/>
        </w:rPr>
        <w:t>in Kobe.</w:t>
      </w:r>
      <w:r w:rsidR="001C4B8C" w:rsidRPr="00FD55C9">
        <w:rPr>
          <w:rFonts w:hint="eastAsia"/>
          <w:sz w:val="24"/>
          <w:szCs w:val="24"/>
        </w:rPr>
        <w:t xml:space="preserve"> </w:t>
      </w:r>
    </w:p>
    <w:p w:rsidR="003E2CDA" w:rsidRPr="00FD55C9" w:rsidRDefault="003E2CDA" w:rsidP="00FD55C9">
      <w:pPr>
        <w:spacing w:line="276" w:lineRule="auto"/>
        <w:rPr>
          <w:sz w:val="24"/>
          <w:szCs w:val="24"/>
        </w:rPr>
      </w:pPr>
    </w:p>
    <w:p w:rsidR="004F0A15" w:rsidRPr="00FD55C9" w:rsidRDefault="00A2171E" w:rsidP="00FD55C9">
      <w:pPr>
        <w:spacing w:line="276" w:lineRule="auto"/>
        <w:rPr>
          <w:sz w:val="24"/>
          <w:szCs w:val="24"/>
        </w:rPr>
      </w:pPr>
      <w:r w:rsidRPr="00FD55C9">
        <w:rPr>
          <w:sz w:val="24"/>
          <w:szCs w:val="24"/>
        </w:rPr>
        <w:t>Monthly data are</w:t>
      </w:r>
      <w:r w:rsidR="00B723CC" w:rsidRPr="00FD55C9">
        <w:rPr>
          <w:sz w:val="24"/>
          <w:szCs w:val="24"/>
        </w:rPr>
        <w:t xml:space="preserve"> </w:t>
      </w:r>
      <w:r w:rsidR="004F0A15" w:rsidRPr="00FD55C9">
        <w:rPr>
          <w:sz w:val="24"/>
          <w:szCs w:val="24"/>
        </w:rPr>
        <w:t>used for analysis</w:t>
      </w:r>
      <w:r w:rsidRPr="00FD55C9">
        <w:rPr>
          <w:sz w:val="24"/>
          <w:szCs w:val="24"/>
        </w:rPr>
        <w:t>. Data are taken from</w:t>
      </w:r>
      <w:r w:rsidR="004F0A15" w:rsidRPr="00FD55C9">
        <w:rPr>
          <w:sz w:val="24"/>
          <w:szCs w:val="24"/>
        </w:rPr>
        <w:t xml:space="preserve"> January 1976 </w:t>
      </w:r>
      <w:r w:rsidR="008F40D5" w:rsidRPr="00FD55C9">
        <w:rPr>
          <w:sz w:val="24"/>
          <w:szCs w:val="24"/>
        </w:rPr>
        <w:t>to December 200</w:t>
      </w:r>
      <w:r w:rsidR="008F40D5" w:rsidRPr="00FD55C9">
        <w:rPr>
          <w:rFonts w:hint="eastAsia"/>
          <w:sz w:val="24"/>
          <w:szCs w:val="24"/>
        </w:rPr>
        <w:t>9</w:t>
      </w:r>
      <w:r w:rsidR="004F0A15" w:rsidRPr="00FD55C9">
        <w:rPr>
          <w:sz w:val="24"/>
          <w:szCs w:val="24"/>
        </w:rPr>
        <w:t xml:space="preserve"> </w:t>
      </w:r>
      <w:r w:rsidR="002F12D5" w:rsidRPr="00FD55C9">
        <w:rPr>
          <w:rFonts w:hint="eastAsia"/>
          <w:sz w:val="24"/>
          <w:szCs w:val="24"/>
        </w:rPr>
        <w:t xml:space="preserve">for </w:t>
      </w:r>
      <w:r w:rsidR="008F40D5" w:rsidRPr="00FD55C9">
        <w:rPr>
          <w:rFonts w:hint="eastAsia"/>
          <w:sz w:val="24"/>
          <w:szCs w:val="24"/>
        </w:rPr>
        <w:t xml:space="preserve">Japanese sardine, </w:t>
      </w:r>
      <w:r w:rsidR="003E2CDA" w:rsidRPr="00FD55C9">
        <w:rPr>
          <w:rFonts w:hint="eastAsia"/>
          <w:sz w:val="24"/>
          <w:szCs w:val="24"/>
        </w:rPr>
        <w:t>h</w:t>
      </w:r>
      <w:r w:rsidR="008F40D5" w:rsidRPr="00FD55C9">
        <w:rPr>
          <w:sz w:val="24"/>
          <w:szCs w:val="24"/>
        </w:rPr>
        <w:t>o</w:t>
      </w:r>
      <w:r w:rsidR="008F40D5" w:rsidRPr="00FD55C9">
        <w:rPr>
          <w:rFonts w:hint="eastAsia"/>
          <w:sz w:val="24"/>
          <w:szCs w:val="24"/>
        </w:rPr>
        <w:t xml:space="preserve">rse </w:t>
      </w:r>
      <w:r w:rsidR="008F40D5" w:rsidRPr="00FD55C9">
        <w:rPr>
          <w:sz w:val="24"/>
          <w:szCs w:val="24"/>
        </w:rPr>
        <w:t>mackerel</w:t>
      </w:r>
      <w:r w:rsidR="008F40D5" w:rsidRPr="00FD55C9">
        <w:rPr>
          <w:rFonts w:hint="eastAsia"/>
          <w:sz w:val="24"/>
          <w:szCs w:val="24"/>
        </w:rPr>
        <w:t xml:space="preserve">, </w:t>
      </w:r>
      <w:r w:rsidR="003E2CDA" w:rsidRPr="00FD55C9">
        <w:rPr>
          <w:rFonts w:hint="eastAsia"/>
          <w:sz w:val="24"/>
          <w:szCs w:val="24"/>
        </w:rPr>
        <w:t>Pacific s</w:t>
      </w:r>
      <w:r w:rsidR="008F40D5" w:rsidRPr="00FD55C9">
        <w:rPr>
          <w:rFonts w:hint="eastAsia"/>
          <w:sz w:val="24"/>
          <w:szCs w:val="24"/>
        </w:rPr>
        <w:t xml:space="preserve">aury, </w:t>
      </w:r>
      <w:r w:rsidR="003E2CDA" w:rsidRPr="00FD55C9">
        <w:rPr>
          <w:rFonts w:hint="eastAsia"/>
          <w:sz w:val="24"/>
          <w:szCs w:val="24"/>
        </w:rPr>
        <w:t>and c</w:t>
      </w:r>
      <w:r w:rsidR="008F40D5" w:rsidRPr="00FD55C9">
        <w:rPr>
          <w:rFonts w:hint="eastAsia"/>
          <w:sz w:val="24"/>
          <w:szCs w:val="24"/>
        </w:rPr>
        <w:t>ommon squid</w:t>
      </w:r>
      <w:r w:rsidR="003E2CDA" w:rsidRPr="00FD55C9">
        <w:rPr>
          <w:rFonts w:hint="eastAsia"/>
          <w:sz w:val="24"/>
          <w:szCs w:val="24"/>
        </w:rPr>
        <w:t xml:space="preserve">. </w:t>
      </w:r>
      <w:r w:rsidR="00B723CC" w:rsidRPr="00FD55C9">
        <w:rPr>
          <w:sz w:val="24"/>
          <w:szCs w:val="24"/>
        </w:rPr>
        <w:t xml:space="preserve">The data used </w:t>
      </w:r>
      <w:r w:rsidR="00B723CC" w:rsidRPr="00FD55C9">
        <w:rPr>
          <w:rFonts w:hint="eastAsia"/>
          <w:sz w:val="24"/>
          <w:szCs w:val="24"/>
        </w:rPr>
        <w:t>f</w:t>
      </w:r>
      <w:r w:rsidR="00D05494" w:rsidRPr="00FD55C9">
        <w:rPr>
          <w:rFonts w:hint="eastAsia"/>
          <w:sz w:val="24"/>
          <w:szCs w:val="24"/>
        </w:rPr>
        <w:t xml:space="preserve">or red seabream </w:t>
      </w:r>
      <w:r w:rsidR="00B723CC" w:rsidRPr="00FD55C9">
        <w:rPr>
          <w:sz w:val="24"/>
          <w:szCs w:val="24"/>
        </w:rPr>
        <w:t xml:space="preserve">are </w:t>
      </w:r>
      <w:r w:rsidR="00D05494" w:rsidRPr="00FD55C9">
        <w:rPr>
          <w:rFonts w:hint="eastAsia"/>
          <w:sz w:val="24"/>
          <w:szCs w:val="24"/>
        </w:rPr>
        <w:t>from January 19</w:t>
      </w:r>
      <w:r w:rsidR="00B723CC" w:rsidRPr="00FD55C9">
        <w:rPr>
          <w:rFonts w:hint="eastAsia"/>
          <w:sz w:val="24"/>
          <w:szCs w:val="24"/>
        </w:rPr>
        <w:t>76 to December 2006</w:t>
      </w:r>
      <w:r w:rsidR="00D05494" w:rsidRPr="00FD55C9">
        <w:rPr>
          <w:sz w:val="24"/>
          <w:szCs w:val="24"/>
        </w:rPr>
        <w:t>.</w:t>
      </w:r>
      <w:r w:rsidR="00D05494" w:rsidRPr="00FD55C9">
        <w:rPr>
          <w:rFonts w:hint="eastAsia"/>
          <w:sz w:val="24"/>
          <w:szCs w:val="24"/>
        </w:rPr>
        <w:t xml:space="preserve"> </w:t>
      </w:r>
      <w:r w:rsidRPr="00FD55C9">
        <w:rPr>
          <w:rFonts w:hint="eastAsia"/>
          <w:sz w:val="24"/>
          <w:szCs w:val="24"/>
        </w:rPr>
        <w:t>F</w:t>
      </w:r>
      <w:r w:rsidR="00B723CC" w:rsidRPr="00FD55C9">
        <w:rPr>
          <w:sz w:val="24"/>
          <w:szCs w:val="24"/>
        </w:rPr>
        <w:t xml:space="preserve">or skipjack tuna, the data </w:t>
      </w:r>
      <w:r w:rsidR="00FA1957" w:rsidRPr="00FD55C9">
        <w:rPr>
          <w:sz w:val="24"/>
          <w:szCs w:val="24"/>
        </w:rPr>
        <w:t>from</w:t>
      </w:r>
      <w:r w:rsidR="00B723CC" w:rsidRPr="00FD55C9">
        <w:rPr>
          <w:sz w:val="24"/>
          <w:szCs w:val="24"/>
        </w:rPr>
        <w:t xml:space="preserve"> </w:t>
      </w:r>
      <w:r w:rsidR="008F40D5" w:rsidRPr="00FD55C9">
        <w:rPr>
          <w:sz w:val="24"/>
          <w:szCs w:val="24"/>
        </w:rPr>
        <w:t>January 1983</w:t>
      </w:r>
      <w:r w:rsidR="008F40D5" w:rsidRPr="00FD55C9">
        <w:rPr>
          <w:rFonts w:hint="eastAsia"/>
          <w:sz w:val="24"/>
          <w:szCs w:val="24"/>
        </w:rPr>
        <w:t xml:space="preserve"> to De</w:t>
      </w:r>
      <w:r w:rsidR="003E2CDA" w:rsidRPr="00FD55C9">
        <w:rPr>
          <w:rFonts w:hint="eastAsia"/>
          <w:sz w:val="24"/>
          <w:szCs w:val="24"/>
        </w:rPr>
        <w:t>c</w:t>
      </w:r>
      <w:r w:rsidR="008F40D5" w:rsidRPr="00FD55C9">
        <w:rPr>
          <w:rFonts w:hint="eastAsia"/>
          <w:sz w:val="24"/>
          <w:szCs w:val="24"/>
        </w:rPr>
        <w:t>ember 2009</w:t>
      </w:r>
      <w:r w:rsidR="002F12D5" w:rsidRPr="00FD55C9">
        <w:rPr>
          <w:rFonts w:hint="eastAsia"/>
          <w:sz w:val="24"/>
          <w:szCs w:val="24"/>
        </w:rPr>
        <w:t xml:space="preserve"> </w:t>
      </w:r>
      <w:r w:rsidR="00B723CC" w:rsidRPr="00FD55C9">
        <w:rPr>
          <w:rFonts w:hint="eastAsia"/>
          <w:sz w:val="24"/>
          <w:szCs w:val="24"/>
        </w:rPr>
        <w:t>are used</w:t>
      </w:r>
      <w:r w:rsidR="003E2CDA" w:rsidRPr="00FD55C9">
        <w:rPr>
          <w:rFonts w:hint="eastAsia"/>
          <w:sz w:val="24"/>
          <w:szCs w:val="24"/>
        </w:rPr>
        <w:t xml:space="preserve">. </w:t>
      </w:r>
      <w:r w:rsidR="00B723CC" w:rsidRPr="00C97037">
        <w:rPr>
          <w:rFonts w:hint="eastAsia"/>
          <w:sz w:val="24"/>
          <w:szCs w:val="24"/>
        </w:rPr>
        <w:t xml:space="preserve">Time series of data </w:t>
      </w:r>
      <w:r w:rsidR="00D05494" w:rsidRPr="00C97037">
        <w:rPr>
          <w:rFonts w:hint="eastAsia"/>
          <w:sz w:val="24"/>
          <w:szCs w:val="24"/>
        </w:rPr>
        <w:t>used for Seabream and skipjack tuna</w:t>
      </w:r>
      <w:r w:rsidR="00B723CC" w:rsidRPr="00C97037">
        <w:rPr>
          <w:sz w:val="24"/>
          <w:szCs w:val="24"/>
        </w:rPr>
        <w:t xml:space="preserve"> are slightly shorter than those</w:t>
      </w:r>
      <w:r w:rsidR="00B723CC" w:rsidRPr="00FD55C9">
        <w:rPr>
          <w:sz w:val="24"/>
          <w:szCs w:val="24"/>
        </w:rPr>
        <w:t xml:space="preserve"> in other species</w:t>
      </w:r>
      <w:r w:rsidR="00B723CC" w:rsidRPr="00FD55C9">
        <w:rPr>
          <w:rFonts w:hint="eastAsia"/>
          <w:sz w:val="24"/>
          <w:szCs w:val="24"/>
        </w:rPr>
        <w:t>,</w:t>
      </w:r>
      <w:r w:rsidR="00D05494" w:rsidRPr="00FD55C9">
        <w:rPr>
          <w:rFonts w:hint="eastAsia"/>
          <w:sz w:val="24"/>
          <w:szCs w:val="24"/>
        </w:rPr>
        <w:t xml:space="preserve"> </w:t>
      </w:r>
      <w:r w:rsidRPr="00FD55C9">
        <w:rPr>
          <w:sz w:val="24"/>
          <w:szCs w:val="24"/>
        </w:rPr>
        <w:t xml:space="preserve">since </w:t>
      </w:r>
      <w:r w:rsidR="00B723CC" w:rsidRPr="00FD55C9">
        <w:rPr>
          <w:sz w:val="24"/>
          <w:szCs w:val="24"/>
        </w:rPr>
        <w:t>statistical categories have been</w:t>
      </w:r>
      <w:r w:rsidR="00D05494" w:rsidRPr="00FD55C9">
        <w:rPr>
          <w:rFonts w:hint="eastAsia"/>
          <w:sz w:val="24"/>
          <w:szCs w:val="24"/>
        </w:rPr>
        <w:t xml:space="preserve"> changed for these two species</w:t>
      </w:r>
      <w:r w:rsidR="00B947C1" w:rsidRPr="00FD55C9">
        <w:rPr>
          <w:rFonts w:hint="eastAsia"/>
          <w:sz w:val="24"/>
          <w:szCs w:val="24"/>
        </w:rPr>
        <w:t xml:space="preserve"> and only the data which have clear </w:t>
      </w:r>
      <w:r w:rsidR="00B947C1" w:rsidRPr="00FD55C9">
        <w:rPr>
          <w:rFonts w:hint="eastAsia"/>
          <w:sz w:val="24"/>
          <w:szCs w:val="24"/>
        </w:rPr>
        <w:lastRenderedPageBreak/>
        <w:t xml:space="preserve">consistency in category are used for the analysis of the two species. </w:t>
      </w:r>
      <w:r w:rsidR="007D08AD" w:rsidRPr="00FD55C9">
        <w:rPr>
          <w:sz w:val="24"/>
          <w:szCs w:val="24"/>
        </w:rPr>
        <w:t>No data were used for</w:t>
      </w:r>
      <w:r w:rsidR="00CF7739" w:rsidRPr="00FD55C9">
        <w:rPr>
          <w:rFonts w:hint="eastAsia"/>
          <w:sz w:val="24"/>
          <w:szCs w:val="24"/>
        </w:rPr>
        <w:t xml:space="preserve"> </w:t>
      </w:r>
      <w:r w:rsidR="004F0A15" w:rsidRPr="00FD55C9">
        <w:rPr>
          <w:rFonts w:hint="eastAsia"/>
          <w:sz w:val="24"/>
          <w:szCs w:val="24"/>
        </w:rPr>
        <w:t xml:space="preserve">"the </w:t>
      </w:r>
      <w:r w:rsidR="000D257D" w:rsidRPr="00FD55C9">
        <w:rPr>
          <w:rFonts w:hint="eastAsia"/>
          <w:sz w:val="24"/>
          <w:szCs w:val="24"/>
        </w:rPr>
        <w:t xml:space="preserve">frozen </w:t>
      </w:r>
      <w:r w:rsidR="004F0A15" w:rsidRPr="00FD55C9">
        <w:rPr>
          <w:rFonts w:hint="eastAsia"/>
          <w:sz w:val="24"/>
          <w:szCs w:val="24"/>
        </w:rPr>
        <w:t>saury</w:t>
      </w:r>
      <w:r w:rsidR="00DA6941" w:rsidRPr="00FD55C9">
        <w:rPr>
          <w:rFonts w:hint="eastAsia"/>
          <w:sz w:val="24"/>
          <w:szCs w:val="24"/>
        </w:rPr>
        <w:t xml:space="preserve"> in </w:t>
      </w:r>
      <w:r w:rsidR="004F0A15" w:rsidRPr="00FD55C9">
        <w:rPr>
          <w:rFonts w:hint="eastAsia"/>
          <w:sz w:val="24"/>
          <w:szCs w:val="24"/>
        </w:rPr>
        <w:t>Kyoto</w:t>
      </w:r>
      <w:r w:rsidR="00DA6941" w:rsidRPr="00FD55C9">
        <w:rPr>
          <w:sz w:val="24"/>
          <w:szCs w:val="24"/>
        </w:rPr>
        <w:t>”</w:t>
      </w:r>
      <w:r w:rsidR="004F0A15" w:rsidRPr="00FD55C9">
        <w:rPr>
          <w:rFonts w:hint="eastAsia"/>
          <w:sz w:val="24"/>
          <w:szCs w:val="24"/>
        </w:rPr>
        <w:t>, "</w:t>
      </w:r>
      <w:r w:rsidR="000D257D" w:rsidRPr="00FD55C9">
        <w:rPr>
          <w:rFonts w:hint="eastAsia"/>
          <w:sz w:val="24"/>
          <w:szCs w:val="24"/>
        </w:rPr>
        <w:t xml:space="preserve">frozen common squid </w:t>
      </w:r>
      <w:r w:rsidR="00DA6941" w:rsidRPr="00FD55C9">
        <w:rPr>
          <w:rFonts w:hint="eastAsia"/>
          <w:sz w:val="24"/>
          <w:szCs w:val="24"/>
        </w:rPr>
        <w:t>in Yokohama</w:t>
      </w:r>
      <w:r w:rsidR="004F0A15" w:rsidRPr="00FD55C9">
        <w:rPr>
          <w:rFonts w:hint="eastAsia"/>
          <w:sz w:val="24"/>
          <w:szCs w:val="24"/>
        </w:rPr>
        <w:t>"</w:t>
      </w:r>
      <w:r w:rsidR="00DA6941" w:rsidRPr="00FD55C9">
        <w:rPr>
          <w:rFonts w:hint="eastAsia"/>
          <w:sz w:val="24"/>
          <w:szCs w:val="24"/>
        </w:rPr>
        <w:t>,</w:t>
      </w:r>
      <w:r w:rsidR="004F0A15" w:rsidRPr="00FD55C9">
        <w:rPr>
          <w:rFonts w:hint="eastAsia"/>
          <w:sz w:val="24"/>
          <w:szCs w:val="24"/>
        </w:rPr>
        <w:t xml:space="preserve"> </w:t>
      </w:r>
      <w:r w:rsidR="00DA6941" w:rsidRPr="00FD55C9">
        <w:rPr>
          <w:rFonts w:hint="eastAsia"/>
          <w:sz w:val="24"/>
          <w:szCs w:val="24"/>
        </w:rPr>
        <w:t xml:space="preserve">and </w:t>
      </w:r>
      <w:r w:rsidR="004F0A15" w:rsidRPr="00FD55C9">
        <w:rPr>
          <w:rFonts w:hint="eastAsia"/>
          <w:sz w:val="24"/>
          <w:szCs w:val="24"/>
        </w:rPr>
        <w:t>"</w:t>
      </w:r>
      <w:r w:rsidR="000D257D" w:rsidRPr="00FD55C9">
        <w:rPr>
          <w:rFonts w:hint="eastAsia"/>
          <w:sz w:val="24"/>
          <w:szCs w:val="24"/>
        </w:rPr>
        <w:t>frozen horse mackerel</w:t>
      </w:r>
      <w:r w:rsidR="00D5246F" w:rsidRPr="00FD55C9">
        <w:rPr>
          <w:rFonts w:hint="eastAsia"/>
          <w:sz w:val="24"/>
          <w:szCs w:val="24"/>
        </w:rPr>
        <w:t xml:space="preserve"> after September 2005</w:t>
      </w:r>
      <w:r w:rsidR="00DA6941" w:rsidRPr="00FD55C9">
        <w:rPr>
          <w:sz w:val="24"/>
          <w:szCs w:val="24"/>
        </w:rPr>
        <w:t>”</w:t>
      </w:r>
      <w:r w:rsidR="00DA6941" w:rsidRPr="00FD55C9">
        <w:rPr>
          <w:rFonts w:hint="eastAsia"/>
          <w:sz w:val="24"/>
          <w:szCs w:val="24"/>
        </w:rPr>
        <w:t>.</w:t>
      </w:r>
      <w:r w:rsidR="00D5246F" w:rsidRPr="00FD55C9">
        <w:rPr>
          <w:rFonts w:hint="eastAsia"/>
          <w:sz w:val="24"/>
          <w:szCs w:val="24"/>
        </w:rPr>
        <w:t xml:space="preserve"> </w:t>
      </w:r>
      <w:r w:rsidR="00DD1650" w:rsidRPr="003C5359">
        <w:rPr>
          <w:rFonts w:hint="eastAsia"/>
          <w:sz w:val="24"/>
          <w:szCs w:val="24"/>
        </w:rPr>
        <w:t>Th</w:t>
      </w:r>
      <w:r w:rsidR="00DA6941" w:rsidRPr="003C5359">
        <w:rPr>
          <w:rFonts w:hint="eastAsia"/>
          <w:sz w:val="24"/>
          <w:szCs w:val="24"/>
        </w:rPr>
        <w:t>is is because</w:t>
      </w:r>
      <w:r w:rsidRPr="003C5359">
        <w:rPr>
          <w:sz w:val="24"/>
          <w:szCs w:val="24"/>
        </w:rPr>
        <w:t xml:space="preserve"> several</w:t>
      </w:r>
      <w:r w:rsidR="007D08AD" w:rsidRPr="003C5359">
        <w:rPr>
          <w:sz w:val="24"/>
          <w:szCs w:val="24"/>
        </w:rPr>
        <w:t xml:space="preserve"> products in </w:t>
      </w:r>
      <w:r w:rsidRPr="003C5359">
        <w:rPr>
          <w:sz w:val="24"/>
          <w:szCs w:val="24"/>
        </w:rPr>
        <w:t>different</w:t>
      </w:r>
      <w:r w:rsidR="007D08AD" w:rsidRPr="003C5359">
        <w:rPr>
          <w:sz w:val="24"/>
          <w:szCs w:val="24"/>
        </w:rPr>
        <w:t xml:space="preserve"> processing stages </w:t>
      </w:r>
      <w:r w:rsidR="00500437" w:rsidRPr="003C5359">
        <w:rPr>
          <w:sz w:val="24"/>
          <w:szCs w:val="24"/>
        </w:rPr>
        <w:t xml:space="preserve">were found </w:t>
      </w:r>
      <w:r w:rsidR="007D08AD" w:rsidRPr="003C5359">
        <w:rPr>
          <w:sz w:val="24"/>
          <w:szCs w:val="24"/>
        </w:rPr>
        <w:t xml:space="preserve">under the same name </w:t>
      </w:r>
      <w:r w:rsidRPr="003C5359">
        <w:rPr>
          <w:sz w:val="24"/>
          <w:szCs w:val="24"/>
        </w:rPr>
        <w:t xml:space="preserve">in the statistics of these particular </w:t>
      </w:r>
      <w:r w:rsidR="00500437" w:rsidRPr="003C5359">
        <w:rPr>
          <w:sz w:val="24"/>
          <w:szCs w:val="24"/>
        </w:rPr>
        <w:t>fish</w:t>
      </w:r>
      <w:r w:rsidR="007D08AD" w:rsidRPr="003C5359">
        <w:rPr>
          <w:sz w:val="24"/>
          <w:szCs w:val="24"/>
        </w:rPr>
        <w:t xml:space="preserve">. </w:t>
      </w:r>
      <w:r w:rsidR="002F0C1A" w:rsidRPr="003C5359">
        <w:rPr>
          <w:sz w:val="24"/>
          <w:szCs w:val="24"/>
        </w:rPr>
        <w:t xml:space="preserve">In addition, </w:t>
      </w:r>
      <w:r w:rsidRPr="003C5359">
        <w:rPr>
          <w:sz w:val="24"/>
          <w:szCs w:val="24"/>
        </w:rPr>
        <w:t>since</w:t>
      </w:r>
      <w:r w:rsidR="00B07055" w:rsidRPr="00FD55C9">
        <w:rPr>
          <w:rFonts w:hint="eastAsia"/>
          <w:sz w:val="24"/>
          <w:szCs w:val="24"/>
        </w:rPr>
        <w:t xml:space="preserve"> skipjack tuna </w:t>
      </w:r>
      <w:r w:rsidR="00B07055" w:rsidRPr="00FD55C9">
        <w:rPr>
          <w:sz w:val="24"/>
          <w:szCs w:val="24"/>
        </w:rPr>
        <w:t xml:space="preserve">statistics in retail level </w:t>
      </w:r>
      <w:r w:rsidR="00B07055" w:rsidRPr="00FD55C9">
        <w:rPr>
          <w:rFonts w:hint="eastAsia"/>
          <w:sz w:val="24"/>
          <w:szCs w:val="24"/>
        </w:rPr>
        <w:t xml:space="preserve">were </w:t>
      </w:r>
      <w:r w:rsidR="00B07055" w:rsidRPr="00FD55C9">
        <w:rPr>
          <w:sz w:val="24"/>
          <w:szCs w:val="24"/>
        </w:rPr>
        <w:t xml:space="preserve">not available in winter seasons (from November to February), </w:t>
      </w:r>
      <w:r w:rsidRPr="00FD55C9">
        <w:rPr>
          <w:sz w:val="24"/>
          <w:szCs w:val="24"/>
        </w:rPr>
        <w:t>retail prices</w:t>
      </w:r>
      <w:r w:rsidR="007D08AD" w:rsidRPr="00FD55C9">
        <w:rPr>
          <w:sz w:val="24"/>
          <w:szCs w:val="24"/>
        </w:rPr>
        <w:t xml:space="preserve"> for </w:t>
      </w:r>
      <w:r w:rsidR="007D08AD" w:rsidRPr="00FD55C9">
        <w:rPr>
          <w:rFonts w:hint="eastAsia"/>
          <w:sz w:val="24"/>
          <w:szCs w:val="24"/>
        </w:rPr>
        <w:t>skip</w:t>
      </w:r>
      <w:r w:rsidR="002F0C1A" w:rsidRPr="00FD55C9">
        <w:rPr>
          <w:rFonts w:hint="eastAsia"/>
          <w:sz w:val="24"/>
          <w:szCs w:val="24"/>
        </w:rPr>
        <w:t xml:space="preserve">jack </w:t>
      </w:r>
      <w:r w:rsidR="003149CA" w:rsidRPr="00FD55C9">
        <w:rPr>
          <w:rFonts w:hint="eastAsia"/>
          <w:sz w:val="24"/>
          <w:szCs w:val="24"/>
        </w:rPr>
        <w:t xml:space="preserve">tuna </w:t>
      </w:r>
      <w:r w:rsidR="00B07055" w:rsidRPr="00FD55C9">
        <w:rPr>
          <w:sz w:val="24"/>
          <w:szCs w:val="24"/>
        </w:rPr>
        <w:t>for these</w:t>
      </w:r>
      <w:r w:rsidR="001A2DB5" w:rsidRPr="00FD55C9">
        <w:rPr>
          <w:sz w:val="24"/>
          <w:szCs w:val="24"/>
        </w:rPr>
        <w:t xml:space="preserve"> </w:t>
      </w:r>
      <w:r w:rsidR="007D08AD" w:rsidRPr="00FD55C9">
        <w:rPr>
          <w:sz w:val="24"/>
          <w:szCs w:val="24"/>
        </w:rPr>
        <w:t>months are</w:t>
      </w:r>
      <w:r w:rsidR="003149CA" w:rsidRPr="00FD55C9">
        <w:rPr>
          <w:rFonts w:hint="eastAsia"/>
          <w:sz w:val="24"/>
          <w:szCs w:val="24"/>
        </w:rPr>
        <w:t xml:space="preserve"> </w:t>
      </w:r>
      <w:r w:rsidR="00624D5A" w:rsidRPr="00FD55C9">
        <w:rPr>
          <w:sz w:val="24"/>
          <w:szCs w:val="24"/>
        </w:rPr>
        <w:t xml:space="preserve">supplemented </w:t>
      </w:r>
      <w:r w:rsidR="007D08AD" w:rsidRPr="00FD55C9">
        <w:rPr>
          <w:sz w:val="24"/>
          <w:szCs w:val="24"/>
        </w:rPr>
        <w:t>using</w:t>
      </w:r>
      <w:r w:rsidR="00624D5A" w:rsidRPr="00FD55C9">
        <w:rPr>
          <w:sz w:val="24"/>
          <w:szCs w:val="24"/>
        </w:rPr>
        <w:t xml:space="preserve"> Karman filter method</w:t>
      </w:r>
      <w:r w:rsidR="00624D5A" w:rsidRPr="00FD55C9">
        <w:rPr>
          <w:sz w:val="24"/>
          <w:szCs w:val="24"/>
          <w:vertAlign w:val="superscript"/>
        </w:rPr>
        <w:t>1</w:t>
      </w:r>
      <w:r w:rsidR="00344E97" w:rsidRPr="00FD55C9">
        <w:rPr>
          <w:rFonts w:hint="eastAsia"/>
          <w:sz w:val="24"/>
          <w:szCs w:val="24"/>
          <w:vertAlign w:val="superscript"/>
        </w:rPr>
        <w:t>1</w:t>
      </w:r>
      <w:r w:rsidR="00624D5A" w:rsidRPr="00FD55C9">
        <w:rPr>
          <w:sz w:val="24"/>
          <w:szCs w:val="24"/>
          <w:vertAlign w:val="superscript"/>
        </w:rPr>
        <w:t>)</w:t>
      </w:r>
      <w:r w:rsidR="004F0A15" w:rsidRPr="00FD55C9">
        <w:rPr>
          <w:sz w:val="24"/>
          <w:szCs w:val="24"/>
        </w:rPr>
        <w:t>.</w:t>
      </w:r>
    </w:p>
    <w:p w:rsidR="007D08AD" w:rsidRPr="00FD55C9" w:rsidRDefault="007D08AD" w:rsidP="00FD55C9">
      <w:pPr>
        <w:spacing w:line="276" w:lineRule="auto"/>
        <w:rPr>
          <w:sz w:val="24"/>
          <w:szCs w:val="24"/>
        </w:rPr>
      </w:pPr>
    </w:p>
    <w:p w:rsidR="004F0A15" w:rsidRPr="00FD55C9" w:rsidRDefault="00624D5A" w:rsidP="00FD55C9">
      <w:pPr>
        <w:spacing w:line="276" w:lineRule="auto"/>
        <w:rPr>
          <w:sz w:val="24"/>
          <w:szCs w:val="24"/>
        </w:rPr>
      </w:pPr>
      <w:r w:rsidRPr="00FD55C9">
        <w:rPr>
          <w:rFonts w:hint="eastAsia"/>
          <w:sz w:val="24"/>
          <w:szCs w:val="24"/>
        </w:rPr>
        <w:t>T</w:t>
      </w:r>
      <w:r w:rsidR="00B529F3" w:rsidRPr="00FD55C9">
        <w:rPr>
          <w:sz w:val="24"/>
          <w:szCs w:val="24"/>
        </w:rPr>
        <w:t>able 1 indicates some details of these data. R</w:t>
      </w:r>
      <w:r w:rsidR="00313D92" w:rsidRPr="00FD55C9">
        <w:rPr>
          <w:rFonts w:hint="eastAsia"/>
          <w:sz w:val="24"/>
          <w:szCs w:val="24"/>
        </w:rPr>
        <w:t xml:space="preserve">ed </w:t>
      </w:r>
      <w:r w:rsidR="00B529F3" w:rsidRPr="00FD55C9">
        <w:rPr>
          <w:sz w:val="24"/>
          <w:szCs w:val="24"/>
        </w:rPr>
        <w:t>sea</w:t>
      </w:r>
      <w:r w:rsidR="00313D92" w:rsidRPr="00FD55C9">
        <w:rPr>
          <w:rFonts w:hint="eastAsia"/>
          <w:sz w:val="24"/>
          <w:szCs w:val="24"/>
        </w:rPr>
        <w:t>bream</w:t>
      </w:r>
      <w:r w:rsidR="004F0A15" w:rsidRPr="00FD55C9">
        <w:rPr>
          <w:sz w:val="24"/>
          <w:szCs w:val="24"/>
        </w:rPr>
        <w:t xml:space="preserve"> </w:t>
      </w:r>
      <w:r w:rsidR="00B529F3" w:rsidRPr="00FD55C9">
        <w:rPr>
          <w:sz w:val="24"/>
          <w:szCs w:val="24"/>
        </w:rPr>
        <w:t>generally have higher prices than other fish</w:t>
      </w:r>
      <w:r w:rsidR="004F0A15" w:rsidRPr="00FD55C9">
        <w:rPr>
          <w:sz w:val="24"/>
          <w:szCs w:val="24"/>
        </w:rPr>
        <w:t xml:space="preserve">, and the </w:t>
      </w:r>
      <w:r w:rsidR="00CA3923" w:rsidRPr="00FD55C9">
        <w:rPr>
          <w:rFonts w:hint="eastAsia"/>
          <w:sz w:val="24"/>
          <w:szCs w:val="24"/>
        </w:rPr>
        <w:t>ave</w:t>
      </w:r>
      <w:r w:rsidR="006E750B" w:rsidRPr="00FD55C9">
        <w:rPr>
          <w:rFonts w:hint="eastAsia"/>
          <w:sz w:val="24"/>
          <w:szCs w:val="24"/>
        </w:rPr>
        <w:t>r</w:t>
      </w:r>
      <w:r w:rsidR="00F900B4" w:rsidRPr="00FD55C9">
        <w:rPr>
          <w:rFonts w:hint="eastAsia"/>
          <w:sz w:val="24"/>
          <w:szCs w:val="24"/>
        </w:rPr>
        <w:t>ag</w:t>
      </w:r>
      <w:r w:rsidR="00CA3923" w:rsidRPr="00FD55C9">
        <w:rPr>
          <w:rFonts w:hint="eastAsia"/>
          <w:sz w:val="24"/>
          <w:szCs w:val="24"/>
        </w:rPr>
        <w:t xml:space="preserve">e </w:t>
      </w:r>
      <w:r w:rsidR="00CA3923" w:rsidRPr="00FD55C9">
        <w:rPr>
          <w:sz w:val="24"/>
          <w:szCs w:val="24"/>
        </w:rPr>
        <w:t>price</w:t>
      </w:r>
      <w:r w:rsidR="00C667AD" w:rsidRPr="00FD55C9">
        <w:rPr>
          <w:rFonts w:hint="eastAsia"/>
          <w:sz w:val="24"/>
          <w:szCs w:val="24"/>
        </w:rPr>
        <w:t>s</w:t>
      </w:r>
      <w:r w:rsidR="00CA3923" w:rsidRPr="00FD55C9">
        <w:rPr>
          <w:sz w:val="24"/>
          <w:szCs w:val="24"/>
        </w:rPr>
        <w:t xml:space="preserve"> </w:t>
      </w:r>
      <w:r w:rsidR="00CA3923" w:rsidRPr="00FD55C9">
        <w:rPr>
          <w:rFonts w:hint="eastAsia"/>
          <w:sz w:val="24"/>
          <w:szCs w:val="24"/>
        </w:rPr>
        <w:t>at</w:t>
      </w:r>
      <w:r w:rsidR="00B529F3" w:rsidRPr="00FD55C9">
        <w:rPr>
          <w:sz w:val="24"/>
          <w:szCs w:val="24"/>
        </w:rPr>
        <w:t xml:space="preserve"> </w:t>
      </w:r>
      <w:r w:rsidR="00313D92" w:rsidRPr="00FD55C9">
        <w:rPr>
          <w:sz w:val="24"/>
          <w:szCs w:val="24"/>
        </w:rPr>
        <w:t>wholesale</w:t>
      </w:r>
      <w:r w:rsidR="004F0A15" w:rsidRPr="00FD55C9">
        <w:rPr>
          <w:sz w:val="24"/>
          <w:szCs w:val="24"/>
        </w:rPr>
        <w:t xml:space="preserve"> market</w:t>
      </w:r>
      <w:r w:rsidR="00B529F3" w:rsidRPr="00FD55C9">
        <w:rPr>
          <w:sz w:val="24"/>
          <w:szCs w:val="24"/>
        </w:rPr>
        <w:t>s</w:t>
      </w:r>
      <w:r w:rsidR="004F0A15" w:rsidRPr="00FD55C9">
        <w:rPr>
          <w:sz w:val="24"/>
          <w:szCs w:val="24"/>
        </w:rPr>
        <w:t xml:space="preserve"> </w:t>
      </w:r>
      <w:r w:rsidR="00C667AD" w:rsidRPr="00FD55C9">
        <w:rPr>
          <w:rFonts w:hint="eastAsia"/>
          <w:sz w:val="24"/>
          <w:szCs w:val="24"/>
        </w:rPr>
        <w:t>are</w:t>
      </w:r>
      <w:r w:rsidR="00CA3923" w:rsidRPr="00FD55C9">
        <w:rPr>
          <w:rFonts w:hint="eastAsia"/>
          <w:sz w:val="24"/>
          <w:szCs w:val="24"/>
        </w:rPr>
        <w:t xml:space="preserve"> </w:t>
      </w:r>
      <w:r w:rsidR="00CA3923" w:rsidRPr="00FD55C9">
        <w:rPr>
          <w:sz w:val="24"/>
          <w:szCs w:val="24"/>
        </w:rPr>
        <w:t xml:space="preserve">more than 1,000 yen/kg </w:t>
      </w:r>
      <w:r w:rsidR="004F0A15" w:rsidRPr="00FD55C9">
        <w:rPr>
          <w:sz w:val="24"/>
          <w:szCs w:val="24"/>
        </w:rPr>
        <w:t xml:space="preserve">and </w:t>
      </w:r>
      <w:r w:rsidR="00CA3923" w:rsidRPr="00FD55C9">
        <w:rPr>
          <w:sz w:val="24"/>
          <w:szCs w:val="24"/>
        </w:rPr>
        <w:t xml:space="preserve">the </w:t>
      </w:r>
      <w:r w:rsidR="00CA3923" w:rsidRPr="00FD55C9">
        <w:rPr>
          <w:rFonts w:hint="eastAsia"/>
          <w:sz w:val="24"/>
          <w:szCs w:val="24"/>
        </w:rPr>
        <w:t>ave</w:t>
      </w:r>
      <w:r w:rsidR="006E750B" w:rsidRPr="00FD55C9">
        <w:rPr>
          <w:rFonts w:hint="eastAsia"/>
          <w:sz w:val="24"/>
          <w:szCs w:val="24"/>
        </w:rPr>
        <w:t>r</w:t>
      </w:r>
      <w:r w:rsidR="00F900B4" w:rsidRPr="00FD55C9">
        <w:rPr>
          <w:rFonts w:hint="eastAsia"/>
          <w:sz w:val="24"/>
          <w:szCs w:val="24"/>
        </w:rPr>
        <w:t>ag</w:t>
      </w:r>
      <w:r w:rsidR="00CA3923" w:rsidRPr="00FD55C9">
        <w:rPr>
          <w:rFonts w:hint="eastAsia"/>
          <w:sz w:val="24"/>
          <w:szCs w:val="24"/>
        </w:rPr>
        <w:t xml:space="preserve">e </w:t>
      </w:r>
      <w:r w:rsidR="00CA3923" w:rsidRPr="00FD55C9">
        <w:rPr>
          <w:sz w:val="24"/>
          <w:szCs w:val="24"/>
        </w:rPr>
        <w:t xml:space="preserve">price </w:t>
      </w:r>
      <w:r w:rsidR="00CA3923" w:rsidRPr="00FD55C9">
        <w:rPr>
          <w:rFonts w:hint="eastAsia"/>
          <w:sz w:val="24"/>
          <w:szCs w:val="24"/>
        </w:rPr>
        <w:t>at</w:t>
      </w:r>
      <w:r w:rsidR="00B529F3" w:rsidRPr="00FD55C9">
        <w:rPr>
          <w:sz w:val="24"/>
          <w:szCs w:val="24"/>
        </w:rPr>
        <w:t xml:space="preserve"> </w:t>
      </w:r>
      <w:r w:rsidR="00CA3923" w:rsidRPr="00FD55C9">
        <w:rPr>
          <w:sz w:val="24"/>
          <w:szCs w:val="24"/>
        </w:rPr>
        <w:t>retail market</w:t>
      </w:r>
      <w:r w:rsidR="00B529F3" w:rsidRPr="00FD55C9">
        <w:rPr>
          <w:sz w:val="24"/>
          <w:szCs w:val="24"/>
        </w:rPr>
        <w:t>s</w:t>
      </w:r>
      <w:r w:rsidR="004F0A15" w:rsidRPr="00FD55C9">
        <w:rPr>
          <w:sz w:val="24"/>
          <w:szCs w:val="24"/>
        </w:rPr>
        <w:t xml:space="preserve"> </w:t>
      </w:r>
      <w:r w:rsidR="00CA3923" w:rsidRPr="00FD55C9">
        <w:rPr>
          <w:sz w:val="24"/>
          <w:szCs w:val="24"/>
        </w:rPr>
        <w:t>is above 3,000 yen/kg</w:t>
      </w:r>
      <w:r w:rsidR="004F0A15" w:rsidRPr="00FD55C9">
        <w:rPr>
          <w:sz w:val="24"/>
          <w:szCs w:val="24"/>
        </w:rPr>
        <w:t>.</w:t>
      </w:r>
      <w:r w:rsidR="00C667AD" w:rsidRPr="00FD55C9">
        <w:rPr>
          <w:rFonts w:hint="eastAsia"/>
          <w:sz w:val="24"/>
          <w:szCs w:val="24"/>
        </w:rPr>
        <w:t xml:space="preserve"> </w:t>
      </w:r>
      <w:r w:rsidR="00B529F3" w:rsidRPr="00FD55C9">
        <w:rPr>
          <w:sz w:val="24"/>
          <w:szCs w:val="24"/>
        </w:rPr>
        <w:t xml:space="preserve">Skipjack tuna has the second highest average price in retail markets </w:t>
      </w:r>
      <w:r w:rsidR="00BE339A" w:rsidRPr="00FD55C9">
        <w:rPr>
          <w:sz w:val="24"/>
          <w:szCs w:val="24"/>
        </w:rPr>
        <w:t xml:space="preserve">with </w:t>
      </w:r>
      <w:r w:rsidR="004F0A15" w:rsidRPr="00FD55C9">
        <w:rPr>
          <w:sz w:val="24"/>
          <w:szCs w:val="24"/>
        </w:rPr>
        <w:t>more than 2,000 yen/kg.</w:t>
      </w:r>
      <w:r w:rsidR="00BE339A" w:rsidRPr="00FD55C9">
        <w:rPr>
          <w:sz w:val="24"/>
          <w:szCs w:val="24"/>
        </w:rPr>
        <w:t xml:space="preserve"> Prices for</w:t>
      </w:r>
      <w:r w:rsidR="004F0A15" w:rsidRPr="00FD55C9">
        <w:rPr>
          <w:sz w:val="24"/>
          <w:szCs w:val="24"/>
        </w:rPr>
        <w:t xml:space="preserve"> </w:t>
      </w:r>
      <w:r w:rsidR="00BE339A" w:rsidRPr="00FD55C9">
        <w:rPr>
          <w:sz w:val="24"/>
          <w:szCs w:val="24"/>
        </w:rPr>
        <w:t>other four species are cheaper</w:t>
      </w:r>
      <w:r w:rsidR="004F0A15" w:rsidRPr="00FD55C9">
        <w:rPr>
          <w:sz w:val="24"/>
          <w:szCs w:val="24"/>
        </w:rPr>
        <w:t>.</w:t>
      </w:r>
      <w:r w:rsidR="00C667AD" w:rsidRPr="00FD55C9">
        <w:rPr>
          <w:rFonts w:hint="eastAsia"/>
          <w:sz w:val="24"/>
          <w:szCs w:val="24"/>
        </w:rPr>
        <w:t xml:space="preserve"> </w:t>
      </w:r>
      <w:r w:rsidR="00745375">
        <w:rPr>
          <w:sz w:val="24"/>
          <w:szCs w:val="24"/>
        </w:rPr>
        <w:t>Generally, p</w:t>
      </w:r>
      <w:r w:rsidR="00BE339A" w:rsidRPr="00FD55C9">
        <w:rPr>
          <w:sz w:val="24"/>
          <w:szCs w:val="24"/>
        </w:rPr>
        <w:t>rice of</w:t>
      </w:r>
      <w:r w:rsidR="004F0A15" w:rsidRPr="00FD55C9">
        <w:rPr>
          <w:sz w:val="24"/>
          <w:szCs w:val="24"/>
        </w:rPr>
        <w:t xml:space="preserve"> </w:t>
      </w:r>
      <w:r w:rsidR="00CA3923" w:rsidRPr="00FD55C9">
        <w:rPr>
          <w:rFonts w:hint="eastAsia"/>
          <w:sz w:val="24"/>
          <w:szCs w:val="24"/>
        </w:rPr>
        <w:t>each</w:t>
      </w:r>
      <w:r w:rsidR="00CA3923" w:rsidRPr="00FD55C9">
        <w:rPr>
          <w:sz w:val="24"/>
          <w:szCs w:val="24"/>
        </w:rPr>
        <w:t xml:space="preserve"> fish </w:t>
      </w:r>
      <w:r w:rsidR="00CA3923" w:rsidRPr="00FD55C9">
        <w:rPr>
          <w:rFonts w:hint="eastAsia"/>
          <w:sz w:val="24"/>
          <w:szCs w:val="24"/>
        </w:rPr>
        <w:t>specie</w:t>
      </w:r>
      <w:r w:rsidR="00BE339A" w:rsidRPr="00FD55C9">
        <w:rPr>
          <w:sz w:val="24"/>
          <w:szCs w:val="24"/>
        </w:rPr>
        <w:t>s increases</w:t>
      </w:r>
      <w:r w:rsidR="004F0A15" w:rsidRPr="00FD55C9">
        <w:rPr>
          <w:sz w:val="24"/>
          <w:szCs w:val="24"/>
        </w:rPr>
        <w:t xml:space="preserve"> </w:t>
      </w:r>
      <w:r w:rsidR="00BE339A" w:rsidRPr="00FD55C9">
        <w:rPr>
          <w:sz w:val="24"/>
          <w:szCs w:val="24"/>
        </w:rPr>
        <w:t>from who</w:t>
      </w:r>
      <w:r w:rsidR="002E64BD" w:rsidRPr="00FD55C9">
        <w:rPr>
          <w:sz w:val="24"/>
          <w:szCs w:val="24"/>
        </w:rPr>
        <w:t>lesale</w:t>
      </w:r>
      <w:r w:rsidR="00BE339A" w:rsidRPr="00FD55C9">
        <w:rPr>
          <w:sz w:val="24"/>
          <w:szCs w:val="24"/>
        </w:rPr>
        <w:t xml:space="preserve"> to </w:t>
      </w:r>
      <w:r w:rsidR="002E64BD" w:rsidRPr="00FD55C9">
        <w:rPr>
          <w:sz w:val="24"/>
          <w:szCs w:val="24"/>
        </w:rPr>
        <w:t>retail market</w:t>
      </w:r>
      <w:r w:rsidR="00153574" w:rsidRPr="00FD55C9">
        <w:rPr>
          <w:sz w:val="24"/>
          <w:szCs w:val="24"/>
        </w:rPr>
        <w:t>s.</w:t>
      </w:r>
    </w:p>
    <w:p w:rsidR="007A680E" w:rsidRDefault="007A680E" w:rsidP="004F0A15"/>
    <w:p w:rsidR="007A680E" w:rsidRDefault="007A680E" w:rsidP="007A680E">
      <w:pPr>
        <w:rPr>
          <w:szCs w:val="21"/>
        </w:rPr>
      </w:pPr>
      <w:r>
        <w:rPr>
          <w:rFonts w:hint="eastAsia"/>
          <w:szCs w:val="21"/>
        </w:rPr>
        <w:t>Table 1 Descriptive statistics</w:t>
      </w:r>
    </w:p>
    <w:p w:rsidR="007A680E" w:rsidRDefault="007A680E" w:rsidP="007A680E">
      <w:pPr>
        <w:rPr>
          <w:szCs w:val="21"/>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tblPr>
      <w:tblGrid>
        <w:gridCol w:w="393"/>
        <w:gridCol w:w="2137"/>
        <w:gridCol w:w="1550"/>
        <w:gridCol w:w="1550"/>
        <w:gridCol w:w="1550"/>
        <w:gridCol w:w="1540"/>
      </w:tblGrid>
      <w:tr w:rsidR="007A680E" w:rsidRPr="001A5B52" w:rsidTr="00641F5C">
        <w:trPr>
          <w:jc w:val="center"/>
        </w:trPr>
        <w:tc>
          <w:tcPr>
            <w:tcW w:w="1450" w:type="pct"/>
            <w:gridSpan w:val="2"/>
            <w:tcBorders>
              <w:top w:val="single" w:sz="4" w:space="0" w:color="auto"/>
              <w:bottom w:val="single" w:sz="4" w:space="0" w:color="auto"/>
            </w:tcBorders>
            <w:vAlign w:val="center"/>
          </w:tcPr>
          <w:p w:rsidR="007A680E" w:rsidRPr="001A5B52" w:rsidRDefault="007A680E" w:rsidP="00DD16E9">
            <w:pPr>
              <w:jc w:val="left"/>
              <w:rPr>
                <w:szCs w:val="21"/>
              </w:rPr>
            </w:pPr>
            <w:r>
              <w:rPr>
                <w:rFonts w:hint="eastAsia"/>
                <w:szCs w:val="21"/>
              </w:rPr>
              <w:t>Variable (Yen/kg)</w:t>
            </w:r>
          </w:p>
        </w:tc>
        <w:tc>
          <w:tcPr>
            <w:tcW w:w="889" w:type="pct"/>
            <w:tcBorders>
              <w:top w:val="single" w:sz="4" w:space="0" w:color="auto"/>
              <w:bottom w:val="single" w:sz="4" w:space="0" w:color="auto"/>
            </w:tcBorders>
          </w:tcPr>
          <w:p w:rsidR="007A680E" w:rsidRDefault="007A680E" w:rsidP="003C5359">
            <w:pPr>
              <w:jc w:val="center"/>
              <w:rPr>
                <w:rFonts w:ascii="Century" w:eastAsia="MS Mincho" w:hAnsi="Century" w:cs="Times New Roman"/>
              </w:rPr>
            </w:pPr>
            <w:r>
              <w:rPr>
                <w:rFonts w:ascii="Century" w:eastAsia="MS Mincho" w:hAnsi="Century" w:cs="Times New Roman"/>
              </w:rPr>
              <w:t>Mean</w:t>
            </w:r>
          </w:p>
        </w:tc>
        <w:tc>
          <w:tcPr>
            <w:tcW w:w="889" w:type="pct"/>
            <w:tcBorders>
              <w:top w:val="single" w:sz="4" w:space="0" w:color="auto"/>
              <w:bottom w:val="single" w:sz="4" w:space="0" w:color="auto"/>
            </w:tcBorders>
          </w:tcPr>
          <w:p w:rsidR="007A680E" w:rsidRDefault="007A680E" w:rsidP="003C5359">
            <w:pPr>
              <w:jc w:val="center"/>
              <w:rPr>
                <w:rFonts w:ascii="Century" w:eastAsia="MS Mincho" w:hAnsi="Century" w:cs="Times New Roman"/>
              </w:rPr>
            </w:pPr>
            <w:r>
              <w:rPr>
                <w:rFonts w:ascii="Century" w:eastAsia="MS Mincho" w:hAnsi="Century" w:cs="Times New Roman"/>
              </w:rPr>
              <w:t>S.D.</w:t>
            </w:r>
          </w:p>
        </w:tc>
        <w:tc>
          <w:tcPr>
            <w:tcW w:w="889" w:type="pct"/>
            <w:tcBorders>
              <w:top w:val="single" w:sz="4" w:space="0" w:color="auto"/>
              <w:bottom w:val="single" w:sz="4" w:space="0" w:color="auto"/>
            </w:tcBorders>
          </w:tcPr>
          <w:p w:rsidR="007A680E" w:rsidRDefault="007A680E" w:rsidP="003C5359">
            <w:pPr>
              <w:jc w:val="center"/>
              <w:rPr>
                <w:rFonts w:ascii="Century" w:eastAsia="MS Mincho" w:hAnsi="Century" w:cs="Times New Roman"/>
              </w:rPr>
            </w:pPr>
            <w:r>
              <w:rPr>
                <w:rFonts w:ascii="Century" w:eastAsia="MS Mincho" w:hAnsi="Century" w:cs="Times New Roman"/>
              </w:rPr>
              <w:t>Min</w:t>
            </w:r>
          </w:p>
        </w:tc>
        <w:tc>
          <w:tcPr>
            <w:tcW w:w="884" w:type="pct"/>
            <w:tcBorders>
              <w:top w:val="single" w:sz="4" w:space="0" w:color="auto"/>
              <w:bottom w:val="single" w:sz="4" w:space="0" w:color="auto"/>
            </w:tcBorders>
          </w:tcPr>
          <w:p w:rsidR="007A680E" w:rsidRDefault="007A680E" w:rsidP="003C5359">
            <w:pPr>
              <w:jc w:val="center"/>
              <w:rPr>
                <w:rFonts w:ascii="Century" w:eastAsia="MS Mincho" w:hAnsi="Century" w:cs="Times New Roman"/>
              </w:rPr>
            </w:pPr>
            <w:r>
              <w:rPr>
                <w:rFonts w:ascii="Century" w:eastAsia="MS Mincho" w:hAnsi="Century" w:cs="Times New Roman"/>
              </w:rPr>
              <w:t>Max</w:t>
            </w:r>
          </w:p>
        </w:tc>
      </w:tr>
      <w:tr w:rsidR="007A680E" w:rsidRPr="001A5B52" w:rsidTr="00641F5C">
        <w:trPr>
          <w:jc w:val="center"/>
        </w:trPr>
        <w:tc>
          <w:tcPr>
            <w:tcW w:w="1450" w:type="pct"/>
            <w:gridSpan w:val="2"/>
            <w:tcBorders>
              <w:top w:val="single" w:sz="4" w:space="0" w:color="auto"/>
            </w:tcBorders>
          </w:tcPr>
          <w:p w:rsidR="007A680E" w:rsidRPr="001A5B52" w:rsidRDefault="007A680E" w:rsidP="00641F5C">
            <w:pPr>
              <w:rPr>
                <w:szCs w:val="21"/>
              </w:rPr>
            </w:pPr>
            <w:r>
              <w:rPr>
                <w:rFonts w:hint="eastAsia"/>
                <w:szCs w:val="21"/>
              </w:rPr>
              <w:t>Sardine</w:t>
            </w:r>
          </w:p>
        </w:tc>
        <w:tc>
          <w:tcPr>
            <w:tcW w:w="889" w:type="pct"/>
          </w:tcPr>
          <w:p w:rsidR="007A680E" w:rsidRPr="001A5B52" w:rsidRDefault="007A680E" w:rsidP="00641F5C">
            <w:pPr>
              <w:rPr>
                <w:szCs w:val="21"/>
              </w:rPr>
            </w:pPr>
          </w:p>
        </w:tc>
        <w:tc>
          <w:tcPr>
            <w:tcW w:w="889" w:type="pct"/>
          </w:tcPr>
          <w:p w:rsidR="007A680E" w:rsidRPr="001A5B52" w:rsidRDefault="007A680E" w:rsidP="00641F5C">
            <w:pPr>
              <w:rPr>
                <w:szCs w:val="21"/>
              </w:rPr>
            </w:pPr>
          </w:p>
        </w:tc>
        <w:tc>
          <w:tcPr>
            <w:tcW w:w="889" w:type="pct"/>
          </w:tcPr>
          <w:p w:rsidR="007A680E" w:rsidRPr="001A5B52" w:rsidRDefault="007A680E" w:rsidP="00641F5C">
            <w:pPr>
              <w:rPr>
                <w:szCs w:val="21"/>
              </w:rPr>
            </w:pPr>
          </w:p>
        </w:tc>
        <w:tc>
          <w:tcPr>
            <w:tcW w:w="884" w:type="pct"/>
          </w:tcPr>
          <w:p w:rsidR="007A680E" w:rsidRPr="001A5B52" w:rsidRDefault="007A680E" w:rsidP="00641F5C">
            <w:pPr>
              <w:rPr>
                <w:szCs w:val="21"/>
              </w:rPr>
            </w:pP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Producer</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73.53</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112.15</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9.00</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822.00</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Wholesale</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248.40</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126.50</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92.00</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666.64</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Retail</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643.61</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280.39</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281.67</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1326.67</w:t>
            </w:r>
          </w:p>
        </w:tc>
      </w:tr>
      <w:tr w:rsidR="007A680E" w:rsidRPr="001A5B52" w:rsidTr="00641F5C">
        <w:trPr>
          <w:jc w:val="center"/>
        </w:trPr>
        <w:tc>
          <w:tcPr>
            <w:tcW w:w="1450" w:type="pct"/>
            <w:gridSpan w:val="2"/>
          </w:tcPr>
          <w:p w:rsidR="007A680E" w:rsidRPr="001A5B52" w:rsidRDefault="007A680E" w:rsidP="00641F5C">
            <w:pPr>
              <w:rPr>
                <w:i/>
                <w:szCs w:val="21"/>
              </w:rPr>
            </w:pPr>
            <w:r>
              <w:rPr>
                <w:rFonts w:hint="eastAsia"/>
                <w:szCs w:val="21"/>
              </w:rPr>
              <w:t>Horse mackerel</w:t>
            </w: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4" w:type="pct"/>
          </w:tcPr>
          <w:p w:rsidR="007A680E" w:rsidRPr="001A5B52" w:rsidRDefault="007A680E" w:rsidP="003C5359">
            <w:pPr>
              <w:jc w:val="center"/>
              <w:rPr>
                <w:szCs w:val="21"/>
              </w:rPr>
            </w:pP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Producer</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289.60</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183.34</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34.00</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1030.00</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Wholesale</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514.68</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84.94</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292.46</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866.88</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Retail</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1598.48</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239.68</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915.00</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2356.67</w:t>
            </w:r>
          </w:p>
        </w:tc>
      </w:tr>
      <w:tr w:rsidR="007A680E" w:rsidRPr="001A5B52" w:rsidTr="00641F5C">
        <w:trPr>
          <w:jc w:val="center"/>
        </w:trPr>
        <w:tc>
          <w:tcPr>
            <w:tcW w:w="1450" w:type="pct"/>
            <w:gridSpan w:val="2"/>
          </w:tcPr>
          <w:p w:rsidR="007A680E" w:rsidRPr="00A06C96" w:rsidRDefault="007A680E" w:rsidP="00641F5C">
            <w:pPr>
              <w:rPr>
                <w:szCs w:val="21"/>
              </w:rPr>
            </w:pPr>
            <w:r>
              <w:rPr>
                <w:szCs w:val="21"/>
              </w:rPr>
              <w:t xml:space="preserve">Japanese </w:t>
            </w:r>
            <w:r>
              <w:rPr>
                <w:rFonts w:hint="eastAsia"/>
                <w:szCs w:val="21"/>
              </w:rPr>
              <w:t>f</w:t>
            </w:r>
            <w:r>
              <w:rPr>
                <w:szCs w:val="21"/>
              </w:rPr>
              <w:t xml:space="preserve">lying </w:t>
            </w:r>
            <w:r>
              <w:rPr>
                <w:rFonts w:hint="eastAsia"/>
                <w:szCs w:val="21"/>
              </w:rPr>
              <w:t>s</w:t>
            </w:r>
            <w:r w:rsidRPr="00A06C96">
              <w:rPr>
                <w:szCs w:val="21"/>
              </w:rPr>
              <w:t>quid</w:t>
            </w: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4" w:type="pct"/>
          </w:tcPr>
          <w:p w:rsidR="007A680E" w:rsidRPr="001A5B52" w:rsidRDefault="007A680E" w:rsidP="003C5359">
            <w:pPr>
              <w:jc w:val="center"/>
              <w:rPr>
                <w:szCs w:val="21"/>
              </w:rPr>
            </w:pP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Producer</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315.93</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138.75</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99.19</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867.95</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Wholesale</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467.28</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101.69</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262.87</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790.97</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Retail</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1027.85</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186.52</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666.67</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1576.67</w:t>
            </w:r>
          </w:p>
        </w:tc>
      </w:tr>
      <w:tr w:rsidR="007A680E" w:rsidRPr="001A5B52" w:rsidTr="00641F5C">
        <w:trPr>
          <w:jc w:val="center"/>
        </w:trPr>
        <w:tc>
          <w:tcPr>
            <w:tcW w:w="1450" w:type="pct"/>
            <w:gridSpan w:val="2"/>
          </w:tcPr>
          <w:p w:rsidR="007A680E" w:rsidRPr="001A5B52" w:rsidRDefault="007A680E" w:rsidP="00641F5C">
            <w:pPr>
              <w:rPr>
                <w:szCs w:val="21"/>
              </w:rPr>
            </w:pPr>
            <w:r>
              <w:rPr>
                <w:rFonts w:hint="eastAsia"/>
                <w:szCs w:val="21"/>
              </w:rPr>
              <w:t>Skipjack tuna</w:t>
            </w: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4" w:type="pct"/>
          </w:tcPr>
          <w:p w:rsidR="007A680E" w:rsidRPr="001A5B52" w:rsidRDefault="007A680E" w:rsidP="003C5359">
            <w:pPr>
              <w:jc w:val="center"/>
              <w:rPr>
                <w:szCs w:val="21"/>
              </w:rPr>
            </w:pP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Producer</w:t>
            </w:r>
          </w:p>
        </w:tc>
        <w:tc>
          <w:tcPr>
            <w:tcW w:w="889" w:type="pct"/>
          </w:tcPr>
          <w:p w:rsidR="007A680E" w:rsidRPr="001A5B52" w:rsidRDefault="007A680E" w:rsidP="003C5359">
            <w:pPr>
              <w:jc w:val="center"/>
              <w:rPr>
                <w:szCs w:val="21"/>
              </w:rPr>
            </w:pPr>
            <w:r>
              <w:rPr>
                <w:rFonts w:hint="eastAsia"/>
                <w:szCs w:val="21"/>
              </w:rPr>
              <w:t>174.09</w:t>
            </w:r>
          </w:p>
        </w:tc>
        <w:tc>
          <w:tcPr>
            <w:tcW w:w="889" w:type="pct"/>
          </w:tcPr>
          <w:p w:rsidR="007A680E" w:rsidRPr="001A5B52" w:rsidRDefault="007A680E" w:rsidP="003C5359">
            <w:pPr>
              <w:jc w:val="center"/>
              <w:rPr>
                <w:szCs w:val="21"/>
              </w:rPr>
            </w:pPr>
            <w:r>
              <w:rPr>
                <w:rFonts w:hint="eastAsia"/>
                <w:szCs w:val="21"/>
              </w:rPr>
              <w:t>41.92</w:t>
            </w:r>
          </w:p>
        </w:tc>
        <w:tc>
          <w:tcPr>
            <w:tcW w:w="889" w:type="pct"/>
          </w:tcPr>
          <w:p w:rsidR="007A680E" w:rsidRPr="001A5B52" w:rsidRDefault="007A680E" w:rsidP="003C5359">
            <w:pPr>
              <w:jc w:val="center"/>
              <w:rPr>
                <w:szCs w:val="21"/>
              </w:rPr>
            </w:pPr>
            <w:r>
              <w:rPr>
                <w:rFonts w:hint="eastAsia"/>
                <w:szCs w:val="21"/>
              </w:rPr>
              <w:t>91.42</w:t>
            </w:r>
          </w:p>
        </w:tc>
        <w:tc>
          <w:tcPr>
            <w:tcW w:w="884" w:type="pct"/>
          </w:tcPr>
          <w:p w:rsidR="007A680E" w:rsidRDefault="007A680E" w:rsidP="003C5359">
            <w:pPr>
              <w:jc w:val="center"/>
              <w:rPr>
                <w:szCs w:val="21"/>
              </w:rPr>
            </w:pPr>
            <w:r>
              <w:rPr>
                <w:rFonts w:hint="eastAsia"/>
                <w:szCs w:val="21"/>
              </w:rPr>
              <w:t>310.09</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Wholesale</w:t>
            </w:r>
          </w:p>
        </w:tc>
        <w:tc>
          <w:tcPr>
            <w:tcW w:w="889" w:type="pct"/>
          </w:tcPr>
          <w:p w:rsidR="007A680E" w:rsidRPr="001A5B52" w:rsidRDefault="007A680E" w:rsidP="003C5359">
            <w:pPr>
              <w:jc w:val="center"/>
              <w:rPr>
                <w:szCs w:val="21"/>
              </w:rPr>
            </w:pPr>
            <w:r>
              <w:rPr>
                <w:rFonts w:hint="eastAsia"/>
                <w:szCs w:val="21"/>
              </w:rPr>
              <w:t>585.87</w:t>
            </w:r>
          </w:p>
        </w:tc>
        <w:tc>
          <w:tcPr>
            <w:tcW w:w="889" w:type="pct"/>
          </w:tcPr>
          <w:p w:rsidR="007A680E" w:rsidRPr="001A5B52" w:rsidRDefault="007A680E" w:rsidP="003C5359">
            <w:pPr>
              <w:jc w:val="center"/>
              <w:rPr>
                <w:szCs w:val="21"/>
              </w:rPr>
            </w:pPr>
            <w:r>
              <w:rPr>
                <w:rFonts w:hint="eastAsia"/>
                <w:szCs w:val="21"/>
              </w:rPr>
              <w:t>185.40</w:t>
            </w:r>
          </w:p>
        </w:tc>
        <w:tc>
          <w:tcPr>
            <w:tcW w:w="889" w:type="pct"/>
          </w:tcPr>
          <w:p w:rsidR="007A680E" w:rsidRPr="001A5B52" w:rsidRDefault="007A680E" w:rsidP="003C5359">
            <w:pPr>
              <w:jc w:val="center"/>
              <w:rPr>
                <w:szCs w:val="21"/>
              </w:rPr>
            </w:pPr>
            <w:r>
              <w:rPr>
                <w:rFonts w:hint="eastAsia"/>
                <w:szCs w:val="21"/>
              </w:rPr>
              <w:t>244.00</w:t>
            </w:r>
          </w:p>
        </w:tc>
        <w:tc>
          <w:tcPr>
            <w:tcW w:w="884" w:type="pct"/>
          </w:tcPr>
          <w:p w:rsidR="007A680E" w:rsidRDefault="007A680E" w:rsidP="003C5359">
            <w:pPr>
              <w:jc w:val="center"/>
              <w:rPr>
                <w:szCs w:val="21"/>
              </w:rPr>
            </w:pPr>
            <w:r>
              <w:rPr>
                <w:rFonts w:hint="eastAsia"/>
                <w:szCs w:val="21"/>
              </w:rPr>
              <w:t>1232.74</w:t>
            </w:r>
          </w:p>
        </w:tc>
      </w:tr>
      <w:tr w:rsidR="007A680E" w:rsidRPr="001A5B52" w:rsidTr="00641F5C">
        <w:trPr>
          <w:jc w:val="center"/>
        </w:trPr>
        <w:tc>
          <w:tcPr>
            <w:tcW w:w="225" w:type="pct"/>
          </w:tcPr>
          <w:p w:rsidR="007A680E"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Retail</w:t>
            </w:r>
          </w:p>
        </w:tc>
        <w:tc>
          <w:tcPr>
            <w:tcW w:w="889" w:type="pct"/>
          </w:tcPr>
          <w:p w:rsidR="007A680E" w:rsidRPr="001A5B52" w:rsidRDefault="007A680E" w:rsidP="003C5359">
            <w:pPr>
              <w:jc w:val="center"/>
              <w:rPr>
                <w:szCs w:val="21"/>
              </w:rPr>
            </w:pPr>
            <w:r>
              <w:rPr>
                <w:rFonts w:hint="eastAsia"/>
                <w:szCs w:val="21"/>
              </w:rPr>
              <w:t>2346.15</w:t>
            </w:r>
          </w:p>
        </w:tc>
        <w:tc>
          <w:tcPr>
            <w:tcW w:w="889" w:type="pct"/>
          </w:tcPr>
          <w:p w:rsidR="007A680E" w:rsidRPr="001A5B52" w:rsidRDefault="007A680E" w:rsidP="003C5359">
            <w:pPr>
              <w:jc w:val="center"/>
              <w:rPr>
                <w:szCs w:val="21"/>
              </w:rPr>
            </w:pPr>
            <w:r>
              <w:rPr>
                <w:rFonts w:hint="eastAsia"/>
                <w:szCs w:val="21"/>
              </w:rPr>
              <w:t>362.28</w:t>
            </w:r>
          </w:p>
        </w:tc>
        <w:tc>
          <w:tcPr>
            <w:tcW w:w="889" w:type="pct"/>
          </w:tcPr>
          <w:p w:rsidR="007A680E" w:rsidRPr="001A5B52" w:rsidRDefault="007A680E" w:rsidP="003C5359">
            <w:pPr>
              <w:jc w:val="center"/>
              <w:rPr>
                <w:szCs w:val="21"/>
              </w:rPr>
            </w:pPr>
            <w:r>
              <w:rPr>
                <w:rFonts w:hint="eastAsia"/>
                <w:szCs w:val="21"/>
              </w:rPr>
              <w:t>1436.67</w:t>
            </w:r>
          </w:p>
        </w:tc>
        <w:tc>
          <w:tcPr>
            <w:tcW w:w="884" w:type="pct"/>
          </w:tcPr>
          <w:p w:rsidR="007A680E" w:rsidRDefault="007A680E" w:rsidP="003C5359">
            <w:pPr>
              <w:jc w:val="center"/>
              <w:rPr>
                <w:szCs w:val="21"/>
              </w:rPr>
            </w:pPr>
            <w:r>
              <w:rPr>
                <w:rFonts w:hint="eastAsia"/>
                <w:szCs w:val="21"/>
              </w:rPr>
              <w:t>3183.33</w:t>
            </w:r>
          </w:p>
        </w:tc>
      </w:tr>
      <w:tr w:rsidR="007A680E" w:rsidRPr="001A5B52" w:rsidTr="00641F5C">
        <w:trPr>
          <w:jc w:val="center"/>
        </w:trPr>
        <w:tc>
          <w:tcPr>
            <w:tcW w:w="1450" w:type="pct"/>
            <w:gridSpan w:val="2"/>
          </w:tcPr>
          <w:p w:rsidR="007A680E" w:rsidRPr="001A5B52" w:rsidRDefault="007A680E" w:rsidP="00641F5C">
            <w:pPr>
              <w:rPr>
                <w:szCs w:val="21"/>
              </w:rPr>
            </w:pPr>
            <w:r>
              <w:rPr>
                <w:rFonts w:hint="eastAsia"/>
                <w:szCs w:val="21"/>
              </w:rPr>
              <w:t>Pacific saury</w:t>
            </w: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4" w:type="pct"/>
          </w:tcPr>
          <w:p w:rsidR="007A680E" w:rsidRPr="001A5B52" w:rsidRDefault="007A680E" w:rsidP="003C5359">
            <w:pPr>
              <w:jc w:val="center"/>
              <w:rPr>
                <w:szCs w:val="21"/>
              </w:rPr>
            </w:pPr>
          </w:p>
        </w:tc>
      </w:tr>
      <w:tr w:rsidR="007A680E" w:rsidRPr="001A5B52" w:rsidTr="00641F5C">
        <w:trPr>
          <w:jc w:val="center"/>
        </w:trPr>
        <w:tc>
          <w:tcPr>
            <w:tcW w:w="225" w:type="pct"/>
          </w:tcPr>
          <w:p w:rsidR="007A680E" w:rsidRPr="001A5B52"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Producer</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187.61</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211.54</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29.00</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2027.00</w:t>
            </w:r>
          </w:p>
        </w:tc>
      </w:tr>
      <w:tr w:rsidR="007A680E" w:rsidRPr="001A5B52" w:rsidTr="00641F5C">
        <w:trPr>
          <w:jc w:val="center"/>
        </w:trPr>
        <w:tc>
          <w:tcPr>
            <w:tcW w:w="225" w:type="pct"/>
          </w:tcPr>
          <w:p w:rsidR="007A680E" w:rsidRPr="001A5B52"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Wholesale</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390.54</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155.91</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157.23</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1106.70</w:t>
            </w:r>
          </w:p>
        </w:tc>
      </w:tr>
      <w:tr w:rsidR="007A680E" w:rsidRPr="001A5B52" w:rsidTr="00641F5C">
        <w:trPr>
          <w:jc w:val="center"/>
        </w:trPr>
        <w:tc>
          <w:tcPr>
            <w:tcW w:w="225" w:type="pct"/>
          </w:tcPr>
          <w:p w:rsidR="007A680E" w:rsidRPr="001A5B52"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Retail</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1015.48</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282.42</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566.67</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2606.67</w:t>
            </w:r>
          </w:p>
        </w:tc>
      </w:tr>
      <w:tr w:rsidR="007A680E" w:rsidRPr="001A5B52" w:rsidTr="00641F5C">
        <w:trPr>
          <w:jc w:val="center"/>
        </w:trPr>
        <w:tc>
          <w:tcPr>
            <w:tcW w:w="1450" w:type="pct"/>
            <w:gridSpan w:val="2"/>
          </w:tcPr>
          <w:p w:rsidR="007A680E" w:rsidRPr="001A5B52" w:rsidRDefault="007A680E" w:rsidP="00641F5C">
            <w:pPr>
              <w:rPr>
                <w:szCs w:val="21"/>
              </w:rPr>
            </w:pPr>
            <w:r>
              <w:rPr>
                <w:rFonts w:hint="eastAsia"/>
                <w:szCs w:val="21"/>
              </w:rPr>
              <w:t>Red seabream</w:t>
            </w: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9" w:type="pct"/>
          </w:tcPr>
          <w:p w:rsidR="007A680E" w:rsidRPr="001A5B52" w:rsidRDefault="007A680E" w:rsidP="003C5359">
            <w:pPr>
              <w:jc w:val="center"/>
              <w:rPr>
                <w:szCs w:val="21"/>
              </w:rPr>
            </w:pPr>
          </w:p>
        </w:tc>
        <w:tc>
          <w:tcPr>
            <w:tcW w:w="884" w:type="pct"/>
          </w:tcPr>
          <w:p w:rsidR="007A680E" w:rsidRPr="001A5B52" w:rsidRDefault="007A680E" w:rsidP="003C5359">
            <w:pPr>
              <w:jc w:val="center"/>
              <w:rPr>
                <w:szCs w:val="21"/>
              </w:rPr>
            </w:pPr>
          </w:p>
        </w:tc>
      </w:tr>
      <w:tr w:rsidR="007A680E" w:rsidRPr="001A5B52" w:rsidTr="00641F5C">
        <w:trPr>
          <w:jc w:val="center"/>
        </w:trPr>
        <w:tc>
          <w:tcPr>
            <w:tcW w:w="225" w:type="pct"/>
          </w:tcPr>
          <w:p w:rsidR="007A680E" w:rsidRPr="001A5B52"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Producer</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1287.68</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337.35</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630.00</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2181.00</w:t>
            </w:r>
          </w:p>
        </w:tc>
      </w:tr>
      <w:tr w:rsidR="007A680E" w:rsidRPr="001A5B52" w:rsidTr="00641F5C">
        <w:trPr>
          <w:jc w:val="center"/>
        </w:trPr>
        <w:tc>
          <w:tcPr>
            <w:tcW w:w="225" w:type="pct"/>
          </w:tcPr>
          <w:p w:rsidR="007A680E" w:rsidRPr="001A5B52" w:rsidRDefault="007A680E" w:rsidP="00641F5C">
            <w:pPr>
              <w:rPr>
                <w:szCs w:val="21"/>
              </w:rPr>
            </w:pPr>
          </w:p>
        </w:tc>
        <w:tc>
          <w:tcPr>
            <w:tcW w:w="1224" w:type="pct"/>
          </w:tcPr>
          <w:p w:rsidR="007A680E" w:rsidRPr="003263FB" w:rsidRDefault="007A680E" w:rsidP="00641F5C">
            <w:pPr>
              <w:rPr>
                <w:szCs w:val="21"/>
                <w:vertAlign w:val="superscript"/>
              </w:rPr>
            </w:pPr>
            <w:r>
              <w:rPr>
                <w:rFonts w:hint="eastAsia"/>
                <w:szCs w:val="21"/>
              </w:rPr>
              <w:t>Wholesale</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1429.60</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414.36</w:t>
            </w:r>
          </w:p>
        </w:tc>
        <w:tc>
          <w:tcPr>
            <w:tcW w:w="889"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715.62</w:t>
            </w:r>
          </w:p>
        </w:tc>
        <w:tc>
          <w:tcPr>
            <w:tcW w:w="884" w:type="pct"/>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2399.00</w:t>
            </w:r>
          </w:p>
        </w:tc>
      </w:tr>
      <w:tr w:rsidR="007A680E" w:rsidRPr="001A5B52" w:rsidTr="00641F5C">
        <w:trPr>
          <w:jc w:val="center"/>
        </w:trPr>
        <w:tc>
          <w:tcPr>
            <w:tcW w:w="225" w:type="pct"/>
            <w:tcBorders>
              <w:bottom w:val="single" w:sz="4" w:space="0" w:color="auto"/>
            </w:tcBorders>
          </w:tcPr>
          <w:p w:rsidR="007A680E" w:rsidRPr="001A5B52" w:rsidRDefault="007A680E" w:rsidP="00641F5C">
            <w:pPr>
              <w:rPr>
                <w:szCs w:val="21"/>
              </w:rPr>
            </w:pPr>
          </w:p>
        </w:tc>
        <w:tc>
          <w:tcPr>
            <w:tcW w:w="1224" w:type="pct"/>
            <w:tcBorders>
              <w:bottom w:val="single" w:sz="4" w:space="0" w:color="auto"/>
            </w:tcBorders>
          </w:tcPr>
          <w:p w:rsidR="007A680E" w:rsidRPr="003263FB" w:rsidRDefault="007A680E" w:rsidP="00641F5C">
            <w:pPr>
              <w:rPr>
                <w:szCs w:val="21"/>
                <w:vertAlign w:val="superscript"/>
              </w:rPr>
            </w:pPr>
            <w:r>
              <w:rPr>
                <w:rFonts w:hint="eastAsia"/>
                <w:szCs w:val="21"/>
              </w:rPr>
              <w:t>Retail</w:t>
            </w:r>
          </w:p>
        </w:tc>
        <w:tc>
          <w:tcPr>
            <w:tcW w:w="889" w:type="pct"/>
            <w:tcBorders>
              <w:bottom w:val="single" w:sz="4" w:space="0" w:color="auto"/>
            </w:tcBorders>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3044.80</w:t>
            </w:r>
          </w:p>
        </w:tc>
        <w:tc>
          <w:tcPr>
            <w:tcW w:w="889" w:type="pct"/>
            <w:tcBorders>
              <w:bottom w:val="single" w:sz="4" w:space="0" w:color="auto"/>
            </w:tcBorders>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433.35</w:t>
            </w:r>
          </w:p>
        </w:tc>
        <w:tc>
          <w:tcPr>
            <w:tcW w:w="889" w:type="pct"/>
            <w:tcBorders>
              <w:bottom w:val="single" w:sz="4" w:space="0" w:color="auto"/>
            </w:tcBorders>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2150.00</w:t>
            </w:r>
          </w:p>
        </w:tc>
        <w:tc>
          <w:tcPr>
            <w:tcW w:w="884" w:type="pct"/>
            <w:tcBorders>
              <w:bottom w:val="single" w:sz="4" w:space="0" w:color="auto"/>
            </w:tcBorders>
            <w:vAlign w:val="center"/>
          </w:tcPr>
          <w:p w:rsidR="007A680E" w:rsidRDefault="007A680E" w:rsidP="003C5359">
            <w:pPr>
              <w:jc w:val="center"/>
              <w:rPr>
                <w:rFonts w:ascii="MS PGothic" w:eastAsia="MS PGothic" w:hAnsi="MS PGothic" w:cs="MS PGothic"/>
                <w:color w:val="000000"/>
                <w:sz w:val="22"/>
              </w:rPr>
            </w:pPr>
            <w:r>
              <w:rPr>
                <w:rFonts w:hint="eastAsia"/>
                <w:color w:val="000000"/>
                <w:sz w:val="22"/>
              </w:rPr>
              <w:t>3751.67</w:t>
            </w:r>
          </w:p>
        </w:tc>
      </w:tr>
    </w:tbl>
    <w:p w:rsidR="00CA3923" w:rsidRDefault="007A680E" w:rsidP="004F0A15">
      <w:pPr>
        <w:rPr>
          <w:szCs w:val="21"/>
        </w:rPr>
      </w:pPr>
      <w:r>
        <w:rPr>
          <w:rFonts w:hint="eastAsia"/>
          <w:szCs w:val="21"/>
        </w:rPr>
        <w:t>Producer: Producer</w:t>
      </w:r>
      <w:r>
        <w:rPr>
          <w:szCs w:val="21"/>
        </w:rPr>
        <w:t>’</w:t>
      </w:r>
      <w:r>
        <w:rPr>
          <w:rFonts w:hint="eastAsia"/>
          <w:szCs w:val="21"/>
        </w:rPr>
        <w:t>s wholesale market price, Wholesale: Wholesale</w:t>
      </w:r>
      <w:r>
        <w:rPr>
          <w:szCs w:val="21"/>
        </w:rPr>
        <w:t>’</w:t>
      </w:r>
      <w:r>
        <w:rPr>
          <w:rFonts w:hint="eastAsia"/>
          <w:szCs w:val="21"/>
        </w:rPr>
        <w:t xml:space="preserve">s wholesale market price, Retail: Retail </w:t>
      </w:r>
      <w:r>
        <w:rPr>
          <w:szCs w:val="21"/>
        </w:rPr>
        <w:t>market</w:t>
      </w:r>
      <w:r>
        <w:rPr>
          <w:rFonts w:hint="eastAsia"/>
          <w:szCs w:val="21"/>
        </w:rPr>
        <w:t xml:space="preserve"> price. Producer</w:t>
      </w:r>
      <w:r>
        <w:rPr>
          <w:szCs w:val="21"/>
        </w:rPr>
        <w:t>’</w:t>
      </w:r>
      <w:r>
        <w:rPr>
          <w:rFonts w:hint="eastAsia"/>
          <w:szCs w:val="21"/>
        </w:rPr>
        <w:t>s price and wholesale</w:t>
      </w:r>
      <w:r>
        <w:rPr>
          <w:szCs w:val="21"/>
        </w:rPr>
        <w:t>’</w:t>
      </w:r>
      <w:r>
        <w:rPr>
          <w:rFonts w:hint="eastAsia"/>
          <w:szCs w:val="21"/>
        </w:rPr>
        <w:t xml:space="preserve">s price were obtained from </w:t>
      </w:r>
      <w:r w:rsidRPr="003C0C07">
        <w:rPr>
          <w:szCs w:val="21"/>
        </w:rPr>
        <w:t>Annual Statistics on Marketing of Fishery Products</w:t>
      </w:r>
      <w:r>
        <w:rPr>
          <w:rFonts w:hint="eastAsia"/>
          <w:szCs w:val="21"/>
        </w:rPr>
        <w:t>. Retail price was obtained from Annual</w:t>
      </w:r>
      <w:r w:rsidRPr="00727D60">
        <w:rPr>
          <w:szCs w:val="21"/>
        </w:rPr>
        <w:t xml:space="preserve"> Report on the Retail Price Survey</w:t>
      </w:r>
      <w:r>
        <w:rPr>
          <w:rFonts w:hint="eastAsia"/>
          <w:szCs w:val="21"/>
        </w:rPr>
        <w:t>.</w:t>
      </w:r>
    </w:p>
    <w:p w:rsidR="002D2399" w:rsidRPr="002D2399" w:rsidRDefault="002D2399" w:rsidP="004F0A15">
      <w:pPr>
        <w:rPr>
          <w:szCs w:val="21"/>
        </w:rPr>
      </w:pPr>
    </w:p>
    <w:p w:rsidR="004F0A15" w:rsidRDefault="004F0A15" w:rsidP="00D03FF6">
      <w:pPr>
        <w:pStyle w:val="Heading2"/>
        <w:numPr>
          <w:ilvl w:val="1"/>
          <w:numId w:val="5"/>
        </w:numPr>
      </w:pPr>
      <w:bookmarkStart w:id="4" w:name="_Toc324200953"/>
      <w:r w:rsidRPr="00FD55C9">
        <w:t xml:space="preserve">Unit root </w:t>
      </w:r>
      <w:r w:rsidR="00474645" w:rsidRPr="00FD55C9">
        <w:rPr>
          <w:rFonts w:hint="eastAsia"/>
        </w:rPr>
        <w:t>test</w:t>
      </w:r>
      <w:bookmarkEnd w:id="4"/>
    </w:p>
    <w:p w:rsidR="00FD55C9" w:rsidRPr="00FD55C9" w:rsidRDefault="00FD55C9" w:rsidP="004F0A15">
      <w:pPr>
        <w:rPr>
          <w:b/>
          <w:sz w:val="28"/>
          <w:szCs w:val="28"/>
        </w:rPr>
      </w:pPr>
    </w:p>
    <w:p w:rsidR="004609F7" w:rsidRPr="00FD55C9" w:rsidRDefault="00153574" w:rsidP="00FD55C9">
      <w:pPr>
        <w:spacing w:line="276" w:lineRule="auto"/>
        <w:rPr>
          <w:sz w:val="24"/>
          <w:szCs w:val="24"/>
        </w:rPr>
      </w:pPr>
      <w:r w:rsidRPr="00FD55C9">
        <w:rPr>
          <w:rFonts w:hint="eastAsia"/>
          <w:sz w:val="24"/>
          <w:szCs w:val="24"/>
        </w:rPr>
        <w:t>In</w:t>
      </w:r>
      <w:r w:rsidR="00474645" w:rsidRPr="00FD55C9">
        <w:rPr>
          <w:rFonts w:hint="eastAsia"/>
          <w:sz w:val="24"/>
          <w:szCs w:val="24"/>
        </w:rPr>
        <w:t xml:space="preserve"> time se</w:t>
      </w:r>
      <w:r w:rsidRPr="00FD55C9">
        <w:rPr>
          <w:rFonts w:hint="eastAsia"/>
          <w:sz w:val="24"/>
          <w:szCs w:val="24"/>
        </w:rPr>
        <w:t>ries analyse</w:t>
      </w:r>
      <w:r w:rsidR="00FD25CB" w:rsidRPr="00FD55C9">
        <w:rPr>
          <w:rFonts w:hint="eastAsia"/>
          <w:sz w:val="24"/>
          <w:szCs w:val="24"/>
        </w:rPr>
        <w:t xml:space="preserve">s, </w:t>
      </w:r>
      <w:r w:rsidR="00FD25CB" w:rsidRPr="00FD55C9">
        <w:rPr>
          <w:sz w:val="24"/>
          <w:szCs w:val="24"/>
        </w:rPr>
        <w:t xml:space="preserve">there is a situation where </w:t>
      </w:r>
      <w:r w:rsidR="004F0A15" w:rsidRPr="00FD55C9">
        <w:rPr>
          <w:sz w:val="24"/>
          <w:szCs w:val="24"/>
        </w:rPr>
        <w:t xml:space="preserve">a high </w:t>
      </w:r>
      <w:r w:rsidR="00E35626" w:rsidRPr="00FD55C9">
        <w:rPr>
          <w:sz w:val="24"/>
          <w:szCs w:val="24"/>
        </w:rPr>
        <w:t>coefficient</w:t>
      </w:r>
      <w:r w:rsidR="00C862D0" w:rsidRPr="00FD55C9">
        <w:rPr>
          <w:rFonts w:hint="eastAsia"/>
          <w:sz w:val="24"/>
          <w:szCs w:val="24"/>
        </w:rPr>
        <w:t xml:space="preserve"> </w:t>
      </w:r>
      <w:r w:rsidR="00C862D0" w:rsidRPr="00FD55C9">
        <w:rPr>
          <w:sz w:val="24"/>
          <w:szCs w:val="24"/>
        </w:rPr>
        <w:t xml:space="preserve">and a </w:t>
      </w:r>
      <w:r w:rsidR="00C862D0" w:rsidRPr="00FD55C9">
        <w:rPr>
          <w:rFonts w:hint="eastAsia"/>
          <w:sz w:val="24"/>
          <w:szCs w:val="24"/>
        </w:rPr>
        <w:t>significant</w:t>
      </w:r>
      <w:r w:rsidR="00E35626" w:rsidRPr="00FD55C9">
        <w:rPr>
          <w:sz w:val="24"/>
          <w:szCs w:val="24"/>
        </w:rPr>
        <w:t xml:space="preserve"> t</w:t>
      </w:r>
      <w:r w:rsidR="00E35626" w:rsidRPr="00FD55C9">
        <w:rPr>
          <w:rFonts w:hint="eastAsia"/>
          <w:sz w:val="24"/>
          <w:szCs w:val="24"/>
        </w:rPr>
        <w:t>-</w:t>
      </w:r>
      <w:r w:rsidR="004F0A15" w:rsidRPr="00FD55C9">
        <w:rPr>
          <w:sz w:val="24"/>
          <w:szCs w:val="24"/>
        </w:rPr>
        <w:t xml:space="preserve">value </w:t>
      </w:r>
      <w:r w:rsidR="00FD25CB" w:rsidRPr="00FD55C9">
        <w:rPr>
          <w:sz w:val="24"/>
          <w:szCs w:val="24"/>
        </w:rPr>
        <w:t xml:space="preserve">can be observed </w:t>
      </w:r>
      <w:r w:rsidR="00AD3C36" w:rsidRPr="00FD55C9">
        <w:rPr>
          <w:sz w:val="24"/>
          <w:szCs w:val="24"/>
        </w:rPr>
        <w:t>while no true relationship in fact exist</w:t>
      </w:r>
      <w:r w:rsidR="00E35626" w:rsidRPr="00FD55C9">
        <w:rPr>
          <w:rFonts w:hint="eastAsia"/>
          <w:sz w:val="24"/>
          <w:szCs w:val="24"/>
          <w:vertAlign w:val="superscript"/>
        </w:rPr>
        <w:t>1</w:t>
      </w:r>
      <w:r w:rsidR="00344E97" w:rsidRPr="00FD55C9">
        <w:rPr>
          <w:rFonts w:hint="eastAsia"/>
          <w:sz w:val="24"/>
          <w:szCs w:val="24"/>
          <w:vertAlign w:val="superscript"/>
        </w:rPr>
        <w:t>2</w:t>
      </w:r>
      <w:r w:rsidR="00E35626" w:rsidRPr="00FD55C9">
        <w:rPr>
          <w:rFonts w:hint="eastAsia"/>
          <w:sz w:val="24"/>
          <w:szCs w:val="24"/>
          <w:vertAlign w:val="superscript"/>
        </w:rPr>
        <w:t>)</w:t>
      </w:r>
      <w:r w:rsidR="004F0A15" w:rsidRPr="00FD55C9">
        <w:rPr>
          <w:sz w:val="24"/>
          <w:szCs w:val="24"/>
        </w:rPr>
        <w:t>.</w:t>
      </w:r>
      <w:r w:rsidR="00C862D0" w:rsidRPr="00FD55C9">
        <w:rPr>
          <w:rFonts w:hint="eastAsia"/>
          <w:sz w:val="24"/>
          <w:szCs w:val="24"/>
        </w:rPr>
        <w:t xml:space="preserve"> </w:t>
      </w:r>
      <w:r w:rsidR="00AD3C36" w:rsidRPr="00FD55C9">
        <w:rPr>
          <w:sz w:val="24"/>
          <w:szCs w:val="24"/>
        </w:rPr>
        <w:t xml:space="preserve">In other words, spurious </w:t>
      </w:r>
      <w:r w:rsidR="006E76D2" w:rsidRPr="00FD55C9">
        <w:rPr>
          <w:rFonts w:hint="eastAsia"/>
          <w:sz w:val="24"/>
          <w:szCs w:val="24"/>
        </w:rPr>
        <w:t>regression</w:t>
      </w:r>
      <w:r w:rsidR="004F0A15" w:rsidRPr="00FD55C9">
        <w:rPr>
          <w:sz w:val="24"/>
          <w:szCs w:val="24"/>
        </w:rPr>
        <w:t xml:space="preserve"> is more likely</w:t>
      </w:r>
      <w:r w:rsidR="00E84377" w:rsidRPr="00FD55C9">
        <w:rPr>
          <w:sz w:val="24"/>
          <w:szCs w:val="24"/>
        </w:rPr>
        <w:t xml:space="preserve"> to be detected when time series</w:t>
      </w:r>
      <w:r w:rsidR="004F0A15" w:rsidRPr="00FD55C9">
        <w:rPr>
          <w:sz w:val="24"/>
          <w:szCs w:val="24"/>
        </w:rPr>
        <w:t xml:space="preserve"> data </w:t>
      </w:r>
      <w:r w:rsidR="00E84377" w:rsidRPr="00FD55C9">
        <w:rPr>
          <w:rFonts w:hint="eastAsia"/>
          <w:sz w:val="24"/>
          <w:szCs w:val="24"/>
        </w:rPr>
        <w:t xml:space="preserve">was </w:t>
      </w:r>
      <w:r w:rsidR="00AD3C36" w:rsidRPr="00FD55C9">
        <w:rPr>
          <w:rFonts w:hint="eastAsia"/>
          <w:sz w:val="24"/>
          <w:szCs w:val="24"/>
        </w:rPr>
        <w:t>used</w:t>
      </w:r>
      <w:r w:rsidR="00E84377" w:rsidRPr="00FD55C9">
        <w:rPr>
          <w:rFonts w:hint="eastAsia"/>
          <w:sz w:val="24"/>
          <w:szCs w:val="24"/>
        </w:rPr>
        <w:t>.</w:t>
      </w:r>
      <w:r w:rsidR="00C862D0" w:rsidRPr="00FD55C9">
        <w:rPr>
          <w:rFonts w:hint="eastAsia"/>
          <w:sz w:val="24"/>
          <w:szCs w:val="24"/>
        </w:rPr>
        <w:t xml:space="preserve"> </w:t>
      </w:r>
      <w:r w:rsidR="00E84377" w:rsidRPr="00FD55C9">
        <w:rPr>
          <w:rFonts w:hint="eastAsia"/>
          <w:sz w:val="24"/>
          <w:szCs w:val="24"/>
        </w:rPr>
        <w:t>T</w:t>
      </w:r>
      <w:r w:rsidR="00CE0E83" w:rsidRPr="00FD55C9">
        <w:rPr>
          <w:sz w:val="24"/>
          <w:szCs w:val="24"/>
        </w:rPr>
        <w:t xml:space="preserve">o avoid picking up </w:t>
      </w:r>
      <w:r w:rsidR="007E0B49" w:rsidRPr="00FD55C9">
        <w:rPr>
          <w:sz w:val="24"/>
          <w:szCs w:val="24"/>
        </w:rPr>
        <w:t>spurious correlation</w:t>
      </w:r>
      <w:r w:rsidR="00CE0E83" w:rsidRPr="00FD55C9">
        <w:rPr>
          <w:sz w:val="24"/>
          <w:szCs w:val="24"/>
        </w:rPr>
        <w:t>s</w:t>
      </w:r>
      <w:r w:rsidR="007E0B49" w:rsidRPr="00FD55C9">
        <w:rPr>
          <w:sz w:val="24"/>
          <w:szCs w:val="24"/>
        </w:rPr>
        <w:t>,</w:t>
      </w:r>
      <w:r w:rsidR="004F0A15" w:rsidRPr="00FD55C9">
        <w:rPr>
          <w:sz w:val="24"/>
          <w:szCs w:val="24"/>
        </w:rPr>
        <w:t xml:space="preserve"> unit root </w:t>
      </w:r>
      <w:r w:rsidR="00E84377" w:rsidRPr="00FD55C9">
        <w:rPr>
          <w:rFonts w:hint="eastAsia"/>
          <w:sz w:val="24"/>
          <w:szCs w:val="24"/>
        </w:rPr>
        <w:t>test and co-integration test</w:t>
      </w:r>
      <w:r w:rsidR="00C862D0" w:rsidRPr="00FD55C9">
        <w:rPr>
          <w:sz w:val="24"/>
          <w:szCs w:val="24"/>
        </w:rPr>
        <w:t xml:space="preserve"> </w:t>
      </w:r>
      <w:r w:rsidR="00B947C1" w:rsidRPr="00FD55C9">
        <w:rPr>
          <w:rFonts w:hint="eastAsia"/>
          <w:sz w:val="24"/>
          <w:szCs w:val="24"/>
        </w:rPr>
        <w:t>are</w:t>
      </w:r>
      <w:r w:rsidR="007E0B49" w:rsidRPr="00FD55C9">
        <w:rPr>
          <w:sz w:val="24"/>
          <w:szCs w:val="24"/>
        </w:rPr>
        <w:t xml:space="preserve"> to be employed. </w:t>
      </w:r>
      <w:r w:rsidR="00C822E7" w:rsidRPr="00FD55C9">
        <w:rPr>
          <w:sz w:val="24"/>
          <w:szCs w:val="24"/>
        </w:rPr>
        <w:t xml:space="preserve">As for unit root test, </w:t>
      </w:r>
      <w:r w:rsidR="004F0A15" w:rsidRPr="00FD55C9">
        <w:rPr>
          <w:sz w:val="24"/>
          <w:szCs w:val="24"/>
        </w:rPr>
        <w:t>Augmented</w:t>
      </w:r>
      <w:r w:rsidR="00E62E04" w:rsidRPr="00FD55C9">
        <w:rPr>
          <w:rFonts w:hint="eastAsia"/>
          <w:sz w:val="24"/>
          <w:szCs w:val="24"/>
        </w:rPr>
        <w:t xml:space="preserve"> </w:t>
      </w:r>
      <w:r w:rsidR="00E62E04" w:rsidRPr="00FD55C9">
        <w:rPr>
          <w:sz w:val="24"/>
          <w:szCs w:val="24"/>
        </w:rPr>
        <w:t xml:space="preserve">Dickey-Fuller </w:t>
      </w:r>
      <w:r w:rsidR="00C862D0" w:rsidRPr="00FD55C9">
        <w:rPr>
          <w:rFonts w:hint="eastAsia"/>
          <w:sz w:val="24"/>
          <w:szCs w:val="24"/>
        </w:rPr>
        <w:t>test</w:t>
      </w:r>
      <w:r w:rsidR="004F0A15" w:rsidRPr="00FD55C9">
        <w:rPr>
          <w:sz w:val="24"/>
          <w:szCs w:val="24"/>
          <w:vertAlign w:val="superscript"/>
        </w:rPr>
        <w:t>1</w:t>
      </w:r>
      <w:r w:rsidR="00344E97" w:rsidRPr="00FD55C9">
        <w:rPr>
          <w:rFonts w:hint="eastAsia"/>
          <w:sz w:val="24"/>
          <w:szCs w:val="24"/>
          <w:vertAlign w:val="superscript"/>
        </w:rPr>
        <w:t>3</w:t>
      </w:r>
      <w:r w:rsidR="00E62E04" w:rsidRPr="00FD55C9">
        <w:rPr>
          <w:rFonts w:hint="eastAsia"/>
          <w:sz w:val="24"/>
          <w:szCs w:val="24"/>
          <w:vertAlign w:val="superscript"/>
        </w:rPr>
        <w:t>)</w:t>
      </w:r>
      <w:r w:rsidR="004F0A15" w:rsidRPr="00FD55C9">
        <w:rPr>
          <w:sz w:val="24"/>
          <w:szCs w:val="24"/>
        </w:rPr>
        <w:t xml:space="preserve"> </w:t>
      </w:r>
      <w:r w:rsidR="00D27D3A" w:rsidRPr="00FD55C9">
        <w:rPr>
          <w:sz w:val="24"/>
          <w:szCs w:val="24"/>
        </w:rPr>
        <w:t>and Kwiatkovski-Phillips-Schmidt-Shin (KPSS) test</w:t>
      </w:r>
      <w:r w:rsidR="00D27D3A" w:rsidRPr="00FD55C9">
        <w:rPr>
          <w:sz w:val="24"/>
          <w:szCs w:val="24"/>
          <w:vertAlign w:val="superscript"/>
        </w:rPr>
        <w:t>1</w:t>
      </w:r>
      <w:r w:rsidR="00344E97" w:rsidRPr="00FD55C9">
        <w:rPr>
          <w:rFonts w:hint="eastAsia"/>
          <w:sz w:val="24"/>
          <w:szCs w:val="24"/>
          <w:vertAlign w:val="superscript"/>
        </w:rPr>
        <w:t>4</w:t>
      </w:r>
      <w:r w:rsidR="00D27D3A" w:rsidRPr="00FD55C9">
        <w:rPr>
          <w:rFonts w:hint="eastAsia"/>
          <w:sz w:val="24"/>
          <w:szCs w:val="24"/>
          <w:vertAlign w:val="superscript"/>
        </w:rPr>
        <w:t>)</w:t>
      </w:r>
      <w:r w:rsidR="00D27D3A" w:rsidRPr="00FD55C9">
        <w:rPr>
          <w:sz w:val="24"/>
          <w:szCs w:val="24"/>
        </w:rPr>
        <w:t xml:space="preserve"> were</w:t>
      </w:r>
      <w:r w:rsidR="00C822E7" w:rsidRPr="00FD55C9">
        <w:rPr>
          <w:rFonts w:hint="eastAsia"/>
          <w:sz w:val="24"/>
          <w:szCs w:val="24"/>
        </w:rPr>
        <w:t xml:space="preserve"> conducted</w:t>
      </w:r>
      <w:r w:rsidR="004F0A15" w:rsidRPr="00FD55C9">
        <w:rPr>
          <w:sz w:val="24"/>
          <w:szCs w:val="24"/>
        </w:rPr>
        <w:t xml:space="preserve"> </w:t>
      </w:r>
      <w:r w:rsidR="00E62E04" w:rsidRPr="00FD55C9">
        <w:rPr>
          <w:rFonts w:hint="eastAsia"/>
          <w:sz w:val="24"/>
          <w:szCs w:val="24"/>
        </w:rPr>
        <w:t xml:space="preserve">before </w:t>
      </w:r>
      <w:r w:rsidR="00C822E7" w:rsidRPr="00FD55C9">
        <w:rPr>
          <w:sz w:val="24"/>
          <w:szCs w:val="24"/>
        </w:rPr>
        <w:t xml:space="preserve">starting </w:t>
      </w:r>
      <w:r w:rsidR="004F0A15" w:rsidRPr="00FD55C9">
        <w:rPr>
          <w:sz w:val="24"/>
          <w:szCs w:val="24"/>
        </w:rPr>
        <w:t>price transmis</w:t>
      </w:r>
      <w:r w:rsidR="00E62E04" w:rsidRPr="00FD55C9">
        <w:rPr>
          <w:sz w:val="24"/>
          <w:szCs w:val="24"/>
        </w:rPr>
        <w:t>sion analysis</w:t>
      </w:r>
      <w:r w:rsidR="004F0A15" w:rsidRPr="00FD55C9">
        <w:rPr>
          <w:sz w:val="24"/>
          <w:szCs w:val="24"/>
        </w:rPr>
        <w:t>.</w:t>
      </w:r>
      <w:r w:rsidR="00C822E7" w:rsidRPr="00FD55C9">
        <w:rPr>
          <w:sz w:val="24"/>
          <w:szCs w:val="24"/>
        </w:rPr>
        <w:t xml:space="preserve"> </w:t>
      </w:r>
      <w:r w:rsidR="004F0A15" w:rsidRPr="00FD55C9">
        <w:rPr>
          <w:sz w:val="24"/>
          <w:szCs w:val="24"/>
        </w:rPr>
        <w:t>Th</w:t>
      </w:r>
      <w:r w:rsidR="0060192C" w:rsidRPr="00FD55C9">
        <w:rPr>
          <w:sz w:val="24"/>
          <w:szCs w:val="24"/>
        </w:rPr>
        <w:t>e results are</w:t>
      </w:r>
      <w:r w:rsidR="004F0A15" w:rsidRPr="00FD55C9">
        <w:rPr>
          <w:sz w:val="24"/>
          <w:szCs w:val="24"/>
        </w:rPr>
        <w:t xml:space="preserve"> </w:t>
      </w:r>
      <w:r w:rsidR="00C822E7" w:rsidRPr="00FD55C9">
        <w:rPr>
          <w:rFonts w:hint="eastAsia"/>
          <w:sz w:val="24"/>
          <w:szCs w:val="24"/>
        </w:rPr>
        <w:t xml:space="preserve">shown in </w:t>
      </w:r>
      <w:r w:rsidR="00F53296" w:rsidRPr="00FD55C9">
        <w:rPr>
          <w:rFonts w:hint="eastAsia"/>
          <w:sz w:val="24"/>
          <w:szCs w:val="24"/>
        </w:rPr>
        <w:t>Table</w:t>
      </w:r>
      <w:r w:rsidR="00E62E04" w:rsidRPr="00FD55C9">
        <w:rPr>
          <w:rFonts w:hint="eastAsia"/>
          <w:sz w:val="24"/>
          <w:szCs w:val="24"/>
        </w:rPr>
        <w:t xml:space="preserve"> </w:t>
      </w:r>
      <w:r w:rsidR="004609F7" w:rsidRPr="00FD55C9">
        <w:rPr>
          <w:sz w:val="24"/>
          <w:szCs w:val="24"/>
        </w:rPr>
        <w:t>2</w:t>
      </w:r>
      <w:r w:rsidR="004609F7" w:rsidRPr="00FD55C9">
        <w:rPr>
          <w:rFonts w:hint="eastAsia"/>
          <w:sz w:val="24"/>
          <w:szCs w:val="24"/>
        </w:rPr>
        <w:t xml:space="preserve">. </w:t>
      </w:r>
      <w:r w:rsidR="003142AF" w:rsidRPr="00FD55C9">
        <w:rPr>
          <w:rFonts w:hint="eastAsia"/>
          <w:sz w:val="24"/>
          <w:szCs w:val="24"/>
        </w:rPr>
        <w:t xml:space="preserve">The </w:t>
      </w:r>
      <w:r w:rsidR="003142AF" w:rsidRPr="00FD55C9">
        <w:rPr>
          <w:sz w:val="24"/>
          <w:szCs w:val="24"/>
        </w:rPr>
        <w:t>null hypothesis</w:t>
      </w:r>
      <w:r w:rsidR="00B947C1" w:rsidRPr="00FD55C9">
        <w:rPr>
          <w:rFonts w:hint="eastAsia"/>
          <w:sz w:val="24"/>
          <w:szCs w:val="24"/>
        </w:rPr>
        <w:t xml:space="preserve">, which assumes </w:t>
      </w:r>
      <w:r w:rsidR="003142AF" w:rsidRPr="00FD55C9">
        <w:rPr>
          <w:rFonts w:hint="eastAsia"/>
          <w:sz w:val="24"/>
          <w:szCs w:val="24"/>
        </w:rPr>
        <w:t>variables are non-stationary</w:t>
      </w:r>
      <w:r w:rsidR="00B947C1" w:rsidRPr="00FD55C9">
        <w:rPr>
          <w:rFonts w:hint="eastAsia"/>
          <w:sz w:val="24"/>
          <w:szCs w:val="24"/>
        </w:rPr>
        <w:t>,</w:t>
      </w:r>
      <w:r w:rsidR="00D27D3A" w:rsidRPr="00FD55C9">
        <w:rPr>
          <w:sz w:val="24"/>
          <w:szCs w:val="24"/>
        </w:rPr>
        <w:t xml:space="preserve"> </w:t>
      </w:r>
      <w:r w:rsidR="0086426B" w:rsidRPr="00FD55C9">
        <w:rPr>
          <w:sz w:val="24"/>
          <w:szCs w:val="24"/>
        </w:rPr>
        <w:t>can</w:t>
      </w:r>
      <w:r w:rsidR="004F0A15" w:rsidRPr="00FD55C9">
        <w:rPr>
          <w:sz w:val="24"/>
          <w:szCs w:val="24"/>
        </w:rPr>
        <w:t xml:space="preserve"> </w:t>
      </w:r>
      <w:r w:rsidR="003142AF" w:rsidRPr="00FD55C9">
        <w:rPr>
          <w:rFonts w:hint="eastAsia"/>
          <w:sz w:val="24"/>
          <w:szCs w:val="24"/>
        </w:rPr>
        <w:t xml:space="preserve">be </w:t>
      </w:r>
      <w:r w:rsidR="004F0A15" w:rsidRPr="00FD55C9">
        <w:rPr>
          <w:sz w:val="24"/>
          <w:szCs w:val="24"/>
        </w:rPr>
        <w:t>dismiss</w:t>
      </w:r>
      <w:r w:rsidR="003142AF" w:rsidRPr="00FD55C9">
        <w:rPr>
          <w:rFonts w:hint="eastAsia"/>
          <w:sz w:val="24"/>
          <w:szCs w:val="24"/>
        </w:rPr>
        <w:t>ed</w:t>
      </w:r>
      <w:r w:rsidR="0086426B" w:rsidRPr="00FD55C9">
        <w:rPr>
          <w:sz w:val="24"/>
          <w:szCs w:val="24"/>
        </w:rPr>
        <w:t xml:space="preserve"> </w:t>
      </w:r>
      <w:r w:rsidR="003142AF" w:rsidRPr="00FD55C9">
        <w:rPr>
          <w:rFonts w:hint="eastAsia"/>
          <w:sz w:val="24"/>
          <w:szCs w:val="24"/>
        </w:rPr>
        <w:t>for almost all price data</w:t>
      </w:r>
      <w:r w:rsidR="00D27D3A" w:rsidRPr="00FD55C9">
        <w:rPr>
          <w:sz w:val="24"/>
          <w:szCs w:val="24"/>
        </w:rPr>
        <w:t xml:space="preserve">. </w:t>
      </w:r>
      <w:r w:rsidR="004F0A15" w:rsidRPr="00FD55C9">
        <w:rPr>
          <w:sz w:val="24"/>
          <w:szCs w:val="24"/>
        </w:rPr>
        <w:t xml:space="preserve"> </w:t>
      </w:r>
      <w:r w:rsidR="00452E82" w:rsidRPr="00FD55C9">
        <w:rPr>
          <w:sz w:val="24"/>
          <w:szCs w:val="24"/>
        </w:rPr>
        <w:t>For m</w:t>
      </w:r>
      <w:r w:rsidR="0060192C" w:rsidRPr="00FD55C9">
        <w:rPr>
          <w:sz w:val="24"/>
          <w:szCs w:val="24"/>
        </w:rPr>
        <w:t>any of the</w:t>
      </w:r>
      <w:r w:rsidR="003142AF" w:rsidRPr="00FD55C9">
        <w:rPr>
          <w:rFonts w:hint="eastAsia"/>
          <w:sz w:val="24"/>
          <w:szCs w:val="24"/>
        </w:rPr>
        <w:t xml:space="preserve"> </w:t>
      </w:r>
      <w:r w:rsidR="00B0731D" w:rsidRPr="00FD55C9">
        <w:rPr>
          <w:sz w:val="24"/>
          <w:szCs w:val="24"/>
        </w:rPr>
        <w:t>fir</w:t>
      </w:r>
      <w:r w:rsidR="004609F7" w:rsidRPr="00FD55C9">
        <w:rPr>
          <w:rFonts w:hint="eastAsia"/>
          <w:sz w:val="24"/>
          <w:szCs w:val="24"/>
        </w:rPr>
        <w:t>st</w:t>
      </w:r>
      <w:r w:rsidR="003142AF" w:rsidRPr="00FD55C9">
        <w:rPr>
          <w:sz w:val="24"/>
          <w:szCs w:val="24"/>
        </w:rPr>
        <w:t xml:space="preserve"> difference</w:t>
      </w:r>
      <w:r w:rsidR="00452E82" w:rsidRPr="00FD55C9">
        <w:rPr>
          <w:sz w:val="24"/>
          <w:szCs w:val="24"/>
        </w:rPr>
        <w:t>, the null hypothesis was</w:t>
      </w:r>
      <w:r w:rsidR="0060192C" w:rsidRPr="00FD55C9">
        <w:rPr>
          <w:sz w:val="24"/>
          <w:szCs w:val="24"/>
        </w:rPr>
        <w:t xml:space="preserve"> not rejected</w:t>
      </w:r>
      <w:r w:rsidR="003142AF" w:rsidRPr="00FD55C9">
        <w:rPr>
          <w:rFonts w:hint="eastAsia"/>
          <w:sz w:val="24"/>
          <w:szCs w:val="24"/>
        </w:rPr>
        <w:t xml:space="preserve"> </w:t>
      </w:r>
      <w:r w:rsidR="00B947C1" w:rsidRPr="00FD55C9">
        <w:rPr>
          <w:rFonts w:hint="eastAsia"/>
          <w:sz w:val="24"/>
          <w:szCs w:val="24"/>
        </w:rPr>
        <w:t xml:space="preserve">by 1% </w:t>
      </w:r>
      <w:r w:rsidR="004609F7" w:rsidRPr="00FD55C9">
        <w:rPr>
          <w:sz w:val="24"/>
          <w:szCs w:val="24"/>
        </w:rPr>
        <w:t>significance</w:t>
      </w:r>
      <w:r w:rsidR="00B947C1" w:rsidRPr="00FD55C9">
        <w:rPr>
          <w:rFonts w:hint="eastAsia"/>
          <w:sz w:val="24"/>
          <w:szCs w:val="24"/>
        </w:rPr>
        <w:t>.</w:t>
      </w:r>
      <w:r w:rsidR="004609F7" w:rsidRPr="00FD55C9">
        <w:rPr>
          <w:rFonts w:hint="eastAsia"/>
          <w:sz w:val="24"/>
          <w:szCs w:val="24"/>
        </w:rPr>
        <w:t xml:space="preserve"> </w:t>
      </w:r>
      <w:r w:rsidR="000E6D46" w:rsidRPr="00FD55C9">
        <w:rPr>
          <w:sz w:val="24"/>
          <w:szCs w:val="24"/>
        </w:rPr>
        <w:t>Th</w:t>
      </w:r>
      <w:r w:rsidR="00B0731D" w:rsidRPr="00FD55C9">
        <w:rPr>
          <w:sz w:val="24"/>
          <w:szCs w:val="24"/>
        </w:rPr>
        <w:t>is result suggests that</w:t>
      </w:r>
      <w:r w:rsidR="000E6D46" w:rsidRPr="00FD55C9">
        <w:rPr>
          <w:rFonts w:hint="eastAsia"/>
          <w:sz w:val="24"/>
          <w:szCs w:val="24"/>
        </w:rPr>
        <w:t xml:space="preserve"> every price data series are non-statio</w:t>
      </w:r>
      <w:r w:rsidR="004609F7" w:rsidRPr="00FD55C9">
        <w:rPr>
          <w:rFonts w:hint="eastAsia"/>
          <w:sz w:val="24"/>
          <w:szCs w:val="24"/>
        </w:rPr>
        <w:t xml:space="preserve">nary but becomes stationary by </w:t>
      </w:r>
      <w:r w:rsidR="00452E82" w:rsidRPr="00FD55C9">
        <w:rPr>
          <w:sz w:val="24"/>
          <w:szCs w:val="24"/>
        </w:rPr>
        <w:t>first</w:t>
      </w:r>
      <w:r w:rsidR="004609F7" w:rsidRPr="00FD55C9">
        <w:rPr>
          <w:rFonts w:hint="eastAsia"/>
          <w:sz w:val="24"/>
          <w:szCs w:val="24"/>
        </w:rPr>
        <w:t xml:space="preserve"> </w:t>
      </w:r>
      <w:r w:rsidR="000E6D46" w:rsidRPr="00FD55C9">
        <w:rPr>
          <w:rFonts w:hint="eastAsia"/>
          <w:sz w:val="24"/>
          <w:szCs w:val="24"/>
        </w:rPr>
        <w:t>difference</w:t>
      </w:r>
      <w:r w:rsidR="00EC1B6A" w:rsidRPr="00FD55C9">
        <w:rPr>
          <w:rFonts w:hint="eastAsia"/>
          <w:sz w:val="24"/>
          <w:szCs w:val="24"/>
        </w:rPr>
        <w:t xml:space="preserve">. </w:t>
      </w:r>
      <w:r w:rsidR="004609F7" w:rsidRPr="00FD55C9">
        <w:rPr>
          <w:rFonts w:hint="eastAsia"/>
          <w:sz w:val="24"/>
          <w:szCs w:val="24"/>
        </w:rPr>
        <w:t>Thus</w:t>
      </w:r>
      <w:r w:rsidR="00B947C1" w:rsidRPr="00FD55C9">
        <w:rPr>
          <w:rFonts w:hint="eastAsia"/>
          <w:sz w:val="24"/>
          <w:szCs w:val="24"/>
        </w:rPr>
        <w:t xml:space="preserve">, </w:t>
      </w:r>
      <w:r w:rsidR="00EC1B6A" w:rsidRPr="00FD55C9">
        <w:rPr>
          <w:rFonts w:hint="eastAsia"/>
          <w:sz w:val="24"/>
          <w:szCs w:val="24"/>
        </w:rPr>
        <w:t>co</w:t>
      </w:r>
      <w:r w:rsidR="00C862D0" w:rsidRPr="00FD55C9">
        <w:rPr>
          <w:rFonts w:hint="eastAsia"/>
          <w:sz w:val="24"/>
          <w:szCs w:val="24"/>
        </w:rPr>
        <w:t>-</w:t>
      </w:r>
      <w:r w:rsidR="00EC1B6A" w:rsidRPr="00FD55C9">
        <w:rPr>
          <w:rFonts w:hint="eastAsia"/>
          <w:sz w:val="24"/>
          <w:szCs w:val="24"/>
        </w:rPr>
        <w:t>integrati</w:t>
      </w:r>
      <w:r w:rsidR="00B8199B" w:rsidRPr="00FD55C9">
        <w:rPr>
          <w:rFonts w:hint="eastAsia"/>
          <w:sz w:val="24"/>
          <w:szCs w:val="24"/>
        </w:rPr>
        <w:t>on test</w:t>
      </w:r>
      <w:r w:rsidR="00452E82" w:rsidRPr="00FD55C9">
        <w:rPr>
          <w:sz w:val="24"/>
          <w:szCs w:val="24"/>
        </w:rPr>
        <w:t xml:space="preserve">, which examines whether true relations exist between </w:t>
      </w:r>
      <w:r w:rsidR="00452E82" w:rsidRPr="00FD55C9">
        <w:rPr>
          <w:rFonts w:hint="eastAsia"/>
          <w:sz w:val="24"/>
          <w:szCs w:val="24"/>
        </w:rPr>
        <w:t>non-stationary</w:t>
      </w:r>
      <w:r w:rsidR="00452E82" w:rsidRPr="00FD55C9">
        <w:rPr>
          <w:sz w:val="24"/>
          <w:szCs w:val="24"/>
        </w:rPr>
        <w:t xml:space="preserve"> data</w:t>
      </w:r>
      <w:r w:rsidR="00452E82" w:rsidRPr="00FD55C9">
        <w:rPr>
          <w:sz w:val="24"/>
          <w:szCs w:val="24"/>
          <w:vertAlign w:val="superscript"/>
        </w:rPr>
        <w:t>1</w:t>
      </w:r>
      <w:r w:rsidR="00344E97" w:rsidRPr="00FD55C9">
        <w:rPr>
          <w:rFonts w:hint="eastAsia"/>
          <w:sz w:val="24"/>
          <w:szCs w:val="24"/>
          <w:vertAlign w:val="superscript"/>
        </w:rPr>
        <w:t>5</w:t>
      </w:r>
      <w:r w:rsidR="00452E82" w:rsidRPr="00FD55C9">
        <w:rPr>
          <w:sz w:val="24"/>
          <w:szCs w:val="24"/>
          <w:vertAlign w:val="superscript"/>
        </w:rPr>
        <w:t>)</w:t>
      </w:r>
      <w:r w:rsidR="00452E82" w:rsidRPr="00FD55C9">
        <w:rPr>
          <w:sz w:val="24"/>
          <w:szCs w:val="24"/>
        </w:rPr>
        <w:t>,</w:t>
      </w:r>
      <w:r w:rsidR="00B8199B" w:rsidRPr="00FD55C9">
        <w:rPr>
          <w:rFonts w:hint="eastAsia"/>
          <w:sz w:val="24"/>
          <w:szCs w:val="24"/>
        </w:rPr>
        <w:t xml:space="preserve"> </w:t>
      </w:r>
      <w:r w:rsidR="00452E82" w:rsidRPr="00FD55C9">
        <w:rPr>
          <w:sz w:val="24"/>
          <w:szCs w:val="24"/>
        </w:rPr>
        <w:t>needs to be</w:t>
      </w:r>
      <w:r w:rsidR="00B8199B" w:rsidRPr="00FD55C9">
        <w:rPr>
          <w:rFonts w:hint="eastAsia"/>
          <w:sz w:val="24"/>
          <w:szCs w:val="24"/>
        </w:rPr>
        <w:t xml:space="preserve"> performed to confirm</w:t>
      </w:r>
      <w:r w:rsidR="00452E82" w:rsidRPr="00FD55C9">
        <w:rPr>
          <w:rFonts w:hint="eastAsia"/>
          <w:sz w:val="24"/>
          <w:szCs w:val="24"/>
        </w:rPr>
        <w:t xml:space="preserve"> the estimated result have</w:t>
      </w:r>
      <w:r w:rsidR="00EC1B6A" w:rsidRPr="00FD55C9">
        <w:rPr>
          <w:rFonts w:hint="eastAsia"/>
          <w:sz w:val="24"/>
          <w:szCs w:val="24"/>
        </w:rPr>
        <w:t xml:space="preserve"> true relationship.</w:t>
      </w:r>
    </w:p>
    <w:p w:rsidR="00FD55C9" w:rsidRDefault="00FD55C9" w:rsidP="00452E82"/>
    <w:p w:rsidR="00AE7DDE" w:rsidRDefault="00AE7DDE" w:rsidP="00452E82"/>
    <w:p w:rsidR="002D2399" w:rsidRDefault="002D2399" w:rsidP="002D2399">
      <w:pPr>
        <w:rPr>
          <w:szCs w:val="21"/>
        </w:rPr>
      </w:pPr>
      <w:r>
        <w:rPr>
          <w:rFonts w:hint="eastAsia"/>
          <w:szCs w:val="21"/>
        </w:rPr>
        <w:lastRenderedPageBreak/>
        <w:t>Table 2 Unit root test results</w:t>
      </w:r>
    </w:p>
    <w:p w:rsidR="00AE7DDE" w:rsidRDefault="00AE7DDE" w:rsidP="002D2399">
      <w:pPr>
        <w:rPr>
          <w:szCs w:val="21"/>
        </w:rPr>
      </w:pPr>
    </w:p>
    <w:p w:rsidR="002D2399" w:rsidRDefault="002D2399" w:rsidP="002D2399">
      <w:pPr>
        <w:rPr>
          <w:szCs w:val="21"/>
        </w:rPr>
      </w:pPr>
      <w:r>
        <w:rPr>
          <w:rFonts w:hint="eastAsia"/>
          <w:szCs w:val="21"/>
        </w:rPr>
        <w:t>(a) Augmented Dickey-Fuller test</w:t>
      </w:r>
    </w:p>
    <w:p w:rsidR="002D2399" w:rsidRDefault="002D2399" w:rsidP="002D2399">
      <w:pPr>
        <w:rPr>
          <w:szCs w:val="21"/>
        </w:rPr>
      </w:pPr>
    </w:p>
    <w:tbl>
      <w:tblPr>
        <w:tblStyle w:val="TableGrid"/>
        <w:tblW w:w="8723" w:type="dxa"/>
        <w:jc w:val="center"/>
        <w:tblBorders>
          <w:left w:val="none" w:sz="0" w:space="0" w:color="auto"/>
          <w:right w:val="none" w:sz="0" w:space="0" w:color="auto"/>
          <w:insideH w:val="none" w:sz="0" w:space="0" w:color="auto"/>
          <w:insideV w:val="none" w:sz="0" w:space="0" w:color="auto"/>
        </w:tblBorders>
        <w:tblLayout w:type="fixed"/>
        <w:tblLook w:val="04A0"/>
      </w:tblPr>
      <w:tblGrid>
        <w:gridCol w:w="252"/>
        <w:gridCol w:w="1276"/>
        <w:gridCol w:w="1134"/>
        <w:gridCol w:w="1039"/>
        <w:gridCol w:w="1087"/>
        <w:gridCol w:w="284"/>
        <w:gridCol w:w="1217"/>
        <w:gridCol w:w="1217"/>
        <w:gridCol w:w="1217"/>
      </w:tblGrid>
      <w:tr w:rsidR="002D2399" w:rsidRPr="001A5B52" w:rsidTr="00641F5C">
        <w:trPr>
          <w:jc w:val="center"/>
        </w:trPr>
        <w:tc>
          <w:tcPr>
            <w:tcW w:w="1528" w:type="dxa"/>
            <w:gridSpan w:val="2"/>
            <w:vMerge w:val="restart"/>
            <w:tcBorders>
              <w:top w:val="single" w:sz="4" w:space="0" w:color="auto"/>
            </w:tcBorders>
            <w:vAlign w:val="center"/>
          </w:tcPr>
          <w:p w:rsidR="002D2399" w:rsidRPr="001A5B52" w:rsidRDefault="002D2399" w:rsidP="00641F5C">
            <w:pPr>
              <w:jc w:val="center"/>
              <w:rPr>
                <w:szCs w:val="21"/>
              </w:rPr>
            </w:pPr>
            <w:r>
              <w:rPr>
                <w:rFonts w:hint="eastAsia"/>
                <w:szCs w:val="21"/>
              </w:rPr>
              <w:t>Variable</w:t>
            </w:r>
          </w:p>
        </w:tc>
        <w:tc>
          <w:tcPr>
            <w:tcW w:w="3260" w:type="dxa"/>
            <w:gridSpan w:val="3"/>
            <w:tcBorders>
              <w:top w:val="single" w:sz="4" w:space="0" w:color="auto"/>
              <w:bottom w:val="single" w:sz="4" w:space="0" w:color="auto"/>
            </w:tcBorders>
          </w:tcPr>
          <w:p w:rsidR="002D2399" w:rsidRPr="001A5B52" w:rsidRDefault="002D2399" w:rsidP="00641F5C">
            <w:pPr>
              <w:jc w:val="center"/>
              <w:rPr>
                <w:szCs w:val="21"/>
              </w:rPr>
            </w:pPr>
            <w:r>
              <w:rPr>
                <w:rFonts w:hint="eastAsia"/>
                <w:szCs w:val="21"/>
              </w:rPr>
              <w:t>Level</w:t>
            </w:r>
          </w:p>
        </w:tc>
        <w:tc>
          <w:tcPr>
            <w:tcW w:w="284" w:type="dxa"/>
            <w:tcBorders>
              <w:top w:val="single" w:sz="4" w:space="0" w:color="auto"/>
              <w:bottom w:val="nil"/>
            </w:tcBorders>
          </w:tcPr>
          <w:p w:rsidR="002D2399" w:rsidRPr="001A5B52" w:rsidRDefault="002D2399" w:rsidP="00641F5C">
            <w:pPr>
              <w:jc w:val="center"/>
              <w:rPr>
                <w:szCs w:val="21"/>
              </w:rPr>
            </w:pPr>
          </w:p>
        </w:tc>
        <w:tc>
          <w:tcPr>
            <w:tcW w:w="3651" w:type="dxa"/>
            <w:gridSpan w:val="3"/>
            <w:tcBorders>
              <w:top w:val="single" w:sz="4" w:space="0" w:color="auto"/>
              <w:bottom w:val="single" w:sz="4" w:space="0" w:color="auto"/>
            </w:tcBorders>
          </w:tcPr>
          <w:p w:rsidR="002D2399" w:rsidRPr="001A5B52" w:rsidRDefault="002D2399" w:rsidP="00641F5C">
            <w:pPr>
              <w:jc w:val="center"/>
              <w:rPr>
                <w:szCs w:val="21"/>
              </w:rPr>
            </w:pPr>
            <w:r>
              <w:rPr>
                <w:rFonts w:hint="eastAsia"/>
                <w:szCs w:val="21"/>
              </w:rPr>
              <w:t>First difference</w:t>
            </w:r>
          </w:p>
        </w:tc>
      </w:tr>
      <w:tr w:rsidR="002D2399" w:rsidRPr="001A5B52" w:rsidTr="00641F5C">
        <w:trPr>
          <w:jc w:val="center"/>
        </w:trPr>
        <w:tc>
          <w:tcPr>
            <w:tcW w:w="1528" w:type="dxa"/>
            <w:gridSpan w:val="2"/>
            <w:vMerge/>
            <w:tcBorders>
              <w:bottom w:val="single" w:sz="4" w:space="0" w:color="auto"/>
            </w:tcBorders>
          </w:tcPr>
          <w:p w:rsidR="002D2399" w:rsidRPr="001A5B52" w:rsidRDefault="002D2399" w:rsidP="00641F5C">
            <w:pPr>
              <w:rPr>
                <w:szCs w:val="21"/>
              </w:rPr>
            </w:pPr>
          </w:p>
        </w:tc>
        <w:tc>
          <w:tcPr>
            <w:tcW w:w="1134" w:type="dxa"/>
            <w:tcBorders>
              <w:top w:val="single" w:sz="4" w:space="0" w:color="auto"/>
              <w:bottom w:val="single" w:sz="4" w:space="0" w:color="auto"/>
            </w:tcBorders>
            <w:vAlign w:val="center"/>
          </w:tcPr>
          <w:p w:rsidR="002D2399" w:rsidRDefault="002D2399" w:rsidP="00641F5C">
            <w:pPr>
              <w:jc w:val="center"/>
              <w:rPr>
                <w:szCs w:val="21"/>
              </w:rPr>
            </w:pPr>
            <w:r>
              <w:rPr>
                <w:rFonts w:hint="eastAsia"/>
                <w:szCs w:val="21"/>
              </w:rPr>
              <w:t>Trend</w:t>
            </w:r>
          </w:p>
          <w:p w:rsidR="002D2399" w:rsidRPr="00EA1930" w:rsidRDefault="002D2399" w:rsidP="00641F5C">
            <w:pPr>
              <w:jc w:val="center"/>
              <w:rPr>
                <w:szCs w:val="21"/>
              </w:rPr>
            </w:pPr>
            <w:r>
              <w:rPr>
                <w:rFonts w:hint="eastAsia"/>
                <w:szCs w:val="21"/>
              </w:rPr>
              <w:t>Const.</w:t>
            </w:r>
          </w:p>
        </w:tc>
        <w:tc>
          <w:tcPr>
            <w:tcW w:w="1039" w:type="dxa"/>
            <w:tcBorders>
              <w:top w:val="single" w:sz="4" w:space="0" w:color="auto"/>
              <w:bottom w:val="single" w:sz="4" w:space="0" w:color="auto"/>
            </w:tcBorders>
            <w:vAlign w:val="center"/>
          </w:tcPr>
          <w:p w:rsidR="002D2399" w:rsidRPr="00EA1930" w:rsidRDefault="002D2399" w:rsidP="00641F5C">
            <w:pPr>
              <w:jc w:val="center"/>
              <w:rPr>
                <w:szCs w:val="21"/>
              </w:rPr>
            </w:pPr>
            <w:r>
              <w:rPr>
                <w:rFonts w:hint="eastAsia"/>
                <w:szCs w:val="21"/>
              </w:rPr>
              <w:t>Trend</w:t>
            </w:r>
          </w:p>
        </w:tc>
        <w:tc>
          <w:tcPr>
            <w:tcW w:w="1087" w:type="dxa"/>
            <w:tcBorders>
              <w:top w:val="single" w:sz="4" w:space="0" w:color="auto"/>
              <w:bottom w:val="single" w:sz="4" w:space="0" w:color="auto"/>
            </w:tcBorders>
            <w:vAlign w:val="center"/>
          </w:tcPr>
          <w:p w:rsidR="002D2399" w:rsidRPr="00EA1930" w:rsidRDefault="002D2399" w:rsidP="00641F5C">
            <w:pPr>
              <w:jc w:val="center"/>
              <w:rPr>
                <w:szCs w:val="21"/>
              </w:rPr>
            </w:pPr>
            <w:r>
              <w:rPr>
                <w:rFonts w:hint="eastAsia"/>
                <w:szCs w:val="21"/>
              </w:rPr>
              <w:t>None</w:t>
            </w:r>
          </w:p>
        </w:tc>
        <w:tc>
          <w:tcPr>
            <w:tcW w:w="284" w:type="dxa"/>
            <w:tcBorders>
              <w:top w:val="nil"/>
              <w:bottom w:val="single" w:sz="4" w:space="0" w:color="auto"/>
            </w:tcBorders>
            <w:vAlign w:val="center"/>
          </w:tcPr>
          <w:p w:rsidR="002D2399" w:rsidRPr="00EA1930" w:rsidRDefault="002D2399" w:rsidP="00641F5C">
            <w:pPr>
              <w:jc w:val="center"/>
              <w:rPr>
                <w:szCs w:val="21"/>
              </w:rPr>
            </w:pPr>
          </w:p>
        </w:tc>
        <w:tc>
          <w:tcPr>
            <w:tcW w:w="1217" w:type="dxa"/>
            <w:tcBorders>
              <w:top w:val="single" w:sz="4" w:space="0" w:color="auto"/>
              <w:bottom w:val="single" w:sz="4" w:space="0" w:color="auto"/>
            </w:tcBorders>
            <w:vAlign w:val="center"/>
          </w:tcPr>
          <w:p w:rsidR="002D2399" w:rsidRDefault="002D2399" w:rsidP="00641F5C">
            <w:pPr>
              <w:jc w:val="center"/>
              <w:rPr>
                <w:szCs w:val="21"/>
              </w:rPr>
            </w:pPr>
            <w:r>
              <w:rPr>
                <w:rFonts w:hint="eastAsia"/>
                <w:szCs w:val="21"/>
              </w:rPr>
              <w:t>Trend</w:t>
            </w:r>
          </w:p>
          <w:p w:rsidR="002D2399" w:rsidRPr="00EA1930" w:rsidRDefault="002D2399" w:rsidP="00641F5C">
            <w:pPr>
              <w:jc w:val="center"/>
              <w:rPr>
                <w:szCs w:val="21"/>
              </w:rPr>
            </w:pPr>
            <w:r>
              <w:rPr>
                <w:rFonts w:hint="eastAsia"/>
                <w:szCs w:val="21"/>
              </w:rPr>
              <w:t>Const.</w:t>
            </w:r>
          </w:p>
        </w:tc>
        <w:tc>
          <w:tcPr>
            <w:tcW w:w="1217" w:type="dxa"/>
            <w:tcBorders>
              <w:top w:val="single" w:sz="4" w:space="0" w:color="auto"/>
              <w:bottom w:val="single" w:sz="4" w:space="0" w:color="auto"/>
            </w:tcBorders>
            <w:vAlign w:val="center"/>
          </w:tcPr>
          <w:p w:rsidR="002D2399" w:rsidRPr="00EA1930" w:rsidRDefault="002D2399" w:rsidP="00641F5C">
            <w:pPr>
              <w:jc w:val="center"/>
              <w:rPr>
                <w:szCs w:val="21"/>
              </w:rPr>
            </w:pPr>
            <w:r>
              <w:rPr>
                <w:rFonts w:hint="eastAsia"/>
                <w:szCs w:val="21"/>
              </w:rPr>
              <w:t>Trend</w:t>
            </w:r>
          </w:p>
        </w:tc>
        <w:tc>
          <w:tcPr>
            <w:tcW w:w="1217" w:type="dxa"/>
            <w:tcBorders>
              <w:top w:val="single" w:sz="4" w:space="0" w:color="auto"/>
              <w:bottom w:val="single" w:sz="4" w:space="0" w:color="auto"/>
            </w:tcBorders>
            <w:vAlign w:val="center"/>
          </w:tcPr>
          <w:p w:rsidR="002D2399" w:rsidRPr="00EA1930" w:rsidRDefault="002D2399" w:rsidP="00641F5C">
            <w:pPr>
              <w:jc w:val="center"/>
              <w:rPr>
                <w:szCs w:val="21"/>
              </w:rPr>
            </w:pPr>
            <w:r>
              <w:rPr>
                <w:rFonts w:hint="eastAsia"/>
                <w:szCs w:val="21"/>
              </w:rPr>
              <w:t>None</w:t>
            </w:r>
          </w:p>
        </w:tc>
      </w:tr>
      <w:tr w:rsidR="002D2399" w:rsidRPr="001A5B52" w:rsidTr="00641F5C">
        <w:trPr>
          <w:jc w:val="center"/>
        </w:trPr>
        <w:tc>
          <w:tcPr>
            <w:tcW w:w="1528" w:type="dxa"/>
            <w:gridSpan w:val="2"/>
          </w:tcPr>
          <w:p w:rsidR="002D2399" w:rsidRPr="001A5B52" w:rsidRDefault="002D2399" w:rsidP="00641F5C">
            <w:pPr>
              <w:rPr>
                <w:szCs w:val="21"/>
              </w:rPr>
            </w:pPr>
            <w:r>
              <w:rPr>
                <w:rFonts w:hint="eastAsia"/>
                <w:szCs w:val="21"/>
              </w:rPr>
              <w:t>Sardine</w:t>
            </w:r>
          </w:p>
        </w:tc>
        <w:tc>
          <w:tcPr>
            <w:tcW w:w="1134" w:type="dxa"/>
          </w:tcPr>
          <w:p w:rsidR="002D2399" w:rsidRPr="001A5B52" w:rsidRDefault="002D2399" w:rsidP="00641F5C">
            <w:pPr>
              <w:rPr>
                <w:szCs w:val="21"/>
              </w:rPr>
            </w:pPr>
          </w:p>
        </w:tc>
        <w:tc>
          <w:tcPr>
            <w:tcW w:w="1039" w:type="dxa"/>
          </w:tcPr>
          <w:p w:rsidR="002D2399" w:rsidRPr="001A5B52" w:rsidRDefault="002D2399" w:rsidP="00641F5C">
            <w:pPr>
              <w:rPr>
                <w:szCs w:val="21"/>
              </w:rPr>
            </w:pPr>
          </w:p>
        </w:tc>
        <w:tc>
          <w:tcPr>
            <w:tcW w:w="1087" w:type="dxa"/>
          </w:tcPr>
          <w:p w:rsidR="002D2399" w:rsidRPr="001A5B52" w:rsidRDefault="002D2399" w:rsidP="00641F5C">
            <w:pPr>
              <w:rPr>
                <w:szCs w:val="21"/>
              </w:rPr>
            </w:pPr>
          </w:p>
        </w:tc>
        <w:tc>
          <w:tcPr>
            <w:tcW w:w="284"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Producer</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-2.02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 -1.29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-0.68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-21.34***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-21.36***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-21.39*** </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Wholesale</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-1.59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-1.11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0.45 </w:t>
            </w:r>
          </w:p>
        </w:tc>
        <w:tc>
          <w:tcPr>
            <w:tcW w:w="284" w:type="dxa"/>
          </w:tcPr>
          <w:p w:rsidR="002D2399" w:rsidRDefault="002D2399" w:rsidP="00641F5C">
            <w:pPr>
              <w:tabs>
                <w:tab w:val="center" w:pos="980"/>
              </w:tabs>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-23.27***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-23.30***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-23.32*** </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Retail</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-0.87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-1.10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1.08 </w:t>
            </w:r>
          </w:p>
        </w:tc>
        <w:tc>
          <w:tcPr>
            <w:tcW w:w="284" w:type="dxa"/>
          </w:tcPr>
          <w:p w:rsidR="002D2399" w:rsidRPr="001A5B52"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-14.08***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-14.09***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-14.09*** </w:t>
            </w:r>
          </w:p>
        </w:tc>
      </w:tr>
      <w:tr w:rsidR="002D2399" w:rsidRPr="001A5B52" w:rsidTr="00641F5C">
        <w:trPr>
          <w:jc w:val="center"/>
        </w:trPr>
        <w:tc>
          <w:tcPr>
            <w:tcW w:w="2662" w:type="dxa"/>
            <w:gridSpan w:val="3"/>
          </w:tcPr>
          <w:p w:rsidR="002D2399" w:rsidRPr="001A5B52" w:rsidRDefault="002D2399" w:rsidP="00641F5C">
            <w:pPr>
              <w:rPr>
                <w:szCs w:val="21"/>
              </w:rPr>
            </w:pPr>
            <w:r>
              <w:rPr>
                <w:rFonts w:hint="eastAsia"/>
                <w:szCs w:val="21"/>
              </w:rPr>
              <w:t>Horse mackerel</w:t>
            </w:r>
          </w:p>
        </w:tc>
        <w:tc>
          <w:tcPr>
            <w:tcW w:w="1039" w:type="dxa"/>
          </w:tcPr>
          <w:p w:rsidR="002D2399" w:rsidRPr="001A5B52" w:rsidRDefault="002D2399" w:rsidP="00641F5C">
            <w:pPr>
              <w:rPr>
                <w:szCs w:val="21"/>
              </w:rPr>
            </w:pPr>
          </w:p>
        </w:tc>
        <w:tc>
          <w:tcPr>
            <w:tcW w:w="1087" w:type="dxa"/>
          </w:tcPr>
          <w:p w:rsidR="002D2399" w:rsidRPr="001A5B52" w:rsidRDefault="002D2399" w:rsidP="00641F5C">
            <w:pPr>
              <w:rPr>
                <w:szCs w:val="21"/>
              </w:rPr>
            </w:pPr>
          </w:p>
        </w:tc>
        <w:tc>
          <w:tcPr>
            <w:tcW w:w="284" w:type="dxa"/>
          </w:tcPr>
          <w:p w:rsidR="002D2399" w:rsidRPr="001A5B52" w:rsidRDefault="002D2399" w:rsidP="00641F5C">
            <w:pPr>
              <w:rPr>
                <w:szCs w:val="21"/>
              </w:rPr>
            </w:pPr>
          </w:p>
        </w:tc>
        <w:tc>
          <w:tcPr>
            <w:tcW w:w="1217" w:type="dxa"/>
          </w:tcPr>
          <w:p w:rsidR="002D2399" w:rsidRPr="001A5B52" w:rsidRDefault="002D2399" w:rsidP="00641F5C">
            <w:pPr>
              <w:rPr>
                <w:szCs w:val="21"/>
              </w:rPr>
            </w:pPr>
          </w:p>
        </w:tc>
        <w:tc>
          <w:tcPr>
            <w:tcW w:w="1217" w:type="dxa"/>
          </w:tcPr>
          <w:p w:rsidR="002D2399" w:rsidRPr="001A5B52" w:rsidRDefault="002D2399" w:rsidP="00641F5C">
            <w:pPr>
              <w:rPr>
                <w:szCs w:val="21"/>
              </w:rPr>
            </w:pPr>
          </w:p>
        </w:tc>
        <w:tc>
          <w:tcPr>
            <w:tcW w:w="1217" w:type="dxa"/>
          </w:tcPr>
          <w:p w:rsidR="002D2399" w:rsidRPr="001A5B52" w:rsidRDefault="002D2399" w:rsidP="00641F5C">
            <w:pPr>
              <w:rPr>
                <w:szCs w:val="21"/>
              </w:rPr>
            </w:pP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Producer</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-2.84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-1.78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-1.30 </w:t>
            </w:r>
          </w:p>
        </w:tc>
        <w:tc>
          <w:tcPr>
            <w:tcW w:w="284" w:type="dxa"/>
          </w:tcPr>
          <w:p w:rsidR="002D2399" w:rsidRPr="001A5B52"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-20.94***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-20.97***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-20.99*** </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Wholesale</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-4.22***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-2.45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-0.31 </w:t>
            </w:r>
          </w:p>
        </w:tc>
        <w:tc>
          <w:tcPr>
            <w:tcW w:w="284" w:type="dxa"/>
          </w:tcPr>
          <w:p w:rsidR="002D2399" w:rsidRPr="001A5B52"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-22.99***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-23.01***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-23.03*** </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Retail</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-5.21***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-2.38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-0.14 </w:t>
            </w:r>
          </w:p>
        </w:tc>
        <w:tc>
          <w:tcPr>
            <w:tcW w:w="284" w:type="dxa"/>
          </w:tcPr>
          <w:p w:rsidR="002D2399" w:rsidRPr="001A5B52"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-25.23***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-25.23***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-25.26*** </w:t>
            </w:r>
          </w:p>
        </w:tc>
      </w:tr>
      <w:tr w:rsidR="002D2399" w:rsidRPr="001A5B52" w:rsidTr="00641F5C">
        <w:trPr>
          <w:jc w:val="center"/>
        </w:trPr>
        <w:tc>
          <w:tcPr>
            <w:tcW w:w="2662" w:type="dxa"/>
            <w:gridSpan w:val="3"/>
          </w:tcPr>
          <w:p w:rsidR="002D2399" w:rsidRPr="001A5B52" w:rsidRDefault="002D2399" w:rsidP="00641F5C">
            <w:pPr>
              <w:rPr>
                <w:szCs w:val="21"/>
              </w:rPr>
            </w:pPr>
            <w:r>
              <w:rPr>
                <w:rFonts w:hint="eastAsia"/>
                <w:szCs w:val="21"/>
              </w:rPr>
              <w:t>Japanese flying squid</w:t>
            </w:r>
          </w:p>
        </w:tc>
        <w:tc>
          <w:tcPr>
            <w:tcW w:w="1039" w:type="dxa"/>
          </w:tcPr>
          <w:p w:rsidR="002D2399" w:rsidRPr="001A5B52" w:rsidRDefault="002D2399" w:rsidP="00641F5C">
            <w:pPr>
              <w:rPr>
                <w:szCs w:val="21"/>
              </w:rPr>
            </w:pPr>
          </w:p>
        </w:tc>
        <w:tc>
          <w:tcPr>
            <w:tcW w:w="1087" w:type="dxa"/>
          </w:tcPr>
          <w:p w:rsidR="002D2399" w:rsidRPr="001A5B52" w:rsidRDefault="002D2399" w:rsidP="00641F5C">
            <w:pPr>
              <w:rPr>
                <w:szCs w:val="21"/>
              </w:rPr>
            </w:pPr>
          </w:p>
        </w:tc>
        <w:tc>
          <w:tcPr>
            <w:tcW w:w="284" w:type="dxa"/>
          </w:tcPr>
          <w:p w:rsidR="002D2399" w:rsidRPr="001A5B52" w:rsidRDefault="002D2399" w:rsidP="00641F5C">
            <w:pPr>
              <w:rPr>
                <w:szCs w:val="21"/>
              </w:rPr>
            </w:pPr>
          </w:p>
        </w:tc>
        <w:tc>
          <w:tcPr>
            <w:tcW w:w="1217" w:type="dxa"/>
          </w:tcPr>
          <w:p w:rsidR="002D2399" w:rsidRPr="001A5B52" w:rsidRDefault="002D2399" w:rsidP="00641F5C">
            <w:pPr>
              <w:rPr>
                <w:szCs w:val="21"/>
              </w:rPr>
            </w:pPr>
          </w:p>
        </w:tc>
        <w:tc>
          <w:tcPr>
            <w:tcW w:w="1217" w:type="dxa"/>
          </w:tcPr>
          <w:p w:rsidR="002D2399" w:rsidRPr="001A5B52" w:rsidRDefault="002D2399" w:rsidP="00641F5C">
            <w:pPr>
              <w:rPr>
                <w:szCs w:val="21"/>
              </w:rPr>
            </w:pPr>
          </w:p>
        </w:tc>
        <w:tc>
          <w:tcPr>
            <w:tcW w:w="1217" w:type="dxa"/>
          </w:tcPr>
          <w:p w:rsidR="002D2399" w:rsidRPr="001A5B52" w:rsidRDefault="002D2399" w:rsidP="00641F5C">
            <w:pPr>
              <w:rPr>
                <w:szCs w:val="21"/>
              </w:rPr>
            </w:pP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Producer</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-3.13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-1.90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-1.14 </w:t>
            </w:r>
          </w:p>
        </w:tc>
        <w:tc>
          <w:tcPr>
            <w:tcW w:w="284" w:type="dxa"/>
          </w:tcPr>
          <w:p w:rsidR="002D2399" w:rsidRPr="001A5B52"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-18.29***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-18.31***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-18.33*** </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Wholesale</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-3.32*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-2.39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-0.75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color w:val="000000"/>
                <w:sz w:val="24"/>
                <w:szCs w:val="24"/>
              </w:rPr>
            </w:pPr>
            <w:r>
              <w:rPr>
                <w:rFonts w:hint="eastAsia"/>
                <w:color w:val="000000"/>
              </w:rPr>
              <w:t>-20.09</w:t>
            </w:r>
            <w:r>
              <w:rPr>
                <w:rFonts w:hint="eastAsia"/>
              </w:rPr>
              <w:t>***</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-20.11***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-20.13*** </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Retail</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-3.16*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-1.74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-0.45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-16.21***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-16.22***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-16.24*** </w:t>
            </w:r>
          </w:p>
        </w:tc>
      </w:tr>
      <w:tr w:rsidR="002D2399" w:rsidRPr="001A5B52" w:rsidTr="00641F5C">
        <w:trPr>
          <w:jc w:val="center"/>
        </w:trPr>
        <w:tc>
          <w:tcPr>
            <w:tcW w:w="2662" w:type="dxa"/>
            <w:gridSpan w:val="3"/>
          </w:tcPr>
          <w:p w:rsidR="002D2399" w:rsidRPr="001A5B52" w:rsidRDefault="002D2399" w:rsidP="00641F5C">
            <w:pPr>
              <w:rPr>
                <w:szCs w:val="21"/>
              </w:rPr>
            </w:pPr>
            <w:r>
              <w:rPr>
                <w:rFonts w:hint="eastAsia"/>
                <w:szCs w:val="21"/>
              </w:rPr>
              <w:t>Skipjack tuna</w:t>
            </w:r>
          </w:p>
        </w:tc>
        <w:tc>
          <w:tcPr>
            <w:tcW w:w="1039" w:type="dxa"/>
          </w:tcPr>
          <w:p w:rsidR="002D2399" w:rsidRPr="001A5B52" w:rsidRDefault="002D2399" w:rsidP="00641F5C">
            <w:pPr>
              <w:rPr>
                <w:szCs w:val="21"/>
              </w:rPr>
            </w:pPr>
          </w:p>
        </w:tc>
        <w:tc>
          <w:tcPr>
            <w:tcW w:w="1087" w:type="dxa"/>
          </w:tcPr>
          <w:p w:rsidR="002D2399" w:rsidRPr="001A5B52" w:rsidRDefault="002D2399" w:rsidP="00641F5C">
            <w:pPr>
              <w:rPr>
                <w:szCs w:val="21"/>
              </w:rPr>
            </w:pPr>
          </w:p>
        </w:tc>
        <w:tc>
          <w:tcPr>
            <w:tcW w:w="284"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Producer</w:t>
            </w:r>
          </w:p>
        </w:tc>
        <w:tc>
          <w:tcPr>
            <w:tcW w:w="1134" w:type="dxa"/>
          </w:tcPr>
          <w:p w:rsidR="002D2399" w:rsidRPr="001A5B52" w:rsidRDefault="002D2399" w:rsidP="00641F5C">
            <w:pPr>
              <w:jc w:val="right"/>
              <w:rPr>
                <w:szCs w:val="21"/>
              </w:rPr>
            </w:pPr>
            <w:r>
              <w:rPr>
                <w:rFonts w:hint="eastAsia"/>
                <w:szCs w:val="21"/>
              </w:rPr>
              <w:t>-3.64**</w:t>
            </w:r>
          </w:p>
        </w:tc>
        <w:tc>
          <w:tcPr>
            <w:tcW w:w="1039" w:type="dxa"/>
          </w:tcPr>
          <w:p w:rsidR="002D2399" w:rsidRPr="001A5B52" w:rsidRDefault="002D2399" w:rsidP="00641F5C">
            <w:pPr>
              <w:jc w:val="right"/>
              <w:rPr>
                <w:szCs w:val="21"/>
              </w:rPr>
            </w:pPr>
            <w:r>
              <w:rPr>
                <w:rFonts w:hint="eastAsia"/>
                <w:szCs w:val="21"/>
              </w:rPr>
              <w:t>-3.57***</w:t>
            </w:r>
          </w:p>
        </w:tc>
        <w:tc>
          <w:tcPr>
            <w:tcW w:w="1087" w:type="dxa"/>
          </w:tcPr>
          <w:p w:rsidR="002D2399" w:rsidRPr="001A5B52" w:rsidRDefault="002D2399" w:rsidP="00641F5C">
            <w:pPr>
              <w:jc w:val="right"/>
              <w:rPr>
                <w:szCs w:val="21"/>
              </w:rPr>
            </w:pPr>
            <w:r>
              <w:rPr>
                <w:rFonts w:hint="eastAsia"/>
                <w:szCs w:val="21"/>
              </w:rPr>
              <w:t>-0.75</w:t>
            </w:r>
          </w:p>
        </w:tc>
        <w:tc>
          <w:tcPr>
            <w:tcW w:w="284" w:type="dxa"/>
          </w:tcPr>
          <w:p w:rsidR="002D2399" w:rsidRDefault="002D2399" w:rsidP="00641F5C">
            <w:pPr>
              <w:jc w:val="right"/>
              <w:rPr>
                <w:szCs w:val="21"/>
              </w:rPr>
            </w:pPr>
          </w:p>
        </w:tc>
        <w:tc>
          <w:tcPr>
            <w:tcW w:w="1217" w:type="dxa"/>
          </w:tcPr>
          <w:p w:rsidR="002D2399" w:rsidRDefault="002D2399" w:rsidP="00641F5C">
            <w:pPr>
              <w:jc w:val="right"/>
              <w:rPr>
                <w:szCs w:val="21"/>
              </w:rPr>
            </w:pPr>
            <w:r>
              <w:rPr>
                <w:rFonts w:hint="eastAsia"/>
                <w:szCs w:val="21"/>
              </w:rPr>
              <w:t>-20.80***</w:t>
            </w:r>
          </w:p>
        </w:tc>
        <w:tc>
          <w:tcPr>
            <w:tcW w:w="1217" w:type="dxa"/>
          </w:tcPr>
          <w:p w:rsidR="002D2399" w:rsidRDefault="002D2399" w:rsidP="00641F5C">
            <w:pPr>
              <w:jc w:val="right"/>
              <w:rPr>
                <w:szCs w:val="21"/>
              </w:rPr>
            </w:pPr>
            <w:r>
              <w:rPr>
                <w:rFonts w:hint="eastAsia"/>
                <w:szCs w:val="21"/>
              </w:rPr>
              <w:t>-20.84***</w:t>
            </w:r>
          </w:p>
        </w:tc>
        <w:tc>
          <w:tcPr>
            <w:tcW w:w="1217" w:type="dxa"/>
          </w:tcPr>
          <w:p w:rsidR="002D2399" w:rsidRDefault="002D2399" w:rsidP="00641F5C">
            <w:pPr>
              <w:jc w:val="right"/>
              <w:rPr>
                <w:szCs w:val="21"/>
              </w:rPr>
            </w:pPr>
            <w:r>
              <w:rPr>
                <w:rFonts w:hint="eastAsia"/>
                <w:szCs w:val="21"/>
              </w:rPr>
              <w:t>-20.87***</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Wholesale</w:t>
            </w:r>
          </w:p>
        </w:tc>
        <w:tc>
          <w:tcPr>
            <w:tcW w:w="1134" w:type="dxa"/>
          </w:tcPr>
          <w:p w:rsidR="002D2399" w:rsidRPr="001A5B52" w:rsidRDefault="002D2399" w:rsidP="00641F5C">
            <w:pPr>
              <w:jc w:val="right"/>
              <w:rPr>
                <w:szCs w:val="21"/>
              </w:rPr>
            </w:pPr>
            <w:r>
              <w:rPr>
                <w:rFonts w:hint="eastAsia"/>
                <w:szCs w:val="21"/>
              </w:rPr>
              <w:t>-2.62</w:t>
            </w:r>
          </w:p>
        </w:tc>
        <w:tc>
          <w:tcPr>
            <w:tcW w:w="1039" w:type="dxa"/>
          </w:tcPr>
          <w:p w:rsidR="002D2399" w:rsidRPr="001A5B52" w:rsidRDefault="002D2399" w:rsidP="00641F5C">
            <w:pPr>
              <w:jc w:val="right"/>
              <w:rPr>
                <w:szCs w:val="21"/>
              </w:rPr>
            </w:pPr>
            <w:r>
              <w:rPr>
                <w:rFonts w:hint="eastAsia"/>
                <w:szCs w:val="21"/>
              </w:rPr>
              <w:t>-2.54</w:t>
            </w:r>
          </w:p>
        </w:tc>
        <w:tc>
          <w:tcPr>
            <w:tcW w:w="1087" w:type="dxa"/>
          </w:tcPr>
          <w:p w:rsidR="002D2399" w:rsidRPr="001A5B52" w:rsidRDefault="002D2399" w:rsidP="00641F5C">
            <w:pPr>
              <w:jc w:val="right"/>
              <w:rPr>
                <w:szCs w:val="21"/>
              </w:rPr>
            </w:pPr>
            <w:r>
              <w:rPr>
                <w:rFonts w:hint="eastAsia"/>
                <w:szCs w:val="21"/>
              </w:rPr>
              <w:t>-0.12</w:t>
            </w:r>
          </w:p>
        </w:tc>
        <w:tc>
          <w:tcPr>
            <w:tcW w:w="284" w:type="dxa"/>
          </w:tcPr>
          <w:p w:rsidR="002D2399" w:rsidRDefault="002D2399" w:rsidP="00641F5C">
            <w:pPr>
              <w:jc w:val="right"/>
              <w:rPr>
                <w:szCs w:val="21"/>
              </w:rPr>
            </w:pPr>
          </w:p>
        </w:tc>
        <w:tc>
          <w:tcPr>
            <w:tcW w:w="1217" w:type="dxa"/>
          </w:tcPr>
          <w:p w:rsidR="002D2399" w:rsidRDefault="002D2399" w:rsidP="00641F5C">
            <w:pPr>
              <w:jc w:val="right"/>
              <w:rPr>
                <w:szCs w:val="21"/>
              </w:rPr>
            </w:pPr>
            <w:r>
              <w:rPr>
                <w:rFonts w:hint="eastAsia"/>
                <w:szCs w:val="21"/>
              </w:rPr>
              <w:t>-16.40***</w:t>
            </w:r>
          </w:p>
        </w:tc>
        <w:tc>
          <w:tcPr>
            <w:tcW w:w="1217" w:type="dxa"/>
          </w:tcPr>
          <w:p w:rsidR="002D2399" w:rsidRDefault="002D2399" w:rsidP="00641F5C">
            <w:pPr>
              <w:jc w:val="right"/>
              <w:rPr>
                <w:szCs w:val="21"/>
              </w:rPr>
            </w:pPr>
            <w:r>
              <w:rPr>
                <w:rFonts w:hint="eastAsia"/>
                <w:szCs w:val="21"/>
              </w:rPr>
              <w:t>-16.42***</w:t>
            </w:r>
          </w:p>
        </w:tc>
        <w:tc>
          <w:tcPr>
            <w:tcW w:w="1217" w:type="dxa"/>
          </w:tcPr>
          <w:p w:rsidR="002D2399" w:rsidRDefault="002D2399" w:rsidP="00641F5C">
            <w:pPr>
              <w:jc w:val="right"/>
              <w:rPr>
                <w:szCs w:val="21"/>
              </w:rPr>
            </w:pPr>
            <w:r>
              <w:rPr>
                <w:rFonts w:hint="eastAsia"/>
                <w:szCs w:val="21"/>
              </w:rPr>
              <w:t>-16.45***</w:t>
            </w:r>
          </w:p>
        </w:tc>
      </w:tr>
      <w:tr w:rsidR="002D2399" w:rsidRPr="001A5B52" w:rsidTr="00641F5C">
        <w:trPr>
          <w:jc w:val="center"/>
        </w:trPr>
        <w:tc>
          <w:tcPr>
            <w:tcW w:w="252" w:type="dxa"/>
          </w:tcPr>
          <w:p w:rsidR="002D2399" w:rsidRDefault="002D2399" w:rsidP="00641F5C">
            <w:pPr>
              <w:rPr>
                <w:szCs w:val="21"/>
              </w:rPr>
            </w:pPr>
          </w:p>
        </w:tc>
        <w:tc>
          <w:tcPr>
            <w:tcW w:w="1276" w:type="dxa"/>
          </w:tcPr>
          <w:p w:rsidR="002D2399" w:rsidRPr="001A5B52" w:rsidRDefault="002D2399" w:rsidP="00641F5C">
            <w:pPr>
              <w:rPr>
                <w:szCs w:val="21"/>
              </w:rPr>
            </w:pPr>
            <w:r>
              <w:rPr>
                <w:rFonts w:hint="eastAsia"/>
                <w:szCs w:val="21"/>
              </w:rPr>
              <w:t>Retail</w:t>
            </w:r>
          </w:p>
        </w:tc>
        <w:tc>
          <w:tcPr>
            <w:tcW w:w="1134" w:type="dxa"/>
          </w:tcPr>
          <w:p w:rsidR="002D2399" w:rsidRPr="001A5B52" w:rsidRDefault="002D2399" w:rsidP="00641F5C">
            <w:pPr>
              <w:jc w:val="right"/>
              <w:rPr>
                <w:szCs w:val="21"/>
              </w:rPr>
            </w:pPr>
            <w:r>
              <w:rPr>
                <w:rFonts w:hint="eastAsia"/>
                <w:szCs w:val="21"/>
              </w:rPr>
              <w:t>-1.76</w:t>
            </w:r>
          </w:p>
        </w:tc>
        <w:tc>
          <w:tcPr>
            <w:tcW w:w="1039" w:type="dxa"/>
          </w:tcPr>
          <w:p w:rsidR="002D2399" w:rsidRPr="001A5B52" w:rsidRDefault="002D2399" w:rsidP="00641F5C">
            <w:pPr>
              <w:jc w:val="right"/>
              <w:rPr>
                <w:szCs w:val="21"/>
              </w:rPr>
            </w:pPr>
            <w:r>
              <w:rPr>
                <w:rFonts w:hint="eastAsia"/>
                <w:szCs w:val="21"/>
              </w:rPr>
              <w:t>-1.96</w:t>
            </w:r>
          </w:p>
        </w:tc>
        <w:tc>
          <w:tcPr>
            <w:tcW w:w="1087" w:type="dxa"/>
          </w:tcPr>
          <w:p w:rsidR="002D2399" w:rsidRPr="001A5B52" w:rsidRDefault="002D2399" w:rsidP="00641F5C">
            <w:pPr>
              <w:jc w:val="right"/>
              <w:rPr>
                <w:szCs w:val="21"/>
              </w:rPr>
            </w:pPr>
            <w:r>
              <w:rPr>
                <w:rFonts w:hint="eastAsia"/>
                <w:szCs w:val="21"/>
              </w:rPr>
              <w:t>0.07</w:t>
            </w:r>
          </w:p>
        </w:tc>
        <w:tc>
          <w:tcPr>
            <w:tcW w:w="284" w:type="dxa"/>
          </w:tcPr>
          <w:p w:rsidR="002D2399" w:rsidRDefault="002D2399" w:rsidP="00641F5C">
            <w:pPr>
              <w:jc w:val="right"/>
              <w:rPr>
                <w:szCs w:val="21"/>
              </w:rPr>
            </w:pPr>
          </w:p>
        </w:tc>
        <w:tc>
          <w:tcPr>
            <w:tcW w:w="1217" w:type="dxa"/>
          </w:tcPr>
          <w:p w:rsidR="002D2399" w:rsidRDefault="002D2399" w:rsidP="00641F5C">
            <w:pPr>
              <w:jc w:val="right"/>
              <w:rPr>
                <w:szCs w:val="21"/>
              </w:rPr>
            </w:pPr>
            <w:r>
              <w:rPr>
                <w:rFonts w:hint="eastAsia"/>
                <w:szCs w:val="21"/>
              </w:rPr>
              <w:t>-14.12***</w:t>
            </w:r>
          </w:p>
        </w:tc>
        <w:tc>
          <w:tcPr>
            <w:tcW w:w="1217" w:type="dxa"/>
          </w:tcPr>
          <w:p w:rsidR="002D2399" w:rsidRDefault="002D2399" w:rsidP="00641F5C">
            <w:pPr>
              <w:jc w:val="right"/>
              <w:rPr>
                <w:szCs w:val="21"/>
              </w:rPr>
            </w:pPr>
            <w:r>
              <w:rPr>
                <w:rFonts w:hint="eastAsia"/>
                <w:szCs w:val="21"/>
              </w:rPr>
              <w:t>-14.14***</w:t>
            </w:r>
          </w:p>
        </w:tc>
        <w:tc>
          <w:tcPr>
            <w:tcW w:w="1217" w:type="dxa"/>
          </w:tcPr>
          <w:p w:rsidR="002D2399" w:rsidRDefault="002D2399" w:rsidP="00641F5C">
            <w:pPr>
              <w:jc w:val="right"/>
              <w:rPr>
                <w:szCs w:val="21"/>
              </w:rPr>
            </w:pPr>
            <w:r>
              <w:rPr>
                <w:rFonts w:hint="eastAsia"/>
                <w:szCs w:val="21"/>
              </w:rPr>
              <w:t>-14.16***</w:t>
            </w:r>
          </w:p>
        </w:tc>
      </w:tr>
      <w:tr w:rsidR="002D2399" w:rsidRPr="001A5B52" w:rsidTr="00641F5C">
        <w:trPr>
          <w:jc w:val="center"/>
        </w:trPr>
        <w:tc>
          <w:tcPr>
            <w:tcW w:w="2662" w:type="dxa"/>
            <w:gridSpan w:val="3"/>
          </w:tcPr>
          <w:p w:rsidR="002D2399" w:rsidRPr="001A5B52" w:rsidRDefault="002D2399" w:rsidP="00641F5C">
            <w:pPr>
              <w:rPr>
                <w:szCs w:val="21"/>
              </w:rPr>
            </w:pPr>
            <w:r>
              <w:rPr>
                <w:rFonts w:hint="eastAsia"/>
                <w:szCs w:val="21"/>
              </w:rPr>
              <w:t>Pacific saury</w:t>
            </w:r>
          </w:p>
        </w:tc>
        <w:tc>
          <w:tcPr>
            <w:tcW w:w="1039" w:type="dxa"/>
          </w:tcPr>
          <w:p w:rsidR="002D2399" w:rsidRPr="001A5B52" w:rsidRDefault="002D2399" w:rsidP="00641F5C">
            <w:pPr>
              <w:rPr>
                <w:szCs w:val="21"/>
              </w:rPr>
            </w:pPr>
          </w:p>
        </w:tc>
        <w:tc>
          <w:tcPr>
            <w:tcW w:w="1087" w:type="dxa"/>
          </w:tcPr>
          <w:p w:rsidR="002D2399" w:rsidRPr="001A5B52" w:rsidRDefault="002D2399" w:rsidP="00641F5C">
            <w:pPr>
              <w:rPr>
                <w:szCs w:val="21"/>
              </w:rPr>
            </w:pPr>
          </w:p>
        </w:tc>
        <w:tc>
          <w:tcPr>
            <w:tcW w:w="284"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r>
      <w:tr w:rsidR="002D2399" w:rsidRPr="001A5B52" w:rsidTr="00641F5C">
        <w:trPr>
          <w:jc w:val="center"/>
        </w:trPr>
        <w:tc>
          <w:tcPr>
            <w:tcW w:w="252" w:type="dxa"/>
          </w:tcPr>
          <w:p w:rsidR="002D2399" w:rsidRPr="001A5B52" w:rsidRDefault="002D2399" w:rsidP="00641F5C">
            <w:pPr>
              <w:rPr>
                <w:szCs w:val="21"/>
              </w:rPr>
            </w:pPr>
          </w:p>
        </w:tc>
        <w:tc>
          <w:tcPr>
            <w:tcW w:w="1276" w:type="dxa"/>
          </w:tcPr>
          <w:p w:rsidR="002D2399" w:rsidRPr="001A5B52" w:rsidRDefault="002D2399" w:rsidP="00641F5C">
            <w:pPr>
              <w:rPr>
                <w:szCs w:val="21"/>
              </w:rPr>
            </w:pPr>
            <w:r>
              <w:rPr>
                <w:rFonts w:hint="eastAsia"/>
                <w:szCs w:val="21"/>
              </w:rPr>
              <w:t>Producer</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-2.62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-2.63*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-1.36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-27.22***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-27.26***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-27.29*** </w:t>
            </w:r>
          </w:p>
        </w:tc>
      </w:tr>
      <w:tr w:rsidR="002D2399" w:rsidRPr="001A5B52" w:rsidTr="00641F5C">
        <w:trPr>
          <w:jc w:val="center"/>
        </w:trPr>
        <w:tc>
          <w:tcPr>
            <w:tcW w:w="252" w:type="dxa"/>
          </w:tcPr>
          <w:p w:rsidR="002D2399" w:rsidRPr="001A5B52" w:rsidRDefault="002D2399" w:rsidP="00641F5C">
            <w:pPr>
              <w:rPr>
                <w:szCs w:val="21"/>
              </w:rPr>
            </w:pPr>
          </w:p>
        </w:tc>
        <w:tc>
          <w:tcPr>
            <w:tcW w:w="1276" w:type="dxa"/>
          </w:tcPr>
          <w:p w:rsidR="002D2399" w:rsidRPr="001A5B52" w:rsidRDefault="002D2399" w:rsidP="00641F5C">
            <w:pPr>
              <w:rPr>
                <w:szCs w:val="21"/>
              </w:rPr>
            </w:pPr>
            <w:r>
              <w:rPr>
                <w:rFonts w:hint="eastAsia"/>
                <w:szCs w:val="21"/>
              </w:rPr>
              <w:t>Wholesale</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-3.65**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-3.59***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-1.33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-23.77***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-23.79***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-23.82*** </w:t>
            </w:r>
          </w:p>
        </w:tc>
      </w:tr>
      <w:tr w:rsidR="002D2399" w:rsidRPr="001A5B52" w:rsidTr="00641F5C">
        <w:trPr>
          <w:jc w:val="center"/>
        </w:trPr>
        <w:tc>
          <w:tcPr>
            <w:tcW w:w="252" w:type="dxa"/>
          </w:tcPr>
          <w:p w:rsidR="002D2399" w:rsidRPr="001A5B52" w:rsidRDefault="002D2399" w:rsidP="00641F5C">
            <w:pPr>
              <w:rPr>
                <w:szCs w:val="21"/>
              </w:rPr>
            </w:pPr>
          </w:p>
        </w:tc>
        <w:tc>
          <w:tcPr>
            <w:tcW w:w="1276" w:type="dxa"/>
          </w:tcPr>
          <w:p w:rsidR="002D2399" w:rsidRPr="001A5B52" w:rsidRDefault="002D2399" w:rsidP="00641F5C">
            <w:pPr>
              <w:rPr>
                <w:szCs w:val="21"/>
              </w:rPr>
            </w:pPr>
            <w:r>
              <w:rPr>
                <w:rFonts w:hint="eastAsia"/>
                <w:szCs w:val="21"/>
              </w:rPr>
              <w:t>Retail</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-4.20***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-4.16***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-0.81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-24.94***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-24.97***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-25.00*** </w:t>
            </w:r>
          </w:p>
        </w:tc>
      </w:tr>
      <w:tr w:rsidR="002D2399" w:rsidRPr="001A5B52" w:rsidTr="00641F5C">
        <w:trPr>
          <w:jc w:val="center"/>
        </w:trPr>
        <w:tc>
          <w:tcPr>
            <w:tcW w:w="2662" w:type="dxa"/>
            <w:gridSpan w:val="3"/>
          </w:tcPr>
          <w:p w:rsidR="002D2399" w:rsidRPr="001A5B52" w:rsidRDefault="002D2399" w:rsidP="00641F5C">
            <w:pPr>
              <w:rPr>
                <w:szCs w:val="21"/>
              </w:rPr>
            </w:pPr>
            <w:r>
              <w:rPr>
                <w:rFonts w:hint="eastAsia"/>
                <w:szCs w:val="21"/>
              </w:rPr>
              <w:t>Red seabream</w:t>
            </w:r>
          </w:p>
        </w:tc>
        <w:tc>
          <w:tcPr>
            <w:tcW w:w="1039" w:type="dxa"/>
          </w:tcPr>
          <w:p w:rsidR="002D2399" w:rsidRPr="001A5B52" w:rsidRDefault="002D2399" w:rsidP="00641F5C">
            <w:pPr>
              <w:rPr>
                <w:szCs w:val="21"/>
              </w:rPr>
            </w:pPr>
          </w:p>
        </w:tc>
        <w:tc>
          <w:tcPr>
            <w:tcW w:w="1087" w:type="dxa"/>
          </w:tcPr>
          <w:p w:rsidR="002D2399" w:rsidRPr="001A5B52" w:rsidRDefault="002D2399" w:rsidP="00641F5C">
            <w:pPr>
              <w:rPr>
                <w:szCs w:val="21"/>
              </w:rPr>
            </w:pPr>
          </w:p>
        </w:tc>
        <w:tc>
          <w:tcPr>
            <w:tcW w:w="284"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c>
          <w:tcPr>
            <w:tcW w:w="1217" w:type="dxa"/>
          </w:tcPr>
          <w:p w:rsidR="002D2399" w:rsidRDefault="002D2399" w:rsidP="00641F5C">
            <w:pPr>
              <w:rPr>
                <w:szCs w:val="21"/>
              </w:rPr>
            </w:pPr>
          </w:p>
        </w:tc>
      </w:tr>
      <w:tr w:rsidR="002D2399" w:rsidRPr="001A5B52" w:rsidTr="00641F5C">
        <w:trPr>
          <w:jc w:val="center"/>
        </w:trPr>
        <w:tc>
          <w:tcPr>
            <w:tcW w:w="252" w:type="dxa"/>
          </w:tcPr>
          <w:p w:rsidR="002D2399" w:rsidRPr="001A5B52" w:rsidRDefault="002D2399" w:rsidP="00641F5C">
            <w:pPr>
              <w:rPr>
                <w:szCs w:val="21"/>
              </w:rPr>
            </w:pPr>
          </w:p>
        </w:tc>
        <w:tc>
          <w:tcPr>
            <w:tcW w:w="1276" w:type="dxa"/>
          </w:tcPr>
          <w:p w:rsidR="002D2399" w:rsidRPr="001A5B52" w:rsidRDefault="002D2399" w:rsidP="00641F5C">
            <w:pPr>
              <w:rPr>
                <w:szCs w:val="21"/>
              </w:rPr>
            </w:pPr>
            <w:r>
              <w:rPr>
                <w:rFonts w:hint="eastAsia"/>
                <w:szCs w:val="21"/>
              </w:rPr>
              <w:t>Producer</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-3.10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-0.82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-1.34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-22.77***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-22.80***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-22.83*** </w:t>
            </w:r>
          </w:p>
        </w:tc>
      </w:tr>
      <w:tr w:rsidR="002D2399" w:rsidRPr="001A5B52" w:rsidTr="00641F5C">
        <w:trPr>
          <w:jc w:val="center"/>
        </w:trPr>
        <w:tc>
          <w:tcPr>
            <w:tcW w:w="252" w:type="dxa"/>
          </w:tcPr>
          <w:p w:rsidR="002D2399" w:rsidRPr="001A5B52" w:rsidRDefault="002D2399" w:rsidP="00641F5C">
            <w:pPr>
              <w:rPr>
                <w:szCs w:val="21"/>
              </w:rPr>
            </w:pPr>
          </w:p>
        </w:tc>
        <w:tc>
          <w:tcPr>
            <w:tcW w:w="1276" w:type="dxa"/>
          </w:tcPr>
          <w:p w:rsidR="002D2399" w:rsidRPr="001A5B52" w:rsidRDefault="002D2399" w:rsidP="00641F5C">
            <w:pPr>
              <w:rPr>
                <w:szCs w:val="21"/>
              </w:rPr>
            </w:pPr>
            <w:r>
              <w:rPr>
                <w:rFonts w:hint="eastAsia"/>
                <w:szCs w:val="21"/>
              </w:rPr>
              <w:t>Wholesale</w:t>
            </w:r>
          </w:p>
        </w:tc>
        <w:tc>
          <w:tcPr>
            <w:tcW w:w="1134" w:type="dxa"/>
            <w:vAlign w:val="center"/>
          </w:tcPr>
          <w:p w:rsidR="002D2399" w:rsidRDefault="002D2399" w:rsidP="00641F5C">
            <w:pPr>
              <w:jc w:val="right"/>
              <w:rPr>
                <w:rFonts w:ascii="MS PGothic" w:eastAsia="MS PGothic" w:hAnsi="MS PGothic" w:cs="MS PGothic"/>
                <w:sz w:val="24"/>
                <w:szCs w:val="24"/>
              </w:rPr>
            </w:pPr>
            <w:r>
              <w:rPr>
                <w:rFonts w:hint="eastAsia"/>
              </w:rPr>
              <w:t xml:space="preserve">-2.98 </w:t>
            </w:r>
          </w:p>
        </w:tc>
        <w:tc>
          <w:tcPr>
            <w:tcW w:w="1039" w:type="dxa"/>
            <w:vAlign w:val="center"/>
          </w:tcPr>
          <w:p w:rsidR="002D2399" w:rsidRDefault="002D2399" w:rsidP="00641F5C">
            <w:pPr>
              <w:jc w:val="right"/>
              <w:rPr>
                <w:rFonts w:ascii="MS PGothic" w:eastAsia="MS PGothic" w:hAnsi="MS PGothic" w:cs="MS PGothic"/>
                <w:sz w:val="24"/>
                <w:szCs w:val="24"/>
              </w:rPr>
            </w:pPr>
            <w:r>
              <w:rPr>
                <w:rFonts w:hint="eastAsia"/>
              </w:rPr>
              <w:t xml:space="preserve">-1.50 </w:t>
            </w:r>
          </w:p>
        </w:tc>
        <w:tc>
          <w:tcPr>
            <w:tcW w:w="1087" w:type="dxa"/>
            <w:vAlign w:val="center"/>
          </w:tcPr>
          <w:p w:rsidR="002D2399" w:rsidRDefault="002D2399" w:rsidP="00641F5C">
            <w:pPr>
              <w:jc w:val="right"/>
              <w:rPr>
                <w:rFonts w:ascii="MS PGothic" w:eastAsia="MS PGothic" w:hAnsi="MS PGothic" w:cs="MS PGothic"/>
                <w:sz w:val="24"/>
                <w:szCs w:val="24"/>
              </w:rPr>
            </w:pPr>
            <w:r>
              <w:rPr>
                <w:rFonts w:hint="eastAsia"/>
              </w:rPr>
              <w:t xml:space="preserve">-1.08 </w:t>
            </w:r>
          </w:p>
        </w:tc>
        <w:tc>
          <w:tcPr>
            <w:tcW w:w="284" w:type="dxa"/>
          </w:tcPr>
          <w:p w:rsidR="002D2399" w:rsidRDefault="002D2399" w:rsidP="00641F5C">
            <w:pPr>
              <w:rPr>
                <w:szCs w:val="21"/>
              </w:rPr>
            </w:pP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-23.93***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-23.96*** </w:t>
            </w:r>
          </w:p>
        </w:tc>
        <w:tc>
          <w:tcPr>
            <w:tcW w:w="1217" w:type="dxa"/>
            <w:vAlign w:val="center"/>
          </w:tcPr>
          <w:p w:rsidR="002D2399" w:rsidRDefault="002D2399" w:rsidP="00641F5C">
            <w:pPr>
              <w:jc w:val="right"/>
              <w:rPr>
                <w:rFonts w:ascii="MS PGothic" w:eastAsia="MS PGothic" w:hAnsi="MS PGothic" w:cs="MS PGothic"/>
                <w:sz w:val="24"/>
                <w:szCs w:val="24"/>
              </w:rPr>
            </w:pPr>
            <w:r>
              <w:rPr>
                <w:rFonts w:hint="eastAsia"/>
              </w:rPr>
              <w:t xml:space="preserve">-23.98*** </w:t>
            </w:r>
          </w:p>
        </w:tc>
      </w:tr>
      <w:tr w:rsidR="002D2399" w:rsidRPr="001A5B52" w:rsidTr="00641F5C">
        <w:trPr>
          <w:jc w:val="center"/>
        </w:trPr>
        <w:tc>
          <w:tcPr>
            <w:tcW w:w="252" w:type="dxa"/>
            <w:tcBorders>
              <w:bottom w:val="single" w:sz="4" w:space="0" w:color="auto"/>
            </w:tcBorders>
          </w:tcPr>
          <w:p w:rsidR="002D2399" w:rsidRPr="001A5B52" w:rsidRDefault="002D2399" w:rsidP="00641F5C">
            <w:pPr>
              <w:rPr>
                <w:szCs w:val="21"/>
              </w:rPr>
            </w:pPr>
          </w:p>
        </w:tc>
        <w:tc>
          <w:tcPr>
            <w:tcW w:w="1276" w:type="dxa"/>
            <w:tcBorders>
              <w:bottom w:val="single" w:sz="4" w:space="0" w:color="auto"/>
            </w:tcBorders>
          </w:tcPr>
          <w:p w:rsidR="002D2399" w:rsidRPr="001A5B52" w:rsidRDefault="002D2399" w:rsidP="00641F5C">
            <w:pPr>
              <w:rPr>
                <w:szCs w:val="21"/>
              </w:rPr>
            </w:pPr>
            <w:r>
              <w:rPr>
                <w:rFonts w:hint="eastAsia"/>
                <w:szCs w:val="21"/>
              </w:rPr>
              <w:t>Retail</w:t>
            </w:r>
          </w:p>
        </w:tc>
        <w:tc>
          <w:tcPr>
            <w:tcW w:w="1134" w:type="dxa"/>
            <w:tcBorders>
              <w:bottom w:val="single" w:sz="4" w:space="0" w:color="auto"/>
            </w:tcBorders>
            <w:vAlign w:val="center"/>
          </w:tcPr>
          <w:p w:rsidR="002D2399" w:rsidRDefault="002D2399" w:rsidP="00641F5C">
            <w:pPr>
              <w:jc w:val="right"/>
              <w:rPr>
                <w:rFonts w:ascii="MS PGothic" w:eastAsia="MS PGothic" w:hAnsi="MS PGothic" w:cs="MS PGothic"/>
                <w:sz w:val="24"/>
                <w:szCs w:val="24"/>
              </w:rPr>
            </w:pPr>
            <w:r>
              <w:rPr>
                <w:rFonts w:hint="eastAsia"/>
              </w:rPr>
              <w:t xml:space="preserve">-4.16*** </w:t>
            </w:r>
          </w:p>
        </w:tc>
        <w:tc>
          <w:tcPr>
            <w:tcW w:w="1039" w:type="dxa"/>
            <w:tcBorders>
              <w:bottom w:val="single" w:sz="4" w:space="0" w:color="auto"/>
            </w:tcBorders>
            <w:vAlign w:val="center"/>
          </w:tcPr>
          <w:p w:rsidR="002D2399" w:rsidRDefault="002D2399" w:rsidP="00641F5C">
            <w:pPr>
              <w:jc w:val="right"/>
              <w:rPr>
                <w:rFonts w:ascii="MS PGothic" w:eastAsia="MS PGothic" w:hAnsi="MS PGothic" w:cs="MS PGothic"/>
                <w:sz w:val="24"/>
                <w:szCs w:val="24"/>
              </w:rPr>
            </w:pPr>
            <w:r>
              <w:rPr>
                <w:rFonts w:hint="eastAsia"/>
              </w:rPr>
              <w:t xml:space="preserve">0.05 </w:t>
            </w:r>
          </w:p>
        </w:tc>
        <w:tc>
          <w:tcPr>
            <w:tcW w:w="1087" w:type="dxa"/>
            <w:tcBorders>
              <w:bottom w:val="single" w:sz="4" w:space="0" w:color="auto"/>
            </w:tcBorders>
            <w:vAlign w:val="center"/>
          </w:tcPr>
          <w:p w:rsidR="002D2399" w:rsidRDefault="002D2399" w:rsidP="00641F5C">
            <w:pPr>
              <w:jc w:val="right"/>
              <w:rPr>
                <w:rFonts w:ascii="MS PGothic" w:eastAsia="MS PGothic" w:hAnsi="MS PGothic" w:cs="MS PGothic"/>
                <w:sz w:val="24"/>
                <w:szCs w:val="24"/>
              </w:rPr>
            </w:pPr>
            <w:r>
              <w:rPr>
                <w:rFonts w:hint="eastAsia"/>
              </w:rPr>
              <w:t xml:space="preserve">-1.22 </w:t>
            </w:r>
          </w:p>
        </w:tc>
        <w:tc>
          <w:tcPr>
            <w:tcW w:w="284" w:type="dxa"/>
            <w:tcBorders>
              <w:bottom w:val="single" w:sz="4" w:space="0" w:color="auto"/>
            </w:tcBorders>
          </w:tcPr>
          <w:p w:rsidR="002D2399" w:rsidRDefault="002D2399" w:rsidP="00641F5C">
            <w:pPr>
              <w:rPr>
                <w:szCs w:val="21"/>
              </w:rPr>
            </w:pPr>
          </w:p>
        </w:tc>
        <w:tc>
          <w:tcPr>
            <w:tcW w:w="1217" w:type="dxa"/>
            <w:tcBorders>
              <w:bottom w:val="single" w:sz="4" w:space="0" w:color="auto"/>
            </w:tcBorders>
            <w:vAlign w:val="center"/>
          </w:tcPr>
          <w:p w:rsidR="002D2399" w:rsidRDefault="002D2399" w:rsidP="00641F5C">
            <w:pPr>
              <w:jc w:val="right"/>
              <w:rPr>
                <w:rFonts w:ascii="MS PGothic" w:eastAsia="MS PGothic" w:hAnsi="MS PGothic" w:cs="MS PGothic"/>
                <w:sz w:val="24"/>
                <w:szCs w:val="24"/>
              </w:rPr>
            </w:pPr>
            <w:r>
              <w:rPr>
                <w:rFonts w:hint="eastAsia"/>
              </w:rPr>
              <w:t xml:space="preserve">-20.33*** </w:t>
            </w:r>
          </w:p>
        </w:tc>
        <w:tc>
          <w:tcPr>
            <w:tcW w:w="1217" w:type="dxa"/>
            <w:tcBorders>
              <w:bottom w:val="single" w:sz="4" w:space="0" w:color="auto"/>
            </w:tcBorders>
            <w:vAlign w:val="center"/>
          </w:tcPr>
          <w:p w:rsidR="002D2399" w:rsidRDefault="002D2399" w:rsidP="00641F5C">
            <w:pPr>
              <w:jc w:val="right"/>
              <w:rPr>
                <w:rFonts w:ascii="MS PGothic" w:eastAsia="MS PGothic" w:hAnsi="MS PGothic" w:cs="MS PGothic"/>
                <w:sz w:val="24"/>
                <w:szCs w:val="24"/>
              </w:rPr>
            </w:pPr>
            <w:r>
              <w:rPr>
                <w:rFonts w:hint="eastAsia"/>
              </w:rPr>
              <w:t xml:space="preserve">-20.35*** </w:t>
            </w:r>
          </w:p>
        </w:tc>
        <w:tc>
          <w:tcPr>
            <w:tcW w:w="1217" w:type="dxa"/>
            <w:tcBorders>
              <w:bottom w:val="single" w:sz="4" w:space="0" w:color="auto"/>
            </w:tcBorders>
            <w:vAlign w:val="center"/>
          </w:tcPr>
          <w:p w:rsidR="002D2399" w:rsidRDefault="002D2399" w:rsidP="00641F5C">
            <w:pPr>
              <w:jc w:val="right"/>
              <w:rPr>
                <w:rFonts w:ascii="MS PGothic" w:eastAsia="MS PGothic" w:hAnsi="MS PGothic" w:cs="MS PGothic"/>
                <w:sz w:val="24"/>
                <w:szCs w:val="24"/>
              </w:rPr>
            </w:pPr>
            <w:r>
              <w:rPr>
                <w:rFonts w:hint="eastAsia"/>
              </w:rPr>
              <w:t xml:space="preserve">-20.37*** </w:t>
            </w:r>
          </w:p>
        </w:tc>
      </w:tr>
    </w:tbl>
    <w:p w:rsidR="002D2399" w:rsidRDefault="002D2399" w:rsidP="002D2399">
      <w:pPr>
        <w:rPr>
          <w:szCs w:val="21"/>
        </w:rPr>
      </w:pPr>
      <w:r w:rsidRPr="007148A5">
        <w:rPr>
          <w:szCs w:val="21"/>
        </w:rPr>
        <w:t>* 10% significance level. ** 5% significance level. *** 1% significance level.</w:t>
      </w:r>
      <w:r w:rsidRPr="007148A5">
        <w:rPr>
          <w:rFonts w:hint="eastAsia"/>
          <w:szCs w:val="21"/>
        </w:rPr>
        <w:t xml:space="preserve"> </w:t>
      </w:r>
    </w:p>
    <w:p w:rsidR="00AE7DDE" w:rsidRDefault="002D2399" w:rsidP="007F5747">
      <w:pPr>
        <w:rPr>
          <w:szCs w:val="21"/>
        </w:rPr>
      </w:pPr>
      <w:r>
        <w:rPr>
          <w:rFonts w:hint="eastAsia"/>
          <w:szCs w:val="21"/>
        </w:rPr>
        <w:t>Producer: Producer</w:t>
      </w:r>
      <w:r>
        <w:rPr>
          <w:szCs w:val="21"/>
        </w:rPr>
        <w:t>’</w:t>
      </w:r>
      <w:r>
        <w:rPr>
          <w:rFonts w:hint="eastAsia"/>
          <w:szCs w:val="21"/>
        </w:rPr>
        <w:t>s wholesale market price, Wholesale: Wholesale</w:t>
      </w:r>
      <w:r>
        <w:rPr>
          <w:szCs w:val="21"/>
        </w:rPr>
        <w:t>’</w:t>
      </w:r>
      <w:r>
        <w:rPr>
          <w:rFonts w:hint="eastAsia"/>
          <w:szCs w:val="21"/>
        </w:rPr>
        <w:t>s wholesale market price, Retail: Retail market price. Optimal lag length was determined by modified Akaike Information Criteria.</w:t>
      </w:r>
    </w:p>
    <w:p w:rsidR="00AD1D57" w:rsidRDefault="00AD1D57" w:rsidP="007F5747">
      <w:pPr>
        <w:rPr>
          <w:szCs w:val="21"/>
        </w:rPr>
      </w:pPr>
    </w:p>
    <w:p w:rsidR="002D2399" w:rsidRDefault="002D2399" w:rsidP="002D2399">
      <w:pPr>
        <w:rPr>
          <w:szCs w:val="21"/>
        </w:rPr>
      </w:pPr>
      <w:r>
        <w:rPr>
          <w:rFonts w:hint="eastAsia"/>
          <w:szCs w:val="21"/>
        </w:rPr>
        <w:lastRenderedPageBreak/>
        <w:t>(b) Kwiatkovski-Phillips-Schmidt-Shin test</w:t>
      </w:r>
    </w:p>
    <w:p w:rsidR="002D2399" w:rsidRDefault="002D2399" w:rsidP="002D2399">
      <w:pPr>
        <w:rPr>
          <w:szCs w:val="21"/>
        </w:rPr>
      </w:pPr>
    </w:p>
    <w:tbl>
      <w:tblPr>
        <w:tblStyle w:val="TableGrid"/>
        <w:tblW w:w="8723" w:type="dxa"/>
        <w:jc w:val="center"/>
        <w:tblBorders>
          <w:left w:val="none" w:sz="0" w:space="0" w:color="auto"/>
          <w:right w:val="none" w:sz="0" w:space="0" w:color="auto"/>
          <w:insideH w:val="none" w:sz="0" w:space="0" w:color="auto"/>
          <w:insideV w:val="none" w:sz="0" w:space="0" w:color="auto"/>
        </w:tblBorders>
        <w:tblLayout w:type="fixed"/>
        <w:tblLook w:val="04A0"/>
      </w:tblPr>
      <w:tblGrid>
        <w:gridCol w:w="252"/>
        <w:gridCol w:w="1276"/>
        <w:gridCol w:w="1701"/>
        <w:gridCol w:w="1559"/>
        <w:gridCol w:w="284"/>
        <w:gridCol w:w="1825"/>
        <w:gridCol w:w="1826"/>
      </w:tblGrid>
      <w:tr w:rsidR="002D2399" w:rsidRPr="0091443D" w:rsidTr="00641F5C">
        <w:trPr>
          <w:jc w:val="center"/>
        </w:trPr>
        <w:tc>
          <w:tcPr>
            <w:tcW w:w="1528" w:type="dxa"/>
            <w:gridSpan w:val="2"/>
            <w:vMerge w:val="restart"/>
            <w:tcBorders>
              <w:top w:val="single" w:sz="4" w:space="0" w:color="auto"/>
            </w:tcBorders>
            <w:vAlign w:val="center"/>
          </w:tcPr>
          <w:p w:rsidR="002D2399" w:rsidRPr="0091443D" w:rsidRDefault="002D2399" w:rsidP="00641F5C">
            <w:pPr>
              <w:jc w:val="center"/>
              <w:rPr>
                <w:rFonts w:ascii="Century" w:hAnsi="Century"/>
                <w:szCs w:val="21"/>
              </w:rPr>
            </w:pPr>
            <w:r w:rsidRPr="0091443D">
              <w:rPr>
                <w:rFonts w:ascii="Century" w:hAnsi="Century"/>
                <w:szCs w:val="21"/>
              </w:rPr>
              <w:t>Variable</w:t>
            </w:r>
          </w:p>
        </w:tc>
        <w:tc>
          <w:tcPr>
            <w:tcW w:w="3260" w:type="dxa"/>
            <w:gridSpan w:val="2"/>
            <w:tcBorders>
              <w:top w:val="single" w:sz="4" w:space="0" w:color="auto"/>
              <w:bottom w:val="single" w:sz="4" w:space="0" w:color="auto"/>
            </w:tcBorders>
          </w:tcPr>
          <w:p w:rsidR="002D2399" w:rsidRPr="0091443D" w:rsidRDefault="002D2399" w:rsidP="00641F5C">
            <w:pPr>
              <w:jc w:val="center"/>
              <w:rPr>
                <w:rFonts w:ascii="Century" w:hAnsi="Century"/>
                <w:szCs w:val="21"/>
              </w:rPr>
            </w:pPr>
            <w:r w:rsidRPr="0091443D">
              <w:rPr>
                <w:rFonts w:ascii="Century" w:hAnsi="Century"/>
                <w:szCs w:val="21"/>
              </w:rPr>
              <w:t>Level</w:t>
            </w:r>
          </w:p>
        </w:tc>
        <w:tc>
          <w:tcPr>
            <w:tcW w:w="284" w:type="dxa"/>
            <w:tcBorders>
              <w:top w:val="single" w:sz="4" w:space="0" w:color="auto"/>
              <w:bottom w:val="nil"/>
            </w:tcBorders>
          </w:tcPr>
          <w:p w:rsidR="002D2399" w:rsidRPr="0091443D" w:rsidRDefault="002D2399" w:rsidP="00641F5C">
            <w:pPr>
              <w:jc w:val="center"/>
              <w:rPr>
                <w:rFonts w:ascii="Century" w:hAnsi="Century"/>
                <w:szCs w:val="21"/>
              </w:rPr>
            </w:pPr>
          </w:p>
        </w:tc>
        <w:tc>
          <w:tcPr>
            <w:tcW w:w="3651" w:type="dxa"/>
            <w:gridSpan w:val="2"/>
            <w:tcBorders>
              <w:top w:val="single" w:sz="4" w:space="0" w:color="auto"/>
              <w:bottom w:val="single" w:sz="4" w:space="0" w:color="auto"/>
            </w:tcBorders>
          </w:tcPr>
          <w:p w:rsidR="002D2399" w:rsidRPr="0091443D" w:rsidRDefault="002D2399" w:rsidP="00641F5C">
            <w:pPr>
              <w:jc w:val="center"/>
              <w:rPr>
                <w:rFonts w:ascii="Century" w:hAnsi="Century"/>
                <w:szCs w:val="21"/>
              </w:rPr>
            </w:pPr>
            <w:r w:rsidRPr="0091443D">
              <w:rPr>
                <w:rFonts w:ascii="Century" w:hAnsi="Century"/>
                <w:szCs w:val="21"/>
              </w:rPr>
              <w:t>First difference</w:t>
            </w:r>
          </w:p>
        </w:tc>
      </w:tr>
      <w:tr w:rsidR="002D2399" w:rsidRPr="0091443D" w:rsidTr="00641F5C">
        <w:trPr>
          <w:jc w:val="center"/>
        </w:trPr>
        <w:tc>
          <w:tcPr>
            <w:tcW w:w="1528" w:type="dxa"/>
            <w:gridSpan w:val="2"/>
            <w:vMerge/>
            <w:tcBorders>
              <w:bottom w:val="single" w:sz="4" w:space="0" w:color="auto"/>
            </w:tcBorders>
          </w:tcPr>
          <w:p w:rsidR="002D2399" w:rsidRPr="0091443D" w:rsidRDefault="002D2399" w:rsidP="00641F5C">
            <w:pPr>
              <w:rPr>
                <w:rFonts w:ascii="Century" w:hAnsi="Century"/>
                <w:szCs w:val="21"/>
              </w:rPr>
            </w:pPr>
          </w:p>
        </w:tc>
        <w:tc>
          <w:tcPr>
            <w:tcW w:w="1701" w:type="dxa"/>
            <w:tcBorders>
              <w:top w:val="single" w:sz="4" w:space="0" w:color="auto"/>
              <w:bottom w:val="single" w:sz="4" w:space="0" w:color="auto"/>
            </w:tcBorders>
            <w:vAlign w:val="center"/>
          </w:tcPr>
          <w:p w:rsidR="002D2399" w:rsidRPr="0091443D" w:rsidRDefault="002D2399" w:rsidP="0043226F">
            <w:pPr>
              <w:jc w:val="right"/>
              <w:rPr>
                <w:rFonts w:ascii="Century" w:hAnsi="Century"/>
                <w:szCs w:val="21"/>
              </w:rPr>
            </w:pPr>
            <w:r w:rsidRPr="0091443D">
              <w:rPr>
                <w:rFonts w:ascii="Century" w:hAnsi="Century"/>
                <w:szCs w:val="21"/>
              </w:rPr>
              <w:t>Trend</w:t>
            </w:r>
          </w:p>
          <w:p w:rsidR="002D2399" w:rsidRPr="0091443D" w:rsidRDefault="002D2399" w:rsidP="0043226F">
            <w:pPr>
              <w:jc w:val="right"/>
              <w:rPr>
                <w:rFonts w:ascii="Century" w:hAnsi="Century"/>
                <w:szCs w:val="21"/>
              </w:rPr>
            </w:pPr>
            <w:r w:rsidRPr="0091443D">
              <w:rPr>
                <w:rFonts w:ascii="Century" w:hAnsi="Century"/>
                <w:szCs w:val="21"/>
              </w:rPr>
              <w:t>Cons</w:t>
            </w:r>
            <w:r>
              <w:rPr>
                <w:rFonts w:ascii="Century" w:hAnsi="Century" w:hint="eastAsia"/>
                <w:szCs w:val="21"/>
              </w:rPr>
              <w:t>t.</w:t>
            </w:r>
          </w:p>
        </w:tc>
        <w:tc>
          <w:tcPr>
            <w:tcW w:w="1559" w:type="dxa"/>
            <w:tcBorders>
              <w:top w:val="single" w:sz="4" w:space="0" w:color="auto"/>
              <w:bottom w:val="single" w:sz="4" w:space="0" w:color="auto"/>
            </w:tcBorders>
            <w:vAlign w:val="center"/>
          </w:tcPr>
          <w:p w:rsidR="002D2399" w:rsidRPr="0091443D" w:rsidRDefault="002D2399" w:rsidP="0043226F">
            <w:pPr>
              <w:jc w:val="right"/>
              <w:rPr>
                <w:rFonts w:ascii="Century" w:hAnsi="Century"/>
                <w:szCs w:val="21"/>
              </w:rPr>
            </w:pPr>
            <w:r w:rsidRPr="0091443D">
              <w:rPr>
                <w:rFonts w:ascii="Century" w:hAnsi="Century"/>
                <w:szCs w:val="21"/>
              </w:rPr>
              <w:t>Cons</w:t>
            </w:r>
            <w:r>
              <w:rPr>
                <w:rFonts w:ascii="Century" w:hAnsi="Century" w:hint="eastAsia"/>
                <w:szCs w:val="21"/>
              </w:rPr>
              <w:t>t.</w:t>
            </w:r>
          </w:p>
        </w:tc>
        <w:tc>
          <w:tcPr>
            <w:tcW w:w="284" w:type="dxa"/>
            <w:tcBorders>
              <w:top w:val="nil"/>
              <w:bottom w:val="single" w:sz="4" w:space="0" w:color="auto"/>
            </w:tcBorders>
            <w:vAlign w:val="center"/>
          </w:tcPr>
          <w:p w:rsidR="002D2399" w:rsidRPr="0091443D" w:rsidRDefault="002D2399" w:rsidP="00641F5C">
            <w:pPr>
              <w:jc w:val="center"/>
              <w:rPr>
                <w:rFonts w:ascii="Century" w:hAnsi="Century"/>
                <w:szCs w:val="21"/>
              </w:rPr>
            </w:pPr>
          </w:p>
        </w:tc>
        <w:tc>
          <w:tcPr>
            <w:tcW w:w="1825" w:type="dxa"/>
            <w:tcBorders>
              <w:top w:val="single" w:sz="4" w:space="0" w:color="auto"/>
              <w:bottom w:val="single" w:sz="4" w:space="0" w:color="auto"/>
            </w:tcBorders>
            <w:vAlign w:val="center"/>
          </w:tcPr>
          <w:p w:rsidR="002D2399" w:rsidRPr="0091443D" w:rsidRDefault="002D2399" w:rsidP="0043226F">
            <w:pPr>
              <w:jc w:val="right"/>
              <w:rPr>
                <w:rFonts w:ascii="Century" w:hAnsi="Century"/>
                <w:szCs w:val="21"/>
              </w:rPr>
            </w:pPr>
            <w:r w:rsidRPr="0091443D">
              <w:rPr>
                <w:rFonts w:ascii="Century" w:hAnsi="Century"/>
                <w:szCs w:val="21"/>
              </w:rPr>
              <w:t>Trend</w:t>
            </w:r>
          </w:p>
          <w:p w:rsidR="002D2399" w:rsidRPr="0091443D" w:rsidRDefault="002D2399" w:rsidP="0043226F">
            <w:pPr>
              <w:jc w:val="right"/>
              <w:rPr>
                <w:rFonts w:ascii="Century" w:hAnsi="Century"/>
                <w:szCs w:val="21"/>
              </w:rPr>
            </w:pPr>
            <w:r w:rsidRPr="0091443D">
              <w:rPr>
                <w:rFonts w:ascii="Century" w:hAnsi="Century"/>
                <w:szCs w:val="21"/>
              </w:rPr>
              <w:t>Cons</w:t>
            </w:r>
            <w:r>
              <w:rPr>
                <w:rFonts w:ascii="Century" w:hAnsi="Century" w:hint="eastAsia"/>
                <w:szCs w:val="21"/>
              </w:rPr>
              <w:t>t.</w:t>
            </w:r>
          </w:p>
        </w:tc>
        <w:tc>
          <w:tcPr>
            <w:tcW w:w="1826" w:type="dxa"/>
            <w:tcBorders>
              <w:top w:val="single" w:sz="4" w:space="0" w:color="auto"/>
              <w:bottom w:val="single" w:sz="4" w:space="0" w:color="auto"/>
            </w:tcBorders>
            <w:vAlign w:val="center"/>
          </w:tcPr>
          <w:p w:rsidR="002D2399" w:rsidRPr="0091443D" w:rsidRDefault="002D2399" w:rsidP="0043226F">
            <w:pPr>
              <w:jc w:val="right"/>
              <w:rPr>
                <w:rFonts w:ascii="Century" w:hAnsi="Century"/>
                <w:szCs w:val="21"/>
              </w:rPr>
            </w:pPr>
            <w:r w:rsidRPr="0091443D">
              <w:rPr>
                <w:rFonts w:ascii="Century" w:hAnsi="Century"/>
                <w:szCs w:val="21"/>
              </w:rPr>
              <w:t>Cons</w:t>
            </w:r>
            <w:r>
              <w:rPr>
                <w:rFonts w:ascii="Century" w:hAnsi="Century" w:hint="eastAsia"/>
                <w:szCs w:val="21"/>
              </w:rPr>
              <w:t>t.</w:t>
            </w:r>
          </w:p>
        </w:tc>
      </w:tr>
      <w:tr w:rsidR="002D2399" w:rsidRPr="0091443D" w:rsidTr="00641F5C">
        <w:trPr>
          <w:jc w:val="center"/>
        </w:trPr>
        <w:tc>
          <w:tcPr>
            <w:tcW w:w="1528" w:type="dxa"/>
            <w:gridSpan w:val="2"/>
          </w:tcPr>
          <w:p w:rsidR="002D2399" w:rsidRPr="0091443D" w:rsidRDefault="002D2399" w:rsidP="00641F5C">
            <w:pPr>
              <w:rPr>
                <w:rFonts w:ascii="Century" w:hAnsi="Century"/>
                <w:szCs w:val="21"/>
              </w:rPr>
            </w:pPr>
            <w:r w:rsidRPr="0091443D">
              <w:rPr>
                <w:rFonts w:ascii="Century" w:hAnsi="Century"/>
                <w:szCs w:val="21"/>
              </w:rPr>
              <w:t>Sardin</w:t>
            </w:r>
            <w:r>
              <w:rPr>
                <w:rFonts w:ascii="Century" w:hAnsi="Century"/>
                <w:szCs w:val="21"/>
              </w:rPr>
              <w:t>e</w:t>
            </w:r>
          </w:p>
        </w:tc>
        <w:tc>
          <w:tcPr>
            <w:tcW w:w="1701" w:type="dxa"/>
          </w:tcPr>
          <w:p w:rsidR="002D2399" w:rsidRPr="0091443D" w:rsidRDefault="002D2399" w:rsidP="00641F5C">
            <w:pPr>
              <w:rPr>
                <w:rFonts w:ascii="Century" w:hAnsi="Century"/>
                <w:szCs w:val="21"/>
              </w:rPr>
            </w:pPr>
          </w:p>
        </w:tc>
        <w:tc>
          <w:tcPr>
            <w:tcW w:w="1559" w:type="dxa"/>
          </w:tcPr>
          <w:p w:rsidR="002D2399" w:rsidRPr="0091443D" w:rsidRDefault="002D2399" w:rsidP="00641F5C">
            <w:pPr>
              <w:rPr>
                <w:rFonts w:ascii="Century" w:hAnsi="Century"/>
                <w:szCs w:val="21"/>
              </w:rPr>
            </w:pPr>
          </w:p>
        </w:tc>
        <w:tc>
          <w:tcPr>
            <w:tcW w:w="284" w:type="dxa"/>
          </w:tcPr>
          <w:p w:rsidR="002D2399" w:rsidRPr="0091443D" w:rsidRDefault="002D2399" w:rsidP="00641F5C">
            <w:pPr>
              <w:rPr>
                <w:rFonts w:ascii="Century" w:hAnsi="Century"/>
                <w:szCs w:val="21"/>
              </w:rPr>
            </w:pPr>
          </w:p>
        </w:tc>
        <w:tc>
          <w:tcPr>
            <w:tcW w:w="1825" w:type="dxa"/>
          </w:tcPr>
          <w:p w:rsidR="002D2399" w:rsidRPr="0091443D" w:rsidRDefault="002D2399" w:rsidP="00641F5C">
            <w:pPr>
              <w:rPr>
                <w:rFonts w:ascii="Century" w:hAnsi="Century"/>
                <w:szCs w:val="21"/>
              </w:rPr>
            </w:pPr>
          </w:p>
        </w:tc>
        <w:tc>
          <w:tcPr>
            <w:tcW w:w="1826" w:type="dxa"/>
          </w:tcPr>
          <w:p w:rsidR="002D2399" w:rsidRPr="0091443D" w:rsidRDefault="002D2399" w:rsidP="00641F5C">
            <w:pPr>
              <w:rPr>
                <w:rFonts w:ascii="Century" w:hAnsi="Century"/>
                <w:szCs w:val="21"/>
              </w:rPr>
            </w:pP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Producer</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0.43***</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1.92***</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0.05</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0.11</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Pr>
                <w:rFonts w:ascii="Century" w:hAnsi="Century"/>
                <w:szCs w:val="21"/>
              </w:rPr>
              <w:t>Wholesale</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0.23***</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2.36***</w:t>
            </w:r>
          </w:p>
        </w:tc>
        <w:tc>
          <w:tcPr>
            <w:tcW w:w="284" w:type="dxa"/>
          </w:tcPr>
          <w:p w:rsidR="002D2399" w:rsidRPr="0091443D" w:rsidRDefault="002D2399" w:rsidP="00641F5C">
            <w:pPr>
              <w:tabs>
                <w:tab w:val="center" w:pos="980"/>
              </w:tabs>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0.12</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0.15</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Retail</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0.25***</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2.42***</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0.12</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0.16</w:t>
            </w:r>
          </w:p>
        </w:tc>
      </w:tr>
      <w:tr w:rsidR="002D2399" w:rsidRPr="0091443D" w:rsidTr="00641F5C">
        <w:trPr>
          <w:jc w:val="center"/>
        </w:trPr>
        <w:tc>
          <w:tcPr>
            <w:tcW w:w="3229" w:type="dxa"/>
            <w:gridSpan w:val="3"/>
          </w:tcPr>
          <w:p w:rsidR="002D2399" w:rsidRPr="0091443D" w:rsidRDefault="002D2399" w:rsidP="00641F5C">
            <w:pPr>
              <w:rPr>
                <w:rFonts w:ascii="Century" w:hAnsi="Century"/>
                <w:szCs w:val="21"/>
              </w:rPr>
            </w:pPr>
            <w:r w:rsidRPr="0091443D">
              <w:rPr>
                <w:rFonts w:ascii="Century" w:hAnsi="Century"/>
                <w:szCs w:val="21"/>
              </w:rPr>
              <w:t>Horse mackerel</w:t>
            </w:r>
          </w:p>
        </w:tc>
        <w:tc>
          <w:tcPr>
            <w:tcW w:w="1559" w:type="dxa"/>
          </w:tcPr>
          <w:p w:rsidR="002D2399" w:rsidRPr="0091443D" w:rsidRDefault="002D2399" w:rsidP="00641F5C">
            <w:pPr>
              <w:rPr>
                <w:rFonts w:ascii="Century" w:hAnsi="Century"/>
                <w:szCs w:val="21"/>
              </w:rPr>
            </w:pPr>
          </w:p>
        </w:tc>
        <w:tc>
          <w:tcPr>
            <w:tcW w:w="284" w:type="dxa"/>
          </w:tcPr>
          <w:p w:rsidR="002D2399" w:rsidRPr="0091443D" w:rsidRDefault="002D2399" w:rsidP="00641F5C">
            <w:pPr>
              <w:rPr>
                <w:rFonts w:ascii="Century" w:hAnsi="Century"/>
                <w:szCs w:val="21"/>
              </w:rPr>
            </w:pPr>
          </w:p>
        </w:tc>
        <w:tc>
          <w:tcPr>
            <w:tcW w:w="1825" w:type="dxa"/>
          </w:tcPr>
          <w:p w:rsidR="002D2399" w:rsidRPr="0091443D" w:rsidRDefault="002D2399" w:rsidP="00641F5C">
            <w:pPr>
              <w:rPr>
                <w:rFonts w:ascii="Century" w:hAnsi="Century"/>
                <w:szCs w:val="21"/>
              </w:rPr>
            </w:pPr>
          </w:p>
        </w:tc>
        <w:tc>
          <w:tcPr>
            <w:tcW w:w="1826" w:type="dxa"/>
          </w:tcPr>
          <w:p w:rsidR="002D2399" w:rsidRPr="0091443D" w:rsidRDefault="002D2399" w:rsidP="00641F5C">
            <w:pPr>
              <w:rPr>
                <w:rFonts w:ascii="Century" w:hAnsi="Century"/>
                <w:szCs w:val="21"/>
              </w:rPr>
            </w:pP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Producer</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0.38***</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1.88***</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0.09</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0.09</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Pr>
                <w:rFonts w:ascii="Century" w:hAnsi="Century"/>
                <w:szCs w:val="21"/>
              </w:rPr>
              <w:t>Wholesale</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0.11</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1.38***</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0.11</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0.24</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Retail</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0.20**</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1.07***</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0.13*</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0.33</w:t>
            </w:r>
          </w:p>
        </w:tc>
      </w:tr>
      <w:tr w:rsidR="002D2399" w:rsidRPr="0091443D" w:rsidTr="00641F5C">
        <w:trPr>
          <w:jc w:val="center"/>
        </w:trPr>
        <w:tc>
          <w:tcPr>
            <w:tcW w:w="3229" w:type="dxa"/>
            <w:gridSpan w:val="3"/>
          </w:tcPr>
          <w:p w:rsidR="002D2399" w:rsidRPr="0091443D" w:rsidRDefault="002D2399" w:rsidP="00641F5C">
            <w:pPr>
              <w:rPr>
                <w:rFonts w:ascii="Century" w:hAnsi="Century"/>
                <w:szCs w:val="21"/>
              </w:rPr>
            </w:pPr>
            <w:r w:rsidRPr="0091443D">
              <w:rPr>
                <w:rFonts w:ascii="Century" w:hAnsi="Century"/>
                <w:szCs w:val="21"/>
              </w:rPr>
              <w:t>Japanese flying squid</w:t>
            </w:r>
          </w:p>
        </w:tc>
        <w:tc>
          <w:tcPr>
            <w:tcW w:w="1559" w:type="dxa"/>
          </w:tcPr>
          <w:p w:rsidR="002D2399" w:rsidRPr="0091443D" w:rsidRDefault="002D2399" w:rsidP="00641F5C">
            <w:pPr>
              <w:rPr>
                <w:rFonts w:ascii="Century" w:hAnsi="Century"/>
                <w:szCs w:val="21"/>
              </w:rPr>
            </w:pPr>
          </w:p>
        </w:tc>
        <w:tc>
          <w:tcPr>
            <w:tcW w:w="284" w:type="dxa"/>
          </w:tcPr>
          <w:p w:rsidR="002D2399" w:rsidRPr="0091443D" w:rsidRDefault="002D2399" w:rsidP="00641F5C">
            <w:pPr>
              <w:rPr>
                <w:rFonts w:ascii="Century" w:hAnsi="Century"/>
                <w:szCs w:val="21"/>
              </w:rPr>
            </w:pPr>
          </w:p>
        </w:tc>
        <w:tc>
          <w:tcPr>
            <w:tcW w:w="1825" w:type="dxa"/>
          </w:tcPr>
          <w:p w:rsidR="002D2399" w:rsidRPr="0091443D" w:rsidRDefault="002D2399" w:rsidP="00641F5C">
            <w:pPr>
              <w:rPr>
                <w:rFonts w:ascii="Century" w:hAnsi="Century"/>
                <w:szCs w:val="21"/>
              </w:rPr>
            </w:pPr>
          </w:p>
        </w:tc>
        <w:tc>
          <w:tcPr>
            <w:tcW w:w="1826" w:type="dxa"/>
          </w:tcPr>
          <w:p w:rsidR="002D2399" w:rsidRPr="0091443D" w:rsidRDefault="002D2399" w:rsidP="00641F5C">
            <w:pPr>
              <w:rPr>
                <w:rFonts w:ascii="Century" w:hAnsi="Century"/>
                <w:szCs w:val="21"/>
              </w:rPr>
            </w:pP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Producer</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0.27***</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1.93***</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0.07</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0.07</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Pr>
                <w:rFonts w:ascii="Century" w:hAnsi="Century"/>
                <w:szCs w:val="21"/>
              </w:rPr>
              <w:t>Wholesale</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0.11</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1.38***</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color w:val="000000"/>
                <w:szCs w:val="21"/>
              </w:rPr>
            </w:pPr>
            <w:r>
              <w:rPr>
                <w:rFonts w:ascii="Century" w:eastAsia="MS PGothic" w:hAnsi="Century" w:cs="MS PGothic" w:hint="eastAsia"/>
                <w:color w:val="000000"/>
                <w:szCs w:val="21"/>
              </w:rPr>
              <w:t>0.06</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0.08</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Retail</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0.23***</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1.52***</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0.06</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0.14</w:t>
            </w:r>
          </w:p>
        </w:tc>
      </w:tr>
      <w:tr w:rsidR="002D2399" w:rsidRPr="0091443D" w:rsidTr="00641F5C">
        <w:trPr>
          <w:jc w:val="center"/>
        </w:trPr>
        <w:tc>
          <w:tcPr>
            <w:tcW w:w="3229" w:type="dxa"/>
            <w:gridSpan w:val="3"/>
          </w:tcPr>
          <w:p w:rsidR="002D2399" w:rsidRPr="0091443D" w:rsidRDefault="002D2399" w:rsidP="00641F5C">
            <w:pPr>
              <w:rPr>
                <w:rFonts w:ascii="Century" w:hAnsi="Century"/>
                <w:szCs w:val="21"/>
              </w:rPr>
            </w:pPr>
            <w:r w:rsidRPr="0091443D">
              <w:rPr>
                <w:rFonts w:ascii="Century" w:hAnsi="Century"/>
                <w:szCs w:val="21"/>
              </w:rPr>
              <w:t>Skipjack tuna</w:t>
            </w:r>
          </w:p>
        </w:tc>
        <w:tc>
          <w:tcPr>
            <w:tcW w:w="1559" w:type="dxa"/>
          </w:tcPr>
          <w:p w:rsidR="002D2399" w:rsidRPr="0091443D" w:rsidRDefault="002D2399" w:rsidP="00641F5C">
            <w:pPr>
              <w:rPr>
                <w:rFonts w:ascii="Century" w:hAnsi="Century"/>
                <w:szCs w:val="21"/>
              </w:rPr>
            </w:pPr>
          </w:p>
        </w:tc>
        <w:tc>
          <w:tcPr>
            <w:tcW w:w="284" w:type="dxa"/>
          </w:tcPr>
          <w:p w:rsidR="002D2399" w:rsidRPr="0091443D" w:rsidRDefault="002D2399" w:rsidP="00641F5C">
            <w:pPr>
              <w:rPr>
                <w:rFonts w:ascii="Century" w:hAnsi="Century"/>
                <w:szCs w:val="21"/>
              </w:rPr>
            </w:pPr>
          </w:p>
        </w:tc>
        <w:tc>
          <w:tcPr>
            <w:tcW w:w="1825" w:type="dxa"/>
          </w:tcPr>
          <w:p w:rsidR="002D2399" w:rsidRPr="0091443D" w:rsidRDefault="002D2399" w:rsidP="00641F5C">
            <w:pPr>
              <w:rPr>
                <w:rFonts w:ascii="Century" w:hAnsi="Century"/>
                <w:szCs w:val="21"/>
              </w:rPr>
            </w:pPr>
          </w:p>
        </w:tc>
        <w:tc>
          <w:tcPr>
            <w:tcW w:w="1826" w:type="dxa"/>
          </w:tcPr>
          <w:p w:rsidR="002D2399" w:rsidRPr="0091443D" w:rsidRDefault="002D2399" w:rsidP="00641F5C">
            <w:pPr>
              <w:rPr>
                <w:rFonts w:ascii="Century" w:hAnsi="Century"/>
                <w:szCs w:val="21"/>
              </w:rPr>
            </w:pP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Producer</w:t>
            </w:r>
          </w:p>
        </w:tc>
        <w:tc>
          <w:tcPr>
            <w:tcW w:w="1701" w:type="dxa"/>
          </w:tcPr>
          <w:p w:rsidR="002D2399" w:rsidRPr="0091443D" w:rsidRDefault="002D2399" w:rsidP="00641F5C">
            <w:pPr>
              <w:jc w:val="right"/>
              <w:rPr>
                <w:rFonts w:ascii="Century" w:hAnsi="Century"/>
                <w:szCs w:val="21"/>
              </w:rPr>
            </w:pPr>
            <w:r>
              <w:rPr>
                <w:rFonts w:ascii="Century" w:hAnsi="Century" w:hint="eastAsia"/>
                <w:szCs w:val="21"/>
              </w:rPr>
              <w:t>0.10</w:t>
            </w:r>
          </w:p>
        </w:tc>
        <w:tc>
          <w:tcPr>
            <w:tcW w:w="1559" w:type="dxa"/>
          </w:tcPr>
          <w:p w:rsidR="002D2399" w:rsidRPr="0091443D" w:rsidRDefault="002D2399" w:rsidP="00641F5C">
            <w:pPr>
              <w:jc w:val="right"/>
              <w:rPr>
                <w:rFonts w:ascii="Century" w:hAnsi="Century"/>
                <w:szCs w:val="21"/>
              </w:rPr>
            </w:pPr>
            <w:r>
              <w:rPr>
                <w:rFonts w:ascii="Century" w:hAnsi="Century" w:hint="eastAsia"/>
                <w:szCs w:val="21"/>
              </w:rPr>
              <w:t>0.37*</w:t>
            </w:r>
          </w:p>
        </w:tc>
        <w:tc>
          <w:tcPr>
            <w:tcW w:w="284" w:type="dxa"/>
          </w:tcPr>
          <w:p w:rsidR="002D2399" w:rsidRPr="0091443D" w:rsidRDefault="002D2399" w:rsidP="00641F5C">
            <w:pPr>
              <w:jc w:val="right"/>
              <w:rPr>
                <w:rFonts w:ascii="Century" w:hAnsi="Century"/>
                <w:szCs w:val="21"/>
              </w:rPr>
            </w:pPr>
          </w:p>
        </w:tc>
        <w:tc>
          <w:tcPr>
            <w:tcW w:w="1825" w:type="dxa"/>
          </w:tcPr>
          <w:p w:rsidR="002D2399" w:rsidRPr="0091443D" w:rsidRDefault="002D2399" w:rsidP="00641F5C">
            <w:pPr>
              <w:jc w:val="right"/>
              <w:rPr>
                <w:rFonts w:ascii="Century" w:hAnsi="Century"/>
                <w:szCs w:val="21"/>
              </w:rPr>
            </w:pPr>
            <w:r>
              <w:rPr>
                <w:rFonts w:ascii="Century" w:hAnsi="Century" w:hint="eastAsia"/>
                <w:szCs w:val="21"/>
              </w:rPr>
              <w:t>0.27***</w:t>
            </w:r>
          </w:p>
        </w:tc>
        <w:tc>
          <w:tcPr>
            <w:tcW w:w="1826" w:type="dxa"/>
          </w:tcPr>
          <w:p w:rsidR="002D2399" w:rsidRPr="0091443D" w:rsidRDefault="002D2399" w:rsidP="00641F5C">
            <w:pPr>
              <w:jc w:val="right"/>
              <w:rPr>
                <w:rFonts w:ascii="Century" w:hAnsi="Century"/>
                <w:szCs w:val="21"/>
              </w:rPr>
            </w:pPr>
            <w:r>
              <w:rPr>
                <w:rFonts w:ascii="Century" w:hAnsi="Century" w:hint="eastAsia"/>
                <w:szCs w:val="21"/>
              </w:rPr>
              <w:t>0.28</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Pr>
                <w:rFonts w:ascii="Century" w:hAnsi="Century"/>
                <w:szCs w:val="21"/>
              </w:rPr>
              <w:t>Wholesale</w:t>
            </w:r>
          </w:p>
        </w:tc>
        <w:tc>
          <w:tcPr>
            <w:tcW w:w="1701" w:type="dxa"/>
          </w:tcPr>
          <w:p w:rsidR="002D2399" w:rsidRPr="0091443D" w:rsidRDefault="002D2399" w:rsidP="00641F5C">
            <w:pPr>
              <w:jc w:val="right"/>
              <w:rPr>
                <w:rFonts w:ascii="Century" w:hAnsi="Century"/>
                <w:szCs w:val="21"/>
              </w:rPr>
            </w:pPr>
            <w:r>
              <w:rPr>
                <w:rFonts w:ascii="Century" w:hAnsi="Century" w:hint="eastAsia"/>
                <w:szCs w:val="21"/>
              </w:rPr>
              <w:t>0.21**</w:t>
            </w:r>
          </w:p>
        </w:tc>
        <w:tc>
          <w:tcPr>
            <w:tcW w:w="1559" w:type="dxa"/>
          </w:tcPr>
          <w:p w:rsidR="002D2399" w:rsidRPr="0091443D" w:rsidRDefault="002D2399" w:rsidP="00641F5C">
            <w:pPr>
              <w:jc w:val="right"/>
              <w:rPr>
                <w:rFonts w:ascii="Century" w:hAnsi="Century"/>
                <w:szCs w:val="21"/>
              </w:rPr>
            </w:pPr>
            <w:r>
              <w:rPr>
                <w:rFonts w:ascii="Century" w:hAnsi="Century" w:hint="eastAsia"/>
                <w:szCs w:val="21"/>
              </w:rPr>
              <w:t>0.36*</w:t>
            </w:r>
          </w:p>
        </w:tc>
        <w:tc>
          <w:tcPr>
            <w:tcW w:w="284" w:type="dxa"/>
          </w:tcPr>
          <w:p w:rsidR="002D2399" w:rsidRPr="0091443D" w:rsidRDefault="002D2399" w:rsidP="00641F5C">
            <w:pPr>
              <w:jc w:val="right"/>
              <w:rPr>
                <w:rFonts w:ascii="Century" w:hAnsi="Century"/>
                <w:szCs w:val="21"/>
              </w:rPr>
            </w:pPr>
          </w:p>
        </w:tc>
        <w:tc>
          <w:tcPr>
            <w:tcW w:w="1825" w:type="dxa"/>
          </w:tcPr>
          <w:p w:rsidR="002D2399" w:rsidRPr="0091443D" w:rsidRDefault="002D2399" w:rsidP="00641F5C">
            <w:pPr>
              <w:jc w:val="right"/>
              <w:rPr>
                <w:rFonts w:ascii="Century" w:hAnsi="Century"/>
                <w:szCs w:val="21"/>
              </w:rPr>
            </w:pPr>
            <w:r>
              <w:rPr>
                <w:rFonts w:ascii="Century" w:hAnsi="Century" w:hint="eastAsia"/>
                <w:szCs w:val="21"/>
              </w:rPr>
              <w:t>0.10</w:t>
            </w:r>
          </w:p>
        </w:tc>
        <w:tc>
          <w:tcPr>
            <w:tcW w:w="1826" w:type="dxa"/>
          </w:tcPr>
          <w:p w:rsidR="002D2399" w:rsidRPr="0091443D" w:rsidRDefault="002D2399" w:rsidP="00641F5C">
            <w:pPr>
              <w:jc w:val="right"/>
              <w:rPr>
                <w:rFonts w:ascii="Century" w:hAnsi="Century"/>
                <w:szCs w:val="21"/>
              </w:rPr>
            </w:pPr>
            <w:r>
              <w:rPr>
                <w:rFonts w:ascii="Century" w:hAnsi="Century" w:hint="eastAsia"/>
                <w:szCs w:val="21"/>
              </w:rPr>
              <w:t>0.11</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Retail</w:t>
            </w:r>
          </w:p>
        </w:tc>
        <w:tc>
          <w:tcPr>
            <w:tcW w:w="1701" w:type="dxa"/>
          </w:tcPr>
          <w:p w:rsidR="002D2399" w:rsidRPr="0091443D" w:rsidRDefault="002D2399" w:rsidP="00641F5C">
            <w:pPr>
              <w:jc w:val="right"/>
              <w:rPr>
                <w:rFonts w:ascii="Century" w:hAnsi="Century"/>
                <w:szCs w:val="21"/>
              </w:rPr>
            </w:pPr>
            <w:r>
              <w:rPr>
                <w:rFonts w:ascii="Century" w:hAnsi="Century" w:hint="eastAsia"/>
                <w:szCs w:val="21"/>
              </w:rPr>
              <w:t>0.50***</w:t>
            </w:r>
          </w:p>
        </w:tc>
        <w:tc>
          <w:tcPr>
            <w:tcW w:w="1559" w:type="dxa"/>
          </w:tcPr>
          <w:p w:rsidR="002D2399" w:rsidRPr="0091443D" w:rsidRDefault="002D2399" w:rsidP="00641F5C">
            <w:pPr>
              <w:jc w:val="right"/>
              <w:rPr>
                <w:rFonts w:ascii="Century" w:hAnsi="Century"/>
                <w:szCs w:val="21"/>
              </w:rPr>
            </w:pPr>
            <w:r>
              <w:rPr>
                <w:rFonts w:ascii="Century" w:hAnsi="Century" w:hint="eastAsia"/>
                <w:szCs w:val="21"/>
              </w:rPr>
              <w:t>0.60**</w:t>
            </w:r>
          </w:p>
        </w:tc>
        <w:tc>
          <w:tcPr>
            <w:tcW w:w="284" w:type="dxa"/>
          </w:tcPr>
          <w:p w:rsidR="002D2399" w:rsidRPr="0091443D" w:rsidRDefault="002D2399" w:rsidP="00641F5C">
            <w:pPr>
              <w:jc w:val="right"/>
              <w:rPr>
                <w:rFonts w:ascii="Century" w:hAnsi="Century"/>
                <w:szCs w:val="21"/>
              </w:rPr>
            </w:pPr>
          </w:p>
        </w:tc>
        <w:tc>
          <w:tcPr>
            <w:tcW w:w="1825" w:type="dxa"/>
          </w:tcPr>
          <w:p w:rsidR="002D2399" w:rsidRPr="0091443D" w:rsidRDefault="002D2399" w:rsidP="00641F5C">
            <w:pPr>
              <w:jc w:val="right"/>
              <w:rPr>
                <w:rFonts w:ascii="Century" w:hAnsi="Century"/>
                <w:szCs w:val="21"/>
              </w:rPr>
            </w:pPr>
            <w:r>
              <w:rPr>
                <w:rFonts w:ascii="Century" w:hAnsi="Century" w:hint="eastAsia"/>
                <w:szCs w:val="21"/>
              </w:rPr>
              <w:t>0.06</w:t>
            </w:r>
          </w:p>
        </w:tc>
        <w:tc>
          <w:tcPr>
            <w:tcW w:w="1826" w:type="dxa"/>
          </w:tcPr>
          <w:p w:rsidR="002D2399" w:rsidRPr="0091443D" w:rsidRDefault="002D2399" w:rsidP="00641F5C">
            <w:pPr>
              <w:jc w:val="right"/>
              <w:rPr>
                <w:rFonts w:ascii="Century" w:hAnsi="Century"/>
                <w:szCs w:val="21"/>
              </w:rPr>
            </w:pPr>
            <w:r>
              <w:rPr>
                <w:rFonts w:ascii="Century" w:hAnsi="Century" w:hint="eastAsia"/>
                <w:szCs w:val="21"/>
              </w:rPr>
              <w:t>0.06</w:t>
            </w:r>
          </w:p>
        </w:tc>
      </w:tr>
      <w:tr w:rsidR="002D2399" w:rsidRPr="0091443D" w:rsidTr="00641F5C">
        <w:trPr>
          <w:jc w:val="center"/>
        </w:trPr>
        <w:tc>
          <w:tcPr>
            <w:tcW w:w="3229" w:type="dxa"/>
            <w:gridSpan w:val="3"/>
          </w:tcPr>
          <w:p w:rsidR="002D2399" w:rsidRPr="0091443D" w:rsidRDefault="002D2399" w:rsidP="00641F5C">
            <w:pPr>
              <w:rPr>
                <w:rFonts w:ascii="Century" w:hAnsi="Century"/>
                <w:szCs w:val="21"/>
              </w:rPr>
            </w:pPr>
            <w:r w:rsidRPr="0091443D">
              <w:rPr>
                <w:rFonts w:ascii="Century" w:hAnsi="Century"/>
                <w:szCs w:val="21"/>
              </w:rPr>
              <w:t>Pacific saury</w:t>
            </w:r>
          </w:p>
        </w:tc>
        <w:tc>
          <w:tcPr>
            <w:tcW w:w="1559" w:type="dxa"/>
          </w:tcPr>
          <w:p w:rsidR="002D2399" w:rsidRPr="0091443D" w:rsidRDefault="002D2399" w:rsidP="00641F5C">
            <w:pPr>
              <w:rPr>
                <w:rFonts w:ascii="Century" w:hAnsi="Century"/>
                <w:szCs w:val="21"/>
              </w:rPr>
            </w:pPr>
          </w:p>
        </w:tc>
        <w:tc>
          <w:tcPr>
            <w:tcW w:w="284" w:type="dxa"/>
          </w:tcPr>
          <w:p w:rsidR="002D2399" w:rsidRPr="0091443D" w:rsidRDefault="002D2399" w:rsidP="00641F5C">
            <w:pPr>
              <w:rPr>
                <w:rFonts w:ascii="Century" w:hAnsi="Century"/>
                <w:szCs w:val="21"/>
              </w:rPr>
            </w:pPr>
          </w:p>
        </w:tc>
        <w:tc>
          <w:tcPr>
            <w:tcW w:w="1825" w:type="dxa"/>
          </w:tcPr>
          <w:p w:rsidR="002D2399" w:rsidRPr="0091443D" w:rsidRDefault="002D2399" w:rsidP="00641F5C">
            <w:pPr>
              <w:rPr>
                <w:rFonts w:ascii="Century" w:hAnsi="Century"/>
                <w:szCs w:val="21"/>
              </w:rPr>
            </w:pPr>
          </w:p>
        </w:tc>
        <w:tc>
          <w:tcPr>
            <w:tcW w:w="1826" w:type="dxa"/>
          </w:tcPr>
          <w:p w:rsidR="002D2399" w:rsidRPr="0091443D" w:rsidRDefault="002D2399" w:rsidP="00641F5C">
            <w:pPr>
              <w:rPr>
                <w:rFonts w:ascii="Century" w:hAnsi="Century"/>
                <w:szCs w:val="21"/>
              </w:rPr>
            </w:pP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Producer</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0.10</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0.25</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0.21**</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0.26</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Pr>
                <w:rFonts w:ascii="Century" w:hAnsi="Century"/>
                <w:szCs w:val="21"/>
              </w:rPr>
              <w:t>Wholesale</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0.12*</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0.31</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0.05</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0.07</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Retail</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0.12*</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0.13</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0.04</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0.11</w:t>
            </w:r>
          </w:p>
        </w:tc>
      </w:tr>
      <w:tr w:rsidR="002D2399" w:rsidRPr="0091443D" w:rsidTr="00641F5C">
        <w:trPr>
          <w:jc w:val="center"/>
        </w:trPr>
        <w:tc>
          <w:tcPr>
            <w:tcW w:w="3229" w:type="dxa"/>
            <w:gridSpan w:val="3"/>
          </w:tcPr>
          <w:p w:rsidR="002D2399" w:rsidRPr="0091443D" w:rsidRDefault="002D2399" w:rsidP="00641F5C">
            <w:pPr>
              <w:rPr>
                <w:rFonts w:ascii="Century" w:hAnsi="Century"/>
                <w:szCs w:val="21"/>
              </w:rPr>
            </w:pPr>
            <w:r w:rsidRPr="0091443D">
              <w:rPr>
                <w:rFonts w:ascii="Century" w:hAnsi="Century"/>
                <w:szCs w:val="21"/>
              </w:rPr>
              <w:t>Red seabream</w:t>
            </w:r>
          </w:p>
        </w:tc>
        <w:tc>
          <w:tcPr>
            <w:tcW w:w="1559" w:type="dxa"/>
          </w:tcPr>
          <w:p w:rsidR="002D2399" w:rsidRPr="0091443D" w:rsidRDefault="002D2399" w:rsidP="00641F5C">
            <w:pPr>
              <w:rPr>
                <w:rFonts w:ascii="Century" w:hAnsi="Century"/>
                <w:szCs w:val="21"/>
              </w:rPr>
            </w:pPr>
          </w:p>
        </w:tc>
        <w:tc>
          <w:tcPr>
            <w:tcW w:w="284" w:type="dxa"/>
          </w:tcPr>
          <w:p w:rsidR="002D2399" w:rsidRPr="0091443D" w:rsidRDefault="002D2399" w:rsidP="00641F5C">
            <w:pPr>
              <w:rPr>
                <w:rFonts w:ascii="Century" w:hAnsi="Century"/>
                <w:szCs w:val="21"/>
              </w:rPr>
            </w:pPr>
          </w:p>
        </w:tc>
        <w:tc>
          <w:tcPr>
            <w:tcW w:w="1825" w:type="dxa"/>
          </w:tcPr>
          <w:p w:rsidR="002D2399" w:rsidRPr="0091443D" w:rsidRDefault="002D2399" w:rsidP="00641F5C">
            <w:pPr>
              <w:rPr>
                <w:rFonts w:ascii="Century" w:hAnsi="Century"/>
                <w:szCs w:val="21"/>
              </w:rPr>
            </w:pPr>
          </w:p>
        </w:tc>
        <w:tc>
          <w:tcPr>
            <w:tcW w:w="1826" w:type="dxa"/>
          </w:tcPr>
          <w:p w:rsidR="002D2399" w:rsidRPr="0091443D" w:rsidRDefault="002D2399" w:rsidP="00641F5C">
            <w:pPr>
              <w:rPr>
                <w:rFonts w:ascii="Century" w:hAnsi="Century"/>
                <w:szCs w:val="21"/>
              </w:rPr>
            </w:pP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sidRPr="0091443D">
              <w:rPr>
                <w:rFonts w:ascii="Century" w:hAnsi="Century"/>
                <w:szCs w:val="21"/>
              </w:rPr>
              <w:t>Producer</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0.24***</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2.13***</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0.12*</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0.13</w:t>
            </w:r>
          </w:p>
        </w:tc>
      </w:tr>
      <w:tr w:rsidR="002D2399" w:rsidRPr="0091443D" w:rsidTr="00641F5C">
        <w:trPr>
          <w:jc w:val="center"/>
        </w:trPr>
        <w:tc>
          <w:tcPr>
            <w:tcW w:w="252" w:type="dxa"/>
          </w:tcPr>
          <w:p w:rsidR="002D2399" w:rsidRPr="0091443D" w:rsidRDefault="002D2399" w:rsidP="00641F5C">
            <w:pPr>
              <w:rPr>
                <w:rFonts w:ascii="Century" w:hAnsi="Century"/>
                <w:szCs w:val="21"/>
              </w:rPr>
            </w:pPr>
          </w:p>
        </w:tc>
        <w:tc>
          <w:tcPr>
            <w:tcW w:w="1276" w:type="dxa"/>
          </w:tcPr>
          <w:p w:rsidR="002D2399" w:rsidRPr="0091443D" w:rsidRDefault="002D2399" w:rsidP="00641F5C">
            <w:pPr>
              <w:rPr>
                <w:rFonts w:ascii="Century" w:hAnsi="Century"/>
                <w:szCs w:val="21"/>
              </w:rPr>
            </w:pPr>
            <w:r>
              <w:rPr>
                <w:rFonts w:ascii="Century" w:hAnsi="Century"/>
                <w:szCs w:val="21"/>
              </w:rPr>
              <w:t>Wholesale</w:t>
            </w:r>
          </w:p>
        </w:tc>
        <w:tc>
          <w:tcPr>
            <w:tcW w:w="1701"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0.20**</w:t>
            </w:r>
          </w:p>
        </w:tc>
        <w:tc>
          <w:tcPr>
            <w:tcW w:w="1559"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2.11***</w:t>
            </w:r>
          </w:p>
        </w:tc>
        <w:tc>
          <w:tcPr>
            <w:tcW w:w="284" w:type="dxa"/>
          </w:tcPr>
          <w:p w:rsidR="002D2399" w:rsidRPr="0091443D" w:rsidRDefault="002D2399" w:rsidP="00641F5C">
            <w:pPr>
              <w:rPr>
                <w:rFonts w:ascii="Century" w:hAnsi="Century"/>
                <w:szCs w:val="21"/>
              </w:rPr>
            </w:pPr>
          </w:p>
        </w:tc>
        <w:tc>
          <w:tcPr>
            <w:tcW w:w="1825"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0.06</w:t>
            </w:r>
          </w:p>
        </w:tc>
        <w:tc>
          <w:tcPr>
            <w:tcW w:w="1826" w:type="dxa"/>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0.06</w:t>
            </w:r>
          </w:p>
        </w:tc>
      </w:tr>
      <w:tr w:rsidR="002D2399" w:rsidRPr="0091443D" w:rsidTr="00641F5C">
        <w:trPr>
          <w:jc w:val="center"/>
        </w:trPr>
        <w:tc>
          <w:tcPr>
            <w:tcW w:w="252" w:type="dxa"/>
            <w:tcBorders>
              <w:bottom w:val="single" w:sz="4" w:space="0" w:color="auto"/>
            </w:tcBorders>
          </w:tcPr>
          <w:p w:rsidR="002D2399" w:rsidRPr="0091443D" w:rsidRDefault="002D2399" w:rsidP="00641F5C">
            <w:pPr>
              <w:rPr>
                <w:rFonts w:ascii="Century" w:hAnsi="Century"/>
                <w:szCs w:val="21"/>
              </w:rPr>
            </w:pPr>
          </w:p>
        </w:tc>
        <w:tc>
          <w:tcPr>
            <w:tcW w:w="1276" w:type="dxa"/>
            <w:tcBorders>
              <w:bottom w:val="single" w:sz="4" w:space="0" w:color="auto"/>
            </w:tcBorders>
          </w:tcPr>
          <w:p w:rsidR="002D2399" w:rsidRPr="0091443D" w:rsidRDefault="002D2399" w:rsidP="00641F5C">
            <w:pPr>
              <w:rPr>
                <w:rFonts w:ascii="Century" w:hAnsi="Century"/>
                <w:szCs w:val="21"/>
              </w:rPr>
            </w:pPr>
            <w:r w:rsidRPr="0091443D">
              <w:rPr>
                <w:rFonts w:ascii="Century" w:hAnsi="Century"/>
                <w:szCs w:val="21"/>
              </w:rPr>
              <w:t>Retail</w:t>
            </w:r>
          </w:p>
        </w:tc>
        <w:tc>
          <w:tcPr>
            <w:tcW w:w="1701" w:type="dxa"/>
            <w:tcBorders>
              <w:bottom w:val="single" w:sz="4" w:space="0" w:color="auto"/>
            </w:tcBorders>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0.46***</w:t>
            </w:r>
          </w:p>
        </w:tc>
        <w:tc>
          <w:tcPr>
            <w:tcW w:w="1559" w:type="dxa"/>
            <w:tcBorders>
              <w:bottom w:val="single" w:sz="4" w:space="0" w:color="auto"/>
            </w:tcBorders>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2.13***</w:t>
            </w:r>
          </w:p>
        </w:tc>
        <w:tc>
          <w:tcPr>
            <w:tcW w:w="284" w:type="dxa"/>
            <w:tcBorders>
              <w:bottom w:val="single" w:sz="4" w:space="0" w:color="auto"/>
            </w:tcBorders>
          </w:tcPr>
          <w:p w:rsidR="002D2399" w:rsidRPr="0091443D" w:rsidRDefault="002D2399" w:rsidP="00641F5C">
            <w:pPr>
              <w:rPr>
                <w:rFonts w:ascii="Century" w:hAnsi="Century"/>
                <w:szCs w:val="21"/>
              </w:rPr>
            </w:pPr>
          </w:p>
        </w:tc>
        <w:tc>
          <w:tcPr>
            <w:tcW w:w="1825" w:type="dxa"/>
            <w:tcBorders>
              <w:bottom w:val="single" w:sz="4" w:space="0" w:color="auto"/>
            </w:tcBorders>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0.08</w:t>
            </w:r>
          </w:p>
        </w:tc>
        <w:tc>
          <w:tcPr>
            <w:tcW w:w="1826" w:type="dxa"/>
            <w:tcBorders>
              <w:bottom w:val="single" w:sz="4" w:space="0" w:color="auto"/>
            </w:tcBorders>
            <w:vAlign w:val="center"/>
          </w:tcPr>
          <w:p w:rsidR="002D2399" w:rsidRPr="0091443D" w:rsidRDefault="002D2399" w:rsidP="00641F5C">
            <w:pPr>
              <w:jc w:val="right"/>
              <w:rPr>
                <w:rFonts w:ascii="Century" w:eastAsia="MS PGothic" w:hAnsi="Century" w:cs="MS PGothic"/>
                <w:szCs w:val="21"/>
              </w:rPr>
            </w:pPr>
            <w:r>
              <w:rPr>
                <w:rFonts w:ascii="Century" w:eastAsia="MS PGothic" w:hAnsi="Century" w:cs="MS PGothic" w:hint="eastAsia"/>
                <w:szCs w:val="21"/>
              </w:rPr>
              <w:t>0.17</w:t>
            </w:r>
          </w:p>
        </w:tc>
      </w:tr>
    </w:tbl>
    <w:p w:rsidR="002D2399" w:rsidRDefault="002D2399" w:rsidP="002D2399">
      <w:pPr>
        <w:rPr>
          <w:szCs w:val="21"/>
        </w:rPr>
      </w:pPr>
      <w:r w:rsidRPr="007148A5">
        <w:rPr>
          <w:szCs w:val="21"/>
        </w:rPr>
        <w:t>* 10% significance level. ** 5% significance level. *** 1% significance level.</w:t>
      </w:r>
      <w:r w:rsidRPr="007148A5">
        <w:rPr>
          <w:rFonts w:hint="eastAsia"/>
          <w:szCs w:val="21"/>
        </w:rPr>
        <w:t xml:space="preserve"> </w:t>
      </w:r>
    </w:p>
    <w:p w:rsidR="00FD55C9" w:rsidRPr="00AD1D57" w:rsidRDefault="002D2399" w:rsidP="004F0A15">
      <w:pPr>
        <w:rPr>
          <w:szCs w:val="21"/>
        </w:rPr>
      </w:pPr>
      <w:r>
        <w:rPr>
          <w:rFonts w:hint="eastAsia"/>
          <w:szCs w:val="21"/>
        </w:rPr>
        <w:t>Producer: Producer</w:t>
      </w:r>
      <w:r>
        <w:rPr>
          <w:szCs w:val="21"/>
        </w:rPr>
        <w:t>’</w:t>
      </w:r>
      <w:r>
        <w:rPr>
          <w:rFonts w:hint="eastAsia"/>
          <w:szCs w:val="21"/>
        </w:rPr>
        <w:t>s wholesale market price, Wholesale: Wholesale</w:t>
      </w:r>
      <w:r>
        <w:rPr>
          <w:szCs w:val="21"/>
        </w:rPr>
        <w:t>’</w:t>
      </w:r>
      <w:r>
        <w:rPr>
          <w:rFonts w:hint="eastAsia"/>
          <w:szCs w:val="21"/>
        </w:rPr>
        <w:t xml:space="preserve">s wholesale market price, Retail: Retail market price. Optimal Newey-West bandwidth was determined using Bartlett kernel. The null hypothesis is that the time series is </w:t>
      </w:r>
      <w:r w:rsidR="00AD1D57">
        <w:rPr>
          <w:szCs w:val="21"/>
        </w:rPr>
        <w:t>stationary;</w:t>
      </w:r>
      <w:r>
        <w:rPr>
          <w:rFonts w:hint="eastAsia"/>
          <w:szCs w:val="21"/>
        </w:rPr>
        <w:t xml:space="preserve"> while the alternative hypothesis is that the series is non-stationary. Note that the hypothesis setting of KPSS test is different from that of ADF test.</w:t>
      </w:r>
    </w:p>
    <w:p w:rsidR="004609F7" w:rsidRPr="004609F7" w:rsidRDefault="004609F7" w:rsidP="00D03FF6">
      <w:pPr>
        <w:pStyle w:val="Heading2"/>
        <w:numPr>
          <w:ilvl w:val="1"/>
          <w:numId w:val="5"/>
        </w:numPr>
      </w:pPr>
      <w:bookmarkStart w:id="5" w:name="_Toc324200954"/>
      <w:r w:rsidRPr="004609F7">
        <w:rPr>
          <w:rFonts w:hint="eastAsia"/>
        </w:rPr>
        <w:lastRenderedPageBreak/>
        <w:t>Analysis model</w:t>
      </w:r>
      <w:bookmarkEnd w:id="5"/>
    </w:p>
    <w:p w:rsidR="004609F7" w:rsidRDefault="004609F7" w:rsidP="004F0A15"/>
    <w:p w:rsidR="00D92B2F" w:rsidRDefault="004609F7" w:rsidP="00FD55C9">
      <w:pPr>
        <w:spacing w:line="276" w:lineRule="auto"/>
        <w:rPr>
          <w:sz w:val="24"/>
          <w:szCs w:val="24"/>
        </w:rPr>
      </w:pPr>
      <w:r w:rsidRPr="00FD55C9">
        <w:rPr>
          <w:rFonts w:hint="eastAsia"/>
          <w:sz w:val="24"/>
          <w:szCs w:val="24"/>
        </w:rPr>
        <w:t xml:space="preserve">When the price </w:t>
      </w:r>
      <w:r w:rsidR="00452E82" w:rsidRPr="00FD55C9">
        <w:rPr>
          <w:rFonts w:hint="eastAsia"/>
          <w:sz w:val="24"/>
          <w:szCs w:val="24"/>
        </w:rPr>
        <w:t>series have unit root, the long-</w:t>
      </w:r>
      <w:r w:rsidRPr="00FD55C9">
        <w:rPr>
          <w:rFonts w:hint="eastAsia"/>
          <w:sz w:val="24"/>
          <w:szCs w:val="24"/>
        </w:rPr>
        <w:t>term relatio</w:t>
      </w:r>
      <w:r w:rsidR="00CA30C3" w:rsidRPr="00FD55C9">
        <w:rPr>
          <w:rFonts w:hint="eastAsia"/>
          <w:sz w:val="24"/>
          <w:szCs w:val="24"/>
        </w:rPr>
        <w:t>nship can be described as follows:</w:t>
      </w:r>
    </w:p>
    <w:p w:rsidR="00AE56D2" w:rsidRPr="00FD55C9" w:rsidRDefault="00AE56D2" w:rsidP="00FD55C9">
      <w:pPr>
        <w:spacing w:line="276" w:lineRule="auto"/>
        <w:rPr>
          <w:sz w:val="24"/>
          <w:szCs w:val="24"/>
        </w:rPr>
      </w:pPr>
    </w:p>
    <w:p w:rsidR="00AE56D2" w:rsidRDefault="00A610C1" w:rsidP="00AE56D2">
      <w:pPr>
        <w:spacing w:line="276" w:lineRule="auto"/>
        <w:jc w:val="left"/>
        <w:rPr>
          <w:sz w:val="24"/>
          <w:szCs w:val="24"/>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r>
          <m:rPr>
            <m:sty m:val="p"/>
          </m:rPr>
          <w:rPr>
            <w:rFonts w:ascii="Cambria Math" w:hAnsi="Cambria Math"/>
            <w:sz w:val="24"/>
            <w:szCs w:val="24"/>
          </w:rPr>
          <m:t>α+β</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t</m:t>
            </m:r>
          </m:sub>
        </m:sSub>
      </m:oMath>
      <w:r w:rsidR="00A66B47" w:rsidRPr="00FD55C9">
        <w:rPr>
          <w:rFonts w:hint="eastAsia"/>
          <w:sz w:val="24"/>
          <w:szCs w:val="24"/>
        </w:rPr>
        <w:t xml:space="preserve"> </w:t>
      </w:r>
      <w:r w:rsidR="00722F17">
        <w:rPr>
          <w:sz w:val="24"/>
          <w:szCs w:val="24"/>
        </w:rPr>
        <w:t xml:space="preserve">                     </w:t>
      </w:r>
      <w:r w:rsidR="00AE56D2" w:rsidRPr="00FD55C9">
        <w:rPr>
          <w:rFonts w:hint="eastAsia"/>
          <w:sz w:val="24"/>
          <w:szCs w:val="24"/>
        </w:rPr>
        <w:t>(1)</w:t>
      </w:r>
      <w:r w:rsidR="004609F7" w:rsidRPr="00FD55C9">
        <w:rPr>
          <w:rFonts w:hint="eastAsia"/>
          <w:sz w:val="24"/>
          <w:szCs w:val="24"/>
        </w:rPr>
        <w:t xml:space="preserve">      </w:t>
      </w:r>
    </w:p>
    <w:p w:rsidR="00D92B2F" w:rsidRPr="00FD55C9" w:rsidRDefault="004609F7" w:rsidP="00AE56D2">
      <w:pPr>
        <w:spacing w:line="276" w:lineRule="auto"/>
        <w:jc w:val="left"/>
        <w:rPr>
          <w:sz w:val="24"/>
          <w:szCs w:val="24"/>
        </w:rPr>
      </w:pPr>
      <w:r w:rsidRPr="00FD55C9">
        <w:rPr>
          <w:rFonts w:hint="eastAsia"/>
          <w:sz w:val="24"/>
          <w:szCs w:val="24"/>
        </w:rPr>
        <w:t xml:space="preserve">                                             </w:t>
      </w:r>
      <w:r w:rsidR="00AE56D2">
        <w:rPr>
          <w:rFonts w:hint="eastAsia"/>
          <w:sz w:val="24"/>
          <w:szCs w:val="24"/>
        </w:rPr>
        <w:t xml:space="preserve">    </w:t>
      </w:r>
    </w:p>
    <w:p w:rsidR="00364CAD" w:rsidRPr="00FD55C9" w:rsidRDefault="00A610C1" w:rsidP="00FD55C9">
      <w:pPr>
        <w:spacing w:line="276" w:lineRule="auto"/>
        <w:rPr>
          <w:sz w:val="24"/>
          <w:szCs w:val="24"/>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oMath>
      <w:r w:rsidR="005D228C" w:rsidRPr="00FD55C9">
        <w:rPr>
          <w:rFonts w:hint="eastAsia"/>
          <w:sz w:val="24"/>
          <w:szCs w:val="24"/>
        </w:rPr>
        <w:t xml:space="preserve"> is </w:t>
      </w:r>
      <w:r w:rsidR="004F0A15" w:rsidRPr="00FD55C9">
        <w:rPr>
          <w:sz w:val="24"/>
          <w:szCs w:val="24"/>
        </w:rPr>
        <w:t>mar</w:t>
      </w:r>
      <w:r w:rsidR="005D228C" w:rsidRPr="00FD55C9">
        <w:rPr>
          <w:sz w:val="24"/>
          <w:szCs w:val="24"/>
        </w:rPr>
        <w:t xml:space="preserve">ket price of the lower </w:t>
      </w:r>
      <w:r w:rsidR="00F52E0F" w:rsidRPr="00FD55C9">
        <w:rPr>
          <w:rFonts w:hint="eastAsia"/>
          <w:sz w:val="24"/>
          <w:szCs w:val="24"/>
        </w:rPr>
        <w:t>side</w:t>
      </w:r>
      <w:r w:rsidR="005D228C" w:rsidRPr="00FD55C9">
        <w:rPr>
          <w:sz w:val="24"/>
          <w:szCs w:val="24"/>
        </w:rPr>
        <w:t xml:space="preserve"> </w:t>
      </w:r>
      <w:r w:rsidR="00D92B2F" w:rsidRPr="00FD55C9">
        <w:rPr>
          <w:rFonts w:hint="eastAsia"/>
          <w:sz w:val="24"/>
          <w:szCs w:val="24"/>
        </w:rPr>
        <w:t xml:space="preserve">(e.g., closer position to consumers) </w:t>
      </w:r>
      <w:r w:rsidR="005D228C" w:rsidRPr="00FD55C9">
        <w:rPr>
          <w:sz w:val="24"/>
          <w:szCs w:val="24"/>
        </w:rPr>
        <w:t>of</w:t>
      </w:r>
      <w:r w:rsidR="006A21B2" w:rsidRPr="00FD55C9">
        <w:rPr>
          <w:rFonts w:hint="eastAsia"/>
          <w:sz w:val="24"/>
          <w:szCs w:val="24"/>
        </w:rPr>
        <w:t xml:space="preserve"> </w:t>
      </w:r>
      <w:r w:rsidR="006A21B2" w:rsidRPr="00FD55C9">
        <w:rPr>
          <w:sz w:val="24"/>
          <w:szCs w:val="24"/>
        </w:rPr>
        <w:t xml:space="preserve">the </w:t>
      </w:r>
      <w:r w:rsidR="005D228C" w:rsidRPr="00FD55C9">
        <w:rPr>
          <w:rFonts w:hint="eastAsia"/>
          <w:sz w:val="24"/>
          <w:szCs w:val="24"/>
        </w:rPr>
        <w:t>fish distribution</w:t>
      </w:r>
      <w:r w:rsidR="006A21B2" w:rsidRPr="00FD55C9">
        <w:rPr>
          <w:sz w:val="24"/>
          <w:szCs w:val="24"/>
        </w:rPr>
        <w:t xml:space="preserve"> channel</w:t>
      </w:r>
      <w:r w:rsidR="004F0A15" w:rsidRPr="00FD55C9">
        <w:rPr>
          <w:sz w:val="24"/>
          <w:szCs w:val="24"/>
        </w:rPr>
        <w:t>,</w:t>
      </w:r>
      <w:r w:rsidR="00D92B2F" w:rsidRPr="00FD55C9">
        <w:rPr>
          <w:rFonts w:hint="eastAsia"/>
          <w:sz w:val="24"/>
          <w:szCs w:val="24"/>
        </w:rPr>
        <w:t xml:space="preserve"> and</w:t>
      </w:r>
      <w:r w:rsidR="004F0A15" w:rsidRPr="00FD55C9">
        <w:rPr>
          <w:sz w:val="24"/>
          <w:szCs w:val="24"/>
        </w:rPr>
        <w:t xml:space="preserve"> </w:t>
      </w: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oMath>
      <w:r w:rsidR="005D228C" w:rsidRPr="00FD55C9">
        <w:rPr>
          <w:sz w:val="24"/>
          <w:szCs w:val="24"/>
        </w:rPr>
        <w:t xml:space="preserve"> </w:t>
      </w:r>
      <w:r w:rsidR="005D228C" w:rsidRPr="00FD55C9">
        <w:rPr>
          <w:rFonts w:hint="eastAsia"/>
          <w:sz w:val="24"/>
          <w:szCs w:val="24"/>
        </w:rPr>
        <w:t xml:space="preserve">is </w:t>
      </w:r>
      <w:r w:rsidR="004F0A15" w:rsidRPr="00FD55C9">
        <w:rPr>
          <w:sz w:val="24"/>
          <w:szCs w:val="24"/>
        </w:rPr>
        <w:t>market pr</w:t>
      </w:r>
      <w:r w:rsidR="005D228C" w:rsidRPr="00FD55C9">
        <w:rPr>
          <w:sz w:val="24"/>
          <w:szCs w:val="24"/>
        </w:rPr>
        <w:t xml:space="preserve">ice of </w:t>
      </w:r>
      <w:r w:rsidR="00F52E0F" w:rsidRPr="00FD55C9">
        <w:rPr>
          <w:sz w:val="24"/>
          <w:szCs w:val="24"/>
        </w:rPr>
        <w:t xml:space="preserve">the upper </w:t>
      </w:r>
      <w:r w:rsidR="00F52E0F" w:rsidRPr="00FD55C9">
        <w:rPr>
          <w:rFonts w:hint="eastAsia"/>
          <w:sz w:val="24"/>
          <w:szCs w:val="24"/>
        </w:rPr>
        <w:t>side</w:t>
      </w:r>
      <w:r w:rsidR="00F52E0F" w:rsidRPr="00FD55C9">
        <w:rPr>
          <w:sz w:val="24"/>
          <w:szCs w:val="24"/>
        </w:rPr>
        <w:t xml:space="preserve"> </w:t>
      </w:r>
      <w:r w:rsidR="00364CAD" w:rsidRPr="00FD55C9">
        <w:rPr>
          <w:rFonts w:hint="eastAsia"/>
          <w:sz w:val="24"/>
          <w:szCs w:val="24"/>
        </w:rPr>
        <w:t xml:space="preserve">(e.g., closer position to producers) </w:t>
      </w:r>
      <w:r w:rsidR="00F52E0F" w:rsidRPr="00FD55C9">
        <w:rPr>
          <w:sz w:val="24"/>
          <w:szCs w:val="24"/>
        </w:rPr>
        <w:t xml:space="preserve">of </w:t>
      </w:r>
      <w:r w:rsidR="009006F3" w:rsidRPr="00FD55C9">
        <w:rPr>
          <w:sz w:val="24"/>
          <w:szCs w:val="24"/>
        </w:rPr>
        <w:t>the channel</w:t>
      </w:r>
      <w:r w:rsidR="004F0A15" w:rsidRPr="00FD55C9">
        <w:rPr>
          <w:sz w:val="24"/>
          <w:szCs w:val="24"/>
        </w:rPr>
        <w:t>.</w:t>
      </w:r>
      <w:r w:rsidR="00D92B2F" w:rsidRPr="00FD55C9">
        <w:rPr>
          <w:rFonts w:hint="eastAsia"/>
          <w:sz w:val="24"/>
          <w:szCs w:val="24"/>
        </w:rPr>
        <w:t xml:space="preserve"> When the time series data on the</w:t>
      </w:r>
      <w:r w:rsidR="00F52E0F" w:rsidRPr="00FD55C9">
        <w:rPr>
          <w:sz w:val="24"/>
          <w:szCs w:val="24"/>
        </w:rPr>
        <w:t xml:space="preserve"> two prices </w:t>
      </w:r>
      <w:r w:rsidR="00F52E0F" w:rsidRPr="00FD55C9">
        <w:rPr>
          <w:rFonts w:hint="eastAsia"/>
          <w:sz w:val="24"/>
          <w:szCs w:val="24"/>
        </w:rPr>
        <w:t>are</w:t>
      </w:r>
      <w:r w:rsidR="00F52E0F" w:rsidRPr="00FD55C9">
        <w:rPr>
          <w:sz w:val="24"/>
          <w:szCs w:val="24"/>
        </w:rPr>
        <w:t xml:space="preserve"> </w:t>
      </w:r>
      <w:r w:rsidR="00F52E0F" w:rsidRPr="00FD55C9">
        <w:rPr>
          <w:rFonts w:hint="eastAsia"/>
          <w:sz w:val="24"/>
          <w:szCs w:val="24"/>
        </w:rPr>
        <w:t>non</w:t>
      </w:r>
      <w:r w:rsidR="001E5327" w:rsidRPr="00FD55C9">
        <w:rPr>
          <w:rFonts w:hint="eastAsia"/>
          <w:sz w:val="24"/>
          <w:szCs w:val="24"/>
        </w:rPr>
        <w:t>-</w:t>
      </w:r>
      <w:r w:rsidR="00F52E0F" w:rsidRPr="00FD55C9">
        <w:rPr>
          <w:rFonts w:hint="eastAsia"/>
          <w:sz w:val="24"/>
          <w:szCs w:val="24"/>
        </w:rPr>
        <w:t>s</w:t>
      </w:r>
      <w:r w:rsidR="0050177B" w:rsidRPr="00FD55C9">
        <w:rPr>
          <w:sz w:val="24"/>
          <w:szCs w:val="24"/>
        </w:rPr>
        <w:t>tationary</w:t>
      </w:r>
      <w:r w:rsidR="004F0A15" w:rsidRPr="00FD55C9">
        <w:rPr>
          <w:sz w:val="24"/>
          <w:szCs w:val="24"/>
        </w:rPr>
        <w:t xml:space="preserve">, </w:t>
      </w:r>
      <w:r w:rsidR="00D92B2F" w:rsidRPr="00FD55C9">
        <w:rPr>
          <w:rFonts w:hint="eastAsia"/>
          <w:sz w:val="24"/>
          <w:szCs w:val="24"/>
        </w:rPr>
        <w:t xml:space="preserve">the estimation </w:t>
      </w:r>
      <w:r w:rsidR="00D92B2F" w:rsidRPr="00FD55C9">
        <w:rPr>
          <w:sz w:val="24"/>
          <w:szCs w:val="24"/>
        </w:rPr>
        <w:t>using</w:t>
      </w:r>
      <w:r w:rsidR="00D92B2F" w:rsidRPr="00FD55C9">
        <w:rPr>
          <w:rFonts w:hint="eastAsia"/>
          <w:sz w:val="24"/>
          <w:szCs w:val="24"/>
        </w:rPr>
        <w:t xml:space="preserve"> </w:t>
      </w:r>
      <w:r w:rsidR="009E79E4" w:rsidRPr="00FD55C9">
        <w:rPr>
          <w:rFonts w:hint="eastAsia"/>
          <w:sz w:val="24"/>
          <w:szCs w:val="24"/>
        </w:rPr>
        <w:t>O</w:t>
      </w:r>
      <w:r w:rsidR="00F52E0F" w:rsidRPr="00FD55C9">
        <w:rPr>
          <w:rFonts w:hint="eastAsia"/>
          <w:sz w:val="24"/>
          <w:szCs w:val="24"/>
        </w:rPr>
        <w:t>rdinary</w:t>
      </w:r>
      <w:r w:rsidR="009E79E4" w:rsidRPr="00FD55C9">
        <w:rPr>
          <w:sz w:val="24"/>
          <w:szCs w:val="24"/>
        </w:rPr>
        <w:t xml:space="preserve"> </w:t>
      </w:r>
      <w:r w:rsidR="009E79E4" w:rsidRPr="00FD55C9">
        <w:rPr>
          <w:rFonts w:hint="eastAsia"/>
          <w:sz w:val="24"/>
          <w:szCs w:val="24"/>
        </w:rPr>
        <w:t>L</w:t>
      </w:r>
      <w:r w:rsidR="009E79E4" w:rsidRPr="00FD55C9">
        <w:rPr>
          <w:sz w:val="24"/>
          <w:szCs w:val="24"/>
        </w:rPr>
        <w:t>east-</w:t>
      </w:r>
      <w:r w:rsidR="009E79E4" w:rsidRPr="00FD55C9">
        <w:rPr>
          <w:rFonts w:hint="eastAsia"/>
          <w:sz w:val="24"/>
          <w:szCs w:val="24"/>
        </w:rPr>
        <w:t>S</w:t>
      </w:r>
      <w:r w:rsidR="004F0A15" w:rsidRPr="00FD55C9">
        <w:rPr>
          <w:sz w:val="24"/>
          <w:szCs w:val="24"/>
        </w:rPr>
        <w:t>quares method</w:t>
      </w:r>
      <w:r w:rsidR="006E76D2" w:rsidRPr="00FD55C9">
        <w:rPr>
          <w:rFonts w:hint="eastAsia"/>
          <w:sz w:val="24"/>
          <w:szCs w:val="24"/>
        </w:rPr>
        <w:t xml:space="preserve"> </w:t>
      </w:r>
      <w:r w:rsidR="009E79E4" w:rsidRPr="00FD55C9">
        <w:rPr>
          <w:rFonts w:hint="eastAsia"/>
          <w:sz w:val="24"/>
          <w:szCs w:val="24"/>
        </w:rPr>
        <w:t>(OLS)</w:t>
      </w:r>
      <w:r w:rsidR="004E2281" w:rsidRPr="00FD55C9">
        <w:rPr>
          <w:rFonts w:hint="eastAsia"/>
          <w:sz w:val="24"/>
          <w:szCs w:val="24"/>
        </w:rPr>
        <w:t xml:space="preserve"> could result in spurious regression</w:t>
      </w:r>
      <w:r w:rsidR="004F0A15" w:rsidRPr="00FD55C9">
        <w:rPr>
          <w:sz w:val="24"/>
          <w:szCs w:val="24"/>
        </w:rPr>
        <w:t>.</w:t>
      </w:r>
      <w:r w:rsidR="00CA30C3" w:rsidRPr="00FD55C9">
        <w:rPr>
          <w:rFonts w:hint="eastAsia"/>
          <w:sz w:val="24"/>
          <w:szCs w:val="24"/>
        </w:rPr>
        <w:t xml:space="preserve"> </w:t>
      </w:r>
      <w:r w:rsidR="00D92B2F" w:rsidRPr="00FD55C9">
        <w:rPr>
          <w:rFonts w:hint="eastAsia"/>
          <w:sz w:val="24"/>
          <w:szCs w:val="24"/>
        </w:rPr>
        <w:t>A</w:t>
      </w:r>
      <w:r w:rsidR="004F0A15" w:rsidRPr="00FD55C9">
        <w:rPr>
          <w:sz w:val="24"/>
          <w:szCs w:val="24"/>
        </w:rPr>
        <w:t>ccording to Engle and Granger(1987)</w:t>
      </w:r>
      <w:r w:rsidR="004F0A15" w:rsidRPr="00FD55C9">
        <w:rPr>
          <w:sz w:val="24"/>
          <w:szCs w:val="24"/>
          <w:vertAlign w:val="superscript"/>
        </w:rPr>
        <w:t>1</w:t>
      </w:r>
      <w:r w:rsidR="00344E97" w:rsidRPr="00FD55C9">
        <w:rPr>
          <w:rFonts w:hint="eastAsia"/>
          <w:sz w:val="24"/>
          <w:szCs w:val="24"/>
          <w:vertAlign w:val="superscript"/>
        </w:rPr>
        <w:t>5</w:t>
      </w:r>
      <w:r w:rsidR="004F0A15" w:rsidRPr="00FD55C9">
        <w:rPr>
          <w:sz w:val="24"/>
          <w:szCs w:val="24"/>
          <w:vertAlign w:val="superscript"/>
        </w:rPr>
        <w:t>)</w:t>
      </w:r>
      <w:r w:rsidR="00D92B2F" w:rsidRPr="00FD55C9">
        <w:rPr>
          <w:rFonts w:hint="eastAsia"/>
          <w:sz w:val="24"/>
          <w:szCs w:val="24"/>
        </w:rPr>
        <w:t xml:space="preserve">, </w:t>
      </w:r>
      <w:r w:rsidR="00F52E0F" w:rsidRPr="00FD55C9">
        <w:rPr>
          <w:sz w:val="24"/>
          <w:szCs w:val="24"/>
        </w:rPr>
        <w:t xml:space="preserve">when a residual </w:t>
      </w:r>
      <m:oMath>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oMath>
      <w:r w:rsidR="00F52E0F" w:rsidRPr="00FD55C9">
        <w:rPr>
          <w:sz w:val="24"/>
          <w:szCs w:val="24"/>
        </w:rPr>
        <w:t xml:space="preserve"> provided by estimation is stationary</w:t>
      </w:r>
      <w:r w:rsidR="00F900B4" w:rsidRPr="00FD55C9">
        <w:rPr>
          <w:rFonts w:hint="eastAsia"/>
          <w:sz w:val="24"/>
          <w:szCs w:val="24"/>
        </w:rPr>
        <w:t>,</w:t>
      </w:r>
      <w:r w:rsidR="00F52E0F" w:rsidRPr="00FD55C9">
        <w:rPr>
          <w:sz w:val="24"/>
          <w:szCs w:val="24"/>
        </w:rPr>
        <w:t xml:space="preserve"> </w:t>
      </w:r>
      <w:r w:rsidR="00F52E0F" w:rsidRPr="00FD55C9">
        <w:rPr>
          <w:rFonts w:hint="eastAsia"/>
          <w:sz w:val="24"/>
          <w:szCs w:val="24"/>
        </w:rPr>
        <w:t>the estimated result</w:t>
      </w:r>
      <w:r w:rsidR="00F52E0F" w:rsidRPr="00FD55C9">
        <w:rPr>
          <w:sz w:val="24"/>
          <w:szCs w:val="24"/>
        </w:rPr>
        <w:t xml:space="preserve"> is </w:t>
      </w:r>
      <w:r w:rsidR="00F52E0F" w:rsidRPr="00FD55C9">
        <w:rPr>
          <w:rFonts w:hint="eastAsia"/>
          <w:sz w:val="24"/>
          <w:szCs w:val="24"/>
        </w:rPr>
        <w:t xml:space="preserve">not </w:t>
      </w:r>
      <w:r w:rsidR="006E76D2" w:rsidRPr="00FD55C9">
        <w:rPr>
          <w:rFonts w:hint="eastAsia"/>
          <w:sz w:val="24"/>
          <w:szCs w:val="24"/>
        </w:rPr>
        <w:t>s</w:t>
      </w:r>
      <w:r w:rsidR="00D92B2F" w:rsidRPr="00FD55C9">
        <w:rPr>
          <w:rFonts w:hint="eastAsia"/>
          <w:sz w:val="24"/>
          <w:szCs w:val="24"/>
        </w:rPr>
        <w:t xml:space="preserve">purious </w:t>
      </w:r>
      <w:r w:rsidR="00F52E0F" w:rsidRPr="00FD55C9">
        <w:rPr>
          <w:rFonts w:hint="eastAsia"/>
          <w:sz w:val="24"/>
          <w:szCs w:val="24"/>
        </w:rPr>
        <w:t xml:space="preserve">but </w:t>
      </w:r>
      <w:r w:rsidR="004E2281" w:rsidRPr="00FD55C9">
        <w:rPr>
          <w:rFonts w:hint="eastAsia"/>
          <w:sz w:val="24"/>
          <w:szCs w:val="24"/>
        </w:rPr>
        <w:t xml:space="preserve">represents </w:t>
      </w:r>
      <w:r w:rsidR="00F52E0F" w:rsidRPr="00FD55C9">
        <w:rPr>
          <w:sz w:val="24"/>
          <w:szCs w:val="24"/>
        </w:rPr>
        <w:t>true relations</w:t>
      </w:r>
      <w:r w:rsidR="004F0A15" w:rsidRPr="00FD55C9">
        <w:rPr>
          <w:sz w:val="24"/>
          <w:szCs w:val="24"/>
        </w:rPr>
        <w:t>.</w:t>
      </w:r>
      <w:r w:rsidR="00CA30C3" w:rsidRPr="00FD55C9">
        <w:rPr>
          <w:rFonts w:hint="eastAsia"/>
          <w:sz w:val="24"/>
          <w:szCs w:val="24"/>
        </w:rPr>
        <w:t xml:space="preserve"> </w:t>
      </w:r>
    </w:p>
    <w:p w:rsidR="00364CAD" w:rsidRPr="00FD55C9" w:rsidRDefault="00364CAD" w:rsidP="00FD55C9">
      <w:pPr>
        <w:spacing w:line="276" w:lineRule="auto"/>
        <w:rPr>
          <w:sz w:val="24"/>
          <w:szCs w:val="24"/>
        </w:rPr>
      </w:pPr>
    </w:p>
    <w:p w:rsidR="004F0A15" w:rsidRPr="00FD55C9" w:rsidRDefault="00F900B4" w:rsidP="00FD55C9">
      <w:pPr>
        <w:spacing w:line="276" w:lineRule="auto"/>
        <w:rPr>
          <w:sz w:val="24"/>
          <w:szCs w:val="24"/>
        </w:rPr>
      </w:pPr>
      <w:r w:rsidRPr="00FD55C9">
        <w:rPr>
          <w:sz w:val="24"/>
          <w:szCs w:val="24"/>
        </w:rPr>
        <w:t xml:space="preserve">The </w:t>
      </w:r>
      <w:r w:rsidR="004E2281" w:rsidRPr="00FD55C9">
        <w:rPr>
          <w:rFonts w:hint="eastAsia"/>
          <w:sz w:val="24"/>
          <w:szCs w:val="24"/>
        </w:rPr>
        <w:t xml:space="preserve">estimation </w:t>
      </w:r>
      <w:r w:rsidR="00364CAD" w:rsidRPr="00FD55C9">
        <w:rPr>
          <w:rFonts w:hint="eastAsia"/>
          <w:sz w:val="24"/>
          <w:szCs w:val="24"/>
        </w:rPr>
        <w:t xml:space="preserve">in this analysis </w:t>
      </w:r>
      <w:r w:rsidR="004E2281" w:rsidRPr="00FD55C9">
        <w:rPr>
          <w:rFonts w:hint="eastAsia"/>
          <w:sz w:val="24"/>
          <w:szCs w:val="24"/>
        </w:rPr>
        <w:t xml:space="preserve">therefore should be conducted using </w:t>
      </w:r>
      <w:r w:rsidR="001E5327" w:rsidRPr="00FD55C9">
        <w:rPr>
          <w:rFonts w:hint="eastAsia"/>
          <w:sz w:val="24"/>
          <w:szCs w:val="24"/>
        </w:rPr>
        <w:t>equation</w:t>
      </w:r>
      <w:r w:rsidR="00722F17">
        <w:rPr>
          <w:sz w:val="24"/>
          <w:szCs w:val="24"/>
        </w:rPr>
        <w:t xml:space="preserve"> </w:t>
      </w:r>
      <w:r w:rsidR="00CA30C3" w:rsidRPr="00FD55C9">
        <w:rPr>
          <w:sz w:val="24"/>
          <w:szCs w:val="24"/>
        </w:rPr>
        <w:t>(2)</w:t>
      </w:r>
      <w:r w:rsidR="00CA30C3" w:rsidRPr="00FD55C9">
        <w:rPr>
          <w:rFonts w:hint="eastAsia"/>
          <w:sz w:val="24"/>
          <w:szCs w:val="24"/>
        </w:rPr>
        <w:t>:</w:t>
      </w:r>
    </w:p>
    <w:p w:rsidR="00344E97" w:rsidRPr="00FD55C9" w:rsidRDefault="00344E97" w:rsidP="00FD55C9">
      <w:pPr>
        <w:spacing w:line="276" w:lineRule="auto"/>
        <w:rPr>
          <w:sz w:val="24"/>
          <w:szCs w:val="24"/>
        </w:rPr>
      </w:pPr>
    </w:p>
    <w:p w:rsidR="00A66B47" w:rsidRPr="00FD55C9" w:rsidRDefault="00A66B47" w:rsidP="00722F17">
      <w:pPr>
        <w:spacing w:line="276" w:lineRule="auto"/>
        <w:jc w:val="left"/>
        <w:rPr>
          <w:sz w:val="24"/>
          <w:szCs w:val="24"/>
        </w:rPr>
      </w:pP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t-i</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722F17">
        <w:rPr>
          <w:sz w:val="24"/>
          <w:szCs w:val="24"/>
        </w:rPr>
        <w:t xml:space="preserve">            </w:t>
      </w:r>
      <w:r w:rsidRPr="00FD55C9">
        <w:rPr>
          <w:rFonts w:hint="eastAsia"/>
          <w:sz w:val="24"/>
          <w:szCs w:val="24"/>
        </w:rPr>
        <w:t xml:space="preserve">  </w:t>
      </w:r>
      <w:r w:rsidR="00722F17" w:rsidRPr="00FD55C9">
        <w:rPr>
          <w:rFonts w:hint="eastAsia"/>
          <w:sz w:val="24"/>
          <w:szCs w:val="24"/>
        </w:rPr>
        <w:t>(2)</w:t>
      </w:r>
      <w:r w:rsidRPr="00FD55C9">
        <w:rPr>
          <w:rFonts w:hint="eastAsia"/>
          <w:sz w:val="24"/>
          <w:szCs w:val="24"/>
        </w:rPr>
        <w:t xml:space="preserve">                     </w:t>
      </w:r>
      <w:r w:rsidR="001E5327" w:rsidRPr="00FD55C9">
        <w:rPr>
          <w:rFonts w:hint="eastAsia"/>
          <w:sz w:val="24"/>
          <w:szCs w:val="24"/>
        </w:rPr>
        <w:t xml:space="preserve">              </w:t>
      </w:r>
      <w:r w:rsidRPr="00FD55C9">
        <w:rPr>
          <w:rFonts w:hint="eastAsia"/>
          <w:sz w:val="24"/>
          <w:szCs w:val="24"/>
        </w:rPr>
        <w:t xml:space="preserve"> </w:t>
      </w:r>
      <w:r w:rsidR="00722F17">
        <w:rPr>
          <w:rFonts w:hint="eastAsia"/>
          <w:sz w:val="24"/>
          <w:szCs w:val="24"/>
        </w:rPr>
        <w:t xml:space="preserve">         </w:t>
      </w:r>
    </w:p>
    <w:p w:rsidR="00364CAD" w:rsidRPr="00FD55C9" w:rsidRDefault="00364CAD" w:rsidP="00FD55C9">
      <w:pPr>
        <w:spacing w:line="276" w:lineRule="auto"/>
        <w:rPr>
          <w:sz w:val="24"/>
          <w:szCs w:val="24"/>
        </w:rPr>
      </w:pPr>
    </w:p>
    <w:p w:rsidR="004E2281" w:rsidRPr="00FD55C9" w:rsidRDefault="00EE2BD7" w:rsidP="00FD55C9">
      <w:pPr>
        <w:spacing w:line="276" w:lineRule="auto"/>
        <w:rPr>
          <w:sz w:val="24"/>
          <w:szCs w:val="24"/>
        </w:rPr>
      </w:pPr>
      <m:oMath>
        <m:r>
          <w:rPr>
            <w:rFonts w:ascii="Cambria Math" w:hAnsi="Cambria Math"/>
            <w:sz w:val="24"/>
            <w:szCs w:val="24"/>
          </w:rPr>
          <m:t>T</m:t>
        </m:r>
      </m:oMath>
      <w:r w:rsidRPr="00FD55C9">
        <w:rPr>
          <w:rFonts w:hint="eastAsia"/>
          <w:sz w:val="24"/>
          <w:szCs w:val="24"/>
        </w:rPr>
        <w:t xml:space="preserve"> </w:t>
      </w:r>
      <w:r w:rsidR="004F0A15" w:rsidRPr="00FD55C9">
        <w:rPr>
          <w:sz w:val="24"/>
          <w:szCs w:val="24"/>
        </w:rPr>
        <w:t xml:space="preserve">is the length of the </w:t>
      </w:r>
      <w:r w:rsidR="00F900B4" w:rsidRPr="00FD55C9">
        <w:rPr>
          <w:sz w:val="24"/>
          <w:szCs w:val="24"/>
        </w:rPr>
        <w:t>lag</w:t>
      </w:r>
      <w:r w:rsidRPr="00FD55C9">
        <w:rPr>
          <w:rFonts w:hint="eastAsia"/>
          <w:sz w:val="24"/>
          <w:szCs w:val="24"/>
        </w:rPr>
        <w:t xml:space="preserve"> </w:t>
      </w:r>
      <w:r w:rsidR="004F0A15" w:rsidRPr="00FD55C9">
        <w:rPr>
          <w:sz w:val="24"/>
          <w:szCs w:val="24"/>
        </w:rPr>
        <w:t xml:space="preserve">and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Pr="00FD55C9">
        <w:rPr>
          <w:rFonts w:hint="eastAsia"/>
          <w:sz w:val="24"/>
          <w:szCs w:val="24"/>
        </w:rPr>
        <w:t xml:space="preserve"> </w:t>
      </w:r>
      <w:r w:rsidR="004F0A15" w:rsidRPr="00FD55C9">
        <w:rPr>
          <w:sz w:val="24"/>
          <w:szCs w:val="24"/>
        </w:rPr>
        <w:t>is white noise</w:t>
      </w:r>
      <w:r w:rsidR="00FC45CD" w:rsidRPr="00FD55C9">
        <w:rPr>
          <w:rFonts w:hint="eastAsia"/>
          <w:sz w:val="24"/>
          <w:szCs w:val="24"/>
        </w:rPr>
        <w:t xml:space="preserve"> disturbance term</w:t>
      </w:r>
      <w:r w:rsidR="004F0A15" w:rsidRPr="00FD55C9">
        <w:rPr>
          <w:sz w:val="24"/>
          <w:szCs w:val="24"/>
        </w:rPr>
        <w:t>.</w:t>
      </w:r>
      <w:r w:rsidR="00CA30C3" w:rsidRPr="00FD55C9">
        <w:rPr>
          <w:rFonts w:hint="eastAsia"/>
          <w:sz w:val="24"/>
          <w:szCs w:val="24"/>
        </w:rPr>
        <w:t xml:space="preserve"> </w:t>
      </w:r>
      <w:r w:rsidR="00364CAD" w:rsidRPr="00FD55C9">
        <w:rPr>
          <w:rFonts w:hint="eastAsia"/>
          <w:sz w:val="24"/>
          <w:szCs w:val="24"/>
        </w:rPr>
        <w:t>A</w:t>
      </w:r>
      <w:r w:rsidR="004F0A15" w:rsidRPr="00FD55C9">
        <w:rPr>
          <w:sz w:val="24"/>
          <w:szCs w:val="24"/>
        </w:rPr>
        <w:t xml:space="preserve">djustment of the </w:t>
      </w:r>
      <w:r w:rsidR="00CA30C3" w:rsidRPr="00FD55C9">
        <w:rPr>
          <w:rFonts w:hint="eastAsia"/>
          <w:sz w:val="24"/>
          <w:szCs w:val="24"/>
        </w:rPr>
        <w:t xml:space="preserve">series </w:t>
      </w:r>
      <w:r w:rsidR="004F0A15" w:rsidRPr="00FD55C9">
        <w:rPr>
          <w:sz w:val="24"/>
          <w:szCs w:val="24"/>
        </w:rPr>
        <w:t>of res</w:t>
      </w:r>
      <w:r w:rsidR="00C91A7E" w:rsidRPr="00FD55C9">
        <w:rPr>
          <w:sz w:val="24"/>
          <w:szCs w:val="24"/>
        </w:rPr>
        <w:t>iduals</w:t>
      </w:r>
      <w:r w:rsidRPr="00FD55C9">
        <w:rPr>
          <w:sz w:val="24"/>
          <w:szCs w:val="24"/>
        </w:rPr>
        <w:t xml:space="preserve"> from </w:t>
      </w:r>
      <w:r w:rsidR="00CA30C3" w:rsidRPr="00FD55C9">
        <w:rPr>
          <w:rFonts w:hint="eastAsia"/>
          <w:sz w:val="24"/>
          <w:szCs w:val="24"/>
        </w:rPr>
        <w:t>previous</w:t>
      </w:r>
      <w:r w:rsidRPr="00FD55C9">
        <w:rPr>
          <w:rFonts w:hint="eastAsia"/>
          <w:sz w:val="24"/>
          <w:szCs w:val="24"/>
        </w:rPr>
        <w:t xml:space="preserve"> period </w:t>
      </w:r>
      <w:r w:rsidRPr="00FD55C9">
        <w:rPr>
          <w:sz w:val="24"/>
          <w:szCs w:val="24"/>
        </w:rPr>
        <w:t>to th</w:t>
      </w:r>
      <w:r w:rsidR="00F83DF5" w:rsidRPr="00FD55C9">
        <w:rPr>
          <w:rFonts w:hint="eastAsia"/>
          <w:sz w:val="24"/>
          <w:szCs w:val="24"/>
        </w:rPr>
        <w:t xml:space="preserve">e current </w:t>
      </w:r>
      <w:r w:rsidRPr="00FD55C9">
        <w:rPr>
          <w:rFonts w:hint="eastAsia"/>
          <w:sz w:val="24"/>
          <w:szCs w:val="24"/>
        </w:rPr>
        <w:t>period</w:t>
      </w:r>
      <w:r w:rsidRPr="00FD55C9">
        <w:rPr>
          <w:sz w:val="24"/>
          <w:szCs w:val="24"/>
        </w:rPr>
        <w:t xml:space="preserve"> will be expressed</w:t>
      </w:r>
      <w:r w:rsidRPr="00FD55C9">
        <w:rPr>
          <w:rFonts w:hint="eastAsia"/>
          <w:sz w:val="24"/>
          <w:szCs w:val="24"/>
        </w:rPr>
        <w:t xml:space="preserve"> in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oMath>
      <w:r w:rsidRPr="00FD55C9">
        <w:rPr>
          <w:rFonts w:hint="eastAsia"/>
          <w:sz w:val="24"/>
          <w:szCs w:val="24"/>
        </w:rPr>
        <w:t xml:space="preserve"> and it means th</w:t>
      </w:r>
      <w:r w:rsidR="00722F17">
        <w:rPr>
          <w:sz w:val="24"/>
          <w:szCs w:val="24"/>
        </w:rPr>
        <w:t xml:space="preserve">at </w:t>
      </w:r>
      <w:r w:rsidR="00E528CC" w:rsidRPr="00FD55C9">
        <w:rPr>
          <w:rFonts w:hint="eastAsia"/>
          <w:sz w:val="24"/>
          <w:szCs w:val="24"/>
        </w:rPr>
        <w:t>APT</w:t>
      </w:r>
      <w:r w:rsidR="00722F17">
        <w:rPr>
          <w:sz w:val="24"/>
          <w:szCs w:val="24"/>
        </w:rPr>
        <w:t xml:space="preserve"> p</w:t>
      </w:r>
      <w:r w:rsidR="004E2281" w:rsidRPr="00FD55C9">
        <w:rPr>
          <w:rFonts w:hint="eastAsia"/>
          <w:sz w:val="24"/>
          <w:szCs w:val="24"/>
        </w:rPr>
        <w:t xml:space="preserve">rice </w:t>
      </w:r>
      <w:r w:rsidRPr="00FD55C9">
        <w:rPr>
          <w:rFonts w:hint="eastAsia"/>
          <w:sz w:val="24"/>
          <w:szCs w:val="24"/>
        </w:rPr>
        <w:t>adjustment process</w:t>
      </w:r>
      <w:r w:rsidR="004E2281" w:rsidRPr="00FD55C9">
        <w:rPr>
          <w:rFonts w:hint="eastAsia"/>
          <w:sz w:val="24"/>
          <w:szCs w:val="24"/>
        </w:rPr>
        <w:t xml:space="preserve"> in the market</w:t>
      </w:r>
      <w:r w:rsidRPr="00FD55C9">
        <w:rPr>
          <w:rFonts w:hint="eastAsia"/>
          <w:sz w:val="24"/>
          <w:szCs w:val="24"/>
        </w:rPr>
        <w:t xml:space="preserve"> is assumed to be symmetric against any exogenous shocks.</w:t>
      </w:r>
      <w:r w:rsidR="00CA30C3" w:rsidRPr="00FD55C9">
        <w:rPr>
          <w:rFonts w:hint="eastAsia"/>
          <w:sz w:val="24"/>
          <w:szCs w:val="24"/>
        </w:rPr>
        <w:t xml:space="preserve"> </w:t>
      </w:r>
    </w:p>
    <w:p w:rsidR="004E2281" w:rsidRPr="00FD55C9" w:rsidRDefault="004E2281" w:rsidP="00FD55C9">
      <w:pPr>
        <w:spacing w:line="276" w:lineRule="auto"/>
        <w:rPr>
          <w:sz w:val="24"/>
          <w:szCs w:val="24"/>
        </w:rPr>
      </w:pPr>
    </w:p>
    <w:p w:rsidR="004E2281" w:rsidRPr="00FD55C9" w:rsidRDefault="004E2281" w:rsidP="00FD55C9">
      <w:pPr>
        <w:spacing w:line="276" w:lineRule="auto"/>
        <w:rPr>
          <w:sz w:val="24"/>
          <w:szCs w:val="24"/>
        </w:rPr>
      </w:pPr>
      <w:r w:rsidRPr="00FD55C9">
        <w:rPr>
          <w:rFonts w:hint="eastAsia"/>
          <w:sz w:val="24"/>
          <w:szCs w:val="24"/>
        </w:rPr>
        <w:t>If a price</w:t>
      </w:r>
      <w:r w:rsidR="009E79E4" w:rsidRPr="00FD55C9">
        <w:rPr>
          <w:rFonts w:hint="eastAsia"/>
          <w:sz w:val="24"/>
          <w:szCs w:val="24"/>
        </w:rPr>
        <w:t xml:space="preserve"> adjustment process is asymmetric, </w:t>
      </w:r>
      <w:r w:rsidRPr="00FD55C9">
        <w:rPr>
          <w:sz w:val="24"/>
          <w:szCs w:val="24"/>
        </w:rPr>
        <w:t>the Threshold Autoregressive (TAR) model</w:t>
      </w:r>
      <w:r w:rsidRPr="00FD55C9">
        <w:rPr>
          <w:rFonts w:hint="eastAsia"/>
          <w:sz w:val="24"/>
          <w:szCs w:val="24"/>
        </w:rPr>
        <w:t xml:space="preserve">, proposed by </w:t>
      </w:r>
      <w:r w:rsidR="009E79E4" w:rsidRPr="00FD55C9">
        <w:rPr>
          <w:sz w:val="24"/>
          <w:szCs w:val="24"/>
        </w:rPr>
        <w:t>Enders and Granger</w:t>
      </w:r>
      <w:r w:rsidR="009E79E4" w:rsidRPr="00FD55C9">
        <w:rPr>
          <w:rFonts w:hint="eastAsia"/>
          <w:sz w:val="24"/>
          <w:szCs w:val="24"/>
        </w:rPr>
        <w:t>(</w:t>
      </w:r>
      <w:r w:rsidR="009E79E4" w:rsidRPr="00FD55C9">
        <w:rPr>
          <w:sz w:val="24"/>
          <w:szCs w:val="24"/>
        </w:rPr>
        <w:t>1998</w:t>
      </w:r>
      <w:r w:rsidR="009E79E4" w:rsidRPr="00FD55C9">
        <w:rPr>
          <w:rFonts w:hint="eastAsia"/>
          <w:sz w:val="24"/>
          <w:szCs w:val="24"/>
        </w:rPr>
        <w:t>)</w:t>
      </w:r>
      <w:r w:rsidR="00344E97" w:rsidRPr="00FD55C9">
        <w:rPr>
          <w:rFonts w:hint="eastAsia"/>
          <w:sz w:val="24"/>
          <w:szCs w:val="24"/>
          <w:vertAlign w:val="superscript"/>
        </w:rPr>
        <w:t>14</w:t>
      </w:r>
      <w:r w:rsidR="009E79E4" w:rsidRPr="00FD55C9">
        <w:rPr>
          <w:sz w:val="24"/>
          <w:szCs w:val="24"/>
          <w:vertAlign w:val="superscript"/>
        </w:rPr>
        <w:t>)</w:t>
      </w:r>
      <w:r w:rsidRPr="00FD55C9">
        <w:rPr>
          <w:rFonts w:hint="eastAsia"/>
          <w:sz w:val="24"/>
          <w:szCs w:val="24"/>
        </w:rPr>
        <w:t xml:space="preserve">, needs to be used to avoid estimation bias. </w:t>
      </w:r>
      <w:r w:rsidR="004F0A15" w:rsidRPr="00FD55C9">
        <w:rPr>
          <w:sz w:val="24"/>
          <w:szCs w:val="24"/>
        </w:rPr>
        <w:t xml:space="preserve">In this model, </w:t>
      </w:r>
      <w:r w:rsidR="009E79E4" w:rsidRPr="00FD55C9">
        <w:rPr>
          <w:rFonts w:hint="eastAsia"/>
          <w:sz w:val="24"/>
          <w:szCs w:val="24"/>
        </w:rPr>
        <w:t>co</w:t>
      </w:r>
      <w:r w:rsidR="00C862D0" w:rsidRPr="00FD55C9">
        <w:rPr>
          <w:rFonts w:hint="eastAsia"/>
          <w:sz w:val="24"/>
          <w:szCs w:val="24"/>
        </w:rPr>
        <w:t>-</w:t>
      </w:r>
      <w:r w:rsidR="009E79E4" w:rsidRPr="00FD55C9">
        <w:rPr>
          <w:rFonts w:hint="eastAsia"/>
          <w:sz w:val="24"/>
          <w:szCs w:val="24"/>
        </w:rPr>
        <w:t>integration test</w:t>
      </w:r>
      <w:r w:rsidR="009E79E4" w:rsidRPr="00FD55C9">
        <w:rPr>
          <w:sz w:val="24"/>
          <w:szCs w:val="24"/>
        </w:rPr>
        <w:t xml:space="preserve"> </w:t>
      </w:r>
      <w:r w:rsidRPr="00FD55C9">
        <w:rPr>
          <w:rFonts w:hint="eastAsia"/>
          <w:sz w:val="24"/>
          <w:szCs w:val="24"/>
        </w:rPr>
        <w:t xml:space="preserve">is conducted </w:t>
      </w:r>
      <w:r w:rsidR="009E79E4" w:rsidRPr="00FD55C9">
        <w:rPr>
          <w:rFonts w:hint="eastAsia"/>
          <w:sz w:val="24"/>
          <w:szCs w:val="24"/>
        </w:rPr>
        <w:t xml:space="preserve">by </w:t>
      </w:r>
      <w:r w:rsidR="00CA30C3" w:rsidRPr="00FD55C9">
        <w:rPr>
          <w:rFonts w:hint="eastAsia"/>
          <w:sz w:val="24"/>
          <w:szCs w:val="24"/>
        </w:rPr>
        <w:t>equation</w:t>
      </w:r>
      <w:r w:rsidR="009E79E4" w:rsidRPr="00FD55C9">
        <w:rPr>
          <w:sz w:val="24"/>
          <w:szCs w:val="24"/>
        </w:rPr>
        <w:t xml:space="preserve"> (3) instead</w:t>
      </w:r>
      <w:r w:rsidR="009E79E4" w:rsidRPr="00FD55C9">
        <w:rPr>
          <w:rFonts w:hint="eastAsia"/>
          <w:sz w:val="24"/>
          <w:szCs w:val="24"/>
        </w:rPr>
        <w:t xml:space="preserve"> of equation (2)</w:t>
      </w:r>
      <w:r w:rsidR="00CA30C3" w:rsidRPr="00FD55C9">
        <w:rPr>
          <w:rFonts w:hint="eastAsia"/>
          <w:sz w:val="24"/>
          <w:szCs w:val="24"/>
        </w:rPr>
        <w:t>:</w:t>
      </w:r>
    </w:p>
    <w:p w:rsidR="004F0A15" w:rsidRPr="00FD55C9" w:rsidRDefault="004F0A15" w:rsidP="00FD55C9">
      <w:pPr>
        <w:spacing w:line="276" w:lineRule="auto"/>
        <w:rPr>
          <w:sz w:val="24"/>
          <w:szCs w:val="24"/>
        </w:rPr>
      </w:pPr>
    </w:p>
    <w:p w:rsidR="00A66B47" w:rsidRPr="00FD55C9" w:rsidRDefault="00A66B47" w:rsidP="00FD55C9">
      <w:pPr>
        <w:spacing w:line="276" w:lineRule="auto"/>
        <w:rPr>
          <w:sz w:val="24"/>
          <w:szCs w:val="24"/>
        </w:rPr>
      </w:pP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ctrlPr>
              <w:rPr>
                <w:rFonts w:ascii="Cambria Math" w:hAnsi="Cambria Math"/>
                <w:i/>
                <w:sz w:val="24"/>
                <w:szCs w:val="24"/>
              </w:rPr>
            </m:ctrlPr>
          </m:e>
        </m:d>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t-i</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CA30C3" w:rsidRPr="00FD55C9">
        <w:rPr>
          <w:rFonts w:hint="eastAsia"/>
          <w:sz w:val="24"/>
          <w:szCs w:val="24"/>
        </w:rPr>
        <w:t xml:space="preserve">                        </w:t>
      </w:r>
      <w:r w:rsidRPr="00FD55C9">
        <w:rPr>
          <w:rFonts w:hint="eastAsia"/>
          <w:sz w:val="24"/>
          <w:szCs w:val="24"/>
        </w:rPr>
        <w:t>(3)</w:t>
      </w:r>
    </w:p>
    <w:p w:rsidR="004E2281" w:rsidRPr="00FD55C9" w:rsidRDefault="004E2281" w:rsidP="00FD55C9">
      <w:pPr>
        <w:spacing w:line="276" w:lineRule="auto"/>
        <w:rPr>
          <w:sz w:val="24"/>
          <w:szCs w:val="24"/>
        </w:rPr>
      </w:pPr>
    </w:p>
    <w:p w:rsidR="004E2281" w:rsidRPr="00FD55C9" w:rsidRDefault="00C92AB4" w:rsidP="00FD55C9">
      <w:pPr>
        <w:spacing w:line="276" w:lineRule="auto"/>
        <w:rPr>
          <w:sz w:val="24"/>
          <w:szCs w:val="24"/>
        </w:rPr>
      </w:pPr>
      <w:r w:rsidRPr="00FD55C9">
        <w:rPr>
          <w:position w:val="-32"/>
          <w:sz w:val="24"/>
          <w:szCs w:val="24"/>
        </w:rPr>
        <w:object w:dxaOrig="25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7.5pt" o:ole="">
            <v:imagedata r:id="rId8" o:title=""/>
          </v:shape>
          <o:OLEObject Type="Embed" ProgID="Equation.3" ShapeID="_x0000_i1025" DrawAspect="Content" ObjectID="_1398001361" r:id="rId9"/>
        </w:object>
      </w:r>
      <w:r w:rsidRPr="00FD55C9">
        <w:rPr>
          <w:rFonts w:hint="eastAsia"/>
          <w:position w:val="-32"/>
          <w:sz w:val="24"/>
          <w:szCs w:val="24"/>
        </w:rPr>
        <w:t xml:space="preserve"> </w:t>
      </w:r>
      <w:r w:rsidRPr="00FD55C9">
        <w:rPr>
          <w:rFonts w:hint="eastAsia"/>
          <w:sz w:val="24"/>
          <w:szCs w:val="24"/>
        </w:rPr>
        <w:t xml:space="preserve">                                          (4)</w:t>
      </w:r>
    </w:p>
    <w:p w:rsidR="00C92AB4" w:rsidRPr="00FD55C9" w:rsidRDefault="004F0A15" w:rsidP="00FD55C9">
      <w:pPr>
        <w:spacing w:line="276" w:lineRule="auto"/>
        <w:rPr>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oMath>
      <w:r w:rsidRPr="00FD55C9">
        <w:rPr>
          <w:sz w:val="24"/>
          <w:szCs w:val="24"/>
        </w:rPr>
        <w:t xml:space="preserve"> is called </w:t>
      </w:r>
      <w:r w:rsidR="00CA30C3" w:rsidRPr="00FD55C9">
        <w:rPr>
          <w:rFonts w:hint="eastAsia"/>
          <w:sz w:val="24"/>
          <w:szCs w:val="24"/>
        </w:rPr>
        <w:t>Heavis</w:t>
      </w:r>
      <w:r w:rsidR="009C0A13" w:rsidRPr="00FD55C9">
        <w:rPr>
          <w:rFonts w:hint="eastAsia"/>
          <w:sz w:val="24"/>
          <w:szCs w:val="24"/>
        </w:rPr>
        <w:t>ide indicator</w:t>
      </w:r>
      <w:r w:rsidRPr="00FD55C9">
        <w:rPr>
          <w:sz w:val="24"/>
          <w:szCs w:val="24"/>
        </w:rPr>
        <w:t xml:space="preserve"> and the defi</w:t>
      </w:r>
      <w:r w:rsidR="009C0A13" w:rsidRPr="00FD55C9">
        <w:rPr>
          <w:sz w:val="24"/>
          <w:szCs w:val="24"/>
        </w:rPr>
        <w:t xml:space="preserve">nition is shown in </w:t>
      </w:r>
      <w:r w:rsidR="009C0A13" w:rsidRPr="00FD55C9">
        <w:rPr>
          <w:rFonts w:hint="eastAsia"/>
          <w:sz w:val="24"/>
          <w:szCs w:val="24"/>
        </w:rPr>
        <w:t>equation</w:t>
      </w:r>
      <w:r w:rsidRPr="00FD55C9">
        <w:rPr>
          <w:sz w:val="24"/>
          <w:szCs w:val="24"/>
        </w:rPr>
        <w:t xml:space="preserve"> (4).</w:t>
      </w:r>
      <w:r w:rsidR="00CA30C3" w:rsidRPr="00FD55C9">
        <w:rPr>
          <w:rFonts w:hint="eastAsia"/>
          <w:sz w:val="24"/>
          <w:szCs w:val="24"/>
        </w:rPr>
        <w:t xml:space="preserve"> </w:t>
      </w:r>
      <w:r w:rsidR="00F823AD" w:rsidRPr="00FD55C9">
        <w:rPr>
          <w:rFonts w:hint="eastAsia"/>
          <w:sz w:val="24"/>
          <w:szCs w:val="24"/>
        </w:rPr>
        <w:t xml:space="preserve">Suppose that </w:t>
      </w:r>
      <m:oMath>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oMath>
      <w:r w:rsidR="00F823AD" w:rsidRPr="00FD55C9">
        <w:rPr>
          <w:rFonts w:hint="eastAsia"/>
          <w:sz w:val="24"/>
          <w:szCs w:val="24"/>
        </w:rPr>
        <w:t xml:space="preserve"> is bigger than </w:t>
      </w:r>
      <w:r w:rsidR="00F37E32" w:rsidRPr="00FD55C9">
        <w:rPr>
          <w:rFonts w:hint="eastAsia"/>
          <w:sz w:val="24"/>
          <w:szCs w:val="24"/>
        </w:rPr>
        <w:t xml:space="preserve">the </w:t>
      </w:r>
      <w:r w:rsidR="00553482" w:rsidRPr="00FD55C9">
        <w:rPr>
          <w:sz w:val="24"/>
          <w:szCs w:val="24"/>
        </w:rPr>
        <w:t>threshold</w:t>
      </w:r>
      <m:oMath>
        <m:r>
          <w:rPr>
            <w:rFonts w:ascii="Cambria Math" w:hAnsi="Cambria Math"/>
            <w:sz w:val="24"/>
            <w:szCs w:val="24"/>
          </w:rPr>
          <m:t xml:space="preserve"> </m:t>
        </m:r>
        <m:r>
          <m:rPr>
            <m:sty m:val="p"/>
          </m:rPr>
          <w:rPr>
            <w:rFonts w:ascii="Cambria Math" w:hAnsi="Cambria Math"/>
            <w:sz w:val="24"/>
            <w:szCs w:val="24"/>
          </w:rPr>
          <m:t>τ</m:t>
        </m:r>
      </m:oMath>
      <w:r w:rsidR="00CA30C3" w:rsidRPr="00FD55C9">
        <w:rPr>
          <w:rFonts w:hint="eastAsia"/>
          <w:sz w:val="24"/>
          <w:szCs w:val="24"/>
        </w:rPr>
        <w:t>,</w:t>
      </w:r>
      <w:r w:rsidR="00F823AD" w:rsidRPr="00FD55C9">
        <w:rPr>
          <w:rFonts w:hint="eastAsia"/>
          <w:sz w:val="24"/>
          <w:szCs w:val="24"/>
        </w:rPr>
        <w:t xml:space="preserve"> adjustment of this period is shown in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oMath>
      <w:r w:rsidR="00C92AB4" w:rsidRPr="00FD55C9">
        <w:rPr>
          <w:rFonts w:hint="eastAsia"/>
          <w:sz w:val="24"/>
          <w:szCs w:val="24"/>
        </w:rPr>
        <w:t>.</w:t>
      </w:r>
      <w:r w:rsidR="00F823AD" w:rsidRPr="00FD55C9">
        <w:rPr>
          <w:rFonts w:hint="eastAsia"/>
          <w:sz w:val="24"/>
          <w:szCs w:val="24"/>
        </w:rPr>
        <w:t xml:space="preserve"> </w:t>
      </w:r>
      <w:r w:rsidR="00C92AB4" w:rsidRPr="00FD55C9">
        <w:rPr>
          <w:rFonts w:hint="eastAsia"/>
          <w:sz w:val="24"/>
          <w:szCs w:val="24"/>
        </w:rPr>
        <w:t>If</w:t>
      </w:r>
      <w:r w:rsidR="00F823AD" w:rsidRPr="00FD55C9">
        <w:rPr>
          <w:rFonts w:hint="eastAsia"/>
          <w:sz w:val="24"/>
          <w:szCs w:val="24"/>
        </w:rPr>
        <w:t xml:space="preserve"> </w:t>
      </w:r>
      <m:oMath>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oMath>
      <w:r w:rsidR="00F823AD" w:rsidRPr="00FD55C9">
        <w:rPr>
          <w:rFonts w:hint="eastAsia"/>
          <w:sz w:val="24"/>
          <w:szCs w:val="24"/>
        </w:rPr>
        <w:t xml:space="preserve"> is smaller than </w:t>
      </w:r>
      <w:r w:rsidR="00F37E32" w:rsidRPr="00FD55C9">
        <w:rPr>
          <w:rFonts w:hint="eastAsia"/>
          <w:sz w:val="24"/>
          <w:szCs w:val="24"/>
        </w:rPr>
        <w:t xml:space="preserve">the </w:t>
      </w:r>
      <w:r w:rsidR="00F823AD" w:rsidRPr="00FD55C9">
        <w:rPr>
          <w:rFonts w:hint="eastAsia"/>
          <w:sz w:val="24"/>
          <w:szCs w:val="24"/>
        </w:rPr>
        <w:t xml:space="preserve">threshold </w:t>
      </w:r>
      <m:oMath>
        <m:r>
          <m:rPr>
            <m:sty m:val="p"/>
          </m:rPr>
          <w:rPr>
            <w:rFonts w:ascii="Cambria Math" w:hAnsi="Cambria Math"/>
            <w:sz w:val="24"/>
            <w:szCs w:val="24"/>
          </w:rPr>
          <m:t>τ</m:t>
        </m:r>
      </m:oMath>
      <w:r w:rsidR="00F37E32" w:rsidRPr="00FD55C9">
        <w:rPr>
          <w:rFonts w:hint="eastAsia"/>
          <w:sz w:val="24"/>
          <w:szCs w:val="24"/>
        </w:rPr>
        <w:t>,</w:t>
      </w:r>
      <w:r w:rsidR="00F823AD" w:rsidRPr="00FD55C9">
        <w:rPr>
          <w:rFonts w:hint="eastAsia"/>
          <w:sz w:val="24"/>
          <w:szCs w:val="24"/>
        </w:rPr>
        <w:t xml:space="preserve"> </w:t>
      </w:r>
      <w:r w:rsidR="00C92AB4" w:rsidRPr="00FD55C9">
        <w:rPr>
          <w:rFonts w:hint="eastAsia"/>
          <w:sz w:val="24"/>
          <w:szCs w:val="24"/>
        </w:rPr>
        <w:t xml:space="preserve">adjustment of this period is </w:t>
      </w:r>
      <w:r w:rsidR="00F823AD" w:rsidRPr="00FD55C9">
        <w:rPr>
          <w:rFonts w:hint="eastAsia"/>
          <w:sz w:val="24"/>
          <w:szCs w:val="24"/>
        </w:rPr>
        <w:t xml:space="preserve">shown in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oMath>
      <w:r w:rsidR="00F823AD" w:rsidRPr="00FD55C9">
        <w:rPr>
          <w:rFonts w:hint="eastAsia"/>
          <w:sz w:val="24"/>
          <w:szCs w:val="24"/>
        </w:rPr>
        <w:t>.</w:t>
      </w:r>
      <w:r w:rsidR="00C92AB4" w:rsidRPr="00FD55C9">
        <w:rPr>
          <w:rFonts w:hint="eastAsia"/>
          <w:sz w:val="24"/>
          <w:szCs w:val="24"/>
        </w:rPr>
        <w:t xml:space="preserve"> </w:t>
      </w:r>
      <w:r w:rsidR="00F823AD" w:rsidRPr="00FD55C9">
        <w:rPr>
          <w:sz w:val="24"/>
          <w:szCs w:val="24"/>
        </w:rPr>
        <w:t>W</w:t>
      </w:r>
      <w:r w:rsidR="00F823AD" w:rsidRPr="00FD55C9">
        <w:rPr>
          <w:rFonts w:hint="eastAsia"/>
          <w:sz w:val="24"/>
          <w:szCs w:val="24"/>
        </w:rPr>
        <w:t xml:space="preserve">hen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oMath>
      <w:r w:rsidR="00F37E32" w:rsidRPr="00FD55C9">
        <w:rPr>
          <w:rFonts w:hint="eastAsia"/>
          <w:sz w:val="24"/>
          <w:szCs w:val="24"/>
        </w:rPr>
        <w:t xml:space="preserve"> is hold</w:t>
      </w:r>
      <w:r w:rsidR="00F823AD" w:rsidRPr="00FD55C9">
        <w:rPr>
          <w:rFonts w:hint="eastAsia"/>
          <w:sz w:val="24"/>
          <w:szCs w:val="24"/>
        </w:rPr>
        <w:t xml:space="preserve">, </w:t>
      </w:r>
      <w:r w:rsidR="00C92AB4" w:rsidRPr="00FD55C9">
        <w:rPr>
          <w:rFonts w:hint="eastAsia"/>
          <w:sz w:val="24"/>
          <w:szCs w:val="24"/>
        </w:rPr>
        <w:t>it means that t</w:t>
      </w:r>
      <w:r w:rsidR="00F823AD" w:rsidRPr="00FD55C9">
        <w:rPr>
          <w:rFonts w:hint="eastAsia"/>
          <w:sz w:val="24"/>
          <w:szCs w:val="24"/>
        </w:rPr>
        <w:t xml:space="preserve">he adjustment process </w:t>
      </w:r>
      <w:r w:rsidR="00C92AB4" w:rsidRPr="00FD55C9">
        <w:rPr>
          <w:rFonts w:hint="eastAsia"/>
          <w:sz w:val="24"/>
          <w:szCs w:val="24"/>
        </w:rPr>
        <w:t>is</w:t>
      </w:r>
      <w:r w:rsidR="00F823AD" w:rsidRPr="00FD55C9">
        <w:rPr>
          <w:rFonts w:hint="eastAsia"/>
          <w:sz w:val="24"/>
          <w:szCs w:val="24"/>
        </w:rPr>
        <w:t xml:space="preserve"> symmetric</w:t>
      </w:r>
      <w:r w:rsidR="00C92AB4" w:rsidRPr="00FD55C9">
        <w:rPr>
          <w:rFonts w:hint="eastAsia"/>
          <w:sz w:val="24"/>
          <w:szCs w:val="24"/>
        </w:rPr>
        <w:t xml:space="preserve"> and, in this case,</w:t>
      </w:r>
      <w:r w:rsidR="00F823AD" w:rsidRPr="00FD55C9">
        <w:rPr>
          <w:rFonts w:hint="eastAsia"/>
          <w:sz w:val="24"/>
          <w:szCs w:val="24"/>
        </w:rPr>
        <w:t xml:space="preserve"> </w:t>
      </w:r>
      <w:r w:rsidR="00F37E32" w:rsidRPr="00FD55C9">
        <w:rPr>
          <w:rFonts w:hint="eastAsia"/>
          <w:sz w:val="24"/>
          <w:szCs w:val="24"/>
        </w:rPr>
        <w:t>equation</w:t>
      </w:r>
      <w:r w:rsidR="00C92AB4" w:rsidRPr="00FD55C9">
        <w:rPr>
          <w:rFonts w:hint="eastAsia"/>
          <w:sz w:val="24"/>
          <w:szCs w:val="24"/>
        </w:rPr>
        <w:t xml:space="preserve"> </w:t>
      </w:r>
      <w:r w:rsidR="00F823AD" w:rsidRPr="00FD55C9">
        <w:rPr>
          <w:rFonts w:hint="eastAsia"/>
          <w:sz w:val="24"/>
          <w:szCs w:val="24"/>
        </w:rPr>
        <w:t xml:space="preserve">(3) </w:t>
      </w:r>
      <w:r w:rsidR="00C92AB4" w:rsidRPr="00FD55C9">
        <w:rPr>
          <w:rFonts w:hint="eastAsia"/>
          <w:sz w:val="24"/>
          <w:szCs w:val="24"/>
        </w:rPr>
        <w:t xml:space="preserve">can also represent </w:t>
      </w:r>
      <w:r w:rsidR="00F823AD" w:rsidRPr="00FD55C9">
        <w:rPr>
          <w:rFonts w:hint="eastAsia"/>
          <w:sz w:val="24"/>
          <w:szCs w:val="24"/>
        </w:rPr>
        <w:t>equation (2)</w:t>
      </w:r>
    </w:p>
    <w:p w:rsidR="00F823AD" w:rsidRPr="00FD55C9" w:rsidRDefault="00C92AB4" w:rsidP="00FD55C9">
      <w:pPr>
        <w:spacing w:line="276" w:lineRule="auto"/>
        <w:rPr>
          <w:sz w:val="24"/>
          <w:szCs w:val="24"/>
        </w:rPr>
      </w:pPr>
      <w:r w:rsidRPr="00FD55C9">
        <w:rPr>
          <w:rFonts w:hint="eastAsia"/>
          <w:sz w:val="24"/>
          <w:szCs w:val="24"/>
        </w:rPr>
        <w:t xml:space="preserve">Under </w:t>
      </w:r>
      <w:r w:rsidR="00477B96" w:rsidRPr="00FD55C9">
        <w:rPr>
          <w:rFonts w:hint="eastAsia"/>
          <w:sz w:val="24"/>
          <w:szCs w:val="24"/>
        </w:rPr>
        <w:t>equation</w:t>
      </w:r>
      <w:r w:rsidRPr="00FD55C9">
        <w:rPr>
          <w:rFonts w:hint="eastAsia"/>
          <w:sz w:val="24"/>
          <w:szCs w:val="24"/>
        </w:rPr>
        <w:t xml:space="preserve"> </w:t>
      </w:r>
      <w:r w:rsidR="00477B96" w:rsidRPr="00FD55C9">
        <w:rPr>
          <w:rFonts w:hint="eastAsia"/>
          <w:sz w:val="24"/>
          <w:szCs w:val="24"/>
        </w:rPr>
        <w:t xml:space="preserve">(3), the </w:t>
      </w:r>
      <w:r w:rsidR="00F37E32" w:rsidRPr="00FD55C9">
        <w:rPr>
          <w:rFonts w:hint="eastAsia"/>
          <w:sz w:val="24"/>
          <w:szCs w:val="24"/>
        </w:rPr>
        <w:t>necessary and sufficient condition</w:t>
      </w:r>
      <w:r w:rsidR="00477B96" w:rsidRPr="00FD55C9">
        <w:rPr>
          <w:rFonts w:hint="eastAsia"/>
          <w:sz w:val="24"/>
          <w:szCs w:val="24"/>
        </w:rPr>
        <w:t xml:space="preserve"> </w:t>
      </w:r>
      <w:r w:rsidR="00F37E32" w:rsidRPr="00FD55C9">
        <w:rPr>
          <w:rFonts w:hint="eastAsia"/>
          <w:sz w:val="24"/>
          <w:szCs w:val="24"/>
        </w:rPr>
        <w:t xml:space="preserve">for </w:t>
      </w:r>
      <w:r w:rsidR="00477B96" w:rsidRPr="00FD55C9">
        <w:rPr>
          <w:rFonts w:hint="eastAsia"/>
          <w:sz w:val="24"/>
          <w:szCs w:val="24"/>
        </w:rPr>
        <w:t>th</w:t>
      </w:r>
      <w:r w:rsidR="00006619" w:rsidRPr="00FD55C9">
        <w:rPr>
          <w:rFonts w:hint="eastAsia"/>
          <w:sz w:val="24"/>
          <w:szCs w:val="24"/>
        </w:rPr>
        <w:t>e stationary</w:t>
      </w:r>
      <w:r w:rsidR="00477B96" w:rsidRPr="00FD55C9">
        <w:rPr>
          <w:rFonts w:hint="eastAsia"/>
          <w:sz w:val="24"/>
          <w:szCs w:val="24"/>
        </w:rPr>
        <w:t xml:space="preserve"> </w:t>
      </w:r>
      <w:r w:rsidR="00477B96" w:rsidRPr="00FD55C9">
        <w:rPr>
          <w:sz w:val="24"/>
          <w:szCs w:val="24"/>
        </w:rPr>
        <w:t>residual</w:t>
      </w:r>
      <w:r w:rsidR="00477B96" w:rsidRPr="00FD55C9">
        <w:rPr>
          <w:rFonts w:hint="eastAsia"/>
          <w:sz w:val="24"/>
          <w:szCs w:val="24"/>
        </w:rPr>
        <w:t xml:space="preserve"> </w:t>
      </w:r>
      <w:r w:rsidR="00F37E32" w:rsidRPr="00FD55C9">
        <w:rPr>
          <w:rFonts w:hint="eastAsia"/>
          <w:sz w:val="24"/>
          <w:szCs w:val="24"/>
        </w:rPr>
        <w:t>series</w:t>
      </w:r>
      <w:r w:rsidR="00477B96" w:rsidRPr="00FD55C9">
        <w:rPr>
          <w:rFonts w:hint="eastAsia"/>
          <w:sz w:val="24"/>
          <w:szCs w:val="24"/>
        </w:rPr>
        <w:t xml:space="preserve"> </w:t>
      </w:r>
      <w:r w:rsidRPr="00FD55C9">
        <w:rPr>
          <w:rFonts w:hint="eastAsia"/>
          <w:sz w:val="24"/>
          <w:szCs w:val="24"/>
        </w:rPr>
        <w:t xml:space="preserve">can be </w:t>
      </w:r>
      <w:r w:rsidR="00477B96" w:rsidRPr="00FD55C9">
        <w:rPr>
          <w:rFonts w:hint="eastAsia"/>
          <w:sz w:val="24"/>
          <w:szCs w:val="24"/>
        </w:rPr>
        <w:t xml:space="preserve">shown in the </w:t>
      </w:r>
      <w:r w:rsidRPr="00FD55C9">
        <w:rPr>
          <w:rFonts w:hint="eastAsia"/>
          <w:sz w:val="24"/>
          <w:szCs w:val="24"/>
        </w:rPr>
        <w:t>following</w:t>
      </w:r>
      <w:r w:rsidR="00477B96" w:rsidRPr="00FD55C9">
        <w:rPr>
          <w:rFonts w:hint="eastAsia"/>
          <w:sz w:val="24"/>
          <w:szCs w:val="24"/>
        </w:rPr>
        <w:t xml:space="preserve"> </w:t>
      </w:r>
      <w:r w:rsidR="00553482" w:rsidRPr="00FD55C9">
        <w:rPr>
          <w:sz w:val="24"/>
          <w:szCs w:val="24"/>
        </w:rPr>
        <w:t>equation (</w:t>
      </w:r>
      <w:r w:rsidR="00F37E32" w:rsidRPr="00FD55C9">
        <w:rPr>
          <w:rFonts w:hint="eastAsia"/>
          <w:sz w:val="24"/>
          <w:szCs w:val="24"/>
        </w:rPr>
        <w:t>5)</w:t>
      </w:r>
      <w:r w:rsidR="00477B96" w:rsidRPr="00FD55C9">
        <w:rPr>
          <w:sz w:val="24"/>
          <w:szCs w:val="24"/>
          <w:vertAlign w:val="superscript"/>
        </w:rPr>
        <w:t>1</w:t>
      </w:r>
      <w:r w:rsidR="00344E97" w:rsidRPr="00FD55C9">
        <w:rPr>
          <w:rFonts w:hint="eastAsia"/>
          <w:sz w:val="24"/>
          <w:szCs w:val="24"/>
          <w:vertAlign w:val="superscript"/>
        </w:rPr>
        <w:t>6</w:t>
      </w:r>
      <w:r w:rsidR="00477B96" w:rsidRPr="00FD55C9">
        <w:rPr>
          <w:sz w:val="24"/>
          <w:szCs w:val="24"/>
          <w:vertAlign w:val="superscript"/>
        </w:rPr>
        <w:t>)</w:t>
      </w:r>
      <w:r w:rsidR="00F37E32" w:rsidRPr="00FD55C9">
        <w:rPr>
          <w:rFonts w:hint="eastAsia"/>
          <w:sz w:val="24"/>
          <w:szCs w:val="24"/>
        </w:rPr>
        <w:t>:</w:t>
      </w:r>
    </w:p>
    <w:p w:rsidR="00C92AB4" w:rsidRPr="00FD55C9" w:rsidRDefault="00C92AB4" w:rsidP="00FD55C9">
      <w:pPr>
        <w:spacing w:line="276" w:lineRule="auto"/>
        <w:rPr>
          <w:sz w:val="24"/>
          <w:szCs w:val="24"/>
        </w:rPr>
      </w:pPr>
    </w:p>
    <w:p w:rsidR="00C92AB4" w:rsidRDefault="00A610C1" w:rsidP="00FD55C9">
      <w:pPr>
        <w:spacing w:line="276" w:lineRule="auto"/>
        <w:rPr>
          <w:sz w:val="24"/>
          <w:szCs w:val="24"/>
        </w:rPr>
      </w:pP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r>
          <w:rPr>
            <w:rFonts w:ascii="Cambria Math" w:hAnsi="Cambria Math"/>
            <w:sz w:val="24"/>
            <w:szCs w:val="24"/>
          </w:rPr>
          <m:t xml:space="preserve">&lt;0 , </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r>
          <w:rPr>
            <w:rFonts w:ascii="Cambria Math" w:hAnsi="Cambria Math"/>
            <w:sz w:val="24"/>
            <w:szCs w:val="24"/>
          </w:rPr>
          <m:t>&lt;0,  (1+</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r>
          <w:rPr>
            <w:rFonts w:ascii="Cambria Math" w:hAnsi="Cambria Math"/>
            <w:sz w:val="24"/>
            <w:szCs w:val="24"/>
          </w:rPr>
          <m:t>)&lt;1</m:t>
        </m:r>
        <m:r>
          <m:rPr>
            <m:sty m:val="p"/>
          </m:rPr>
          <w:rPr>
            <w:rFonts w:ascii="Cambria Math" w:hAnsi="Cambria Math"/>
            <w:sz w:val="24"/>
            <w:szCs w:val="24"/>
          </w:rPr>
          <m:t xml:space="preserve">  </m:t>
        </m:r>
      </m:oMath>
      <w:r w:rsidR="006330EE" w:rsidRPr="00FD55C9">
        <w:rPr>
          <w:rFonts w:hint="eastAsia"/>
          <w:sz w:val="24"/>
          <w:szCs w:val="24"/>
        </w:rPr>
        <w:t xml:space="preserve">                         </w:t>
      </w:r>
      <w:r w:rsidR="00C92AB4" w:rsidRPr="00FD55C9">
        <w:rPr>
          <w:rFonts w:hint="eastAsia"/>
          <w:sz w:val="24"/>
          <w:szCs w:val="24"/>
        </w:rPr>
        <w:t xml:space="preserve">          </w:t>
      </w:r>
      <w:r w:rsidR="006330EE" w:rsidRPr="00FD55C9">
        <w:rPr>
          <w:rFonts w:hint="eastAsia"/>
          <w:sz w:val="24"/>
          <w:szCs w:val="24"/>
        </w:rPr>
        <w:t xml:space="preserve"> (5) </w:t>
      </w:r>
    </w:p>
    <w:p w:rsidR="00360F35" w:rsidRPr="00360F35" w:rsidRDefault="00360F35" w:rsidP="00FD55C9">
      <w:pPr>
        <w:spacing w:line="276" w:lineRule="auto"/>
        <w:rPr>
          <w:color w:val="FF0000"/>
          <w:sz w:val="24"/>
          <w:szCs w:val="24"/>
        </w:rPr>
      </w:pPr>
    </w:p>
    <w:p w:rsidR="00006619" w:rsidRPr="00FD55C9" w:rsidRDefault="00477B96" w:rsidP="00FD55C9">
      <w:pPr>
        <w:spacing w:line="276" w:lineRule="auto"/>
        <w:rPr>
          <w:sz w:val="24"/>
          <w:szCs w:val="24"/>
        </w:rPr>
      </w:pPr>
      <w:r w:rsidRPr="00FD55C9">
        <w:rPr>
          <w:rFonts w:hint="eastAsia"/>
          <w:sz w:val="24"/>
          <w:szCs w:val="24"/>
        </w:rPr>
        <w:t>I</w:t>
      </w:r>
      <w:r w:rsidRPr="00FD55C9">
        <w:rPr>
          <w:sz w:val="24"/>
          <w:szCs w:val="24"/>
        </w:rPr>
        <w:t xml:space="preserve">n </w:t>
      </w:r>
      <w:r w:rsidR="00C92AB4" w:rsidRPr="00FD55C9">
        <w:rPr>
          <w:rFonts w:hint="eastAsia"/>
          <w:sz w:val="24"/>
          <w:szCs w:val="24"/>
        </w:rPr>
        <w:t>e</w:t>
      </w:r>
      <w:r w:rsidRPr="00FD55C9">
        <w:rPr>
          <w:rFonts w:hint="eastAsia"/>
          <w:sz w:val="24"/>
          <w:szCs w:val="24"/>
        </w:rPr>
        <w:t>quation</w:t>
      </w:r>
      <w:r w:rsidR="00C92AB4" w:rsidRPr="00FD55C9">
        <w:rPr>
          <w:rFonts w:hint="eastAsia"/>
          <w:sz w:val="24"/>
          <w:szCs w:val="24"/>
        </w:rPr>
        <w:t xml:space="preserve"> (5)</w:t>
      </w:r>
      <w:r w:rsidRPr="00FD55C9">
        <w:rPr>
          <w:rFonts w:hint="eastAsia"/>
          <w:sz w:val="24"/>
          <w:szCs w:val="24"/>
        </w:rPr>
        <w:t>, a</w:t>
      </w:r>
      <w:r w:rsidR="004F0A15" w:rsidRPr="00FD55C9">
        <w:rPr>
          <w:sz w:val="24"/>
          <w:szCs w:val="24"/>
        </w:rPr>
        <w:t xml:space="preserve"> null hypothesis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r>
          <w:rPr>
            <w:rFonts w:ascii="Cambria Math" w:hAnsi="Cambria Math"/>
            <w:sz w:val="24"/>
            <w:szCs w:val="24"/>
          </w:rPr>
          <m:t>=0</m:t>
        </m:r>
      </m:oMath>
      <w:r w:rsidR="004F0A15" w:rsidRPr="00FD55C9">
        <w:rPr>
          <w:sz w:val="24"/>
          <w:szCs w:val="24"/>
        </w:rPr>
        <w:t xml:space="preserve">) </w:t>
      </w:r>
      <w:r w:rsidR="00006619" w:rsidRPr="00FD55C9">
        <w:rPr>
          <w:rFonts w:hint="eastAsia"/>
          <w:sz w:val="24"/>
          <w:szCs w:val="24"/>
        </w:rPr>
        <w:t xml:space="preserve">under no existence of </w:t>
      </w:r>
      <w:r w:rsidR="00F37E32" w:rsidRPr="00FD55C9">
        <w:rPr>
          <w:rFonts w:hint="eastAsia"/>
          <w:sz w:val="24"/>
          <w:szCs w:val="24"/>
        </w:rPr>
        <w:t>co</w:t>
      </w:r>
      <w:r w:rsidR="006A5EDC" w:rsidRPr="00FD55C9">
        <w:rPr>
          <w:rFonts w:hint="eastAsia"/>
          <w:sz w:val="24"/>
          <w:szCs w:val="24"/>
        </w:rPr>
        <w:t>-</w:t>
      </w:r>
      <w:r w:rsidR="00F37E32" w:rsidRPr="00FD55C9">
        <w:rPr>
          <w:rFonts w:hint="eastAsia"/>
          <w:sz w:val="24"/>
          <w:szCs w:val="24"/>
        </w:rPr>
        <w:t xml:space="preserve">integration </w:t>
      </w:r>
      <w:r w:rsidR="00006619" w:rsidRPr="00FD55C9">
        <w:rPr>
          <w:rFonts w:hint="eastAsia"/>
          <w:sz w:val="24"/>
          <w:szCs w:val="24"/>
        </w:rPr>
        <w:t>can be</w:t>
      </w:r>
      <w:r w:rsidRPr="00FD55C9">
        <w:rPr>
          <w:rFonts w:hint="eastAsia"/>
          <w:sz w:val="24"/>
          <w:szCs w:val="24"/>
        </w:rPr>
        <w:t xml:space="preserve"> examined </w:t>
      </w:r>
      <w:r w:rsidR="00247748" w:rsidRPr="00FD55C9">
        <w:rPr>
          <w:rFonts w:hint="eastAsia"/>
          <w:sz w:val="24"/>
          <w:szCs w:val="24"/>
        </w:rPr>
        <w:t xml:space="preserve">through </w:t>
      </w:r>
      <w:r w:rsidRPr="00FD55C9">
        <w:rPr>
          <w:rFonts w:hint="eastAsia"/>
          <w:sz w:val="24"/>
          <w:szCs w:val="24"/>
        </w:rPr>
        <w:t>F-test</w:t>
      </w:r>
      <w:r w:rsidR="00006619" w:rsidRPr="00FD55C9">
        <w:rPr>
          <w:rFonts w:hint="eastAsia"/>
          <w:sz w:val="24"/>
          <w:szCs w:val="24"/>
        </w:rPr>
        <w:t xml:space="preserve"> </w:t>
      </w:r>
      <w:r w:rsidR="00247748" w:rsidRPr="00FD55C9">
        <w:rPr>
          <w:rFonts w:hint="eastAsia"/>
          <w:sz w:val="24"/>
          <w:szCs w:val="24"/>
        </w:rPr>
        <w:t>modified by</w:t>
      </w:r>
      <w:r w:rsidR="004871E7" w:rsidRPr="00FD55C9">
        <w:rPr>
          <w:rFonts w:hint="eastAsia"/>
          <w:sz w:val="24"/>
          <w:szCs w:val="24"/>
        </w:rPr>
        <w:t xml:space="preserve"> </w:t>
      </w:r>
      <w:r w:rsidR="004F0A15" w:rsidRPr="00FD55C9">
        <w:rPr>
          <w:sz w:val="24"/>
          <w:szCs w:val="24"/>
        </w:rPr>
        <w:t>Engle and Siklos(2001)</w:t>
      </w:r>
      <w:r w:rsidR="00344E97" w:rsidRPr="00FD55C9">
        <w:rPr>
          <w:rFonts w:hint="eastAsia"/>
          <w:sz w:val="24"/>
          <w:szCs w:val="24"/>
          <w:vertAlign w:val="superscript"/>
        </w:rPr>
        <w:t>17</w:t>
      </w:r>
      <w:r w:rsidR="004871E7" w:rsidRPr="00FD55C9">
        <w:rPr>
          <w:rFonts w:hint="eastAsia"/>
          <w:sz w:val="24"/>
          <w:szCs w:val="24"/>
          <w:vertAlign w:val="superscript"/>
        </w:rPr>
        <w:t>)</w:t>
      </w:r>
      <w:r w:rsidR="004871E7" w:rsidRPr="00FD55C9">
        <w:rPr>
          <w:rFonts w:hint="eastAsia"/>
          <w:sz w:val="24"/>
          <w:szCs w:val="24"/>
        </w:rPr>
        <w:t xml:space="preserve"> and Wane et al.</w:t>
      </w:r>
      <w:r w:rsidR="004F0A15" w:rsidRPr="00FD55C9">
        <w:rPr>
          <w:sz w:val="24"/>
          <w:szCs w:val="24"/>
        </w:rPr>
        <w:t>(2004)</w:t>
      </w:r>
      <w:r w:rsidR="00344E97" w:rsidRPr="00FD55C9">
        <w:rPr>
          <w:rFonts w:hint="eastAsia"/>
          <w:sz w:val="24"/>
          <w:szCs w:val="24"/>
          <w:vertAlign w:val="superscript"/>
        </w:rPr>
        <w:t>18</w:t>
      </w:r>
      <w:r w:rsidR="004F0A15" w:rsidRPr="00FD55C9">
        <w:rPr>
          <w:sz w:val="24"/>
          <w:szCs w:val="24"/>
          <w:vertAlign w:val="superscript"/>
        </w:rPr>
        <w:t>)</w:t>
      </w:r>
      <w:r w:rsidR="004871E7" w:rsidRPr="00FD55C9">
        <w:rPr>
          <w:rFonts w:hint="eastAsia"/>
          <w:sz w:val="24"/>
          <w:szCs w:val="24"/>
        </w:rPr>
        <w:t>.</w:t>
      </w:r>
      <w:r w:rsidR="006A5EDC" w:rsidRPr="00FD55C9">
        <w:rPr>
          <w:rFonts w:hint="eastAsia"/>
          <w:sz w:val="24"/>
          <w:szCs w:val="24"/>
        </w:rPr>
        <w:t xml:space="preserve"> </w:t>
      </w:r>
      <w:r w:rsidR="00006619" w:rsidRPr="00FD55C9">
        <w:rPr>
          <w:rFonts w:hint="eastAsia"/>
          <w:sz w:val="24"/>
          <w:szCs w:val="24"/>
        </w:rPr>
        <w:t xml:space="preserve">If there </w:t>
      </w:r>
      <w:r w:rsidR="00553482">
        <w:rPr>
          <w:sz w:val="24"/>
          <w:szCs w:val="24"/>
        </w:rPr>
        <w:t>is</w:t>
      </w:r>
      <w:r w:rsidR="00006619" w:rsidRPr="00FD55C9">
        <w:rPr>
          <w:rFonts w:hint="eastAsia"/>
          <w:sz w:val="24"/>
          <w:szCs w:val="24"/>
        </w:rPr>
        <w:t xml:space="preserve"> </w:t>
      </w:r>
      <w:r w:rsidR="004871E7" w:rsidRPr="00FD55C9">
        <w:rPr>
          <w:rFonts w:hint="eastAsia"/>
          <w:sz w:val="24"/>
          <w:szCs w:val="24"/>
        </w:rPr>
        <w:t>co</w:t>
      </w:r>
      <w:r w:rsidR="00C862D0" w:rsidRPr="00FD55C9">
        <w:rPr>
          <w:rFonts w:hint="eastAsia"/>
          <w:sz w:val="24"/>
          <w:szCs w:val="24"/>
        </w:rPr>
        <w:t>-</w:t>
      </w:r>
      <w:r w:rsidR="004871E7" w:rsidRPr="00FD55C9">
        <w:rPr>
          <w:rFonts w:hint="eastAsia"/>
          <w:sz w:val="24"/>
          <w:szCs w:val="24"/>
        </w:rPr>
        <w:t>int</w:t>
      </w:r>
      <w:r w:rsidR="006A5EDC" w:rsidRPr="00FD55C9">
        <w:rPr>
          <w:rFonts w:hint="eastAsia"/>
          <w:sz w:val="24"/>
          <w:szCs w:val="24"/>
        </w:rPr>
        <w:t>e</w:t>
      </w:r>
      <w:r w:rsidR="004871E7" w:rsidRPr="00FD55C9">
        <w:rPr>
          <w:rFonts w:hint="eastAsia"/>
          <w:sz w:val="24"/>
          <w:szCs w:val="24"/>
        </w:rPr>
        <w:t>gration</w:t>
      </w:r>
      <w:r w:rsidR="004F0A15" w:rsidRPr="00FD55C9">
        <w:rPr>
          <w:sz w:val="24"/>
          <w:szCs w:val="24"/>
        </w:rPr>
        <w:t xml:space="preserve">, </w:t>
      </w:r>
      <w:r w:rsidR="00247748" w:rsidRPr="00FD55C9">
        <w:rPr>
          <w:rFonts w:hint="eastAsia"/>
          <w:sz w:val="24"/>
          <w:szCs w:val="24"/>
        </w:rPr>
        <w:t xml:space="preserve">normal F-test can be used to examine </w:t>
      </w:r>
      <w:r w:rsidR="004871E7" w:rsidRPr="00FD55C9">
        <w:rPr>
          <w:rFonts w:hint="eastAsia"/>
          <w:sz w:val="24"/>
          <w:szCs w:val="24"/>
        </w:rPr>
        <w:t xml:space="preserve">the null hypothesis </w:t>
      </w:r>
      <w:r w:rsidR="00006619" w:rsidRPr="00FD55C9">
        <w:rPr>
          <w:rFonts w:hint="eastAsia"/>
          <w:sz w:val="24"/>
          <w:szCs w:val="24"/>
        </w:rPr>
        <w:t>o</w:t>
      </w:r>
      <w:r w:rsidR="004F0A15" w:rsidRPr="00FD55C9">
        <w:rPr>
          <w:sz w:val="24"/>
          <w:szCs w:val="24"/>
        </w:rPr>
        <w:t xml:space="preserve">n </w:t>
      </w:r>
      <w:r w:rsidR="00006619" w:rsidRPr="00FD55C9">
        <w:rPr>
          <w:rFonts w:hint="eastAsia"/>
          <w:sz w:val="24"/>
          <w:szCs w:val="24"/>
        </w:rPr>
        <w:t xml:space="preserve">symmetric </w:t>
      </w:r>
      <w:r w:rsidR="004F0A15" w:rsidRPr="00FD55C9">
        <w:rPr>
          <w:sz w:val="24"/>
          <w:szCs w:val="24"/>
        </w:rPr>
        <w:t xml:space="preserve">adjustment process </w:t>
      </w:r>
      <w:r w:rsidR="004871E7" w:rsidRPr="00FD55C9">
        <w:rPr>
          <w:rFonts w:hint="eastAsia"/>
          <w:sz w:val="24"/>
          <w:szCs w:val="24"/>
        </w:rPr>
        <w:t>(</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oMath>
      <w:r w:rsidR="004871E7" w:rsidRPr="00FD55C9">
        <w:rPr>
          <w:rFonts w:hint="eastAsia"/>
          <w:sz w:val="24"/>
          <w:szCs w:val="24"/>
        </w:rPr>
        <w:t>).</w:t>
      </w:r>
    </w:p>
    <w:p w:rsidR="004F0A15" w:rsidRPr="00FD55C9" w:rsidRDefault="00B83D89" w:rsidP="00FD55C9">
      <w:pPr>
        <w:spacing w:line="276" w:lineRule="auto"/>
        <w:rPr>
          <w:sz w:val="24"/>
          <w:szCs w:val="24"/>
        </w:rPr>
      </w:pPr>
      <w:r w:rsidRPr="00FD55C9">
        <w:rPr>
          <w:rFonts w:hint="eastAsia"/>
          <w:sz w:val="24"/>
          <w:szCs w:val="24"/>
        </w:rPr>
        <w:t xml:space="preserve">In addition to the TAR model, </w:t>
      </w:r>
      <w:r w:rsidR="004F0A15" w:rsidRPr="00FD55C9">
        <w:rPr>
          <w:sz w:val="24"/>
          <w:szCs w:val="24"/>
        </w:rPr>
        <w:t>Momentum-Threshold Autoregressive (M-TAR) model</w:t>
      </w:r>
      <w:r w:rsidRPr="00FD55C9">
        <w:rPr>
          <w:rFonts w:hint="eastAsia"/>
          <w:sz w:val="24"/>
          <w:szCs w:val="24"/>
        </w:rPr>
        <w:t xml:space="preserve"> have been used</w:t>
      </w:r>
      <w:r w:rsidR="004F0A15" w:rsidRPr="00FD55C9">
        <w:rPr>
          <w:sz w:val="24"/>
          <w:szCs w:val="24"/>
        </w:rPr>
        <w:t>.</w:t>
      </w:r>
      <w:r w:rsidR="00B85234" w:rsidRPr="00FD55C9">
        <w:rPr>
          <w:rFonts w:hint="eastAsia"/>
          <w:sz w:val="24"/>
          <w:szCs w:val="24"/>
        </w:rPr>
        <w:t xml:space="preserve"> </w:t>
      </w:r>
      <w:r w:rsidR="00CE77B3" w:rsidRPr="00FD55C9">
        <w:rPr>
          <w:rFonts w:hint="eastAsia"/>
          <w:sz w:val="24"/>
          <w:szCs w:val="24"/>
        </w:rPr>
        <w:t xml:space="preserve">It is sometimes suggested that </w:t>
      </w:r>
      <w:r w:rsidR="00CE77B3" w:rsidRPr="00FD55C9">
        <w:rPr>
          <w:sz w:val="24"/>
          <w:szCs w:val="24"/>
        </w:rPr>
        <w:t xml:space="preserve">M-TAR model is </w:t>
      </w:r>
      <w:r w:rsidR="00CE77B3" w:rsidRPr="00FD55C9">
        <w:rPr>
          <w:rFonts w:hint="eastAsia"/>
          <w:sz w:val="24"/>
          <w:szCs w:val="24"/>
        </w:rPr>
        <w:t xml:space="preserve">more </w:t>
      </w:r>
      <w:r w:rsidR="00CE77B3" w:rsidRPr="00FD55C9">
        <w:rPr>
          <w:sz w:val="24"/>
          <w:szCs w:val="24"/>
        </w:rPr>
        <w:t xml:space="preserve">suitable than TAR model </w:t>
      </w:r>
      <w:r w:rsidR="00CE77B3" w:rsidRPr="00FD55C9">
        <w:rPr>
          <w:rFonts w:hint="eastAsia"/>
          <w:sz w:val="24"/>
          <w:szCs w:val="24"/>
        </w:rPr>
        <w:t xml:space="preserve">for the analysis on perishable </w:t>
      </w:r>
      <w:r w:rsidR="00CE77B3" w:rsidRPr="00FD55C9">
        <w:rPr>
          <w:sz w:val="24"/>
          <w:szCs w:val="24"/>
        </w:rPr>
        <w:t>product</w:t>
      </w:r>
      <w:r w:rsidR="00CE77B3" w:rsidRPr="00FD55C9">
        <w:rPr>
          <w:rFonts w:hint="eastAsia"/>
          <w:sz w:val="24"/>
          <w:szCs w:val="24"/>
        </w:rPr>
        <w:t>s</w:t>
      </w:r>
      <w:r w:rsidR="00CE77B3" w:rsidRPr="00FD55C9">
        <w:rPr>
          <w:sz w:val="24"/>
          <w:szCs w:val="24"/>
        </w:rPr>
        <w:t xml:space="preserve"> </w:t>
      </w:r>
      <w:r w:rsidR="00CE77B3" w:rsidRPr="00FD55C9">
        <w:rPr>
          <w:rFonts w:hint="eastAsia"/>
          <w:sz w:val="24"/>
          <w:szCs w:val="24"/>
        </w:rPr>
        <w:t xml:space="preserve">such as </w:t>
      </w:r>
      <w:r w:rsidR="00CE77B3" w:rsidRPr="00FD55C9">
        <w:rPr>
          <w:sz w:val="24"/>
          <w:szCs w:val="24"/>
        </w:rPr>
        <w:t>food</w:t>
      </w:r>
      <w:r w:rsidR="00CE77B3" w:rsidRPr="00FD55C9">
        <w:rPr>
          <w:rFonts w:hint="eastAsia"/>
          <w:sz w:val="24"/>
          <w:szCs w:val="24"/>
        </w:rPr>
        <w:t>s</w:t>
      </w:r>
      <w:r w:rsidR="00344E97" w:rsidRPr="00FD55C9">
        <w:rPr>
          <w:rFonts w:hint="eastAsia"/>
          <w:sz w:val="24"/>
          <w:szCs w:val="24"/>
          <w:vertAlign w:val="superscript"/>
        </w:rPr>
        <w:t>19</w:t>
      </w:r>
      <w:r w:rsidR="00CE77B3" w:rsidRPr="00FD55C9">
        <w:rPr>
          <w:sz w:val="24"/>
          <w:szCs w:val="24"/>
          <w:vertAlign w:val="superscript"/>
        </w:rPr>
        <w:t>)</w:t>
      </w:r>
      <w:r w:rsidR="00CE77B3" w:rsidRPr="00FD55C9">
        <w:rPr>
          <w:sz w:val="24"/>
          <w:szCs w:val="24"/>
        </w:rPr>
        <w:t xml:space="preserve"> </w:t>
      </w:r>
      <w:r w:rsidR="0094243E" w:rsidRPr="00FD55C9">
        <w:rPr>
          <w:rFonts w:hint="eastAsia"/>
          <w:sz w:val="24"/>
          <w:szCs w:val="24"/>
        </w:rPr>
        <w:t>M-TAR</w:t>
      </w:r>
      <w:r w:rsidR="00B85234" w:rsidRPr="00FD55C9">
        <w:rPr>
          <w:sz w:val="24"/>
          <w:szCs w:val="24"/>
        </w:rPr>
        <w:t xml:space="preserve"> model </w:t>
      </w:r>
      <w:r w:rsidR="0094243E" w:rsidRPr="00FD55C9">
        <w:rPr>
          <w:rFonts w:hint="eastAsia"/>
          <w:sz w:val="24"/>
          <w:szCs w:val="24"/>
        </w:rPr>
        <w:t xml:space="preserve">can be expressed as follows: </w:t>
      </w:r>
    </w:p>
    <w:p w:rsidR="0094243E" w:rsidRPr="00FD55C9" w:rsidRDefault="0094243E" w:rsidP="00FD55C9">
      <w:pPr>
        <w:spacing w:line="276" w:lineRule="auto"/>
        <w:rPr>
          <w:sz w:val="24"/>
          <w:szCs w:val="24"/>
        </w:rPr>
      </w:pPr>
    </w:p>
    <w:p w:rsidR="0094243E" w:rsidRPr="00FD55C9" w:rsidRDefault="00C722C7" w:rsidP="00FD55C9">
      <w:pPr>
        <w:spacing w:line="276" w:lineRule="auto"/>
        <w:rPr>
          <w:sz w:val="24"/>
          <w:szCs w:val="24"/>
        </w:rPr>
      </w:pP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ctrlPr>
              <w:rPr>
                <w:rFonts w:ascii="Cambria Math" w:hAnsi="Cambria Math"/>
                <w:i/>
                <w:sz w:val="24"/>
                <w:szCs w:val="24"/>
              </w:rPr>
            </m:ctrlPr>
          </m:e>
        </m:d>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t-1</m:t>
            </m:r>
          </m:sub>
        </m:sSub>
        <m: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t-i</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Pr="00FD55C9">
        <w:rPr>
          <w:rFonts w:hint="eastAsia"/>
          <w:sz w:val="24"/>
          <w:szCs w:val="24"/>
        </w:rPr>
        <w:t xml:space="preserve">    </w:t>
      </w:r>
      <w:r w:rsidR="00553482">
        <w:rPr>
          <w:rFonts w:hint="eastAsia"/>
          <w:sz w:val="24"/>
          <w:szCs w:val="24"/>
        </w:rPr>
        <w:t xml:space="preserve">             </w:t>
      </w:r>
      <w:r w:rsidR="006330EE" w:rsidRPr="00FD55C9">
        <w:rPr>
          <w:rFonts w:hint="eastAsia"/>
          <w:sz w:val="24"/>
          <w:szCs w:val="24"/>
        </w:rPr>
        <w:t>(6)</w:t>
      </w:r>
    </w:p>
    <w:p w:rsidR="0094243E" w:rsidRPr="00FD55C9" w:rsidRDefault="0094243E" w:rsidP="00FD55C9">
      <w:pPr>
        <w:spacing w:line="276" w:lineRule="auto"/>
        <w:rPr>
          <w:sz w:val="24"/>
          <w:szCs w:val="24"/>
        </w:rPr>
      </w:pPr>
      <w:r w:rsidRPr="00FD55C9">
        <w:rPr>
          <w:position w:val="-32"/>
          <w:sz w:val="24"/>
          <w:szCs w:val="24"/>
        </w:rPr>
        <w:object w:dxaOrig="2820" w:dyaOrig="760">
          <v:shape id="_x0000_i1026" type="#_x0000_t75" style="width:141.75pt;height:37.5pt" o:ole="">
            <v:imagedata r:id="rId10" o:title=""/>
          </v:shape>
          <o:OLEObject Type="Embed" ProgID="Equation.3" ShapeID="_x0000_i1026" DrawAspect="Content" ObjectID="_1398001362" r:id="rId11"/>
        </w:object>
      </w:r>
      <w:r w:rsidRPr="00FD55C9">
        <w:rPr>
          <w:rFonts w:hint="eastAsia"/>
          <w:sz w:val="24"/>
          <w:szCs w:val="24"/>
        </w:rPr>
        <w:t xml:space="preserve">                                          (7)</w:t>
      </w:r>
    </w:p>
    <w:p w:rsidR="00CE77B3" w:rsidRPr="00FD55C9" w:rsidRDefault="00CE77B3" w:rsidP="00FD55C9">
      <w:pPr>
        <w:spacing w:line="276" w:lineRule="auto"/>
        <w:rPr>
          <w:sz w:val="24"/>
          <w:szCs w:val="24"/>
        </w:rPr>
      </w:pPr>
      <w:r w:rsidRPr="00FD55C9">
        <w:rPr>
          <w:rFonts w:hint="eastAsia"/>
          <w:sz w:val="24"/>
          <w:szCs w:val="24"/>
        </w:rPr>
        <w:t xml:space="preserve">In this study, estimations are made using both TAR and M-TRA model and the better model will be chosen </w:t>
      </w:r>
      <w:r w:rsidR="004F0A15" w:rsidRPr="00FD55C9">
        <w:rPr>
          <w:sz w:val="24"/>
          <w:szCs w:val="24"/>
        </w:rPr>
        <w:t>in light of Akaike information criterion (AIC)</w:t>
      </w:r>
      <w:r w:rsidRPr="00FD55C9">
        <w:rPr>
          <w:rFonts w:hint="eastAsia"/>
          <w:sz w:val="24"/>
          <w:szCs w:val="24"/>
        </w:rPr>
        <w:t>.</w:t>
      </w:r>
    </w:p>
    <w:p w:rsidR="00B8199B" w:rsidRPr="00360F35" w:rsidRDefault="00CE77B3" w:rsidP="00360F35">
      <w:pPr>
        <w:spacing w:line="276" w:lineRule="auto"/>
        <w:rPr>
          <w:color w:val="FF0000"/>
          <w:sz w:val="24"/>
          <w:szCs w:val="24"/>
        </w:rPr>
      </w:pPr>
      <w:r w:rsidRPr="00FD55C9">
        <w:rPr>
          <w:rFonts w:hint="eastAsia"/>
          <w:sz w:val="24"/>
          <w:szCs w:val="24"/>
        </w:rPr>
        <w:t>M</w:t>
      </w:r>
      <w:r w:rsidR="000B728C" w:rsidRPr="00FD55C9">
        <w:rPr>
          <w:rFonts w:hint="eastAsia"/>
          <w:sz w:val="24"/>
          <w:szCs w:val="24"/>
        </w:rPr>
        <w:t xml:space="preserve">any previous </w:t>
      </w:r>
      <w:r w:rsidRPr="00FD55C9">
        <w:rPr>
          <w:rFonts w:hint="eastAsia"/>
          <w:sz w:val="24"/>
          <w:szCs w:val="24"/>
        </w:rPr>
        <w:t xml:space="preserve">studies </w:t>
      </w:r>
      <w:r w:rsidR="000B728C" w:rsidRPr="00FD55C9">
        <w:rPr>
          <w:rFonts w:hint="eastAsia"/>
          <w:sz w:val="24"/>
          <w:szCs w:val="24"/>
        </w:rPr>
        <w:t xml:space="preserve">assumed the threshold is 0 </w:t>
      </w:r>
      <w:r w:rsidR="004A54F8" w:rsidRPr="00FD55C9">
        <w:rPr>
          <w:rFonts w:hint="eastAsia"/>
          <w:i/>
          <w:sz w:val="24"/>
          <w:szCs w:val="24"/>
        </w:rPr>
        <w:t>a priori</w:t>
      </w:r>
      <w:r w:rsidRPr="00FD55C9">
        <w:rPr>
          <w:rFonts w:hint="eastAsia"/>
          <w:i/>
          <w:sz w:val="24"/>
          <w:szCs w:val="24"/>
        </w:rPr>
        <w:t>,</w:t>
      </w:r>
      <w:r w:rsidR="000B728C" w:rsidRPr="00FD55C9">
        <w:rPr>
          <w:rFonts w:hint="eastAsia"/>
          <w:sz w:val="24"/>
          <w:szCs w:val="24"/>
        </w:rPr>
        <w:t xml:space="preserve"> </w:t>
      </w:r>
      <w:r w:rsidRPr="00FD55C9">
        <w:rPr>
          <w:rFonts w:hint="eastAsia"/>
          <w:sz w:val="24"/>
          <w:szCs w:val="24"/>
        </w:rPr>
        <w:t>while the validity of this assumption is not fully examined</w:t>
      </w:r>
      <w:r w:rsidR="000B728C" w:rsidRPr="00FD55C9">
        <w:rPr>
          <w:rFonts w:hint="eastAsia"/>
          <w:sz w:val="24"/>
          <w:szCs w:val="24"/>
        </w:rPr>
        <w:t xml:space="preserve">. </w:t>
      </w:r>
      <w:r w:rsidRPr="00FD55C9">
        <w:rPr>
          <w:rFonts w:hint="eastAsia"/>
          <w:sz w:val="24"/>
          <w:szCs w:val="24"/>
        </w:rPr>
        <w:t>I</w:t>
      </w:r>
      <w:r w:rsidR="004F0A15" w:rsidRPr="00FD55C9">
        <w:rPr>
          <w:sz w:val="24"/>
          <w:szCs w:val="24"/>
        </w:rPr>
        <w:t xml:space="preserve">n this study, </w:t>
      </w:r>
      <w:r w:rsidR="000B728C" w:rsidRPr="00FD55C9">
        <w:rPr>
          <w:rFonts w:hint="eastAsia"/>
          <w:sz w:val="24"/>
          <w:szCs w:val="24"/>
        </w:rPr>
        <w:t xml:space="preserve">the estimation of the </w:t>
      </w:r>
      <w:r w:rsidR="000B728C" w:rsidRPr="00FD55C9">
        <w:rPr>
          <w:rFonts w:hint="eastAsia"/>
          <w:sz w:val="24"/>
          <w:szCs w:val="24"/>
        </w:rPr>
        <w:lastRenderedPageBreak/>
        <w:t xml:space="preserve">threshold </w:t>
      </w:r>
      <w:r w:rsidR="000B728C" w:rsidRPr="00FD55C9">
        <w:rPr>
          <w:sz w:val="24"/>
          <w:szCs w:val="24"/>
        </w:rPr>
        <w:t>itself</w:t>
      </w:r>
      <w:r w:rsidR="000B728C" w:rsidRPr="00FD55C9">
        <w:rPr>
          <w:rFonts w:hint="eastAsia"/>
          <w:sz w:val="24"/>
          <w:szCs w:val="24"/>
        </w:rPr>
        <w:t xml:space="preserve"> also was per</w:t>
      </w:r>
      <w:r w:rsidR="004F4210" w:rsidRPr="00FD55C9">
        <w:rPr>
          <w:rFonts w:hint="eastAsia"/>
          <w:sz w:val="24"/>
          <w:szCs w:val="24"/>
        </w:rPr>
        <w:t xml:space="preserve">formed by the </w:t>
      </w:r>
      <w:r w:rsidRPr="00FD55C9">
        <w:rPr>
          <w:rFonts w:hint="eastAsia"/>
          <w:sz w:val="24"/>
          <w:szCs w:val="24"/>
        </w:rPr>
        <w:t>procedure</w:t>
      </w:r>
      <w:r w:rsidR="004F4210" w:rsidRPr="00FD55C9">
        <w:rPr>
          <w:rFonts w:hint="eastAsia"/>
          <w:sz w:val="24"/>
          <w:szCs w:val="24"/>
        </w:rPr>
        <w:t>s suggested in</w:t>
      </w:r>
      <w:r w:rsidR="000B728C" w:rsidRPr="00FD55C9">
        <w:rPr>
          <w:rFonts w:hint="eastAsia"/>
          <w:sz w:val="24"/>
          <w:szCs w:val="24"/>
        </w:rPr>
        <w:t xml:space="preserve"> </w:t>
      </w:r>
      <w:r w:rsidR="004F0A15" w:rsidRPr="00FD55C9">
        <w:rPr>
          <w:sz w:val="24"/>
          <w:szCs w:val="24"/>
        </w:rPr>
        <w:t>Chan</w:t>
      </w:r>
      <w:r w:rsidRPr="00FD55C9">
        <w:rPr>
          <w:rFonts w:hint="eastAsia"/>
          <w:sz w:val="24"/>
          <w:szCs w:val="24"/>
        </w:rPr>
        <w:t xml:space="preserve"> </w:t>
      </w:r>
      <w:r w:rsidR="004F0A15" w:rsidRPr="00FD55C9">
        <w:rPr>
          <w:sz w:val="24"/>
          <w:szCs w:val="24"/>
        </w:rPr>
        <w:t>(1993)</w:t>
      </w:r>
      <w:r w:rsidR="000B728C" w:rsidRPr="00FD55C9">
        <w:rPr>
          <w:rFonts w:hint="eastAsia"/>
          <w:sz w:val="24"/>
          <w:szCs w:val="24"/>
          <w:vertAlign w:val="superscript"/>
        </w:rPr>
        <w:t>2</w:t>
      </w:r>
      <w:r w:rsidR="00344E97" w:rsidRPr="00FD55C9">
        <w:rPr>
          <w:rFonts w:hint="eastAsia"/>
          <w:sz w:val="24"/>
          <w:szCs w:val="24"/>
          <w:vertAlign w:val="superscript"/>
        </w:rPr>
        <w:t>0</w:t>
      </w:r>
      <w:r w:rsidR="000B728C" w:rsidRPr="00FD55C9">
        <w:rPr>
          <w:rFonts w:hint="eastAsia"/>
          <w:sz w:val="24"/>
          <w:szCs w:val="24"/>
          <w:vertAlign w:val="superscript"/>
        </w:rPr>
        <w:t>)</w:t>
      </w:r>
      <w:r w:rsidR="000B728C" w:rsidRPr="00FD55C9">
        <w:rPr>
          <w:rFonts w:hint="eastAsia"/>
          <w:sz w:val="24"/>
          <w:szCs w:val="24"/>
        </w:rPr>
        <w:t xml:space="preserve">. </w:t>
      </w:r>
      <w:r w:rsidRPr="00FD55C9">
        <w:rPr>
          <w:rFonts w:hint="eastAsia"/>
          <w:sz w:val="24"/>
          <w:szCs w:val="24"/>
        </w:rPr>
        <w:t>Specifically, we start the estimation process using E</w:t>
      </w:r>
      <w:r w:rsidR="000B728C" w:rsidRPr="00FD55C9">
        <w:rPr>
          <w:rFonts w:hint="eastAsia"/>
          <w:sz w:val="24"/>
          <w:szCs w:val="24"/>
        </w:rPr>
        <w:t>quation</w:t>
      </w:r>
      <w:r w:rsidRPr="00FD55C9">
        <w:rPr>
          <w:rFonts w:hint="eastAsia"/>
          <w:sz w:val="24"/>
          <w:szCs w:val="24"/>
        </w:rPr>
        <w:t xml:space="preserve"> </w:t>
      </w:r>
      <w:r w:rsidR="000B728C" w:rsidRPr="00FD55C9">
        <w:rPr>
          <w:rFonts w:hint="eastAsia"/>
          <w:sz w:val="24"/>
          <w:szCs w:val="24"/>
        </w:rPr>
        <w:t xml:space="preserve">(1) by </w:t>
      </w:r>
      <w:r w:rsidR="00683930" w:rsidRPr="00FD55C9">
        <w:rPr>
          <w:rFonts w:hint="eastAsia"/>
          <w:sz w:val="24"/>
          <w:szCs w:val="24"/>
        </w:rPr>
        <w:t xml:space="preserve">normal </w:t>
      </w:r>
      <w:r w:rsidR="000B728C" w:rsidRPr="00FD55C9">
        <w:rPr>
          <w:rFonts w:hint="eastAsia"/>
          <w:sz w:val="24"/>
          <w:szCs w:val="24"/>
        </w:rPr>
        <w:t>OLS</w:t>
      </w:r>
      <w:r w:rsidRPr="00FD55C9">
        <w:rPr>
          <w:rFonts w:hint="eastAsia"/>
          <w:sz w:val="24"/>
          <w:szCs w:val="24"/>
        </w:rPr>
        <w:t xml:space="preserve">. Then, </w:t>
      </w:r>
      <w:r w:rsidR="00683930" w:rsidRPr="00FD55C9">
        <w:rPr>
          <w:sz w:val="24"/>
          <w:szCs w:val="24"/>
        </w:rPr>
        <w:t>residual</w:t>
      </w:r>
      <w:r w:rsidR="004F4210" w:rsidRPr="00FD55C9">
        <w:rPr>
          <w:rFonts w:hint="eastAsia"/>
          <w:sz w:val="24"/>
          <w:szCs w:val="24"/>
        </w:rPr>
        <w:t xml:space="preserve">s </w:t>
      </w:r>
      <w:r w:rsidRPr="00FD55C9">
        <w:rPr>
          <w:rFonts w:hint="eastAsia"/>
          <w:sz w:val="24"/>
          <w:szCs w:val="24"/>
        </w:rPr>
        <w:t xml:space="preserve">obtained here are </w:t>
      </w:r>
      <w:r w:rsidR="008E0AC0" w:rsidRPr="00FD55C9">
        <w:rPr>
          <w:rFonts w:hint="eastAsia"/>
          <w:sz w:val="24"/>
          <w:szCs w:val="24"/>
        </w:rPr>
        <w:t xml:space="preserve">listed, and the upper and the lower 15% of them are removed. The remaining 70% of the residual values </w:t>
      </w:r>
      <w:r w:rsidR="008275AE">
        <w:rPr>
          <w:sz w:val="24"/>
          <w:szCs w:val="24"/>
        </w:rPr>
        <w:t>could</w:t>
      </w:r>
      <w:r w:rsidR="008E0AC0" w:rsidRPr="00FD55C9">
        <w:rPr>
          <w:rFonts w:hint="eastAsia"/>
          <w:sz w:val="24"/>
          <w:szCs w:val="24"/>
        </w:rPr>
        <w:t xml:space="preserve"> be a </w:t>
      </w:r>
      <w:r w:rsidR="004F0A15" w:rsidRPr="00FD55C9">
        <w:rPr>
          <w:sz w:val="24"/>
          <w:szCs w:val="24"/>
        </w:rPr>
        <w:t>candidate of t</w:t>
      </w:r>
      <w:r w:rsidR="00683930" w:rsidRPr="00FD55C9">
        <w:rPr>
          <w:sz w:val="24"/>
          <w:szCs w:val="24"/>
        </w:rPr>
        <w:t>he threshol</w:t>
      </w:r>
      <w:r w:rsidR="00683930" w:rsidRPr="00FD55C9">
        <w:rPr>
          <w:rFonts w:hint="eastAsia"/>
          <w:sz w:val="24"/>
          <w:szCs w:val="24"/>
        </w:rPr>
        <w:t xml:space="preserve">d. </w:t>
      </w:r>
      <w:r w:rsidR="008E0AC0" w:rsidRPr="00FD55C9">
        <w:rPr>
          <w:rFonts w:hint="eastAsia"/>
          <w:sz w:val="24"/>
          <w:szCs w:val="24"/>
        </w:rPr>
        <w:t xml:space="preserve">These candidates are used for the estimation </w:t>
      </w:r>
      <w:r w:rsidR="00683930" w:rsidRPr="00FD55C9">
        <w:rPr>
          <w:rFonts w:hint="eastAsia"/>
          <w:sz w:val="24"/>
          <w:szCs w:val="24"/>
        </w:rPr>
        <w:t>by</w:t>
      </w:r>
      <w:r w:rsidR="004F0A15" w:rsidRPr="00FD55C9">
        <w:rPr>
          <w:sz w:val="24"/>
          <w:szCs w:val="24"/>
        </w:rPr>
        <w:t xml:space="preserve"> TAR </w:t>
      </w:r>
      <w:r w:rsidR="008E0AC0" w:rsidRPr="00FD55C9">
        <w:rPr>
          <w:rFonts w:hint="eastAsia"/>
          <w:sz w:val="24"/>
          <w:szCs w:val="24"/>
        </w:rPr>
        <w:t>and</w:t>
      </w:r>
      <w:r w:rsidR="004F0A15" w:rsidRPr="00FD55C9">
        <w:rPr>
          <w:sz w:val="24"/>
          <w:szCs w:val="24"/>
        </w:rPr>
        <w:t xml:space="preserve"> M-TAR model</w:t>
      </w:r>
      <w:r w:rsidR="008E0AC0" w:rsidRPr="00FD55C9">
        <w:rPr>
          <w:rFonts w:hint="eastAsia"/>
          <w:sz w:val="24"/>
          <w:szCs w:val="24"/>
        </w:rPr>
        <w:t>. T</w:t>
      </w:r>
      <w:r w:rsidR="00683930" w:rsidRPr="00FD55C9">
        <w:rPr>
          <w:rFonts w:hint="eastAsia"/>
          <w:sz w:val="24"/>
          <w:szCs w:val="24"/>
        </w:rPr>
        <w:t xml:space="preserve">he </w:t>
      </w:r>
      <w:r w:rsidR="00E71817" w:rsidRPr="00FD55C9">
        <w:rPr>
          <w:rFonts w:hint="eastAsia"/>
          <w:sz w:val="24"/>
          <w:szCs w:val="24"/>
        </w:rPr>
        <w:t xml:space="preserve">candidate </w:t>
      </w:r>
      <w:r w:rsidR="00683930" w:rsidRPr="00FD55C9">
        <w:rPr>
          <w:rFonts w:hint="eastAsia"/>
          <w:sz w:val="24"/>
          <w:szCs w:val="24"/>
        </w:rPr>
        <w:t xml:space="preserve">which minimizes </w:t>
      </w:r>
      <w:r w:rsidR="004F4210" w:rsidRPr="00FD55C9">
        <w:rPr>
          <w:rFonts w:hint="eastAsia"/>
          <w:sz w:val="24"/>
          <w:szCs w:val="24"/>
        </w:rPr>
        <w:t xml:space="preserve">the sum </w:t>
      </w:r>
      <w:r w:rsidR="004F4210" w:rsidRPr="00FD55C9">
        <w:rPr>
          <w:sz w:val="24"/>
          <w:szCs w:val="24"/>
        </w:rPr>
        <w:t>of the</w:t>
      </w:r>
      <w:r w:rsidR="004F4210" w:rsidRPr="00FD55C9">
        <w:rPr>
          <w:rFonts w:hint="eastAsia"/>
          <w:sz w:val="24"/>
          <w:szCs w:val="24"/>
        </w:rPr>
        <w:t xml:space="preserve"> </w:t>
      </w:r>
      <w:r w:rsidR="004F0A15" w:rsidRPr="00FD55C9">
        <w:rPr>
          <w:sz w:val="24"/>
          <w:szCs w:val="24"/>
        </w:rPr>
        <w:t>square</w:t>
      </w:r>
      <w:r w:rsidR="004F4210" w:rsidRPr="00FD55C9">
        <w:rPr>
          <w:rFonts w:hint="eastAsia"/>
          <w:sz w:val="24"/>
          <w:szCs w:val="24"/>
        </w:rPr>
        <w:t>d</w:t>
      </w:r>
      <w:r w:rsidR="004F0A15" w:rsidRPr="00FD55C9">
        <w:rPr>
          <w:sz w:val="24"/>
          <w:szCs w:val="24"/>
        </w:rPr>
        <w:t xml:space="preserve"> </w:t>
      </w:r>
      <w:r w:rsidR="004F4210" w:rsidRPr="00FD55C9">
        <w:rPr>
          <w:sz w:val="24"/>
          <w:szCs w:val="24"/>
        </w:rPr>
        <w:t>residual</w:t>
      </w:r>
      <w:r w:rsidR="004F4210" w:rsidRPr="00FD55C9">
        <w:rPr>
          <w:rFonts w:hint="eastAsia"/>
          <w:sz w:val="24"/>
          <w:szCs w:val="24"/>
        </w:rPr>
        <w:t>s</w:t>
      </w:r>
      <w:r w:rsidR="00683930" w:rsidRPr="00FD55C9">
        <w:rPr>
          <w:rFonts w:hint="eastAsia"/>
          <w:sz w:val="24"/>
          <w:szCs w:val="24"/>
        </w:rPr>
        <w:t xml:space="preserve"> </w:t>
      </w:r>
      <w:r w:rsidR="00E71817" w:rsidRPr="00FD55C9">
        <w:rPr>
          <w:rFonts w:hint="eastAsia"/>
          <w:sz w:val="24"/>
          <w:szCs w:val="24"/>
        </w:rPr>
        <w:t>is</w:t>
      </w:r>
      <w:r w:rsidR="00683930" w:rsidRPr="00FD55C9">
        <w:rPr>
          <w:rFonts w:hint="eastAsia"/>
          <w:sz w:val="24"/>
          <w:szCs w:val="24"/>
        </w:rPr>
        <w:t xml:space="preserve"> </w:t>
      </w:r>
      <w:r w:rsidR="00683930" w:rsidRPr="00FD55C9">
        <w:rPr>
          <w:sz w:val="24"/>
          <w:szCs w:val="24"/>
        </w:rPr>
        <w:t>ch</w:t>
      </w:r>
      <w:r w:rsidR="004F0A15" w:rsidRPr="00FD55C9">
        <w:rPr>
          <w:sz w:val="24"/>
          <w:szCs w:val="24"/>
        </w:rPr>
        <w:t>ose</w:t>
      </w:r>
      <w:r w:rsidR="00683930" w:rsidRPr="00FD55C9">
        <w:rPr>
          <w:rFonts w:hint="eastAsia"/>
          <w:sz w:val="24"/>
          <w:szCs w:val="24"/>
        </w:rPr>
        <w:t>n</w:t>
      </w:r>
      <w:r w:rsidR="004F0A15" w:rsidRPr="00FD55C9">
        <w:rPr>
          <w:sz w:val="24"/>
          <w:szCs w:val="24"/>
        </w:rPr>
        <w:t>.</w:t>
      </w:r>
      <w:r w:rsidR="000B728C" w:rsidRPr="00FD55C9">
        <w:rPr>
          <w:rFonts w:hint="eastAsia"/>
          <w:sz w:val="24"/>
          <w:szCs w:val="24"/>
        </w:rPr>
        <w:t xml:space="preserve"> </w:t>
      </w:r>
      <w:r w:rsidR="004F0A15" w:rsidRPr="00FD55C9">
        <w:rPr>
          <w:sz w:val="24"/>
          <w:szCs w:val="24"/>
        </w:rPr>
        <w:t xml:space="preserve">The threshold chosen </w:t>
      </w:r>
      <w:r w:rsidR="00683930" w:rsidRPr="00FD55C9">
        <w:rPr>
          <w:rFonts w:hint="eastAsia"/>
          <w:sz w:val="24"/>
          <w:szCs w:val="24"/>
        </w:rPr>
        <w:t xml:space="preserve">by this procedure </w:t>
      </w:r>
      <w:r w:rsidR="004F0A15" w:rsidRPr="00FD55C9">
        <w:rPr>
          <w:sz w:val="24"/>
          <w:szCs w:val="24"/>
        </w:rPr>
        <w:t xml:space="preserve">becomes the </w:t>
      </w:r>
      <w:r w:rsidR="004F4210" w:rsidRPr="00FD55C9">
        <w:rPr>
          <w:rFonts w:hint="eastAsia"/>
          <w:sz w:val="24"/>
          <w:szCs w:val="24"/>
        </w:rPr>
        <w:t>super-consistent indicator</w:t>
      </w:r>
      <w:r w:rsidR="004F0A15" w:rsidRPr="00FD55C9">
        <w:rPr>
          <w:sz w:val="24"/>
          <w:szCs w:val="24"/>
        </w:rPr>
        <w:t>.</w:t>
      </w:r>
    </w:p>
    <w:p w:rsidR="00B8199B" w:rsidRPr="00FD55C9" w:rsidRDefault="00B8199B" w:rsidP="001024EC">
      <w:pPr>
        <w:pStyle w:val="Heading1"/>
        <w:numPr>
          <w:ilvl w:val="0"/>
          <w:numId w:val="3"/>
        </w:numPr>
      </w:pPr>
      <w:bookmarkStart w:id="6" w:name="_Toc324200955"/>
      <w:r w:rsidRPr="00FD55C9">
        <w:rPr>
          <w:rFonts w:hint="eastAsia"/>
        </w:rPr>
        <w:t>Results</w:t>
      </w:r>
      <w:bookmarkEnd w:id="6"/>
    </w:p>
    <w:p w:rsidR="00B8199B" w:rsidRDefault="00B8199B" w:rsidP="004F0A15">
      <w:pPr>
        <w:rPr>
          <w:color w:val="000000" w:themeColor="text1"/>
        </w:rPr>
      </w:pPr>
    </w:p>
    <w:p w:rsidR="007F5747" w:rsidRDefault="00B8199B" w:rsidP="00360F35">
      <w:pPr>
        <w:spacing w:line="276" w:lineRule="auto"/>
        <w:rPr>
          <w:color w:val="000000" w:themeColor="text1"/>
          <w:sz w:val="24"/>
          <w:szCs w:val="24"/>
        </w:rPr>
      </w:pPr>
      <w:r w:rsidRPr="00FD55C9">
        <w:rPr>
          <w:rFonts w:hint="eastAsia"/>
          <w:color w:val="000000" w:themeColor="text1"/>
          <w:sz w:val="24"/>
          <w:szCs w:val="24"/>
        </w:rPr>
        <w:t xml:space="preserve">The estimated results of </w:t>
      </w:r>
      <w:r w:rsidR="00E71817" w:rsidRPr="00FD55C9">
        <w:rPr>
          <w:rFonts w:hint="eastAsia"/>
          <w:color w:val="000000" w:themeColor="text1"/>
          <w:sz w:val="24"/>
          <w:szCs w:val="24"/>
        </w:rPr>
        <w:t>six</w:t>
      </w:r>
      <w:r w:rsidRPr="00FD55C9">
        <w:rPr>
          <w:rFonts w:hint="eastAsia"/>
          <w:color w:val="000000" w:themeColor="text1"/>
          <w:sz w:val="24"/>
          <w:szCs w:val="24"/>
        </w:rPr>
        <w:t xml:space="preserve"> species by both TAR and M-TAR model are shown in </w:t>
      </w:r>
      <w:r w:rsidR="00E71817" w:rsidRPr="00FD55C9">
        <w:rPr>
          <w:rFonts w:hint="eastAsia"/>
          <w:color w:val="000000" w:themeColor="text1"/>
          <w:sz w:val="24"/>
          <w:szCs w:val="24"/>
        </w:rPr>
        <w:t>Table</w:t>
      </w:r>
      <w:r w:rsidRPr="00FD55C9">
        <w:rPr>
          <w:rFonts w:hint="eastAsia"/>
          <w:color w:val="000000" w:themeColor="text1"/>
          <w:sz w:val="24"/>
          <w:szCs w:val="24"/>
        </w:rPr>
        <w:t xml:space="preserve"> 3 and </w:t>
      </w:r>
      <w:r w:rsidR="00E71817" w:rsidRPr="00FD55C9">
        <w:rPr>
          <w:rFonts w:hint="eastAsia"/>
          <w:color w:val="000000" w:themeColor="text1"/>
          <w:sz w:val="24"/>
          <w:szCs w:val="24"/>
        </w:rPr>
        <w:t>Table</w:t>
      </w:r>
      <w:r w:rsidRPr="00FD55C9">
        <w:rPr>
          <w:rFonts w:hint="eastAsia"/>
          <w:color w:val="000000" w:themeColor="text1"/>
          <w:sz w:val="24"/>
          <w:szCs w:val="24"/>
        </w:rPr>
        <w:t xml:space="preserve"> 4. </w:t>
      </w:r>
    </w:p>
    <w:p w:rsidR="00360F35" w:rsidRPr="00360F35" w:rsidRDefault="00360F35" w:rsidP="00360F35">
      <w:pPr>
        <w:spacing w:line="276" w:lineRule="auto"/>
        <w:rPr>
          <w:color w:val="000000" w:themeColor="text1"/>
          <w:sz w:val="24"/>
          <w:szCs w:val="24"/>
        </w:rPr>
      </w:pPr>
    </w:p>
    <w:p w:rsidR="007F5747" w:rsidRDefault="007F5747" w:rsidP="00360F35">
      <w:pPr>
        <w:widowControl/>
        <w:jc w:val="left"/>
        <w:rPr>
          <w:szCs w:val="21"/>
        </w:rPr>
      </w:pPr>
      <w:r>
        <w:rPr>
          <w:rFonts w:hint="eastAsia"/>
          <w:szCs w:val="21"/>
        </w:rPr>
        <w:t>Table 3 TAR model result</w:t>
      </w:r>
    </w:p>
    <w:p w:rsidR="007F5747" w:rsidRDefault="007F5747" w:rsidP="007F5747">
      <w:pPr>
        <w:rPr>
          <w:szCs w:val="21"/>
        </w:rPr>
      </w:pPr>
      <w:r>
        <w:rPr>
          <w:rFonts w:hint="eastAsia"/>
          <w:szCs w:val="21"/>
        </w:rPr>
        <w:t>(a) Producer</w:t>
      </w:r>
      <w:r>
        <w:rPr>
          <w:szCs w:val="21"/>
        </w:rPr>
        <w:t>’</w:t>
      </w:r>
      <w:r>
        <w:rPr>
          <w:rFonts w:hint="eastAsia"/>
          <w:szCs w:val="21"/>
        </w:rPr>
        <w:t>s to wholesale</w:t>
      </w:r>
      <w:r>
        <w:rPr>
          <w:szCs w:val="21"/>
        </w:rPr>
        <w:t>’</w:t>
      </w:r>
      <w:r>
        <w:rPr>
          <w:rFonts w:hint="eastAsia"/>
          <w:szCs w:val="21"/>
        </w:rPr>
        <w:t>s wholesale market</w:t>
      </w:r>
    </w:p>
    <w:p w:rsidR="007F5747" w:rsidRPr="00C04C66" w:rsidRDefault="007F5747" w:rsidP="007F5747">
      <w:pPr>
        <w:rPr>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
        <w:gridCol w:w="1267"/>
        <w:gridCol w:w="1267"/>
        <w:gridCol w:w="710"/>
        <w:gridCol w:w="558"/>
        <w:gridCol w:w="1267"/>
        <w:gridCol w:w="1267"/>
        <w:gridCol w:w="1268"/>
      </w:tblGrid>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First period (-1993)</w:t>
            </w:r>
          </w:p>
        </w:tc>
      </w:tr>
      <w:tr w:rsidR="007F5747" w:rsidTr="00641F5C">
        <w:tc>
          <w:tcPr>
            <w:tcW w:w="1116" w:type="dxa"/>
            <w:tcBorders>
              <w:top w:val="sing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-0.08</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-0.27***</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-0.37***</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-0.38***</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-0.09**</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-0.27***</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-0.20</w:t>
            </w:r>
          </w:p>
        </w:tc>
        <w:tc>
          <w:tcPr>
            <w:tcW w:w="1267" w:type="dxa"/>
            <w:vAlign w:val="center"/>
          </w:tcPr>
          <w:p w:rsidR="007F5747" w:rsidRDefault="007F5747" w:rsidP="00641F5C">
            <w:pPr>
              <w:jc w:val="center"/>
              <w:rPr>
                <w:szCs w:val="21"/>
              </w:rPr>
            </w:pPr>
            <w:r>
              <w:rPr>
                <w:rFonts w:hint="eastAsia"/>
                <w:szCs w:val="21"/>
              </w:rPr>
              <w:t>-0.18***</w:t>
            </w:r>
          </w:p>
        </w:tc>
        <w:tc>
          <w:tcPr>
            <w:tcW w:w="1268" w:type="dxa"/>
            <w:gridSpan w:val="2"/>
            <w:vAlign w:val="center"/>
          </w:tcPr>
          <w:p w:rsidR="007F5747" w:rsidRDefault="007F5747" w:rsidP="00641F5C">
            <w:pPr>
              <w:jc w:val="center"/>
              <w:rPr>
                <w:szCs w:val="21"/>
              </w:rPr>
            </w:pPr>
            <w:r>
              <w:rPr>
                <w:rFonts w:hint="eastAsia"/>
                <w:szCs w:val="21"/>
              </w:rPr>
              <w:t>-0.25***</w:t>
            </w:r>
          </w:p>
        </w:tc>
        <w:tc>
          <w:tcPr>
            <w:tcW w:w="1267" w:type="dxa"/>
            <w:vAlign w:val="center"/>
          </w:tcPr>
          <w:p w:rsidR="007F5747" w:rsidRDefault="007F5747" w:rsidP="00641F5C">
            <w:pPr>
              <w:jc w:val="center"/>
              <w:rPr>
                <w:szCs w:val="21"/>
              </w:rPr>
            </w:pPr>
            <w:r>
              <w:rPr>
                <w:rFonts w:hint="eastAsia"/>
                <w:szCs w:val="21"/>
              </w:rPr>
              <w:t>-0.29***</w:t>
            </w:r>
          </w:p>
        </w:tc>
        <w:tc>
          <w:tcPr>
            <w:tcW w:w="1267" w:type="dxa"/>
            <w:vAlign w:val="center"/>
          </w:tcPr>
          <w:p w:rsidR="007F5747" w:rsidRPr="001305A0" w:rsidRDefault="007F5747" w:rsidP="00641F5C">
            <w:pPr>
              <w:jc w:val="center"/>
              <w:rPr>
                <w:szCs w:val="21"/>
              </w:rPr>
            </w:pPr>
            <w:r>
              <w:rPr>
                <w:rFonts w:hint="eastAsia"/>
                <w:szCs w:val="21"/>
              </w:rPr>
              <w:t>-0.39***</w:t>
            </w:r>
          </w:p>
        </w:tc>
        <w:tc>
          <w:tcPr>
            <w:tcW w:w="1268" w:type="dxa"/>
            <w:vAlign w:val="center"/>
          </w:tcPr>
          <w:p w:rsidR="007F5747" w:rsidRPr="001305A0" w:rsidRDefault="007F5747" w:rsidP="00641F5C">
            <w:pPr>
              <w:jc w:val="center"/>
              <w:rPr>
                <w:szCs w:val="21"/>
              </w:rPr>
            </w:pPr>
            <w:r>
              <w:rPr>
                <w:rFonts w:hint="eastAsia"/>
                <w:szCs w:val="21"/>
              </w:rPr>
              <w:t>-0.05</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2</w:t>
            </w:r>
          </w:p>
        </w:tc>
        <w:tc>
          <w:tcPr>
            <w:tcW w:w="1267" w:type="dxa"/>
            <w:vAlign w:val="center"/>
          </w:tcPr>
          <w:p w:rsidR="007F5747" w:rsidRDefault="007F5747" w:rsidP="00641F5C">
            <w:pPr>
              <w:jc w:val="center"/>
              <w:rPr>
                <w:szCs w:val="21"/>
              </w:rPr>
            </w:pPr>
            <w:r>
              <w:rPr>
                <w:rFonts w:hint="eastAsia"/>
                <w:szCs w:val="21"/>
              </w:rPr>
              <w:t>0</w:t>
            </w:r>
          </w:p>
        </w:tc>
        <w:tc>
          <w:tcPr>
            <w:tcW w:w="1268" w:type="dxa"/>
            <w:gridSpan w:val="2"/>
            <w:vAlign w:val="center"/>
          </w:tcPr>
          <w:p w:rsidR="007F5747"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1</w:t>
            </w:r>
          </w:p>
        </w:tc>
        <w:tc>
          <w:tcPr>
            <w:tcW w:w="1267" w:type="dxa"/>
            <w:vAlign w:val="center"/>
          </w:tcPr>
          <w:p w:rsidR="007F5747" w:rsidRPr="001305A0" w:rsidRDefault="007F5747" w:rsidP="00641F5C">
            <w:pPr>
              <w:jc w:val="center"/>
              <w:rPr>
                <w:szCs w:val="21"/>
              </w:rPr>
            </w:pPr>
            <w:r>
              <w:rPr>
                <w:rFonts w:hint="eastAsia"/>
                <w:szCs w:val="21"/>
              </w:rPr>
              <w:t>0</w:t>
            </w:r>
          </w:p>
        </w:tc>
        <w:tc>
          <w:tcPr>
            <w:tcW w:w="1268" w:type="dxa"/>
            <w:vAlign w:val="center"/>
          </w:tcPr>
          <w:p w:rsidR="007F5747" w:rsidRPr="001305A0" w:rsidRDefault="007F5747" w:rsidP="00641F5C">
            <w:pPr>
              <w:jc w:val="center"/>
              <w:rPr>
                <w:szCs w:val="21"/>
              </w:rPr>
            </w:pPr>
            <w:r>
              <w:rPr>
                <w:rFonts w:hint="eastAsia"/>
                <w:szCs w:val="21"/>
              </w:rPr>
              <w:t>3</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-0.18</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-0.10</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-0.10</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0.13</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-0.35</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-0.08</w:t>
            </w:r>
          </w:p>
        </w:tc>
      </w:tr>
      <w:tr w:rsidR="007F5747" w:rsidTr="00641F5C">
        <w:tc>
          <w:tcPr>
            <w:tcW w:w="4360" w:type="dxa"/>
            <w:gridSpan w:val="4"/>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7.32**</w:t>
            </w:r>
          </w:p>
        </w:tc>
        <w:tc>
          <w:tcPr>
            <w:tcW w:w="1267" w:type="dxa"/>
            <w:vAlign w:val="center"/>
          </w:tcPr>
          <w:p w:rsidR="007F5747" w:rsidRDefault="007F5747" w:rsidP="00641F5C">
            <w:pPr>
              <w:jc w:val="center"/>
              <w:rPr>
                <w:szCs w:val="21"/>
              </w:rPr>
            </w:pPr>
            <w:r>
              <w:rPr>
                <w:rFonts w:hint="eastAsia"/>
                <w:szCs w:val="21"/>
              </w:rPr>
              <w:t>32.10***</w:t>
            </w:r>
          </w:p>
        </w:tc>
        <w:tc>
          <w:tcPr>
            <w:tcW w:w="1268" w:type="dxa"/>
            <w:gridSpan w:val="2"/>
            <w:vAlign w:val="center"/>
          </w:tcPr>
          <w:p w:rsidR="007F5747" w:rsidRDefault="007F5747" w:rsidP="00641F5C">
            <w:pPr>
              <w:jc w:val="center"/>
              <w:rPr>
                <w:szCs w:val="21"/>
              </w:rPr>
            </w:pPr>
            <w:r>
              <w:rPr>
                <w:rFonts w:hint="eastAsia"/>
                <w:szCs w:val="21"/>
              </w:rPr>
              <w:t>47.18***</w:t>
            </w:r>
          </w:p>
        </w:tc>
        <w:tc>
          <w:tcPr>
            <w:tcW w:w="1267" w:type="dxa"/>
            <w:vAlign w:val="center"/>
          </w:tcPr>
          <w:p w:rsidR="007F5747" w:rsidRDefault="007F5747" w:rsidP="00641F5C">
            <w:pPr>
              <w:jc w:val="center"/>
              <w:rPr>
                <w:szCs w:val="21"/>
              </w:rPr>
            </w:pPr>
            <w:r>
              <w:rPr>
                <w:rFonts w:hint="eastAsia"/>
                <w:szCs w:val="21"/>
              </w:rPr>
              <w:t>16.64***</w:t>
            </w:r>
          </w:p>
        </w:tc>
        <w:tc>
          <w:tcPr>
            <w:tcW w:w="1267" w:type="dxa"/>
            <w:vAlign w:val="center"/>
          </w:tcPr>
          <w:p w:rsidR="007F5747" w:rsidRPr="001305A0" w:rsidRDefault="007F5747" w:rsidP="00641F5C">
            <w:pPr>
              <w:jc w:val="center"/>
              <w:rPr>
                <w:szCs w:val="21"/>
              </w:rPr>
            </w:pPr>
            <w:r>
              <w:rPr>
                <w:rFonts w:hint="eastAsia"/>
                <w:szCs w:val="21"/>
              </w:rPr>
              <w:t>37.60***</w:t>
            </w:r>
          </w:p>
        </w:tc>
        <w:tc>
          <w:tcPr>
            <w:tcW w:w="1268" w:type="dxa"/>
            <w:vAlign w:val="center"/>
          </w:tcPr>
          <w:p w:rsidR="007F5747" w:rsidRPr="001305A0" w:rsidRDefault="007F5747" w:rsidP="00641F5C">
            <w:pPr>
              <w:jc w:val="center"/>
              <w:rPr>
                <w:szCs w:val="21"/>
              </w:rPr>
            </w:pPr>
            <w:r>
              <w:rPr>
                <w:rFonts w:hint="eastAsia"/>
                <w:szCs w:val="21"/>
              </w:rPr>
              <w:t>7.57**</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2.53</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1.16</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1.49</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0.60</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12.81***</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6.59**</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6.23</w:t>
            </w:r>
          </w:p>
        </w:tc>
        <w:tc>
          <w:tcPr>
            <w:tcW w:w="1267" w:type="dxa"/>
            <w:vAlign w:val="center"/>
          </w:tcPr>
          <w:p w:rsidR="007F5747" w:rsidRPr="00EA6DEF" w:rsidRDefault="007F5747" w:rsidP="00641F5C">
            <w:pPr>
              <w:jc w:val="center"/>
            </w:pPr>
            <w:r>
              <w:rPr>
                <w:rFonts w:hint="eastAsia"/>
              </w:rPr>
              <w:t>6.41</w:t>
            </w:r>
          </w:p>
        </w:tc>
        <w:tc>
          <w:tcPr>
            <w:tcW w:w="1268" w:type="dxa"/>
            <w:gridSpan w:val="2"/>
            <w:vAlign w:val="center"/>
          </w:tcPr>
          <w:p w:rsidR="007F5747" w:rsidRPr="00EA6DEF" w:rsidRDefault="007F5747" w:rsidP="00641F5C">
            <w:pPr>
              <w:jc w:val="center"/>
            </w:pPr>
            <w:r>
              <w:rPr>
                <w:rFonts w:hint="eastAsia"/>
              </w:rPr>
              <w:t>3.63</w:t>
            </w:r>
          </w:p>
        </w:tc>
        <w:tc>
          <w:tcPr>
            <w:tcW w:w="1267" w:type="dxa"/>
            <w:vAlign w:val="center"/>
          </w:tcPr>
          <w:p w:rsidR="007F5747" w:rsidRPr="00EA6DEF" w:rsidRDefault="007F5747" w:rsidP="00641F5C">
            <w:pPr>
              <w:jc w:val="center"/>
            </w:pPr>
            <w:r>
              <w:rPr>
                <w:rFonts w:hint="eastAsia"/>
              </w:rPr>
              <w:t>5.24</w:t>
            </w:r>
          </w:p>
        </w:tc>
        <w:tc>
          <w:tcPr>
            <w:tcW w:w="1267" w:type="dxa"/>
            <w:vAlign w:val="center"/>
          </w:tcPr>
          <w:p w:rsidR="007F5747" w:rsidRPr="001305A0" w:rsidRDefault="007F5747" w:rsidP="00641F5C">
            <w:pPr>
              <w:jc w:val="center"/>
            </w:pPr>
            <w:r>
              <w:rPr>
                <w:rFonts w:hint="eastAsia"/>
              </w:rPr>
              <w:t>9.86</w:t>
            </w:r>
          </w:p>
        </w:tc>
        <w:tc>
          <w:tcPr>
            <w:tcW w:w="1268" w:type="dxa"/>
            <w:vAlign w:val="center"/>
          </w:tcPr>
          <w:p w:rsidR="007F5747" w:rsidRPr="001305A0" w:rsidRDefault="007F5747" w:rsidP="00641F5C">
            <w:pPr>
              <w:jc w:val="center"/>
            </w:pPr>
            <w:r>
              <w:rPr>
                <w:rFonts w:hint="eastAsia"/>
              </w:rPr>
              <w:t>9.37</w:t>
            </w:r>
          </w:p>
        </w:tc>
      </w:tr>
      <w:tr w:rsidR="007F5747" w:rsidTr="00641F5C">
        <w:tc>
          <w:tcPr>
            <w:tcW w:w="1116" w:type="dxa"/>
            <w:tcBorders>
              <w:bottom w:val="double" w:sz="4" w:space="0" w:color="auto"/>
            </w:tcBorders>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-127.09</w:t>
            </w:r>
          </w:p>
        </w:tc>
        <w:tc>
          <w:tcPr>
            <w:tcW w:w="1267" w:type="dxa"/>
            <w:tcBorders>
              <w:bottom w:val="double" w:sz="4" w:space="0" w:color="auto"/>
            </w:tcBorders>
            <w:vAlign w:val="center"/>
          </w:tcPr>
          <w:p w:rsidR="007F5747" w:rsidRPr="00EA6DEF" w:rsidRDefault="007F5747" w:rsidP="00641F5C">
            <w:pPr>
              <w:jc w:val="center"/>
            </w:pPr>
            <w:r>
              <w:rPr>
                <w:rFonts w:hint="eastAsia"/>
              </w:rPr>
              <w:t>-233.71</w:t>
            </w:r>
          </w:p>
        </w:tc>
        <w:tc>
          <w:tcPr>
            <w:tcW w:w="1268" w:type="dxa"/>
            <w:gridSpan w:val="2"/>
            <w:tcBorders>
              <w:bottom w:val="double" w:sz="4" w:space="0" w:color="auto"/>
            </w:tcBorders>
            <w:vAlign w:val="center"/>
          </w:tcPr>
          <w:p w:rsidR="007F5747" w:rsidRPr="00EA6DEF" w:rsidRDefault="007F5747" w:rsidP="00641F5C">
            <w:pPr>
              <w:jc w:val="center"/>
            </w:pPr>
            <w:r>
              <w:rPr>
                <w:rFonts w:hint="eastAsia"/>
              </w:rPr>
              <w:t>-226.09</w:t>
            </w:r>
          </w:p>
        </w:tc>
        <w:tc>
          <w:tcPr>
            <w:tcW w:w="1267" w:type="dxa"/>
            <w:tcBorders>
              <w:bottom w:val="double" w:sz="4" w:space="0" w:color="auto"/>
            </w:tcBorders>
            <w:vAlign w:val="center"/>
          </w:tcPr>
          <w:p w:rsidR="007F5747" w:rsidRPr="00EA6DEF" w:rsidRDefault="007F5747" w:rsidP="00641F5C">
            <w:pPr>
              <w:jc w:val="center"/>
            </w:pPr>
            <w:r>
              <w:rPr>
                <w:rFonts w:hint="eastAsia"/>
              </w:rPr>
              <w:t>-41.39</w:t>
            </w:r>
          </w:p>
        </w:tc>
        <w:tc>
          <w:tcPr>
            <w:tcW w:w="1267" w:type="dxa"/>
            <w:tcBorders>
              <w:bottom w:val="double" w:sz="4" w:space="0" w:color="auto"/>
            </w:tcBorders>
            <w:vAlign w:val="center"/>
          </w:tcPr>
          <w:p w:rsidR="007F5747" w:rsidRPr="00B404CE" w:rsidRDefault="007F5747" w:rsidP="00641F5C">
            <w:pPr>
              <w:jc w:val="center"/>
            </w:pPr>
            <w:r>
              <w:rPr>
                <w:rFonts w:hint="eastAsia"/>
              </w:rPr>
              <w:t>-56.18</w:t>
            </w:r>
          </w:p>
        </w:tc>
        <w:tc>
          <w:tcPr>
            <w:tcW w:w="1268" w:type="dxa"/>
            <w:tcBorders>
              <w:bottom w:val="double" w:sz="4" w:space="0" w:color="auto"/>
            </w:tcBorders>
            <w:vAlign w:val="center"/>
          </w:tcPr>
          <w:p w:rsidR="007F5747" w:rsidRPr="001305A0" w:rsidRDefault="007F5747" w:rsidP="00641F5C">
            <w:pPr>
              <w:jc w:val="center"/>
            </w:pPr>
            <w:r>
              <w:rPr>
                <w:rFonts w:hint="eastAsia"/>
              </w:rPr>
              <w:t>-247.81</w:t>
            </w:r>
          </w:p>
        </w:tc>
      </w:tr>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Second period (1994-)</w:t>
            </w:r>
          </w:p>
        </w:tc>
      </w:tr>
      <w:tr w:rsidR="007F5747" w:rsidTr="00641F5C">
        <w:tc>
          <w:tcPr>
            <w:tcW w:w="1116" w:type="dxa"/>
            <w:tcBorders>
              <w:top w:val="single" w:sz="4" w:space="0" w:color="auto"/>
            </w:tcBorders>
            <w:vAlign w:val="center"/>
          </w:tcPr>
          <w:p w:rsidR="007F5747" w:rsidRPr="000E381A" w:rsidRDefault="007F5747" w:rsidP="00641F5C">
            <w:pPr>
              <w:jc w:val="center"/>
              <w:rPr>
                <w:rFonts w:ascii="Century" w:eastAsia="MS Mincho" w:hAnsi="Century" w:cs="Times New Roman"/>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-0.58***</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-0.72***</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-0.48***</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-0.83***</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-0.23***</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-0.34***</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-0.49***</w:t>
            </w:r>
          </w:p>
        </w:tc>
        <w:tc>
          <w:tcPr>
            <w:tcW w:w="1267" w:type="dxa"/>
            <w:vAlign w:val="center"/>
          </w:tcPr>
          <w:p w:rsidR="007F5747" w:rsidRDefault="007F5747" w:rsidP="00641F5C">
            <w:pPr>
              <w:jc w:val="center"/>
              <w:rPr>
                <w:szCs w:val="21"/>
              </w:rPr>
            </w:pPr>
            <w:r>
              <w:rPr>
                <w:rFonts w:hint="eastAsia"/>
                <w:szCs w:val="21"/>
              </w:rPr>
              <w:t>-0.68***</w:t>
            </w:r>
          </w:p>
        </w:tc>
        <w:tc>
          <w:tcPr>
            <w:tcW w:w="1268" w:type="dxa"/>
            <w:gridSpan w:val="2"/>
            <w:vAlign w:val="center"/>
          </w:tcPr>
          <w:p w:rsidR="007F5747" w:rsidRDefault="007F5747" w:rsidP="00641F5C">
            <w:pPr>
              <w:jc w:val="center"/>
              <w:rPr>
                <w:szCs w:val="21"/>
              </w:rPr>
            </w:pPr>
            <w:r>
              <w:rPr>
                <w:rFonts w:hint="eastAsia"/>
                <w:szCs w:val="21"/>
              </w:rPr>
              <w:t>-0.41***</w:t>
            </w:r>
          </w:p>
        </w:tc>
        <w:tc>
          <w:tcPr>
            <w:tcW w:w="1267" w:type="dxa"/>
            <w:vAlign w:val="center"/>
          </w:tcPr>
          <w:p w:rsidR="007F5747" w:rsidRDefault="007F5747" w:rsidP="00641F5C">
            <w:pPr>
              <w:jc w:val="center"/>
              <w:rPr>
                <w:szCs w:val="21"/>
              </w:rPr>
            </w:pPr>
            <w:r>
              <w:rPr>
                <w:rFonts w:hint="eastAsia"/>
                <w:szCs w:val="21"/>
              </w:rPr>
              <w:t>-0.68***</w:t>
            </w:r>
          </w:p>
        </w:tc>
        <w:tc>
          <w:tcPr>
            <w:tcW w:w="1267" w:type="dxa"/>
            <w:vAlign w:val="center"/>
          </w:tcPr>
          <w:p w:rsidR="007F5747" w:rsidRPr="001305A0" w:rsidRDefault="007F5747" w:rsidP="00641F5C">
            <w:pPr>
              <w:jc w:val="center"/>
              <w:rPr>
                <w:szCs w:val="21"/>
              </w:rPr>
            </w:pPr>
            <w:r>
              <w:rPr>
                <w:rFonts w:hint="eastAsia"/>
                <w:szCs w:val="21"/>
              </w:rPr>
              <w:t>-0.39***</w:t>
            </w:r>
          </w:p>
        </w:tc>
        <w:tc>
          <w:tcPr>
            <w:tcW w:w="1268" w:type="dxa"/>
            <w:vAlign w:val="center"/>
          </w:tcPr>
          <w:p w:rsidR="007F5747" w:rsidRPr="001305A0" w:rsidRDefault="007F5747" w:rsidP="00641F5C">
            <w:pPr>
              <w:jc w:val="center"/>
              <w:rPr>
                <w:szCs w:val="21"/>
              </w:rPr>
            </w:pPr>
            <w:r>
              <w:rPr>
                <w:rFonts w:hint="eastAsia"/>
                <w:szCs w:val="21"/>
              </w:rPr>
              <w:t>-0.27***</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1</w:t>
            </w:r>
          </w:p>
        </w:tc>
        <w:tc>
          <w:tcPr>
            <w:tcW w:w="1268" w:type="dxa"/>
            <w:gridSpan w:val="2"/>
            <w:vAlign w:val="center"/>
          </w:tcPr>
          <w:p w:rsidR="007F5747"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4</w:t>
            </w:r>
          </w:p>
        </w:tc>
        <w:tc>
          <w:tcPr>
            <w:tcW w:w="1267" w:type="dxa"/>
            <w:vAlign w:val="center"/>
          </w:tcPr>
          <w:p w:rsidR="007F5747" w:rsidRPr="001305A0" w:rsidRDefault="007F5747" w:rsidP="00641F5C">
            <w:pPr>
              <w:jc w:val="center"/>
              <w:rPr>
                <w:szCs w:val="21"/>
              </w:rPr>
            </w:pPr>
            <w:r>
              <w:rPr>
                <w:rFonts w:hint="eastAsia"/>
                <w:szCs w:val="21"/>
              </w:rPr>
              <w:t>0</w:t>
            </w:r>
          </w:p>
        </w:tc>
        <w:tc>
          <w:tcPr>
            <w:tcW w:w="1268" w:type="dxa"/>
            <w:vAlign w:val="center"/>
          </w:tcPr>
          <w:p w:rsidR="007F5747" w:rsidRPr="001305A0" w:rsidRDefault="007F5747" w:rsidP="00641F5C">
            <w:pPr>
              <w:jc w:val="center"/>
              <w:rPr>
                <w:szCs w:val="21"/>
              </w:rPr>
            </w:pPr>
            <w:r>
              <w:rPr>
                <w:rFonts w:hint="eastAsia"/>
                <w:szCs w:val="21"/>
              </w:rPr>
              <w:t>0</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0.13</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0.10</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0.09</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0.29</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-0.28</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0.08</w:t>
            </w:r>
          </w:p>
        </w:tc>
      </w:tr>
      <w:tr w:rsidR="007F5747" w:rsidTr="00641F5C">
        <w:tc>
          <w:tcPr>
            <w:tcW w:w="4360" w:type="dxa"/>
            <w:gridSpan w:val="4"/>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69.85***</w:t>
            </w:r>
          </w:p>
        </w:tc>
        <w:tc>
          <w:tcPr>
            <w:tcW w:w="1267" w:type="dxa"/>
            <w:vAlign w:val="center"/>
          </w:tcPr>
          <w:p w:rsidR="007F5747" w:rsidRDefault="007F5747" w:rsidP="00641F5C">
            <w:pPr>
              <w:jc w:val="center"/>
              <w:rPr>
                <w:szCs w:val="21"/>
              </w:rPr>
            </w:pPr>
            <w:r>
              <w:rPr>
                <w:rFonts w:hint="eastAsia"/>
                <w:szCs w:val="21"/>
              </w:rPr>
              <w:t>44.96***</w:t>
            </w:r>
          </w:p>
        </w:tc>
        <w:tc>
          <w:tcPr>
            <w:tcW w:w="1268" w:type="dxa"/>
            <w:gridSpan w:val="2"/>
            <w:vAlign w:val="center"/>
          </w:tcPr>
          <w:p w:rsidR="007F5747" w:rsidRDefault="007F5747" w:rsidP="00641F5C">
            <w:pPr>
              <w:jc w:val="center"/>
              <w:rPr>
                <w:szCs w:val="21"/>
              </w:rPr>
            </w:pPr>
            <w:r>
              <w:rPr>
                <w:rFonts w:hint="eastAsia"/>
                <w:szCs w:val="21"/>
              </w:rPr>
              <w:t>55.71***</w:t>
            </w:r>
          </w:p>
        </w:tc>
        <w:tc>
          <w:tcPr>
            <w:tcW w:w="1267" w:type="dxa"/>
            <w:vAlign w:val="center"/>
          </w:tcPr>
          <w:p w:rsidR="007F5747" w:rsidRDefault="007F5747" w:rsidP="00641F5C">
            <w:pPr>
              <w:jc w:val="center"/>
              <w:rPr>
                <w:szCs w:val="21"/>
              </w:rPr>
            </w:pPr>
            <w:r>
              <w:rPr>
                <w:rFonts w:hint="eastAsia"/>
                <w:szCs w:val="21"/>
              </w:rPr>
              <w:t>41.59***</w:t>
            </w:r>
          </w:p>
        </w:tc>
        <w:tc>
          <w:tcPr>
            <w:tcW w:w="1267" w:type="dxa"/>
            <w:vAlign w:val="center"/>
          </w:tcPr>
          <w:p w:rsidR="007F5747" w:rsidRPr="001305A0" w:rsidRDefault="007F5747" w:rsidP="00641F5C">
            <w:pPr>
              <w:jc w:val="center"/>
              <w:rPr>
                <w:szCs w:val="21"/>
              </w:rPr>
            </w:pPr>
            <w:r>
              <w:rPr>
                <w:rFonts w:hint="eastAsia"/>
                <w:szCs w:val="21"/>
              </w:rPr>
              <w:t>14.03***</w:t>
            </w:r>
          </w:p>
        </w:tc>
        <w:tc>
          <w:tcPr>
            <w:tcW w:w="1268" w:type="dxa"/>
            <w:vAlign w:val="center"/>
          </w:tcPr>
          <w:p w:rsidR="007F5747" w:rsidRPr="001305A0" w:rsidRDefault="007F5747" w:rsidP="00641F5C">
            <w:pPr>
              <w:jc w:val="center"/>
              <w:rPr>
                <w:szCs w:val="21"/>
              </w:rPr>
            </w:pPr>
            <w:r>
              <w:rPr>
                <w:rFonts w:hint="eastAsia"/>
                <w:szCs w:val="21"/>
              </w:rPr>
              <w:t>30.48***</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0.41</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0.07</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0.35</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2.12</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3.97**</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0.30</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9.14</w:t>
            </w:r>
          </w:p>
        </w:tc>
        <w:tc>
          <w:tcPr>
            <w:tcW w:w="1267" w:type="dxa"/>
            <w:vAlign w:val="center"/>
          </w:tcPr>
          <w:p w:rsidR="007F5747" w:rsidRPr="00EA6DEF" w:rsidRDefault="007F5747" w:rsidP="00641F5C">
            <w:pPr>
              <w:jc w:val="center"/>
            </w:pPr>
            <w:r>
              <w:rPr>
                <w:rFonts w:hint="eastAsia"/>
              </w:rPr>
              <w:t>5.59</w:t>
            </w:r>
          </w:p>
        </w:tc>
        <w:tc>
          <w:tcPr>
            <w:tcW w:w="1268" w:type="dxa"/>
            <w:gridSpan w:val="2"/>
            <w:vAlign w:val="center"/>
          </w:tcPr>
          <w:p w:rsidR="007F5747" w:rsidRPr="00EA6DEF" w:rsidRDefault="007F5747" w:rsidP="00641F5C">
            <w:pPr>
              <w:jc w:val="center"/>
            </w:pPr>
            <w:r>
              <w:rPr>
                <w:rFonts w:hint="eastAsia"/>
              </w:rPr>
              <w:t>4.67</w:t>
            </w:r>
          </w:p>
        </w:tc>
        <w:tc>
          <w:tcPr>
            <w:tcW w:w="1267" w:type="dxa"/>
            <w:vAlign w:val="center"/>
          </w:tcPr>
          <w:p w:rsidR="007F5747" w:rsidRPr="00EA6DEF" w:rsidRDefault="007F5747" w:rsidP="00641F5C">
            <w:pPr>
              <w:jc w:val="center"/>
            </w:pPr>
            <w:r>
              <w:rPr>
                <w:rFonts w:hint="eastAsia"/>
              </w:rPr>
              <w:t>4.48</w:t>
            </w:r>
          </w:p>
        </w:tc>
        <w:tc>
          <w:tcPr>
            <w:tcW w:w="1267" w:type="dxa"/>
            <w:vAlign w:val="center"/>
          </w:tcPr>
          <w:p w:rsidR="007F5747" w:rsidRPr="001305A0" w:rsidRDefault="007F5747" w:rsidP="00641F5C">
            <w:pPr>
              <w:jc w:val="center"/>
            </w:pPr>
            <w:r>
              <w:rPr>
                <w:rFonts w:hint="eastAsia"/>
              </w:rPr>
              <w:t>14.69</w:t>
            </w:r>
          </w:p>
        </w:tc>
        <w:tc>
          <w:tcPr>
            <w:tcW w:w="1268" w:type="dxa"/>
            <w:vAlign w:val="center"/>
          </w:tcPr>
          <w:p w:rsidR="007F5747" w:rsidRPr="001305A0" w:rsidRDefault="007F5747" w:rsidP="00641F5C">
            <w:pPr>
              <w:jc w:val="center"/>
            </w:pPr>
            <w:r>
              <w:rPr>
                <w:rFonts w:hint="eastAsia"/>
              </w:rPr>
              <w:t>4.05</w:t>
            </w:r>
          </w:p>
        </w:tc>
      </w:tr>
      <w:tr w:rsidR="007F5747" w:rsidTr="00641F5C">
        <w:tc>
          <w:tcPr>
            <w:tcW w:w="1116" w:type="dxa"/>
            <w:tcBorders>
              <w:bottom w:val="double" w:sz="4" w:space="0" w:color="auto"/>
            </w:tcBorders>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-116.57</w:t>
            </w:r>
          </w:p>
        </w:tc>
        <w:tc>
          <w:tcPr>
            <w:tcW w:w="1267" w:type="dxa"/>
            <w:tcBorders>
              <w:bottom w:val="double" w:sz="4" w:space="0" w:color="auto"/>
            </w:tcBorders>
            <w:vAlign w:val="center"/>
          </w:tcPr>
          <w:p w:rsidR="007F5747" w:rsidRPr="00EA6DEF" w:rsidRDefault="007F5747" w:rsidP="00641F5C">
            <w:pPr>
              <w:jc w:val="center"/>
            </w:pPr>
            <w:r>
              <w:rPr>
                <w:rFonts w:hint="eastAsia"/>
              </w:rPr>
              <w:t>-193.35</w:t>
            </w:r>
          </w:p>
        </w:tc>
        <w:tc>
          <w:tcPr>
            <w:tcW w:w="1268" w:type="dxa"/>
            <w:gridSpan w:val="2"/>
            <w:tcBorders>
              <w:bottom w:val="double" w:sz="4" w:space="0" w:color="auto"/>
            </w:tcBorders>
            <w:vAlign w:val="center"/>
          </w:tcPr>
          <w:p w:rsidR="007F5747" w:rsidRPr="00EA6DEF" w:rsidRDefault="007F5747" w:rsidP="00641F5C">
            <w:pPr>
              <w:jc w:val="center"/>
            </w:pPr>
            <w:r>
              <w:rPr>
                <w:rFonts w:hint="eastAsia"/>
              </w:rPr>
              <w:t>-148.17</w:t>
            </w:r>
          </w:p>
        </w:tc>
        <w:tc>
          <w:tcPr>
            <w:tcW w:w="1267" w:type="dxa"/>
            <w:tcBorders>
              <w:bottom w:val="double" w:sz="4" w:space="0" w:color="auto"/>
            </w:tcBorders>
            <w:vAlign w:val="center"/>
          </w:tcPr>
          <w:p w:rsidR="007F5747" w:rsidRPr="00EA6DEF" w:rsidRDefault="007F5747" w:rsidP="00641F5C">
            <w:pPr>
              <w:jc w:val="center"/>
            </w:pPr>
            <w:r>
              <w:rPr>
                <w:rFonts w:hint="eastAsia"/>
              </w:rPr>
              <w:t>-18.66</w:t>
            </w:r>
          </w:p>
        </w:tc>
        <w:tc>
          <w:tcPr>
            <w:tcW w:w="1267" w:type="dxa"/>
            <w:tcBorders>
              <w:bottom w:val="double" w:sz="4" w:space="0" w:color="auto"/>
            </w:tcBorders>
            <w:vAlign w:val="center"/>
          </w:tcPr>
          <w:p w:rsidR="007F5747" w:rsidRPr="00B404CE" w:rsidRDefault="007F5747" w:rsidP="00641F5C">
            <w:pPr>
              <w:jc w:val="center"/>
            </w:pPr>
            <w:r>
              <w:rPr>
                <w:rFonts w:hint="eastAsia"/>
              </w:rPr>
              <w:t>-3.57</w:t>
            </w:r>
          </w:p>
        </w:tc>
        <w:tc>
          <w:tcPr>
            <w:tcW w:w="1268" w:type="dxa"/>
            <w:tcBorders>
              <w:bottom w:val="double" w:sz="4" w:space="0" w:color="auto"/>
            </w:tcBorders>
            <w:vAlign w:val="center"/>
          </w:tcPr>
          <w:p w:rsidR="007F5747" w:rsidRPr="001305A0" w:rsidRDefault="007F5747" w:rsidP="00641F5C">
            <w:pPr>
              <w:jc w:val="center"/>
            </w:pPr>
            <w:r>
              <w:rPr>
                <w:rFonts w:hint="eastAsia"/>
              </w:rPr>
              <w:t>-188.65</w:t>
            </w:r>
          </w:p>
        </w:tc>
      </w:tr>
    </w:tbl>
    <w:p w:rsidR="007F5747" w:rsidRDefault="007F5747" w:rsidP="007F5747">
      <w:pPr>
        <w:ind w:left="105" w:hangingChars="50" w:hanging="105"/>
        <w:rPr>
          <w:szCs w:val="21"/>
        </w:rPr>
      </w:pPr>
      <w:r w:rsidRPr="007148A5">
        <w:rPr>
          <w:szCs w:val="21"/>
        </w:rPr>
        <w:t>* 10% significance level. ** 5% significance level. *** 1% significance level.</w:t>
      </w:r>
    </w:p>
    <w:p w:rsidR="007F5747" w:rsidRDefault="007F5747" w:rsidP="007F5747">
      <w:pPr>
        <w:ind w:left="105" w:hangingChars="50" w:hanging="105"/>
        <w:rPr>
          <w:szCs w:val="21"/>
        </w:rPr>
      </w:pPr>
      <m:oMath>
        <m:r>
          <m:rPr>
            <m:sty m:val="p"/>
          </m:rPr>
          <w:rPr>
            <w:rFonts w:ascii="Cambria Math" w:hAnsi="Cambria Math"/>
            <w:szCs w:val="21"/>
          </w:rPr>
          <m:t>Φ</m:t>
        </m:r>
      </m:oMath>
      <w:r>
        <w:rPr>
          <w:rFonts w:hint="eastAsia"/>
          <w:szCs w:val="21"/>
        </w:rPr>
        <w:t xml:space="preserve"> is the F statistics testing the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r>
          <w:rPr>
            <w:rFonts w:ascii="Cambria Math" w:hAnsi="Cambria Math"/>
          </w:rPr>
          <m:t>=0</m:t>
        </m:r>
      </m:oMath>
      <w:r>
        <w:rPr>
          <w:rFonts w:hint="eastAsia"/>
        </w:rPr>
        <w:t>. A</w:t>
      </w:r>
      <w:r>
        <w:rPr>
          <w:szCs w:val="21"/>
        </w:rPr>
        <w:t>sym.</w:t>
      </w:r>
      <w:r>
        <w:rPr>
          <w:rFonts w:hint="eastAsia"/>
          <w:szCs w:val="21"/>
        </w:rPr>
        <w:t xml:space="preserve"> </w:t>
      </w:r>
      <w:r>
        <w:rPr>
          <w:szCs w:val="21"/>
        </w:rPr>
        <w:t>is</w:t>
      </w:r>
      <w:r>
        <w:rPr>
          <w:rFonts w:hint="eastAsia"/>
          <w:szCs w:val="21"/>
        </w:rPr>
        <w:t xml:space="preserve"> the F statistics testing </w:t>
      </w:r>
      <w:r>
        <w:rPr>
          <w:szCs w:val="21"/>
        </w:rPr>
        <w:t>the</w:t>
      </w:r>
      <w:r>
        <w:rPr>
          <w:rFonts w:hint="eastAsia"/>
          <w:szCs w:val="21"/>
        </w:rPr>
        <w:t xml:space="preserv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oMath>
      <w:r>
        <w:rPr>
          <w:rFonts w:hint="eastAsia"/>
        </w:rPr>
        <w:t xml:space="preserve">. </w:t>
      </w:r>
      <w:r>
        <w:rPr>
          <w:szCs w:val="21"/>
        </w:rPr>
        <w:t>Q(</w:t>
      </w:r>
      <w:r>
        <w:rPr>
          <w:rFonts w:hint="eastAsia"/>
          <w:szCs w:val="21"/>
        </w:rPr>
        <w:t>6</w:t>
      </w:r>
      <w:r>
        <w:rPr>
          <w:szCs w:val="21"/>
        </w:rPr>
        <w:t>)</w:t>
      </w:r>
      <w:r>
        <w:rPr>
          <w:rFonts w:hint="eastAsia"/>
          <w:szCs w:val="21"/>
        </w:rPr>
        <w:t xml:space="preserve"> is the Ljung-Box Q statistics testing the null hypothesis of no serial </w:t>
      </w:r>
      <w:r>
        <w:rPr>
          <w:szCs w:val="21"/>
        </w:rPr>
        <w:t>correlation</w:t>
      </w:r>
      <w:r>
        <w:rPr>
          <w:rFonts w:hint="eastAsia"/>
          <w:szCs w:val="21"/>
        </w:rPr>
        <w:t xml:space="preserve"> up to six orders. AIC is the Akaike Information Criteria.</w:t>
      </w:r>
    </w:p>
    <w:p w:rsidR="007F5747" w:rsidRDefault="007F5747" w:rsidP="007F5747">
      <w:pPr>
        <w:rPr>
          <w:szCs w:val="21"/>
        </w:rPr>
      </w:pPr>
    </w:p>
    <w:p w:rsidR="007F5747" w:rsidRDefault="007F5747" w:rsidP="007F5747">
      <w:pPr>
        <w:rPr>
          <w:szCs w:val="21"/>
        </w:rPr>
      </w:pPr>
      <w:r>
        <w:rPr>
          <w:rFonts w:hint="eastAsia"/>
          <w:szCs w:val="21"/>
        </w:rPr>
        <w:t>(b) Wholesale</w:t>
      </w:r>
      <w:r>
        <w:rPr>
          <w:szCs w:val="21"/>
        </w:rPr>
        <w:t>’</w:t>
      </w:r>
      <w:r>
        <w:rPr>
          <w:rFonts w:hint="eastAsia"/>
          <w:szCs w:val="21"/>
        </w:rPr>
        <w:t>s wholesale to retail market</w:t>
      </w:r>
    </w:p>
    <w:p w:rsidR="007F5747" w:rsidRDefault="007F5747" w:rsidP="007F5747">
      <w:pPr>
        <w:rPr>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
        <w:gridCol w:w="1267"/>
        <w:gridCol w:w="1267"/>
        <w:gridCol w:w="710"/>
        <w:gridCol w:w="558"/>
        <w:gridCol w:w="1267"/>
        <w:gridCol w:w="1267"/>
        <w:gridCol w:w="1268"/>
      </w:tblGrid>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First period (-1993)</w:t>
            </w:r>
          </w:p>
        </w:tc>
      </w:tr>
      <w:tr w:rsidR="007F5747" w:rsidTr="00641F5C">
        <w:tc>
          <w:tcPr>
            <w:tcW w:w="1116" w:type="dxa"/>
            <w:tcBorders>
              <w:top w:val="sing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-0.34***</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-0.23***</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-0.43***</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-0.20**</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-0.11**</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-0.45***</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-0.23***</w:t>
            </w:r>
          </w:p>
        </w:tc>
        <w:tc>
          <w:tcPr>
            <w:tcW w:w="1267" w:type="dxa"/>
            <w:vAlign w:val="center"/>
          </w:tcPr>
          <w:p w:rsidR="007F5747" w:rsidRDefault="007F5747" w:rsidP="00641F5C">
            <w:pPr>
              <w:jc w:val="center"/>
              <w:rPr>
                <w:szCs w:val="21"/>
              </w:rPr>
            </w:pPr>
            <w:r>
              <w:rPr>
                <w:rFonts w:hint="eastAsia"/>
                <w:szCs w:val="21"/>
              </w:rPr>
              <w:t>-0.11*</w:t>
            </w:r>
          </w:p>
        </w:tc>
        <w:tc>
          <w:tcPr>
            <w:tcW w:w="1268" w:type="dxa"/>
            <w:gridSpan w:val="2"/>
            <w:vAlign w:val="center"/>
          </w:tcPr>
          <w:p w:rsidR="007F5747" w:rsidRDefault="007F5747" w:rsidP="00641F5C">
            <w:pPr>
              <w:jc w:val="center"/>
              <w:rPr>
                <w:szCs w:val="21"/>
              </w:rPr>
            </w:pPr>
            <w:r>
              <w:rPr>
                <w:rFonts w:hint="eastAsia"/>
                <w:szCs w:val="21"/>
              </w:rPr>
              <w:t>-0.21***</w:t>
            </w:r>
          </w:p>
        </w:tc>
        <w:tc>
          <w:tcPr>
            <w:tcW w:w="1267" w:type="dxa"/>
            <w:vAlign w:val="center"/>
          </w:tcPr>
          <w:p w:rsidR="007F5747" w:rsidRDefault="007F5747" w:rsidP="00641F5C">
            <w:pPr>
              <w:jc w:val="center"/>
              <w:rPr>
                <w:szCs w:val="21"/>
              </w:rPr>
            </w:pPr>
            <w:r>
              <w:rPr>
                <w:rFonts w:hint="eastAsia"/>
                <w:szCs w:val="21"/>
              </w:rPr>
              <w:t>-0.37***</w:t>
            </w:r>
          </w:p>
        </w:tc>
        <w:tc>
          <w:tcPr>
            <w:tcW w:w="1267" w:type="dxa"/>
            <w:vAlign w:val="center"/>
          </w:tcPr>
          <w:p w:rsidR="007F5747" w:rsidRPr="001305A0" w:rsidRDefault="007F5747" w:rsidP="00641F5C">
            <w:pPr>
              <w:jc w:val="center"/>
              <w:rPr>
                <w:szCs w:val="21"/>
              </w:rPr>
            </w:pPr>
            <w:r>
              <w:rPr>
                <w:rFonts w:hint="eastAsia"/>
                <w:szCs w:val="21"/>
              </w:rPr>
              <w:t>-0.19**</w:t>
            </w:r>
          </w:p>
        </w:tc>
        <w:tc>
          <w:tcPr>
            <w:tcW w:w="1268" w:type="dxa"/>
            <w:vAlign w:val="center"/>
          </w:tcPr>
          <w:p w:rsidR="007F5747" w:rsidRPr="001305A0" w:rsidRDefault="007F5747" w:rsidP="00641F5C">
            <w:pPr>
              <w:jc w:val="center"/>
              <w:rPr>
                <w:szCs w:val="21"/>
              </w:rPr>
            </w:pPr>
            <w:r>
              <w:rPr>
                <w:rFonts w:hint="eastAsia"/>
                <w:szCs w:val="21"/>
              </w:rPr>
              <w:t>-0.19***</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4</w:t>
            </w:r>
          </w:p>
        </w:tc>
        <w:tc>
          <w:tcPr>
            <w:tcW w:w="1268" w:type="dxa"/>
            <w:gridSpan w:val="2"/>
            <w:vAlign w:val="center"/>
          </w:tcPr>
          <w:p w:rsidR="007F5747" w:rsidRDefault="007F5747" w:rsidP="00641F5C">
            <w:pPr>
              <w:jc w:val="center"/>
              <w:rPr>
                <w:szCs w:val="21"/>
              </w:rPr>
            </w:pPr>
            <w:r>
              <w:rPr>
                <w:rFonts w:hint="eastAsia"/>
                <w:szCs w:val="21"/>
              </w:rPr>
              <w:t>3</w:t>
            </w:r>
          </w:p>
        </w:tc>
        <w:tc>
          <w:tcPr>
            <w:tcW w:w="1267" w:type="dxa"/>
            <w:vAlign w:val="center"/>
          </w:tcPr>
          <w:p w:rsidR="007F5747" w:rsidRDefault="007F5747" w:rsidP="00641F5C">
            <w:pPr>
              <w:jc w:val="center"/>
              <w:rPr>
                <w:szCs w:val="21"/>
              </w:rPr>
            </w:pPr>
            <w:r>
              <w:rPr>
                <w:rFonts w:hint="eastAsia"/>
                <w:szCs w:val="21"/>
              </w:rPr>
              <w:t>2</w:t>
            </w:r>
          </w:p>
        </w:tc>
        <w:tc>
          <w:tcPr>
            <w:tcW w:w="1267" w:type="dxa"/>
            <w:vAlign w:val="center"/>
          </w:tcPr>
          <w:p w:rsidR="007F5747" w:rsidRPr="001305A0" w:rsidRDefault="007F5747" w:rsidP="00641F5C">
            <w:pPr>
              <w:jc w:val="center"/>
              <w:rPr>
                <w:szCs w:val="21"/>
              </w:rPr>
            </w:pPr>
            <w:r>
              <w:rPr>
                <w:rFonts w:hint="eastAsia"/>
                <w:szCs w:val="21"/>
              </w:rPr>
              <w:t>1</w:t>
            </w:r>
          </w:p>
        </w:tc>
        <w:tc>
          <w:tcPr>
            <w:tcW w:w="1268" w:type="dxa"/>
            <w:vAlign w:val="center"/>
          </w:tcPr>
          <w:p w:rsidR="007F5747" w:rsidRPr="001305A0" w:rsidRDefault="007F5747" w:rsidP="00641F5C">
            <w:pPr>
              <w:jc w:val="center"/>
              <w:rPr>
                <w:szCs w:val="21"/>
              </w:rPr>
            </w:pPr>
            <w:r>
              <w:rPr>
                <w:rFonts w:hint="eastAsia"/>
                <w:szCs w:val="21"/>
              </w:rPr>
              <w:t>0</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0.07</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-0.11</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0.12</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0.08</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-0.13</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-0.03</w:t>
            </w:r>
          </w:p>
        </w:tc>
      </w:tr>
      <w:tr w:rsidR="007F5747" w:rsidTr="00641F5C">
        <w:tc>
          <w:tcPr>
            <w:tcW w:w="4360" w:type="dxa"/>
            <w:gridSpan w:val="4"/>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36.04***</w:t>
            </w:r>
          </w:p>
        </w:tc>
        <w:tc>
          <w:tcPr>
            <w:tcW w:w="1267" w:type="dxa"/>
            <w:vAlign w:val="center"/>
          </w:tcPr>
          <w:p w:rsidR="007F5747" w:rsidRDefault="007F5747" w:rsidP="00641F5C">
            <w:pPr>
              <w:jc w:val="center"/>
              <w:rPr>
                <w:szCs w:val="21"/>
              </w:rPr>
            </w:pPr>
            <w:r>
              <w:rPr>
                <w:rFonts w:hint="eastAsia"/>
                <w:szCs w:val="21"/>
              </w:rPr>
              <w:t>6.20*</w:t>
            </w:r>
          </w:p>
        </w:tc>
        <w:tc>
          <w:tcPr>
            <w:tcW w:w="1268" w:type="dxa"/>
            <w:gridSpan w:val="2"/>
            <w:vAlign w:val="center"/>
          </w:tcPr>
          <w:p w:rsidR="007F5747" w:rsidRDefault="007F5747" w:rsidP="00641F5C">
            <w:pPr>
              <w:jc w:val="center"/>
              <w:rPr>
                <w:szCs w:val="21"/>
              </w:rPr>
            </w:pPr>
            <w:r>
              <w:rPr>
                <w:rFonts w:hint="eastAsia"/>
                <w:szCs w:val="21"/>
              </w:rPr>
              <w:t>24.11***</w:t>
            </w:r>
          </w:p>
        </w:tc>
        <w:tc>
          <w:tcPr>
            <w:tcW w:w="1267" w:type="dxa"/>
            <w:vAlign w:val="center"/>
          </w:tcPr>
          <w:p w:rsidR="007F5747" w:rsidRDefault="007F5747" w:rsidP="00641F5C">
            <w:pPr>
              <w:jc w:val="center"/>
              <w:rPr>
                <w:szCs w:val="21"/>
              </w:rPr>
            </w:pPr>
            <w:r>
              <w:rPr>
                <w:rFonts w:hint="eastAsia"/>
                <w:szCs w:val="21"/>
              </w:rPr>
              <w:t>7.81**</w:t>
            </w:r>
          </w:p>
        </w:tc>
        <w:tc>
          <w:tcPr>
            <w:tcW w:w="1267" w:type="dxa"/>
            <w:vAlign w:val="center"/>
          </w:tcPr>
          <w:p w:rsidR="007F5747" w:rsidRPr="001305A0" w:rsidRDefault="007F5747" w:rsidP="00641F5C">
            <w:pPr>
              <w:jc w:val="center"/>
              <w:rPr>
                <w:szCs w:val="21"/>
              </w:rPr>
            </w:pPr>
            <w:r>
              <w:rPr>
                <w:rFonts w:hint="eastAsia"/>
                <w:szCs w:val="21"/>
              </w:rPr>
              <w:t>8.27**</w:t>
            </w:r>
          </w:p>
        </w:tc>
        <w:tc>
          <w:tcPr>
            <w:tcW w:w="1268" w:type="dxa"/>
            <w:vAlign w:val="center"/>
          </w:tcPr>
          <w:p w:rsidR="007F5747" w:rsidRPr="001305A0" w:rsidRDefault="007F5747" w:rsidP="00641F5C">
            <w:pPr>
              <w:jc w:val="center"/>
              <w:rPr>
                <w:szCs w:val="21"/>
              </w:rPr>
            </w:pPr>
            <w:r>
              <w:rPr>
                <w:rFonts w:hint="eastAsia"/>
                <w:szCs w:val="21"/>
              </w:rPr>
              <w:t>50.66***</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1.37</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1.56</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7.94***</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1.75</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0.98</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6.83***</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10.11</w:t>
            </w:r>
          </w:p>
        </w:tc>
        <w:tc>
          <w:tcPr>
            <w:tcW w:w="1267" w:type="dxa"/>
            <w:vAlign w:val="center"/>
          </w:tcPr>
          <w:p w:rsidR="007F5747" w:rsidRPr="00EA6DEF" w:rsidRDefault="007F5747" w:rsidP="00641F5C">
            <w:pPr>
              <w:jc w:val="center"/>
            </w:pPr>
            <w:r>
              <w:rPr>
                <w:rFonts w:hint="eastAsia"/>
              </w:rPr>
              <w:t>0.66</w:t>
            </w:r>
          </w:p>
        </w:tc>
        <w:tc>
          <w:tcPr>
            <w:tcW w:w="1268" w:type="dxa"/>
            <w:gridSpan w:val="2"/>
            <w:vAlign w:val="center"/>
          </w:tcPr>
          <w:p w:rsidR="007F5747" w:rsidRPr="00EA6DEF" w:rsidRDefault="007F5747" w:rsidP="00641F5C">
            <w:pPr>
              <w:jc w:val="center"/>
            </w:pPr>
            <w:r>
              <w:rPr>
                <w:rFonts w:hint="eastAsia"/>
              </w:rPr>
              <w:t>1.56</w:t>
            </w:r>
          </w:p>
        </w:tc>
        <w:tc>
          <w:tcPr>
            <w:tcW w:w="1267" w:type="dxa"/>
            <w:vAlign w:val="center"/>
          </w:tcPr>
          <w:p w:rsidR="007F5747" w:rsidRPr="00EA6DEF" w:rsidRDefault="007F5747" w:rsidP="00641F5C">
            <w:pPr>
              <w:jc w:val="center"/>
            </w:pPr>
            <w:r>
              <w:rPr>
                <w:rFonts w:hint="eastAsia"/>
              </w:rPr>
              <w:t>4.41</w:t>
            </w:r>
          </w:p>
        </w:tc>
        <w:tc>
          <w:tcPr>
            <w:tcW w:w="1267" w:type="dxa"/>
            <w:vAlign w:val="center"/>
          </w:tcPr>
          <w:p w:rsidR="007F5747" w:rsidRPr="001305A0" w:rsidRDefault="007F5747" w:rsidP="00641F5C">
            <w:pPr>
              <w:jc w:val="center"/>
            </w:pPr>
            <w:r>
              <w:rPr>
                <w:rFonts w:hint="eastAsia"/>
              </w:rPr>
              <w:t>10.23</w:t>
            </w:r>
          </w:p>
        </w:tc>
        <w:tc>
          <w:tcPr>
            <w:tcW w:w="1268" w:type="dxa"/>
            <w:vAlign w:val="center"/>
          </w:tcPr>
          <w:p w:rsidR="007F5747" w:rsidRPr="001305A0" w:rsidRDefault="007F5747" w:rsidP="00641F5C">
            <w:pPr>
              <w:jc w:val="center"/>
            </w:pPr>
            <w:r>
              <w:rPr>
                <w:rFonts w:hint="eastAsia"/>
              </w:rPr>
              <w:t>4.51</w:t>
            </w:r>
          </w:p>
        </w:tc>
      </w:tr>
      <w:tr w:rsidR="007F5747" w:rsidTr="00641F5C">
        <w:tc>
          <w:tcPr>
            <w:tcW w:w="1116" w:type="dxa"/>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-241.46</w:t>
            </w:r>
          </w:p>
        </w:tc>
        <w:tc>
          <w:tcPr>
            <w:tcW w:w="1267" w:type="dxa"/>
            <w:tcBorders>
              <w:bottom w:val="double" w:sz="4" w:space="0" w:color="auto"/>
            </w:tcBorders>
            <w:vAlign w:val="center"/>
          </w:tcPr>
          <w:p w:rsidR="007F5747" w:rsidRPr="00EA6DEF" w:rsidRDefault="007F5747" w:rsidP="00641F5C">
            <w:pPr>
              <w:jc w:val="center"/>
            </w:pPr>
            <w:r>
              <w:rPr>
                <w:rFonts w:hint="eastAsia"/>
              </w:rPr>
              <w:t>-241.51</w:t>
            </w:r>
          </w:p>
        </w:tc>
        <w:tc>
          <w:tcPr>
            <w:tcW w:w="1268" w:type="dxa"/>
            <w:gridSpan w:val="2"/>
            <w:tcBorders>
              <w:bottom w:val="double" w:sz="4" w:space="0" w:color="auto"/>
            </w:tcBorders>
            <w:vAlign w:val="center"/>
          </w:tcPr>
          <w:p w:rsidR="007F5747" w:rsidRPr="00EA6DEF" w:rsidRDefault="007F5747" w:rsidP="00641F5C">
            <w:pPr>
              <w:jc w:val="center"/>
            </w:pPr>
            <w:r>
              <w:rPr>
                <w:rFonts w:hint="eastAsia"/>
              </w:rPr>
              <w:t>-279.66</w:t>
            </w:r>
          </w:p>
        </w:tc>
        <w:tc>
          <w:tcPr>
            <w:tcW w:w="1267" w:type="dxa"/>
            <w:vAlign w:val="center"/>
          </w:tcPr>
          <w:p w:rsidR="007F5747" w:rsidRPr="00EA6DEF" w:rsidRDefault="007F5747" w:rsidP="00641F5C">
            <w:pPr>
              <w:jc w:val="center"/>
            </w:pPr>
            <w:r>
              <w:rPr>
                <w:rFonts w:hint="eastAsia"/>
              </w:rPr>
              <w:t>-142.83</w:t>
            </w:r>
          </w:p>
        </w:tc>
        <w:tc>
          <w:tcPr>
            <w:tcW w:w="1267" w:type="dxa"/>
            <w:vAlign w:val="center"/>
          </w:tcPr>
          <w:p w:rsidR="007F5747" w:rsidRPr="00B404CE" w:rsidRDefault="007F5747" w:rsidP="00641F5C">
            <w:pPr>
              <w:jc w:val="center"/>
            </w:pPr>
            <w:r>
              <w:rPr>
                <w:rFonts w:hint="eastAsia"/>
              </w:rPr>
              <w:t>-238.55</w:t>
            </w:r>
          </w:p>
        </w:tc>
        <w:tc>
          <w:tcPr>
            <w:tcW w:w="1268" w:type="dxa"/>
            <w:vAlign w:val="center"/>
          </w:tcPr>
          <w:p w:rsidR="007F5747" w:rsidRPr="001305A0" w:rsidRDefault="007F5747" w:rsidP="00641F5C">
            <w:pPr>
              <w:jc w:val="center"/>
            </w:pPr>
            <w:r>
              <w:rPr>
                <w:rFonts w:hint="eastAsia"/>
              </w:rPr>
              <w:t>-444.81</w:t>
            </w:r>
          </w:p>
        </w:tc>
      </w:tr>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Second period (1994-)</w:t>
            </w:r>
          </w:p>
        </w:tc>
      </w:tr>
      <w:tr w:rsidR="007F5747" w:rsidTr="00641F5C">
        <w:tc>
          <w:tcPr>
            <w:tcW w:w="1116" w:type="dxa"/>
            <w:tcBorders>
              <w:top w:val="single" w:sz="4" w:space="0" w:color="auto"/>
            </w:tcBorders>
            <w:vAlign w:val="center"/>
          </w:tcPr>
          <w:p w:rsidR="007F5747" w:rsidRPr="000E381A" w:rsidRDefault="007F5747" w:rsidP="00641F5C">
            <w:pPr>
              <w:jc w:val="center"/>
              <w:rPr>
                <w:rFonts w:ascii="Century" w:eastAsia="MS Mincho" w:hAnsi="Century" w:cs="Times New Roman"/>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-0.62***</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-0.41***</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-0.66***</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-0.31***</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-0.49***</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-0.25***</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-0.28***</w:t>
            </w:r>
          </w:p>
        </w:tc>
        <w:tc>
          <w:tcPr>
            <w:tcW w:w="1267" w:type="dxa"/>
            <w:vAlign w:val="center"/>
          </w:tcPr>
          <w:p w:rsidR="007F5747" w:rsidRDefault="007F5747" w:rsidP="00641F5C">
            <w:pPr>
              <w:jc w:val="center"/>
              <w:rPr>
                <w:szCs w:val="21"/>
              </w:rPr>
            </w:pPr>
            <w:r>
              <w:rPr>
                <w:rFonts w:hint="eastAsia"/>
                <w:szCs w:val="21"/>
              </w:rPr>
              <w:t>-0.18**</w:t>
            </w:r>
          </w:p>
        </w:tc>
        <w:tc>
          <w:tcPr>
            <w:tcW w:w="1268" w:type="dxa"/>
            <w:gridSpan w:val="2"/>
            <w:vAlign w:val="center"/>
          </w:tcPr>
          <w:p w:rsidR="007F5747" w:rsidRDefault="007F5747" w:rsidP="00641F5C">
            <w:pPr>
              <w:jc w:val="center"/>
              <w:rPr>
                <w:szCs w:val="21"/>
              </w:rPr>
            </w:pPr>
            <w:r>
              <w:rPr>
                <w:rFonts w:hint="eastAsia"/>
                <w:szCs w:val="21"/>
              </w:rPr>
              <w:t>-0.37***</w:t>
            </w:r>
          </w:p>
        </w:tc>
        <w:tc>
          <w:tcPr>
            <w:tcW w:w="1267" w:type="dxa"/>
            <w:vAlign w:val="center"/>
          </w:tcPr>
          <w:p w:rsidR="007F5747" w:rsidRDefault="007F5747" w:rsidP="00641F5C">
            <w:pPr>
              <w:jc w:val="center"/>
              <w:rPr>
                <w:szCs w:val="21"/>
              </w:rPr>
            </w:pPr>
            <w:r>
              <w:rPr>
                <w:rFonts w:hint="eastAsia"/>
                <w:szCs w:val="21"/>
              </w:rPr>
              <w:t>-0.14</w:t>
            </w:r>
          </w:p>
        </w:tc>
        <w:tc>
          <w:tcPr>
            <w:tcW w:w="1267" w:type="dxa"/>
            <w:vAlign w:val="center"/>
          </w:tcPr>
          <w:p w:rsidR="007F5747" w:rsidRPr="001305A0" w:rsidRDefault="007F5747" w:rsidP="00641F5C">
            <w:pPr>
              <w:jc w:val="center"/>
              <w:rPr>
                <w:szCs w:val="21"/>
              </w:rPr>
            </w:pPr>
            <w:r>
              <w:rPr>
                <w:rFonts w:hint="eastAsia"/>
                <w:szCs w:val="21"/>
              </w:rPr>
              <w:t>-0.79***</w:t>
            </w:r>
          </w:p>
        </w:tc>
        <w:tc>
          <w:tcPr>
            <w:tcW w:w="1268" w:type="dxa"/>
            <w:vAlign w:val="center"/>
          </w:tcPr>
          <w:p w:rsidR="007F5747" w:rsidRPr="001305A0" w:rsidRDefault="007F5747" w:rsidP="00641F5C">
            <w:pPr>
              <w:jc w:val="center"/>
              <w:rPr>
                <w:szCs w:val="21"/>
              </w:rPr>
            </w:pPr>
            <w:r>
              <w:rPr>
                <w:rFonts w:hint="eastAsia"/>
                <w:szCs w:val="21"/>
              </w:rPr>
              <w:t>-0.07</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1</w:t>
            </w:r>
          </w:p>
        </w:tc>
        <w:tc>
          <w:tcPr>
            <w:tcW w:w="1267" w:type="dxa"/>
            <w:vAlign w:val="center"/>
          </w:tcPr>
          <w:p w:rsidR="007F5747" w:rsidRDefault="007F5747" w:rsidP="00641F5C">
            <w:pPr>
              <w:jc w:val="center"/>
              <w:rPr>
                <w:szCs w:val="21"/>
              </w:rPr>
            </w:pPr>
            <w:r>
              <w:rPr>
                <w:rFonts w:hint="eastAsia"/>
                <w:szCs w:val="21"/>
              </w:rPr>
              <w:t>3</w:t>
            </w:r>
          </w:p>
        </w:tc>
        <w:tc>
          <w:tcPr>
            <w:tcW w:w="1268" w:type="dxa"/>
            <w:gridSpan w:val="2"/>
            <w:vAlign w:val="center"/>
          </w:tcPr>
          <w:p w:rsidR="007F5747" w:rsidRDefault="007F5747" w:rsidP="00641F5C">
            <w:pPr>
              <w:jc w:val="center"/>
              <w:rPr>
                <w:szCs w:val="21"/>
              </w:rPr>
            </w:pPr>
            <w:r>
              <w:rPr>
                <w:rFonts w:hint="eastAsia"/>
                <w:szCs w:val="21"/>
              </w:rPr>
              <w:t>3</w:t>
            </w:r>
          </w:p>
        </w:tc>
        <w:tc>
          <w:tcPr>
            <w:tcW w:w="1267" w:type="dxa"/>
            <w:vAlign w:val="center"/>
          </w:tcPr>
          <w:p w:rsidR="007F5747" w:rsidRDefault="007F5747" w:rsidP="00641F5C">
            <w:pPr>
              <w:jc w:val="center"/>
              <w:rPr>
                <w:szCs w:val="21"/>
              </w:rPr>
            </w:pPr>
            <w:r>
              <w:rPr>
                <w:rFonts w:hint="eastAsia"/>
                <w:szCs w:val="21"/>
              </w:rPr>
              <w:t>0</w:t>
            </w:r>
          </w:p>
        </w:tc>
        <w:tc>
          <w:tcPr>
            <w:tcW w:w="1267" w:type="dxa"/>
            <w:vAlign w:val="center"/>
          </w:tcPr>
          <w:p w:rsidR="007F5747" w:rsidRPr="001305A0" w:rsidRDefault="007F5747" w:rsidP="00641F5C">
            <w:pPr>
              <w:jc w:val="center"/>
              <w:rPr>
                <w:szCs w:val="21"/>
              </w:rPr>
            </w:pPr>
            <w:r>
              <w:rPr>
                <w:rFonts w:hint="eastAsia"/>
                <w:szCs w:val="21"/>
              </w:rPr>
              <w:t>1</w:t>
            </w:r>
          </w:p>
        </w:tc>
        <w:tc>
          <w:tcPr>
            <w:tcW w:w="1268" w:type="dxa"/>
            <w:vAlign w:val="center"/>
          </w:tcPr>
          <w:p w:rsidR="007F5747" w:rsidRPr="001305A0" w:rsidRDefault="007F5747" w:rsidP="00641F5C">
            <w:pPr>
              <w:jc w:val="center"/>
              <w:rPr>
                <w:szCs w:val="21"/>
              </w:rPr>
            </w:pPr>
            <w:r>
              <w:rPr>
                <w:rFonts w:hint="eastAsia"/>
                <w:szCs w:val="21"/>
              </w:rPr>
              <w:t>1</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w:lastRenderedPageBreak/>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-0.07</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0.03</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-0.10</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-0.11</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-0.10</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0.06</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22.78***</w:t>
            </w:r>
          </w:p>
        </w:tc>
        <w:tc>
          <w:tcPr>
            <w:tcW w:w="1267" w:type="dxa"/>
            <w:vAlign w:val="center"/>
          </w:tcPr>
          <w:p w:rsidR="007F5747" w:rsidRDefault="007F5747" w:rsidP="00641F5C">
            <w:pPr>
              <w:jc w:val="center"/>
              <w:rPr>
                <w:szCs w:val="21"/>
              </w:rPr>
            </w:pPr>
            <w:r>
              <w:rPr>
                <w:rFonts w:hint="eastAsia"/>
                <w:szCs w:val="21"/>
              </w:rPr>
              <w:t>7.86**</w:t>
            </w:r>
          </w:p>
        </w:tc>
        <w:tc>
          <w:tcPr>
            <w:tcW w:w="1268" w:type="dxa"/>
            <w:gridSpan w:val="2"/>
            <w:vAlign w:val="center"/>
          </w:tcPr>
          <w:p w:rsidR="007F5747" w:rsidRDefault="007F5747" w:rsidP="00641F5C">
            <w:pPr>
              <w:jc w:val="center"/>
              <w:rPr>
                <w:szCs w:val="21"/>
              </w:rPr>
            </w:pPr>
            <w:r>
              <w:rPr>
                <w:rFonts w:hint="eastAsia"/>
                <w:szCs w:val="21"/>
              </w:rPr>
              <w:t>41.15***</w:t>
            </w:r>
          </w:p>
        </w:tc>
        <w:tc>
          <w:tcPr>
            <w:tcW w:w="1267" w:type="dxa"/>
            <w:vAlign w:val="center"/>
          </w:tcPr>
          <w:p w:rsidR="007F5747" w:rsidRDefault="007F5747" w:rsidP="00641F5C">
            <w:pPr>
              <w:jc w:val="center"/>
              <w:rPr>
                <w:szCs w:val="21"/>
              </w:rPr>
            </w:pPr>
            <w:r>
              <w:rPr>
                <w:rFonts w:hint="eastAsia"/>
                <w:szCs w:val="21"/>
              </w:rPr>
              <w:t>28.96***</w:t>
            </w:r>
          </w:p>
        </w:tc>
        <w:tc>
          <w:tcPr>
            <w:tcW w:w="1267" w:type="dxa"/>
            <w:vAlign w:val="center"/>
          </w:tcPr>
          <w:p w:rsidR="007F5747" w:rsidRPr="001305A0" w:rsidRDefault="007F5747" w:rsidP="00641F5C">
            <w:pPr>
              <w:jc w:val="center"/>
              <w:rPr>
                <w:szCs w:val="21"/>
              </w:rPr>
            </w:pPr>
            <w:r>
              <w:rPr>
                <w:rFonts w:hint="eastAsia"/>
                <w:szCs w:val="21"/>
              </w:rPr>
              <w:t>26.63***</w:t>
            </w:r>
          </w:p>
        </w:tc>
        <w:tc>
          <w:tcPr>
            <w:tcW w:w="1268" w:type="dxa"/>
            <w:vAlign w:val="center"/>
          </w:tcPr>
          <w:p w:rsidR="007F5747" w:rsidRPr="001305A0" w:rsidRDefault="007F5747" w:rsidP="00641F5C">
            <w:pPr>
              <w:jc w:val="center"/>
              <w:rPr>
                <w:szCs w:val="21"/>
              </w:rPr>
            </w:pPr>
            <w:r>
              <w:rPr>
                <w:rFonts w:hint="eastAsia"/>
                <w:szCs w:val="21"/>
              </w:rPr>
              <w:t>8.92**</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6.91***</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3.48*</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8.41***</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3.33*</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3.55*</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5.18**</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6.52</w:t>
            </w:r>
          </w:p>
        </w:tc>
        <w:tc>
          <w:tcPr>
            <w:tcW w:w="1267" w:type="dxa"/>
            <w:vAlign w:val="center"/>
          </w:tcPr>
          <w:p w:rsidR="007F5747" w:rsidRPr="00EA6DEF" w:rsidRDefault="007F5747" w:rsidP="00641F5C">
            <w:pPr>
              <w:jc w:val="center"/>
            </w:pPr>
            <w:r>
              <w:rPr>
                <w:rFonts w:hint="eastAsia"/>
              </w:rPr>
              <w:t>1.86</w:t>
            </w:r>
          </w:p>
        </w:tc>
        <w:tc>
          <w:tcPr>
            <w:tcW w:w="1268" w:type="dxa"/>
            <w:gridSpan w:val="2"/>
            <w:vAlign w:val="center"/>
          </w:tcPr>
          <w:p w:rsidR="007F5747" w:rsidRPr="00EA6DEF" w:rsidRDefault="007F5747" w:rsidP="00641F5C">
            <w:pPr>
              <w:jc w:val="center"/>
            </w:pPr>
            <w:r>
              <w:rPr>
                <w:rFonts w:hint="eastAsia"/>
              </w:rPr>
              <w:t>4.58</w:t>
            </w:r>
          </w:p>
        </w:tc>
        <w:tc>
          <w:tcPr>
            <w:tcW w:w="1267" w:type="dxa"/>
            <w:vAlign w:val="center"/>
          </w:tcPr>
          <w:p w:rsidR="007F5747" w:rsidRPr="00EA6DEF" w:rsidRDefault="007F5747" w:rsidP="00641F5C">
            <w:pPr>
              <w:jc w:val="center"/>
            </w:pPr>
            <w:r>
              <w:rPr>
                <w:rFonts w:hint="eastAsia"/>
              </w:rPr>
              <w:t>7.67</w:t>
            </w:r>
          </w:p>
        </w:tc>
        <w:tc>
          <w:tcPr>
            <w:tcW w:w="1267" w:type="dxa"/>
            <w:vAlign w:val="center"/>
          </w:tcPr>
          <w:p w:rsidR="007F5747" w:rsidRPr="001305A0" w:rsidRDefault="007F5747" w:rsidP="00641F5C">
            <w:pPr>
              <w:jc w:val="center"/>
            </w:pPr>
            <w:r>
              <w:rPr>
                <w:rFonts w:hint="eastAsia"/>
              </w:rPr>
              <w:t>4.11</w:t>
            </w:r>
          </w:p>
        </w:tc>
        <w:tc>
          <w:tcPr>
            <w:tcW w:w="1268" w:type="dxa"/>
            <w:vAlign w:val="center"/>
          </w:tcPr>
          <w:p w:rsidR="007F5747" w:rsidRPr="001305A0" w:rsidRDefault="007F5747" w:rsidP="00641F5C">
            <w:pPr>
              <w:jc w:val="center"/>
            </w:pPr>
            <w:r>
              <w:rPr>
                <w:rFonts w:hint="eastAsia"/>
              </w:rPr>
              <w:t>2.10</w:t>
            </w:r>
          </w:p>
        </w:tc>
      </w:tr>
      <w:tr w:rsidR="007F5747" w:rsidTr="00641F5C">
        <w:tc>
          <w:tcPr>
            <w:tcW w:w="1116" w:type="dxa"/>
            <w:tcBorders>
              <w:bottom w:val="double" w:sz="4" w:space="0" w:color="auto"/>
            </w:tcBorders>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-232.21</w:t>
            </w:r>
          </w:p>
        </w:tc>
        <w:tc>
          <w:tcPr>
            <w:tcW w:w="1267" w:type="dxa"/>
            <w:tcBorders>
              <w:bottom w:val="double" w:sz="4" w:space="0" w:color="auto"/>
            </w:tcBorders>
            <w:vAlign w:val="center"/>
          </w:tcPr>
          <w:p w:rsidR="007F5747" w:rsidRPr="00EA6DEF" w:rsidRDefault="007F5747" w:rsidP="00641F5C">
            <w:pPr>
              <w:jc w:val="center"/>
            </w:pPr>
            <w:r>
              <w:rPr>
                <w:rFonts w:hint="eastAsia"/>
              </w:rPr>
              <w:t>-313.29</w:t>
            </w:r>
          </w:p>
        </w:tc>
        <w:tc>
          <w:tcPr>
            <w:tcW w:w="1268" w:type="dxa"/>
            <w:gridSpan w:val="2"/>
            <w:tcBorders>
              <w:bottom w:val="double" w:sz="4" w:space="0" w:color="auto"/>
            </w:tcBorders>
            <w:vAlign w:val="center"/>
          </w:tcPr>
          <w:p w:rsidR="007F5747" w:rsidRPr="00EA6DEF" w:rsidRDefault="007F5747" w:rsidP="00641F5C">
            <w:pPr>
              <w:jc w:val="center"/>
            </w:pPr>
            <w:r>
              <w:rPr>
                <w:rFonts w:hint="eastAsia"/>
              </w:rPr>
              <w:t>-238.90</w:t>
            </w:r>
          </w:p>
        </w:tc>
        <w:tc>
          <w:tcPr>
            <w:tcW w:w="1267" w:type="dxa"/>
            <w:tcBorders>
              <w:bottom w:val="double" w:sz="4" w:space="0" w:color="auto"/>
            </w:tcBorders>
            <w:vAlign w:val="center"/>
          </w:tcPr>
          <w:p w:rsidR="007F5747" w:rsidRPr="00EA6DEF" w:rsidRDefault="007F5747" w:rsidP="00641F5C">
            <w:pPr>
              <w:jc w:val="center"/>
            </w:pPr>
            <w:r>
              <w:rPr>
                <w:rFonts w:hint="eastAsia"/>
              </w:rPr>
              <w:t>-245.69</w:t>
            </w:r>
          </w:p>
        </w:tc>
        <w:tc>
          <w:tcPr>
            <w:tcW w:w="1267" w:type="dxa"/>
            <w:tcBorders>
              <w:bottom w:val="double" w:sz="4" w:space="0" w:color="auto"/>
            </w:tcBorders>
            <w:vAlign w:val="center"/>
          </w:tcPr>
          <w:p w:rsidR="007F5747" w:rsidRPr="00B404CE" w:rsidRDefault="007F5747" w:rsidP="00641F5C">
            <w:pPr>
              <w:jc w:val="center"/>
            </w:pPr>
            <w:r>
              <w:rPr>
                <w:rFonts w:hint="eastAsia"/>
              </w:rPr>
              <w:t>-151.51</w:t>
            </w:r>
          </w:p>
        </w:tc>
        <w:tc>
          <w:tcPr>
            <w:tcW w:w="1268" w:type="dxa"/>
            <w:tcBorders>
              <w:bottom w:val="double" w:sz="4" w:space="0" w:color="auto"/>
            </w:tcBorders>
            <w:vAlign w:val="center"/>
          </w:tcPr>
          <w:p w:rsidR="007F5747" w:rsidRPr="001305A0" w:rsidRDefault="007F5747" w:rsidP="00641F5C">
            <w:pPr>
              <w:jc w:val="center"/>
            </w:pPr>
            <w:r>
              <w:rPr>
                <w:rFonts w:hint="eastAsia"/>
              </w:rPr>
              <w:t>-331.61</w:t>
            </w:r>
          </w:p>
        </w:tc>
      </w:tr>
    </w:tbl>
    <w:p w:rsidR="007F5747" w:rsidRDefault="007F5747" w:rsidP="007F5747">
      <w:pPr>
        <w:ind w:left="105" w:hangingChars="50" w:hanging="105"/>
        <w:rPr>
          <w:szCs w:val="21"/>
        </w:rPr>
      </w:pPr>
      <w:r w:rsidRPr="007148A5">
        <w:rPr>
          <w:szCs w:val="21"/>
        </w:rPr>
        <w:t>* 10% significance level. ** 5% significance level. *** 1% significance level.</w:t>
      </w:r>
    </w:p>
    <w:p w:rsidR="007F5747" w:rsidRDefault="007F5747" w:rsidP="007F5747">
      <w:pPr>
        <w:ind w:left="105" w:hangingChars="50" w:hanging="105"/>
        <w:rPr>
          <w:szCs w:val="21"/>
        </w:rPr>
      </w:pPr>
      <m:oMath>
        <m:r>
          <m:rPr>
            <m:sty m:val="p"/>
          </m:rPr>
          <w:rPr>
            <w:rFonts w:ascii="Cambria Math" w:hAnsi="Cambria Math"/>
            <w:szCs w:val="21"/>
          </w:rPr>
          <m:t>Φ</m:t>
        </m:r>
      </m:oMath>
      <w:r>
        <w:rPr>
          <w:rFonts w:hint="eastAsia"/>
          <w:szCs w:val="21"/>
        </w:rPr>
        <w:t xml:space="preserve"> is the F statistics testing the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r>
          <w:rPr>
            <w:rFonts w:ascii="Cambria Math" w:hAnsi="Cambria Math"/>
          </w:rPr>
          <m:t>=0</m:t>
        </m:r>
      </m:oMath>
      <w:r>
        <w:rPr>
          <w:rFonts w:hint="eastAsia"/>
        </w:rPr>
        <w:t>. A</w:t>
      </w:r>
      <w:r>
        <w:rPr>
          <w:szCs w:val="21"/>
        </w:rPr>
        <w:t>sym.</w:t>
      </w:r>
      <w:r>
        <w:rPr>
          <w:rFonts w:hint="eastAsia"/>
          <w:szCs w:val="21"/>
        </w:rPr>
        <w:t xml:space="preserve"> </w:t>
      </w:r>
      <w:r>
        <w:rPr>
          <w:szCs w:val="21"/>
        </w:rPr>
        <w:t>is</w:t>
      </w:r>
      <w:r>
        <w:rPr>
          <w:rFonts w:hint="eastAsia"/>
          <w:szCs w:val="21"/>
        </w:rPr>
        <w:t xml:space="preserve"> the F statistics testing </w:t>
      </w:r>
      <w:r>
        <w:rPr>
          <w:szCs w:val="21"/>
        </w:rPr>
        <w:t>the</w:t>
      </w:r>
      <w:r>
        <w:rPr>
          <w:rFonts w:hint="eastAsia"/>
          <w:szCs w:val="21"/>
        </w:rPr>
        <w:t xml:space="preserv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oMath>
      <w:r>
        <w:rPr>
          <w:rFonts w:hint="eastAsia"/>
        </w:rPr>
        <w:t xml:space="preserve">. </w:t>
      </w:r>
      <w:r>
        <w:rPr>
          <w:szCs w:val="21"/>
        </w:rPr>
        <w:t>Q(</w:t>
      </w:r>
      <w:r>
        <w:rPr>
          <w:rFonts w:hint="eastAsia"/>
          <w:szCs w:val="21"/>
        </w:rPr>
        <w:t>6</w:t>
      </w:r>
      <w:r>
        <w:rPr>
          <w:szCs w:val="21"/>
        </w:rPr>
        <w:t>)</w:t>
      </w:r>
      <w:r>
        <w:rPr>
          <w:rFonts w:hint="eastAsia"/>
          <w:szCs w:val="21"/>
        </w:rPr>
        <w:t xml:space="preserve"> is the Ljung-Box Q statistics testing the null hypothesis of no serial </w:t>
      </w:r>
      <w:r>
        <w:rPr>
          <w:szCs w:val="21"/>
        </w:rPr>
        <w:t>correlation</w:t>
      </w:r>
      <w:r>
        <w:rPr>
          <w:rFonts w:hint="eastAsia"/>
          <w:szCs w:val="21"/>
        </w:rPr>
        <w:t xml:space="preserve"> up to six orders. AIC is the Akaike Information Criteria.</w:t>
      </w:r>
    </w:p>
    <w:p w:rsidR="00360F35" w:rsidRDefault="00360F35" w:rsidP="007F5747">
      <w:pPr>
        <w:ind w:left="105" w:hangingChars="50" w:hanging="105"/>
        <w:rPr>
          <w:szCs w:val="21"/>
        </w:rPr>
      </w:pPr>
    </w:p>
    <w:p w:rsidR="00360F35" w:rsidRPr="00FD55C9" w:rsidRDefault="00360F35" w:rsidP="00360F35">
      <w:pPr>
        <w:spacing w:line="276" w:lineRule="auto"/>
        <w:rPr>
          <w:sz w:val="24"/>
          <w:szCs w:val="24"/>
        </w:rPr>
      </w:pPr>
      <w:r w:rsidRPr="00FD55C9">
        <w:rPr>
          <w:rFonts w:hint="eastAsia"/>
          <w:color w:val="000000" w:themeColor="text1"/>
          <w:sz w:val="24"/>
          <w:szCs w:val="24"/>
        </w:rPr>
        <w:t xml:space="preserve">The estimated results of TAR model can be </w:t>
      </w:r>
      <w:r w:rsidRPr="00FD55C9">
        <w:rPr>
          <w:color w:val="000000" w:themeColor="text1"/>
          <w:sz w:val="24"/>
          <w:szCs w:val="24"/>
        </w:rPr>
        <w:t>summarized</w:t>
      </w:r>
      <w:r w:rsidRPr="00FD55C9">
        <w:rPr>
          <w:rFonts w:hint="eastAsia"/>
          <w:color w:val="000000" w:themeColor="text1"/>
          <w:sz w:val="24"/>
          <w:szCs w:val="24"/>
        </w:rPr>
        <w:t xml:space="preserve"> as follows: Ljung-Box statistic values</w:t>
      </w:r>
      <w:r w:rsidRPr="00FD55C9">
        <w:rPr>
          <w:rFonts w:hint="eastAsia"/>
          <w:color w:val="FF0000"/>
          <w:sz w:val="24"/>
          <w:szCs w:val="24"/>
        </w:rPr>
        <w:t xml:space="preserve"> </w:t>
      </w:r>
      <w:r w:rsidRPr="00FD55C9">
        <w:rPr>
          <w:rFonts w:hint="eastAsia"/>
          <w:sz w:val="24"/>
          <w:szCs w:val="24"/>
        </w:rPr>
        <w:t xml:space="preserve">are insignificant for all cases thus, the residuals do not have </w:t>
      </w:r>
      <w:r w:rsidRPr="00FD55C9">
        <w:rPr>
          <w:sz w:val="24"/>
          <w:szCs w:val="24"/>
        </w:rPr>
        <w:t>serial correlation</w:t>
      </w:r>
      <w:r w:rsidRPr="00FD55C9">
        <w:rPr>
          <w:rFonts w:hint="eastAsia"/>
          <w:sz w:val="24"/>
          <w:szCs w:val="24"/>
        </w:rPr>
        <w:t xml:space="preserve"> for all the 24 c</w:t>
      </w:r>
      <w:r w:rsidRPr="00FD55C9">
        <w:rPr>
          <w:rFonts w:hint="eastAsia"/>
          <w:color w:val="000000" w:themeColor="text1"/>
          <w:sz w:val="24"/>
          <w:szCs w:val="24"/>
        </w:rPr>
        <w:t>ombinations of six spices, two observation periods, and two combinations of market stages in value chain</w:t>
      </w:r>
      <w:r w:rsidRPr="00FD55C9">
        <w:rPr>
          <w:rFonts w:hint="eastAsia"/>
          <w:sz w:val="24"/>
          <w:szCs w:val="24"/>
        </w:rPr>
        <w:t xml:space="preserve">. Lag numbers are 0 to 4 for each fish. </w:t>
      </w:r>
      <w:r w:rsidRPr="00FD55C9">
        <w:rPr>
          <w:rFonts w:hint="eastAsia"/>
          <w:sz w:val="24"/>
          <w:szCs w:val="24"/>
        </w:rPr>
        <w:t>Φ</w:t>
      </w:r>
      <w:r w:rsidRPr="00FD55C9">
        <w:rPr>
          <w:rFonts w:hint="eastAsia"/>
          <w:sz w:val="24"/>
          <w:szCs w:val="24"/>
        </w:rPr>
        <w:t xml:space="preserve"> statistic values are significant in 17 cases out of the 24 combinations by 1% significant level, while by 10% level all are significant. Thus, all price series have co-integration. APTs are identified between producer</w:t>
      </w:r>
      <w:r w:rsidRPr="00FD55C9">
        <w:rPr>
          <w:sz w:val="24"/>
          <w:szCs w:val="24"/>
        </w:rPr>
        <w:t>’</w:t>
      </w:r>
      <w:r w:rsidRPr="00FD55C9">
        <w:rPr>
          <w:rFonts w:hint="eastAsia"/>
          <w:sz w:val="24"/>
          <w:szCs w:val="24"/>
        </w:rPr>
        <w:t>s and consumer</w:t>
      </w:r>
      <w:r w:rsidRPr="00FD55C9">
        <w:rPr>
          <w:sz w:val="24"/>
          <w:szCs w:val="24"/>
        </w:rPr>
        <w:t>’</w:t>
      </w:r>
      <w:r w:rsidRPr="00FD55C9">
        <w:rPr>
          <w:rFonts w:hint="eastAsia"/>
          <w:sz w:val="24"/>
          <w:szCs w:val="24"/>
        </w:rPr>
        <w:t>s wholesale market for saury and red seabream in early period (-1993) and saury in the late period (1994-). APTs are also identified between consumer</w:t>
      </w:r>
      <w:r w:rsidRPr="00FD55C9">
        <w:rPr>
          <w:sz w:val="24"/>
          <w:szCs w:val="24"/>
        </w:rPr>
        <w:t>’</w:t>
      </w:r>
      <w:r w:rsidRPr="00FD55C9">
        <w:rPr>
          <w:rFonts w:hint="eastAsia"/>
          <w:sz w:val="24"/>
          <w:szCs w:val="24"/>
        </w:rPr>
        <w:t xml:space="preserve">s wholesale market and </w:t>
      </w:r>
      <w:r w:rsidRPr="00FD55C9">
        <w:rPr>
          <w:sz w:val="24"/>
          <w:szCs w:val="24"/>
        </w:rPr>
        <w:t>retailers</w:t>
      </w:r>
      <w:r w:rsidRPr="00FD55C9">
        <w:rPr>
          <w:rFonts w:hint="eastAsia"/>
          <w:sz w:val="24"/>
          <w:szCs w:val="24"/>
        </w:rPr>
        <w:t xml:space="preserve"> for common squid and red seabream in early period (-1993) and for all the six species in the late period (1994-). </w:t>
      </w:r>
    </w:p>
    <w:p w:rsidR="00360F35" w:rsidRDefault="00360F35" w:rsidP="007F5747">
      <w:pPr>
        <w:ind w:left="105" w:hangingChars="50" w:hanging="105"/>
        <w:rPr>
          <w:szCs w:val="21"/>
        </w:rPr>
      </w:pPr>
    </w:p>
    <w:p w:rsidR="00360F35" w:rsidRDefault="00360F35" w:rsidP="007F5747">
      <w:pPr>
        <w:ind w:left="105" w:hangingChars="50" w:hanging="105"/>
        <w:rPr>
          <w:szCs w:val="21"/>
        </w:rPr>
      </w:pPr>
    </w:p>
    <w:p w:rsidR="00360F35" w:rsidRDefault="00360F35" w:rsidP="007F5747">
      <w:pPr>
        <w:ind w:left="105" w:hangingChars="50" w:hanging="105"/>
        <w:rPr>
          <w:szCs w:val="21"/>
        </w:rPr>
      </w:pPr>
    </w:p>
    <w:p w:rsidR="00360F35" w:rsidRDefault="00360F35" w:rsidP="007F5747">
      <w:pPr>
        <w:ind w:left="105" w:hangingChars="50" w:hanging="105"/>
        <w:rPr>
          <w:szCs w:val="21"/>
        </w:rPr>
      </w:pPr>
    </w:p>
    <w:p w:rsidR="007F5747" w:rsidRDefault="007F5747" w:rsidP="007F5747">
      <w:pPr>
        <w:widowControl/>
        <w:jc w:val="left"/>
        <w:rPr>
          <w:szCs w:val="21"/>
        </w:rPr>
      </w:pPr>
    </w:p>
    <w:p w:rsidR="00360F35" w:rsidRDefault="00360F35" w:rsidP="007F5747">
      <w:pPr>
        <w:widowControl/>
        <w:jc w:val="left"/>
        <w:rPr>
          <w:szCs w:val="21"/>
        </w:rPr>
      </w:pPr>
    </w:p>
    <w:p w:rsidR="00360F35" w:rsidRDefault="00360F35" w:rsidP="007F5747">
      <w:pPr>
        <w:widowControl/>
        <w:jc w:val="left"/>
        <w:rPr>
          <w:szCs w:val="21"/>
        </w:rPr>
      </w:pPr>
    </w:p>
    <w:p w:rsidR="00360F35" w:rsidRDefault="00360F35" w:rsidP="007F5747">
      <w:pPr>
        <w:widowControl/>
        <w:jc w:val="left"/>
        <w:rPr>
          <w:szCs w:val="21"/>
        </w:rPr>
      </w:pPr>
    </w:p>
    <w:p w:rsidR="00360F35" w:rsidRDefault="00360F35" w:rsidP="007F5747">
      <w:pPr>
        <w:widowControl/>
        <w:jc w:val="left"/>
        <w:rPr>
          <w:szCs w:val="21"/>
        </w:rPr>
      </w:pPr>
    </w:p>
    <w:p w:rsidR="007F5747" w:rsidRDefault="007F5747" w:rsidP="007F5747">
      <w:pPr>
        <w:rPr>
          <w:szCs w:val="21"/>
        </w:rPr>
      </w:pPr>
      <w:r>
        <w:rPr>
          <w:rFonts w:hint="eastAsia"/>
          <w:szCs w:val="21"/>
        </w:rPr>
        <w:lastRenderedPageBreak/>
        <w:t>Table 4 M-TAR model result</w:t>
      </w:r>
    </w:p>
    <w:p w:rsidR="007F5747" w:rsidRDefault="007F5747" w:rsidP="007F5747">
      <w:pPr>
        <w:rPr>
          <w:szCs w:val="21"/>
        </w:rPr>
      </w:pPr>
    </w:p>
    <w:p w:rsidR="007F5747" w:rsidRDefault="007F5747" w:rsidP="007F5747">
      <w:pPr>
        <w:rPr>
          <w:szCs w:val="21"/>
        </w:rPr>
      </w:pPr>
      <w:r>
        <w:rPr>
          <w:rFonts w:hint="eastAsia"/>
          <w:szCs w:val="21"/>
        </w:rPr>
        <w:t>(a) Producer</w:t>
      </w:r>
      <w:r>
        <w:rPr>
          <w:szCs w:val="21"/>
        </w:rPr>
        <w:t>’</w:t>
      </w:r>
      <w:r>
        <w:rPr>
          <w:rFonts w:hint="eastAsia"/>
          <w:szCs w:val="21"/>
        </w:rPr>
        <w:t>s to wholesale</w:t>
      </w:r>
      <w:r>
        <w:rPr>
          <w:szCs w:val="21"/>
        </w:rPr>
        <w:t>’</w:t>
      </w:r>
      <w:r>
        <w:rPr>
          <w:rFonts w:hint="eastAsia"/>
          <w:szCs w:val="21"/>
        </w:rPr>
        <w:t>s wholesale market</w:t>
      </w:r>
    </w:p>
    <w:p w:rsidR="007F5747" w:rsidRDefault="007F5747" w:rsidP="007F5747">
      <w:pPr>
        <w:rPr>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
        <w:gridCol w:w="1267"/>
        <w:gridCol w:w="1267"/>
        <w:gridCol w:w="710"/>
        <w:gridCol w:w="558"/>
        <w:gridCol w:w="1267"/>
        <w:gridCol w:w="1267"/>
        <w:gridCol w:w="1268"/>
      </w:tblGrid>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First period (-1993)</w:t>
            </w:r>
          </w:p>
        </w:tc>
      </w:tr>
      <w:tr w:rsidR="007F5747" w:rsidTr="00641F5C">
        <w:tc>
          <w:tcPr>
            <w:tcW w:w="1116" w:type="dxa"/>
            <w:tcBorders>
              <w:top w:val="sing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-0.09**</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-0.29***</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-0.35***</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-0.39***</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-0.80***</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-0.18***</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-0.30***</w:t>
            </w:r>
          </w:p>
        </w:tc>
        <w:tc>
          <w:tcPr>
            <w:tcW w:w="1267" w:type="dxa"/>
            <w:vAlign w:val="center"/>
          </w:tcPr>
          <w:p w:rsidR="007F5747" w:rsidRDefault="007F5747" w:rsidP="00641F5C">
            <w:pPr>
              <w:jc w:val="center"/>
              <w:rPr>
                <w:szCs w:val="21"/>
              </w:rPr>
            </w:pPr>
            <w:r>
              <w:rPr>
                <w:rFonts w:hint="eastAsia"/>
                <w:szCs w:val="21"/>
              </w:rPr>
              <w:t>-0.20***</w:t>
            </w:r>
          </w:p>
        </w:tc>
        <w:tc>
          <w:tcPr>
            <w:tcW w:w="1268" w:type="dxa"/>
            <w:gridSpan w:val="2"/>
            <w:vAlign w:val="center"/>
          </w:tcPr>
          <w:p w:rsidR="007F5747" w:rsidRDefault="007F5747" w:rsidP="00641F5C">
            <w:pPr>
              <w:jc w:val="center"/>
              <w:rPr>
                <w:szCs w:val="21"/>
              </w:rPr>
            </w:pPr>
            <w:r>
              <w:rPr>
                <w:rFonts w:hint="eastAsia"/>
                <w:szCs w:val="21"/>
              </w:rPr>
              <w:t>-0.25**</w:t>
            </w:r>
          </w:p>
        </w:tc>
        <w:tc>
          <w:tcPr>
            <w:tcW w:w="1267" w:type="dxa"/>
            <w:vAlign w:val="center"/>
          </w:tcPr>
          <w:p w:rsidR="007F5747" w:rsidRDefault="007F5747" w:rsidP="00641F5C">
            <w:pPr>
              <w:jc w:val="center"/>
              <w:rPr>
                <w:szCs w:val="21"/>
              </w:rPr>
            </w:pPr>
            <w:r>
              <w:rPr>
                <w:rFonts w:hint="eastAsia"/>
                <w:szCs w:val="21"/>
              </w:rPr>
              <w:t>-0.20*</w:t>
            </w:r>
          </w:p>
        </w:tc>
        <w:tc>
          <w:tcPr>
            <w:tcW w:w="1267" w:type="dxa"/>
            <w:vAlign w:val="center"/>
          </w:tcPr>
          <w:p w:rsidR="007F5747" w:rsidRPr="001305A0" w:rsidRDefault="007F5747" w:rsidP="00641F5C">
            <w:pPr>
              <w:jc w:val="center"/>
              <w:rPr>
                <w:szCs w:val="21"/>
              </w:rPr>
            </w:pPr>
            <w:r>
              <w:rPr>
                <w:rFonts w:hint="eastAsia"/>
                <w:szCs w:val="21"/>
              </w:rPr>
              <w:t>-0.17***</w:t>
            </w:r>
          </w:p>
        </w:tc>
        <w:tc>
          <w:tcPr>
            <w:tcW w:w="1268" w:type="dxa"/>
            <w:vAlign w:val="center"/>
          </w:tcPr>
          <w:p w:rsidR="007F5747" w:rsidRPr="001305A0" w:rsidRDefault="007F5747" w:rsidP="00641F5C">
            <w:pPr>
              <w:jc w:val="center"/>
              <w:rPr>
                <w:szCs w:val="21"/>
              </w:rPr>
            </w:pPr>
            <w:r>
              <w:rPr>
                <w:rFonts w:hint="eastAsia"/>
                <w:szCs w:val="21"/>
              </w:rPr>
              <w:t>-0.06</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2</w:t>
            </w:r>
          </w:p>
        </w:tc>
        <w:tc>
          <w:tcPr>
            <w:tcW w:w="1267" w:type="dxa"/>
            <w:vAlign w:val="center"/>
          </w:tcPr>
          <w:p w:rsidR="007F5747" w:rsidRDefault="007F5747" w:rsidP="00641F5C">
            <w:pPr>
              <w:jc w:val="center"/>
              <w:rPr>
                <w:szCs w:val="21"/>
              </w:rPr>
            </w:pPr>
            <w:r>
              <w:rPr>
                <w:rFonts w:hint="eastAsia"/>
                <w:szCs w:val="21"/>
              </w:rPr>
              <w:t>0</w:t>
            </w:r>
          </w:p>
        </w:tc>
        <w:tc>
          <w:tcPr>
            <w:tcW w:w="1268" w:type="dxa"/>
            <w:gridSpan w:val="2"/>
            <w:vAlign w:val="center"/>
          </w:tcPr>
          <w:p w:rsidR="007F5747"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1</w:t>
            </w:r>
          </w:p>
        </w:tc>
        <w:tc>
          <w:tcPr>
            <w:tcW w:w="1267" w:type="dxa"/>
            <w:vAlign w:val="center"/>
          </w:tcPr>
          <w:p w:rsidR="007F5747" w:rsidRPr="001305A0" w:rsidRDefault="007F5747" w:rsidP="00641F5C">
            <w:pPr>
              <w:jc w:val="center"/>
              <w:rPr>
                <w:szCs w:val="21"/>
              </w:rPr>
            </w:pPr>
            <w:r>
              <w:rPr>
                <w:rFonts w:hint="eastAsia"/>
                <w:szCs w:val="21"/>
              </w:rPr>
              <w:t>0</w:t>
            </w:r>
          </w:p>
        </w:tc>
        <w:tc>
          <w:tcPr>
            <w:tcW w:w="1268" w:type="dxa"/>
            <w:vAlign w:val="center"/>
          </w:tcPr>
          <w:p w:rsidR="007F5747" w:rsidRPr="001305A0" w:rsidRDefault="007F5747" w:rsidP="00641F5C">
            <w:pPr>
              <w:jc w:val="center"/>
              <w:rPr>
                <w:szCs w:val="21"/>
              </w:rPr>
            </w:pPr>
            <w:r>
              <w:rPr>
                <w:rFonts w:hint="eastAsia"/>
                <w:szCs w:val="21"/>
              </w:rPr>
              <w:t>3</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-0.11</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-0.02</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-0.09</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-0.10</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0.26</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-0.02</w:t>
            </w:r>
          </w:p>
        </w:tc>
      </w:tr>
      <w:tr w:rsidR="007F5747" w:rsidTr="00641F5C">
        <w:tc>
          <w:tcPr>
            <w:tcW w:w="4360" w:type="dxa"/>
            <w:gridSpan w:val="4"/>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8.81**</w:t>
            </w:r>
          </w:p>
        </w:tc>
        <w:tc>
          <w:tcPr>
            <w:tcW w:w="1267" w:type="dxa"/>
            <w:vAlign w:val="center"/>
          </w:tcPr>
          <w:p w:rsidR="007F5747" w:rsidRDefault="007F5747" w:rsidP="00641F5C">
            <w:pPr>
              <w:jc w:val="center"/>
              <w:rPr>
                <w:szCs w:val="21"/>
              </w:rPr>
            </w:pPr>
            <w:r>
              <w:rPr>
                <w:rFonts w:hint="eastAsia"/>
                <w:szCs w:val="21"/>
              </w:rPr>
              <w:t>39.03***</w:t>
            </w:r>
          </w:p>
        </w:tc>
        <w:tc>
          <w:tcPr>
            <w:tcW w:w="1268" w:type="dxa"/>
            <w:gridSpan w:val="2"/>
            <w:vAlign w:val="center"/>
          </w:tcPr>
          <w:p w:rsidR="007F5747" w:rsidRDefault="007F5747" w:rsidP="00641F5C">
            <w:pPr>
              <w:jc w:val="center"/>
              <w:rPr>
                <w:szCs w:val="21"/>
              </w:rPr>
            </w:pPr>
            <w:r>
              <w:rPr>
                <w:rFonts w:hint="eastAsia"/>
                <w:szCs w:val="21"/>
              </w:rPr>
              <w:t>45.99***</w:t>
            </w:r>
          </w:p>
        </w:tc>
        <w:tc>
          <w:tcPr>
            <w:tcW w:w="1267" w:type="dxa"/>
            <w:vAlign w:val="center"/>
          </w:tcPr>
          <w:p w:rsidR="007F5747" w:rsidRDefault="007F5747" w:rsidP="00641F5C">
            <w:pPr>
              <w:jc w:val="center"/>
              <w:rPr>
                <w:szCs w:val="21"/>
              </w:rPr>
            </w:pPr>
            <w:r>
              <w:rPr>
                <w:rFonts w:hint="eastAsia"/>
                <w:szCs w:val="21"/>
              </w:rPr>
              <w:t>17.69***</w:t>
            </w:r>
          </w:p>
        </w:tc>
        <w:tc>
          <w:tcPr>
            <w:tcW w:w="1267" w:type="dxa"/>
            <w:vAlign w:val="center"/>
          </w:tcPr>
          <w:p w:rsidR="007F5747" w:rsidRPr="001305A0" w:rsidRDefault="007F5747" w:rsidP="00641F5C">
            <w:pPr>
              <w:jc w:val="center"/>
              <w:rPr>
                <w:szCs w:val="21"/>
              </w:rPr>
            </w:pPr>
            <w:r>
              <w:rPr>
                <w:rFonts w:hint="eastAsia"/>
                <w:szCs w:val="21"/>
              </w:rPr>
              <w:t>34.75***</w:t>
            </w:r>
          </w:p>
        </w:tc>
        <w:tc>
          <w:tcPr>
            <w:tcW w:w="1268" w:type="dxa"/>
            <w:vAlign w:val="center"/>
          </w:tcPr>
          <w:p w:rsidR="007F5747" w:rsidRPr="001305A0" w:rsidRDefault="007F5747" w:rsidP="00641F5C">
            <w:pPr>
              <w:jc w:val="center"/>
              <w:rPr>
                <w:szCs w:val="21"/>
              </w:rPr>
            </w:pPr>
            <w:r>
              <w:rPr>
                <w:rFonts w:hint="eastAsia"/>
                <w:szCs w:val="21"/>
              </w:rPr>
              <w:t>5.09</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5.35**</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1.04</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0.51</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2.27</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9.80***</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1.84</w:t>
            </w:r>
          </w:p>
        </w:tc>
      </w:tr>
      <w:tr w:rsidR="007F5747" w:rsidTr="00641F5C">
        <w:tc>
          <w:tcPr>
            <w:tcW w:w="4360" w:type="dxa"/>
            <w:gridSpan w:val="4"/>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5.40</w:t>
            </w:r>
          </w:p>
        </w:tc>
        <w:tc>
          <w:tcPr>
            <w:tcW w:w="1267" w:type="dxa"/>
            <w:vAlign w:val="center"/>
          </w:tcPr>
          <w:p w:rsidR="007F5747" w:rsidRPr="00EA6DEF" w:rsidRDefault="007F5747" w:rsidP="00641F5C">
            <w:pPr>
              <w:jc w:val="center"/>
            </w:pPr>
            <w:r>
              <w:rPr>
                <w:rFonts w:hint="eastAsia"/>
              </w:rPr>
              <w:t>6.15</w:t>
            </w:r>
          </w:p>
        </w:tc>
        <w:tc>
          <w:tcPr>
            <w:tcW w:w="1268" w:type="dxa"/>
            <w:gridSpan w:val="2"/>
            <w:vAlign w:val="center"/>
          </w:tcPr>
          <w:p w:rsidR="007F5747" w:rsidRPr="00EA6DEF" w:rsidRDefault="007F5747" w:rsidP="00641F5C">
            <w:pPr>
              <w:jc w:val="center"/>
            </w:pPr>
            <w:r>
              <w:rPr>
                <w:rFonts w:hint="eastAsia"/>
              </w:rPr>
              <w:t>4.18</w:t>
            </w:r>
          </w:p>
        </w:tc>
        <w:tc>
          <w:tcPr>
            <w:tcW w:w="1267" w:type="dxa"/>
            <w:vAlign w:val="center"/>
          </w:tcPr>
          <w:p w:rsidR="007F5747" w:rsidRPr="00EA6DEF" w:rsidRDefault="007F5747" w:rsidP="00641F5C">
            <w:pPr>
              <w:jc w:val="center"/>
            </w:pPr>
            <w:r>
              <w:rPr>
                <w:rFonts w:hint="eastAsia"/>
              </w:rPr>
              <w:t>6.02</w:t>
            </w:r>
          </w:p>
        </w:tc>
        <w:tc>
          <w:tcPr>
            <w:tcW w:w="1267" w:type="dxa"/>
            <w:vAlign w:val="center"/>
          </w:tcPr>
          <w:p w:rsidR="007F5747" w:rsidRPr="001305A0" w:rsidRDefault="007F5747" w:rsidP="00641F5C">
            <w:pPr>
              <w:jc w:val="center"/>
            </w:pPr>
            <w:r>
              <w:rPr>
                <w:rFonts w:hint="eastAsia"/>
              </w:rPr>
              <w:t>6.25</w:t>
            </w:r>
          </w:p>
        </w:tc>
        <w:tc>
          <w:tcPr>
            <w:tcW w:w="1268" w:type="dxa"/>
            <w:vAlign w:val="center"/>
          </w:tcPr>
          <w:p w:rsidR="007F5747" w:rsidRPr="001305A0" w:rsidRDefault="007F5747" w:rsidP="00641F5C">
            <w:pPr>
              <w:jc w:val="center"/>
            </w:pPr>
            <w:r>
              <w:rPr>
                <w:rFonts w:hint="eastAsia"/>
              </w:rPr>
              <w:t>10.22</w:t>
            </w:r>
          </w:p>
        </w:tc>
      </w:tr>
      <w:tr w:rsidR="007F5747" w:rsidTr="00641F5C">
        <w:tc>
          <w:tcPr>
            <w:tcW w:w="1116" w:type="dxa"/>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-128.50</w:t>
            </w:r>
          </w:p>
        </w:tc>
        <w:tc>
          <w:tcPr>
            <w:tcW w:w="1267" w:type="dxa"/>
            <w:vAlign w:val="center"/>
          </w:tcPr>
          <w:p w:rsidR="007F5747" w:rsidRPr="00EA6DEF" w:rsidRDefault="007F5747" w:rsidP="00641F5C">
            <w:pPr>
              <w:jc w:val="center"/>
            </w:pPr>
            <w:r>
              <w:rPr>
                <w:rFonts w:hint="eastAsia"/>
              </w:rPr>
              <w:t>-236.58</w:t>
            </w:r>
          </w:p>
        </w:tc>
        <w:tc>
          <w:tcPr>
            <w:tcW w:w="1268" w:type="dxa"/>
            <w:gridSpan w:val="2"/>
            <w:vAlign w:val="center"/>
          </w:tcPr>
          <w:p w:rsidR="007F5747" w:rsidRPr="00EA6DEF" w:rsidRDefault="007F5747" w:rsidP="00641F5C">
            <w:pPr>
              <w:jc w:val="center"/>
            </w:pPr>
            <w:r>
              <w:rPr>
                <w:rFonts w:hint="eastAsia"/>
              </w:rPr>
              <w:t>-224.31</w:t>
            </w:r>
          </w:p>
        </w:tc>
        <w:tc>
          <w:tcPr>
            <w:tcW w:w="1267" w:type="dxa"/>
            <w:vAlign w:val="center"/>
          </w:tcPr>
          <w:p w:rsidR="007F5747" w:rsidRPr="00EA6DEF" w:rsidRDefault="007F5747" w:rsidP="00641F5C">
            <w:pPr>
              <w:jc w:val="center"/>
            </w:pPr>
            <w:r>
              <w:rPr>
                <w:rFonts w:hint="eastAsia"/>
              </w:rPr>
              <w:t>-42.23</w:t>
            </w:r>
          </w:p>
        </w:tc>
        <w:tc>
          <w:tcPr>
            <w:tcW w:w="1267" w:type="dxa"/>
            <w:vAlign w:val="center"/>
          </w:tcPr>
          <w:p w:rsidR="007F5747" w:rsidRPr="00B404CE" w:rsidRDefault="007F5747" w:rsidP="00641F5C">
            <w:pPr>
              <w:jc w:val="center"/>
            </w:pPr>
            <w:r>
              <w:rPr>
                <w:rFonts w:hint="eastAsia"/>
              </w:rPr>
              <w:t>-54.44</w:t>
            </w:r>
          </w:p>
        </w:tc>
        <w:tc>
          <w:tcPr>
            <w:tcW w:w="1268" w:type="dxa"/>
            <w:vAlign w:val="center"/>
          </w:tcPr>
          <w:p w:rsidR="007F5747" w:rsidRPr="001305A0" w:rsidRDefault="007F5747" w:rsidP="00641F5C">
            <w:pPr>
              <w:jc w:val="center"/>
            </w:pPr>
            <w:r>
              <w:rPr>
                <w:rFonts w:hint="eastAsia"/>
              </w:rPr>
              <w:t>-245.43</w:t>
            </w:r>
          </w:p>
        </w:tc>
      </w:tr>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Second period (1994-)</w:t>
            </w:r>
          </w:p>
        </w:tc>
      </w:tr>
      <w:tr w:rsidR="007F5747" w:rsidTr="00641F5C">
        <w:tc>
          <w:tcPr>
            <w:tcW w:w="1116" w:type="dxa"/>
            <w:tcBorders>
              <w:top w:val="single" w:sz="4" w:space="0" w:color="auto"/>
            </w:tcBorders>
            <w:vAlign w:val="center"/>
          </w:tcPr>
          <w:p w:rsidR="007F5747" w:rsidRPr="000E381A" w:rsidRDefault="007F5747" w:rsidP="00641F5C">
            <w:pPr>
              <w:jc w:val="center"/>
              <w:rPr>
                <w:rFonts w:ascii="Century" w:eastAsia="MS Mincho" w:hAnsi="Century" w:cs="Times New Roman"/>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-0.74***</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-0.90***</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-0.49***</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-0.95***</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-0.25***</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-0.43***</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-0.42***</w:t>
            </w:r>
          </w:p>
        </w:tc>
        <w:tc>
          <w:tcPr>
            <w:tcW w:w="1267" w:type="dxa"/>
            <w:vAlign w:val="center"/>
          </w:tcPr>
          <w:p w:rsidR="007F5747" w:rsidRDefault="007F5747" w:rsidP="00641F5C">
            <w:pPr>
              <w:jc w:val="center"/>
              <w:rPr>
                <w:szCs w:val="21"/>
              </w:rPr>
            </w:pPr>
            <w:r>
              <w:rPr>
                <w:rFonts w:hint="eastAsia"/>
                <w:szCs w:val="21"/>
              </w:rPr>
              <w:t>-0.67***</w:t>
            </w:r>
          </w:p>
        </w:tc>
        <w:tc>
          <w:tcPr>
            <w:tcW w:w="1268" w:type="dxa"/>
            <w:gridSpan w:val="2"/>
            <w:vAlign w:val="center"/>
          </w:tcPr>
          <w:p w:rsidR="007F5747" w:rsidRDefault="007F5747" w:rsidP="00641F5C">
            <w:pPr>
              <w:jc w:val="center"/>
              <w:rPr>
                <w:szCs w:val="21"/>
              </w:rPr>
            </w:pPr>
            <w:r>
              <w:rPr>
                <w:rFonts w:hint="eastAsia"/>
                <w:szCs w:val="21"/>
              </w:rPr>
              <w:t>-0.37***</w:t>
            </w:r>
          </w:p>
        </w:tc>
        <w:tc>
          <w:tcPr>
            <w:tcW w:w="1267" w:type="dxa"/>
            <w:vAlign w:val="center"/>
          </w:tcPr>
          <w:p w:rsidR="007F5747" w:rsidRDefault="007F5747" w:rsidP="00641F5C">
            <w:pPr>
              <w:jc w:val="center"/>
              <w:rPr>
                <w:szCs w:val="21"/>
              </w:rPr>
            </w:pPr>
            <w:r>
              <w:rPr>
                <w:rFonts w:hint="eastAsia"/>
                <w:szCs w:val="21"/>
              </w:rPr>
              <w:t>-0.66***</w:t>
            </w:r>
          </w:p>
        </w:tc>
        <w:tc>
          <w:tcPr>
            <w:tcW w:w="1267" w:type="dxa"/>
            <w:vAlign w:val="center"/>
          </w:tcPr>
          <w:p w:rsidR="007F5747" w:rsidRPr="001305A0" w:rsidRDefault="007F5747" w:rsidP="00641F5C">
            <w:pPr>
              <w:jc w:val="center"/>
              <w:rPr>
                <w:szCs w:val="21"/>
              </w:rPr>
            </w:pPr>
            <w:r>
              <w:rPr>
                <w:rFonts w:hint="eastAsia"/>
                <w:szCs w:val="21"/>
              </w:rPr>
              <w:t>-0.39***</w:t>
            </w:r>
          </w:p>
        </w:tc>
        <w:tc>
          <w:tcPr>
            <w:tcW w:w="1268" w:type="dxa"/>
            <w:vAlign w:val="center"/>
          </w:tcPr>
          <w:p w:rsidR="007F5747" w:rsidRPr="001305A0" w:rsidRDefault="007F5747" w:rsidP="00641F5C">
            <w:pPr>
              <w:jc w:val="center"/>
              <w:rPr>
                <w:szCs w:val="21"/>
              </w:rPr>
            </w:pPr>
            <w:r>
              <w:rPr>
                <w:rFonts w:hint="eastAsia"/>
                <w:szCs w:val="21"/>
              </w:rPr>
              <w:t>-0.21***</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1</w:t>
            </w:r>
          </w:p>
        </w:tc>
        <w:tc>
          <w:tcPr>
            <w:tcW w:w="1268" w:type="dxa"/>
            <w:gridSpan w:val="2"/>
            <w:vAlign w:val="center"/>
          </w:tcPr>
          <w:p w:rsidR="007F5747"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4</w:t>
            </w:r>
          </w:p>
        </w:tc>
        <w:tc>
          <w:tcPr>
            <w:tcW w:w="1267" w:type="dxa"/>
            <w:vAlign w:val="center"/>
          </w:tcPr>
          <w:p w:rsidR="007F5747" w:rsidRPr="001305A0" w:rsidRDefault="007F5747" w:rsidP="00641F5C">
            <w:pPr>
              <w:jc w:val="center"/>
              <w:rPr>
                <w:szCs w:val="21"/>
              </w:rPr>
            </w:pPr>
            <w:r>
              <w:rPr>
                <w:rFonts w:hint="eastAsia"/>
                <w:szCs w:val="21"/>
              </w:rPr>
              <w:t>0</w:t>
            </w:r>
          </w:p>
        </w:tc>
        <w:tc>
          <w:tcPr>
            <w:tcW w:w="1268" w:type="dxa"/>
            <w:vAlign w:val="center"/>
          </w:tcPr>
          <w:p w:rsidR="007F5747" w:rsidRPr="001305A0" w:rsidRDefault="007F5747" w:rsidP="00641F5C">
            <w:pPr>
              <w:jc w:val="center"/>
              <w:rPr>
                <w:szCs w:val="21"/>
              </w:rPr>
            </w:pPr>
            <w:r>
              <w:rPr>
                <w:rFonts w:hint="eastAsia"/>
                <w:szCs w:val="21"/>
              </w:rPr>
              <w:t>0</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0.13</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0.10</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-0.04</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0.17</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-0.09</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0.05</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74.55***</w:t>
            </w:r>
          </w:p>
        </w:tc>
        <w:tc>
          <w:tcPr>
            <w:tcW w:w="1267" w:type="dxa"/>
            <w:vAlign w:val="center"/>
          </w:tcPr>
          <w:p w:rsidR="007F5747" w:rsidRDefault="007F5747" w:rsidP="00641F5C">
            <w:pPr>
              <w:jc w:val="center"/>
              <w:rPr>
                <w:szCs w:val="21"/>
              </w:rPr>
            </w:pPr>
            <w:r>
              <w:rPr>
                <w:rFonts w:hint="eastAsia"/>
                <w:szCs w:val="21"/>
              </w:rPr>
              <w:t>46.42***</w:t>
            </w:r>
          </w:p>
        </w:tc>
        <w:tc>
          <w:tcPr>
            <w:tcW w:w="1268" w:type="dxa"/>
            <w:gridSpan w:val="2"/>
            <w:vAlign w:val="center"/>
          </w:tcPr>
          <w:p w:rsidR="007F5747" w:rsidRDefault="007F5747" w:rsidP="00641F5C">
            <w:pPr>
              <w:jc w:val="center"/>
              <w:rPr>
                <w:szCs w:val="21"/>
              </w:rPr>
            </w:pPr>
            <w:r>
              <w:rPr>
                <w:rFonts w:hint="eastAsia"/>
                <w:szCs w:val="21"/>
              </w:rPr>
              <w:t>55.91***</w:t>
            </w:r>
          </w:p>
        </w:tc>
        <w:tc>
          <w:tcPr>
            <w:tcW w:w="1267" w:type="dxa"/>
            <w:vAlign w:val="center"/>
          </w:tcPr>
          <w:p w:rsidR="007F5747" w:rsidRDefault="007F5747" w:rsidP="00641F5C">
            <w:pPr>
              <w:jc w:val="center"/>
              <w:rPr>
                <w:szCs w:val="21"/>
              </w:rPr>
            </w:pPr>
            <w:r>
              <w:rPr>
                <w:rFonts w:hint="eastAsia"/>
                <w:szCs w:val="21"/>
              </w:rPr>
              <w:t>45.05***</w:t>
            </w:r>
          </w:p>
        </w:tc>
        <w:tc>
          <w:tcPr>
            <w:tcW w:w="1267" w:type="dxa"/>
            <w:vAlign w:val="center"/>
          </w:tcPr>
          <w:p w:rsidR="007F5747" w:rsidRPr="001305A0" w:rsidRDefault="007F5747" w:rsidP="00641F5C">
            <w:pPr>
              <w:jc w:val="center"/>
              <w:rPr>
                <w:szCs w:val="21"/>
              </w:rPr>
            </w:pPr>
            <w:r>
              <w:rPr>
                <w:rFonts w:hint="eastAsia"/>
                <w:szCs w:val="21"/>
              </w:rPr>
              <w:t>9.88**</w:t>
            </w:r>
          </w:p>
        </w:tc>
        <w:tc>
          <w:tcPr>
            <w:tcW w:w="1268" w:type="dxa"/>
            <w:vAlign w:val="center"/>
          </w:tcPr>
          <w:p w:rsidR="007F5747" w:rsidRPr="001305A0" w:rsidRDefault="007F5747" w:rsidP="00641F5C">
            <w:pPr>
              <w:jc w:val="center"/>
              <w:rPr>
                <w:szCs w:val="21"/>
              </w:rPr>
            </w:pPr>
            <w:r>
              <w:rPr>
                <w:rFonts w:hint="eastAsia"/>
                <w:szCs w:val="21"/>
              </w:rPr>
              <w:t>30.46***</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5.55**</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2.04</w:t>
            </w:r>
          </w:p>
        </w:tc>
        <w:tc>
          <w:tcPr>
            <w:tcW w:w="1268" w:type="dxa"/>
            <w:gridSpan w:val="2"/>
            <w:vAlign w:val="center"/>
          </w:tcPr>
          <w:p w:rsidR="007F5747" w:rsidRDefault="007F5747" w:rsidP="00641F5C">
            <w:pPr>
              <w:jc w:val="center"/>
              <w:rPr>
                <w:szCs w:val="21"/>
              </w:rPr>
            </w:pPr>
            <w:r>
              <w:rPr>
                <w:rFonts w:hint="eastAsia"/>
                <w:szCs w:val="21"/>
              </w:rPr>
              <w:t>0.82</w:t>
            </w:r>
          </w:p>
        </w:tc>
        <w:tc>
          <w:tcPr>
            <w:tcW w:w="1267" w:type="dxa"/>
            <w:vAlign w:val="center"/>
          </w:tcPr>
          <w:p w:rsidR="007F5747" w:rsidRDefault="007F5747" w:rsidP="00641F5C">
            <w:pPr>
              <w:jc w:val="center"/>
              <w:rPr>
                <w:szCs w:val="21"/>
              </w:rPr>
            </w:pPr>
            <w:r>
              <w:rPr>
                <w:rFonts w:hint="eastAsia"/>
                <w:szCs w:val="21"/>
              </w:rPr>
              <w:t>6.92***</w:t>
            </w:r>
          </w:p>
        </w:tc>
        <w:tc>
          <w:tcPr>
            <w:tcW w:w="1267" w:type="dxa"/>
            <w:vAlign w:val="center"/>
          </w:tcPr>
          <w:p w:rsidR="007F5747" w:rsidRPr="001305A0" w:rsidRDefault="007F5747" w:rsidP="00641F5C">
            <w:pPr>
              <w:jc w:val="center"/>
              <w:rPr>
                <w:szCs w:val="21"/>
              </w:rPr>
            </w:pPr>
            <w:r>
              <w:rPr>
                <w:rFonts w:hint="eastAsia"/>
                <w:szCs w:val="21"/>
              </w:rPr>
              <w:t>1.62</w:t>
            </w:r>
          </w:p>
        </w:tc>
        <w:tc>
          <w:tcPr>
            <w:tcW w:w="1268" w:type="dxa"/>
            <w:vAlign w:val="center"/>
          </w:tcPr>
          <w:p w:rsidR="007F5747" w:rsidRPr="001305A0" w:rsidRDefault="007F5747" w:rsidP="00641F5C">
            <w:pPr>
              <w:jc w:val="center"/>
              <w:rPr>
                <w:szCs w:val="21"/>
              </w:rPr>
            </w:pPr>
            <w:r>
              <w:rPr>
                <w:rFonts w:hint="eastAsia"/>
                <w:szCs w:val="21"/>
              </w:rPr>
              <w:t>3.40*</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8.08</w:t>
            </w:r>
          </w:p>
        </w:tc>
        <w:tc>
          <w:tcPr>
            <w:tcW w:w="1267" w:type="dxa"/>
            <w:vAlign w:val="center"/>
          </w:tcPr>
          <w:p w:rsidR="007F5747" w:rsidRPr="00EA6DEF" w:rsidRDefault="007F5747" w:rsidP="00641F5C">
            <w:pPr>
              <w:jc w:val="center"/>
            </w:pPr>
            <w:r>
              <w:rPr>
                <w:rFonts w:hint="eastAsia"/>
              </w:rPr>
              <w:t>4.89</w:t>
            </w:r>
          </w:p>
        </w:tc>
        <w:tc>
          <w:tcPr>
            <w:tcW w:w="1268" w:type="dxa"/>
            <w:gridSpan w:val="2"/>
            <w:vAlign w:val="center"/>
          </w:tcPr>
          <w:p w:rsidR="007F5747" w:rsidRPr="00EA6DEF" w:rsidRDefault="007F5747" w:rsidP="00641F5C">
            <w:pPr>
              <w:jc w:val="center"/>
            </w:pPr>
            <w:r>
              <w:rPr>
                <w:rFonts w:hint="eastAsia"/>
              </w:rPr>
              <w:t>4.26</w:t>
            </w:r>
          </w:p>
        </w:tc>
        <w:tc>
          <w:tcPr>
            <w:tcW w:w="1267" w:type="dxa"/>
            <w:vAlign w:val="center"/>
          </w:tcPr>
          <w:p w:rsidR="007F5747" w:rsidRPr="00EA6DEF" w:rsidRDefault="007F5747" w:rsidP="00641F5C">
            <w:pPr>
              <w:jc w:val="center"/>
            </w:pPr>
            <w:r>
              <w:rPr>
                <w:rFonts w:hint="eastAsia"/>
              </w:rPr>
              <w:t>4.06</w:t>
            </w:r>
          </w:p>
        </w:tc>
        <w:tc>
          <w:tcPr>
            <w:tcW w:w="1267" w:type="dxa"/>
            <w:vAlign w:val="center"/>
          </w:tcPr>
          <w:p w:rsidR="007F5747" w:rsidRPr="001305A0" w:rsidRDefault="007F5747" w:rsidP="00641F5C">
            <w:pPr>
              <w:jc w:val="center"/>
            </w:pPr>
            <w:r>
              <w:rPr>
                <w:rFonts w:hint="eastAsia"/>
              </w:rPr>
              <w:t>11.84</w:t>
            </w:r>
          </w:p>
        </w:tc>
        <w:tc>
          <w:tcPr>
            <w:tcW w:w="1268" w:type="dxa"/>
            <w:vAlign w:val="center"/>
          </w:tcPr>
          <w:p w:rsidR="007F5747" w:rsidRPr="001305A0" w:rsidRDefault="007F5747" w:rsidP="00641F5C">
            <w:pPr>
              <w:jc w:val="center"/>
            </w:pPr>
            <w:r>
              <w:rPr>
                <w:rFonts w:hint="eastAsia"/>
              </w:rPr>
              <w:t>5.92</w:t>
            </w:r>
          </w:p>
        </w:tc>
      </w:tr>
      <w:tr w:rsidR="007F5747" w:rsidTr="00641F5C">
        <w:tc>
          <w:tcPr>
            <w:tcW w:w="1116" w:type="dxa"/>
            <w:tcBorders>
              <w:bottom w:val="double" w:sz="4" w:space="0" w:color="auto"/>
            </w:tcBorders>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-117.97</w:t>
            </w:r>
          </w:p>
        </w:tc>
        <w:tc>
          <w:tcPr>
            <w:tcW w:w="1267" w:type="dxa"/>
            <w:tcBorders>
              <w:bottom w:val="double" w:sz="4" w:space="0" w:color="auto"/>
            </w:tcBorders>
            <w:vAlign w:val="center"/>
          </w:tcPr>
          <w:p w:rsidR="007F5747" w:rsidRPr="00EA6DEF" w:rsidRDefault="007F5747" w:rsidP="00641F5C">
            <w:pPr>
              <w:jc w:val="center"/>
            </w:pPr>
            <w:r>
              <w:rPr>
                <w:rFonts w:hint="eastAsia"/>
              </w:rPr>
              <w:t>-194.35</w:t>
            </w:r>
          </w:p>
        </w:tc>
        <w:tc>
          <w:tcPr>
            <w:tcW w:w="1268" w:type="dxa"/>
            <w:gridSpan w:val="2"/>
            <w:tcBorders>
              <w:bottom w:val="double" w:sz="4" w:space="0" w:color="auto"/>
            </w:tcBorders>
            <w:vAlign w:val="center"/>
          </w:tcPr>
          <w:p w:rsidR="007F5747" w:rsidRPr="00EA6DEF" w:rsidRDefault="007F5747" w:rsidP="00641F5C">
            <w:pPr>
              <w:jc w:val="center"/>
            </w:pPr>
            <w:r>
              <w:rPr>
                <w:rFonts w:hint="eastAsia"/>
              </w:rPr>
              <w:t>-147.64</w:t>
            </w:r>
          </w:p>
        </w:tc>
        <w:tc>
          <w:tcPr>
            <w:tcW w:w="1267" w:type="dxa"/>
            <w:tcBorders>
              <w:bottom w:val="double" w:sz="4" w:space="0" w:color="auto"/>
            </w:tcBorders>
            <w:vAlign w:val="center"/>
          </w:tcPr>
          <w:p w:rsidR="007F5747" w:rsidRPr="00EA6DEF" w:rsidRDefault="007F5747" w:rsidP="00641F5C">
            <w:pPr>
              <w:jc w:val="center"/>
            </w:pPr>
            <w:r>
              <w:rPr>
                <w:rFonts w:hint="eastAsia"/>
              </w:rPr>
              <w:t>-21.08</w:t>
            </w:r>
          </w:p>
        </w:tc>
        <w:tc>
          <w:tcPr>
            <w:tcW w:w="1267" w:type="dxa"/>
            <w:tcBorders>
              <w:bottom w:val="double" w:sz="4" w:space="0" w:color="auto"/>
            </w:tcBorders>
            <w:vAlign w:val="center"/>
          </w:tcPr>
          <w:p w:rsidR="007F5747" w:rsidRPr="00B404CE" w:rsidRDefault="007F5747" w:rsidP="00641F5C">
            <w:pPr>
              <w:jc w:val="center"/>
            </w:pPr>
            <w:r>
              <w:rPr>
                <w:rFonts w:hint="eastAsia"/>
              </w:rPr>
              <w:t>-3.38</w:t>
            </w:r>
          </w:p>
        </w:tc>
        <w:tc>
          <w:tcPr>
            <w:tcW w:w="1268" w:type="dxa"/>
            <w:tcBorders>
              <w:bottom w:val="double" w:sz="4" w:space="0" w:color="auto"/>
            </w:tcBorders>
            <w:vAlign w:val="center"/>
          </w:tcPr>
          <w:p w:rsidR="007F5747" w:rsidRPr="001305A0" w:rsidRDefault="007F5747" w:rsidP="00641F5C">
            <w:pPr>
              <w:jc w:val="center"/>
            </w:pPr>
            <w:r>
              <w:rPr>
                <w:rFonts w:hint="eastAsia"/>
              </w:rPr>
              <w:t>-189.14</w:t>
            </w:r>
          </w:p>
        </w:tc>
      </w:tr>
    </w:tbl>
    <w:p w:rsidR="007F5747" w:rsidRDefault="007F5747" w:rsidP="007F5747">
      <w:pPr>
        <w:ind w:left="105" w:hangingChars="50" w:hanging="105"/>
        <w:rPr>
          <w:szCs w:val="21"/>
        </w:rPr>
      </w:pPr>
      <w:r w:rsidRPr="007148A5">
        <w:rPr>
          <w:szCs w:val="21"/>
        </w:rPr>
        <w:t>* 10% significance level. ** 5% significance level. *** 1% significance level.</w:t>
      </w:r>
    </w:p>
    <w:p w:rsidR="007F5747" w:rsidRDefault="007F5747" w:rsidP="007F5747">
      <w:pPr>
        <w:ind w:left="105" w:hangingChars="50" w:hanging="105"/>
        <w:rPr>
          <w:szCs w:val="21"/>
        </w:rPr>
      </w:pPr>
      <m:oMath>
        <m:r>
          <m:rPr>
            <m:sty m:val="p"/>
          </m:rPr>
          <w:rPr>
            <w:rFonts w:ascii="Cambria Math" w:hAnsi="Cambria Math"/>
            <w:szCs w:val="21"/>
          </w:rPr>
          <m:t>Φ</m:t>
        </m:r>
      </m:oMath>
      <w:r>
        <w:rPr>
          <w:rFonts w:hint="eastAsia"/>
          <w:szCs w:val="21"/>
        </w:rPr>
        <w:t xml:space="preserve"> is the F statistics testing the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r>
          <w:rPr>
            <w:rFonts w:ascii="Cambria Math" w:hAnsi="Cambria Math"/>
          </w:rPr>
          <m:t>=0</m:t>
        </m:r>
      </m:oMath>
      <w:r>
        <w:rPr>
          <w:rFonts w:hint="eastAsia"/>
        </w:rPr>
        <w:t>. A</w:t>
      </w:r>
      <w:r>
        <w:rPr>
          <w:szCs w:val="21"/>
        </w:rPr>
        <w:t>sym.</w:t>
      </w:r>
      <w:r>
        <w:rPr>
          <w:rFonts w:hint="eastAsia"/>
          <w:szCs w:val="21"/>
        </w:rPr>
        <w:t xml:space="preserve"> </w:t>
      </w:r>
      <w:r>
        <w:rPr>
          <w:szCs w:val="21"/>
        </w:rPr>
        <w:t>is</w:t>
      </w:r>
      <w:r>
        <w:rPr>
          <w:rFonts w:hint="eastAsia"/>
          <w:szCs w:val="21"/>
        </w:rPr>
        <w:t xml:space="preserve"> the F statistics testing </w:t>
      </w:r>
      <w:r>
        <w:rPr>
          <w:szCs w:val="21"/>
        </w:rPr>
        <w:t>the</w:t>
      </w:r>
      <w:r>
        <w:rPr>
          <w:rFonts w:hint="eastAsia"/>
          <w:szCs w:val="21"/>
        </w:rPr>
        <w:t xml:space="preserv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oMath>
      <w:r>
        <w:rPr>
          <w:rFonts w:hint="eastAsia"/>
        </w:rPr>
        <w:t xml:space="preserve">. </w:t>
      </w:r>
      <w:r>
        <w:rPr>
          <w:szCs w:val="21"/>
        </w:rPr>
        <w:t>Q(</w:t>
      </w:r>
      <w:r>
        <w:rPr>
          <w:rFonts w:hint="eastAsia"/>
          <w:szCs w:val="21"/>
        </w:rPr>
        <w:t>6</w:t>
      </w:r>
      <w:r>
        <w:rPr>
          <w:szCs w:val="21"/>
        </w:rPr>
        <w:t>)</w:t>
      </w:r>
      <w:r>
        <w:rPr>
          <w:rFonts w:hint="eastAsia"/>
          <w:szCs w:val="21"/>
        </w:rPr>
        <w:t xml:space="preserve"> is the Ljung-Box Q statistics testing the null hypothesis of no serial </w:t>
      </w:r>
      <w:r>
        <w:rPr>
          <w:szCs w:val="21"/>
        </w:rPr>
        <w:t>correlation</w:t>
      </w:r>
      <w:r>
        <w:rPr>
          <w:rFonts w:hint="eastAsia"/>
          <w:szCs w:val="21"/>
        </w:rPr>
        <w:t xml:space="preserve"> up to six orders. AIC is the Akaike Information Criteria.</w:t>
      </w:r>
    </w:p>
    <w:p w:rsidR="007F5747" w:rsidRDefault="007F5747" w:rsidP="007F5747">
      <w:pPr>
        <w:rPr>
          <w:szCs w:val="21"/>
        </w:rPr>
      </w:pPr>
    </w:p>
    <w:p w:rsidR="007F5747" w:rsidRDefault="007F5747" w:rsidP="007F5747">
      <w:pPr>
        <w:rPr>
          <w:szCs w:val="21"/>
        </w:rPr>
      </w:pPr>
      <w:r>
        <w:rPr>
          <w:rFonts w:hint="eastAsia"/>
          <w:szCs w:val="21"/>
        </w:rPr>
        <w:lastRenderedPageBreak/>
        <w:t>(b) Wholesale</w:t>
      </w:r>
      <w:r>
        <w:rPr>
          <w:szCs w:val="21"/>
        </w:rPr>
        <w:t>’</w:t>
      </w:r>
      <w:r>
        <w:rPr>
          <w:rFonts w:hint="eastAsia"/>
          <w:szCs w:val="21"/>
        </w:rPr>
        <w:t>s wholesale to retail market</w:t>
      </w:r>
    </w:p>
    <w:p w:rsidR="007F5747" w:rsidRDefault="007F5747" w:rsidP="007F5747">
      <w:pPr>
        <w:rPr>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
        <w:gridCol w:w="1267"/>
        <w:gridCol w:w="1267"/>
        <w:gridCol w:w="710"/>
        <w:gridCol w:w="558"/>
        <w:gridCol w:w="1267"/>
        <w:gridCol w:w="1267"/>
        <w:gridCol w:w="1268"/>
      </w:tblGrid>
      <w:tr w:rsidR="007F5747"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First period (-1993)</w:t>
            </w:r>
          </w:p>
        </w:tc>
      </w:tr>
      <w:tr w:rsidR="007F5747" w:rsidTr="00641F5C">
        <w:tc>
          <w:tcPr>
            <w:tcW w:w="1116" w:type="dxa"/>
            <w:tcBorders>
              <w:top w:val="sing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-0.35***</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-0.30***</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-0.24***</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-0.23***</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-0.11**</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-0.47***</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-0.13***</w:t>
            </w:r>
          </w:p>
        </w:tc>
        <w:tc>
          <w:tcPr>
            <w:tcW w:w="1267" w:type="dxa"/>
            <w:vAlign w:val="center"/>
          </w:tcPr>
          <w:p w:rsidR="007F5747" w:rsidRDefault="007F5747" w:rsidP="00641F5C">
            <w:pPr>
              <w:jc w:val="center"/>
              <w:rPr>
                <w:szCs w:val="21"/>
              </w:rPr>
            </w:pPr>
            <w:r>
              <w:rPr>
                <w:rFonts w:hint="eastAsia"/>
                <w:szCs w:val="21"/>
              </w:rPr>
              <w:t>-0.11*</w:t>
            </w:r>
          </w:p>
        </w:tc>
        <w:tc>
          <w:tcPr>
            <w:tcW w:w="1268" w:type="dxa"/>
            <w:gridSpan w:val="2"/>
            <w:vAlign w:val="center"/>
          </w:tcPr>
          <w:p w:rsidR="007F5747" w:rsidRDefault="007F5747" w:rsidP="00641F5C">
            <w:pPr>
              <w:jc w:val="center"/>
              <w:rPr>
                <w:szCs w:val="21"/>
              </w:rPr>
            </w:pPr>
            <w:r>
              <w:rPr>
                <w:rFonts w:hint="eastAsia"/>
                <w:szCs w:val="21"/>
              </w:rPr>
              <w:t>-0.66***</w:t>
            </w:r>
          </w:p>
        </w:tc>
        <w:tc>
          <w:tcPr>
            <w:tcW w:w="1267" w:type="dxa"/>
            <w:vAlign w:val="center"/>
          </w:tcPr>
          <w:p w:rsidR="007F5747" w:rsidRDefault="007F5747" w:rsidP="00641F5C">
            <w:pPr>
              <w:jc w:val="center"/>
              <w:rPr>
                <w:szCs w:val="21"/>
              </w:rPr>
            </w:pPr>
            <w:r>
              <w:rPr>
                <w:rFonts w:hint="eastAsia"/>
                <w:szCs w:val="21"/>
              </w:rPr>
              <w:t>-0.71***</w:t>
            </w:r>
          </w:p>
        </w:tc>
        <w:tc>
          <w:tcPr>
            <w:tcW w:w="1267" w:type="dxa"/>
            <w:vAlign w:val="center"/>
          </w:tcPr>
          <w:p w:rsidR="007F5747" w:rsidRPr="001305A0" w:rsidRDefault="007F5747" w:rsidP="00641F5C">
            <w:pPr>
              <w:jc w:val="center"/>
              <w:rPr>
                <w:szCs w:val="21"/>
              </w:rPr>
            </w:pPr>
            <w:r>
              <w:rPr>
                <w:rFonts w:hint="eastAsia"/>
                <w:szCs w:val="21"/>
              </w:rPr>
              <w:t>-0.55***</w:t>
            </w:r>
          </w:p>
        </w:tc>
        <w:tc>
          <w:tcPr>
            <w:tcW w:w="1268" w:type="dxa"/>
            <w:vAlign w:val="center"/>
          </w:tcPr>
          <w:p w:rsidR="007F5747" w:rsidRPr="001305A0" w:rsidRDefault="007F5747" w:rsidP="00641F5C">
            <w:pPr>
              <w:jc w:val="center"/>
              <w:rPr>
                <w:szCs w:val="21"/>
              </w:rPr>
            </w:pPr>
            <w:r>
              <w:rPr>
                <w:rFonts w:hint="eastAsia"/>
                <w:szCs w:val="21"/>
              </w:rPr>
              <w:t>-0.30***</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4</w:t>
            </w:r>
          </w:p>
        </w:tc>
        <w:tc>
          <w:tcPr>
            <w:tcW w:w="1268" w:type="dxa"/>
            <w:gridSpan w:val="2"/>
            <w:vAlign w:val="center"/>
          </w:tcPr>
          <w:p w:rsidR="007F5747" w:rsidRDefault="007F5747" w:rsidP="00641F5C">
            <w:pPr>
              <w:jc w:val="center"/>
              <w:rPr>
                <w:szCs w:val="21"/>
              </w:rPr>
            </w:pPr>
            <w:r>
              <w:rPr>
                <w:rFonts w:hint="eastAsia"/>
                <w:szCs w:val="21"/>
              </w:rPr>
              <w:t>2</w:t>
            </w:r>
          </w:p>
        </w:tc>
        <w:tc>
          <w:tcPr>
            <w:tcW w:w="1267" w:type="dxa"/>
            <w:vAlign w:val="center"/>
          </w:tcPr>
          <w:p w:rsidR="007F5747" w:rsidRDefault="007F5747" w:rsidP="00641F5C">
            <w:pPr>
              <w:jc w:val="center"/>
              <w:rPr>
                <w:szCs w:val="21"/>
              </w:rPr>
            </w:pPr>
            <w:r>
              <w:rPr>
                <w:rFonts w:hint="eastAsia"/>
                <w:szCs w:val="21"/>
              </w:rPr>
              <w:t>2</w:t>
            </w:r>
          </w:p>
        </w:tc>
        <w:tc>
          <w:tcPr>
            <w:tcW w:w="1267" w:type="dxa"/>
            <w:vAlign w:val="center"/>
          </w:tcPr>
          <w:p w:rsidR="007F5747" w:rsidRPr="001305A0" w:rsidRDefault="007F5747" w:rsidP="00641F5C">
            <w:pPr>
              <w:jc w:val="center"/>
              <w:rPr>
                <w:szCs w:val="21"/>
              </w:rPr>
            </w:pPr>
            <w:r>
              <w:rPr>
                <w:rFonts w:hint="eastAsia"/>
                <w:szCs w:val="21"/>
              </w:rPr>
              <w:t>2</w:t>
            </w:r>
          </w:p>
        </w:tc>
        <w:tc>
          <w:tcPr>
            <w:tcW w:w="1268" w:type="dxa"/>
            <w:vAlign w:val="center"/>
          </w:tcPr>
          <w:p w:rsidR="007F5747" w:rsidRPr="001305A0" w:rsidRDefault="007F5747" w:rsidP="00641F5C">
            <w:pPr>
              <w:jc w:val="center"/>
              <w:rPr>
                <w:szCs w:val="21"/>
              </w:rPr>
            </w:pPr>
            <w:r>
              <w:rPr>
                <w:rFonts w:hint="eastAsia"/>
                <w:szCs w:val="21"/>
              </w:rPr>
              <w:t>0</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-0.04</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0.05</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-0.09</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-0.12</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-0.09</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0.03</w:t>
            </w:r>
          </w:p>
        </w:tc>
      </w:tr>
      <w:tr w:rsidR="007F5747" w:rsidTr="00641F5C">
        <w:tc>
          <w:tcPr>
            <w:tcW w:w="4360" w:type="dxa"/>
            <w:gridSpan w:val="4"/>
            <w:tcBorders>
              <w:top w:val="dashed" w:sz="4" w:space="0" w:color="auto"/>
            </w:tcBorders>
            <w:vAlign w:val="center"/>
          </w:tcPr>
          <w:p w:rsidR="007F5747" w:rsidRPr="00E4074E" w:rsidRDefault="007F5747" w:rsidP="00641F5C">
            <w:pPr>
              <w:rPr>
                <w:szCs w:val="21"/>
              </w:rPr>
            </w:pPr>
            <w:r w:rsidRPr="00E4074E">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40.56***</w:t>
            </w:r>
          </w:p>
        </w:tc>
        <w:tc>
          <w:tcPr>
            <w:tcW w:w="1267" w:type="dxa"/>
            <w:vAlign w:val="center"/>
          </w:tcPr>
          <w:p w:rsidR="007F5747" w:rsidRDefault="007F5747" w:rsidP="00641F5C">
            <w:pPr>
              <w:jc w:val="center"/>
              <w:rPr>
                <w:szCs w:val="21"/>
              </w:rPr>
            </w:pPr>
            <w:r>
              <w:rPr>
                <w:rFonts w:hint="eastAsia"/>
                <w:szCs w:val="21"/>
              </w:rPr>
              <w:t>7.38*</w:t>
            </w:r>
          </w:p>
        </w:tc>
        <w:tc>
          <w:tcPr>
            <w:tcW w:w="1268" w:type="dxa"/>
            <w:gridSpan w:val="2"/>
            <w:vAlign w:val="center"/>
          </w:tcPr>
          <w:p w:rsidR="007F5747" w:rsidRDefault="007F5747" w:rsidP="00641F5C">
            <w:pPr>
              <w:jc w:val="center"/>
              <w:rPr>
                <w:szCs w:val="21"/>
              </w:rPr>
            </w:pPr>
            <w:r>
              <w:rPr>
                <w:rFonts w:hint="eastAsia"/>
                <w:szCs w:val="21"/>
              </w:rPr>
              <w:t>21.62***</w:t>
            </w:r>
          </w:p>
        </w:tc>
        <w:tc>
          <w:tcPr>
            <w:tcW w:w="1267" w:type="dxa"/>
            <w:vAlign w:val="center"/>
          </w:tcPr>
          <w:p w:rsidR="007F5747" w:rsidRDefault="007F5747" w:rsidP="00641F5C">
            <w:pPr>
              <w:jc w:val="center"/>
              <w:rPr>
                <w:szCs w:val="21"/>
              </w:rPr>
            </w:pPr>
            <w:r>
              <w:rPr>
                <w:rFonts w:hint="eastAsia"/>
                <w:szCs w:val="21"/>
              </w:rPr>
              <w:t>10.41***</w:t>
            </w:r>
          </w:p>
        </w:tc>
        <w:tc>
          <w:tcPr>
            <w:tcW w:w="1267" w:type="dxa"/>
            <w:vAlign w:val="center"/>
          </w:tcPr>
          <w:p w:rsidR="007F5747" w:rsidRPr="001305A0" w:rsidRDefault="007F5747" w:rsidP="00641F5C">
            <w:pPr>
              <w:jc w:val="center"/>
              <w:rPr>
                <w:szCs w:val="21"/>
              </w:rPr>
            </w:pPr>
            <w:r>
              <w:rPr>
                <w:rFonts w:hint="eastAsia"/>
                <w:szCs w:val="21"/>
              </w:rPr>
              <w:t>13.48***</w:t>
            </w:r>
          </w:p>
        </w:tc>
        <w:tc>
          <w:tcPr>
            <w:tcW w:w="1268" w:type="dxa"/>
            <w:vAlign w:val="center"/>
          </w:tcPr>
          <w:p w:rsidR="007F5747" w:rsidRPr="001305A0" w:rsidRDefault="007F5747" w:rsidP="00641F5C">
            <w:pPr>
              <w:jc w:val="center"/>
              <w:rPr>
                <w:szCs w:val="21"/>
              </w:rPr>
            </w:pPr>
            <w:r>
              <w:rPr>
                <w:rFonts w:hint="eastAsia"/>
                <w:szCs w:val="21"/>
              </w:rPr>
              <w:t>47.03***</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4.78**</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3.80*</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5.41**</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6.44**</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12.66***</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1.92</w:t>
            </w:r>
          </w:p>
        </w:tc>
      </w:tr>
      <w:tr w:rsidR="007F5747" w:rsidTr="00641F5C">
        <w:tc>
          <w:tcPr>
            <w:tcW w:w="4360" w:type="dxa"/>
            <w:gridSpan w:val="4"/>
            <w:vAlign w:val="center"/>
          </w:tcPr>
          <w:p w:rsidR="007F5747" w:rsidRPr="00E4074E" w:rsidRDefault="007F5747" w:rsidP="00641F5C">
            <w:pPr>
              <w:rPr>
                <w:szCs w:val="21"/>
              </w:rPr>
            </w:pPr>
            <w:r w:rsidRPr="00E4074E">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8.52</w:t>
            </w:r>
          </w:p>
        </w:tc>
        <w:tc>
          <w:tcPr>
            <w:tcW w:w="1267" w:type="dxa"/>
            <w:vAlign w:val="center"/>
          </w:tcPr>
          <w:p w:rsidR="007F5747" w:rsidRPr="00EA6DEF" w:rsidRDefault="007F5747" w:rsidP="00641F5C">
            <w:pPr>
              <w:jc w:val="center"/>
            </w:pPr>
            <w:r>
              <w:rPr>
                <w:rFonts w:hint="eastAsia"/>
              </w:rPr>
              <w:t>0.67</w:t>
            </w:r>
          </w:p>
        </w:tc>
        <w:tc>
          <w:tcPr>
            <w:tcW w:w="1268" w:type="dxa"/>
            <w:gridSpan w:val="2"/>
            <w:vAlign w:val="center"/>
          </w:tcPr>
          <w:p w:rsidR="007F5747" w:rsidRPr="00EA6DEF" w:rsidRDefault="007F5747" w:rsidP="00641F5C">
            <w:pPr>
              <w:jc w:val="center"/>
            </w:pPr>
            <w:r>
              <w:rPr>
                <w:rFonts w:hint="eastAsia"/>
              </w:rPr>
              <w:t>3.23</w:t>
            </w:r>
          </w:p>
        </w:tc>
        <w:tc>
          <w:tcPr>
            <w:tcW w:w="1267" w:type="dxa"/>
            <w:vAlign w:val="center"/>
          </w:tcPr>
          <w:p w:rsidR="007F5747" w:rsidRPr="00EA6DEF" w:rsidRDefault="007F5747" w:rsidP="00641F5C">
            <w:pPr>
              <w:jc w:val="center"/>
            </w:pPr>
            <w:r>
              <w:rPr>
                <w:rFonts w:hint="eastAsia"/>
              </w:rPr>
              <w:t>5.07</w:t>
            </w:r>
          </w:p>
        </w:tc>
        <w:tc>
          <w:tcPr>
            <w:tcW w:w="1267" w:type="dxa"/>
            <w:vAlign w:val="center"/>
          </w:tcPr>
          <w:p w:rsidR="007F5747" w:rsidRPr="001305A0" w:rsidRDefault="007F5747" w:rsidP="00641F5C">
            <w:pPr>
              <w:jc w:val="center"/>
            </w:pPr>
            <w:r>
              <w:rPr>
                <w:rFonts w:hint="eastAsia"/>
              </w:rPr>
              <w:t>8.14</w:t>
            </w:r>
          </w:p>
        </w:tc>
        <w:tc>
          <w:tcPr>
            <w:tcW w:w="1268" w:type="dxa"/>
            <w:vAlign w:val="center"/>
          </w:tcPr>
          <w:p w:rsidR="007F5747" w:rsidRPr="001305A0" w:rsidRDefault="007F5747" w:rsidP="00641F5C">
            <w:pPr>
              <w:jc w:val="center"/>
            </w:pPr>
            <w:r>
              <w:rPr>
                <w:rFonts w:hint="eastAsia"/>
              </w:rPr>
              <w:t>5.42</w:t>
            </w:r>
          </w:p>
        </w:tc>
      </w:tr>
      <w:tr w:rsidR="007F5747" w:rsidTr="00641F5C">
        <w:tc>
          <w:tcPr>
            <w:tcW w:w="1116" w:type="dxa"/>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-242.94</w:t>
            </w:r>
          </w:p>
        </w:tc>
        <w:tc>
          <w:tcPr>
            <w:tcW w:w="1267" w:type="dxa"/>
            <w:vAlign w:val="center"/>
          </w:tcPr>
          <w:p w:rsidR="007F5747" w:rsidRPr="00EA6DEF" w:rsidRDefault="007F5747" w:rsidP="00641F5C">
            <w:pPr>
              <w:jc w:val="center"/>
            </w:pPr>
            <w:r>
              <w:rPr>
                <w:rFonts w:hint="eastAsia"/>
              </w:rPr>
              <w:t>-242.65</w:t>
            </w:r>
          </w:p>
        </w:tc>
        <w:tc>
          <w:tcPr>
            <w:tcW w:w="1268" w:type="dxa"/>
            <w:gridSpan w:val="2"/>
            <w:vAlign w:val="center"/>
          </w:tcPr>
          <w:p w:rsidR="007F5747" w:rsidRPr="00EA6DEF" w:rsidRDefault="007F5747" w:rsidP="00641F5C">
            <w:pPr>
              <w:jc w:val="center"/>
            </w:pPr>
            <w:r>
              <w:rPr>
                <w:rFonts w:hint="eastAsia"/>
              </w:rPr>
              <w:t>-279.64</w:t>
            </w:r>
          </w:p>
        </w:tc>
        <w:tc>
          <w:tcPr>
            <w:tcW w:w="1267" w:type="dxa"/>
            <w:vAlign w:val="center"/>
          </w:tcPr>
          <w:p w:rsidR="007F5747" w:rsidRPr="00EA6DEF" w:rsidRDefault="007F5747" w:rsidP="00641F5C">
            <w:pPr>
              <w:jc w:val="center"/>
            </w:pPr>
            <w:r>
              <w:rPr>
                <w:rFonts w:hint="eastAsia"/>
              </w:rPr>
              <w:t>-145.17</w:t>
            </w:r>
          </w:p>
        </w:tc>
        <w:tc>
          <w:tcPr>
            <w:tcW w:w="1267" w:type="dxa"/>
            <w:vAlign w:val="center"/>
          </w:tcPr>
          <w:p w:rsidR="007F5747" w:rsidRPr="00B404CE" w:rsidRDefault="007F5747" w:rsidP="00641F5C">
            <w:pPr>
              <w:jc w:val="center"/>
            </w:pPr>
            <w:r>
              <w:rPr>
                <w:rFonts w:hint="eastAsia"/>
              </w:rPr>
              <w:t>-244.60</w:t>
            </w:r>
          </w:p>
        </w:tc>
        <w:tc>
          <w:tcPr>
            <w:tcW w:w="1268" w:type="dxa"/>
            <w:vAlign w:val="center"/>
          </w:tcPr>
          <w:p w:rsidR="007F5747" w:rsidRPr="001305A0" w:rsidRDefault="007F5747" w:rsidP="00641F5C">
            <w:pPr>
              <w:jc w:val="center"/>
            </w:pPr>
            <w:r>
              <w:rPr>
                <w:rFonts w:hint="eastAsia"/>
              </w:rPr>
              <w:t>-441.31</w:t>
            </w:r>
          </w:p>
        </w:tc>
      </w:tr>
      <w:tr w:rsidR="007F5747" w:rsidRPr="00172F56" w:rsidTr="00641F5C">
        <w:tc>
          <w:tcPr>
            <w:tcW w:w="1116" w:type="dxa"/>
            <w:tcBorders>
              <w:top w:val="double" w:sz="4" w:space="0" w:color="auto"/>
            </w:tcBorders>
            <w:vAlign w:val="center"/>
          </w:tcPr>
          <w:p w:rsidR="007F5747" w:rsidRPr="001768F5" w:rsidRDefault="007F5747" w:rsidP="00641F5C">
            <w:pPr>
              <w:jc w:val="center"/>
              <w:rPr>
                <w:rFonts w:ascii="Century" w:eastAsia="MS Mincho" w:hAnsi="Century" w:cs="Times New Roman"/>
                <w:szCs w:val="21"/>
              </w:rPr>
            </w:pPr>
          </w:p>
        </w:tc>
        <w:tc>
          <w:tcPr>
            <w:tcW w:w="7604" w:type="dxa"/>
            <w:gridSpan w:val="7"/>
            <w:tcBorders>
              <w:top w:val="double" w:sz="4" w:space="0" w:color="auto"/>
            </w:tcBorders>
            <w:vAlign w:val="center"/>
          </w:tcPr>
          <w:p w:rsidR="007F5747" w:rsidRDefault="007F5747" w:rsidP="00641F5C">
            <w:pPr>
              <w:jc w:val="center"/>
              <w:rPr>
                <w:szCs w:val="21"/>
              </w:rPr>
            </w:pPr>
            <w:r>
              <w:rPr>
                <w:rFonts w:hint="eastAsia"/>
                <w:szCs w:val="21"/>
              </w:rPr>
              <w:t>Second period (1994-)</w:t>
            </w:r>
          </w:p>
        </w:tc>
      </w:tr>
      <w:tr w:rsidR="007F5747" w:rsidTr="00641F5C">
        <w:tc>
          <w:tcPr>
            <w:tcW w:w="1116" w:type="dxa"/>
            <w:tcBorders>
              <w:top w:val="single" w:sz="4" w:space="0" w:color="auto"/>
            </w:tcBorders>
            <w:vAlign w:val="center"/>
          </w:tcPr>
          <w:p w:rsidR="007F5747" w:rsidRPr="000E381A" w:rsidRDefault="007F5747" w:rsidP="00641F5C">
            <w:pPr>
              <w:jc w:val="center"/>
              <w:rPr>
                <w:rFonts w:ascii="Century" w:eastAsia="MS Mincho" w:hAnsi="Century" w:cs="Times New Roman"/>
              </w:rPr>
            </w:pP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Sardine</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Horse mackerel</w:t>
            </w:r>
          </w:p>
        </w:tc>
        <w:tc>
          <w:tcPr>
            <w:tcW w:w="1268" w:type="dxa"/>
            <w:gridSpan w:val="2"/>
            <w:tcBorders>
              <w:top w:val="single" w:sz="4" w:space="0" w:color="auto"/>
            </w:tcBorders>
            <w:vAlign w:val="center"/>
          </w:tcPr>
          <w:p w:rsidR="007F5747" w:rsidRPr="00782966" w:rsidRDefault="007F5747" w:rsidP="00641F5C">
            <w:pPr>
              <w:jc w:val="center"/>
              <w:rPr>
                <w:szCs w:val="21"/>
              </w:rPr>
            </w:pPr>
            <w:r w:rsidRPr="00CE4A2F">
              <w:rPr>
                <w:rFonts w:hint="eastAsia"/>
                <w:sz w:val="18"/>
                <w:szCs w:val="21"/>
              </w:rPr>
              <w:t>Japanese flying squid</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Skipjack tuna</w:t>
            </w:r>
          </w:p>
        </w:tc>
        <w:tc>
          <w:tcPr>
            <w:tcW w:w="1267" w:type="dxa"/>
            <w:tcBorders>
              <w:top w:val="single" w:sz="4" w:space="0" w:color="auto"/>
            </w:tcBorders>
            <w:vAlign w:val="center"/>
          </w:tcPr>
          <w:p w:rsidR="007F5747" w:rsidRPr="00782966" w:rsidRDefault="007F5747" w:rsidP="00641F5C">
            <w:pPr>
              <w:jc w:val="center"/>
              <w:rPr>
                <w:szCs w:val="21"/>
              </w:rPr>
            </w:pPr>
            <w:r>
              <w:rPr>
                <w:rFonts w:hint="eastAsia"/>
                <w:szCs w:val="21"/>
              </w:rPr>
              <w:t>Pacific saury</w:t>
            </w:r>
          </w:p>
        </w:tc>
        <w:tc>
          <w:tcPr>
            <w:tcW w:w="1268" w:type="dxa"/>
            <w:tcBorders>
              <w:top w:val="single" w:sz="4" w:space="0" w:color="auto"/>
            </w:tcBorders>
            <w:vAlign w:val="center"/>
          </w:tcPr>
          <w:p w:rsidR="007F5747" w:rsidRDefault="007F5747" w:rsidP="00641F5C">
            <w:pPr>
              <w:jc w:val="center"/>
              <w:rPr>
                <w:szCs w:val="21"/>
              </w:rPr>
            </w:pPr>
            <w:r>
              <w:rPr>
                <w:szCs w:val="21"/>
              </w:rPr>
              <w:t>R</w:t>
            </w:r>
            <w:r>
              <w:rPr>
                <w:rFonts w:hint="eastAsia"/>
                <w:szCs w:val="21"/>
              </w:rPr>
              <w:t>ed seabream</w:t>
            </w:r>
          </w:p>
        </w:tc>
      </w:tr>
      <w:tr w:rsidR="007F5747" w:rsidTr="00641F5C">
        <w:tc>
          <w:tcPr>
            <w:tcW w:w="1116" w:type="dxa"/>
            <w:tcBorders>
              <w:top w:val="single" w:sz="4" w:space="0" w:color="auto"/>
            </w:tcBorders>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1</m:t>
                    </m:r>
                  </m:sub>
                </m:sSub>
              </m:oMath>
            </m:oMathPara>
          </w:p>
        </w:tc>
        <w:tc>
          <w:tcPr>
            <w:tcW w:w="1267" w:type="dxa"/>
            <w:tcBorders>
              <w:top w:val="single" w:sz="4" w:space="0" w:color="auto"/>
            </w:tcBorders>
            <w:vAlign w:val="center"/>
          </w:tcPr>
          <w:p w:rsidR="007F5747" w:rsidRPr="00CD039E" w:rsidRDefault="007F5747" w:rsidP="00641F5C">
            <w:pPr>
              <w:jc w:val="center"/>
              <w:rPr>
                <w:szCs w:val="21"/>
              </w:rPr>
            </w:pPr>
            <w:r>
              <w:rPr>
                <w:rFonts w:hint="eastAsia"/>
                <w:szCs w:val="21"/>
              </w:rPr>
              <w:t>-0.73***</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-0.69***</w:t>
            </w:r>
          </w:p>
        </w:tc>
        <w:tc>
          <w:tcPr>
            <w:tcW w:w="1268" w:type="dxa"/>
            <w:gridSpan w:val="2"/>
            <w:tcBorders>
              <w:top w:val="single" w:sz="4" w:space="0" w:color="auto"/>
            </w:tcBorders>
            <w:vAlign w:val="center"/>
          </w:tcPr>
          <w:p w:rsidR="007F5747" w:rsidRDefault="007F5747" w:rsidP="00641F5C">
            <w:pPr>
              <w:jc w:val="center"/>
              <w:rPr>
                <w:szCs w:val="21"/>
              </w:rPr>
            </w:pPr>
            <w:r>
              <w:rPr>
                <w:rFonts w:hint="eastAsia"/>
                <w:szCs w:val="21"/>
              </w:rPr>
              <w:t>-0.50***</w:t>
            </w:r>
          </w:p>
        </w:tc>
        <w:tc>
          <w:tcPr>
            <w:tcW w:w="1267" w:type="dxa"/>
            <w:tcBorders>
              <w:top w:val="single" w:sz="4" w:space="0" w:color="auto"/>
            </w:tcBorders>
            <w:vAlign w:val="center"/>
          </w:tcPr>
          <w:p w:rsidR="007F5747" w:rsidRDefault="007F5747" w:rsidP="00641F5C">
            <w:pPr>
              <w:jc w:val="center"/>
              <w:rPr>
                <w:szCs w:val="21"/>
              </w:rPr>
            </w:pPr>
            <w:r>
              <w:rPr>
                <w:rFonts w:hint="eastAsia"/>
                <w:szCs w:val="21"/>
              </w:rPr>
              <w:t>-0.62***</w:t>
            </w:r>
          </w:p>
        </w:tc>
        <w:tc>
          <w:tcPr>
            <w:tcW w:w="1267" w:type="dxa"/>
            <w:tcBorders>
              <w:top w:val="single" w:sz="4" w:space="0" w:color="auto"/>
            </w:tcBorders>
            <w:vAlign w:val="center"/>
          </w:tcPr>
          <w:p w:rsidR="007F5747" w:rsidRPr="001305A0" w:rsidRDefault="007F5747" w:rsidP="00641F5C">
            <w:pPr>
              <w:jc w:val="center"/>
              <w:rPr>
                <w:szCs w:val="21"/>
              </w:rPr>
            </w:pPr>
            <w:r>
              <w:rPr>
                <w:rFonts w:hint="eastAsia"/>
                <w:szCs w:val="21"/>
              </w:rPr>
              <w:t>-0.46***</w:t>
            </w:r>
          </w:p>
        </w:tc>
        <w:tc>
          <w:tcPr>
            <w:tcW w:w="1268" w:type="dxa"/>
            <w:tcBorders>
              <w:top w:val="single" w:sz="4" w:space="0" w:color="auto"/>
            </w:tcBorders>
            <w:vAlign w:val="center"/>
          </w:tcPr>
          <w:p w:rsidR="007F5747" w:rsidRPr="001305A0" w:rsidRDefault="007F5747" w:rsidP="00641F5C">
            <w:pPr>
              <w:jc w:val="center"/>
              <w:rPr>
                <w:szCs w:val="21"/>
              </w:rPr>
            </w:pPr>
            <w:r>
              <w:rPr>
                <w:rFonts w:hint="eastAsia"/>
                <w:szCs w:val="21"/>
              </w:rPr>
              <w:t>-0.10***</w:t>
            </w:r>
          </w:p>
        </w:tc>
      </w:tr>
      <w:tr w:rsidR="007F5747" w:rsidTr="00641F5C">
        <w:tc>
          <w:tcPr>
            <w:tcW w:w="1116" w:type="dxa"/>
            <w:vAlign w:val="center"/>
          </w:tcPr>
          <w:p w:rsidR="007F5747" w:rsidRPr="00297E23" w:rsidRDefault="00A610C1" w:rsidP="00641F5C">
            <w:pPr>
              <w:jc w:val="center"/>
              <w:rPr>
                <w:i/>
                <w:szCs w:val="21"/>
              </w:rPr>
            </w:pPr>
            <m:oMathPara>
              <m:oMath>
                <m:sSub>
                  <m:sSubPr>
                    <m:ctrlPr>
                      <w:rPr>
                        <w:rFonts w:ascii="Cambria Math" w:hAnsi="Cambria Math"/>
                        <w:i/>
                      </w:rPr>
                    </m:ctrlPr>
                  </m:sSubPr>
                  <m:e>
                    <m:r>
                      <w:rPr>
                        <w:rFonts w:ascii="Cambria Math" w:hAnsi="Cambria Math"/>
                        <w:szCs w:val="21"/>
                      </w:rPr>
                      <m:t>ρ</m:t>
                    </m:r>
                  </m:e>
                  <m:sub>
                    <m:r>
                      <w:rPr>
                        <w:rFonts w:ascii="Cambria Math" w:hAnsi="Cambria Math"/>
                        <w:szCs w:val="21"/>
                      </w:rPr>
                      <m:t>2</m:t>
                    </m:r>
                  </m:sub>
                </m:sSub>
              </m:oMath>
            </m:oMathPara>
          </w:p>
        </w:tc>
        <w:tc>
          <w:tcPr>
            <w:tcW w:w="1267" w:type="dxa"/>
            <w:vAlign w:val="center"/>
          </w:tcPr>
          <w:p w:rsidR="007F5747" w:rsidRPr="00CD039E" w:rsidRDefault="007F5747" w:rsidP="00641F5C">
            <w:pPr>
              <w:jc w:val="center"/>
              <w:rPr>
                <w:szCs w:val="21"/>
              </w:rPr>
            </w:pPr>
            <w:r>
              <w:rPr>
                <w:rFonts w:hint="eastAsia"/>
                <w:szCs w:val="21"/>
              </w:rPr>
              <w:t>-0.44***</w:t>
            </w:r>
          </w:p>
        </w:tc>
        <w:tc>
          <w:tcPr>
            <w:tcW w:w="1267" w:type="dxa"/>
            <w:vAlign w:val="center"/>
          </w:tcPr>
          <w:p w:rsidR="007F5747" w:rsidRDefault="007F5747" w:rsidP="00641F5C">
            <w:pPr>
              <w:jc w:val="center"/>
              <w:rPr>
                <w:szCs w:val="21"/>
              </w:rPr>
            </w:pPr>
            <w:r>
              <w:rPr>
                <w:rFonts w:hint="eastAsia"/>
                <w:szCs w:val="21"/>
              </w:rPr>
              <w:t>-0.38***</w:t>
            </w:r>
          </w:p>
        </w:tc>
        <w:tc>
          <w:tcPr>
            <w:tcW w:w="1268" w:type="dxa"/>
            <w:gridSpan w:val="2"/>
            <w:vAlign w:val="center"/>
          </w:tcPr>
          <w:p w:rsidR="007F5747" w:rsidRDefault="007F5747" w:rsidP="00641F5C">
            <w:pPr>
              <w:jc w:val="center"/>
              <w:rPr>
                <w:szCs w:val="21"/>
              </w:rPr>
            </w:pPr>
            <w:r>
              <w:rPr>
                <w:rFonts w:hint="eastAsia"/>
                <w:szCs w:val="21"/>
              </w:rPr>
              <w:t>-0.61***</w:t>
            </w:r>
          </w:p>
        </w:tc>
        <w:tc>
          <w:tcPr>
            <w:tcW w:w="1267" w:type="dxa"/>
            <w:vAlign w:val="center"/>
          </w:tcPr>
          <w:p w:rsidR="007F5747" w:rsidRDefault="007F5747" w:rsidP="00641F5C">
            <w:pPr>
              <w:jc w:val="center"/>
              <w:rPr>
                <w:szCs w:val="21"/>
              </w:rPr>
            </w:pPr>
            <w:r>
              <w:rPr>
                <w:rFonts w:hint="eastAsia"/>
                <w:szCs w:val="21"/>
              </w:rPr>
              <w:t>-0.20***</w:t>
            </w:r>
          </w:p>
        </w:tc>
        <w:tc>
          <w:tcPr>
            <w:tcW w:w="1267" w:type="dxa"/>
            <w:vAlign w:val="center"/>
          </w:tcPr>
          <w:p w:rsidR="007F5747" w:rsidRPr="001305A0" w:rsidRDefault="007F5747" w:rsidP="00641F5C">
            <w:pPr>
              <w:jc w:val="center"/>
              <w:rPr>
                <w:szCs w:val="21"/>
              </w:rPr>
            </w:pPr>
            <w:r>
              <w:rPr>
                <w:rFonts w:hint="eastAsia"/>
                <w:szCs w:val="21"/>
              </w:rPr>
              <w:t>-1.32***</w:t>
            </w:r>
          </w:p>
        </w:tc>
        <w:tc>
          <w:tcPr>
            <w:tcW w:w="1268" w:type="dxa"/>
            <w:vAlign w:val="center"/>
          </w:tcPr>
          <w:p w:rsidR="007F5747" w:rsidRPr="001305A0" w:rsidRDefault="007F5747" w:rsidP="00641F5C">
            <w:pPr>
              <w:jc w:val="center"/>
              <w:rPr>
                <w:szCs w:val="21"/>
              </w:rPr>
            </w:pPr>
            <w:r>
              <w:rPr>
                <w:rFonts w:hint="eastAsia"/>
                <w:szCs w:val="21"/>
              </w:rPr>
              <w:t>-0.26***</w:t>
            </w:r>
          </w:p>
        </w:tc>
      </w:tr>
      <w:tr w:rsidR="007F5747" w:rsidTr="00641F5C">
        <w:tc>
          <w:tcPr>
            <w:tcW w:w="1116" w:type="dxa"/>
            <w:vAlign w:val="center"/>
          </w:tcPr>
          <w:p w:rsidR="007F5747" w:rsidRDefault="007F5747" w:rsidP="00641F5C">
            <w:pPr>
              <w:jc w:val="center"/>
              <w:rPr>
                <w:szCs w:val="21"/>
              </w:rPr>
            </w:pPr>
            <w:r>
              <w:rPr>
                <w:szCs w:val="21"/>
              </w:rPr>
              <w:t>Lags</w:t>
            </w:r>
          </w:p>
        </w:tc>
        <w:tc>
          <w:tcPr>
            <w:tcW w:w="1267" w:type="dxa"/>
            <w:vAlign w:val="center"/>
          </w:tcPr>
          <w:p w:rsidR="007F5747" w:rsidRPr="00CD039E" w:rsidRDefault="007F5747" w:rsidP="00641F5C">
            <w:pPr>
              <w:jc w:val="center"/>
              <w:rPr>
                <w:szCs w:val="21"/>
              </w:rPr>
            </w:pPr>
            <w:r>
              <w:rPr>
                <w:rFonts w:hint="eastAsia"/>
                <w:szCs w:val="21"/>
              </w:rPr>
              <w:t>0</w:t>
            </w:r>
          </w:p>
        </w:tc>
        <w:tc>
          <w:tcPr>
            <w:tcW w:w="1267" w:type="dxa"/>
            <w:vAlign w:val="center"/>
          </w:tcPr>
          <w:p w:rsidR="007F5747" w:rsidRDefault="007F5747" w:rsidP="00641F5C">
            <w:pPr>
              <w:jc w:val="center"/>
              <w:rPr>
                <w:szCs w:val="21"/>
              </w:rPr>
            </w:pPr>
            <w:r>
              <w:rPr>
                <w:rFonts w:hint="eastAsia"/>
                <w:szCs w:val="21"/>
              </w:rPr>
              <w:t>0</w:t>
            </w:r>
          </w:p>
        </w:tc>
        <w:tc>
          <w:tcPr>
            <w:tcW w:w="1268" w:type="dxa"/>
            <w:gridSpan w:val="2"/>
            <w:vAlign w:val="center"/>
          </w:tcPr>
          <w:p w:rsidR="007F5747" w:rsidRDefault="007F5747" w:rsidP="00641F5C">
            <w:pPr>
              <w:jc w:val="center"/>
              <w:rPr>
                <w:szCs w:val="21"/>
              </w:rPr>
            </w:pPr>
            <w:r>
              <w:rPr>
                <w:rFonts w:hint="eastAsia"/>
                <w:szCs w:val="21"/>
              </w:rPr>
              <w:t>3</w:t>
            </w:r>
          </w:p>
        </w:tc>
        <w:tc>
          <w:tcPr>
            <w:tcW w:w="1267" w:type="dxa"/>
            <w:vAlign w:val="center"/>
          </w:tcPr>
          <w:p w:rsidR="007F5747" w:rsidRDefault="007F5747" w:rsidP="00641F5C">
            <w:pPr>
              <w:jc w:val="center"/>
              <w:rPr>
                <w:szCs w:val="21"/>
              </w:rPr>
            </w:pPr>
            <w:r>
              <w:rPr>
                <w:rFonts w:hint="eastAsia"/>
                <w:szCs w:val="21"/>
              </w:rPr>
              <w:t>1</w:t>
            </w:r>
          </w:p>
        </w:tc>
        <w:tc>
          <w:tcPr>
            <w:tcW w:w="1267" w:type="dxa"/>
            <w:vAlign w:val="center"/>
          </w:tcPr>
          <w:p w:rsidR="007F5747" w:rsidRPr="001305A0" w:rsidRDefault="007F5747" w:rsidP="00641F5C">
            <w:pPr>
              <w:jc w:val="center"/>
              <w:rPr>
                <w:szCs w:val="21"/>
              </w:rPr>
            </w:pPr>
            <w:r>
              <w:rPr>
                <w:rFonts w:hint="eastAsia"/>
                <w:szCs w:val="21"/>
              </w:rPr>
              <w:t>1</w:t>
            </w:r>
          </w:p>
        </w:tc>
        <w:tc>
          <w:tcPr>
            <w:tcW w:w="1268" w:type="dxa"/>
            <w:vAlign w:val="center"/>
          </w:tcPr>
          <w:p w:rsidR="007F5747" w:rsidRPr="001305A0" w:rsidRDefault="007F5747" w:rsidP="00641F5C">
            <w:pPr>
              <w:jc w:val="center"/>
              <w:rPr>
                <w:szCs w:val="21"/>
              </w:rPr>
            </w:pPr>
            <w:r>
              <w:rPr>
                <w:rFonts w:hint="eastAsia"/>
                <w:szCs w:val="21"/>
              </w:rPr>
              <w:t>1</w:t>
            </w:r>
          </w:p>
        </w:tc>
      </w:tr>
      <w:tr w:rsidR="007F5747" w:rsidTr="00641F5C">
        <w:tc>
          <w:tcPr>
            <w:tcW w:w="1116" w:type="dxa"/>
            <w:tcBorders>
              <w:bottom w:val="dashed" w:sz="4" w:space="0" w:color="auto"/>
            </w:tcBorders>
            <w:vAlign w:val="center"/>
          </w:tcPr>
          <w:p w:rsidR="007F5747" w:rsidRPr="00297E23" w:rsidRDefault="007F5747" w:rsidP="00641F5C">
            <w:pPr>
              <w:jc w:val="center"/>
              <w:rPr>
                <w:i/>
                <w:szCs w:val="21"/>
              </w:rPr>
            </w:pPr>
            <m:oMathPara>
              <m:oMath>
                <m:r>
                  <w:rPr>
                    <w:rFonts w:ascii="Cambria Math" w:hAnsi="Cambria Math"/>
                    <w:szCs w:val="21"/>
                  </w:rPr>
                  <m:t>τ</m:t>
                </m:r>
              </m:oMath>
            </m:oMathPara>
          </w:p>
        </w:tc>
        <w:tc>
          <w:tcPr>
            <w:tcW w:w="1267" w:type="dxa"/>
            <w:tcBorders>
              <w:bottom w:val="dashed" w:sz="4" w:space="0" w:color="auto"/>
            </w:tcBorders>
            <w:vAlign w:val="center"/>
          </w:tcPr>
          <w:p w:rsidR="007F5747" w:rsidRPr="009F7696" w:rsidRDefault="007F5747" w:rsidP="00641F5C">
            <w:pPr>
              <w:jc w:val="center"/>
              <w:rPr>
                <w:szCs w:val="21"/>
              </w:rPr>
            </w:pPr>
            <w:r>
              <w:rPr>
                <w:rFonts w:hint="eastAsia"/>
                <w:szCs w:val="21"/>
              </w:rPr>
              <w:t>0.04</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0.05</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-0.02</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0.08</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-0.07</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-0.05</w:t>
            </w:r>
          </w:p>
        </w:tc>
      </w:tr>
      <w:tr w:rsidR="007F5747" w:rsidTr="00641F5C">
        <w:tc>
          <w:tcPr>
            <w:tcW w:w="4360" w:type="dxa"/>
            <w:gridSpan w:val="4"/>
            <w:tcBorders>
              <w:top w:val="dashed" w:sz="4" w:space="0" w:color="auto"/>
            </w:tcBorders>
            <w:vAlign w:val="center"/>
          </w:tcPr>
          <w:p w:rsidR="007F5747" w:rsidRPr="00297E23" w:rsidRDefault="007F5747" w:rsidP="00641F5C">
            <w:pPr>
              <w:rPr>
                <w:szCs w:val="21"/>
              </w:rPr>
            </w:pPr>
            <w:r w:rsidRPr="00297E23">
              <w:rPr>
                <w:szCs w:val="21"/>
              </w:rPr>
              <w:t>Hypotheses test:</w:t>
            </w:r>
          </w:p>
        </w:tc>
        <w:tc>
          <w:tcPr>
            <w:tcW w:w="4360" w:type="dxa"/>
            <w:gridSpan w:val="4"/>
            <w:tcBorders>
              <w:top w:val="dashed" w:sz="4" w:space="0" w:color="auto"/>
            </w:tcBorders>
            <w:vAlign w:val="center"/>
          </w:tcPr>
          <w:p w:rsidR="007F5747" w:rsidRPr="001305A0" w:rsidRDefault="007F5747" w:rsidP="00641F5C">
            <w:pPr>
              <w:jc w:val="center"/>
              <w:rPr>
                <w:i/>
                <w:szCs w:val="21"/>
              </w:rPr>
            </w:pPr>
          </w:p>
        </w:tc>
      </w:tr>
      <w:tr w:rsidR="007F5747" w:rsidTr="00641F5C">
        <w:tc>
          <w:tcPr>
            <w:tcW w:w="1116" w:type="dxa"/>
            <w:vAlign w:val="center"/>
          </w:tcPr>
          <w:p w:rsidR="007F5747" w:rsidRDefault="007F5747" w:rsidP="00641F5C">
            <w:pPr>
              <w:jc w:val="center"/>
              <w:rPr>
                <w:szCs w:val="21"/>
              </w:rPr>
            </w:pPr>
            <m:oMathPara>
              <m:oMath>
                <m:r>
                  <m:rPr>
                    <m:sty m:val="p"/>
                  </m:rPr>
                  <w:rPr>
                    <w:rFonts w:ascii="Cambria Math" w:hAnsi="Cambria Math"/>
                    <w:szCs w:val="21"/>
                  </w:rPr>
                  <m:t>Φ</m:t>
                </m:r>
              </m:oMath>
            </m:oMathPara>
          </w:p>
        </w:tc>
        <w:tc>
          <w:tcPr>
            <w:tcW w:w="1267" w:type="dxa"/>
            <w:vAlign w:val="center"/>
          </w:tcPr>
          <w:p w:rsidR="007F5747" w:rsidRDefault="007F5747" w:rsidP="00641F5C">
            <w:pPr>
              <w:jc w:val="center"/>
              <w:rPr>
                <w:szCs w:val="21"/>
              </w:rPr>
            </w:pPr>
            <w:r>
              <w:rPr>
                <w:rFonts w:hint="eastAsia"/>
                <w:szCs w:val="21"/>
              </w:rPr>
              <w:t>76.91***</w:t>
            </w:r>
          </w:p>
        </w:tc>
        <w:tc>
          <w:tcPr>
            <w:tcW w:w="1267" w:type="dxa"/>
            <w:vAlign w:val="center"/>
          </w:tcPr>
          <w:p w:rsidR="007F5747" w:rsidRDefault="007F5747" w:rsidP="00641F5C">
            <w:pPr>
              <w:jc w:val="center"/>
              <w:rPr>
                <w:szCs w:val="21"/>
              </w:rPr>
            </w:pPr>
            <w:r>
              <w:rPr>
                <w:rFonts w:hint="eastAsia"/>
                <w:szCs w:val="21"/>
              </w:rPr>
              <w:t>61.09***</w:t>
            </w:r>
          </w:p>
        </w:tc>
        <w:tc>
          <w:tcPr>
            <w:tcW w:w="1268" w:type="dxa"/>
            <w:gridSpan w:val="2"/>
            <w:vAlign w:val="center"/>
          </w:tcPr>
          <w:p w:rsidR="007F5747" w:rsidRDefault="007F5747" w:rsidP="00641F5C">
            <w:pPr>
              <w:jc w:val="center"/>
              <w:rPr>
                <w:szCs w:val="21"/>
              </w:rPr>
            </w:pPr>
            <w:r>
              <w:rPr>
                <w:rFonts w:hint="eastAsia"/>
                <w:szCs w:val="21"/>
              </w:rPr>
              <w:t>36.25***</w:t>
            </w:r>
          </w:p>
        </w:tc>
        <w:tc>
          <w:tcPr>
            <w:tcW w:w="1267" w:type="dxa"/>
            <w:vAlign w:val="center"/>
          </w:tcPr>
          <w:p w:rsidR="007F5747" w:rsidRDefault="007F5747" w:rsidP="00641F5C">
            <w:pPr>
              <w:jc w:val="center"/>
              <w:rPr>
                <w:szCs w:val="21"/>
              </w:rPr>
            </w:pPr>
            <w:r>
              <w:rPr>
                <w:rFonts w:hint="eastAsia"/>
                <w:szCs w:val="21"/>
              </w:rPr>
              <w:t>18.56***</w:t>
            </w:r>
          </w:p>
        </w:tc>
        <w:tc>
          <w:tcPr>
            <w:tcW w:w="1267" w:type="dxa"/>
            <w:vAlign w:val="center"/>
          </w:tcPr>
          <w:p w:rsidR="007F5747" w:rsidRPr="001305A0" w:rsidRDefault="007F5747" w:rsidP="00641F5C">
            <w:pPr>
              <w:jc w:val="center"/>
              <w:rPr>
                <w:szCs w:val="21"/>
              </w:rPr>
            </w:pPr>
            <w:r>
              <w:rPr>
                <w:rFonts w:hint="eastAsia"/>
                <w:szCs w:val="21"/>
              </w:rPr>
              <w:t>37.23***</w:t>
            </w:r>
          </w:p>
        </w:tc>
        <w:tc>
          <w:tcPr>
            <w:tcW w:w="1268" w:type="dxa"/>
            <w:vAlign w:val="center"/>
          </w:tcPr>
          <w:p w:rsidR="007F5747" w:rsidRPr="001305A0" w:rsidRDefault="007F5747" w:rsidP="00641F5C">
            <w:pPr>
              <w:jc w:val="center"/>
              <w:rPr>
                <w:szCs w:val="21"/>
              </w:rPr>
            </w:pPr>
            <w:r>
              <w:rPr>
                <w:rFonts w:hint="eastAsia"/>
                <w:szCs w:val="21"/>
              </w:rPr>
              <w:t>7.29*</w:t>
            </w:r>
          </w:p>
        </w:tc>
      </w:tr>
      <w:tr w:rsidR="007F5747" w:rsidTr="00641F5C">
        <w:tc>
          <w:tcPr>
            <w:tcW w:w="1116" w:type="dxa"/>
            <w:tcBorders>
              <w:bottom w:val="dashed" w:sz="4" w:space="0" w:color="auto"/>
            </w:tcBorders>
            <w:vAlign w:val="center"/>
          </w:tcPr>
          <w:p w:rsidR="007F5747" w:rsidRDefault="007F5747" w:rsidP="00641F5C">
            <w:pPr>
              <w:jc w:val="center"/>
              <w:rPr>
                <w:szCs w:val="21"/>
              </w:rPr>
            </w:pPr>
            <w:r>
              <w:rPr>
                <w:szCs w:val="21"/>
              </w:rPr>
              <w:t>Asym.</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4.79**</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4.41**</w:t>
            </w:r>
          </w:p>
        </w:tc>
        <w:tc>
          <w:tcPr>
            <w:tcW w:w="1268" w:type="dxa"/>
            <w:gridSpan w:val="2"/>
            <w:tcBorders>
              <w:bottom w:val="dashed" w:sz="4" w:space="0" w:color="auto"/>
            </w:tcBorders>
            <w:vAlign w:val="center"/>
          </w:tcPr>
          <w:p w:rsidR="007F5747" w:rsidRDefault="007F5747" w:rsidP="00641F5C">
            <w:pPr>
              <w:jc w:val="center"/>
              <w:rPr>
                <w:szCs w:val="21"/>
              </w:rPr>
            </w:pPr>
            <w:r>
              <w:rPr>
                <w:rFonts w:hint="eastAsia"/>
                <w:szCs w:val="21"/>
              </w:rPr>
              <w:t>1.35</w:t>
            </w:r>
          </w:p>
        </w:tc>
        <w:tc>
          <w:tcPr>
            <w:tcW w:w="1267" w:type="dxa"/>
            <w:tcBorders>
              <w:bottom w:val="dashed" w:sz="4" w:space="0" w:color="auto"/>
            </w:tcBorders>
            <w:vAlign w:val="center"/>
          </w:tcPr>
          <w:p w:rsidR="007F5747" w:rsidRDefault="007F5747" w:rsidP="00641F5C">
            <w:pPr>
              <w:jc w:val="center"/>
              <w:rPr>
                <w:szCs w:val="21"/>
              </w:rPr>
            </w:pPr>
            <w:r>
              <w:rPr>
                <w:rFonts w:hint="eastAsia"/>
                <w:szCs w:val="21"/>
              </w:rPr>
              <w:t>10.18***</w:t>
            </w:r>
          </w:p>
        </w:tc>
        <w:tc>
          <w:tcPr>
            <w:tcW w:w="1267" w:type="dxa"/>
            <w:tcBorders>
              <w:bottom w:val="dashed" w:sz="4" w:space="0" w:color="auto"/>
            </w:tcBorders>
            <w:vAlign w:val="center"/>
          </w:tcPr>
          <w:p w:rsidR="007F5747" w:rsidRPr="001305A0" w:rsidRDefault="007F5747" w:rsidP="00641F5C">
            <w:pPr>
              <w:jc w:val="center"/>
              <w:rPr>
                <w:szCs w:val="21"/>
              </w:rPr>
            </w:pPr>
            <w:r>
              <w:rPr>
                <w:rFonts w:hint="eastAsia"/>
                <w:szCs w:val="21"/>
              </w:rPr>
              <w:t>20.36***</w:t>
            </w:r>
          </w:p>
        </w:tc>
        <w:tc>
          <w:tcPr>
            <w:tcW w:w="1268" w:type="dxa"/>
            <w:tcBorders>
              <w:bottom w:val="dashed" w:sz="4" w:space="0" w:color="auto"/>
            </w:tcBorders>
            <w:vAlign w:val="center"/>
          </w:tcPr>
          <w:p w:rsidR="007F5747" w:rsidRPr="001305A0" w:rsidRDefault="007F5747" w:rsidP="00641F5C">
            <w:pPr>
              <w:jc w:val="center"/>
              <w:rPr>
                <w:szCs w:val="21"/>
              </w:rPr>
            </w:pPr>
            <w:r>
              <w:rPr>
                <w:rFonts w:hint="eastAsia"/>
                <w:szCs w:val="21"/>
              </w:rPr>
              <w:t>2.17</w:t>
            </w:r>
          </w:p>
        </w:tc>
      </w:tr>
      <w:tr w:rsidR="007F5747" w:rsidTr="00641F5C">
        <w:tc>
          <w:tcPr>
            <w:tcW w:w="4360" w:type="dxa"/>
            <w:gridSpan w:val="4"/>
            <w:vAlign w:val="center"/>
          </w:tcPr>
          <w:p w:rsidR="007F5747" w:rsidRPr="00297E23" w:rsidRDefault="007F5747" w:rsidP="00641F5C">
            <w:pPr>
              <w:rPr>
                <w:szCs w:val="21"/>
              </w:rPr>
            </w:pPr>
            <w:r w:rsidRPr="00297E23">
              <w:rPr>
                <w:rFonts w:ascii="Century" w:eastAsia="MS Mincho" w:hAnsi="Century" w:cs="Times New Roman"/>
                <w:szCs w:val="21"/>
              </w:rPr>
              <w:t>Diagnostic:</w:t>
            </w:r>
          </w:p>
        </w:tc>
        <w:tc>
          <w:tcPr>
            <w:tcW w:w="4360" w:type="dxa"/>
            <w:gridSpan w:val="4"/>
            <w:tcBorders>
              <w:top w:val="dashed" w:sz="4" w:space="0" w:color="auto"/>
            </w:tcBorders>
            <w:vAlign w:val="center"/>
          </w:tcPr>
          <w:p w:rsidR="007F5747" w:rsidRPr="001305A0" w:rsidRDefault="007F5747" w:rsidP="00641F5C">
            <w:pPr>
              <w:jc w:val="center"/>
              <w:rPr>
                <w:rFonts w:ascii="Century" w:eastAsia="MS Mincho" w:hAnsi="Century" w:cs="Times New Roman"/>
                <w:i/>
                <w:szCs w:val="21"/>
              </w:rPr>
            </w:pPr>
          </w:p>
        </w:tc>
      </w:tr>
      <w:tr w:rsidR="007F5747" w:rsidTr="00641F5C">
        <w:tc>
          <w:tcPr>
            <w:tcW w:w="1116" w:type="dxa"/>
            <w:vAlign w:val="center"/>
          </w:tcPr>
          <w:p w:rsidR="007F5747" w:rsidRDefault="007F5747" w:rsidP="00641F5C">
            <w:pPr>
              <w:jc w:val="center"/>
              <w:rPr>
                <w:szCs w:val="21"/>
              </w:rPr>
            </w:pPr>
            <w:r>
              <w:rPr>
                <w:szCs w:val="21"/>
              </w:rPr>
              <w:t>Q(</w:t>
            </w:r>
            <w:r>
              <w:rPr>
                <w:rFonts w:hint="eastAsia"/>
                <w:szCs w:val="21"/>
              </w:rPr>
              <w:t>6</w:t>
            </w:r>
            <w:r>
              <w:rPr>
                <w:szCs w:val="21"/>
              </w:rPr>
              <w:t>)</w:t>
            </w:r>
          </w:p>
        </w:tc>
        <w:tc>
          <w:tcPr>
            <w:tcW w:w="1267" w:type="dxa"/>
            <w:vAlign w:val="center"/>
          </w:tcPr>
          <w:p w:rsidR="007F5747" w:rsidRPr="00CD039E" w:rsidRDefault="007F5747" w:rsidP="00641F5C">
            <w:pPr>
              <w:jc w:val="center"/>
            </w:pPr>
            <w:r>
              <w:rPr>
                <w:rFonts w:hint="eastAsia"/>
              </w:rPr>
              <w:t>10.25</w:t>
            </w:r>
          </w:p>
        </w:tc>
        <w:tc>
          <w:tcPr>
            <w:tcW w:w="1267" w:type="dxa"/>
            <w:vAlign w:val="center"/>
          </w:tcPr>
          <w:p w:rsidR="007F5747" w:rsidRPr="00EA6DEF" w:rsidRDefault="007F5747" w:rsidP="00641F5C">
            <w:pPr>
              <w:jc w:val="center"/>
            </w:pPr>
            <w:r>
              <w:rPr>
                <w:rFonts w:hint="eastAsia"/>
              </w:rPr>
              <w:t>10.63</w:t>
            </w:r>
          </w:p>
        </w:tc>
        <w:tc>
          <w:tcPr>
            <w:tcW w:w="1268" w:type="dxa"/>
            <w:gridSpan w:val="2"/>
            <w:vAlign w:val="center"/>
          </w:tcPr>
          <w:p w:rsidR="007F5747" w:rsidRPr="00EA6DEF" w:rsidRDefault="007F5747" w:rsidP="00641F5C">
            <w:pPr>
              <w:jc w:val="center"/>
            </w:pPr>
            <w:r>
              <w:rPr>
                <w:rFonts w:hint="eastAsia"/>
              </w:rPr>
              <w:t>4.32</w:t>
            </w:r>
          </w:p>
        </w:tc>
        <w:tc>
          <w:tcPr>
            <w:tcW w:w="1267" w:type="dxa"/>
            <w:vAlign w:val="center"/>
          </w:tcPr>
          <w:p w:rsidR="007F5747" w:rsidRPr="00EA6DEF" w:rsidRDefault="007F5747" w:rsidP="00641F5C">
            <w:pPr>
              <w:jc w:val="center"/>
            </w:pPr>
            <w:r>
              <w:rPr>
                <w:rFonts w:hint="eastAsia"/>
              </w:rPr>
              <w:t>7.14</w:t>
            </w:r>
          </w:p>
        </w:tc>
        <w:tc>
          <w:tcPr>
            <w:tcW w:w="1267" w:type="dxa"/>
            <w:vAlign w:val="center"/>
          </w:tcPr>
          <w:p w:rsidR="007F5747" w:rsidRPr="001305A0" w:rsidRDefault="007F5747" w:rsidP="00641F5C">
            <w:pPr>
              <w:jc w:val="center"/>
            </w:pPr>
            <w:r>
              <w:rPr>
                <w:rFonts w:hint="eastAsia"/>
              </w:rPr>
              <w:t>2.23</w:t>
            </w:r>
          </w:p>
        </w:tc>
        <w:tc>
          <w:tcPr>
            <w:tcW w:w="1268" w:type="dxa"/>
            <w:vAlign w:val="center"/>
          </w:tcPr>
          <w:p w:rsidR="007F5747" w:rsidRPr="001305A0" w:rsidRDefault="007F5747" w:rsidP="00641F5C">
            <w:pPr>
              <w:jc w:val="center"/>
            </w:pPr>
            <w:r>
              <w:rPr>
                <w:rFonts w:hint="eastAsia"/>
              </w:rPr>
              <w:t>1.49</w:t>
            </w:r>
          </w:p>
        </w:tc>
      </w:tr>
      <w:tr w:rsidR="007F5747" w:rsidTr="00641F5C">
        <w:tc>
          <w:tcPr>
            <w:tcW w:w="1116" w:type="dxa"/>
            <w:tcBorders>
              <w:bottom w:val="double" w:sz="4" w:space="0" w:color="auto"/>
            </w:tcBorders>
            <w:vAlign w:val="center"/>
          </w:tcPr>
          <w:p w:rsidR="007F5747" w:rsidRDefault="007F5747" w:rsidP="00641F5C">
            <w:pPr>
              <w:jc w:val="center"/>
              <w:rPr>
                <w:szCs w:val="21"/>
              </w:rPr>
            </w:pPr>
            <w:r>
              <w:rPr>
                <w:szCs w:val="21"/>
              </w:rPr>
              <w:t>AIC</w:t>
            </w:r>
          </w:p>
        </w:tc>
        <w:tc>
          <w:tcPr>
            <w:tcW w:w="1267" w:type="dxa"/>
            <w:tcBorders>
              <w:bottom w:val="double" w:sz="4" w:space="0" w:color="auto"/>
            </w:tcBorders>
            <w:vAlign w:val="center"/>
          </w:tcPr>
          <w:p w:rsidR="007F5747" w:rsidRPr="00CD039E" w:rsidRDefault="007F5747" w:rsidP="00641F5C">
            <w:pPr>
              <w:jc w:val="center"/>
            </w:pPr>
            <w:r>
              <w:rPr>
                <w:rFonts w:hint="eastAsia"/>
              </w:rPr>
              <w:t>-229.86</w:t>
            </w:r>
          </w:p>
        </w:tc>
        <w:tc>
          <w:tcPr>
            <w:tcW w:w="1267" w:type="dxa"/>
            <w:tcBorders>
              <w:bottom w:val="double" w:sz="4" w:space="0" w:color="auto"/>
            </w:tcBorders>
            <w:vAlign w:val="center"/>
          </w:tcPr>
          <w:p w:rsidR="007F5747" w:rsidRPr="00EA6DEF" w:rsidRDefault="007F5747" w:rsidP="00641F5C">
            <w:pPr>
              <w:jc w:val="center"/>
            </w:pPr>
            <w:r>
              <w:rPr>
                <w:rFonts w:hint="eastAsia"/>
              </w:rPr>
              <w:t>-311.86</w:t>
            </w:r>
          </w:p>
        </w:tc>
        <w:tc>
          <w:tcPr>
            <w:tcW w:w="1268" w:type="dxa"/>
            <w:gridSpan w:val="2"/>
            <w:tcBorders>
              <w:bottom w:val="double" w:sz="4" w:space="0" w:color="auto"/>
            </w:tcBorders>
            <w:vAlign w:val="center"/>
          </w:tcPr>
          <w:p w:rsidR="007F5747" w:rsidRPr="00EA6DEF" w:rsidRDefault="007F5747" w:rsidP="00641F5C">
            <w:pPr>
              <w:jc w:val="center"/>
            </w:pPr>
            <w:r>
              <w:rPr>
                <w:rFonts w:hint="eastAsia"/>
              </w:rPr>
              <w:t>-235.37</w:t>
            </w:r>
          </w:p>
        </w:tc>
        <w:tc>
          <w:tcPr>
            <w:tcW w:w="1267" w:type="dxa"/>
            <w:tcBorders>
              <w:bottom w:val="double" w:sz="4" w:space="0" w:color="auto"/>
            </w:tcBorders>
            <w:vAlign w:val="center"/>
          </w:tcPr>
          <w:p w:rsidR="007F5747" w:rsidRPr="00EA6DEF" w:rsidRDefault="007F5747" w:rsidP="00641F5C">
            <w:pPr>
              <w:jc w:val="center"/>
            </w:pPr>
            <w:r>
              <w:rPr>
                <w:rFonts w:hint="eastAsia"/>
              </w:rPr>
              <w:t>-247.55</w:t>
            </w:r>
          </w:p>
        </w:tc>
        <w:tc>
          <w:tcPr>
            <w:tcW w:w="1267" w:type="dxa"/>
            <w:tcBorders>
              <w:bottom w:val="double" w:sz="4" w:space="0" w:color="auto"/>
            </w:tcBorders>
            <w:vAlign w:val="center"/>
          </w:tcPr>
          <w:p w:rsidR="007F5747" w:rsidRPr="00B404CE" w:rsidRDefault="007F5747" w:rsidP="00641F5C">
            <w:pPr>
              <w:jc w:val="center"/>
            </w:pPr>
            <w:r>
              <w:rPr>
                <w:rFonts w:hint="eastAsia"/>
              </w:rPr>
              <w:t>-159.54</w:t>
            </w:r>
          </w:p>
        </w:tc>
        <w:tc>
          <w:tcPr>
            <w:tcW w:w="1268" w:type="dxa"/>
            <w:tcBorders>
              <w:bottom w:val="double" w:sz="4" w:space="0" w:color="auto"/>
            </w:tcBorders>
            <w:vAlign w:val="center"/>
          </w:tcPr>
          <w:p w:rsidR="007F5747" w:rsidRPr="001305A0" w:rsidRDefault="007F5747" w:rsidP="00641F5C">
            <w:pPr>
              <w:jc w:val="center"/>
            </w:pPr>
            <w:r>
              <w:rPr>
                <w:rFonts w:hint="eastAsia"/>
              </w:rPr>
              <w:t>-330.11</w:t>
            </w:r>
          </w:p>
        </w:tc>
      </w:tr>
    </w:tbl>
    <w:p w:rsidR="007F5747" w:rsidRDefault="007F5747" w:rsidP="007F5747">
      <w:pPr>
        <w:rPr>
          <w:szCs w:val="21"/>
        </w:rPr>
      </w:pPr>
      <w:r w:rsidRPr="007148A5">
        <w:rPr>
          <w:szCs w:val="21"/>
        </w:rPr>
        <w:t>* 10% significance level. ** 5% significance level. *** 1% significance level.</w:t>
      </w:r>
    </w:p>
    <w:p w:rsidR="007F5747" w:rsidRDefault="007F5747" w:rsidP="007F5747">
      <m:oMath>
        <m:r>
          <m:rPr>
            <m:sty m:val="p"/>
          </m:rPr>
          <w:rPr>
            <w:rFonts w:ascii="Cambria Math" w:hAnsi="Cambria Math"/>
          </w:rPr>
          <m:t>Φ</m:t>
        </m:r>
      </m:oMath>
      <w:r>
        <w:rPr>
          <w:rFonts w:hint="eastAsia"/>
        </w:rPr>
        <w:t xml:space="preserve"> is the F statistics testing the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r>
          <w:rPr>
            <w:rFonts w:ascii="Cambria Math" w:hAnsi="Cambria Math"/>
          </w:rPr>
          <m:t>=0</m:t>
        </m:r>
      </m:oMath>
      <w:r>
        <w:rPr>
          <w:rFonts w:hint="eastAsia"/>
        </w:rPr>
        <w:t>. A</w:t>
      </w:r>
      <w:r>
        <w:t>sym.</w:t>
      </w:r>
      <w:r>
        <w:rPr>
          <w:rFonts w:hint="eastAsia"/>
        </w:rPr>
        <w:t xml:space="preserve"> </w:t>
      </w:r>
      <w:r>
        <w:t>is</w:t>
      </w:r>
      <w:r>
        <w:rPr>
          <w:rFonts w:hint="eastAsia"/>
        </w:rPr>
        <w:t xml:space="preserve"> the F statistics testing </w:t>
      </w:r>
      <w:r>
        <w:t>the</w:t>
      </w:r>
      <w:r>
        <w:rPr>
          <w:rFonts w:hint="eastAsia"/>
        </w:rPr>
        <w:t xml:space="preserve"> null hypothesis of </w:t>
      </w:r>
      <m:oMath>
        <m:sSub>
          <m:sSubPr>
            <m:ctrlPr>
              <w:rPr>
                <w:rFonts w:ascii="Cambria Math" w:hAnsi="Cambria Math"/>
                <w:i/>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2</m:t>
            </m:r>
          </m:sub>
        </m:sSub>
      </m:oMath>
      <w:r>
        <w:rPr>
          <w:rFonts w:hint="eastAsia"/>
        </w:rPr>
        <w:t xml:space="preserve">. </w:t>
      </w:r>
      <w:r>
        <w:t>Q(</w:t>
      </w:r>
      <w:r>
        <w:rPr>
          <w:rFonts w:hint="eastAsia"/>
        </w:rPr>
        <w:t>6</w:t>
      </w:r>
      <w:r>
        <w:t>)</w:t>
      </w:r>
      <w:r>
        <w:rPr>
          <w:rFonts w:hint="eastAsia"/>
        </w:rPr>
        <w:t xml:space="preserve"> is the Ljung-Box Q statistics testing the null hypothesis of no serial </w:t>
      </w:r>
      <w:r>
        <w:t>correlation</w:t>
      </w:r>
      <w:r>
        <w:rPr>
          <w:rFonts w:hint="eastAsia"/>
        </w:rPr>
        <w:t xml:space="preserve"> up to six orders. AIC is the Akaike Information Criteria.</w:t>
      </w:r>
    </w:p>
    <w:p w:rsidR="00E71817" w:rsidRDefault="00E71817" w:rsidP="00E71817">
      <w:pPr>
        <w:rPr>
          <w:color w:val="000000" w:themeColor="text1"/>
        </w:rPr>
      </w:pPr>
    </w:p>
    <w:p w:rsidR="00C86FB8" w:rsidRPr="00FD55C9" w:rsidRDefault="00C86FB8" w:rsidP="00FD55C9">
      <w:pPr>
        <w:spacing w:line="276" w:lineRule="auto"/>
        <w:rPr>
          <w:color w:val="000000" w:themeColor="text1"/>
          <w:sz w:val="24"/>
          <w:szCs w:val="24"/>
        </w:rPr>
      </w:pPr>
    </w:p>
    <w:p w:rsidR="00FE72F2" w:rsidRPr="00FD55C9" w:rsidRDefault="00C86FB8" w:rsidP="00FD55C9">
      <w:pPr>
        <w:spacing w:line="276" w:lineRule="auto"/>
        <w:rPr>
          <w:sz w:val="24"/>
          <w:szCs w:val="24"/>
        </w:rPr>
      </w:pPr>
      <w:r w:rsidRPr="00FD55C9">
        <w:rPr>
          <w:rFonts w:hint="eastAsia"/>
          <w:color w:val="000000" w:themeColor="text1"/>
          <w:sz w:val="24"/>
          <w:szCs w:val="24"/>
        </w:rPr>
        <w:lastRenderedPageBreak/>
        <w:t>T</w:t>
      </w:r>
      <w:r w:rsidR="00254681" w:rsidRPr="00FD55C9">
        <w:rPr>
          <w:rFonts w:hint="eastAsia"/>
          <w:color w:val="000000" w:themeColor="text1"/>
          <w:sz w:val="24"/>
          <w:szCs w:val="24"/>
        </w:rPr>
        <w:t>he estimated result</w:t>
      </w:r>
      <w:r w:rsidRPr="00FD55C9">
        <w:rPr>
          <w:rFonts w:hint="eastAsia"/>
          <w:color w:val="000000" w:themeColor="text1"/>
          <w:sz w:val="24"/>
          <w:szCs w:val="24"/>
        </w:rPr>
        <w:t>s</w:t>
      </w:r>
      <w:r w:rsidR="00254681" w:rsidRPr="00FD55C9">
        <w:rPr>
          <w:rFonts w:hint="eastAsia"/>
          <w:color w:val="000000" w:themeColor="text1"/>
          <w:sz w:val="24"/>
          <w:szCs w:val="24"/>
        </w:rPr>
        <w:t xml:space="preserve"> of M-TAR model</w:t>
      </w:r>
      <w:r w:rsidRPr="00FD55C9">
        <w:rPr>
          <w:rFonts w:hint="eastAsia"/>
          <w:color w:val="000000" w:themeColor="text1"/>
          <w:sz w:val="24"/>
          <w:szCs w:val="24"/>
        </w:rPr>
        <w:t xml:space="preserve"> can be summarized as follows:</w:t>
      </w:r>
      <w:r w:rsidR="00254681" w:rsidRPr="00FD55C9">
        <w:rPr>
          <w:rFonts w:hint="eastAsia"/>
          <w:color w:val="000000" w:themeColor="text1"/>
          <w:sz w:val="24"/>
          <w:szCs w:val="24"/>
        </w:rPr>
        <w:t xml:space="preserve"> </w:t>
      </w:r>
      <w:r w:rsidR="00ED6C0F" w:rsidRPr="00FD55C9">
        <w:rPr>
          <w:rFonts w:hint="eastAsia"/>
          <w:color w:val="000000" w:themeColor="text1"/>
          <w:sz w:val="24"/>
          <w:szCs w:val="24"/>
        </w:rPr>
        <w:t>Ljung-Box statistic values</w:t>
      </w:r>
      <w:r w:rsidR="00254681" w:rsidRPr="00FD55C9">
        <w:rPr>
          <w:rFonts w:hint="eastAsia"/>
          <w:color w:val="000000" w:themeColor="text1"/>
          <w:sz w:val="24"/>
          <w:szCs w:val="24"/>
        </w:rPr>
        <w:t xml:space="preserve"> are also insignificant in all </w:t>
      </w:r>
      <w:r w:rsidRPr="00FD55C9">
        <w:rPr>
          <w:rFonts w:hint="eastAsia"/>
          <w:color w:val="000000" w:themeColor="text1"/>
          <w:sz w:val="24"/>
          <w:szCs w:val="24"/>
        </w:rPr>
        <w:t xml:space="preserve">the </w:t>
      </w:r>
      <w:r w:rsidR="00254681" w:rsidRPr="00FD55C9">
        <w:rPr>
          <w:rFonts w:hint="eastAsia"/>
          <w:color w:val="000000" w:themeColor="text1"/>
          <w:sz w:val="24"/>
          <w:szCs w:val="24"/>
        </w:rPr>
        <w:t>case</w:t>
      </w:r>
      <w:r w:rsidRPr="00FD55C9">
        <w:rPr>
          <w:rFonts w:hint="eastAsia"/>
          <w:color w:val="000000" w:themeColor="text1"/>
          <w:sz w:val="24"/>
          <w:szCs w:val="24"/>
        </w:rPr>
        <w:t>s</w:t>
      </w:r>
      <w:r w:rsidR="00254681" w:rsidRPr="00FD55C9">
        <w:rPr>
          <w:rFonts w:hint="eastAsia"/>
          <w:color w:val="000000" w:themeColor="text1"/>
          <w:sz w:val="24"/>
          <w:szCs w:val="24"/>
        </w:rPr>
        <w:t xml:space="preserve"> and there are</w:t>
      </w:r>
      <w:r w:rsidRPr="00FD55C9">
        <w:rPr>
          <w:rFonts w:hint="eastAsia"/>
          <w:color w:val="000000" w:themeColor="text1"/>
          <w:sz w:val="24"/>
          <w:szCs w:val="24"/>
        </w:rPr>
        <w:t xml:space="preserve"> </w:t>
      </w:r>
      <w:r w:rsidR="00254681" w:rsidRPr="00FD55C9">
        <w:rPr>
          <w:rFonts w:hint="eastAsia"/>
          <w:color w:val="000000" w:themeColor="text1"/>
          <w:sz w:val="24"/>
          <w:szCs w:val="24"/>
        </w:rPr>
        <w:t>n</w:t>
      </w:r>
      <w:r w:rsidRPr="00FD55C9">
        <w:rPr>
          <w:rFonts w:hint="eastAsia"/>
          <w:color w:val="000000" w:themeColor="text1"/>
          <w:sz w:val="24"/>
          <w:szCs w:val="24"/>
        </w:rPr>
        <w:t>o</w:t>
      </w:r>
      <w:r w:rsidR="00254681" w:rsidRPr="00FD55C9">
        <w:rPr>
          <w:rFonts w:hint="eastAsia"/>
          <w:color w:val="000000" w:themeColor="text1"/>
          <w:sz w:val="24"/>
          <w:szCs w:val="24"/>
        </w:rPr>
        <w:t xml:space="preserve"> </w:t>
      </w:r>
      <w:r w:rsidR="00ED6C0F" w:rsidRPr="00FD55C9">
        <w:rPr>
          <w:sz w:val="24"/>
          <w:szCs w:val="24"/>
        </w:rPr>
        <w:t>serial correlation</w:t>
      </w:r>
      <w:r w:rsidR="002F6265" w:rsidRPr="00FD55C9">
        <w:rPr>
          <w:rFonts w:hint="eastAsia"/>
          <w:sz w:val="24"/>
          <w:szCs w:val="24"/>
        </w:rPr>
        <w:t>s</w:t>
      </w:r>
      <w:r w:rsidR="00C862D0" w:rsidRPr="00FD55C9">
        <w:rPr>
          <w:rFonts w:hint="eastAsia"/>
          <w:color w:val="000000" w:themeColor="text1"/>
          <w:sz w:val="24"/>
          <w:szCs w:val="24"/>
        </w:rPr>
        <w:t xml:space="preserve"> in the res</w:t>
      </w:r>
      <w:r w:rsidR="00254681" w:rsidRPr="00FD55C9">
        <w:rPr>
          <w:rFonts w:hint="eastAsia"/>
          <w:color w:val="000000" w:themeColor="text1"/>
          <w:sz w:val="24"/>
          <w:szCs w:val="24"/>
        </w:rPr>
        <w:t xml:space="preserve">iduals. </w:t>
      </w:r>
      <w:r w:rsidR="00254681" w:rsidRPr="00FD55C9">
        <w:rPr>
          <w:sz w:val="24"/>
          <w:szCs w:val="24"/>
        </w:rPr>
        <w:t>T</w:t>
      </w:r>
      <w:r w:rsidR="00254681" w:rsidRPr="00FD55C9">
        <w:rPr>
          <w:rFonts w:hint="eastAsia"/>
          <w:sz w:val="24"/>
          <w:szCs w:val="24"/>
        </w:rPr>
        <w:t xml:space="preserve">he number of </w:t>
      </w:r>
      <w:r w:rsidR="00F900B4" w:rsidRPr="00FD55C9">
        <w:rPr>
          <w:rFonts w:hint="eastAsia"/>
          <w:sz w:val="24"/>
          <w:szCs w:val="24"/>
        </w:rPr>
        <w:t>lag</w:t>
      </w:r>
      <w:r w:rsidR="00254681" w:rsidRPr="00FD55C9">
        <w:rPr>
          <w:rFonts w:hint="eastAsia"/>
          <w:sz w:val="24"/>
          <w:szCs w:val="24"/>
        </w:rPr>
        <w:t xml:space="preserve"> is also 0 to 4 for each fish. </w:t>
      </w:r>
      <w:r w:rsidR="00254681" w:rsidRPr="00FD55C9">
        <w:rPr>
          <w:rFonts w:hint="eastAsia"/>
          <w:sz w:val="24"/>
          <w:szCs w:val="24"/>
        </w:rPr>
        <w:t>Φ</w:t>
      </w:r>
      <w:r w:rsidR="00254681" w:rsidRPr="00FD55C9">
        <w:rPr>
          <w:rFonts w:hint="eastAsia"/>
          <w:sz w:val="24"/>
          <w:szCs w:val="24"/>
        </w:rPr>
        <w:t xml:space="preserve"> statistic values are significant in 19 cases </w:t>
      </w:r>
      <w:r w:rsidRPr="00FD55C9">
        <w:rPr>
          <w:rFonts w:hint="eastAsia"/>
          <w:sz w:val="24"/>
          <w:szCs w:val="24"/>
        </w:rPr>
        <w:t xml:space="preserve">out </w:t>
      </w:r>
      <w:r w:rsidR="00254681" w:rsidRPr="00FD55C9">
        <w:rPr>
          <w:rFonts w:hint="eastAsia"/>
          <w:sz w:val="24"/>
          <w:szCs w:val="24"/>
        </w:rPr>
        <w:t xml:space="preserve">of 24 </w:t>
      </w:r>
      <w:r w:rsidRPr="00FD55C9">
        <w:rPr>
          <w:rFonts w:hint="eastAsia"/>
          <w:sz w:val="24"/>
          <w:szCs w:val="24"/>
        </w:rPr>
        <w:t xml:space="preserve">combinations </w:t>
      </w:r>
      <w:r w:rsidR="00254681" w:rsidRPr="00FD55C9">
        <w:rPr>
          <w:rFonts w:hint="eastAsia"/>
          <w:sz w:val="24"/>
          <w:szCs w:val="24"/>
        </w:rPr>
        <w:t>by 1% significant level, while 23 cases are significant</w:t>
      </w:r>
      <w:r w:rsidR="00D20546" w:rsidRPr="00D20546">
        <w:rPr>
          <w:rFonts w:hint="eastAsia"/>
          <w:sz w:val="24"/>
          <w:szCs w:val="24"/>
        </w:rPr>
        <w:t xml:space="preserve"> </w:t>
      </w:r>
      <w:r w:rsidR="00D20546" w:rsidRPr="00FD55C9">
        <w:rPr>
          <w:rFonts w:hint="eastAsia"/>
          <w:sz w:val="24"/>
          <w:szCs w:val="24"/>
        </w:rPr>
        <w:t>by 10% level</w:t>
      </w:r>
      <w:r w:rsidR="00254681" w:rsidRPr="00FD55C9">
        <w:rPr>
          <w:rFonts w:hint="eastAsia"/>
          <w:sz w:val="24"/>
          <w:szCs w:val="24"/>
        </w:rPr>
        <w:t xml:space="preserve">. </w:t>
      </w:r>
      <w:r w:rsidR="00254681" w:rsidRPr="00FD55C9">
        <w:rPr>
          <w:sz w:val="24"/>
          <w:szCs w:val="24"/>
        </w:rPr>
        <w:t>T</w:t>
      </w:r>
      <w:r w:rsidR="00254681" w:rsidRPr="00FD55C9">
        <w:rPr>
          <w:rFonts w:hint="eastAsia"/>
          <w:sz w:val="24"/>
          <w:szCs w:val="24"/>
        </w:rPr>
        <w:t>herefore price series have co</w:t>
      </w:r>
      <w:r w:rsidR="00C862D0" w:rsidRPr="00FD55C9">
        <w:rPr>
          <w:rFonts w:hint="eastAsia"/>
          <w:sz w:val="24"/>
          <w:szCs w:val="24"/>
        </w:rPr>
        <w:t>-integration relati</w:t>
      </w:r>
      <w:r w:rsidR="00254681" w:rsidRPr="00FD55C9">
        <w:rPr>
          <w:rFonts w:hint="eastAsia"/>
          <w:sz w:val="24"/>
          <w:szCs w:val="24"/>
        </w:rPr>
        <w:t xml:space="preserve">onship in most of </w:t>
      </w:r>
      <w:r w:rsidR="002F6265" w:rsidRPr="00FD55C9">
        <w:rPr>
          <w:rFonts w:hint="eastAsia"/>
          <w:sz w:val="24"/>
          <w:szCs w:val="24"/>
        </w:rPr>
        <w:t>the</w:t>
      </w:r>
      <w:r w:rsidR="00254681" w:rsidRPr="00FD55C9">
        <w:rPr>
          <w:rFonts w:hint="eastAsia"/>
          <w:sz w:val="24"/>
          <w:szCs w:val="24"/>
        </w:rPr>
        <w:t xml:space="preserve"> cases</w:t>
      </w:r>
      <w:r w:rsidR="002F6265" w:rsidRPr="00FD55C9">
        <w:rPr>
          <w:rFonts w:hint="eastAsia"/>
          <w:sz w:val="24"/>
          <w:szCs w:val="24"/>
        </w:rPr>
        <w:t xml:space="preserve"> except for one case for red seabream</w:t>
      </w:r>
      <w:r w:rsidR="00254681" w:rsidRPr="00FD55C9">
        <w:rPr>
          <w:rFonts w:hint="eastAsia"/>
          <w:sz w:val="24"/>
          <w:szCs w:val="24"/>
        </w:rPr>
        <w:t xml:space="preserve">. </w:t>
      </w:r>
      <w:r w:rsidR="002F6265" w:rsidRPr="00FD55C9">
        <w:rPr>
          <w:rFonts w:hint="eastAsia"/>
          <w:sz w:val="24"/>
          <w:szCs w:val="24"/>
        </w:rPr>
        <w:t>APTs are identified between producer</w:t>
      </w:r>
      <w:r w:rsidR="002F6265" w:rsidRPr="00FD55C9">
        <w:rPr>
          <w:sz w:val="24"/>
          <w:szCs w:val="24"/>
        </w:rPr>
        <w:t>’</w:t>
      </w:r>
      <w:r w:rsidR="002F6265" w:rsidRPr="00FD55C9">
        <w:rPr>
          <w:rFonts w:hint="eastAsia"/>
          <w:sz w:val="24"/>
          <w:szCs w:val="24"/>
        </w:rPr>
        <w:t>s and consumer</w:t>
      </w:r>
      <w:r w:rsidR="002F6265" w:rsidRPr="00FD55C9">
        <w:rPr>
          <w:sz w:val="24"/>
          <w:szCs w:val="24"/>
        </w:rPr>
        <w:t>’</w:t>
      </w:r>
      <w:r w:rsidR="002F6265" w:rsidRPr="00FD55C9">
        <w:rPr>
          <w:rFonts w:hint="eastAsia"/>
          <w:sz w:val="24"/>
          <w:szCs w:val="24"/>
        </w:rPr>
        <w:t>s wholesale market for saury and Japanese sardine in ear</w:t>
      </w:r>
      <w:r w:rsidR="00D20546">
        <w:rPr>
          <w:rFonts w:hint="eastAsia"/>
          <w:sz w:val="24"/>
          <w:szCs w:val="24"/>
        </w:rPr>
        <w:t>ly period (-1993) and saury, re</w:t>
      </w:r>
      <w:r w:rsidR="002F6265" w:rsidRPr="00FD55C9">
        <w:rPr>
          <w:rFonts w:hint="eastAsia"/>
          <w:sz w:val="24"/>
          <w:szCs w:val="24"/>
        </w:rPr>
        <w:t>d seabream, and skipjack tuna in the late period (1994-). APTs are also identified between consumer</w:t>
      </w:r>
      <w:r w:rsidR="002F6265" w:rsidRPr="00FD55C9">
        <w:rPr>
          <w:sz w:val="24"/>
          <w:szCs w:val="24"/>
        </w:rPr>
        <w:t>’</w:t>
      </w:r>
      <w:r w:rsidR="002F6265" w:rsidRPr="00FD55C9">
        <w:rPr>
          <w:rFonts w:hint="eastAsia"/>
          <w:sz w:val="24"/>
          <w:szCs w:val="24"/>
        </w:rPr>
        <w:t xml:space="preserve">s wholesale market and </w:t>
      </w:r>
      <w:r w:rsidR="00D20546" w:rsidRPr="00FD55C9">
        <w:rPr>
          <w:sz w:val="24"/>
          <w:szCs w:val="24"/>
        </w:rPr>
        <w:t>retailers</w:t>
      </w:r>
      <w:r w:rsidR="002F6265" w:rsidRPr="00FD55C9">
        <w:rPr>
          <w:rFonts w:hint="eastAsia"/>
          <w:sz w:val="24"/>
          <w:szCs w:val="24"/>
        </w:rPr>
        <w:t xml:space="preserve"> for five species except for red seabream in early period (-1993) and for four species except for seabream and common squid in the late period (1994-).</w:t>
      </w:r>
    </w:p>
    <w:p w:rsidR="002F6265" w:rsidRPr="00FD55C9" w:rsidRDefault="002F6265" w:rsidP="00FD55C9">
      <w:pPr>
        <w:spacing w:line="276" w:lineRule="auto"/>
        <w:rPr>
          <w:color w:val="000000" w:themeColor="text1"/>
          <w:sz w:val="24"/>
          <w:szCs w:val="24"/>
          <w:highlight w:val="yellow"/>
        </w:rPr>
      </w:pPr>
    </w:p>
    <w:p w:rsidR="00C90CA3" w:rsidRPr="00FD55C9" w:rsidRDefault="002F6265" w:rsidP="00FD55C9">
      <w:pPr>
        <w:spacing w:line="276" w:lineRule="auto"/>
        <w:rPr>
          <w:sz w:val="24"/>
          <w:szCs w:val="24"/>
        </w:rPr>
      </w:pPr>
      <w:r w:rsidRPr="00FD55C9">
        <w:rPr>
          <w:rFonts w:hint="eastAsia"/>
          <w:color w:val="000000" w:themeColor="text1"/>
          <w:sz w:val="24"/>
          <w:szCs w:val="24"/>
        </w:rPr>
        <w:t xml:space="preserve">Some inconformity exists between the results of APT by </w:t>
      </w:r>
      <w:r w:rsidR="00FE72F2" w:rsidRPr="00FD55C9">
        <w:rPr>
          <w:rFonts w:hint="eastAsia"/>
          <w:color w:val="000000" w:themeColor="text1"/>
          <w:sz w:val="24"/>
          <w:szCs w:val="24"/>
        </w:rPr>
        <w:t>TAR and M-TAR model</w:t>
      </w:r>
      <w:r w:rsidRPr="00FD55C9">
        <w:rPr>
          <w:rFonts w:hint="eastAsia"/>
          <w:color w:val="000000" w:themeColor="text1"/>
          <w:sz w:val="24"/>
          <w:szCs w:val="24"/>
        </w:rPr>
        <w:t>s. Thus, the model</w:t>
      </w:r>
      <w:r w:rsidR="00746643" w:rsidRPr="00FD55C9">
        <w:rPr>
          <w:rFonts w:hint="eastAsia"/>
          <w:color w:val="000000" w:themeColor="text1"/>
          <w:sz w:val="24"/>
          <w:szCs w:val="24"/>
        </w:rPr>
        <w:t>, which has the smaller AIC,</w:t>
      </w:r>
      <w:r w:rsidRPr="00FD55C9">
        <w:rPr>
          <w:rFonts w:hint="eastAsia"/>
          <w:color w:val="000000" w:themeColor="text1"/>
          <w:sz w:val="24"/>
          <w:szCs w:val="24"/>
        </w:rPr>
        <w:t xml:space="preserve"> was chosen for each fish species</w:t>
      </w:r>
      <w:r w:rsidR="00FE72F2" w:rsidRPr="00FD55C9">
        <w:rPr>
          <w:rFonts w:hint="eastAsia"/>
          <w:color w:val="000000" w:themeColor="text1"/>
          <w:sz w:val="24"/>
          <w:szCs w:val="24"/>
        </w:rPr>
        <w:t xml:space="preserve">. </w:t>
      </w:r>
      <w:r w:rsidR="00C90CA3" w:rsidRPr="00FD55C9">
        <w:rPr>
          <w:rFonts w:hint="eastAsia"/>
          <w:color w:val="000000" w:themeColor="text1"/>
          <w:sz w:val="24"/>
          <w:szCs w:val="24"/>
        </w:rPr>
        <w:t xml:space="preserve">Table 5 </w:t>
      </w:r>
      <w:r w:rsidR="0030654A" w:rsidRPr="00FD55C9">
        <w:rPr>
          <w:rFonts w:hint="eastAsia"/>
          <w:color w:val="000000" w:themeColor="text1"/>
          <w:sz w:val="24"/>
          <w:szCs w:val="24"/>
        </w:rPr>
        <w:t xml:space="preserve">shows the results sorted </w:t>
      </w:r>
      <w:r w:rsidR="00C90CA3" w:rsidRPr="00FD55C9">
        <w:rPr>
          <w:rFonts w:hint="eastAsia"/>
          <w:color w:val="000000" w:themeColor="text1"/>
          <w:sz w:val="24"/>
          <w:szCs w:val="24"/>
        </w:rPr>
        <w:t xml:space="preserve">out </w:t>
      </w:r>
      <w:r w:rsidR="0030654A" w:rsidRPr="00FD55C9">
        <w:rPr>
          <w:rFonts w:hint="eastAsia"/>
          <w:color w:val="000000" w:themeColor="text1"/>
          <w:sz w:val="24"/>
          <w:szCs w:val="24"/>
        </w:rPr>
        <w:t>by th</w:t>
      </w:r>
      <w:r w:rsidR="00C90CA3" w:rsidRPr="00FD55C9">
        <w:rPr>
          <w:rFonts w:hint="eastAsia"/>
          <w:color w:val="000000" w:themeColor="text1"/>
          <w:sz w:val="24"/>
          <w:szCs w:val="24"/>
        </w:rPr>
        <w:t>is procedure</w:t>
      </w:r>
      <w:r w:rsidR="0030654A" w:rsidRPr="00FD55C9">
        <w:rPr>
          <w:rFonts w:hint="eastAsia"/>
          <w:color w:val="000000" w:themeColor="text1"/>
          <w:sz w:val="24"/>
          <w:szCs w:val="24"/>
        </w:rPr>
        <w:t xml:space="preserve">. </w:t>
      </w:r>
      <w:r w:rsidR="00C90CA3" w:rsidRPr="00FD55C9">
        <w:rPr>
          <w:rFonts w:hint="eastAsia"/>
          <w:sz w:val="24"/>
          <w:szCs w:val="24"/>
        </w:rPr>
        <w:t>APTs are identified between producer</w:t>
      </w:r>
      <w:r w:rsidR="00C90CA3" w:rsidRPr="00FD55C9">
        <w:rPr>
          <w:sz w:val="24"/>
          <w:szCs w:val="24"/>
        </w:rPr>
        <w:t>’</w:t>
      </w:r>
      <w:r w:rsidR="00C90CA3" w:rsidRPr="00FD55C9">
        <w:rPr>
          <w:rFonts w:hint="eastAsia"/>
          <w:sz w:val="24"/>
          <w:szCs w:val="24"/>
        </w:rPr>
        <w:t>s and consumer</w:t>
      </w:r>
      <w:r w:rsidR="00C90CA3" w:rsidRPr="00FD55C9">
        <w:rPr>
          <w:sz w:val="24"/>
          <w:szCs w:val="24"/>
        </w:rPr>
        <w:t>’</w:t>
      </w:r>
      <w:r w:rsidR="00C90CA3" w:rsidRPr="00FD55C9">
        <w:rPr>
          <w:rFonts w:hint="eastAsia"/>
          <w:sz w:val="24"/>
          <w:szCs w:val="24"/>
        </w:rPr>
        <w:t xml:space="preserve">s wholesale market for saury (positive APT), sardine (positive </w:t>
      </w:r>
      <w:r w:rsidR="00E528CC" w:rsidRPr="00FD55C9">
        <w:rPr>
          <w:rFonts w:hint="eastAsia"/>
          <w:sz w:val="24"/>
          <w:szCs w:val="24"/>
        </w:rPr>
        <w:t>APT</w:t>
      </w:r>
      <w:r w:rsidR="00C90CA3" w:rsidRPr="00FD55C9">
        <w:rPr>
          <w:rFonts w:hint="eastAsia"/>
          <w:sz w:val="24"/>
          <w:szCs w:val="24"/>
        </w:rPr>
        <w:t xml:space="preserve">), and red seabream (negative </w:t>
      </w:r>
      <w:r w:rsidR="00E528CC" w:rsidRPr="00FD55C9">
        <w:rPr>
          <w:rFonts w:hint="eastAsia"/>
          <w:sz w:val="24"/>
          <w:szCs w:val="24"/>
        </w:rPr>
        <w:t>APT</w:t>
      </w:r>
      <w:r w:rsidR="00C90CA3" w:rsidRPr="00FD55C9">
        <w:rPr>
          <w:rFonts w:hint="eastAsia"/>
          <w:sz w:val="24"/>
          <w:szCs w:val="24"/>
        </w:rPr>
        <w:t>) in early period (</w:t>
      </w:r>
      <w:r w:rsidR="00D20546">
        <w:rPr>
          <w:rFonts w:hint="eastAsia"/>
          <w:sz w:val="24"/>
          <w:szCs w:val="24"/>
        </w:rPr>
        <w:t>-1993) and saury (positive), re</w:t>
      </w:r>
      <w:r w:rsidR="00C90CA3" w:rsidRPr="00FD55C9">
        <w:rPr>
          <w:rFonts w:hint="eastAsia"/>
          <w:sz w:val="24"/>
          <w:szCs w:val="24"/>
        </w:rPr>
        <w:t>d seabream (negative), skipjack tuna (negative), and sardine (negative) in the late period (1994-). APTs are also identified between consumer</w:t>
      </w:r>
      <w:r w:rsidR="00C90CA3" w:rsidRPr="00FD55C9">
        <w:rPr>
          <w:sz w:val="24"/>
          <w:szCs w:val="24"/>
        </w:rPr>
        <w:t>’</w:t>
      </w:r>
      <w:r w:rsidR="00C90CA3" w:rsidRPr="00FD55C9">
        <w:rPr>
          <w:rFonts w:hint="eastAsia"/>
          <w:sz w:val="24"/>
          <w:szCs w:val="24"/>
        </w:rPr>
        <w:t xml:space="preserve">s wholesale market and </w:t>
      </w:r>
      <w:r w:rsidR="00D20546" w:rsidRPr="00FD55C9">
        <w:rPr>
          <w:sz w:val="24"/>
          <w:szCs w:val="24"/>
        </w:rPr>
        <w:t>retailers</w:t>
      </w:r>
      <w:r w:rsidR="00C90CA3" w:rsidRPr="00FD55C9">
        <w:rPr>
          <w:rFonts w:hint="eastAsia"/>
          <w:sz w:val="24"/>
          <w:szCs w:val="24"/>
        </w:rPr>
        <w:t xml:space="preserve"> for </w:t>
      </w:r>
      <w:r w:rsidR="00430DCB" w:rsidRPr="00FD55C9">
        <w:rPr>
          <w:rFonts w:hint="eastAsia"/>
          <w:sz w:val="24"/>
          <w:szCs w:val="24"/>
        </w:rPr>
        <w:t>all</w:t>
      </w:r>
      <w:r w:rsidR="00C90CA3" w:rsidRPr="00FD55C9">
        <w:rPr>
          <w:rFonts w:hint="eastAsia"/>
          <w:sz w:val="24"/>
          <w:szCs w:val="24"/>
        </w:rPr>
        <w:t xml:space="preserve"> species in early period (-1993) and in the late period (1994-).</w:t>
      </w:r>
    </w:p>
    <w:p w:rsidR="00C90CA3" w:rsidRPr="00FD55C9" w:rsidRDefault="00C90CA3" w:rsidP="00FD55C9">
      <w:pPr>
        <w:spacing w:line="276" w:lineRule="auto"/>
        <w:rPr>
          <w:sz w:val="24"/>
          <w:szCs w:val="24"/>
        </w:rPr>
      </w:pPr>
    </w:p>
    <w:p w:rsidR="00430DCB" w:rsidRPr="00FD55C9" w:rsidRDefault="00430DCB" w:rsidP="00FD55C9">
      <w:pPr>
        <w:spacing w:line="276" w:lineRule="auto"/>
        <w:rPr>
          <w:sz w:val="24"/>
          <w:szCs w:val="24"/>
        </w:rPr>
      </w:pPr>
      <w:r w:rsidRPr="00FD55C9">
        <w:rPr>
          <w:rFonts w:hint="eastAsia"/>
          <w:color w:val="000000" w:themeColor="text1"/>
          <w:sz w:val="24"/>
          <w:szCs w:val="24"/>
        </w:rPr>
        <w:t>Positive and negative APT are defined as follows according to Meyer and Cramon-Taubadel(2004)</w:t>
      </w:r>
      <w:r w:rsidRPr="00FD55C9">
        <w:rPr>
          <w:rFonts w:hint="eastAsia"/>
          <w:color w:val="000000" w:themeColor="text1"/>
          <w:sz w:val="24"/>
          <w:szCs w:val="24"/>
          <w:vertAlign w:val="superscript"/>
        </w:rPr>
        <w:t>2</w:t>
      </w:r>
      <w:r w:rsidR="00344E97" w:rsidRPr="00FD55C9">
        <w:rPr>
          <w:rFonts w:hint="eastAsia"/>
          <w:color w:val="000000" w:themeColor="text1"/>
          <w:sz w:val="24"/>
          <w:szCs w:val="24"/>
          <w:vertAlign w:val="superscript"/>
        </w:rPr>
        <w:t>1</w:t>
      </w:r>
      <w:r w:rsidRPr="00FD55C9">
        <w:rPr>
          <w:rFonts w:hint="eastAsia"/>
          <w:color w:val="000000" w:themeColor="text1"/>
          <w:sz w:val="24"/>
          <w:szCs w:val="24"/>
          <w:vertAlign w:val="superscript"/>
        </w:rPr>
        <w:t>)</w:t>
      </w:r>
      <w:r w:rsidRPr="00FD55C9">
        <w:rPr>
          <w:rFonts w:hint="eastAsia"/>
          <w:color w:val="000000" w:themeColor="text1"/>
          <w:sz w:val="24"/>
          <w:szCs w:val="24"/>
        </w:rPr>
        <w:t xml:space="preserve">. When upper market price is increased or decreased, the positive APT is defined that the reaction of lower market price is faster in increased price scenario than in decreased price scenario. The negative APT definition is that the reaction </w:t>
      </w:r>
      <w:r w:rsidR="0041661F" w:rsidRPr="00FD55C9">
        <w:rPr>
          <w:rFonts w:hint="eastAsia"/>
          <w:color w:val="000000" w:themeColor="text1"/>
          <w:sz w:val="24"/>
          <w:szCs w:val="24"/>
        </w:rPr>
        <w:t xml:space="preserve">in the lower market price </w:t>
      </w:r>
      <w:r w:rsidRPr="00FD55C9">
        <w:rPr>
          <w:rFonts w:hint="eastAsia"/>
          <w:color w:val="000000" w:themeColor="text1"/>
          <w:sz w:val="24"/>
          <w:szCs w:val="24"/>
        </w:rPr>
        <w:t xml:space="preserve">is faster when decreased than when increased. When positive APT exists, the upper sellers can enjoy the sales margin while the lower buyers can enjoy the </w:t>
      </w:r>
      <w:r w:rsidRPr="00FD55C9">
        <w:rPr>
          <w:rFonts w:hint="eastAsia"/>
          <w:color w:val="000000" w:themeColor="text1"/>
          <w:sz w:val="24"/>
          <w:szCs w:val="24"/>
        </w:rPr>
        <w:lastRenderedPageBreak/>
        <w:t xml:space="preserve">margin in the negative APT situation. According to the </w:t>
      </w:r>
      <w:r w:rsidRPr="00FD55C9">
        <w:rPr>
          <w:color w:val="000000" w:themeColor="text1"/>
          <w:sz w:val="24"/>
          <w:szCs w:val="24"/>
        </w:rPr>
        <w:t>definition</w:t>
      </w:r>
      <w:r w:rsidRPr="00FD55C9">
        <w:rPr>
          <w:rFonts w:hint="eastAsia"/>
          <w:color w:val="000000" w:themeColor="text1"/>
          <w:sz w:val="24"/>
          <w:szCs w:val="24"/>
        </w:rPr>
        <w:t xml:space="preserve"> in the TAR and M-TAR model, when </w:t>
      </w:r>
      <m:oMath>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e>
        </m:d>
        <m:r>
          <w:rPr>
            <w:rFonts w:ascii="Cambria Math" w:hAnsi="Cambria Math"/>
            <w:sz w:val="24"/>
            <w:szCs w:val="24"/>
          </w:rPr>
          <m:t>&lt;</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e>
        </m:d>
      </m:oMath>
      <w:r w:rsidRPr="00FD55C9">
        <w:rPr>
          <w:rFonts w:hint="eastAsia"/>
          <w:sz w:val="24"/>
          <w:szCs w:val="24"/>
        </w:rPr>
        <w:t xml:space="preserve"> </w:t>
      </w:r>
      <w:r w:rsidRPr="00FD55C9">
        <w:rPr>
          <w:rFonts w:hint="eastAsia"/>
          <w:color w:val="000000" w:themeColor="text1"/>
          <w:sz w:val="24"/>
          <w:szCs w:val="24"/>
        </w:rPr>
        <w:t xml:space="preserve">the </w:t>
      </w:r>
      <w:r w:rsidRPr="00FD55C9">
        <w:rPr>
          <w:color w:val="000000" w:themeColor="text1"/>
          <w:sz w:val="24"/>
          <w:szCs w:val="24"/>
        </w:rPr>
        <w:t>positive</w:t>
      </w:r>
      <w:r w:rsidRPr="00FD55C9">
        <w:rPr>
          <w:rFonts w:hint="eastAsia"/>
          <w:color w:val="000000" w:themeColor="text1"/>
          <w:sz w:val="24"/>
          <w:szCs w:val="24"/>
        </w:rPr>
        <w:t xml:space="preserve"> APT exists and when </w:t>
      </w:r>
      <m:oMath>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1</m:t>
                </m:r>
              </m:sub>
            </m:sSub>
          </m:e>
        </m:d>
        <m:r>
          <w:rPr>
            <w:rFonts w:ascii="Cambria Math" w:hAnsi="Cambria Math"/>
            <w:sz w:val="24"/>
            <w:szCs w:val="24"/>
          </w:rPr>
          <m:t>&gt;</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2</m:t>
                </m:r>
              </m:sub>
            </m:sSub>
          </m:e>
        </m:d>
      </m:oMath>
      <w:r w:rsidRPr="00FD55C9">
        <w:rPr>
          <w:rFonts w:hint="eastAsia"/>
          <w:color w:val="000000" w:themeColor="text1"/>
          <w:sz w:val="24"/>
          <w:szCs w:val="24"/>
        </w:rPr>
        <w:t xml:space="preserve"> the negative APT exists</w:t>
      </w:r>
    </w:p>
    <w:p w:rsidR="00430DCB" w:rsidRPr="00FD55C9" w:rsidRDefault="00430DCB" w:rsidP="00FD55C9">
      <w:pPr>
        <w:spacing w:line="276" w:lineRule="auto"/>
        <w:rPr>
          <w:sz w:val="24"/>
          <w:szCs w:val="24"/>
        </w:rPr>
      </w:pPr>
    </w:p>
    <w:p w:rsidR="00C90CA3" w:rsidRPr="00FD55C9" w:rsidRDefault="000D5893" w:rsidP="00FD55C9">
      <w:pPr>
        <w:spacing w:line="276" w:lineRule="auto"/>
        <w:rPr>
          <w:color w:val="000000" w:themeColor="text1"/>
          <w:sz w:val="24"/>
          <w:szCs w:val="24"/>
        </w:rPr>
      </w:pPr>
      <w:r w:rsidRPr="00FD55C9">
        <w:rPr>
          <w:rFonts w:hint="eastAsia"/>
          <w:color w:val="000000" w:themeColor="text1"/>
          <w:sz w:val="24"/>
          <w:szCs w:val="24"/>
        </w:rPr>
        <w:t>In this study, w</w:t>
      </w:r>
      <w:r w:rsidR="00282232" w:rsidRPr="00FD55C9">
        <w:rPr>
          <w:rFonts w:hint="eastAsia"/>
          <w:color w:val="000000" w:themeColor="text1"/>
          <w:sz w:val="24"/>
          <w:szCs w:val="24"/>
        </w:rPr>
        <w:t>hile o</w:t>
      </w:r>
      <w:r w:rsidR="0030654A" w:rsidRPr="00FD55C9">
        <w:rPr>
          <w:rFonts w:hint="eastAsia"/>
          <w:color w:val="000000" w:themeColor="text1"/>
          <w:sz w:val="24"/>
          <w:szCs w:val="24"/>
        </w:rPr>
        <w:t xml:space="preserve">ther 5 species </w:t>
      </w:r>
      <w:r w:rsidR="00282232" w:rsidRPr="00FD55C9">
        <w:rPr>
          <w:rFonts w:hint="eastAsia"/>
          <w:color w:val="000000" w:themeColor="text1"/>
          <w:sz w:val="24"/>
          <w:szCs w:val="24"/>
        </w:rPr>
        <w:t>ha</w:t>
      </w:r>
      <w:r w:rsidR="00430DCB" w:rsidRPr="00FD55C9">
        <w:rPr>
          <w:rFonts w:hint="eastAsia"/>
          <w:color w:val="000000" w:themeColor="text1"/>
          <w:sz w:val="24"/>
          <w:szCs w:val="24"/>
        </w:rPr>
        <w:t>ve</w:t>
      </w:r>
      <w:r w:rsidR="00282232" w:rsidRPr="00FD55C9">
        <w:rPr>
          <w:rFonts w:hint="eastAsia"/>
          <w:color w:val="000000" w:themeColor="text1"/>
          <w:sz w:val="24"/>
          <w:szCs w:val="24"/>
        </w:rPr>
        <w:t xml:space="preserve"> negative </w:t>
      </w:r>
      <w:r w:rsidR="00B16DA4" w:rsidRPr="00FD55C9">
        <w:rPr>
          <w:rFonts w:hint="eastAsia"/>
          <w:color w:val="000000" w:themeColor="text1"/>
          <w:sz w:val="24"/>
          <w:szCs w:val="24"/>
        </w:rPr>
        <w:t>APT</w:t>
      </w:r>
      <w:r w:rsidR="00430DCB" w:rsidRPr="00FD55C9">
        <w:rPr>
          <w:rFonts w:hint="eastAsia"/>
          <w:color w:val="000000" w:themeColor="text1"/>
          <w:sz w:val="24"/>
          <w:szCs w:val="24"/>
        </w:rPr>
        <w:t xml:space="preserve"> in most of the cases</w:t>
      </w:r>
      <w:r w:rsidR="00282232" w:rsidRPr="00FD55C9">
        <w:rPr>
          <w:rFonts w:hint="eastAsia"/>
          <w:color w:val="000000" w:themeColor="text1"/>
          <w:sz w:val="24"/>
          <w:szCs w:val="24"/>
        </w:rPr>
        <w:t xml:space="preserve">, saury always had positive </w:t>
      </w:r>
      <w:r w:rsidR="00B16DA4" w:rsidRPr="00FD55C9">
        <w:rPr>
          <w:rFonts w:hint="eastAsia"/>
          <w:color w:val="000000" w:themeColor="text1"/>
          <w:sz w:val="24"/>
          <w:szCs w:val="24"/>
        </w:rPr>
        <w:t>APT</w:t>
      </w:r>
      <w:r w:rsidR="00282232" w:rsidRPr="00FD55C9">
        <w:rPr>
          <w:rFonts w:hint="eastAsia"/>
          <w:color w:val="000000" w:themeColor="text1"/>
          <w:sz w:val="24"/>
          <w:szCs w:val="24"/>
        </w:rPr>
        <w:t xml:space="preserve"> with any period</w:t>
      </w:r>
      <w:r w:rsidR="00D20546">
        <w:rPr>
          <w:color w:val="000000" w:themeColor="text1"/>
          <w:sz w:val="24"/>
          <w:szCs w:val="24"/>
        </w:rPr>
        <w:t xml:space="preserve"> </w:t>
      </w:r>
      <w:r w:rsidR="00282232" w:rsidRPr="00FD55C9">
        <w:rPr>
          <w:rFonts w:hint="eastAsia"/>
          <w:color w:val="000000" w:themeColor="text1"/>
          <w:sz w:val="24"/>
          <w:szCs w:val="24"/>
        </w:rPr>
        <w:t xml:space="preserve">and distribution stages. </w:t>
      </w:r>
      <w:r w:rsidR="0041661F" w:rsidRPr="00FD55C9">
        <w:rPr>
          <w:rFonts w:hint="eastAsia"/>
          <w:color w:val="000000" w:themeColor="text1"/>
          <w:sz w:val="24"/>
          <w:szCs w:val="24"/>
        </w:rPr>
        <w:t>Throughout the two different periods, while m</w:t>
      </w:r>
      <w:r w:rsidR="00282232" w:rsidRPr="00FD55C9">
        <w:rPr>
          <w:rFonts w:hint="eastAsia"/>
          <w:color w:val="000000" w:themeColor="text1"/>
          <w:sz w:val="24"/>
          <w:szCs w:val="24"/>
        </w:rPr>
        <w:t>ost fish species</w:t>
      </w:r>
      <w:r w:rsidR="00170842" w:rsidRPr="00FD55C9">
        <w:rPr>
          <w:rFonts w:hint="eastAsia"/>
          <w:color w:val="000000" w:themeColor="text1"/>
          <w:sz w:val="24"/>
          <w:szCs w:val="24"/>
        </w:rPr>
        <w:t xml:space="preserve"> show</w:t>
      </w:r>
      <w:r w:rsidR="00282232" w:rsidRPr="00FD55C9">
        <w:rPr>
          <w:rFonts w:hint="eastAsia"/>
          <w:color w:val="000000" w:themeColor="text1"/>
          <w:sz w:val="24"/>
          <w:szCs w:val="24"/>
        </w:rPr>
        <w:t xml:space="preserve"> the same continuing result of positive or negative </w:t>
      </w:r>
      <w:r w:rsidR="00B16DA4" w:rsidRPr="00FD55C9">
        <w:rPr>
          <w:rFonts w:hint="eastAsia"/>
          <w:color w:val="000000" w:themeColor="text1"/>
          <w:sz w:val="24"/>
          <w:szCs w:val="24"/>
        </w:rPr>
        <w:t>APT</w:t>
      </w:r>
      <w:r w:rsidR="00D42C11" w:rsidRPr="00FD55C9">
        <w:rPr>
          <w:rFonts w:hint="eastAsia"/>
          <w:color w:val="000000" w:themeColor="text1"/>
          <w:sz w:val="24"/>
          <w:szCs w:val="24"/>
        </w:rPr>
        <w:t>s</w:t>
      </w:r>
      <w:r w:rsidR="0041661F" w:rsidRPr="00FD55C9">
        <w:rPr>
          <w:rFonts w:hint="eastAsia"/>
          <w:color w:val="000000" w:themeColor="text1"/>
          <w:sz w:val="24"/>
          <w:szCs w:val="24"/>
        </w:rPr>
        <w:t xml:space="preserve">, </w:t>
      </w:r>
      <w:r w:rsidR="00282232" w:rsidRPr="00FD55C9">
        <w:rPr>
          <w:rFonts w:hint="eastAsia"/>
          <w:color w:val="000000" w:themeColor="text1"/>
          <w:sz w:val="24"/>
          <w:szCs w:val="24"/>
        </w:rPr>
        <w:t xml:space="preserve">Japanese sardine </w:t>
      </w:r>
      <w:r w:rsidR="0041661F" w:rsidRPr="00FD55C9">
        <w:rPr>
          <w:rFonts w:hint="eastAsia"/>
          <w:color w:val="000000" w:themeColor="text1"/>
          <w:sz w:val="24"/>
          <w:szCs w:val="24"/>
        </w:rPr>
        <w:t xml:space="preserve">and skipjack tuna </w:t>
      </w:r>
      <w:r w:rsidR="004371A1" w:rsidRPr="00FD55C9">
        <w:rPr>
          <w:rFonts w:hint="eastAsia"/>
          <w:color w:val="000000" w:themeColor="text1"/>
          <w:sz w:val="24"/>
          <w:szCs w:val="24"/>
        </w:rPr>
        <w:t>change</w:t>
      </w:r>
      <w:r w:rsidR="00170842" w:rsidRPr="00FD55C9">
        <w:rPr>
          <w:rFonts w:hint="eastAsia"/>
          <w:color w:val="000000" w:themeColor="text1"/>
          <w:sz w:val="24"/>
          <w:szCs w:val="24"/>
        </w:rPr>
        <w:t>d</w:t>
      </w:r>
      <w:r w:rsidR="004371A1" w:rsidRPr="00FD55C9">
        <w:rPr>
          <w:rFonts w:hint="eastAsia"/>
          <w:color w:val="000000" w:themeColor="text1"/>
          <w:sz w:val="24"/>
          <w:szCs w:val="24"/>
        </w:rPr>
        <w:t xml:space="preserve"> </w:t>
      </w:r>
      <w:r w:rsidR="00170842" w:rsidRPr="00FD55C9">
        <w:rPr>
          <w:rFonts w:hint="eastAsia"/>
          <w:color w:val="000000" w:themeColor="text1"/>
          <w:sz w:val="24"/>
          <w:szCs w:val="24"/>
        </w:rPr>
        <w:t xml:space="preserve">from </w:t>
      </w:r>
      <w:r w:rsidR="004371A1" w:rsidRPr="00FD55C9">
        <w:rPr>
          <w:rFonts w:hint="eastAsia"/>
          <w:color w:val="000000" w:themeColor="text1"/>
          <w:sz w:val="24"/>
          <w:szCs w:val="24"/>
        </w:rPr>
        <w:t xml:space="preserve">positive to negative </w:t>
      </w:r>
      <w:r w:rsidR="0041661F" w:rsidRPr="00FD55C9">
        <w:rPr>
          <w:rFonts w:hint="eastAsia"/>
          <w:color w:val="000000" w:themeColor="text1"/>
          <w:sz w:val="24"/>
          <w:szCs w:val="24"/>
        </w:rPr>
        <w:t>or n</w:t>
      </w:r>
      <w:r w:rsidR="00C95E4C" w:rsidRPr="00FD55C9">
        <w:rPr>
          <w:rFonts w:hint="eastAsia"/>
          <w:color w:val="000000" w:themeColor="text1"/>
          <w:sz w:val="24"/>
          <w:szCs w:val="24"/>
        </w:rPr>
        <w:t>o</w:t>
      </w:r>
      <w:r w:rsidR="0041661F" w:rsidRPr="00FD55C9">
        <w:rPr>
          <w:rFonts w:hint="eastAsia"/>
          <w:color w:val="000000" w:themeColor="text1"/>
          <w:sz w:val="24"/>
          <w:szCs w:val="24"/>
        </w:rPr>
        <w:t xml:space="preserve">-APT to </w:t>
      </w:r>
      <w:r w:rsidR="0041661F" w:rsidRPr="00FD55C9">
        <w:rPr>
          <w:color w:val="000000" w:themeColor="text1"/>
          <w:sz w:val="24"/>
          <w:szCs w:val="24"/>
        </w:rPr>
        <w:t>negative</w:t>
      </w:r>
      <w:r w:rsidR="00D22527" w:rsidRPr="00FD55C9">
        <w:rPr>
          <w:rFonts w:hint="eastAsia"/>
          <w:color w:val="000000" w:themeColor="text1"/>
          <w:sz w:val="24"/>
          <w:szCs w:val="24"/>
        </w:rPr>
        <w:t>.</w:t>
      </w:r>
      <w:r w:rsidR="0041661F" w:rsidRPr="00FD55C9">
        <w:rPr>
          <w:rFonts w:hint="eastAsia"/>
          <w:color w:val="000000" w:themeColor="text1"/>
          <w:sz w:val="24"/>
          <w:szCs w:val="24"/>
        </w:rPr>
        <w:t xml:space="preserve"> No fish species exist which </w:t>
      </w:r>
      <w:r w:rsidR="0042675A" w:rsidRPr="00FD55C9">
        <w:rPr>
          <w:rFonts w:hint="eastAsia"/>
          <w:color w:val="000000" w:themeColor="text1"/>
          <w:sz w:val="24"/>
          <w:szCs w:val="24"/>
        </w:rPr>
        <w:t>changed A</w:t>
      </w:r>
      <w:r w:rsidR="0052223A" w:rsidRPr="00FD55C9">
        <w:rPr>
          <w:rFonts w:hint="eastAsia"/>
          <w:color w:val="000000" w:themeColor="text1"/>
          <w:sz w:val="24"/>
          <w:szCs w:val="24"/>
        </w:rPr>
        <w:t>P</w:t>
      </w:r>
      <w:r w:rsidR="0042675A" w:rsidRPr="00FD55C9">
        <w:rPr>
          <w:rFonts w:hint="eastAsia"/>
          <w:color w:val="000000" w:themeColor="text1"/>
          <w:sz w:val="24"/>
          <w:szCs w:val="24"/>
        </w:rPr>
        <w:t>T</w:t>
      </w:r>
      <w:r w:rsidR="0052223A" w:rsidRPr="00FD55C9">
        <w:rPr>
          <w:rFonts w:hint="eastAsia"/>
          <w:color w:val="000000" w:themeColor="text1"/>
          <w:sz w:val="24"/>
          <w:szCs w:val="24"/>
        </w:rPr>
        <w:t>s from negative to positive.</w:t>
      </w:r>
    </w:p>
    <w:p w:rsidR="00A57DC8" w:rsidRDefault="00A57DC8" w:rsidP="004F0A15">
      <w:pPr>
        <w:rPr>
          <w:color w:val="000000" w:themeColor="text1"/>
        </w:rPr>
      </w:pPr>
    </w:p>
    <w:p w:rsidR="00146737" w:rsidRDefault="00146737" w:rsidP="00146737">
      <w:pPr>
        <w:widowControl/>
        <w:jc w:val="left"/>
        <w:rPr>
          <w:szCs w:val="21"/>
        </w:rPr>
      </w:pPr>
      <w:r>
        <w:rPr>
          <w:rFonts w:hint="eastAsia"/>
          <w:szCs w:val="21"/>
        </w:rPr>
        <w:t xml:space="preserve">Table 5 Summary of the results </w:t>
      </w:r>
    </w:p>
    <w:p w:rsidR="00146737" w:rsidRPr="004704A3" w:rsidRDefault="00146737" w:rsidP="00146737">
      <w:pPr>
        <w:rPr>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15"/>
        <w:gridCol w:w="1017"/>
        <w:gridCol w:w="1081"/>
        <w:gridCol w:w="1081"/>
        <w:gridCol w:w="1081"/>
        <w:gridCol w:w="1081"/>
        <w:gridCol w:w="1081"/>
        <w:gridCol w:w="1083"/>
      </w:tblGrid>
      <w:tr w:rsidR="00146737" w:rsidTr="00641F5C">
        <w:tc>
          <w:tcPr>
            <w:tcW w:w="696" w:type="pct"/>
            <w:tcBorders>
              <w:top w:val="single" w:sz="4" w:space="0" w:color="auto"/>
            </w:tcBorders>
            <w:vAlign w:val="center"/>
          </w:tcPr>
          <w:p w:rsidR="00146737" w:rsidRPr="001768F5" w:rsidRDefault="00146737" w:rsidP="00641F5C">
            <w:pPr>
              <w:jc w:val="center"/>
              <w:rPr>
                <w:rFonts w:ascii="Century" w:eastAsia="MS Mincho" w:hAnsi="Century" w:cs="Times New Roman"/>
                <w:szCs w:val="21"/>
              </w:rPr>
            </w:pPr>
          </w:p>
        </w:tc>
        <w:tc>
          <w:tcPr>
            <w:tcW w:w="583" w:type="pct"/>
            <w:tcBorders>
              <w:top w:val="single" w:sz="4" w:space="0" w:color="auto"/>
            </w:tcBorders>
            <w:vAlign w:val="center"/>
          </w:tcPr>
          <w:p w:rsidR="00146737" w:rsidRDefault="00146737" w:rsidP="00641F5C">
            <w:pPr>
              <w:jc w:val="center"/>
              <w:rPr>
                <w:szCs w:val="21"/>
              </w:rPr>
            </w:pPr>
            <w:r>
              <w:rPr>
                <w:rFonts w:hint="eastAsia"/>
                <w:szCs w:val="21"/>
              </w:rPr>
              <w:t>Period</w:t>
            </w:r>
          </w:p>
        </w:tc>
        <w:tc>
          <w:tcPr>
            <w:tcW w:w="620" w:type="pct"/>
            <w:tcBorders>
              <w:top w:val="single" w:sz="4" w:space="0" w:color="auto"/>
            </w:tcBorders>
            <w:vAlign w:val="center"/>
          </w:tcPr>
          <w:p w:rsidR="00146737" w:rsidRDefault="00146737" w:rsidP="00641F5C">
            <w:pPr>
              <w:jc w:val="center"/>
              <w:rPr>
                <w:szCs w:val="21"/>
              </w:rPr>
            </w:pPr>
            <w:r>
              <w:rPr>
                <w:rFonts w:hint="eastAsia"/>
                <w:szCs w:val="21"/>
              </w:rPr>
              <w:t>Sardine</w:t>
            </w:r>
          </w:p>
        </w:tc>
        <w:tc>
          <w:tcPr>
            <w:tcW w:w="620" w:type="pct"/>
            <w:tcBorders>
              <w:top w:val="single" w:sz="4" w:space="0" w:color="auto"/>
            </w:tcBorders>
            <w:vAlign w:val="center"/>
          </w:tcPr>
          <w:p w:rsidR="00146737" w:rsidRDefault="00146737" w:rsidP="00641F5C">
            <w:pPr>
              <w:jc w:val="center"/>
              <w:rPr>
                <w:szCs w:val="21"/>
              </w:rPr>
            </w:pPr>
            <w:r w:rsidRPr="00947F15">
              <w:rPr>
                <w:rFonts w:hint="eastAsia"/>
                <w:sz w:val="20"/>
                <w:szCs w:val="21"/>
              </w:rPr>
              <w:t>Horse mackerel</w:t>
            </w:r>
          </w:p>
        </w:tc>
        <w:tc>
          <w:tcPr>
            <w:tcW w:w="620" w:type="pct"/>
            <w:tcBorders>
              <w:top w:val="single" w:sz="4" w:space="0" w:color="auto"/>
            </w:tcBorders>
            <w:vAlign w:val="center"/>
          </w:tcPr>
          <w:p w:rsidR="00146737" w:rsidRPr="00947F15" w:rsidRDefault="00146737" w:rsidP="00641F5C">
            <w:pPr>
              <w:jc w:val="center"/>
              <w:rPr>
                <w:sz w:val="20"/>
                <w:szCs w:val="20"/>
              </w:rPr>
            </w:pPr>
            <w:r w:rsidRPr="00947F15">
              <w:rPr>
                <w:rFonts w:hint="eastAsia"/>
                <w:sz w:val="20"/>
                <w:szCs w:val="20"/>
              </w:rPr>
              <w:t>Japanese flying squid</w:t>
            </w:r>
          </w:p>
        </w:tc>
        <w:tc>
          <w:tcPr>
            <w:tcW w:w="620" w:type="pct"/>
            <w:tcBorders>
              <w:top w:val="single" w:sz="4" w:space="0" w:color="auto"/>
            </w:tcBorders>
            <w:vAlign w:val="center"/>
          </w:tcPr>
          <w:p w:rsidR="00146737" w:rsidRPr="00782966" w:rsidRDefault="00146737" w:rsidP="00641F5C">
            <w:pPr>
              <w:jc w:val="center"/>
              <w:rPr>
                <w:szCs w:val="21"/>
              </w:rPr>
            </w:pPr>
            <w:r>
              <w:rPr>
                <w:rFonts w:hint="eastAsia"/>
                <w:szCs w:val="21"/>
              </w:rPr>
              <w:t>Skipjack tuna</w:t>
            </w:r>
          </w:p>
        </w:tc>
        <w:tc>
          <w:tcPr>
            <w:tcW w:w="620" w:type="pct"/>
            <w:tcBorders>
              <w:top w:val="single" w:sz="4" w:space="0" w:color="auto"/>
            </w:tcBorders>
            <w:vAlign w:val="center"/>
          </w:tcPr>
          <w:p w:rsidR="00146737" w:rsidRPr="00782966" w:rsidRDefault="00146737" w:rsidP="00641F5C">
            <w:pPr>
              <w:jc w:val="center"/>
              <w:rPr>
                <w:szCs w:val="21"/>
              </w:rPr>
            </w:pPr>
            <w:r>
              <w:rPr>
                <w:rFonts w:hint="eastAsia"/>
                <w:szCs w:val="21"/>
              </w:rPr>
              <w:t>Pacific saury</w:t>
            </w:r>
          </w:p>
        </w:tc>
        <w:tc>
          <w:tcPr>
            <w:tcW w:w="621" w:type="pct"/>
            <w:tcBorders>
              <w:top w:val="single" w:sz="4" w:space="0" w:color="auto"/>
            </w:tcBorders>
            <w:vAlign w:val="center"/>
          </w:tcPr>
          <w:p w:rsidR="00146737" w:rsidRDefault="00146737" w:rsidP="00641F5C">
            <w:pPr>
              <w:jc w:val="center"/>
              <w:rPr>
                <w:szCs w:val="21"/>
              </w:rPr>
            </w:pPr>
            <w:r w:rsidRPr="00947F15">
              <w:rPr>
                <w:sz w:val="18"/>
                <w:szCs w:val="21"/>
              </w:rPr>
              <w:t>R</w:t>
            </w:r>
            <w:r w:rsidRPr="00947F15">
              <w:rPr>
                <w:rFonts w:hint="eastAsia"/>
                <w:sz w:val="18"/>
                <w:szCs w:val="21"/>
              </w:rPr>
              <w:t>ed seabream</w:t>
            </w:r>
          </w:p>
        </w:tc>
      </w:tr>
      <w:tr w:rsidR="00146737" w:rsidTr="00641F5C">
        <w:trPr>
          <w:trHeight w:val="540"/>
        </w:trPr>
        <w:tc>
          <w:tcPr>
            <w:tcW w:w="696" w:type="pct"/>
            <w:vMerge w:val="restart"/>
            <w:tcBorders>
              <w:top w:val="single" w:sz="4" w:space="0" w:color="auto"/>
            </w:tcBorders>
            <w:vAlign w:val="center"/>
          </w:tcPr>
          <w:p w:rsidR="00146737" w:rsidRDefault="00146737" w:rsidP="00641F5C">
            <w:pPr>
              <w:jc w:val="center"/>
              <w:rPr>
                <w:szCs w:val="21"/>
              </w:rPr>
            </w:pPr>
            <w:r>
              <w:rPr>
                <w:rFonts w:hint="eastAsia"/>
                <w:szCs w:val="21"/>
              </w:rPr>
              <w:t>Producer</w:t>
            </w:r>
          </w:p>
          <w:p w:rsidR="00146737" w:rsidRDefault="00146737" w:rsidP="00641F5C">
            <w:pPr>
              <w:jc w:val="center"/>
              <w:rPr>
                <w:szCs w:val="21"/>
              </w:rPr>
            </w:pPr>
            <w:r>
              <w:rPr>
                <w:rFonts w:hint="eastAsia"/>
                <w:szCs w:val="21"/>
              </w:rPr>
              <w:t>to</w:t>
            </w:r>
          </w:p>
          <w:p w:rsidR="00146737" w:rsidRDefault="00146737" w:rsidP="00641F5C">
            <w:pPr>
              <w:jc w:val="center"/>
              <w:rPr>
                <w:szCs w:val="21"/>
              </w:rPr>
            </w:pPr>
            <w:r>
              <w:rPr>
                <w:rFonts w:hint="eastAsia"/>
                <w:szCs w:val="21"/>
              </w:rPr>
              <w:t>Wholesale</w:t>
            </w:r>
          </w:p>
        </w:tc>
        <w:tc>
          <w:tcPr>
            <w:tcW w:w="583" w:type="pct"/>
            <w:tcBorders>
              <w:top w:val="single" w:sz="4" w:space="0" w:color="auto"/>
            </w:tcBorders>
            <w:vAlign w:val="center"/>
          </w:tcPr>
          <w:p w:rsidR="00146737" w:rsidRDefault="00146737" w:rsidP="00641F5C">
            <w:pPr>
              <w:jc w:val="center"/>
              <w:rPr>
                <w:szCs w:val="21"/>
              </w:rPr>
            </w:pPr>
            <w:r>
              <w:rPr>
                <w:rFonts w:hint="eastAsia"/>
                <w:szCs w:val="21"/>
              </w:rPr>
              <w:t>First</w:t>
            </w:r>
          </w:p>
        </w:tc>
        <w:tc>
          <w:tcPr>
            <w:tcW w:w="620" w:type="pct"/>
            <w:tcBorders>
              <w:top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Pos</w:t>
            </w:r>
            <w:r>
              <w:rPr>
                <w:rFonts w:hint="eastAsia"/>
                <w:szCs w:val="21"/>
              </w:rPr>
              <w:t>**</w:t>
            </w:r>
          </w:p>
        </w:tc>
        <w:tc>
          <w:tcPr>
            <w:tcW w:w="620" w:type="pct"/>
            <w:tcBorders>
              <w:top w:val="single" w:sz="4" w:space="0" w:color="auto"/>
            </w:tcBorders>
            <w:vAlign w:val="center"/>
          </w:tcPr>
          <w:p w:rsidR="00146737" w:rsidRPr="00A611C2" w:rsidRDefault="00146737" w:rsidP="00641F5C">
            <w:pPr>
              <w:jc w:val="center"/>
              <w:rPr>
                <w:szCs w:val="21"/>
              </w:rPr>
            </w:pPr>
            <w:r>
              <w:rPr>
                <w:rFonts w:hint="eastAsia"/>
                <w:szCs w:val="21"/>
              </w:rPr>
              <w:t>－</w:t>
            </w:r>
          </w:p>
        </w:tc>
        <w:tc>
          <w:tcPr>
            <w:tcW w:w="620" w:type="pct"/>
            <w:tcBorders>
              <w:top w:val="single" w:sz="4" w:space="0" w:color="auto"/>
            </w:tcBorders>
            <w:vAlign w:val="center"/>
          </w:tcPr>
          <w:p w:rsidR="00146737" w:rsidRPr="00A46FBF" w:rsidRDefault="00146737" w:rsidP="00641F5C">
            <w:pPr>
              <w:jc w:val="center"/>
              <w:rPr>
                <w:szCs w:val="21"/>
              </w:rPr>
            </w:pPr>
            <w:r>
              <w:rPr>
                <w:rFonts w:hint="eastAsia"/>
                <w:szCs w:val="21"/>
              </w:rPr>
              <w:t>－</w:t>
            </w:r>
          </w:p>
        </w:tc>
        <w:tc>
          <w:tcPr>
            <w:tcW w:w="620" w:type="pct"/>
            <w:tcBorders>
              <w:top w:val="single" w:sz="4" w:space="0" w:color="auto"/>
            </w:tcBorders>
            <w:vAlign w:val="center"/>
          </w:tcPr>
          <w:p w:rsidR="00146737" w:rsidRDefault="00146737" w:rsidP="00641F5C">
            <w:pPr>
              <w:jc w:val="center"/>
            </w:pPr>
            <w:r>
              <w:rPr>
                <w:rFonts w:hint="eastAsia"/>
              </w:rPr>
              <w:t>－</w:t>
            </w:r>
          </w:p>
        </w:tc>
        <w:tc>
          <w:tcPr>
            <w:tcW w:w="620" w:type="pct"/>
            <w:tcBorders>
              <w:top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Pos</w:t>
            </w:r>
            <w:r>
              <w:rPr>
                <w:rFonts w:hint="eastAsia"/>
                <w:szCs w:val="21"/>
              </w:rPr>
              <w:t>***</w:t>
            </w:r>
          </w:p>
        </w:tc>
        <w:tc>
          <w:tcPr>
            <w:tcW w:w="621" w:type="pct"/>
            <w:tcBorders>
              <w:top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r>
      <w:tr w:rsidR="00146737" w:rsidTr="00641F5C">
        <w:trPr>
          <w:trHeight w:val="540"/>
        </w:trPr>
        <w:tc>
          <w:tcPr>
            <w:tcW w:w="696" w:type="pct"/>
            <w:vMerge/>
            <w:tcBorders>
              <w:bottom w:val="single" w:sz="4" w:space="0" w:color="auto"/>
            </w:tcBorders>
            <w:vAlign w:val="center"/>
          </w:tcPr>
          <w:p w:rsidR="00146737" w:rsidRDefault="00146737" w:rsidP="00641F5C">
            <w:pPr>
              <w:jc w:val="center"/>
              <w:rPr>
                <w:szCs w:val="21"/>
              </w:rPr>
            </w:pPr>
          </w:p>
        </w:tc>
        <w:tc>
          <w:tcPr>
            <w:tcW w:w="583" w:type="pct"/>
            <w:tcBorders>
              <w:bottom w:val="single" w:sz="4" w:space="0" w:color="auto"/>
            </w:tcBorders>
            <w:vAlign w:val="center"/>
          </w:tcPr>
          <w:p w:rsidR="00146737" w:rsidRDefault="00146737" w:rsidP="00641F5C">
            <w:pPr>
              <w:jc w:val="center"/>
              <w:rPr>
                <w:szCs w:val="21"/>
              </w:rPr>
            </w:pPr>
            <w:r>
              <w:rPr>
                <w:rFonts w:hint="eastAsia"/>
                <w:szCs w:val="21"/>
              </w:rPr>
              <w:t>Second</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c>
          <w:tcPr>
            <w:tcW w:w="620" w:type="pct"/>
            <w:tcBorders>
              <w:bottom w:val="single" w:sz="4" w:space="0" w:color="auto"/>
            </w:tcBorders>
            <w:vAlign w:val="center"/>
          </w:tcPr>
          <w:p w:rsidR="00146737" w:rsidRPr="00A611C2" w:rsidRDefault="00146737" w:rsidP="00641F5C">
            <w:pPr>
              <w:jc w:val="center"/>
              <w:rPr>
                <w:szCs w:val="21"/>
              </w:rPr>
            </w:pPr>
            <w:r>
              <w:rPr>
                <w:rFonts w:hint="eastAsia"/>
                <w:szCs w:val="21"/>
              </w:rPr>
              <w:t>－</w:t>
            </w:r>
          </w:p>
        </w:tc>
        <w:tc>
          <w:tcPr>
            <w:tcW w:w="620" w:type="pct"/>
            <w:tcBorders>
              <w:bottom w:val="single" w:sz="4" w:space="0" w:color="auto"/>
            </w:tcBorders>
            <w:vAlign w:val="center"/>
          </w:tcPr>
          <w:p w:rsidR="00146737" w:rsidRPr="00A611C2" w:rsidRDefault="00146737" w:rsidP="00641F5C">
            <w:pPr>
              <w:jc w:val="center"/>
              <w:rPr>
                <w:szCs w:val="21"/>
              </w:rPr>
            </w:pPr>
            <w:r>
              <w:rPr>
                <w:rFonts w:hint="eastAsia"/>
                <w:szCs w:val="21"/>
              </w:rPr>
              <w:t>－</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Pos</w:t>
            </w:r>
            <w:r>
              <w:rPr>
                <w:rFonts w:hint="eastAsia"/>
                <w:szCs w:val="21"/>
              </w:rPr>
              <w:t>**</w:t>
            </w:r>
          </w:p>
        </w:tc>
        <w:tc>
          <w:tcPr>
            <w:tcW w:w="621"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r>
      <w:tr w:rsidR="00146737" w:rsidTr="00641F5C">
        <w:trPr>
          <w:trHeight w:val="540"/>
        </w:trPr>
        <w:tc>
          <w:tcPr>
            <w:tcW w:w="696" w:type="pct"/>
            <w:vMerge w:val="restart"/>
            <w:tcBorders>
              <w:top w:val="single" w:sz="4" w:space="0" w:color="auto"/>
            </w:tcBorders>
            <w:vAlign w:val="center"/>
          </w:tcPr>
          <w:p w:rsidR="00146737" w:rsidRDefault="00146737" w:rsidP="00641F5C">
            <w:pPr>
              <w:jc w:val="center"/>
              <w:rPr>
                <w:szCs w:val="21"/>
              </w:rPr>
            </w:pPr>
            <w:r>
              <w:rPr>
                <w:rFonts w:hint="eastAsia"/>
                <w:szCs w:val="21"/>
              </w:rPr>
              <w:t>Wholesale</w:t>
            </w:r>
          </w:p>
          <w:p w:rsidR="00146737" w:rsidRDefault="00146737" w:rsidP="00641F5C">
            <w:pPr>
              <w:jc w:val="center"/>
              <w:rPr>
                <w:szCs w:val="21"/>
              </w:rPr>
            </w:pPr>
            <w:r>
              <w:rPr>
                <w:rFonts w:hint="eastAsia"/>
                <w:szCs w:val="21"/>
              </w:rPr>
              <w:t>to</w:t>
            </w:r>
          </w:p>
          <w:p w:rsidR="00146737" w:rsidRDefault="00146737" w:rsidP="00641F5C">
            <w:pPr>
              <w:jc w:val="center"/>
              <w:rPr>
                <w:szCs w:val="21"/>
              </w:rPr>
            </w:pPr>
            <w:r>
              <w:rPr>
                <w:rFonts w:hint="eastAsia"/>
                <w:szCs w:val="21"/>
              </w:rPr>
              <w:t>Retail</w:t>
            </w:r>
          </w:p>
        </w:tc>
        <w:tc>
          <w:tcPr>
            <w:tcW w:w="583" w:type="pct"/>
            <w:tcBorders>
              <w:top w:val="single" w:sz="4" w:space="0" w:color="auto"/>
            </w:tcBorders>
            <w:vAlign w:val="center"/>
          </w:tcPr>
          <w:p w:rsidR="00146737" w:rsidRPr="002A7696" w:rsidRDefault="00146737" w:rsidP="00641F5C">
            <w:pPr>
              <w:jc w:val="center"/>
              <w:rPr>
                <w:szCs w:val="21"/>
              </w:rPr>
            </w:pPr>
            <w:r>
              <w:rPr>
                <w:rFonts w:hint="eastAsia"/>
                <w:szCs w:val="21"/>
              </w:rPr>
              <w:t>First</w:t>
            </w:r>
          </w:p>
        </w:tc>
        <w:tc>
          <w:tcPr>
            <w:tcW w:w="620" w:type="pct"/>
            <w:tcBorders>
              <w:top w:val="single" w:sz="4" w:space="0" w:color="auto"/>
            </w:tcBorders>
            <w:vAlign w:val="center"/>
          </w:tcPr>
          <w:p w:rsidR="00146737" w:rsidRPr="00A611C2" w:rsidRDefault="00146737" w:rsidP="00641F5C">
            <w:pPr>
              <w:ind w:firstLineChars="50" w:firstLine="105"/>
              <w:jc w:val="center"/>
            </w:pPr>
            <w:r w:rsidRPr="00A611C2">
              <w:rPr>
                <w:rFonts w:hint="eastAsia"/>
                <w:szCs w:val="21"/>
              </w:rPr>
              <w:t>Neg</w:t>
            </w:r>
            <w:r>
              <w:rPr>
                <w:rFonts w:hint="eastAsia"/>
                <w:szCs w:val="21"/>
              </w:rPr>
              <w:t>**</w:t>
            </w:r>
          </w:p>
        </w:tc>
        <w:tc>
          <w:tcPr>
            <w:tcW w:w="620" w:type="pct"/>
            <w:tcBorders>
              <w:top w:val="single" w:sz="4" w:space="0" w:color="auto"/>
            </w:tcBorders>
            <w:vAlign w:val="center"/>
          </w:tcPr>
          <w:p w:rsidR="00146737" w:rsidRPr="00A611C2" w:rsidRDefault="00146737" w:rsidP="00641F5C">
            <w:pPr>
              <w:ind w:firstLineChars="50" w:firstLine="105"/>
              <w:jc w:val="center"/>
            </w:pPr>
            <w:r w:rsidRPr="00A611C2">
              <w:rPr>
                <w:rFonts w:hint="eastAsia"/>
                <w:szCs w:val="21"/>
              </w:rPr>
              <w:t>Neg</w:t>
            </w:r>
            <w:r>
              <w:rPr>
                <w:rFonts w:hint="eastAsia"/>
                <w:szCs w:val="21"/>
              </w:rPr>
              <w:t>*</w:t>
            </w:r>
          </w:p>
        </w:tc>
        <w:tc>
          <w:tcPr>
            <w:tcW w:w="620" w:type="pct"/>
            <w:tcBorders>
              <w:top w:val="single" w:sz="4" w:space="0" w:color="auto"/>
            </w:tcBorders>
            <w:vAlign w:val="center"/>
          </w:tcPr>
          <w:p w:rsidR="00146737" w:rsidRPr="008D4367" w:rsidRDefault="00146737" w:rsidP="00641F5C">
            <w:pPr>
              <w:ind w:firstLineChars="50" w:firstLine="105"/>
              <w:jc w:val="center"/>
            </w:pPr>
            <w:r w:rsidRPr="008D4367">
              <w:rPr>
                <w:rFonts w:hint="eastAsia"/>
                <w:szCs w:val="21"/>
              </w:rPr>
              <w:t>Neg</w:t>
            </w:r>
            <w:r>
              <w:rPr>
                <w:rFonts w:hint="eastAsia"/>
                <w:szCs w:val="21"/>
              </w:rPr>
              <w:t>***</w:t>
            </w:r>
          </w:p>
        </w:tc>
        <w:tc>
          <w:tcPr>
            <w:tcW w:w="620" w:type="pct"/>
            <w:tcBorders>
              <w:top w:val="single" w:sz="4" w:space="0" w:color="auto"/>
            </w:tcBorders>
            <w:vAlign w:val="center"/>
          </w:tcPr>
          <w:p w:rsidR="00146737" w:rsidRPr="008D4367" w:rsidRDefault="00146737" w:rsidP="00641F5C">
            <w:pPr>
              <w:ind w:firstLineChars="50" w:firstLine="105"/>
              <w:jc w:val="center"/>
            </w:pPr>
            <w:r w:rsidRPr="008D4367">
              <w:rPr>
                <w:rFonts w:hint="eastAsia"/>
                <w:szCs w:val="21"/>
              </w:rPr>
              <w:t>Pos</w:t>
            </w:r>
            <w:r>
              <w:rPr>
                <w:rFonts w:hint="eastAsia"/>
                <w:szCs w:val="21"/>
              </w:rPr>
              <w:t>**</w:t>
            </w:r>
          </w:p>
        </w:tc>
        <w:tc>
          <w:tcPr>
            <w:tcW w:w="620" w:type="pct"/>
            <w:tcBorders>
              <w:top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Pos</w:t>
            </w:r>
            <w:r>
              <w:rPr>
                <w:rFonts w:hint="eastAsia"/>
                <w:szCs w:val="21"/>
              </w:rPr>
              <w:t>***</w:t>
            </w:r>
          </w:p>
        </w:tc>
        <w:tc>
          <w:tcPr>
            <w:tcW w:w="621" w:type="pct"/>
            <w:tcBorders>
              <w:top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r>
      <w:tr w:rsidR="00146737" w:rsidTr="00641F5C">
        <w:trPr>
          <w:trHeight w:val="540"/>
        </w:trPr>
        <w:tc>
          <w:tcPr>
            <w:tcW w:w="696" w:type="pct"/>
            <w:vMerge/>
            <w:tcBorders>
              <w:bottom w:val="single" w:sz="4" w:space="0" w:color="auto"/>
            </w:tcBorders>
            <w:vAlign w:val="center"/>
          </w:tcPr>
          <w:p w:rsidR="00146737" w:rsidRDefault="00146737" w:rsidP="00641F5C">
            <w:pPr>
              <w:jc w:val="center"/>
              <w:rPr>
                <w:szCs w:val="21"/>
              </w:rPr>
            </w:pPr>
          </w:p>
        </w:tc>
        <w:tc>
          <w:tcPr>
            <w:tcW w:w="583" w:type="pct"/>
            <w:tcBorders>
              <w:bottom w:val="single" w:sz="4" w:space="0" w:color="auto"/>
            </w:tcBorders>
            <w:vAlign w:val="center"/>
          </w:tcPr>
          <w:p w:rsidR="00146737" w:rsidRPr="002A7696" w:rsidRDefault="00146737" w:rsidP="00641F5C">
            <w:pPr>
              <w:jc w:val="center"/>
              <w:rPr>
                <w:szCs w:val="21"/>
              </w:rPr>
            </w:pPr>
            <w:r>
              <w:rPr>
                <w:rFonts w:hint="eastAsia"/>
                <w:szCs w:val="21"/>
              </w:rPr>
              <w:t>Second</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c>
          <w:tcPr>
            <w:tcW w:w="620"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Pos</w:t>
            </w:r>
            <w:r>
              <w:rPr>
                <w:rFonts w:hint="eastAsia"/>
                <w:szCs w:val="21"/>
              </w:rPr>
              <w:t>***</w:t>
            </w:r>
          </w:p>
        </w:tc>
        <w:tc>
          <w:tcPr>
            <w:tcW w:w="621" w:type="pct"/>
            <w:tcBorders>
              <w:bottom w:val="single" w:sz="4" w:space="0" w:color="auto"/>
            </w:tcBorders>
            <w:vAlign w:val="center"/>
          </w:tcPr>
          <w:p w:rsidR="00146737" w:rsidRPr="00A611C2" w:rsidRDefault="00146737" w:rsidP="00641F5C">
            <w:pPr>
              <w:ind w:firstLineChars="50" w:firstLine="105"/>
              <w:jc w:val="center"/>
              <w:rPr>
                <w:szCs w:val="21"/>
              </w:rPr>
            </w:pPr>
            <w:r w:rsidRPr="00A611C2">
              <w:rPr>
                <w:rFonts w:hint="eastAsia"/>
                <w:szCs w:val="21"/>
              </w:rPr>
              <w:t>Neg</w:t>
            </w:r>
            <w:r>
              <w:rPr>
                <w:rFonts w:hint="eastAsia"/>
                <w:szCs w:val="21"/>
              </w:rPr>
              <w:t>**</w:t>
            </w:r>
          </w:p>
        </w:tc>
      </w:tr>
    </w:tbl>
    <w:p w:rsidR="00146737" w:rsidRDefault="00146737" w:rsidP="00146737">
      <w:pPr>
        <w:rPr>
          <w:szCs w:val="21"/>
        </w:rPr>
      </w:pPr>
      <w:r w:rsidRPr="007148A5">
        <w:rPr>
          <w:szCs w:val="21"/>
        </w:rPr>
        <w:t>* 10% significance level. ** 5% significance level. *** 1% significance level.</w:t>
      </w:r>
    </w:p>
    <w:p w:rsidR="007D0027" w:rsidRPr="00D20546" w:rsidRDefault="00146737" w:rsidP="004F0A15">
      <w:pPr>
        <w:rPr>
          <w:szCs w:val="21"/>
        </w:rPr>
      </w:pPr>
      <w:r>
        <w:rPr>
          <w:rFonts w:hint="eastAsia"/>
          <w:szCs w:val="21"/>
        </w:rPr>
        <w:t>Producer: Producer</w:t>
      </w:r>
      <w:r>
        <w:rPr>
          <w:szCs w:val="21"/>
        </w:rPr>
        <w:t>’</w:t>
      </w:r>
      <w:r>
        <w:rPr>
          <w:rFonts w:hint="eastAsia"/>
          <w:szCs w:val="21"/>
        </w:rPr>
        <w:t>s wholesale market, Wholesale: Wholesale</w:t>
      </w:r>
      <w:r>
        <w:rPr>
          <w:szCs w:val="21"/>
        </w:rPr>
        <w:t>’</w:t>
      </w:r>
      <w:r>
        <w:rPr>
          <w:rFonts w:hint="eastAsia"/>
          <w:szCs w:val="21"/>
        </w:rPr>
        <w:t xml:space="preserve">s wholesale market, Retail: Retail market, First: The period before 1994, Second: The period in 1994 and thereafter. Pos and Neg shows the positive and negative asymmetry, respectively. </w:t>
      </w:r>
    </w:p>
    <w:p w:rsidR="00475409" w:rsidRPr="00A57DC8" w:rsidRDefault="00475409" w:rsidP="001024EC">
      <w:pPr>
        <w:pStyle w:val="Heading1"/>
        <w:numPr>
          <w:ilvl w:val="0"/>
          <w:numId w:val="3"/>
        </w:numPr>
      </w:pPr>
      <w:bookmarkStart w:id="7" w:name="_Toc324200956"/>
      <w:r w:rsidRPr="00A57DC8">
        <w:rPr>
          <w:rFonts w:hint="eastAsia"/>
        </w:rPr>
        <w:t>Discussion</w:t>
      </w:r>
      <w:bookmarkEnd w:id="7"/>
    </w:p>
    <w:p w:rsidR="001F38FB" w:rsidRDefault="001F38FB" w:rsidP="004F0A15"/>
    <w:p w:rsidR="006F7796" w:rsidRPr="00E42584" w:rsidRDefault="00F737F4" w:rsidP="00E42584">
      <w:pPr>
        <w:spacing w:line="276" w:lineRule="auto"/>
        <w:rPr>
          <w:sz w:val="24"/>
          <w:szCs w:val="24"/>
        </w:rPr>
      </w:pPr>
      <w:r w:rsidRPr="00E42584">
        <w:rPr>
          <w:rFonts w:hint="eastAsia"/>
          <w:sz w:val="24"/>
          <w:szCs w:val="24"/>
        </w:rPr>
        <w:t>In previous literatures,</w:t>
      </w:r>
      <w:r w:rsidR="00CA125C" w:rsidRPr="00E42584">
        <w:rPr>
          <w:rFonts w:hint="eastAsia"/>
          <w:sz w:val="24"/>
          <w:szCs w:val="24"/>
        </w:rPr>
        <w:t xml:space="preserve"> </w:t>
      </w:r>
      <w:r w:rsidRPr="00E42584">
        <w:rPr>
          <w:rFonts w:hint="eastAsia"/>
          <w:sz w:val="24"/>
          <w:szCs w:val="24"/>
        </w:rPr>
        <w:t>three</w:t>
      </w:r>
      <w:r w:rsidR="0042675A" w:rsidRPr="00E42584">
        <w:rPr>
          <w:rFonts w:hint="eastAsia"/>
          <w:sz w:val="24"/>
          <w:szCs w:val="24"/>
        </w:rPr>
        <w:t xml:space="preserve"> possible reasons of APT </w:t>
      </w:r>
      <w:r w:rsidR="004D0E5B" w:rsidRPr="00E42584">
        <w:rPr>
          <w:rFonts w:hint="eastAsia"/>
          <w:sz w:val="24"/>
          <w:szCs w:val="24"/>
        </w:rPr>
        <w:t xml:space="preserve">have been </w:t>
      </w:r>
      <w:r w:rsidR="0042675A" w:rsidRPr="00E42584">
        <w:rPr>
          <w:rFonts w:hint="eastAsia"/>
          <w:sz w:val="24"/>
          <w:szCs w:val="24"/>
        </w:rPr>
        <w:t>identified</w:t>
      </w:r>
      <w:r w:rsidR="00F11121">
        <w:rPr>
          <w:rFonts w:hint="eastAsia"/>
          <w:sz w:val="24"/>
          <w:szCs w:val="24"/>
        </w:rPr>
        <w:t>. The</w:t>
      </w:r>
      <w:r w:rsidR="00F11121">
        <w:rPr>
          <w:sz w:val="24"/>
          <w:szCs w:val="24"/>
        </w:rPr>
        <w:t>se</w:t>
      </w:r>
      <w:r w:rsidR="0042675A" w:rsidRPr="00E42584">
        <w:rPr>
          <w:rFonts w:hint="eastAsia"/>
          <w:sz w:val="24"/>
          <w:szCs w:val="24"/>
        </w:rPr>
        <w:t xml:space="preserve"> are perishable nature of fisheries products</w:t>
      </w:r>
      <w:r w:rsidRPr="00E42584">
        <w:rPr>
          <w:rFonts w:hint="eastAsia"/>
          <w:sz w:val="24"/>
          <w:szCs w:val="24"/>
        </w:rPr>
        <w:t>, existence of substitute goods</w:t>
      </w:r>
      <w:r w:rsidR="006F7796" w:rsidRPr="00E42584">
        <w:rPr>
          <w:rFonts w:hint="eastAsia"/>
          <w:sz w:val="24"/>
          <w:szCs w:val="24"/>
        </w:rPr>
        <w:t xml:space="preserve">, and imperfect </w:t>
      </w:r>
      <w:r w:rsidR="006F7796" w:rsidRPr="00E42584">
        <w:rPr>
          <w:sz w:val="24"/>
          <w:szCs w:val="24"/>
        </w:rPr>
        <w:t>competi</w:t>
      </w:r>
      <w:r w:rsidR="004D0E5B" w:rsidRPr="00E42584">
        <w:rPr>
          <w:rFonts w:hint="eastAsia"/>
          <w:sz w:val="24"/>
          <w:szCs w:val="24"/>
        </w:rPr>
        <w:t>ti</w:t>
      </w:r>
      <w:r w:rsidR="006F7796" w:rsidRPr="00E42584">
        <w:rPr>
          <w:sz w:val="24"/>
          <w:szCs w:val="24"/>
        </w:rPr>
        <w:t>on</w:t>
      </w:r>
      <w:r w:rsidR="006F7796" w:rsidRPr="00E42584">
        <w:rPr>
          <w:rFonts w:hint="eastAsia"/>
          <w:sz w:val="24"/>
          <w:szCs w:val="24"/>
        </w:rPr>
        <w:t xml:space="preserve"> of the market</w:t>
      </w:r>
      <w:r w:rsidR="0042675A" w:rsidRPr="00E42584">
        <w:rPr>
          <w:rFonts w:hint="eastAsia"/>
          <w:sz w:val="24"/>
          <w:szCs w:val="24"/>
        </w:rPr>
        <w:t xml:space="preserve">. </w:t>
      </w:r>
    </w:p>
    <w:p w:rsidR="00F737F4" w:rsidRPr="00E42584" w:rsidRDefault="002C43B6" w:rsidP="00E42584">
      <w:pPr>
        <w:spacing w:line="276" w:lineRule="auto"/>
        <w:rPr>
          <w:sz w:val="24"/>
          <w:szCs w:val="24"/>
        </w:rPr>
      </w:pPr>
      <w:r w:rsidRPr="00E42584">
        <w:rPr>
          <w:rFonts w:hint="eastAsia"/>
          <w:sz w:val="24"/>
          <w:szCs w:val="24"/>
        </w:rPr>
        <w:t>First, i</w:t>
      </w:r>
      <w:r w:rsidR="00F737F4" w:rsidRPr="00E42584">
        <w:rPr>
          <w:rFonts w:hint="eastAsia"/>
          <w:sz w:val="24"/>
          <w:szCs w:val="24"/>
        </w:rPr>
        <w:t xml:space="preserve">f perishable nature of fish products is the cause of </w:t>
      </w:r>
      <w:r w:rsidR="00E528CC" w:rsidRPr="00E42584">
        <w:rPr>
          <w:rFonts w:hint="eastAsia"/>
          <w:sz w:val="24"/>
          <w:szCs w:val="24"/>
        </w:rPr>
        <w:t>APT</w:t>
      </w:r>
      <w:r w:rsidR="00F737F4" w:rsidRPr="00E42584">
        <w:rPr>
          <w:rFonts w:hint="eastAsia"/>
          <w:sz w:val="24"/>
          <w:szCs w:val="24"/>
        </w:rPr>
        <w:t>s</w:t>
      </w:r>
      <w:r w:rsidR="00F737F4" w:rsidRPr="00E42584">
        <w:rPr>
          <w:sz w:val="24"/>
          <w:szCs w:val="24"/>
        </w:rPr>
        <w:t xml:space="preserve">, negative asymmetry can </w:t>
      </w:r>
      <w:r w:rsidR="00F737F4" w:rsidRPr="00E42584">
        <w:rPr>
          <w:rFonts w:hint="eastAsia"/>
          <w:sz w:val="24"/>
          <w:szCs w:val="24"/>
        </w:rPr>
        <w:t>be observed</w:t>
      </w:r>
      <w:r w:rsidR="00F737F4" w:rsidRPr="00E42584">
        <w:rPr>
          <w:sz w:val="24"/>
          <w:szCs w:val="24"/>
        </w:rPr>
        <w:t>.</w:t>
      </w:r>
      <w:r w:rsidR="006F7796" w:rsidRPr="00E42584">
        <w:rPr>
          <w:rFonts w:hint="eastAsia"/>
          <w:sz w:val="24"/>
          <w:szCs w:val="24"/>
        </w:rPr>
        <w:t xml:space="preserve"> </w:t>
      </w:r>
      <w:r w:rsidR="00BB20C8" w:rsidRPr="00E42584">
        <w:rPr>
          <w:rFonts w:hint="eastAsia"/>
          <w:sz w:val="24"/>
          <w:szCs w:val="24"/>
        </w:rPr>
        <w:t xml:space="preserve">This is because the sales sides are usually afraid </w:t>
      </w:r>
      <w:r w:rsidR="00BB20C8" w:rsidRPr="00E42584">
        <w:rPr>
          <w:rFonts w:hint="eastAsia"/>
          <w:sz w:val="24"/>
          <w:szCs w:val="24"/>
        </w:rPr>
        <w:lastRenderedPageBreak/>
        <w:t>of the increased stockpile of unsold items for such products. This may lead to the situation where the buyers have more power</w:t>
      </w:r>
      <w:r w:rsidR="00A10339" w:rsidRPr="00E42584">
        <w:rPr>
          <w:rFonts w:hint="eastAsia"/>
          <w:sz w:val="24"/>
          <w:szCs w:val="24"/>
        </w:rPr>
        <w:t xml:space="preserve"> than the sellers</w:t>
      </w:r>
      <w:r w:rsidR="00A10339" w:rsidRPr="00E42584">
        <w:rPr>
          <w:sz w:val="24"/>
          <w:szCs w:val="24"/>
        </w:rPr>
        <w:t>’</w:t>
      </w:r>
      <w:r w:rsidR="00A10339" w:rsidRPr="00E42584">
        <w:rPr>
          <w:rFonts w:hint="eastAsia"/>
          <w:sz w:val="24"/>
          <w:szCs w:val="24"/>
        </w:rPr>
        <w:t xml:space="preserve"> when</w:t>
      </w:r>
      <w:r w:rsidR="00BB20C8" w:rsidRPr="00E42584">
        <w:rPr>
          <w:rFonts w:hint="eastAsia"/>
          <w:sz w:val="24"/>
          <w:szCs w:val="24"/>
        </w:rPr>
        <w:t xml:space="preserve"> negotiating the prices</w:t>
      </w:r>
      <w:r w:rsidR="0037125E">
        <w:rPr>
          <w:sz w:val="24"/>
          <w:szCs w:val="24"/>
        </w:rPr>
        <w:t xml:space="preserve"> and</w:t>
      </w:r>
      <w:r w:rsidR="00A10339" w:rsidRPr="00E42584">
        <w:rPr>
          <w:rFonts w:hint="eastAsia"/>
          <w:sz w:val="24"/>
          <w:szCs w:val="24"/>
        </w:rPr>
        <w:t xml:space="preserve"> </w:t>
      </w:r>
      <w:r w:rsidR="00BB20C8" w:rsidRPr="00E42584">
        <w:rPr>
          <w:rFonts w:hint="eastAsia"/>
          <w:sz w:val="24"/>
          <w:szCs w:val="24"/>
        </w:rPr>
        <w:t>negative APT</w:t>
      </w:r>
      <w:r w:rsidR="00A10339" w:rsidRPr="00E42584">
        <w:rPr>
          <w:rFonts w:hint="eastAsia"/>
          <w:sz w:val="24"/>
          <w:szCs w:val="24"/>
        </w:rPr>
        <w:t xml:space="preserve"> can be observed</w:t>
      </w:r>
      <w:r w:rsidR="00BB20C8" w:rsidRPr="00E42584">
        <w:rPr>
          <w:rFonts w:hint="eastAsia"/>
          <w:sz w:val="24"/>
          <w:szCs w:val="24"/>
        </w:rPr>
        <w:t xml:space="preserve">. </w:t>
      </w:r>
      <w:r w:rsidR="00C86B66" w:rsidRPr="00E42584">
        <w:rPr>
          <w:rFonts w:hint="eastAsia"/>
          <w:sz w:val="24"/>
          <w:szCs w:val="24"/>
        </w:rPr>
        <w:t xml:space="preserve">This is particularly true in Japanese market where the popular form of the consumption of fish is sashimi or sushi (i.e., raw fish) and consumers are </w:t>
      </w:r>
      <w:r w:rsidR="00C86B66" w:rsidRPr="00E42584">
        <w:rPr>
          <w:sz w:val="24"/>
          <w:szCs w:val="24"/>
        </w:rPr>
        <w:t>extremely</w:t>
      </w:r>
      <w:r w:rsidR="00C86B66" w:rsidRPr="00E42584">
        <w:rPr>
          <w:rFonts w:hint="eastAsia"/>
          <w:sz w:val="24"/>
          <w:szCs w:val="24"/>
        </w:rPr>
        <w:t xml:space="preserve"> sensitive on the freshness of the fish products. </w:t>
      </w:r>
      <w:r w:rsidR="006F7796" w:rsidRPr="00E42584">
        <w:rPr>
          <w:rFonts w:hint="eastAsia"/>
          <w:sz w:val="24"/>
          <w:szCs w:val="24"/>
        </w:rPr>
        <w:t xml:space="preserve">In this study, negative </w:t>
      </w:r>
      <w:r w:rsidR="00E528CC" w:rsidRPr="00E42584">
        <w:rPr>
          <w:rFonts w:hint="eastAsia"/>
          <w:sz w:val="24"/>
          <w:szCs w:val="24"/>
        </w:rPr>
        <w:t>APT</w:t>
      </w:r>
      <w:r w:rsidR="006F7796" w:rsidRPr="00E42584">
        <w:rPr>
          <w:rFonts w:hint="eastAsia"/>
          <w:sz w:val="24"/>
          <w:szCs w:val="24"/>
        </w:rPr>
        <w:t>s are in fact found in most of the species including sardine, horse mackerel, and red seabream. Their usual form of the distribution is fresh, rather than frozen. Perishable nature of the products can be on</w:t>
      </w:r>
      <w:r w:rsidR="006067C2" w:rsidRPr="00E42584">
        <w:rPr>
          <w:rFonts w:hint="eastAsia"/>
          <w:sz w:val="24"/>
          <w:szCs w:val="24"/>
        </w:rPr>
        <w:t xml:space="preserve">e reason for the negative </w:t>
      </w:r>
      <w:r w:rsidR="00E528CC" w:rsidRPr="00E42584">
        <w:rPr>
          <w:rFonts w:hint="eastAsia"/>
          <w:sz w:val="24"/>
          <w:szCs w:val="24"/>
        </w:rPr>
        <w:t>APT</w:t>
      </w:r>
      <w:r w:rsidR="006067C2" w:rsidRPr="00E42584">
        <w:rPr>
          <w:rFonts w:hint="eastAsia"/>
          <w:sz w:val="24"/>
          <w:szCs w:val="24"/>
        </w:rPr>
        <w:t>s for</w:t>
      </w:r>
      <w:r w:rsidR="006F7796" w:rsidRPr="00E42584">
        <w:rPr>
          <w:rFonts w:hint="eastAsia"/>
          <w:sz w:val="24"/>
          <w:szCs w:val="24"/>
        </w:rPr>
        <w:t xml:space="preserve"> these species.</w:t>
      </w:r>
    </w:p>
    <w:p w:rsidR="006F7796" w:rsidRPr="00E42584" w:rsidRDefault="006F7796" w:rsidP="00E42584">
      <w:pPr>
        <w:spacing w:line="276" w:lineRule="auto"/>
        <w:rPr>
          <w:sz w:val="24"/>
          <w:szCs w:val="24"/>
        </w:rPr>
      </w:pPr>
    </w:p>
    <w:p w:rsidR="00F737F4" w:rsidRPr="00E42584" w:rsidRDefault="002C43B6" w:rsidP="00E42584">
      <w:pPr>
        <w:spacing w:line="276" w:lineRule="auto"/>
        <w:rPr>
          <w:sz w:val="24"/>
          <w:szCs w:val="24"/>
        </w:rPr>
      </w:pPr>
      <w:r w:rsidRPr="00E42584">
        <w:rPr>
          <w:rFonts w:hint="eastAsia"/>
          <w:sz w:val="24"/>
          <w:szCs w:val="24"/>
        </w:rPr>
        <w:t>Second, i</w:t>
      </w:r>
      <w:r w:rsidR="006F7796" w:rsidRPr="00E42584">
        <w:rPr>
          <w:rFonts w:hint="eastAsia"/>
          <w:sz w:val="24"/>
          <w:szCs w:val="24"/>
        </w:rPr>
        <w:t xml:space="preserve">f </w:t>
      </w:r>
      <w:r w:rsidR="0037125E">
        <w:rPr>
          <w:sz w:val="24"/>
          <w:szCs w:val="24"/>
        </w:rPr>
        <w:t xml:space="preserve">the </w:t>
      </w:r>
      <w:r w:rsidR="006F7796" w:rsidRPr="00E42584">
        <w:rPr>
          <w:rFonts w:hint="eastAsia"/>
          <w:sz w:val="24"/>
          <w:szCs w:val="24"/>
        </w:rPr>
        <w:t xml:space="preserve">existence of substitute products is the cause of </w:t>
      </w:r>
      <w:r w:rsidR="00E528CC" w:rsidRPr="00E42584">
        <w:rPr>
          <w:rFonts w:hint="eastAsia"/>
          <w:sz w:val="24"/>
          <w:szCs w:val="24"/>
        </w:rPr>
        <w:t>APT</w:t>
      </w:r>
      <w:r w:rsidR="006F7796" w:rsidRPr="00E42584">
        <w:rPr>
          <w:rFonts w:hint="eastAsia"/>
          <w:sz w:val="24"/>
          <w:szCs w:val="24"/>
        </w:rPr>
        <w:t xml:space="preserve">s, negative </w:t>
      </w:r>
      <w:r w:rsidR="006F7796" w:rsidRPr="00E42584">
        <w:rPr>
          <w:sz w:val="24"/>
          <w:szCs w:val="24"/>
        </w:rPr>
        <w:t>asymmetry</w:t>
      </w:r>
      <w:r w:rsidR="006F7796" w:rsidRPr="00E42584">
        <w:rPr>
          <w:rFonts w:hint="eastAsia"/>
          <w:sz w:val="24"/>
          <w:szCs w:val="24"/>
        </w:rPr>
        <w:t xml:space="preserve"> can be observed. </w:t>
      </w:r>
      <w:r w:rsidR="00C86B66" w:rsidRPr="00E42584">
        <w:rPr>
          <w:rFonts w:hint="eastAsia"/>
          <w:sz w:val="24"/>
          <w:szCs w:val="24"/>
        </w:rPr>
        <w:t>The reason is closely related to that of perishable products: i.e., the sales sides may prefer to sell the products at cheaper prices to compete with the substitutes rather than</w:t>
      </w:r>
      <w:r w:rsidR="00A10339" w:rsidRPr="00E42584">
        <w:rPr>
          <w:rFonts w:hint="eastAsia"/>
          <w:sz w:val="24"/>
          <w:szCs w:val="24"/>
        </w:rPr>
        <w:t xml:space="preserve"> allowing</w:t>
      </w:r>
      <w:r w:rsidR="00C86B66" w:rsidRPr="00E42584">
        <w:rPr>
          <w:rFonts w:hint="eastAsia"/>
          <w:sz w:val="24"/>
          <w:szCs w:val="24"/>
        </w:rPr>
        <w:t xml:space="preserve"> to </w:t>
      </w:r>
      <w:r w:rsidR="00A10339" w:rsidRPr="00E42584">
        <w:rPr>
          <w:rFonts w:hint="eastAsia"/>
          <w:sz w:val="24"/>
          <w:szCs w:val="24"/>
        </w:rPr>
        <w:t xml:space="preserve">excessive </w:t>
      </w:r>
      <w:r w:rsidR="00C86B66" w:rsidRPr="00E42584">
        <w:rPr>
          <w:rFonts w:hint="eastAsia"/>
          <w:sz w:val="24"/>
          <w:szCs w:val="24"/>
        </w:rPr>
        <w:t>accumulat</w:t>
      </w:r>
      <w:r w:rsidR="00A10339" w:rsidRPr="00E42584">
        <w:rPr>
          <w:rFonts w:hint="eastAsia"/>
          <w:sz w:val="24"/>
          <w:szCs w:val="24"/>
        </w:rPr>
        <w:t>ion</w:t>
      </w:r>
      <w:r w:rsidR="00C86B66" w:rsidRPr="00E42584">
        <w:rPr>
          <w:rFonts w:hint="eastAsia"/>
          <w:sz w:val="24"/>
          <w:szCs w:val="24"/>
        </w:rPr>
        <w:t xml:space="preserve"> </w:t>
      </w:r>
      <w:r w:rsidR="00A10339" w:rsidRPr="00E42584">
        <w:rPr>
          <w:rFonts w:hint="eastAsia"/>
          <w:sz w:val="24"/>
          <w:szCs w:val="24"/>
        </w:rPr>
        <w:t xml:space="preserve">of </w:t>
      </w:r>
      <w:r w:rsidR="00C86B66" w:rsidRPr="00E42584">
        <w:rPr>
          <w:rFonts w:hint="eastAsia"/>
          <w:sz w:val="24"/>
          <w:szCs w:val="24"/>
        </w:rPr>
        <w:t>stockpile</w:t>
      </w:r>
      <w:r w:rsidR="00A10339" w:rsidRPr="00E42584">
        <w:rPr>
          <w:rFonts w:hint="eastAsia"/>
          <w:sz w:val="24"/>
          <w:szCs w:val="24"/>
        </w:rPr>
        <w:t>s</w:t>
      </w:r>
      <w:r w:rsidR="00C86B66" w:rsidRPr="00E42584">
        <w:rPr>
          <w:rFonts w:hint="eastAsia"/>
          <w:sz w:val="24"/>
          <w:szCs w:val="24"/>
        </w:rPr>
        <w:t xml:space="preserve"> </w:t>
      </w:r>
      <w:r w:rsidR="00A10339" w:rsidRPr="00E42584">
        <w:rPr>
          <w:rFonts w:hint="eastAsia"/>
          <w:sz w:val="24"/>
          <w:szCs w:val="24"/>
        </w:rPr>
        <w:t>in</w:t>
      </w:r>
      <w:r w:rsidR="00C86B66" w:rsidRPr="00E42584">
        <w:rPr>
          <w:rFonts w:hint="eastAsia"/>
          <w:sz w:val="24"/>
          <w:szCs w:val="24"/>
        </w:rPr>
        <w:t xml:space="preserve"> perishable</w:t>
      </w:r>
      <w:r w:rsidR="00A10339" w:rsidRPr="00E42584">
        <w:rPr>
          <w:rFonts w:hint="eastAsia"/>
          <w:sz w:val="24"/>
          <w:szCs w:val="24"/>
        </w:rPr>
        <w:t xml:space="preserve"> products</w:t>
      </w:r>
      <w:r w:rsidR="00C86B66" w:rsidRPr="00E42584">
        <w:rPr>
          <w:rFonts w:hint="eastAsia"/>
          <w:sz w:val="24"/>
          <w:szCs w:val="24"/>
        </w:rPr>
        <w:t>. This may also lead to the buyers</w:t>
      </w:r>
      <w:r w:rsidR="00C86B66" w:rsidRPr="00E42584">
        <w:rPr>
          <w:sz w:val="24"/>
          <w:szCs w:val="24"/>
        </w:rPr>
        <w:t>’</w:t>
      </w:r>
      <w:r w:rsidR="00C86B66" w:rsidRPr="00E42584">
        <w:rPr>
          <w:rFonts w:hint="eastAsia"/>
          <w:sz w:val="24"/>
          <w:szCs w:val="24"/>
        </w:rPr>
        <w:t xml:space="preserve"> power when negotiating the prices. </w:t>
      </w:r>
      <w:r w:rsidR="006F7796" w:rsidRPr="00E42584">
        <w:rPr>
          <w:rFonts w:hint="eastAsia"/>
          <w:sz w:val="24"/>
          <w:szCs w:val="24"/>
        </w:rPr>
        <w:t xml:space="preserve">In this study, </w:t>
      </w:r>
      <w:r w:rsidR="006067C2" w:rsidRPr="00E42584">
        <w:rPr>
          <w:rFonts w:hint="eastAsia"/>
          <w:sz w:val="24"/>
          <w:szCs w:val="24"/>
        </w:rPr>
        <w:t xml:space="preserve">skipjack tuna </w:t>
      </w:r>
      <w:r w:rsidR="00C95E4C" w:rsidRPr="00E42584">
        <w:rPr>
          <w:rFonts w:hint="eastAsia"/>
          <w:sz w:val="24"/>
          <w:szCs w:val="24"/>
        </w:rPr>
        <w:t xml:space="preserve">has changed from positive (or no-APT) </w:t>
      </w:r>
      <w:r w:rsidR="006067C2" w:rsidRPr="00E42584">
        <w:rPr>
          <w:rFonts w:hint="eastAsia"/>
          <w:sz w:val="24"/>
          <w:szCs w:val="24"/>
        </w:rPr>
        <w:t xml:space="preserve">to negative </w:t>
      </w:r>
      <w:r w:rsidR="00E528CC" w:rsidRPr="00E42584">
        <w:rPr>
          <w:rFonts w:hint="eastAsia"/>
          <w:sz w:val="24"/>
          <w:szCs w:val="24"/>
        </w:rPr>
        <w:t>APT</w:t>
      </w:r>
      <w:r w:rsidR="006067C2" w:rsidRPr="00E42584">
        <w:rPr>
          <w:rFonts w:hint="eastAsia"/>
          <w:sz w:val="24"/>
          <w:szCs w:val="24"/>
        </w:rPr>
        <w:t xml:space="preserve">s after 1993. </w:t>
      </w:r>
      <w:r w:rsidR="00C95E4C" w:rsidRPr="00E42584">
        <w:rPr>
          <w:rFonts w:hint="eastAsia"/>
          <w:sz w:val="24"/>
          <w:szCs w:val="24"/>
        </w:rPr>
        <w:t>L</w:t>
      </w:r>
      <w:r w:rsidR="006067C2" w:rsidRPr="00E42584">
        <w:rPr>
          <w:sz w:val="24"/>
          <w:szCs w:val="24"/>
        </w:rPr>
        <w:t>arge portion of skipjack tuna are distributed in frozen condition</w:t>
      </w:r>
      <w:r w:rsidR="006067C2" w:rsidRPr="00E42584">
        <w:rPr>
          <w:rFonts w:hint="eastAsia"/>
          <w:sz w:val="24"/>
          <w:szCs w:val="24"/>
        </w:rPr>
        <w:t xml:space="preserve"> and no evidence exist to support increased perishability of skipjack tuna in the recent years</w:t>
      </w:r>
      <w:r w:rsidR="00C95E4C" w:rsidRPr="00E42584">
        <w:rPr>
          <w:rFonts w:hint="eastAsia"/>
          <w:sz w:val="24"/>
          <w:szCs w:val="24"/>
        </w:rPr>
        <w:t>. T</w:t>
      </w:r>
      <w:r w:rsidR="006067C2" w:rsidRPr="00E42584">
        <w:rPr>
          <w:rFonts w:hint="eastAsia"/>
          <w:sz w:val="24"/>
          <w:szCs w:val="24"/>
        </w:rPr>
        <w:t xml:space="preserve">he </w:t>
      </w:r>
      <w:r w:rsidR="006067C2" w:rsidRPr="00E42584">
        <w:rPr>
          <w:sz w:val="24"/>
          <w:szCs w:val="24"/>
        </w:rPr>
        <w:t>negative</w:t>
      </w:r>
      <w:r w:rsidR="006067C2" w:rsidRPr="00E42584">
        <w:rPr>
          <w:rFonts w:hint="eastAsia"/>
          <w:sz w:val="24"/>
          <w:szCs w:val="24"/>
        </w:rPr>
        <w:t xml:space="preserve"> </w:t>
      </w:r>
      <w:r w:rsidR="00E528CC" w:rsidRPr="00E42584">
        <w:rPr>
          <w:rFonts w:hint="eastAsia"/>
          <w:sz w:val="24"/>
          <w:szCs w:val="24"/>
        </w:rPr>
        <w:t>APT</w:t>
      </w:r>
      <w:r w:rsidR="006067C2" w:rsidRPr="00E42584">
        <w:rPr>
          <w:rFonts w:hint="eastAsia"/>
          <w:sz w:val="24"/>
          <w:szCs w:val="24"/>
        </w:rPr>
        <w:t>s for this species are</w:t>
      </w:r>
      <w:r w:rsidR="004D0E5B" w:rsidRPr="00E42584">
        <w:rPr>
          <w:rFonts w:hint="eastAsia"/>
          <w:sz w:val="24"/>
          <w:szCs w:val="24"/>
        </w:rPr>
        <w:t>, therefore,</w:t>
      </w:r>
      <w:r w:rsidR="006067C2" w:rsidRPr="00E42584">
        <w:rPr>
          <w:rFonts w:hint="eastAsia"/>
          <w:sz w:val="24"/>
          <w:szCs w:val="24"/>
        </w:rPr>
        <w:t xml:space="preserve"> attributable to other element. We consider that the cause of negative </w:t>
      </w:r>
      <w:r w:rsidR="00E528CC" w:rsidRPr="00E42584">
        <w:rPr>
          <w:rFonts w:hint="eastAsia"/>
          <w:sz w:val="24"/>
          <w:szCs w:val="24"/>
        </w:rPr>
        <w:t>APT</w:t>
      </w:r>
      <w:r w:rsidR="006067C2" w:rsidRPr="00E42584">
        <w:rPr>
          <w:rFonts w:hint="eastAsia"/>
          <w:sz w:val="24"/>
          <w:szCs w:val="24"/>
        </w:rPr>
        <w:t xml:space="preserve">s for skipjack tuna can be explained by the existence of substitute goods. </w:t>
      </w:r>
      <w:r w:rsidR="00254CB7" w:rsidRPr="00E42584">
        <w:rPr>
          <w:rFonts w:hint="eastAsia"/>
          <w:sz w:val="24"/>
          <w:szCs w:val="24"/>
        </w:rPr>
        <w:t>Skipjack tuna and other tuna species (including b</w:t>
      </w:r>
      <w:r w:rsidR="00254CB7" w:rsidRPr="00E42584">
        <w:rPr>
          <w:sz w:val="24"/>
          <w:szCs w:val="24"/>
        </w:rPr>
        <w:t>luefin</w:t>
      </w:r>
      <w:r w:rsidR="00254CB7" w:rsidRPr="00E42584">
        <w:rPr>
          <w:rFonts w:hint="eastAsia"/>
          <w:sz w:val="24"/>
          <w:szCs w:val="24"/>
        </w:rPr>
        <w:t xml:space="preserve"> tuna, southern b</w:t>
      </w:r>
      <w:r w:rsidR="00254CB7" w:rsidRPr="00E42584">
        <w:rPr>
          <w:sz w:val="24"/>
          <w:szCs w:val="24"/>
        </w:rPr>
        <w:t>luefin</w:t>
      </w:r>
      <w:r w:rsidR="00254CB7" w:rsidRPr="00E42584">
        <w:rPr>
          <w:rFonts w:hint="eastAsia"/>
          <w:sz w:val="24"/>
          <w:szCs w:val="24"/>
        </w:rPr>
        <w:t xml:space="preserve"> tuna, bigeye tuna, yellowfin tuna, albacore tuna, and swordfish) have a </w:t>
      </w:r>
      <w:r w:rsidR="006067C2" w:rsidRPr="00E42584">
        <w:rPr>
          <w:sz w:val="24"/>
          <w:szCs w:val="24"/>
        </w:rPr>
        <w:t>strong</w:t>
      </w:r>
      <w:r w:rsidR="00254CB7" w:rsidRPr="00E42584">
        <w:rPr>
          <w:rFonts w:hint="eastAsia"/>
          <w:sz w:val="24"/>
          <w:szCs w:val="24"/>
        </w:rPr>
        <w:t xml:space="preserve"> </w:t>
      </w:r>
      <w:r w:rsidR="006067C2" w:rsidRPr="00E42584">
        <w:rPr>
          <w:sz w:val="24"/>
          <w:szCs w:val="24"/>
        </w:rPr>
        <w:t xml:space="preserve">substitute </w:t>
      </w:r>
      <w:r w:rsidR="00254CB7" w:rsidRPr="00E42584">
        <w:rPr>
          <w:rFonts w:hint="eastAsia"/>
          <w:sz w:val="24"/>
          <w:szCs w:val="24"/>
        </w:rPr>
        <w:t>relationship in the Japanese consumer market</w:t>
      </w:r>
      <w:r w:rsidRPr="00E42584">
        <w:rPr>
          <w:rFonts w:hint="eastAsia"/>
          <w:sz w:val="24"/>
          <w:szCs w:val="24"/>
          <w:vertAlign w:val="superscript"/>
        </w:rPr>
        <w:t>2</w:t>
      </w:r>
      <w:r w:rsidR="00344E97" w:rsidRPr="00E42584">
        <w:rPr>
          <w:rFonts w:hint="eastAsia"/>
          <w:sz w:val="24"/>
          <w:szCs w:val="24"/>
          <w:vertAlign w:val="superscript"/>
        </w:rPr>
        <w:t>2</w:t>
      </w:r>
      <w:r w:rsidRPr="00E42584">
        <w:rPr>
          <w:rFonts w:hint="eastAsia"/>
          <w:sz w:val="24"/>
          <w:szCs w:val="24"/>
          <w:vertAlign w:val="superscript"/>
        </w:rPr>
        <w:t>)</w:t>
      </w:r>
      <w:r w:rsidRPr="00E42584">
        <w:rPr>
          <w:rFonts w:hint="eastAsia"/>
          <w:sz w:val="24"/>
          <w:szCs w:val="24"/>
        </w:rPr>
        <w:t xml:space="preserve">, and consumption of </w:t>
      </w:r>
      <w:r w:rsidR="00C95E4C" w:rsidRPr="00E42584">
        <w:rPr>
          <w:rFonts w:hint="eastAsia"/>
          <w:sz w:val="24"/>
          <w:szCs w:val="24"/>
        </w:rPr>
        <w:t>such</w:t>
      </w:r>
      <w:r w:rsidRPr="00E42584">
        <w:rPr>
          <w:rFonts w:hint="eastAsia"/>
          <w:sz w:val="24"/>
          <w:szCs w:val="24"/>
        </w:rPr>
        <w:t xml:space="preserve"> </w:t>
      </w:r>
      <w:r w:rsidR="00C95E4C" w:rsidRPr="00E42584">
        <w:rPr>
          <w:rFonts w:hint="eastAsia"/>
          <w:sz w:val="24"/>
          <w:szCs w:val="24"/>
        </w:rPr>
        <w:t xml:space="preserve">substitutable </w:t>
      </w:r>
      <w:r w:rsidRPr="00E42584">
        <w:rPr>
          <w:rFonts w:hint="eastAsia"/>
          <w:sz w:val="24"/>
          <w:szCs w:val="24"/>
        </w:rPr>
        <w:t xml:space="preserve">tuna species has increased after early 1990s. </w:t>
      </w:r>
    </w:p>
    <w:p w:rsidR="002C43B6" w:rsidRPr="00E42584" w:rsidRDefault="002C43B6" w:rsidP="00E42584">
      <w:pPr>
        <w:spacing w:line="276" w:lineRule="auto"/>
        <w:rPr>
          <w:sz w:val="24"/>
          <w:szCs w:val="24"/>
        </w:rPr>
      </w:pPr>
    </w:p>
    <w:p w:rsidR="00AB3638" w:rsidRPr="00E42584" w:rsidRDefault="002C43B6" w:rsidP="00E42584">
      <w:pPr>
        <w:spacing w:line="276" w:lineRule="auto"/>
        <w:rPr>
          <w:sz w:val="24"/>
          <w:szCs w:val="24"/>
        </w:rPr>
      </w:pPr>
      <w:r w:rsidRPr="007A5160">
        <w:rPr>
          <w:rFonts w:hint="eastAsia"/>
          <w:sz w:val="24"/>
          <w:szCs w:val="24"/>
        </w:rPr>
        <w:t>Third, i</w:t>
      </w:r>
      <w:r w:rsidR="004F0A15" w:rsidRPr="007A5160">
        <w:rPr>
          <w:sz w:val="24"/>
          <w:szCs w:val="24"/>
        </w:rPr>
        <w:t xml:space="preserve">f </w:t>
      </w:r>
      <w:r w:rsidR="0037125E" w:rsidRPr="007A5160">
        <w:rPr>
          <w:sz w:val="24"/>
          <w:szCs w:val="24"/>
        </w:rPr>
        <w:t xml:space="preserve">the </w:t>
      </w:r>
      <w:r w:rsidR="004F0A15" w:rsidRPr="007A5160">
        <w:rPr>
          <w:sz w:val="24"/>
          <w:szCs w:val="24"/>
        </w:rPr>
        <w:t xml:space="preserve">imperfect competition </w:t>
      </w:r>
      <w:r w:rsidR="0042675A" w:rsidRPr="007A5160">
        <w:rPr>
          <w:rFonts w:hint="eastAsia"/>
          <w:sz w:val="24"/>
          <w:szCs w:val="24"/>
        </w:rPr>
        <w:t xml:space="preserve">in the </w:t>
      </w:r>
      <w:r w:rsidR="004F0A15" w:rsidRPr="007A5160">
        <w:rPr>
          <w:sz w:val="24"/>
          <w:szCs w:val="24"/>
        </w:rPr>
        <w:t xml:space="preserve">market is </w:t>
      </w:r>
      <w:r w:rsidR="0042675A" w:rsidRPr="007A5160">
        <w:rPr>
          <w:rFonts w:hint="eastAsia"/>
          <w:sz w:val="24"/>
          <w:szCs w:val="24"/>
        </w:rPr>
        <w:t xml:space="preserve">the cause of </w:t>
      </w:r>
      <w:r w:rsidR="004F0A15" w:rsidRPr="007A5160">
        <w:rPr>
          <w:sz w:val="24"/>
          <w:szCs w:val="24"/>
        </w:rPr>
        <w:t xml:space="preserve">an </w:t>
      </w:r>
      <w:r w:rsidR="00E528CC" w:rsidRPr="007A5160">
        <w:rPr>
          <w:rFonts w:hint="eastAsia"/>
          <w:sz w:val="24"/>
          <w:szCs w:val="24"/>
        </w:rPr>
        <w:t>APT</w:t>
      </w:r>
      <w:r w:rsidR="004F0A15" w:rsidRPr="007A5160">
        <w:rPr>
          <w:sz w:val="24"/>
          <w:szCs w:val="24"/>
        </w:rPr>
        <w:t xml:space="preserve">, </w:t>
      </w:r>
      <w:r w:rsidR="00D854DC" w:rsidRPr="007A5160">
        <w:rPr>
          <w:sz w:val="24"/>
          <w:szCs w:val="24"/>
        </w:rPr>
        <w:t>positive asymmetry</w:t>
      </w:r>
      <w:r w:rsidR="00D854DC" w:rsidRPr="007A5160">
        <w:rPr>
          <w:rFonts w:hint="eastAsia"/>
          <w:sz w:val="24"/>
          <w:szCs w:val="24"/>
        </w:rPr>
        <w:t xml:space="preserve"> </w:t>
      </w:r>
      <w:r w:rsidR="0042675A" w:rsidRPr="007A5160">
        <w:rPr>
          <w:rFonts w:hint="eastAsia"/>
          <w:sz w:val="24"/>
          <w:szCs w:val="24"/>
        </w:rPr>
        <w:t>can</w:t>
      </w:r>
      <w:r w:rsidR="00DC4395" w:rsidRPr="007A5160">
        <w:rPr>
          <w:rFonts w:hint="eastAsia"/>
          <w:sz w:val="24"/>
          <w:szCs w:val="24"/>
        </w:rPr>
        <w:t xml:space="preserve"> </w:t>
      </w:r>
      <w:r w:rsidR="0042675A" w:rsidRPr="007A5160">
        <w:rPr>
          <w:rFonts w:hint="eastAsia"/>
          <w:sz w:val="24"/>
          <w:szCs w:val="24"/>
        </w:rPr>
        <w:t xml:space="preserve">be observed </w:t>
      </w:r>
      <w:r w:rsidR="00D854DC" w:rsidRPr="007A5160">
        <w:rPr>
          <w:sz w:val="24"/>
          <w:szCs w:val="24"/>
        </w:rPr>
        <w:t>when seller</w:t>
      </w:r>
      <w:r w:rsidR="00D854DC" w:rsidRPr="007A5160">
        <w:rPr>
          <w:rFonts w:hint="eastAsia"/>
          <w:sz w:val="24"/>
          <w:szCs w:val="24"/>
        </w:rPr>
        <w:t>s</w:t>
      </w:r>
      <w:r w:rsidR="00D854DC" w:rsidRPr="007A5160">
        <w:rPr>
          <w:sz w:val="24"/>
          <w:szCs w:val="24"/>
        </w:rPr>
        <w:t xml:space="preserve"> </w:t>
      </w:r>
      <w:r w:rsidR="00D854DC" w:rsidRPr="007A5160">
        <w:rPr>
          <w:rFonts w:hint="eastAsia"/>
          <w:sz w:val="24"/>
          <w:szCs w:val="24"/>
        </w:rPr>
        <w:t>are</w:t>
      </w:r>
      <w:r w:rsidR="00D854DC" w:rsidRPr="007A5160">
        <w:rPr>
          <w:sz w:val="24"/>
          <w:szCs w:val="24"/>
        </w:rPr>
        <w:t xml:space="preserve"> strong</w:t>
      </w:r>
      <w:r w:rsidR="00A57DC8" w:rsidRPr="007A5160">
        <w:rPr>
          <w:rFonts w:hint="eastAsia"/>
          <w:sz w:val="24"/>
          <w:szCs w:val="24"/>
        </w:rPr>
        <w:t xml:space="preserve"> while </w:t>
      </w:r>
      <w:r w:rsidR="00D854DC" w:rsidRPr="007A5160">
        <w:rPr>
          <w:rFonts w:hint="eastAsia"/>
          <w:sz w:val="24"/>
          <w:szCs w:val="24"/>
        </w:rPr>
        <w:t>n</w:t>
      </w:r>
      <w:r w:rsidR="00D854DC" w:rsidRPr="007A5160">
        <w:rPr>
          <w:sz w:val="24"/>
          <w:szCs w:val="24"/>
        </w:rPr>
        <w:t xml:space="preserve">egative asymmetry </w:t>
      </w:r>
      <w:r w:rsidR="0042675A" w:rsidRPr="007A5160">
        <w:rPr>
          <w:rFonts w:hint="eastAsia"/>
          <w:sz w:val="24"/>
          <w:szCs w:val="24"/>
        </w:rPr>
        <w:t>can be observed</w:t>
      </w:r>
      <w:r w:rsidR="0042675A" w:rsidRPr="00E42584">
        <w:rPr>
          <w:rFonts w:hint="eastAsia"/>
          <w:sz w:val="24"/>
          <w:szCs w:val="24"/>
        </w:rPr>
        <w:t xml:space="preserve"> </w:t>
      </w:r>
      <w:r w:rsidR="00D854DC" w:rsidRPr="00E42584">
        <w:rPr>
          <w:sz w:val="24"/>
          <w:szCs w:val="24"/>
        </w:rPr>
        <w:t>when buyer</w:t>
      </w:r>
      <w:r w:rsidR="00D854DC" w:rsidRPr="00E42584">
        <w:rPr>
          <w:rFonts w:hint="eastAsia"/>
          <w:sz w:val="24"/>
          <w:szCs w:val="24"/>
        </w:rPr>
        <w:t>s</w:t>
      </w:r>
      <w:r w:rsidR="00D854DC" w:rsidRPr="00E42584">
        <w:rPr>
          <w:sz w:val="24"/>
          <w:szCs w:val="24"/>
        </w:rPr>
        <w:t xml:space="preserve"> </w:t>
      </w:r>
      <w:r w:rsidR="00D854DC" w:rsidRPr="00E42584">
        <w:rPr>
          <w:rFonts w:hint="eastAsia"/>
          <w:sz w:val="24"/>
          <w:szCs w:val="24"/>
        </w:rPr>
        <w:t xml:space="preserve">are </w:t>
      </w:r>
      <w:r w:rsidR="00D854DC" w:rsidRPr="00E42584">
        <w:rPr>
          <w:sz w:val="24"/>
          <w:szCs w:val="24"/>
        </w:rPr>
        <w:t>strong.</w:t>
      </w:r>
      <w:r w:rsidR="00A57DC8" w:rsidRPr="00E42584">
        <w:rPr>
          <w:rFonts w:hint="eastAsia"/>
          <w:sz w:val="24"/>
          <w:szCs w:val="24"/>
        </w:rPr>
        <w:t xml:space="preserve"> </w:t>
      </w:r>
      <w:r w:rsidR="00F737F4" w:rsidRPr="00E42584">
        <w:rPr>
          <w:rFonts w:hint="eastAsia"/>
          <w:sz w:val="24"/>
          <w:szCs w:val="24"/>
        </w:rPr>
        <w:t>In this study,</w:t>
      </w:r>
      <w:r w:rsidR="00AB3638" w:rsidRPr="00E42584">
        <w:rPr>
          <w:rFonts w:hint="eastAsia"/>
          <w:sz w:val="24"/>
          <w:szCs w:val="24"/>
        </w:rPr>
        <w:t xml:space="preserve"> most of the </w:t>
      </w:r>
      <w:r w:rsidR="00AB3638" w:rsidRPr="00E42584">
        <w:rPr>
          <w:rFonts w:hint="eastAsia"/>
          <w:sz w:val="24"/>
          <w:szCs w:val="24"/>
        </w:rPr>
        <w:lastRenderedPageBreak/>
        <w:t xml:space="preserve">fish have negative </w:t>
      </w:r>
      <w:r w:rsidR="00E528CC" w:rsidRPr="00E42584">
        <w:rPr>
          <w:rFonts w:hint="eastAsia"/>
          <w:sz w:val="24"/>
          <w:szCs w:val="24"/>
        </w:rPr>
        <w:t>APT</w:t>
      </w:r>
      <w:r w:rsidR="00AB3638" w:rsidRPr="00E42584">
        <w:rPr>
          <w:rFonts w:hint="eastAsia"/>
          <w:sz w:val="24"/>
          <w:szCs w:val="24"/>
        </w:rPr>
        <w:t xml:space="preserve">s. </w:t>
      </w:r>
      <w:r w:rsidR="00AB3638" w:rsidRPr="00E42584">
        <w:rPr>
          <w:sz w:val="24"/>
          <w:szCs w:val="24"/>
        </w:rPr>
        <w:t>This</w:t>
      </w:r>
      <w:r w:rsidR="00AB3638" w:rsidRPr="00E42584">
        <w:rPr>
          <w:rFonts w:hint="eastAsia"/>
          <w:sz w:val="24"/>
          <w:szCs w:val="24"/>
        </w:rPr>
        <w:t xml:space="preserve"> result suggests the existence of market powers </w:t>
      </w:r>
      <w:r w:rsidR="00C36897" w:rsidRPr="00E42584">
        <w:rPr>
          <w:rFonts w:hint="eastAsia"/>
          <w:sz w:val="24"/>
          <w:szCs w:val="24"/>
        </w:rPr>
        <w:t xml:space="preserve">in the </w:t>
      </w:r>
      <w:r w:rsidR="00AB3638" w:rsidRPr="00E42584">
        <w:rPr>
          <w:rFonts w:hint="eastAsia"/>
          <w:sz w:val="24"/>
          <w:szCs w:val="24"/>
        </w:rPr>
        <w:t>buyers</w:t>
      </w:r>
      <w:r w:rsidR="00C36897" w:rsidRPr="00E42584">
        <w:rPr>
          <w:sz w:val="24"/>
          <w:szCs w:val="24"/>
        </w:rPr>
        <w:t>’</w:t>
      </w:r>
      <w:r w:rsidR="00C36897" w:rsidRPr="00E42584">
        <w:rPr>
          <w:rFonts w:hint="eastAsia"/>
          <w:sz w:val="24"/>
          <w:szCs w:val="24"/>
        </w:rPr>
        <w:t xml:space="preserve"> side. The number of </w:t>
      </w:r>
      <w:r w:rsidR="0097382D" w:rsidRPr="00E42584">
        <w:rPr>
          <w:rFonts w:hint="eastAsia"/>
          <w:sz w:val="24"/>
          <w:szCs w:val="24"/>
        </w:rPr>
        <w:t xml:space="preserve">species which have </w:t>
      </w:r>
      <w:r w:rsidR="00C36897" w:rsidRPr="00E42584">
        <w:rPr>
          <w:rFonts w:hint="eastAsia"/>
          <w:sz w:val="24"/>
          <w:szCs w:val="24"/>
        </w:rPr>
        <w:t xml:space="preserve">negative </w:t>
      </w:r>
      <w:r w:rsidR="00E528CC" w:rsidRPr="00E42584">
        <w:rPr>
          <w:rFonts w:hint="eastAsia"/>
          <w:sz w:val="24"/>
          <w:szCs w:val="24"/>
        </w:rPr>
        <w:t>APT</w:t>
      </w:r>
      <w:r w:rsidR="00C36897" w:rsidRPr="00E42584">
        <w:rPr>
          <w:rFonts w:hint="eastAsia"/>
          <w:sz w:val="24"/>
          <w:szCs w:val="24"/>
        </w:rPr>
        <w:t>s w</w:t>
      </w:r>
      <w:r w:rsidR="0097382D" w:rsidRPr="00E42584">
        <w:rPr>
          <w:rFonts w:hint="eastAsia"/>
          <w:sz w:val="24"/>
          <w:szCs w:val="24"/>
        </w:rPr>
        <w:t>as</w:t>
      </w:r>
      <w:r w:rsidR="00C36897" w:rsidRPr="00E42584">
        <w:rPr>
          <w:rFonts w:hint="eastAsia"/>
          <w:sz w:val="24"/>
          <w:szCs w:val="24"/>
        </w:rPr>
        <w:t xml:space="preserve"> increased in the latter half of the observation period. T</w:t>
      </w:r>
      <w:r w:rsidR="00AB3638" w:rsidRPr="00E42584">
        <w:rPr>
          <w:rFonts w:hint="eastAsia"/>
          <w:sz w:val="24"/>
          <w:szCs w:val="24"/>
        </w:rPr>
        <w:t>h</w:t>
      </w:r>
      <w:r w:rsidR="00C36897" w:rsidRPr="00E42584">
        <w:rPr>
          <w:rFonts w:hint="eastAsia"/>
          <w:sz w:val="24"/>
          <w:szCs w:val="24"/>
        </w:rPr>
        <w:t>e</w:t>
      </w:r>
      <w:r w:rsidR="00AB3638" w:rsidRPr="00E42584">
        <w:rPr>
          <w:rFonts w:hint="eastAsia"/>
          <w:sz w:val="24"/>
          <w:szCs w:val="24"/>
        </w:rPr>
        <w:t>s</w:t>
      </w:r>
      <w:r w:rsidR="00C36897" w:rsidRPr="00E42584">
        <w:rPr>
          <w:rFonts w:hint="eastAsia"/>
          <w:sz w:val="24"/>
          <w:szCs w:val="24"/>
        </w:rPr>
        <w:t>e</w:t>
      </w:r>
      <w:r w:rsidR="00AB3638" w:rsidRPr="00E42584">
        <w:rPr>
          <w:rFonts w:hint="eastAsia"/>
          <w:sz w:val="24"/>
          <w:szCs w:val="24"/>
        </w:rPr>
        <w:t xml:space="preserve"> outcome</w:t>
      </w:r>
      <w:r w:rsidR="00C36897" w:rsidRPr="00E42584">
        <w:rPr>
          <w:rFonts w:hint="eastAsia"/>
          <w:sz w:val="24"/>
          <w:szCs w:val="24"/>
        </w:rPr>
        <w:t>s</w:t>
      </w:r>
      <w:r w:rsidR="00AB3638" w:rsidRPr="00E42584">
        <w:rPr>
          <w:rFonts w:hint="eastAsia"/>
          <w:sz w:val="24"/>
          <w:szCs w:val="24"/>
        </w:rPr>
        <w:t xml:space="preserve"> correspond to the fact that traditional fishmongers </w:t>
      </w:r>
      <w:r w:rsidR="004D0E5B" w:rsidRPr="00E42584">
        <w:rPr>
          <w:rFonts w:hint="eastAsia"/>
          <w:sz w:val="24"/>
          <w:szCs w:val="24"/>
        </w:rPr>
        <w:t>were</w:t>
      </w:r>
      <w:r w:rsidR="00AB3638" w:rsidRPr="00E42584">
        <w:rPr>
          <w:rFonts w:hint="eastAsia"/>
          <w:sz w:val="24"/>
          <w:szCs w:val="24"/>
        </w:rPr>
        <w:t xml:space="preserve"> rather quickly replaced by </w:t>
      </w:r>
      <w:r w:rsidR="00AB3638" w:rsidRPr="00E42584">
        <w:rPr>
          <w:sz w:val="24"/>
          <w:szCs w:val="24"/>
        </w:rPr>
        <w:t>supermarket</w:t>
      </w:r>
      <w:r w:rsidR="00AB3638" w:rsidRPr="00E42584">
        <w:rPr>
          <w:rFonts w:hint="eastAsia"/>
          <w:sz w:val="24"/>
          <w:szCs w:val="24"/>
        </w:rPr>
        <w:t xml:space="preserve"> around </w:t>
      </w:r>
      <w:r w:rsidR="00676D7F" w:rsidRPr="00E42584">
        <w:rPr>
          <w:sz w:val="24"/>
          <w:szCs w:val="24"/>
        </w:rPr>
        <w:t>1994</w:t>
      </w:r>
      <w:r w:rsidR="00AB3638" w:rsidRPr="00E42584">
        <w:rPr>
          <w:rFonts w:hint="eastAsia"/>
          <w:sz w:val="24"/>
          <w:szCs w:val="24"/>
        </w:rPr>
        <w:t xml:space="preserve">. </w:t>
      </w:r>
      <w:r w:rsidR="00C36897" w:rsidRPr="00E42584">
        <w:rPr>
          <w:rFonts w:hint="eastAsia"/>
          <w:sz w:val="24"/>
          <w:szCs w:val="24"/>
        </w:rPr>
        <w:t>Because t</w:t>
      </w:r>
      <w:r w:rsidR="0097382D" w:rsidRPr="00E42584">
        <w:rPr>
          <w:rFonts w:hint="eastAsia"/>
          <w:sz w:val="24"/>
          <w:szCs w:val="24"/>
        </w:rPr>
        <w:t xml:space="preserve">he </w:t>
      </w:r>
      <w:r w:rsidR="0071094D" w:rsidRPr="00E42584">
        <w:rPr>
          <w:sz w:val="24"/>
          <w:szCs w:val="24"/>
        </w:rPr>
        <w:t>number of supermarkets is</w:t>
      </w:r>
      <w:r w:rsidR="00AB3638" w:rsidRPr="00E42584">
        <w:rPr>
          <w:rFonts w:hint="eastAsia"/>
          <w:sz w:val="24"/>
          <w:szCs w:val="24"/>
        </w:rPr>
        <w:t xml:space="preserve"> </w:t>
      </w:r>
      <w:r w:rsidR="0097382D" w:rsidRPr="00E42584">
        <w:rPr>
          <w:rFonts w:hint="eastAsia"/>
          <w:sz w:val="24"/>
          <w:szCs w:val="24"/>
        </w:rPr>
        <w:t xml:space="preserve">less </w:t>
      </w:r>
      <w:r w:rsidR="00AB3638" w:rsidRPr="00E42584">
        <w:rPr>
          <w:rFonts w:hint="eastAsia"/>
          <w:sz w:val="24"/>
          <w:szCs w:val="24"/>
        </w:rPr>
        <w:t>than the number of sell</w:t>
      </w:r>
      <w:r w:rsidR="00C36897" w:rsidRPr="00E42584">
        <w:rPr>
          <w:rFonts w:hint="eastAsia"/>
          <w:sz w:val="24"/>
          <w:szCs w:val="24"/>
        </w:rPr>
        <w:t>e</w:t>
      </w:r>
      <w:r w:rsidR="00AB3638" w:rsidRPr="00E42584">
        <w:rPr>
          <w:rFonts w:hint="eastAsia"/>
          <w:sz w:val="24"/>
          <w:szCs w:val="24"/>
        </w:rPr>
        <w:t>rs at the wholesale markets</w:t>
      </w:r>
      <w:r w:rsidR="00C36897" w:rsidRPr="00E42584">
        <w:rPr>
          <w:rFonts w:hint="eastAsia"/>
          <w:sz w:val="24"/>
          <w:szCs w:val="24"/>
        </w:rPr>
        <w:t xml:space="preserve">, </w:t>
      </w:r>
      <w:r w:rsidR="00AB3638" w:rsidRPr="00E42584">
        <w:rPr>
          <w:rFonts w:hint="eastAsia"/>
          <w:sz w:val="24"/>
          <w:szCs w:val="24"/>
        </w:rPr>
        <w:t>s</w:t>
      </w:r>
      <w:r w:rsidR="004F0A15" w:rsidRPr="00E42584">
        <w:rPr>
          <w:sz w:val="24"/>
          <w:szCs w:val="24"/>
        </w:rPr>
        <w:t xml:space="preserve">upermarkets </w:t>
      </w:r>
      <w:r w:rsidR="00AB3638" w:rsidRPr="00E42584">
        <w:rPr>
          <w:rFonts w:hint="eastAsia"/>
          <w:sz w:val="24"/>
          <w:szCs w:val="24"/>
        </w:rPr>
        <w:t xml:space="preserve">most likely </w:t>
      </w:r>
      <w:r w:rsidR="004F0A15" w:rsidRPr="00E42584">
        <w:rPr>
          <w:sz w:val="24"/>
          <w:szCs w:val="24"/>
        </w:rPr>
        <w:t xml:space="preserve">have </w:t>
      </w:r>
      <w:r w:rsidR="00AB3638" w:rsidRPr="00E42584">
        <w:rPr>
          <w:rFonts w:hint="eastAsia"/>
          <w:sz w:val="24"/>
          <w:szCs w:val="24"/>
        </w:rPr>
        <w:t xml:space="preserve">stronger </w:t>
      </w:r>
      <w:r w:rsidR="004F0A15" w:rsidRPr="00E42584">
        <w:rPr>
          <w:sz w:val="24"/>
          <w:szCs w:val="24"/>
        </w:rPr>
        <w:t xml:space="preserve">market </w:t>
      </w:r>
      <w:r w:rsidR="00676D7F" w:rsidRPr="00E42584">
        <w:rPr>
          <w:rFonts w:hint="eastAsia"/>
          <w:sz w:val="24"/>
          <w:szCs w:val="24"/>
        </w:rPr>
        <w:t>power</w:t>
      </w:r>
      <w:r w:rsidR="00C36897" w:rsidRPr="00E42584">
        <w:rPr>
          <w:rFonts w:hint="eastAsia"/>
          <w:sz w:val="24"/>
          <w:szCs w:val="24"/>
        </w:rPr>
        <w:t>s</w:t>
      </w:r>
      <w:r w:rsidR="00AB3638" w:rsidRPr="00E42584">
        <w:rPr>
          <w:rFonts w:hint="eastAsia"/>
          <w:sz w:val="24"/>
          <w:szCs w:val="24"/>
        </w:rPr>
        <w:t xml:space="preserve"> than their predecessors (i.e., </w:t>
      </w:r>
      <w:r w:rsidR="00AB3638" w:rsidRPr="00E42584">
        <w:rPr>
          <w:sz w:val="24"/>
          <w:szCs w:val="24"/>
        </w:rPr>
        <w:t>traditional</w:t>
      </w:r>
      <w:r w:rsidR="00AB3638" w:rsidRPr="00E42584">
        <w:rPr>
          <w:rFonts w:hint="eastAsia"/>
          <w:sz w:val="24"/>
          <w:szCs w:val="24"/>
        </w:rPr>
        <w:t xml:space="preserve"> fish </w:t>
      </w:r>
      <w:r w:rsidR="00D269C3" w:rsidRPr="00E42584">
        <w:rPr>
          <w:sz w:val="24"/>
          <w:szCs w:val="24"/>
        </w:rPr>
        <w:t>retailers</w:t>
      </w:r>
      <w:r w:rsidR="00AB3638" w:rsidRPr="00E42584">
        <w:rPr>
          <w:rFonts w:hint="eastAsia"/>
          <w:sz w:val="24"/>
          <w:szCs w:val="24"/>
        </w:rPr>
        <w:t xml:space="preserve">). </w:t>
      </w:r>
      <w:r w:rsidR="00C36897" w:rsidRPr="00E42584">
        <w:rPr>
          <w:rFonts w:hint="eastAsia"/>
          <w:sz w:val="24"/>
          <w:szCs w:val="24"/>
        </w:rPr>
        <w:t>N</w:t>
      </w:r>
      <w:r w:rsidR="00AB3638" w:rsidRPr="00E42584">
        <w:rPr>
          <w:rFonts w:hint="eastAsia"/>
          <w:sz w:val="24"/>
          <w:szCs w:val="24"/>
        </w:rPr>
        <w:t xml:space="preserve">egative </w:t>
      </w:r>
      <w:r w:rsidR="00E528CC" w:rsidRPr="00E42584">
        <w:rPr>
          <w:rFonts w:hint="eastAsia"/>
          <w:sz w:val="24"/>
          <w:szCs w:val="24"/>
        </w:rPr>
        <w:t>APT</w:t>
      </w:r>
      <w:r w:rsidR="00AB3638" w:rsidRPr="00E42584">
        <w:rPr>
          <w:rFonts w:hint="eastAsia"/>
          <w:sz w:val="24"/>
          <w:szCs w:val="24"/>
        </w:rPr>
        <w:t xml:space="preserve">s </w:t>
      </w:r>
      <w:r w:rsidR="00C36897" w:rsidRPr="00E42584">
        <w:rPr>
          <w:rFonts w:hint="eastAsia"/>
          <w:sz w:val="24"/>
          <w:szCs w:val="24"/>
        </w:rPr>
        <w:t xml:space="preserve">for most of the species other than saury </w:t>
      </w:r>
      <w:r w:rsidR="00AB3638" w:rsidRPr="00E42584">
        <w:rPr>
          <w:rFonts w:hint="eastAsia"/>
          <w:sz w:val="24"/>
          <w:szCs w:val="24"/>
        </w:rPr>
        <w:t xml:space="preserve">can be </w:t>
      </w:r>
      <w:r w:rsidR="00C36897" w:rsidRPr="00E42584">
        <w:rPr>
          <w:rFonts w:hint="eastAsia"/>
          <w:sz w:val="24"/>
          <w:szCs w:val="24"/>
        </w:rPr>
        <w:t xml:space="preserve">explained by the possible imperfect </w:t>
      </w:r>
      <w:r w:rsidR="005F68D5" w:rsidRPr="00E42584">
        <w:rPr>
          <w:rFonts w:hint="eastAsia"/>
          <w:sz w:val="24"/>
          <w:szCs w:val="24"/>
        </w:rPr>
        <w:t xml:space="preserve">competition in the </w:t>
      </w:r>
      <w:r w:rsidR="00C36897" w:rsidRPr="00E42584">
        <w:rPr>
          <w:rFonts w:hint="eastAsia"/>
          <w:sz w:val="24"/>
          <w:szCs w:val="24"/>
        </w:rPr>
        <w:t>market</w:t>
      </w:r>
      <w:r w:rsidR="0097382D" w:rsidRPr="00E42584">
        <w:rPr>
          <w:rFonts w:hint="eastAsia"/>
          <w:sz w:val="24"/>
          <w:szCs w:val="24"/>
        </w:rPr>
        <w:t xml:space="preserve"> by the </w:t>
      </w:r>
      <w:r w:rsidR="004D0E5B" w:rsidRPr="00E42584">
        <w:rPr>
          <w:rFonts w:hint="eastAsia"/>
          <w:sz w:val="24"/>
          <w:szCs w:val="24"/>
        </w:rPr>
        <w:t xml:space="preserve">increasing </w:t>
      </w:r>
      <w:r w:rsidR="0097382D" w:rsidRPr="00E42584">
        <w:rPr>
          <w:rFonts w:hint="eastAsia"/>
          <w:sz w:val="24"/>
          <w:szCs w:val="24"/>
        </w:rPr>
        <w:t xml:space="preserve">dominance of </w:t>
      </w:r>
      <w:r w:rsidR="004D0E5B" w:rsidRPr="00E42584">
        <w:rPr>
          <w:rFonts w:hint="eastAsia"/>
          <w:sz w:val="24"/>
          <w:szCs w:val="24"/>
        </w:rPr>
        <w:t xml:space="preserve">powerful </w:t>
      </w:r>
      <w:r w:rsidR="0097382D" w:rsidRPr="00E42584">
        <w:rPr>
          <w:rFonts w:hint="eastAsia"/>
          <w:sz w:val="24"/>
          <w:szCs w:val="24"/>
        </w:rPr>
        <w:t>supermarkets</w:t>
      </w:r>
      <w:r w:rsidR="00C36897" w:rsidRPr="00E42584">
        <w:rPr>
          <w:rFonts w:hint="eastAsia"/>
          <w:sz w:val="24"/>
          <w:szCs w:val="24"/>
        </w:rPr>
        <w:t>, along with the perishable nature and existence of substitute goods.</w:t>
      </w:r>
    </w:p>
    <w:p w:rsidR="00AB3638" w:rsidRPr="00E42584" w:rsidRDefault="00AB3638" w:rsidP="00E42584">
      <w:pPr>
        <w:spacing w:line="276" w:lineRule="auto"/>
        <w:rPr>
          <w:sz w:val="24"/>
          <w:szCs w:val="24"/>
        </w:rPr>
      </w:pPr>
    </w:p>
    <w:p w:rsidR="00D269C3" w:rsidRPr="00E42584" w:rsidRDefault="00C36897" w:rsidP="00E42584">
      <w:pPr>
        <w:spacing w:line="276" w:lineRule="auto"/>
        <w:rPr>
          <w:sz w:val="24"/>
          <w:szCs w:val="24"/>
        </w:rPr>
      </w:pPr>
      <w:r w:rsidRPr="00E42584">
        <w:rPr>
          <w:rFonts w:hint="eastAsia"/>
          <w:sz w:val="24"/>
          <w:szCs w:val="24"/>
        </w:rPr>
        <w:t xml:space="preserve">Fourth, </w:t>
      </w:r>
      <w:r w:rsidR="00CB744B" w:rsidRPr="00E42584">
        <w:rPr>
          <w:sz w:val="24"/>
          <w:szCs w:val="24"/>
        </w:rPr>
        <w:t xml:space="preserve">positive asymmetry </w:t>
      </w:r>
      <w:r w:rsidRPr="00E42584">
        <w:rPr>
          <w:rFonts w:hint="eastAsia"/>
          <w:sz w:val="24"/>
          <w:szCs w:val="24"/>
        </w:rPr>
        <w:t>for</w:t>
      </w:r>
      <w:r w:rsidR="004F0A15" w:rsidRPr="00E42584">
        <w:rPr>
          <w:sz w:val="24"/>
          <w:szCs w:val="24"/>
        </w:rPr>
        <w:t xml:space="preserve"> saury </w:t>
      </w:r>
      <w:r w:rsidRPr="00E42584">
        <w:rPr>
          <w:rFonts w:hint="eastAsia"/>
          <w:sz w:val="24"/>
          <w:szCs w:val="24"/>
        </w:rPr>
        <w:t xml:space="preserve">suggests </w:t>
      </w:r>
      <w:r w:rsidR="001F17A5" w:rsidRPr="00E42584">
        <w:rPr>
          <w:rFonts w:hint="eastAsia"/>
          <w:sz w:val="24"/>
          <w:szCs w:val="24"/>
        </w:rPr>
        <w:t xml:space="preserve">that </w:t>
      </w:r>
      <w:r w:rsidRPr="00E42584">
        <w:rPr>
          <w:rFonts w:hint="eastAsia"/>
          <w:sz w:val="24"/>
          <w:szCs w:val="24"/>
        </w:rPr>
        <w:t xml:space="preserve">market power </w:t>
      </w:r>
      <w:r w:rsidR="001F17A5" w:rsidRPr="00E42584">
        <w:rPr>
          <w:rFonts w:hint="eastAsia"/>
          <w:sz w:val="24"/>
          <w:szCs w:val="24"/>
        </w:rPr>
        <w:t xml:space="preserve">exists </w:t>
      </w:r>
      <w:r w:rsidRPr="00E42584">
        <w:rPr>
          <w:rFonts w:hint="eastAsia"/>
          <w:sz w:val="24"/>
          <w:szCs w:val="24"/>
        </w:rPr>
        <w:t xml:space="preserve">for sellers of this </w:t>
      </w:r>
      <w:r w:rsidR="0097382D" w:rsidRPr="00E42584">
        <w:rPr>
          <w:rFonts w:hint="eastAsia"/>
          <w:sz w:val="24"/>
          <w:szCs w:val="24"/>
        </w:rPr>
        <w:t xml:space="preserve">particular </w:t>
      </w:r>
      <w:r w:rsidRPr="00E42584">
        <w:rPr>
          <w:rFonts w:hint="eastAsia"/>
          <w:sz w:val="24"/>
          <w:szCs w:val="24"/>
        </w:rPr>
        <w:t>fish</w:t>
      </w:r>
      <w:r w:rsidR="004F0A15" w:rsidRPr="00E42584">
        <w:rPr>
          <w:sz w:val="24"/>
          <w:szCs w:val="24"/>
        </w:rPr>
        <w:t>.</w:t>
      </w:r>
      <w:r w:rsidR="008B6B08" w:rsidRPr="00E42584">
        <w:rPr>
          <w:rFonts w:hint="eastAsia"/>
          <w:sz w:val="24"/>
          <w:szCs w:val="24"/>
        </w:rPr>
        <w:t xml:space="preserve"> </w:t>
      </w:r>
      <w:r w:rsidRPr="00E42584">
        <w:rPr>
          <w:rFonts w:hint="eastAsia"/>
          <w:sz w:val="24"/>
          <w:szCs w:val="24"/>
        </w:rPr>
        <w:t xml:space="preserve">We have conducted interviewing survey to further investigate the reason for this </w:t>
      </w:r>
      <w:r w:rsidR="0097382D" w:rsidRPr="00E42584">
        <w:rPr>
          <w:sz w:val="24"/>
          <w:szCs w:val="24"/>
        </w:rPr>
        <w:t>peculiar</w:t>
      </w:r>
      <w:r w:rsidR="0097382D" w:rsidRPr="00E42584">
        <w:rPr>
          <w:rFonts w:hint="eastAsia"/>
          <w:sz w:val="24"/>
          <w:szCs w:val="24"/>
        </w:rPr>
        <w:t xml:space="preserve"> </w:t>
      </w:r>
      <w:r w:rsidRPr="00E42584">
        <w:rPr>
          <w:rFonts w:hint="eastAsia"/>
          <w:sz w:val="24"/>
          <w:szCs w:val="24"/>
        </w:rPr>
        <w:t>outcome</w:t>
      </w:r>
      <w:r w:rsidR="003A4776" w:rsidRPr="00E42584">
        <w:rPr>
          <w:rFonts w:hint="eastAsia"/>
          <w:sz w:val="24"/>
          <w:szCs w:val="24"/>
        </w:rPr>
        <w:t>. According to</w:t>
      </w:r>
      <w:r w:rsidRPr="00E42584">
        <w:rPr>
          <w:rFonts w:hint="eastAsia"/>
          <w:sz w:val="24"/>
          <w:szCs w:val="24"/>
        </w:rPr>
        <w:t xml:space="preserve"> </w:t>
      </w:r>
      <w:r w:rsidR="003A4776" w:rsidRPr="00E42584">
        <w:rPr>
          <w:rFonts w:hint="eastAsia"/>
          <w:sz w:val="24"/>
          <w:szCs w:val="24"/>
        </w:rPr>
        <w:t>managers and workers in</w:t>
      </w:r>
      <w:r w:rsidRPr="00E42584">
        <w:rPr>
          <w:rFonts w:hint="eastAsia"/>
          <w:sz w:val="24"/>
          <w:szCs w:val="24"/>
        </w:rPr>
        <w:t xml:space="preserve"> supermarkets and wholesale markets</w:t>
      </w:r>
      <w:r w:rsidR="003A4776" w:rsidRPr="00E42584">
        <w:rPr>
          <w:rFonts w:hint="eastAsia"/>
          <w:sz w:val="24"/>
          <w:szCs w:val="24"/>
        </w:rPr>
        <w:t xml:space="preserve">, saury is exceptionally </w:t>
      </w:r>
      <w:r w:rsidR="003A4776" w:rsidRPr="00E42584">
        <w:rPr>
          <w:sz w:val="24"/>
          <w:szCs w:val="24"/>
        </w:rPr>
        <w:t xml:space="preserve">important fish </w:t>
      </w:r>
      <w:r w:rsidR="003A4776" w:rsidRPr="00E42584">
        <w:rPr>
          <w:rFonts w:hint="eastAsia"/>
          <w:sz w:val="24"/>
          <w:szCs w:val="24"/>
        </w:rPr>
        <w:t xml:space="preserve">for </w:t>
      </w:r>
      <w:r w:rsidR="003A4776" w:rsidRPr="00E42584">
        <w:rPr>
          <w:sz w:val="24"/>
          <w:szCs w:val="24"/>
        </w:rPr>
        <w:t xml:space="preserve">sales </w:t>
      </w:r>
      <w:r w:rsidR="003A4776" w:rsidRPr="00E42584">
        <w:rPr>
          <w:rFonts w:hint="eastAsia"/>
          <w:sz w:val="24"/>
          <w:szCs w:val="24"/>
        </w:rPr>
        <w:t xml:space="preserve">promotion </w:t>
      </w:r>
      <w:r w:rsidR="003A4776" w:rsidRPr="00E42584">
        <w:rPr>
          <w:sz w:val="24"/>
          <w:szCs w:val="24"/>
        </w:rPr>
        <w:t>activitie</w:t>
      </w:r>
      <w:r w:rsidR="003A4776" w:rsidRPr="00E42584">
        <w:rPr>
          <w:rFonts w:hint="eastAsia"/>
          <w:sz w:val="24"/>
          <w:szCs w:val="24"/>
        </w:rPr>
        <w:t xml:space="preserve">s for the supermarket as a whole in recent years. </w:t>
      </w:r>
      <w:r w:rsidR="00B12BE5" w:rsidRPr="00E42584">
        <w:rPr>
          <w:rFonts w:hint="eastAsia"/>
          <w:sz w:val="24"/>
          <w:szCs w:val="24"/>
        </w:rPr>
        <w:t xml:space="preserve">Japanese fresh </w:t>
      </w:r>
      <w:r w:rsidR="00D269C3" w:rsidRPr="00E42584">
        <w:rPr>
          <w:sz w:val="24"/>
          <w:szCs w:val="24"/>
        </w:rPr>
        <w:t>saury is</w:t>
      </w:r>
      <w:r w:rsidR="003A4776" w:rsidRPr="00E42584">
        <w:rPr>
          <w:rFonts w:hint="eastAsia"/>
          <w:sz w:val="24"/>
          <w:szCs w:val="24"/>
        </w:rPr>
        <w:t xml:space="preserve"> used as </w:t>
      </w:r>
      <w:r w:rsidR="00D269C3">
        <w:rPr>
          <w:sz w:val="24"/>
          <w:szCs w:val="24"/>
        </w:rPr>
        <w:t xml:space="preserve">a consumer attraction item and it is usually placed in the top page </w:t>
      </w:r>
      <w:r w:rsidR="003A4776" w:rsidRPr="00E42584">
        <w:rPr>
          <w:rFonts w:hint="eastAsia"/>
          <w:sz w:val="24"/>
          <w:szCs w:val="24"/>
        </w:rPr>
        <w:t xml:space="preserve">of </w:t>
      </w:r>
      <w:r w:rsidR="003A4776" w:rsidRPr="00E42584">
        <w:rPr>
          <w:sz w:val="24"/>
          <w:szCs w:val="24"/>
        </w:rPr>
        <w:t>supermarket</w:t>
      </w:r>
      <w:r w:rsidR="003A4776" w:rsidRPr="00E42584">
        <w:rPr>
          <w:rFonts w:hint="eastAsia"/>
          <w:sz w:val="24"/>
          <w:szCs w:val="24"/>
        </w:rPr>
        <w:t xml:space="preserve"> leaflet. </w:t>
      </w:r>
      <w:r w:rsidR="00967AC8" w:rsidRPr="00E42584">
        <w:rPr>
          <w:rFonts w:hint="eastAsia"/>
          <w:sz w:val="24"/>
          <w:szCs w:val="24"/>
        </w:rPr>
        <w:t>While</w:t>
      </w:r>
      <w:r w:rsidR="001F17A5" w:rsidRPr="00E42584">
        <w:rPr>
          <w:rFonts w:hint="eastAsia"/>
          <w:sz w:val="24"/>
          <w:szCs w:val="24"/>
        </w:rPr>
        <w:t xml:space="preserve"> </w:t>
      </w:r>
      <w:r w:rsidR="001F17A5" w:rsidRPr="00E42584">
        <w:rPr>
          <w:sz w:val="24"/>
          <w:szCs w:val="24"/>
        </w:rPr>
        <w:t>supermarket</w:t>
      </w:r>
      <w:r w:rsidR="001F17A5" w:rsidRPr="00E42584">
        <w:rPr>
          <w:rFonts w:hint="eastAsia"/>
          <w:sz w:val="24"/>
          <w:szCs w:val="24"/>
        </w:rPr>
        <w:t xml:space="preserve"> usually provide</w:t>
      </w:r>
      <w:r w:rsidR="00967AC8" w:rsidRPr="00E42584">
        <w:rPr>
          <w:rFonts w:hint="eastAsia"/>
          <w:sz w:val="24"/>
          <w:szCs w:val="24"/>
        </w:rPr>
        <w:t>s</w:t>
      </w:r>
      <w:r w:rsidR="001F17A5" w:rsidRPr="00E42584">
        <w:rPr>
          <w:rFonts w:hint="eastAsia"/>
          <w:sz w:val="24"/>
          <w:szCs w:val="24"/>
        </w:rPr>
        <w:t xml:space="preserve"> service </w:t>
      </w:r>
      <w:r w:rsidR="00967AC8" w:rsidRPr="00E42584">
        <w:rPr>
          <w:rFonts w:hint="eastAsia"/>
          <w:sz w:val="24"/>
          <w:szCs w:val="24"/>
        </w:rPr>
        <w:t xml:space="preserve">for its customers </w:t>
      </w:r>
      <w:r w:rsidR="001F17A5" w:rsidRPr="00E42584">
        <w:rPr>
          <w:rFonts w:hint="eastAsia"/>
          <w:sz w:val="24"/>
          <w:szCs w:val="24"/>
        </w:rPr>
        <w:t xml:space="preserve">in </w:t>
      </w:r>
      <w:r w:rsidR="001F17A5" w:rsidRPr="00E42584">
        <w:rPr>
          <w:sz w:val="24"/>
          <w:szCs w:val="24"/>
        </w:rPr>
        <w:t>filleting</w:t>
      </w:r>
      <w:r w:rsidR="001F17A5" w:rsidRPr="00E42584">
        <w:rPr>
          <w:rFonts w:hint="eastAsia"/>
          <w:sz w:val="24"/>
          <w:szCs w:val="24"/>
        </w:rPr>
        <w:t xml:space="preserve"> or gutting </w:t>
      </w:r>
      <w:r w:rsidR="00967AC8" w:rsidRPr="00E42584">
        <w:rPr>
          <w:rFonts w:hint="eastAsia"/>
          <w:sz w:val="24"/>
          <w:szCs w:val="24"/>
        </w:rPr>
        <w:t>of many fish species</w:t>
      </w:r>
      <w:r w:rsidR="00B12BE5" w:rsidRPr="00E42584">
        <w:rPr>
          <w:rFonts w:hint="eastAsia"/>
          <w:sz w:val="24"/>
          <w:szCs w:val="24"/>
        </w:rPr>
        <w:t xml:space="preserve">, </w:t>
      </w:r>
      <w:r w:rsidR="001F17A5" w:rsidRPr="00E42584">
        <w:rPr>
          <w:rFonts w:hint="eastAsia"/>
          <w:sz w:val="24"/>
          <w:szCs w:val="24"/>
        </w:rPr>
        <w:t xml:space="preserve">saury is usually </w:t>
      </w:r>
      <w:r w:rsidR="001F17A5" w:rsidRPr="00E42584">
        <w:rPr>
          <w:sz w:val="24"/>
          <w:szCs w:val="24"/>
        </w:rPr>
        <w:t>purchased</w:t>
      </w:r>
      <w:r w:rsidR="001F17A5" w:rsidRPr="00E42584">
        <w:rPr>
          <w:rFonts w:hint="eastAsia"/>
          <w:sz w:val="24"/>
          <w:szCs w:val="24"/>
        </w:rPr>
        <w:t xml:space="preserve"> by </w:t>
      </w:r>
      <w:r w:rsidR="00B12BE5" w:rsidRPr="00E42584">
        <w:rPr>
          <w:rFonts w:hint="eastAsia"/>
          <w:sz w:val="24"/>
          <w:szCs w:val="24"/>
        </w:rPr>
        <w:t xml:space="preserve">consumers even though the fish is </w:t>
      </w:r>
      <w:r w:rsidR="00DB7A57" w:rsidRPr="00E42584">
        <w:rPr>
          <w:rFonts w:hint="eastAsia"/>
          <w:sz w:val="24"/>
          <w:szCs w:val="24"/>
        </w:rPr>
        <w:t xml:space="preserve">round (i.e., </w:t>
      </w:r>
      <w:r w:rsidR="00B12BE5" w:rsidRPr="00E42584">
        <w:rPr>
          <w:rFonts w:hint="eastAsia"/>
          <w:sz w:val="24"/>
          <w:szCs w:val="24"/>
        </w:rPr>
        <w:t xml:space="preserve">not </w:t>
      </w:r>
      <w:r w:rsidR="00B12BE5" w:rsidRPr="00E42584">
        <w:rPr>
          <w:sz w:val="24"/>
          <w:szCs w:val="24"/>
        </w:rPr>
        <w:t>filleted</w:t>
      </w:r>
      <w:r w:rsidR="00B12BE5" w:rsidRPr="00E42584">
        <w:rPr>
          <w:rFonts w:hint="eastAsia"/>
          <w:sz w:val="24"/>
          <w:szCs w:val="24"/>
        </w:rPr>
        <w:t xml:space="preserve"> nor gutted</w:t>
      </w:r>
      <w:r w:rsidR="00DB7A57" w:rsidRPr="00E42584">
        <w:rPr>
          <w:rFonts w:hint="eastAsia"/>
          <w:sz w:val="24"/>
          <w:szCs w:val="24"/>
        </w:rPr>
        <w:t>)</w:t>
      </w:r>
      <w:r w:rsidR="00B12BE5" w:rsidRPr="00E42584">
        <w:rPr>
          <w:rFonts w:hint="eastAsia"/>
          <w:sz w:val="24"/>
          <w:szCs w:val="24"/>
        </w:rPr>
        <w:t xml:space="preserve">. In other words, saury is easy </w:t>
      </w:r>
      <w:r w:rsidR="00DB7A57" w:rsidRPr="00E42584">
        <w:rPr>
          <w:rFonts w:hint="eastAsia"/>
          <w:sz w:val="24"/>
          <w:szCs w:val="24"/>
        </w:rPr>
        <w:t xml:space="preserve">merchant </w:t>
      </w:r>
      <w:r w:rsidR="001F17A5" w:rsidRPr="00E42584">
        <w:rPr>
          <w:rFonts w:hint="eastAsia"/>
          <w:sz w:val="24"/>
          <w:szCs w:val="24"/>
        </w:rPr>
        <w:t xml:space="preserve">item </w:t>
      </w:r>
      <w:r w:rsidR="00B12BE5" w:rsidRPr="00E42584">
        <w:rPr>
          <w:rFonts w:hint="eastAsia"/>
          <w:sz w:val="24"/>
          <w:szCs w:val="24"/>
        </w:rPr>
        <w:t xml:space="preserve">to </w:t>
      </w:r>
      <w:r w:rsidR="00D269C3" w:rsidRPr="00E42584">
        <w:rPr>
          <w:sz w:val="24"/>
          <w:szCs w:val="24"/>
        </w:rPr>
        <w:t>sell from</w:t>
      </w:r>
      <w:r w:rsidR="004B2044" w:rsidRPr="00E42584">
        <w:rPr>
          <w:rFonts w:hint="eastAsia"/>
          <w:sz w:val="24"/>
          <w:szCs w:val="24"/>
        </w:rPr>
        <w:t xml:space="preserve"> the viewpoint of </w:t>
      </w:r>
      <w:r w:rsidR="0097382D" w:rsidRPr="00E42584">
        <w:rPr>
          <w:rFonts w:hint="eastAsia"/>
          <w:sz w:val="24"/>
          <w:szCs w:val="24"/>
        </w:rPr>
        <w:t>supermarket</w:t>
      </w:r>
      <w:r w:rsidR="004B2044" w:rsidRPr="00E42584">
        <w:rPr>
          <w:rFonts w:hint="eastAsia"/>
          <w:sz w:val="24"/>
          <w:szCs w:val="24"/>
        </w:rPr>
        <w:t>.</w:t>
      </w:r>
      <w:r w:rsidR="00B12BE5" w:rsidRPr="00E42584">
        <w:rPr>
          <w:rFonts w:hint="eastAsia"/>
          <w:sz w:val="24"/>
          <w:szCs w:val="24"/>
        </w:rPr>
        <w:t xml:space="preserve"> </w:t>
      </w:r>
      <w:r w:rsidR="00DB7A57" w:rsidRPr="00E42584">
        <w:rPr>
          <w:rFonts w:hint="eastAsia"/>
          <w:sz w:val="24"/>
          <w:szCs w:val="24"/>
        </w:rPr>
        <w:t>Thus, t</w:t>
      </w:r>
      <w:r w:rsidR="003A4776" w:rsidRPr="00E42584">
        <w:rPr>
          <w:rFonts w:hint="eastAsia"/>
          <w:sz w:val="24"/>
          <w:szCs w:val="24"/>
        </w:rPr>
        <w:t xml:space="preserve">here is a pulling power from </w:t>
      </w:r>
      <w:r w:rsidR="003A4776" w:rsidRPr="00E42584">
        <w:rPr>
          <w:sz w:val="24"/>
          <w:szCs w:val="24"/>
        </w:rPr>
        <w:t>supermarket</w:t>
      </w:r>
      <w:r w:rsidR="003A4776" w:rsidRPr="00E42584">
        <w:rPr>
          <w:rFonts w:hint="eastAsia"/>
          <w:sz w:val="24"/>
          <w:szCs w:val="24"/>
        </w:rPr>
        <w:t xml:space="preserve"> for saury </w:t>
      </w:r>
      <w:r w:rsidR="00E325BA" w:rsidRPr="00E42584">
        <w:rPr>
          <w:rFonts w:hint="eastAsia"/>
          <w:sz w:val="24"/>
          <w:szCs w:val="24"/>
        </w:rPr>
        <w:t xml:space="preserve">even </w:t>
      </w:r>
      <w:r w:rsidR="003A4776" w:rsidRPr="00E42584">
        <w:rPr>
          <w:rFonts w:hint="eastAsia"/>
          <w:sz w:val="24"/>
          <w:szCs w:val="24"/>
        </w:rPr>
        <w:t>under the situation where</w:t>
      </w:r>
      <w:r w:rsidR="00E325BA" w:rsidRPr="00E42584">
        <w:rPr>
          <w:rFonts w:hint="eastAsia"/>
          <w:sz w:val="24"/>
          <w:szCs w:val="24"/>
        </w:rPr>
        <w:t xml:space="preserve"> retail margin</w:t>
      </w:r>
      <w:r w:rsidR="003A4776" w:rsidRPr="00E42584">
        <w:rPr>
          <w:rFonts w:hint="eastAsia"/>
          <w:sz w:val="24"/>
          <w:szCs w:val="24"/>
        </w:rPr>
        <w:t>s</w:t>
      </w:r>
      <w:r w:rsidR="00E325BA" w:rsidRPr="00E42584">
        <w:rPr>
          <w:rFonts w:hint="eastAsia"/>
          <w:sz w:val="24"/>
          <w:szCs w:val="24"/>
        </w:rPr>
        <w:t xml:space="preserve"> </w:t>
      </w:r>
      <w:r w:rsidR="003A4776" w:rsidRPr="00E42584">
        <w:rPr>
          <w:rFonts w:hint="eastAsia"/>
          <w:sz w:val="24"/>
          <w:szCs w:val="24"/>
        </w:rPr>
        <w:t xml:space="preserve">are minimal. </w:t>
      </w:r>
      <w:r w:rsidR="00B12BE5" w:rsidRPr="00E42584">
        <w:rPr>
          <w:rFonts w:hint="eastAsia"/>
          <w:sz w:val="24"/>
          <w:szCs w:val="24"/>
        </w:rPr>
        <w:t>These finding from interviewing are in conformity with the outcome of th</w:t>
      </w:r>
      <w:r w:rsidR="001F17A5" w:rsidRPr="00E42584">
        <w:rPr>
          <w:rFonts w:hint="eastAsia"/>
          <w:sz w:val="24"/>
          <w:szCs w:val="24"/>
        </w:rPr>
        <w:t xml:space="preserve">is study on </w:t>
      </w:r>
      <w:r w:rsidR="00B12BE5" w:rsidRPr="00E42584">
        <w:rPr>
          <w:rFonts w:hint="eastAsia"/>
          <w:sz w:val="24"/>
          <w:szCs w:val="24"/>
        </w:rPr>
        <w:t>APTs.</w:t>
      </w:r>
    </w:p>
    <w:p w:rsidR="0021701F" w:rsidRPr="00E42584" w:rsidRDefault="005504EF" w:rsidP="00E42584">
      <w:pPr>
        <w:spacing w:line="276" w:lineRule="auto"/>
        <w:rPr>
          <w:sz w:val="24"/>
          <w:szCs w:val="24"/>
        </w:rPr>
      </w:pPr>
      <w:r w:rsidRPr="00E42584">
        <w:rPr>
          <w:rFonts w:hint="eastAsia"/>
          <w:sz w:val="24"/>
          <w:szCs w:val="24"/>
        </w:rPr>
        <w:t xml:space="preserve">If this market condition continue to exist </w:t>
      </w:r>
      <w:r w:rsidR="00152445" w:rsidRPr="00E42584">
        <w:rPr>
          <w:rFonts w:hint="eastAsia"/>
          <w:sz w:val="24"/>
          <w:szCs w:val="24"/>
        </w:rPr>
        <w:t>in Japan</w:t>
      </w:r>
      <w:r w:rsidRPr="00E42584">
        <w:rPr>
          <w:rFonts w:hint="eastAsia"/>
          <w:sz w:val="24"/>
          <w:szCs w:val="24"/>
        </w:rPr>
        <w:t xml:space="preserve">, </w:t>
      </w:r>
      <w:r w:rsidRPr="00E42584">
        <w:rPr>
          <w:sz w:val="24"/>
          <w:szCs w:val="24"/>
        </w:rPr>
        <w:t>upstream</w:t>
      </w:r>
      <w:r w:rsidRPr="00E42584">
        <w:rPr>
          <w:rFonts w:hint="eastAsia"/>
          <w:sz w:val="24"/>
          <w:szCs w:val="24"/>
        </w:rPr>
        <w:t xml:space="preserve"> side (fishermen, for instance) of the seafood </w:t>
      </w:r>
      <w:r w:rsidR="005F68D5" w:rsidRPr="00E42584">
        <w:rPr>
          <w:rFonts w:hint="eastAsia"/>
          <w:sz w:val="24"/>
          <w:szCs w:val="24"/>
        </w:rPr>
        <w:t xml:space="preserve">(except for saury) </w:t>
      </w:r>
      <w:r w:rsidRPr="00E42584">
        <w:rPr>
          <w:rFonts w:hint="eastAsia"/>
          <w:sz w:val="24"/>
          <w:szCs w:val="24"/>
        </w:rPr>
        <w:t xml:space="preserve">distribution chain would be forced to accept their </w:t>
      </w:r>
      <w:r w:rsidR="00152445" w:rsidRPr="00E42584">
        <w:rPr>
          <w:rFonts w:hint="eastAsia"/>
          <w:sz w:val="24"/>
          <w:szCs w:val="24"/>
        </w:rPr>
        <w:t xml:space="preserve">long </w:t>
      </w:r>
      <w:r w:rsidR="005560B0" w:rsidRPr="00E42584">
        <w:rPr>
          <w:rFonts w:hint="eastAsia"/>
          <w:sz w:val="24"/>
          <w:szCs w:val="24"/>
        </w:rPr>
        <w:t xml:space="preserve">standing </w:t>
      </w:r>
      <w:r w:rsidRPr="00E42584">
        <w:rPr>
          <w:rFonts w:hint="eastAsia"/>
          <w:sz w:val="24"/>
          <w:szCs w:val="24"/>
        </w:rPr>
        <w:t xml:space="preserve">weak position </w:t>
      </w:r>
      <w:r w:rsidR="00152445" w:rsidRPr="00E42584">
        <w:rPr>
          <w:rFonts w:hint="eastAsia"/>
          <w:sz w:val="24"/>
          <w:szCs w:val="24"/>
        </w:rPr>
        <w:t xml:space="preserve">vis-a-vis their downstream </w:t>
      </w:r>
      <w:r w:rsidR="00680210" w:rsidRPr="00E42584">
        <w:rPr>
          <w:rFonts w:hint="eastAsia"/>
          <w:sz w:val="24"/>
          <w:szCs w:val="24"/>
        </w:rPr>
        <w:t>counterparts in the value chain</w:t>
      </w:r>
      <w:r w:rsidR="00152445" w:rsidRPr="00E42584">
        <w:rPr>
          <w:rFonts w:hint="eastAsia"/>
          <w:sz w:val="24"/>
          <w:szCs w:val="24"/>
        </w:rPr>
        <w:t xml:space="preserve">. </w:t>
      </w:r>
    </w:p>
    <w:p w:rsidR="00152445" w:rsidRPr="00E42584" w:rsidRDefault="00152445" w:rsidP="00E42584">
      <w:pPr>
        <w:spacing w:line="276" w:lineRule="auto"/>
        <w:rPr>
          <w:sz w:val="24"/>
          <w:szCs w:val="24"/>
        </w:rPr>
      </w:pPr>
      <w:r w:rsidRPr="00E42584">
        <w:rPr>
          <w:rFonts w:hint="eastAsia"/>
          <w:sz w:val="24"/>
          <w:szCs w:val="24"/>
        </w:rPr>
        <w:lastRenderedPageBreak/>
        <w:t xml:space="preserve">One option to </w:t>
      </w:r>
      <w:r w:rsidR="0021701F" w:rsidRPr="00E42584">
        <w:rPr>
          <w:rFonts w:hint="eastAsia"/>
          <w:sz w:val="24"/>
          <w:szCs w:val="24"/>
        </w:rPr>
        <w:t xml:space="preserve">reconcile </w:t>
      </w:r>
      <w:r w:rsidRPr="00E42584">
        <w:rPr>
          <w:rFonts w:hint="eastAsia"/>
          <w:sz w:val="24"/>
          <w:szCs w:val="24"/>
        </w:rPr>
        <w:t xml:space="preserve">this situation for fishermen would be to simplify the </w:t>
      </w:r>
      <w:r w:rsidR="001B3AEF" w:rsidRPr="00E42584">
        <w:rPr>
          <w:rFonts w:hint="eastAsia"/>
          <w:sz w:val="24"/>
          <w:szCs w:val="24"/>
        </w:rPr>
        <w:t xml:space="preserve">fish </w:t>
      </w:r>
      <w:r w:rsidRPr="00E42584">
        <w:rPr>
          <w:sz w:val="24"/>
          <w:szCs w:val="24"/>
        </w:rPr>
        <w:t>distribution</w:t>
      </w:r>
      <w:r w:rsidRPr="00E42584">
        <w:rPr>
          <w:rFonts w:hint="eastAsia"/>
          <w:sz w:val="24"/>
          <w:szCs w:val="24"/>
        </w:rPr>
        <w:t xml:space="preserve"> channel. </w:t>
      </w:r>
      <w:r w:rsidR="001B3AEF" w:rsidRPr="00E42584">
        <w:rPr>
          <w:rFonts w:hint="eastAsia"/>
          <w:sz w:val="24"/>
          <w:szCs w:val="24"/>
        </w:rPr>
        <w:t xml:space="preserve">Current system, which is based on </w:t>
      </w:r>
      <w:r w:rsidR="001B3AEF" w:rsidRPr="00E42584">
        <w:rPr>
          <w:sz w:val="24"/>
          <w:szCs w:val="24"/>
        </w:rPr>
        <w:t>the traditional system</w:t>
      </w:r>
      <w:r w:rsidR="001B3AEF" w:rsidRPr="00E42584">
        <w:rPr>
          <w:rFonts w:hint="eastAsia"/>
          <w:sz w:val="24"/>
          <w:szCs w:val="24"/>
        </w:rPr>
        <w:t xml:space="preserve">, </w:t>
      </w:r>
      <w:r w:rsidR="00680210" w:rsidRPr="00E42584">
        <w:rPr>
          <w:rFonts w:hint="eastAsia"/>
          <w:sz w:val="24"/>
          <w:szCs w:val="24"/>
        </w:rPr>
        <w:t xml:space="preserve">is </w:t>
      </w:r>
      <w:r w:rsidR="001B3AEF" w:rsidRPr="00E42584">
        <w:rPr>
          <w:rFonts w:hint="eastAsia"/>
          <w:sz w:val="24"/>
          <w:szCs w:val="24"/>
        </w:rPr>
        <w:t xml:space="preserve">comprised of </w:t>
      </w:r>
      <w:r w:rsidR="00D269C3">
        <w:rPr>
          <w:rFonts w:hint="eastAsia"/>
          <w:sz w:val="24"/>
          <w:szCs w:val="24"/>
        </w:rPr>
        <w:t>five players. The</w:t>
      </w:r>
      <w:r w:rsidR="00D269C3">
        <w:rPr>
          <w:sz w:val="24"/>
          <w:szCs w:val="24"/>
        </w:rPr>
        <w:t>se</w:t>
      </w:r>
      <w:r w:rsidR="00680210" w:rsidRPr="00E42584">
        <w:rPr>
          <w:rFonts w:hint="eastAsia"/>
          <w:sz w:val="24"/>
          <w:szCs w:val="24"/>
        </w:rPr>
        <w:t xml:space="preserve"> are (i) sales representative at producers markets in landing sites, (ii) buyers at producers markets who </w:t>
      </w:r>
      <w:r w:rsidR="00D269C3" w:rsidRPr="00E42584">
        <w:rPr>
          <w:sz w:val="24"/>
          <w:szCs w:val="24"/>
        </w:rPr>
        <w:t>tranship</w:t>
      </w:r>
      <w:r w:rsidR="00680210" w:rsidRPr="00E42584">
        <w:rPr>
          <w:rFonts w:hint="eastAsia"/>
          <w:sz w:val="24"/>
          <w:szCs w:val="24"/>
        </w:rPr>
        <w:t xml:space="preserve"> fish to the city wholesale markets, (iii) </w:t>
      </w:r>
      <w:r w:rsidR="00D269C3" w:rsidRPr="00E42584">
        <w:rPr>
          <w:sz w:val="24"/>
          <w:szCs w:val="24"/>
        </w:rPr>
        <w:t>wholesalers</w:t>
      </w:r>
      <w:r w:rsidR="00680210" w:rsidRPr="00E42584">
        <w:rPr>
          <w:rFonts w:hint="eastAsia"/>
          <w:sz w:val="24"/>
          <w:szCs w:val="24"/>
        </w:rPr>
        <w:t xml:space="preserve"> at city wholesale markets, (iv) buyers at city wholesale markets, and (v) </w:t>
      </w:r>
      <w:r w:rsidR="00D269C3" w:rsidRPr="00E42584">
        <w:rPr>
          <w:sz w:val="24"/>
          <w:szCs w:val="24"/>
        </w:rPr>
        <w:t>retailers</w:t>
      </w:r>
      <w:r w:rsidR="00680210" w:rsidRPr="00E42584">
        <w:rPr>
          <w:rFonts w:hint="eastAsia"/>
          <w:sz w:val="24"/>
          <w:szCs w:val="24"/>
        </w:rPr>
        <w:t xml:space="preserve">. </w:t>
      </w:r>
      <w:r w:rsidR="0021701F" w:rsidRPr="00E42584">
        <w:rPr>
          <w:rFonts w:hint="eastAsia"/>
          <w:sz w:val="24"/>
          <w:szCs w:val="24"/>
        </w:rPr>
        <w:t>S</w:t>
      </w:r>
      <w:r w:rsidR="00680210" w:rsidRPr="00E42584">
        <w:rPr>
          <w:sz w:val="24"/>
          <w:szCs w:val="24"/>
        </w:rPr>
        <w:t>implifying</w:t>
      </w:r>
      <w:r w:rsidR="00680210" w:rsidRPr="00E42584">
        <w:rPr>
          <w:rFonts w:hint="eastAsia"/>
          <w:sz w:val="24"/>
          <w:szCs w:val="24"/>
        </w:rPr>
        <w:t xml:space="preserve"> the value chain</w:t>
      </w:r>
      <w:r w:rsidR="0021701F" w:rsidRPr="00E42584">
        <w:rPr>
          <w:rFonts w:hint="eastAsia"/>
          <w:sz w:val="24"/>
          <w:szCs w:val="24"/>
        </w:rPr>
        <w:t xml:space="preserve"> may be achieved </w:t>
      </w:r>
      <w:r w:rsidR="00680210" w:rsidRPr="00E42584">
        <w:rPr>
          <w:rFonts w:hint="eastAsia"/>
          <w:sz w:val="24"/>
          <w:szCs w:val="24"/>
        </w:rPr>
        <w:t xml:space="preserve">through some technological development such as </w:t>
      </w:r>
      <w:r w:rsidR="0021701F" w:rsidRPr="00E42584">
        <w:rPr>
          <w:rFonts w:hint="eastAsia"/>
          <w:sz w:val="24"/>
          <w:szCs w:val="24"/>
        </w:rPr>
        <w:t xml:space="preserve">introduction of </w:t>
      </w:r>
      <w:r w:rsidR="00680210" w:rsidRPr="00E42584">
        <w:rPr>
          <w:rFonts w:hint="eastAsia"/>
          <w:sz w:val="24"/>
          <w:szCs w:val="24"/>
        </w:rPr>
        <w:t xml:space="preserve">e-commerce </w:t>
      </w:r>
      <w:r w:rsidR="005560B0" w:rsidRPr="00E42584">
        <w:rPr>
          <w:rFonts w:hint="eastAsia"/>
          <w:sz w:val="24"/>
          <w:szCs w:val="24"/>
        </w:rPr>
        <w:t xml:space="preserve">combined </w:t>
      </w:r>
      <w:r w:rsidR="0021701F" w:rsidRPr="00E42584">
        <w:rPr>
          <w:rFonts w:hint="eastAsia"/>
          <w:sz w:val="24"/>
          <w:szCs w:val="24"/>
        </w:rPr>
        <w:t>with</w:t>
      </w:r>
      <w:r w:rsidR="005560B0" w:rsidRPr="00E42584">
        <w:rPr>
          <w:rFonts w:hint="eastAsia"/>
          <w:sz w:val="24"/>
          <w:szCs w:val="24"/>
        </w:rPr>
        <w:t xml:space="preserve"> efficient collecting and transporting </w:t>
      </w:r>
      <w:r w:rsidR="005560B0" w:rsidRPr="00E42584">
        <w:rPr>
          <w:sz w:val="24"/>
          <w:szCs w:val="24"/>
        </w:rPr>
        <w:t>me</w:t>
      </w:r>
      <w:r w:rsidR="005560B0" w:rsidRPr="00E42584">
        <w:rPr>
          <w:rFonts w:hint="eastAsia"/>
          <w:sz w:val="24"/>
          <w:szCs w:val="24"/>
        </w:rPr>
        <w:t>thods of fish products</w:t>
      </w:r>
      <w:r w:rsidR="0021701F" w:rsidRPr="00E42584">
        <w:rPr>
          <w:rFonts w:hint="eastAsia"/>
          <w:sz w:val="24"/>
          <w:szCs w:val="24"/>
        </w:rPr>
        <w:t xml:space="preserve">. </w:t>
      </w:r>
      <w:r w:rsidR="005560B0" w:rsidRPr="00E42584">
        <w:rPr>
          <w:rFonts w:hint="eastAsia"/>
          <w:sz w:val="24"/>
          <w:szCs w:val="24"/>
        </w:rPr>
        <w:t xml:space="preserve">This restructuring process may </w:t>
      </w:r>
      <w:r w:rsidR="0021701F" w:rsidRPr="00E42584">
        <w:rPr>
          <w:sz w:val="24"/>
          <w:szCs w:val="24"/>
        </w:rPr>
        <w:t xml:space="preserve">strengthen </w:t>
      </w:r>
      <w:r w:rsidR="001B3AEF" w:rsidRPr="00E42584">
        <w:rPr>
          <w:sz w:val="24"/>
          <w:szCs w:val="24"/>
        </w:rPr>
        <w:t xml:space="preserve">the </w:t>
      </w:r>
      <w:r w:rsidR="0021701F" w:rsidRPr="00E42584">
        <w:rPr>
          <w:rFonts w:hint="eastAsia"/>
          <w:sz w:val="24"/>
          <w:szCs w:val="24"/>
        </w:rPr>
        <w:t>connection among sales representatives of fishermen by e-commerce and putting the fishermen in better position in the distribution channel</w:t>
      </w:r>
      <w:r w:rsidR="005560B0" w:rsidRPr="00E42584">
        <w:rPr>
          <w:rFonts w:hint="eastAsia"/>
          <w:sz w:val="24"/>
          <w:szCs w:val="24"/>
        </w:rPr>
        <w:t xml:space="preserve">. </w:t>
      </w:r>
    </w:p>
    <w:p w:rsidR="002162FB" w:rsidRPr="00E42584" w:rsidRDefault="002162FB" w:rsidP="00E42584">
      <w:pPr>
        <w:spacing w:line="276" w:lineRule="auto"/>
        <w:rPr>
          <w:sz w:val="24"/>
          <w:szCs w:val="24"/>
        </w:rPr>
      </w:pPr>
    </w:p>
    <w:p w:rsidR="006A3F60" w:rsidRPr="00E42584" w:rsidRDefault="006A3F60" w:rsidP="00E42584">
      <w:pPr>
        <w:spacing w:line="276" w:lineRule="auto"/>
        <w:rPr>
          <w:sz w:val="24"/>
          <w:szCs w:val="24"/>
        </w:rPr>
      </w:pPr>
      <w:r w:rsidRPr="00E42584">
        <w:rPr>
          <w:rFonts w:hint="eastAsia"/>
          <w:sz w:val="24"/>
          <w:szCs w:val="24"/>
        </w:rPr>
        <w:t xml:space="preserve">Another option to improve the negative APT due to perishability of the raw products may be </w:t>
      </w:r>
      <w:r w:rsidR="00434F55" w:rsidRPr="00E42584">
        <w:rPr>
          <w:sz w:val="24"/>
          <w:szCs w:val="24"/>
        </w:rPr>
        <w:t>a policy that promotes</w:t>
      </w:r>
      <w:r w:rsidRPr="00E42584">
        <w:rPr>
          <w:rFonts w:hint="eastAsia"/>
          <w:sz w:val="24"/>
          <w:szCs w:val="24"/>
        </w:rPr>
        <w:t xml:space="preserve"> sales of frozen fishes. Retailers usually defrost</w:t>
      </w:r>
      <w:r w:rsidR="0043067C" w:rsidRPr="00E42584">
        <w:rPr>
          <w:rFonts w:hint="eastAsia"/>
          <w:sz w:val="24"/>
          <w:szCs w:val="24"/>
        </w:rPr>
        <w:t xml:space="preserve"> fishes when displaying in their shops because defrosted products are more preferable for and familiar to consumers. If fishes are sold frozen and the consumers defrost them at home, freshness of the products </w:t>
      </w:r>
      <w:r w:rsidR="00434F55" w:rsidRPr="00E42584">
        <w:rPr>
          <w:sz w:val="24"/>
          <w:szCs w:val="24"/>
        </w:rPr>
        <w:t>is</w:t>
      </w:r>
      <w:r w:rsidR="0043067C" w:rsidRPr="00E42584">
        <w:rPr>
          <w:rFonts w:hint="eastAsia"/>
          <w:sz w:val="24"/>
          <w:szCs w:val="24"/>
        </w:rPr>
        <w:t xml:space="preserve"> maintained and, more importantly, the problem of negative APT due to perishability </w:t>
      </w:r>
      <w:r w:rsidR="00434F55">
        <w:rPr>
          <w:sz w:val="24"/>
          <w:szCs w:val="24"/>
        </w:rPr>
        <w:t>could</w:t>
      </w:r>
      <w:r w:rsidR="0043067C" w:rsidRPr="00E42584">
        <w:rPr>
          <w:rFonts w:hint="eastAsia"/>
          <w:sz w:val="24"/>
          <w:szCs w:val="24"/>
        </w:rPr>
        <w:t xml:space="preserve"> be mitigated.</w:t>
      </w:r>
    </w:p>
    <w:p w:rsidR="004F0A15" w:rsidRPr="00E42584" w:rsidRDefault="002E75C4" w:rsidP="00E42584">
      <w:pPr>
        <w:spacing w:line="276" w:lineRule="auto"/>
        <w:rPr>
          <w:sz w:val="24"/>
          <w:szCs w:val="24"/>
        </w:rPr>
      </w:pPr>
      <w:r w:rsidRPr="00E42584">
        <w:rPr>
          <w:rFonts w:hint="eastAsia"/>
          <w:sz w:val="24"/>
          <w:szCs w:val="24"/>
        </w:rPr>
        <w:t xml:space="preserve">It should be noted, however, that </w:t>
      </w:r>
      <w:r w:rsidR="00B12BE5" w:rsidRPr="00E42584">
        <w:rPr>
          <w:rFonts w:hint="eastAsia"/>
          <w:sz w:val="24"/>
          <w:szCs w:val="24"/>
        </w:rPr>
        <w:t xml:space="preserve">although we discussed possible causes of </w:t>
      </w:r>
      <w:r w:rsidR="00E528CC" w:rsidRPr="00E42584">
        <w:rPr>
          <w:rFonts w:hint="eastAsia"/>
          <w:sz w:val="24"/>
          <w:szCs w:val="24"/>
        </w:rPr>
        <w:t>APT</w:t>
      </w:r>
      <w:r w:rsidR="00B12BE5" w:rsidRPr="00E42584">
        <w:rPr>
          <w:rFonts w:hint="eastAsia"/>
          <w:sz w:val="24"/>
          <w:szCs w:val="24"/>
        </w:rPr>
        <w:t xml:space="preserve">s separately, in reality the market would be affected by combined effects of </w:t>
      </w:r>
      <w:r w:rsidR="00B12BE5" w:rsidRPr="00E42584">
        <w:rPr>
          <w:sz w:val="24"/>
          <w:szCs w:val="24"/>
        </w:rPr>
        <w:t xml:space="preserve">perishable nature of fisheries products, existence of substitute goods, and imperfect </w:t>
      </w:r>
      <w:r w:rsidR="00A50256">
        <w:rPr>
          <w:sz w:val="24"/>
          <w:szCs w:val="24"/>
        </w:rPr>
        <w:t>market compe</w:t>
      </w:r>
      <w:r w:rsidR="00A50256" w:rsidRPr="00E42584">
        <w:rPr>
          <w:sz w:val="24"/>
          <w:szCs w:val="24"/>
        </w:rPr>
        <w:t>tition</w:t>
      </w:r>
      <w:r w:rsidR="00B12BE5" w:rsidRPr="00E42584">
        <w:rPr>
          <w:rFonts w:hint="eastAsia"/>
          <w:sz w:val="24"/>
          <w:szCs w:val="24"/>
        </w:rPr>
        <w:t>.</w:t>
      </w:r>
      <w:r w:rsidR="008C6393" w:rsidRPr="00E42584">
        <w:rPr>
          <w:rFonts w:hint="eastAsia"/>
          <w:sz w:val="24"/>
          <w:szCs w:val="24"/>
        </w:rPr>
        <w:t xml:space="preserve"> T</w:t>
      </w:r>
      <w:r w:rsidR="00B506AB" w:rsidRPr="00E42584">
        <w:rPr>
          <w:sz w:val="24"/>
          <w:szCs w:val="24"/>
        </w:rPr>
        <w:t xml:space="preserve">he </w:t>
      </w:r>
      <w:r w:rsidR="008C6393" w:rsidRPr="00E42584">
        <w:rPr>
          <w:rFonts w:hint="eastAsia"/>
          <w:sz w:val="24"/>
          <w:szCs w:val="24"/>
        </w:rPr>
        <w:t xml:space="preserve">relative </w:t>
      </w:r>
      <w:r w:rsidR="00B506AB" w:rsidRPr="00E42584">
        <w:rPr>
          <w:sz w:val="24"/>
          <w:szCs w:val="24"/>
        </w:rPr>
        <w:t>magnitude of the</w:t>
      </w:r>
      <w:r w:rsidR="008C6393" w:rsidRPr="00E42584">
        <w:rPr>
          <w:rFonts w:hint="eastAsia"/>
          <w:sz w:val="24"/>
          <w:szCs w:val="24"/>
        </w:rPr>
        <w:t xml:space="preserve">se elements was not assessed in this study, and future works are awaited on this aspect. </w:t>
      </w:r>
    </w:p>
    <w:p w:rsidR="00E42584" w:rsidRDefault="00E42584" w:rsidP="00E42584"/>
    <w:p w:rsidR="00F11121" w:rsidRDefault="00F11121" w:rsidP="00E42584"/>
    <w:p w:rsidR="00A50256" w:rsidRDefault="00A50256" w:rsidP="00E42584"/>
    <w:p w:rsidR="00A50256" w:rsidRDefault="00A50256" w:rsidP="00E42584"/>
    <w:p w:rsidR="00A50256" w:rsidRDefault="00A50256" w:rsidP="00E42584"/>
    <w:p w:rsidR="00D72823" w:rsidRPr="006B6046" w:rsidRDefault="006B6046" w:rsidP="001024EC">
      <w:pPr>
        <w:pStyle w:val="Heading1"/>
      </w:pPr>
      <w:bookmarkStart w:id="8" w:name="_Toc324200957"/>
      <w:r w:rsidRPr="006B6046">
        <w:rPr>
          <w:rFonts w:hint="eastAsia"/>
        </w:rPr>
        <w:lastRenderedPageBreak/>
        <w:t>Reference</w:t>
      </w:r>
      <w:bookmarkEnd w:id="8"/>
    </w:p>
    <w:p w:rsidR="00D72823" w:rsidRDefault="00D72823" w:rsidP="00D72823">
      <w:pPr>
        <w:ind w:firstLineChars="50" w:firstLine="105"/>
      </w:pPr>
    </w:p>
    <w:p w:rsidR="00D72823" w:rsidRDefault="00D72823" w:rsidP="005315B2">
      <w:pPr>
        <w:ind w:firstLineChars="50" w:firstLine="105"/>
      </w:pPr>
      <w:r>
        <w:rPr>
          <w:rFonts w:hint="eastAsia"/>
        </w:rPr>
        <w:t>1)</w:t>
      </w:r>
      <w:r w:rsidR="00C860AE">
        <w:rPr>
          <w:rStyle w:val="apple-style-span"/>
          <w:rFonts w:ascii="Times New Roman" w:hAnsi="Times New Roman" w:cs="Times New Roman" w:hint="eastAsia"/>
          <w:color w:val="222222"/>
          <w:shd w:val="clear" w:color="auto" w:fill="FCFDFD"/>
        </w:rPr>
        <w:t xml:space="preserve"> Lou</w:t>
      </w:r>
      <w:r>
        <w:rPr>
          <w:rFonts w:hint="eastAsia"/>
        </w:rPr>
        <w:t xml:space="preserve"> </w:t>
      </w:r>
      <w:r w:rsidR="00DA121D">
        <w:rPr>
          <w:rStyle w:val="apple-style-span"/>
          <w:rFonts w:ascii="Times New Roman" w:hAnsi="Times New Roman" w:cs="Times New Roman"/>
          <w:color w:val="222222"/>
          <w:shd w:val="clear" w:color="auto" w:fill="FCFDFD"/>
        </w:rPr>
        <w:t>X</w:t>
      </w:r>
      <w:r w:rsidR="00F90B3B">
        <w:rPr>
          <w:rFonts w:hint="eastAsia"/>
        </w:rPr>
        <w:t xml:space="preserve">. </w:t>
      </w:r>
      <w:r w:rsidR="00F90B3B" w:rsidRPr="00FA5F5A">
        <w:rPr>
          <w:rFonts w:hint="eastAsia"/>
        </w:rPr>
        <w:t>Change of fresh seafood product distribution system and building of supply chain</w:t>
      </w:r>
      <w:r w:rsidR="00851F24">
        <w:rPr>
          <w:rFonts w:hint="eastAsia"/>
        </w:rPr>
        <w:t xml:space="preserve"> (in Japanese)</w:t>
      </w:r>
      <w:r w:rsidRPr="00FA5F5A">
        <w:rPr>
          <w:rFonts w:hint="eastAsia"/>
        </w:rPr>
        <w:t>.</w:t>
      </w:r>
      <w:r>
        <w:rPr>
          <w:rFonts w:hint="eastAsia"/>
        </w:rPr>
        <w:t xml:space="preserve"> </w:t>
      </w:r>
      <w:r w:rsidR="00271A13" w:rsidRPr="00271A13">
        <w:rPr>
          <w:rFonts w:hint="eastAsia"/>
          <w:i/>
        </w:rPr>
        <w:t>Journal of Food System Research</w:t>
      </w:r>
      <w:r w:rsidR="00271A13">
        <w:rPr>
          <w:rFonts w:hint="eastAsia"/>
        </w:rPr>
        <w:t xml:space="preserve"> </w:t>
      </w:r>
      <w:r>
        <w:rPr>
          <w:rFonts w:hint="eastAsia"/>
        </w:rPr>
        <w:t>2009; 16-2: 59-73.</w:t>
      </w:r>
    </w:p>
    <w:p w:rsidR="00D72823" w:rsidRDefault="00471CAB" w:rsidP="005315B2">
      <w:pPr>
        <w:ind w:firstLineChars="50" w:firstLine="105"/>
      </w:pPr>
      <w:r>
        <w:rPr>
          <w:rFonts w:hint="eastAsia"/>
        </w:rPr>
        <w:t>2</w:t>
      </w:r>
      <w:r w:rsidR="00D72823">
        <w:rPr>
          <w:rFonts w:hint="eastAsia"/>
        </w:rPr>
        <w:t>)</w:t>
      </w:r>
      <w:r w:rsidR="00C860AE">
        <w:rPr>
          <w:rFonts w:hint="eastAsia"/>
        </w:rPr>
        <w:t xml:space="preserve"> Ariji</w:t>
      </w:r>
      <w:r w:rsidR="00D72823">
        <w:rPr>
          <w:rFonts w:hint="eastAsia"/>
        </w:rPr>
        <w:t xml:space="preserve"> </w:t>
      </w:r>
      <w:r w:rsidR="00271A13">
        <w:rPr>
          <w:rFonts w:hint="eastAsia"/>
        </w:rPr>
        <w:t>M</w:t>
      </w:r>
      <w:r w:rsidR="00D72823">
        <w:rPr>
          <w:rFonts w:hint="eastAsia"/>
        </w:rPr>
        <w:t xml:space="preserve">. </w:t>
      </w:r>
      <w:r w:rsidR="00DA121D" w:rsidRPr="00851F24">
        <w:rPr>
          <w:rFonts w:hint="eastAsia"/>
          <w:i/>
        </w:rPr>
        <w:t>Quantitative analysis of fisheries economic</w:t>
      </w:r>
      <w:r w:rsidR="00D72823">
        <w:rPr>
          <w:rFonts w:hint="eastAsia"/>
        </w:rPr>
        <w:t xml:space="preserve"> </w:t>
      </w:r>
      <w:r w:rsidR="00C860AE" w:rsidRPr="00C860AE">
        <w:rPr>
          <w:rFonts w:hint="eastAsia"/>
        </w:rPr>
        <w:t>(in Japanese).</w:t>
      </w:r>
      <w:r w:rsidR="00851F24">
        <w:rPr>
          <w:rFonts w:hint="eastAsia"/>
        </w:rPr>
        <w:t xml:space="preserve"> </w:t>
      </w:r>
      <w:r w:rsidR="00DA121D">
        <w:rPr>
          <w:rFonts w:hint="eastAsia"/>
        </w:rPr>
        <w:t>Seizando publi</w:t>
      </w:r>
      <w:r w:rsidR="00851F24">
        <w:rPr>
          <w:rFonts w:hint="eastAsia"/>
        </w:rPr>
        <w:t xml:space="preserve">cation, </w:t>
      </w:r>
      <w:r w:rsidR="00DA121D">
        <w:rPr>
          <w:rFonts w:hint="eastAsia"/>
        </w:rPr>
        <w:t>Tokyo</w:t>
      </w:r>
      <w:r w:rsidR="00D72823">
        <w:rPr>
          <w:rFonts w:hint="eastAsia"/>
        </w:rPr>
        <w:t>. 2006.</w:t>
      </w:r>
    </w:p>
    <w:p w:rsidR="00D72823" w:rsidRDefault="00471CAB" w:rsidP="005315B2">
      <w:pPr>
        <w:ind w:firstLineChars="50" w:firstLine="105"/>
      </w:pPr>
      <w:r>
        <w:rPr>
          <w:rFonts w:hint="eastAsia"/>
        </w:rPr>
        <w:t>3</w:t>
      </w:r>
      <w:r w:rsidR="00D72823">
        <w:t xml:space="preserve">) Gonzales F, Guillotreau P, Grel L, Simioni M. Asymmetry of Price Transmission within the French Value Chain of Seafood Products. </w:t>
      </w:r>
      <w:r w:rsidR="00D72823" w:rsidRPr="00851F24">
        <w:rPr>
          <w:i/>
        </w:rPr>
        <w:t>Economics Working Paper Archive (Toulouse)</w:t>
      </w:r>
      <w:r w:rsidR="00D72823">
        <w:t xml:space="preserve"> 2003; 49: 1-22.</w:t>
      </w:r>
    </w:p>
    <w:p w:rsidR="00D72823" w:rsidRDefault="00471CAB" w:rsidP="005315B2">
      <w:pPr>
        <w:ind w:firstLineChars="50" w:firstLine="105"/>
      </w:pPr>
      <w:r>
        <w:rPr>
          <w:rFonts w:hint="eastAsia"/>
        </w:rPr>
        <w:t>4</w:t>
      </w:r>
      <w:r w:rsidR="00D72823">
        <w:t xml:space="preserve">) Jaffry S. Asymmetric Price Transmission: A Case 1 Study of the French Hake Value Chain. </w:t>
      </w:r>
      <w:r w:rsidR="00D72823" w:rsidRPr="00851F24">
        <w:rPr>
          <w:i/>
        </w:rPr>
        <w:t>Mar</w:t>
      </w:r>
      <w:r w:rsidR="00C01ED7">
        <w:rPr>
          <w:rFonts w:hint="eastAsia"/>
          <w:i/>
        </w:rPr>
        <w:t>ine</w:t>
      </w:r>
      <w:r w:rsidR="00D72823" w:rsidRPr="00851F24">
        <w:rPr>
          <w:i/>
        </w:rPr>
        <w:t xml:space="preserve"> Res</w:t>
      </w:r>
      <w:r w:rsidR="00C01ED7">
        <w:rPr>
          <w:rFonts w:hint="eastAsia"/>
          <w:i/>
        </w:rPr>
        <w:t>ource</w:t>
      </w:r>
      <w:r w:rsidR="00D72823" w:rsidRPr="00851F24">
        <w:rPr>
          <w:i/>
        </w:rPr>
        <w:t xml:space="preserve"> Econ</w:t>
      </w:r>
      <w:r w:rsidR="00C01ED7">
        <w:rPr>
          <w:rFonts w:hint="eastAsia"/>
          <w:i/>
        </w:rPr>
        <w:t>omics</w:t>
      </w:r>
      <w:r w:rsidR="00D72823">
        <w:t xml:space="preserve"> 19; 4: 511-523.</w:t>
      </w:r>
    </w:p>
    <w:p w:rsidR="00D72823" w:rsidRDefault="00471CAB" w:rsidP="005315B2">
      <w:pPr>
        <w:ind w:firstLineChars="50" w:firstLine="105"/>
      </w:pPr>
      <w:r>
        <w:rPr>
          <w:rFonts w:hint="eastAsia"/>
        </w:rPr>
        <w:t>5</w:t>
      </w:r>
      <w:r w:rsidR="00D72823">
        <w:rPr>
          <w:rFonts w:hint="eastAsia"/>
        </w:rPr>
        <w:t xml:space="preserve">) </w:t>
      </w:r>
      <w:r w:rsidR="00271A13">
        <w:rPr>
          <w:rFonts w:hint="eastAsia"/>
        </w:rPr>
        <w:t>Matsui</w:t>
      </w:r>
      <w:r w:rsidR="00B955B6">
        <w:rPr>
          <w:rFonts w:hint="eastAsia"/>
        </w:rPr>
        <w:t xml:space="preserve"> T</w:t>
      </w:r>
      <w:r>
        <w:rPr>
          <w:rFonts w:hint="eastAsia"/>
        </w:rPr>
        <w:t xml:space="preserve">, </w:t>
      </w:r>
      <w:r w:rsidR="00271A13">
        <w:rPr>
          <w:rFonts w:hint="eastAsia"/>
        </w:rPr>
        <w:t>Nakajima</w:t>
      </w:r>
      <w:r w:rsidR="00B955B6">
        <w:rPr>
          <w:rFonts w:hint="eastAsia"/>
        </w:rPr>
        <w:t xml:space="preserve"> T, </w:t>
      </w:r>
      <w:r w:rsidR="00271A13">
        <w:rPr>
          <w:rFonts w:hint="eastAsia"/>
        </w:rPr>
        <w:t>Sakai</w:t>
      </w:r>
      <w:r w:rsidR="00B955B6">
        <w:rPr>
          <w:rFonts w:hint="eastAsia"/>
        </w:rPr>
        <w:t xml:space="preserve"> Y, </w:t>
      </w:r>
      <w:r w:rsidR="00271A13">
        <w:rPr>
          <w:rFonts w:hint="eastAsia"/>
        </w:rPr>
        <w:t>Yagi</w:t>
      </w:r>
      <w:r w:rsidR="00B955B6">
        <w:rPr>
          <w:rFonts w:hint="eastAsia"/>
        </w:rPr>
        <w:t xml:space="preserve"> N</w:t>
      </w:r>
      <w:r w:rsidR="00D72823">
        <w:rPr>
          <w:rFonts w:hint="eastAsia"/>
        </w:rPr>
        <w:t xml:space="preserve">. </w:t>
      </w:r>
      <w:r w:rsidR="00480E1A">
        <w:rPr>
          <w:sz w:val="23"/>
          <w:szCs w:val="23"/>
        </w:rPr>
        <w:t>Structural Change and Price Transmission in Japanese Marine Products Market</w:t>
      </w:r>
      <w:r w:rsidR="00480E1A">
        <w:rPr>
          <w:rFonts w:ascii="MS Gothic" w:eastAsia="MS Gothic" w:cs="MS Gothic"/>
          <w:sz w:val="23"/>
          <w:szCs w:val="23"/>
        </w:rPr>
        <w:t xml:space="preserve">: </w:t>
      </w:r>
      <w:r w:rsidR="00480E1A">
        <w:rPr>
          <w:rFonts w:eastAsia="MS Gothic"/>
          <w:sz w:val="23"/>
          <w:szCs w:val="23"/>
        </w:rPr>
        <w:t>The Case of Bluefin Tuna</w:t>
      </w:r>
      <w:r w:rsidR="00C01ED7" w:rsidRPr="00C01ED7">
        <w:rPr>
          <w:rFonts w:eastAsia="MS Gothic" w:hint="eastAsia"/>
          <w:sz w:val="23"/>
          <w:szCs w:val="23"/>
        </w:rPr>
        <w:t xml:space="preserve"> (in Japanese)</w:t>
      </w:r>
      <w:r w:rsidR="00D72823">
        <w:rPr>
          <w:rFonts w:hint="eastAsia"/>
        </w:rPr>
        <w:t>.</w:t>
      </w:r>
      <w:r w:rsidR="00D72823" w:rsidRPr="00271A13">
        <w:rPr>
          <w:rFonts w:hint="eastAsia"/>
          <w:i/>
        </w:rPr>
        <w:t xml:space="preserve"> </w:t>
      </w:r>
      <w:r w:rsidR="00C01ED7">
        <w:rPr>
          <w:rFonts w:hint="eastAsia"/>
          <w:i/>
        </w:rPr>
        <w:t>Kokusai Gyogyo Kenkyu</w:t>
      </w:r>
      <w:r w:rsidR="00271A13" w:rsidRPr="00271A13">
        <w:rPr>
          <w:rFonts w:hint="eastAsia"/>
          <w:i/>
        </w:rPr>
        <w:t xml:space="preserve"> </w:t>
      </w:r>
      <w:r w:rsidR="00D72823">
        <w:rPr>
          <w:rFonts w:hint="eastAsia"/>
        </w:rPr>
        <w:t>2011; 10: 1-13.</w:t>
      </w:r>
    </w:p>
    <w:p w:rsidR="00D72823" w:rsidRDefault="00B955B6" w:rsidP="005315B2">
      <w:pPr>
        <w:ind w:firstLineChars="50" w:firstLine="105"/>
      </w:pPr>
      <w:r>
        <w:rPr>
          <w:rFonts w:hint="eastAsia"/>
        </w:rPr>
        <w:t>6</w:t>
      </w:r>
      <w:r w:rsidR="00D72823">
        <w:t>) Ward RW. Asymmetry in Retail, Wholesale, and Shipping Point Pricing</w:t>
      </w:r>
      <w:r w:rsidR="00D72823">
        <w:rPr>
          <w:rFonts w:hint="eastAsia"/>
        </w:rPr>
        <w:t xml:space="preserve"> </w:t>
      </w:r>
      <w:r w:rsidR="00A56156">
        <w:t>for Fresh</w:t>
      </w:r>
      <w:r w:rsidR="00A56156">
        <w:rPr>
          <w:rFonts w:hint="eastAsia"/>
        </w:rPr>
        <w:t xml:space="preserve"> </w:t>
      </w:r>
      <w:r w:rsidR="00D72823">
        <w:t xml:space="preserve">Vegetables. </w:t>
      </w:r>
      <w:r w:rsidR="00D72823" w:rsidRPr="00271A13">
        <w:rPr>
          <w:i/>
        </w:rPr>
        <w:t>Am</w:t>
      </w:r>
      <w:r w:rsidR="00C01ED7">
        <w:rPr>
          <w:rFonts w:hint="eastAsia"/>
          <w:i/>
        </w:rPr>
        <w:t>erican</w:t>
      </w:r>
      <w:r w:rsidR="00D72823" w:rsidRPr="00271A13">
        <w:rPr>
          <w:i/>
        </w:rPr>
        <w:t xml:space="preserve"> J</w:t>
      </w:r>
      <w:r w:rsidR="00C01ED7">
        <w:rPr>
          <w:rFonts w:hint="eastAsia"/>
          <w:i/>
        </w:rPr>
        <w:t>ournal of</w:t>
      </w:r>
      <w:r w:rsidR="00D72823" w:rsidRPr="00271A13">
        <w:rPr>
          <w:i/>
        </w:rPr>
        <w:t xml:space="preserve"> Agr</w:t>
      </w:r>
      <w:r w:rsidR="00C01ED7">
        <w:rPr>
          <w:rFonts w:hint="eastAsia"/>
          <w:i/>
        </w:rPr>
        <w:t>icultural</w:t>
      </w:r>
      <w:r w:rsidR="00D72823" w:rsidRPr="00271A13">
        <w:rPr>
          <w:i/>
        </w:rPr>
        <w:t xml:space="preserve"> Econ</w:t>
      </w:r>
      <w:r w:rsidR="00C01ED7">
        <w:rPr>
          <w:rFonts w:hint="eastAsia"/>
          <w:i/>
        </w:rPr>
        <w:t>omics</w:t>
      </w:r>
      <w:r w:rsidR="00D72823">
        <w:t xml:space="preserve"> 1982; 64-2: 205-212.</w:t>
      </w:r>
    </w:p>
    <w:p w:rsidR="00D72823" w:rsidRDefault="00B955B6" w:rsidP="005315B2">
      <w:pPr>
        <w:ind w:firstLineChars="50" w:firstLine="105"/>
      </w:pPr>
      <w:r>
        <w:rPr>
          <w:rFonts w:hint="eastAsia"/>
        </w:rPr>
        <w:t>7</w:t>
      </w:r>
      <w:r w:rsidR="00D72823">
        <w:t>) Jordi G, Ramon F. Analysis of the Price Transmission along the Spanish</w:t>
      </w:r>
      <w:r w:rsidR="00D72823">
        <w:rPr>
          <w:rFonts w:hint="eastAsia"/>
        </w:rPr>
        <w:t xml:space="preserve"> </w:t>
      </w:r>
      <w:r w:rsidR="00A56156">
        <w:t>Market</w:t>
      </w:r>
      <w:r w:rsidR="00A56156">
        <w:rPr>
          <w:rFonts w:hint="eastAsia"/>
        </w:rPr>
        <w:t xml:space="preserve"> </w:t>
      </w:r>
      <w:r w:rsidR="00D72823">
        <w:t xml:space="preserve">Chain for different Seafood Products. </w:t>
      </w:r>
      <w:r w:rsidR="00D72823" w:rsidRPr="00271A13">
        <w:rPr>
          <w:i/>
        </w:rPr>
        <w:t>Conference Papers The XVIIIth Annual EAFE Conference 9th to 11th</w:t>
      </w:r>
      <w:r w:rsidR="00D72823">
        <w:t xml:space="preserve"> July 2007</w:t>
      </w:r>
      <w:r w:rsidR="00C01ED7">
        <w:rPr>
          <w:rFonts w:hint="eastAsia"/>
        </w:rPr>
        <w:t>;</w:t>
      </w:r>
      <w:r w:rsidR="00D72823">
        <w:t xml:space="preserve"> Reykjavik, Iceland.</w:t>
      </w:r>
    </w:p>
    <w:p w:rsidR="00D72823" w:rsidRDefault="00B955B6" w:rsidP="005315B2">
      <w:pPr>
        <w:ind w:firstLineChars="50" w:firstLine="105"/>
      </w:pPr>
      <w:r>
        <w:rPr>
          <w:rFonts w:hint="eastAsia"/>
        </w:rPr>
        <w:t>8</w:t>
      </w:r>
      <w:r w:rsidR="00D72823">
        <w:rPr>
          <w:rFonts w:hint="eastAsia"/>
        </w:rPr>
        <w:t xml:space="preserve">) </w:t>
      </w:r>
      <w:r w:rsidR="00271A13">
        <w:rPr>
          <w:rFonts w:hint="eastAsia"/>
        </w:rPr>
        <w:t>Demura</w:t>
      </w:r>
      <w:r>
        <w:rPr>
          <w:rFonts w:hint="eastAsia"/>
        </w:rPr>
        <w:t xml:space="preserve"> M</w:t>
      </w:r>
      <w:r w:rsidR="00D72823">
        <w:rPr>
          <w:rFonts w:hint="eastAsia"/>
        </w:rPr>
        <w:t xml:space="preserve">. </w:t>
      </w:r>
      <w:r w:rsidR="00851F24">
        <w:rPr>
          <w:rFonts w:hint="eastAsia"/>
        </w:rPr>
        <w:t xml:space="preserve">Changes in </w:t>
      </w:r>
      <w:r w:rsidR="00471CAB">
        <w:rPr>
          <w:rFonts w:hint="eastAsia"/>
        </w:rPr>
        <w:t xml:space="preserve">seafood distribution and response from production sites (in Japanese). </w:t>
      </w:r>
      <w:r w:rsidR="00471CAB" w:rsidRPr="00471CAB">
        <w:rPr>
          <w:rFonts w:hint="eastAsia"/>
          <w:i/>
        </w:rPr>
        <w:t>Norin Kinyu</w:t>
      </w:r>
      <w:r w:rsidR="00471CAB">
        <w:rPr>
          <w:rFonts w:hint="eastAsia"/>
        </w:rPr>
        <w:t xml:space="preserve"> </w:t>
      </w:r>
      <w:r w:rsidR="00D72823">
        <w:rPr>
          <w:rFonts w:hint="eastAsia"/>
        </w:rPr>
        <w:t>2002; 672: 38-51.</w:t>
      </w:r>
    </w:p>
    <w:p w:rsidR="00D72823" w:rsidRPr="00271A13" w:rsidRDefault="00B955B6" w:rsidP="005315B2">
      <w:pPr>
        <w:ind w:firstLineChars="100" w:firstLine="210"/>
        <w:rPr>
          <w:highlight w:val="yellow"/>
        </w:rPr>
      </w:pPr>
      <w:r>
        <w:rPr>
          <w:rFonts w:hint="eastAsia"/>
        </w:rPr>
        <w:t>9</w:t>
      </w:r>
      <w:r w:rsidR="00D72823">
        <w:rPr>
          <w:rFonts w:hint="eastAsia"/>
        </w:rPr>
        <w:t xml:space="preserve">) </w:t>
      </w:r>
      <w:r w:rsidR="00ED2EDE" w:rsidRPr="00471CAB">
        <w:rPr>
          <w:rFonts w:hint="eastAsia"/>
        </w:rPr>
        <w:t>Seafood Product Distribution Static</w:t>
      </w:r>
      <w:r w:rsidR="00471CAB">
        <w:rPr>
          <w:rFonts w:hint="eastAsia"/>
        </w:rPr>
        <w:t>s</w:t>
      </w:r>
      <w:r w:rsidR="00D72823" w:rsidRPr="00471CAB">
        <w:rPr>
          <w:rFonts w:hint="eastAsia"/>
        </w:rPr>
        <w:t>.</w:t>
      </w:r>
      <w:r w:rsidR="00ED2EDE" w:rsidRPr="00ED2EDE">
        <w:t xml:space="preserve"> the Ministry of Agriculture, Forestry and Fisheries</w:t>
      </w:r>
      <w:r w:rsidR="00D72823" w:rsidRPr="00ED2EDE">
        <w:rPr>
          <w:rFonts w:hint="eastAsia"/>
        </w:rPr>
        <w:t xml:space="preserve">. </w:t>
      </w:r>
      <w:r w:rsidR="00ED2EDE" w:rsidRPr="00ED2EDE">
        <w:rPr>
          <w:rFonts w:hint="eastAsia"/>
        </w:rPr>
        <w:t>Tokyo</w:t>
      </w:r>
      <w:r w:rsidR="00D72823" w:rsidRPr="00ED2EDE">
        <w:rPr>
          <w:rFonts w:hint="eastAsia"/>
        </w:rPr>
        <w:t>. 1976</w:t>
      </w:r>
      <w:r w:rsidR="00D72823" w:rsidRPr="00ED2EDE">
        <w:rPr>
          <w:rFonts w:hint="eastAsia"/>
        </w:rPr>
        <w:t>～</w:t>
      </w:r>
      <w:r w:rsidR="00D72823" w:rsidRPr="00ED2EDE">
        <w:rPr>
          <w:rFonts w:hint="eastAsia"/>
        </w:rPr>
        <w:t>2009.</w:t>
      </w:r>
    </w:p>
    <w:p w:rsidR="00D72823" w:rsidRDefault="00B955B6" w:rsidP="005315B2">
      <w:pPr>
        <w:ind w:firstLineChars="100" w:firstLine="210"/>
      </w:pPr>
      <w:r>
        <w:rPr>
          <w:rFonts w:hint="eastAsia"/>
        </w:rPr>
        <w:t>10</w:t>
      </w:r>
      <w:r w:rsidR="00D72823" w:rsidRPr="00ED2EDE">
        <w:rPr>
          <w:rFonts w:hint="eastAsia"/>
        </w:rPr>
        <w:t xml:space="preserve">) </w:t>
      </w:r>
      <w:r w:rsidR="00ED2EDE" w:rsidRPr="00471CAB">
        <w:t>Retail price statistics</w:t>
      </w:r>
      <w:r w:rsidR="00D72823" w:rsidRPr="00ED2EDE">
        <w:rPr>
          <w:rFonts w:hint="eastAsia"/>
        </w:rPr>
        <w:t xml:space="preserve">. </w:t>
      </w:r>
      <w:r w:rsidR="00F90B3B">
        <w:t>Ministry</w:t>
      </w:r>
      <w:r w:rsidR="00F90B3B">
        <w:rPr>
          <w:rFonts w:hint="eastAsia"/>
        </w:rPr>
        <w:t xml:space="preserve"> </w:t>
      </w:r>
      <w:r w:rsidR="00ED2EDE" w:rsidRPr="00ED2EDE">
        <w:t>of Internal Affairs and Communications</w:t>
      </w:r>
      <w:r w:rsidR="00D72823" w:rsidRPr="00ED2EDE">
        <w:rPr>
          <w:rFonts w:hint="eastAsia"/>
        </w:rPr>
        <w:t>.</w:t>
      </w:r>
      <w:r w:rsidR="00D72823">
        <w:rPr>
          <w:rFonts w:hint="eastAsia"/>
        </w:rPr>
        <w:t xml:space="preserve"> </w:t>
      </w:r>
      <w:r w:rsidR="00ED2EDE">
        <w:rPr>
          <w:rFonts w:hint="eastAsia"/>
        </w:rPr>
        <w:t>Tokyo</w:t>
      </w:r>
      <w:r w:rsidR="00D72823">
        <w:rPr>
          <w:rFonts w:hint="eastAsia"/>
        </w:rPr>
        <w:t>. 1976</w:t>
      </w:r>
      <w:r w:rsidR="00D72823">
        <w:rPr>
          <w:rFonts w:hint="eastAsia"/>
        </w:rPr>
        <w:t>～</w:t>
      </w:r>
      <w:r w:rsidR="00D72823">
        <w:rPr>
          <w:rFonts w:hint="eastAsia"/>
        </w:rPr>
        <w:t>2009.</w:t>
      </w:r>
    </w:p>
    <w:p w:rsidR="00D72823" w:rsidRDefault="00D72823" w:rsidP="005315B2">
      <w:pPr>
        <w:ind w:firstLineChars="50" w:firstLine="105"/>
      </w:pPr>
      <w:r>
        <w:t xml:space="preserve"> 1</w:t>
      </w:r>
      <w:r w:rsidR="00B955B6">
        <w:rPr>
          <w:rFonts w:hint="eastAsia"/>
        </w:rPr>
        <w:t>1</w:t>
      </w:r>
      <w:r>
        <w:t>) Jones R. Maximum Likelihood Fittin</w:t>
      </w:r>
      <w:r w:rsidR="00ED2EDE">
        <w:t>g of ARMA Models to Time Series</w:t>
      </w:r>
      <w:r w:rsidR="00ED2EDE">
        <w:rPr>
          <w:rFonts w:hint="eastAsia"/>
        </w:rPr>
        <w:t xml:space="preserve"> </w:t>
      </w:r>
      <w:r>
        <w:t xml:space="preserve">With Missing Observations. </w:t>
      </w:r>
      <w:r w:rsidRPr="00271A13">
        <w:rPr>
          <w:i/>
        </w:rPr>
        <w:t>Technometrics</w:t>
      </w:r>
      <w:r>
        <w:t xml:space="preserve"> 1980; 22: 389-395.</w:t>
      </w:r>
    </w:p>
    <w:p w:rsidR="00D72823" w:rsidRDefault="00D72823" w:rsidP="005315B2">
      <w:pPr>
        <w:ind w:firstLineChars="50" w:firstLine="105"/>
      </w:pPr>
      <w:r>
        <w:t xml:space="preserve"> 1</w:t>
      </w:r>
      <w:r w:rsidR="00B955B6">
        <w:rPr>
          <w:rFonts w:hint="eastAsia"/>
        </w:rPr>
        <w:t>2</w:t>
      </w:r>
      <w:r>
        <w:t>) Granger CW, Newbold P. Spurious regr</w:t>
      </w:r>
      <w:r w:rsidR="00A56156">
        <w:t xml:space="preserve">essions in econometrics. </w:t>
      </w:r>
      <w:r w:rsidR="00A56156" w:rsidRPr="00271A13">
        <w:rPr>
          <w:i/>
        </w:rPr>
        <w:t>J</w:t>
      </w:r>
      <w:r w:rsidR="000A06C4">
        <w:rPr>
          <w:rFonts w:hint="eastAsia"/>
          <w:i/>
        </w:rPr>
        <w:t>ournal of</w:t>
      </w:r>
      <w:r w:rsidR="00A56156" w:rsidRPr="00271A13">
        <w:rPr>
          <w:i/>
        </w:rPr>
        <w:t xml:space="preserve"> Econ</w:t>
      </w:r>
      <w:r w:rsidR="000A06C4">
        <w:rPr>
          <w:rFonts w:hint="eastAsia"/>
          <w:i/>
        </w:rPr>
        <w:t>ometrics</w:t>
      </w:r>
      <w:r w:rsidR="00A56156">
        <w:rPr>
          <w:rFonts w:hint="eastAsia"/>
        </w:rPr>
        <w:t xml:space="preserve"> </w:t>
      </w:r>
      <w:r>
        <w:t>1987; 2: 111-120.</w:t>
      </w:r>
    </w:p>
    <w:p w:rsidR="00D72823" w:rsidRDefault="00D72823" w:rsidP="00D72823">
      <w:pPr>
        <w:ind w:firstLineChars="50" w:firstLine="105"/>
      </w:pPr>
      <w:r>
        <w:t>1</w:t>
      </w:r>
      <w:r w:rsidR="00B955B6">
        <w:rPr>
          <w:rFonts w:hint="eastAsia"/>
        </w:rPr>
        <w:t>3</w:t>
      </w:r>
      <w:r>
        <w:t>) Dickey D, Fuller W. Distribution of the estimators for autoregressive</w:t>
      </w:r>
      <w:r>
        <w:rPr>
          <w:rFonts w:hint="eastAsia"/>
        </w:rPr>
        <w:t xml:space="preserve"> </w:t>
      </w:r>
      <w:r>
        <w:t xml:space="preserve">time-series with a unit root. </w:t>
      </w:r>
      <w:r w:rsidR="000A06C4" w:rsidRPr="000A06C4">
        <w:rPr>
          <w:i/>
        </w:rPr>
        <w:t>Journal of the American Statistical Association</w:t>
      </w:r>
      <w:r>
        <w:t xml:space="preserve"> </w:t>
      </w:r>
      <w:r w:rsidRPr="00A47EA5">
        <w:t>1979</w:t>
      </w:r>
      <w:r>
        <w:t>; 74: 427-431.</w:t>
      </w:r>
    </w:p>
    <w:p w:rsidR="00D72823" w:rsidRDefault="00B955B6" w:rsidP="00D72823">
      <w:pPr>
        <w:ind w:firstLineChars="50" w:firstLine="105"/>
      </w:pPr>
      <w:r>
        <w:rPr>
          <w:rFonts w:hint="eastAsia"/>
        </w:rPr>
        <w:t>14</w:t>
      </w:r>
      <w:r w:rsidR="00D72823">
        <w:t xml:space="preserve">) Enders W, Granger CW. Unit-Root Tests and Asymmetric Adjustment with an Example Using the Term Structure of Interest Rates. </w:t>
      </w:r>
      <w:r w:rsidR="00400F27">
        <w:rPr>
          <w:i/>
        </w:rPr>
        <w:t xml:space="preserve">Journal of Business </w:t>
      </w:r>
      <w:r w:rsidR="00400F27">
        <w:rPr>
          <w:rFonts w:hint="eastAsia"/>
          <w:i/>
        </w:rPr>
        <w:t>and</w:t>
      </w:r>
      <w:r w:rsidR="00400F27" w:rsidRPr="00400F27">
        <w:rPr>
          <w:i/>
        </w:rPr>
        <w:t xml:space="preserve"> Economic Statistics</w:t>
      </w:r>
      <w:r w:rsidR="00D72823">
        <w:t xml:space="preserve"> </w:t>
      </w:r>
      <w:r w:rsidR="00D72823" w:rsidRPr="00A47EA5">
        <w:t>1998</w:t>
      </w:r>
      <w:r w:rsidR="00D72823">
        <w:t>; 16-3: 304-311.</w:t>
      </w:r>
    </w:p>
    <w:p w:rsidR="00B955B6" w:rsidRDefault="00B955B6" w:rsidP="00B955B6">
      <w:pPr>
        <w:ind w:firstLineChars="50" w:firstLine="105"/>
      </w:pPr>
      <w:r>
        <w:t>15) Engle RF, Granger CW. Co-integration and Error Correction:</w:t>
      </w:r>
      <w:r>
        <w:rPr>
          <w:rFonts w:hint="eastAsia"/>
        </w:rPr>
        <w:t xml:space="preserve"> </w:t>
      </w:r>
      <w:r>
        <w:t xml:space="preserve">Representation, Estimation, and Testing. </w:t>
      </w:r>
      <w:r w:rsidRPr="00271A13">
        <w:rPr>
          <w:i/>
        </w:rPr>
        <w:t>Econometrica</w:t>
      </w:r>
      <w:r>
        <w:t xml:space="preserve"> </w:t>
      </w:r>
      <w:r w:rsidRPr="00214871">
        <w:t>1987</w:t>
      </w:r>
      <w:r>
        <w:t>; 55-2: 251-276.</w:t>
      </w:r>
    </w:p>
    <w:p w:rsidR="00D72823" w:rsidRDefault="00B955B6" w:rsidP="00D72823">
      <w:pPr>
        <w:ind w:firstLineChars="50" w:firstLine="105"/>
      </w:pPr>
      <w:r>
        <w:lastRenderedPageBreak/>
        <w:t xml:space="preserve"> </w:t>
      </w:r>
      <w:r w:rsidR="00D72823">
        <w:t>1</w:t>
      </w:r>
      <w:r>
        <w:rPr>
          <w:rFonts w:hint="eastAsia"/>
        </w:rPr>
        <w:t>6</w:t>
      </w:r>
      <w:r w:rsidR="00D72823">
        <w:t>) Bai J, Perron P. Computation and Analysis of Multiple Structural</w:t>
      </w:r>
      <w:r w:rsidR="00A56156">
        <w:rPr>
          <w:rFonts w:hint="eastAsia"/>
        </w:rPr>
        <w:t xml:space="preserve"> </w:t>
      </w:r>
      <w:r w:rsidR="00D72823">
        <w:t xml:space="preserve">Change Models. </w:t>
      </w:r>
      <w:r w:rsidR="00400F27" w:rsidRPr="00400F27">
        <w:rPr>
          <w:i/>
        </w:rPr>
        <w:t>Journal of Applied Econometrics</w:t>
      </w:r>
      <w:r w:rsidR="00D72823">
        <w:t xml:space="preserve"> </w:t>
      </w:r>
      <w:r w:rsidR="00D72823" w:rsidRPr="00A47EA5">
        <w:t>2003</w:t>
      </w:r>
      <w:r w:rsidR="00D72823">
        <w:t>; 18-1: 1-22.</w:t>
      </w:r>
    </w:p>
    <w:p w:rsidR="00D72823" w:rsidRDefault="00D72823" w:rsidP="00D72823">
      <w:pPr>
        <w:ind w:firstLineChars="50" w:firstLine="105"/>
      </w:pPr>
      <w:r>
        <w:t xml:space="preserve"> </w:t>
      </w:r>
      <w:r w:rsidR="00B955B6">
        <w:rPr>
          <w:rFonts w:hint="eastAsia"/>
        </w:rPr>
        <w:t>17</w:t>
      </w:r>
      <w:r>
        <w:t xml:space="preserve">) Enders W, Siklos PL. Cointegration and Threshold Adjustment. </w:t>
      </w:r>
      <w:r w:rsidR="00400F27" w:rsidRPr="00400F27">
        <w:rPr>
          <w:i/>
        </w:rPr>
        <w:t xml:space="preserve">Journal of Business </w:t>
      </w:r>
      <w:r w:rsidR="00400F27" w:rsidRPr="00400F27">
        <w:rPr>
          <w:rFonts w:hint="eastAsia"/>
          <w:i/>
        </w:rPr>
        <w:t>and</w:t>
      </w:r>
      <w:r w:rsidR="00400F27" w:rsidRPr="00400F27">
        <w:rPr>
          <w:i/>
        </w:rPr>
        <w:t xml:space="preserve"> Economic Statistics</w:t>
      </w:r>
      <w:r>
        <w:t xml:space="preserve"> </w:t>
      </w:r>
      <w:r w:rsidRPr="00A47EA5">
        <w:t>2001</w:t>
      </w:r>
      <w:r w:rsidRPr="00400F27">
        <w:t>;</w:t>
      </w:r>
      <w:r>
        <w:t xml:space="preserve"> 19-2: 166-176.</w:t>
      </w:r>
    </w:p>
    <w:p w:rsidR="00D72823" w:rsidRDefault="00D72823" w:rsidP="00D72823">
      <w:pPr>
        <w:ind w:firstLineChars="50" w:firstLine="105"/>
      </w:pPr>
      <w:r>
        <w:t xml:space="preserve"> </w:t>
      </w:r>
      <w:r w:rsidR="00B955B6">
        <w:rPr>
          <w:rFonts w:hint="eastAsia"/>
        </w:rPr>
        <w:t>18</w:t>
      </w:r>
      <w:r>
        <w:t xml:space="preserve">) Wane A, Gilbert S, Dibooglu S. Critical Values of the Empirical F-Distribution for Threshold Autoregressive and Momentum Threshold Autoregressive Models. </w:t>
      </w:r>
      <w:r w:rsidRPr="00214871">
        <w:rPr>
          <w:i/>
        </w:rPr>
        <w:t>Southern Illinois University Department of Economics Faculty Discussion Papers</w:t>
      </w:r>
      <w:r>
        <w:t xml:space="preserve"> </w:t>
      </w:r>
      <w:r w:rsidRPr="00214871">
        <w:t>2004</w:t>
      </w:r>
      <w:r>
        <w:t>; 23: 1-16.</w:t>
      </w:r>
    </w:p>
    <w:p w:rsidR="00D72823" w:rsidRDefault="00D72823" w:rsidP="00D72823">
      <w:pPr>
        <w:ind w:firstLineChars="50" w:firstLine="105"/>
      </w:pPr>
      <w:r>
        <w:t xml:space="preserve"> </w:t>
      </w:r>
      <w:r w:rsidR="00B955B6">
        <w:rPr>
          <w:rFonts w:hint="eastAsia"/>
        </w:rPr>
        <w:t>19</w:t>
      </w:r>
      <w:r>
        <w:t xml:space="preserve">) Frey G, Manera M. Econometric Models of Asymmetric Price Transmission. </w:t>
      </w:r>
      <w:r w:rsidR="008B5C5D" w:rsidRPr="008B5C5D">
        <w:rPr>
          <w:i/>
        </w:rPr>
        <w:t>Journal of Economic Surveys</w:t>
      </w:r>
      <w:r w:rsidR="008B5C5D" w:rsidRPr="008B5C5D" w:rsidDel="008B5C5D">
        <w:rPr>
          <w:i/>
        </w:rPr>
        <w:t xml:space="preserve"> </w:t>
      </w:r>
      <w:r w:rsidRPr="00A47EA5">
        <w:t>2007</w:t>
      </w:r>
      <w:r>
        <w:t>; 21-2: 349-415.</w:t>
      </w:r>
    </w:p>
    <w:p w:rsidR="00D72823" w:rsidRDefault="00D72823" w:rsidP="00D72823">
      <w:pPr>
        <w:ind w:firstLineChars="50" w:firstLine="105"/>
      </w:pPr>
      <w:r>
        <w:t xml:space="preserve"> 2</w:t>
      </w:r>
      <w:r w:rsidR="00B955B6">
        <w:rPr>
          <w:rFonts w:hint="eastAsia"/>
        </w:rPr>
        <w:t>0</w:t>
      </w:r>
      <w:r>
        <w:t xml:space="preserve">) Chan KS. Consistency and Limiting Distribution of the Least-Squares Estimator of a Threshold Autoregressive Model. </w:t>
      </w:r>
      <w:r w:rsidR="008B5C5D" w:rsidRPr="008B5C5D">
        <w:rPr>
          <w:i/>
        </w:rPr>
        <w:t>The Annals of Statistics</w:t>
      </w:r>
      <w:r w:rsidR="008B5C5D" w:rsidRPr="008B5C5D" w:rsidDel="008B5C5D">
        <w:rPr>
          <w:i/>
        </w:rPr>
        <w:t xml:space="preserve"> </w:t>
      </w:r>
      <w:r w:rsidRPr="00A47EA5">
        <w:t>1993</w:t>
      </w:r>
      <w:r>
        <w:t>; 21-1:</w:t>
      </w:r>
      <w:r w:rsidR="00A56156">
        <w:rPr>
          <w:rFonts w:hint="eastAsia"/>
        </w:rPr>
        <w:t xml:space="preserve"> </w:t>
      </w:r>
      <w:r>
        <w:t>520-533.</w:t>
      </w:r>
    </w:p>
    <w:p w:rsidR="00D72823" w:rsidRDefault="00D72823" w:rsidP="00D72823">
      <w:pPr>
        <w:ind w:firstLineChars="50" w:firstLine="105"/>
      </w:pPr>
      <w:r>
        <w:t xml:space="preserve"> 2</w:t>
      </w:r>
      <w:r w:rsidR="00B955B6">
        <w:rPr>
          <w:rFonts w:hint="eastAsia"/>
        </w:rPr>
        <w:t>1</w:t>
      </w:r>
      <w:r>
        <w:t xml:space="preserve">) Meyer J, Cramon-Taubadel SV. Asymmetric Price Transmission: A Survey. </w:t>
      </w:r>
      <w:r w:rsidRPr="00214871">
        <w:rPr>
          <w:i/>
        </w:rPr>
        <w:t>J</w:t>
      </w:r>
      <w:r w:rsidR="008B5C5D">
        <w:rPr>
          <w:rFonts w:hint="eastAsia"/>
          <w:i/>
        </w:rPr>
        <w:t>ournal of</w:t>
      </w:r>
      <w:r w:rsidRPr="00214871">
        <w:rPr>
          <w:i/>
        </w:rPr>
        <w:t xml:space="preserve"> Agr</w:t>
      </w:r>
      <w:r w:rsidR="008B5C5D">
        <w:rPr>
          <w:rFonts w:hint="eastAsia"/>
          <w:i/>
        </w:rPr>
        <w:t>icultural</w:t>
      </w:r>
      <w:r w:rsidRPr="00214871">
        <w:rPr>
          <w:i/>
        </w:rPr>
        <w:t xml:space="preserve"> Econ</w:t>
      </w:r>
      <w:r w:rsidR="008B5C5D">
        <w:rPr>
          <w:rFonts w:hint="eastAsia"/>
          <w:i/>
        </w:rPr>
        <w:t xml:space="preserve">omics </w:t>
      </w:r>
      <w:r w:rsidR="008B5C5D">
        <w:rPr>
          <w:rFonts w:hint="eastAsia"/>
        </w:rPr>
        <w:t>2004</w:t>
      </w:r>
      <w:r>
        <w:t>; 55-3: 581-611.</w:t>
      </w:r>
    </w:p>
    <w:p w:rsidR="002C43B6" w:rsidRDefault="002C43B6" w:rsidP="002C43B6">
      <w:pPr>
        <w:ind w:firstLineChars="50" w:firstLine="105"/>
      </w:pPr>
      <w:r>
        <w:t>2</w:t>
      </w:r>
      <w:r w:rsidR="00B955B6">
        <w:rPr>
          <w:rFonts w:hint="eastAsia"/>
        </w:rPr>
        <w:t>2</w:t>
      </w:r>
      <w:r>
        <w:t xml:space="preserve">) </w:t>
      </w:r>
      <w:r>
        <w:rPr>
          <w:rFonts w:hint="eastAsia"/>
        </w:rPr>
        <w:t xml:space="preserve">Sakai Y, Yagi N, Ariji M, Takahara A, Kurokura H. </w:t>
      </w:r>
      <w:r>
        <w:t>Substitute and complement relations among various fish species</w:t>
      </w:r>
      <w:r>
        <w:rPr>
          <w:rFonts w:hint="eastAsia"/>
        </w:rPr>
        <w:t xml:space="preserve"> </w:t>
      </w:r>
      <w:r>
        <w:t>in the Japanese market: implications for fishery resource</w:t>
      </w:r>
      <w:r>
        <w:rPr>
          <w:rFonts w:hint="eastAsia"/>
        </w:rPr>
        <w:t xml:space="preserve"> </w:t>
      </w:r>
      <w:r>
        <w:t>management</w:t>
      </w:r>
      <w:r>
        <w:rPr>
          <w:rFonts w:hint="eastAsia"/>
        </w:rPr>
        <w:t xml:space="preserve">. </w:t>
      </w:r>
      <w:r w:rsidRPr="00471CAB">
        <w:rPr>
          <w:rFonts w:hint="eastAsia"/>
          <w:i/>
        </w:rPr>
        <w:t>Fisheries Science</w:t>
      </w:r>
      <w:r>
        <w:rPr>
          <w:rFonts w:hint="eastAsia"/>
        </w:rPr>
        <w:t xml:space="preserve"> 2009</w:t>
      </w:r>
      <w:r w:rsidR="005307EA">
        <w:rPr>
          <w:rFonts w:hint="eastAsia"/>
        </w:rPr>
        <w:t>; 75-5</w:t>
      </w:r>
      <w:r>
        <w:rPr>
          <w:rFonts w:hint="eastAsia"/>
        </w:rPr>
        <w:t>:1079-1087.</w:t>
      </w:r>
    </w:p>
    <w:p w:rsidR="00102116" w:rsidRPr="00102116" w:rsidRDefault="00102116" w:rsidP="001E4DB2">
      <w:pPr>
        <w:rPr>
          <w:b/>
        </w:rPr>
      </w:pPr>
    </w:p>
    <w:sectPr w:rsidR="00102116" w:rsidRPr="00102116" w:rsidSect="00D03FF6">
      <w:footerReference w:type="default" r:id="rId12"/>
      <w:pgSz w:w="11906" w:h="16838"/>
      <w:pgMar w:top="1985" w:right="1701" w:bottom="1701" w:left="1701" w:header="851" w:footer="992" w:gutter="0"/>
      <w:pgNumType w:start="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D5" w:rsidRDefault="006850D5" w:rsidP="001E4DB2">
      <w:r>
        <w:separator/>
      </w:r>
    </w:p>
  </w:endnote>
  <w:endnote w:type="continuationSeparator" w:id="0">
    <w:p w:rsidR="006850D5" w:rsidRDefault="006850D5" w:rsidP="001E4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867389"/>
      <w:docPartObj>
        <w:docPartGallery w:val="Page Numbers (Bottom of Page)"/>
        <w:docPartUnique/>
      </w:docPartObj>
    </w:sdtPr>
    <w:sdtContent>
      <w:p w:rsidR="00D03FF6" w:rsidRDefault="00D03FF6">
        <w:pPr>
          <w:pStyle w:val="Footer"/>
          <w:jc w:val="right"/>
        </w:pPr>
        <w:fldSimple w:instr=" PAGE   \* MERGEFORMAT ">
          <w:r w:rsidR="00D5659C">
            <w:rPr>
              <w:noProof/>
            </w:rPr>
            <w:t>23</w:t>
          </w:r>
        </w:fldSimple>
      </w:p>
    </w:sdtContent>
  </w:sdt>
  <w:p w:rsidR="00D03FF6" w:rsidRDefault="00D03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D5" w:rsidRDefault="006850D5" w:rsidP="001E4DB2">
      <w:r>
        <w:separator/>
      </w:r>
    </w:p>
  </w:footnote>
  <w:footnote w:type="continuationSeparator" w:id="0">
    <w:p w:rsidR="006850D5" w:rsidRDefault="006850D5" w:rsidP="001E4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654"/>
    <w:multiLevelType w:val="hybridMultilevel"/>
    <w:tmpl w:val="A830C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4B4654"/>
    <w:multiLevelType w:val="hybridMultilevel"/>
    <w:tmpl w:val="2172579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6F90640"/>
    <w:multiLevelType w:val="multilevel"/>
    <w:tmpl w:val="CE902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270217E"/>
    <w:multiLevelType w:val="hybridMultilevel"/>
    <w:tmpl w:val="BFEC6CF6"/>
    <w:lvl w:ilvl="0" w:tplc="95848B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5F4F1E"/>
    <w:multiLevelType w:val="multilevel"/>
    <w:tmpl w:val="CE902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6E9F"/>
    <w:rsid w:val="0000096D"/>
    <w:rsid w:val="00001BBD"/>
    <w:rsid w:val="00002CF1"/>
    <w:rsid w:val="00006619"/>
    <w:rsid w:val="000114C8"/>
    <w:rsid w:val="000133BE"/>
    <w:rsid w:val="00017EAC"/>
    <w:rsid w:val="00021994"/>
    <w:rsid w:val="00042192"/>
    <w:rsid w:val="00044056"/>
    <w:rsid w:val="0004494F"/>
    <w:rsid w:val="000512A1"/>
    <w:rsid w:val="00057C3C"/>
    <w:rsid w:val="000661C4"/>
    <w:rsid w:val="000673D1"/>
    <w:rsid w:val="000779B3"/>
    <w:rsid w:val="000A06C4"/>
    <w:rsid w:val="000A2740"/>
    <w:rsid w:val="000B728C"/>
    <w:rsid w:val="000C10EC"/>
    <w:rsid w:val="000C2B53"/>
    <w:rsid w:val="000C7FFA"/>
    <w:rsid w:val="000D257D"/>
    <w:rsid w:val="000D5893"/>
    <w:rsid w:val="000E042D"/>
    <w:rsid w:val="000E20E5"/>
    <w:rsid w:val="000E6D46"/>
    <w:rsid w:val="00102116"/>
    <w:rsid w:val="001024EC"/>
    <w:rsid w:val="001036FE"/>
    <w:rsid w:val="0011217F"/>
    <w:rsid w:val="00146563"/>
    <w:rsid w:val="00146737"/>
    <w:rsid w:val="00152445"/>
    <w:rsid w:val="00153574"/>
    <w:rsid w:val="001608A6"/>
    <w:rsid w:val="00170842"/>
    <w:rsid w:val="00181C73"/>
    <w:rsid w:val="0018275D"/>
    <w:rsid w:val="001A1B9F"/>
    <w:rsid w:val="001A2DB5"/>
    <w:rsid w:val="001A2EAD"/>
    <w:rsid w:val="001A4505"/>
    <w:rsid w:val="001B242A"/>
    <w:rsid w:val="001B3AEF"/>
    <w:rsid w:val="001C1EEB"/>
    <w:rsid w:val="001C2FA4"/>
    <w:rsid w:val="001C4B8C"/>
    <w:rsid w:val="001C69A5"/>
    <w:rsid w:val="001E4DB2"/>
    <w:rsid w:val="001E5327"/>
    <w:rsid w:val="001E7564"/>
    <w:rsid w:val="001F17A5"/>
    <w:rsid w:val="001F1AF1"/>
    <w:rsid w:val="001F38FB"/>
    <w:rsid w:val="002142AD"/>
    <w:rsid w:val="00214871"/>
    <w:rsid w:val="002162FB"/>
    <w:rsid w:val="0021701F"/>
    <w:rsid w:val="00230412"/>
    <w:rsid w:val="002365F9"/>
    <w:rsid w:val="002378A0"/>
    <w:rsid w:val="00246D37"/>
    <w:rsid w:val="00247748"/>
    <w:rsid w:val="00254681"/>
    <w:rsid w:val="00254CB7"/>
    <w:rsid w:val="00257BD7"/>
    <w:rsid w:val="00262025"/>
    <w:rsid w:val="00262D66"/>
    <w:rsid w:val="00263DF3"/>
    <w:rsid w:val="00267E56"/>
    <w:rsid w:val="00271A13"/>
    <w:rsid w:val="00272AEA"/>
    <w:rsid w:val="00273F40"/>
    <w:rsid w:val="00277198"/>
    <w:rsid w:val="00277A98"/>
    <w:rsid w:val="00282232"/>
    <w:rsid w:val="002825EA"/>
    <w:rsid w:val="002832F5"/>
    <w:rsid w:val="00295E01"/>
    <w:rsid w:val="002A03C2"/>
    <w:rsid w:val="002A45F3"/>
    <w:rsid w:val="002B0D0F"/>
    <w:rsid w:val="002B2AB3"/>
    <w:rsid w:val="002C43B6"/>
    <w:rsid w:val="002C77C0"/>
    <w:rsid w:val="002D2399"/>
    <w:rsid w:val="002E64BD"/>
    <w:rsid w:val="002E75C4"/>
    <w:rsid w:val="002F0C1A"/>
    <w:rsid w:val="002F12D5"/>
    <w:rsid w:val="002F3ED2"/>
    <w:rsid w:val="002F6265"/>
    <w:rsid w:val="0030351B"/>
    <w:rsid w:val="00303572"/>
    <w:rsid w:val="0030654A"/>
    <w:rsid w:val="00306EE1"/>
    <w:rsid w:val="00313D92"/>
    <w:rsid w:val="003142AF"/>
    <w:rsid w:val="003149CA"/>
    <w:rsid w:val="00316536"/>
    <w:rsid w:val="003232D1"/>
    <w:rsid w:val="00326F24"/>
    <w:rsid w:val="0033258D"/>
    <w:rsid w:val="003371E6"/>
    <w:rsid w:val="00344E97"/>
    <w:rsid w:val="00360F35"/>
    <w:rsid w:val="00364CAD"/>
    <w:rsid w:val="0037125E"/>
    <w:rsid w:val="00376EEB"/>
    <w:rsid w:val="00383DC6"/>
    <w:rsid w:val="00385B38"/>
    <w:rsid w:val="00387CF9"/>
    <w:rsid w:val="003A4776"/>
    <w:rsid w:val="003A6282"/>
    <w:rsid w:val="003C2906"/>
    <w:rsid w:val="003C5359"/>
    <w:rsid w:val="003E2CDA"/>
    <w:rsid w:val="003E566B"/>
    <w:rsid w:val="003F18BA"/>
    <w:rsid w:val="003F2564"/>
    <w:rsid w:val="003F45DE"/>
    <w:rsid w:val="003F696B"/>
    <w:rsid w:val="00400F27"/>
    <w:rsid w:val="004039C2"/>
    <w:rsid w:val="004069C1"/>
    <w:rsid w:val="004077E2"/>
    <w:rsid w:val="0041661F"/>
    <w:rsid w:val="0042675A"/>
    <w:rsid w:val="0043067C"/>
    <w:rsid w:val="00430DCB"/>
    <w:rsid w:val="0043226F"/>
    <w:rsid w:val="00434F55"/>
    <w:rsid w:val="004371A1"/>
    <w:rsid w:val="00437876"/>
    <w:rsid w:val="00440E7D"/>
    <w:rsid w:val="00442609"/>
    <w:rsid w:val="004467A8"/>
    <w:rsid w:val="00447769"/>
    <w:rsid w:val="00452E82"/>
    <w:rsid w:val="00457A33"/>
    <w:rsid w:val="004609F7"/>
    <w:rsid w:val="00466B1B"/>
    <w:rsid w:val="00471CAB"/>
    <w:rsid w:val="00474645"/>
    <w:rsid w:val="0047510E"/>
    <w:rsid w:val="00475409"/>
    <w:rsid w:val="00477B96"/>
    <w:rsid w:val="00480E1A"/>
    <w:rsid w:val="00484680"/>
    <w:rsid w:val="004871E7"/>
    <w:rsid w:val="00494E8D"/>
    <w:rsid w:val="0049776E"/>
    <w:rsid w:val="004A05D5"/>
    <w:rsid w:val="004A54F8"/>
    <w:rsid w:val="004A6E26"/>
    <w:rsid w:val="004B2044"/>
    <w:rsid w:val="004B3D99"/>
    <w:rsid w:val="004B485D"/>
    <w:rsid w:val="004C5F25"/>
    <w:rsid w:val="004C7742"/>
    <w:rsid w:val="004D0E5B"/>
    <w:rsid w:val="004D2AC4"/>
    <w:rsid w:val="004D7617"/>
    <w:rsid w:val="004E2281"/>
    <w:rsid w:val="004F0A15"/>
    <w:rsid w:val="004F4210"/>
    <w:rsid w:val="004F6279"/>
    <w:rsid w:val="00500437"/>
    <w:rsid w:val="0050177B"/>
    <w:rsid w:val="00521C97"/>
    <w:rsid w:val="0052223A"/>
    <w:rsid w:val="00525DED"/>
    <w:rsid w:val="0052646F"/>
    <w:rsid w:val="005307EA"/>
    <w:rsid w:val="005315B2"/>
    <w:rsid w:val="00536C80"/>
    <w:rsid w:val="00536F5E"/>
    <w:rsid w:val="00544A17"/>
    <w:rsid w:val="005504EF"/>
    <w:rsid w:val="00553482"/>
    <w:rsid w:val="005560B0"/>
    <w:rsid w:val="005608EA"/>
    <w:rsid w:val="0056436A"/>
    <w:rsid w:val="00564F2E"/>
    <w:rsid w:val="00565B89"/>
    <w:rsid w:val="00571946"/>
    <w:rsid w:val="005734B3"/>
    <w:rsid w:val="00581206"/>
    <w:rsid w:val="005B758D"/>
    <w:rsid w:val="005C0A1B"/>
    <w:rsid w:val="005C1B36"/>
    <w:rsid w:val="005D02FA"/>
    <w:rsid w:val="005D228C"/>
    <w:rsid w:val="005E2F9D"/>
    <w:rsid w:val="005E67C7"/>
    <w:rsid w:val="005E765A"/>
    <w:rsid w:val="005F2B40"/>
    <w:rsid w:val="005F68D5"/>
    <w:rsid w:val="0060192C"/>
    <w:rsid w:val="006067C2"/>
    <w:rsid w:val="00620830"/>
    <w:rsid w:val="00624D5A"/>
    <w:rsid w:val="006271C9"/>
    <w:rsid w:val="006330EE"/>
    <w:rsid w:val="006347CB"/>
    <w:rsid w:val="006364A4"/>
    <w:rsid w:val="00641F5C"/>
    <w:rsid w:val="006420E1"/>
    <w:rsid w:val="006427FE"/>
    <w:rsid w:val="0065243E"/>
    <w:rsid w:val="00653A63"/>
    <w:rsid w:val="006604E4"/>
    <w:rsid w:val="00661779"/>
    <w:rsid w:val="00666DE0"/>
    <w:rsid w:val="00674B60"/>
    <w:rsid w:val="00676D7F"/>
    <w:rsid w:val="00680210"/>
    <w:rsid w:val="006817BD"/>
    <w:rsid w:val="00683930"/>
    <w:rsid w:val="006850D5"/>
    <w:rsid w:val="006960D8"/>
    <w:rsid w:val="006A21B2"/>
    <w:rsid w:val="006A3F60"/>
    <w:rsid w:val="006A5EDC"/>
    <w:rsid w:val="006B6046"/>
    <w:rsid w:val="006C5075"/>
    <w:rsid w:val="006D3A82"/>
    <w:rsid w:val="006D69E2"/>
    <w:rsid w:val="006E50B4"/>
    <w:rsid w:val="006E750B"/>
    <w:rsid w:val="006E76D2"/>
    <w:rsid w:val="006E7B67"/>
    <w:rsid w:val="006E7F31"/>
    <w:rsid w:val="006F7796"/>
    <w:rsid w:val="00703FC0"/>
    <w:rsid w:val="0071094D"/>
    <w:rsid w:val="00712F1B"/>
    <w:rsid w:val="00722F17"/>
    <w:rsid w:val="00723922"/>
    <w:rsid w:val="00727FAF"/>
    <w:rsid w:val="00737FA4"/>
    <w:rsid w:val="00745375"/>
    <w:rsid w:val="00746643"/>
    <w:rsid w:val="0075299E"/>
    <w:rsid w:val="00761EEA"/>
    <w:rsid w:val="00783173"/>
    <w:rsid w:val="00793AB7"/>
    <w:rsid w:val="007A5160"/>
    <w:rsid w:val="007A6017"/>
    <w:rsid w:val="007A6129"/>
    <w:rsid w:val="007A680E"/>
    <w:rsid w:val="007B1A67"/>
    <w:rsid w:val="007B4EBB"/>
    <w:rsid w:val="007D0027"/>
    <w:rsid w:val="007D08AD"/>
    <w:rsid w:val="007D755F"/>
    <w:rsid w:val="007D76B2"/>
    <w:rsid w:val="007E0B49"/>
    <w:rsid w:val="007E57A5"/>
    <w:rsid w:val="007E5CD1"/>
    <w:rsid w:val="007F3355"/>
    <w:rsid w:val="007F5747"/>
    <w:rsid w:val="008011F1"/>
    <w:rsid w:val="00802F82"/>
    <w:rsid w:val="008103A4"/>
    <w:rsid w:val="00826B32"/>
    <w:rsid w:val="008275AE"/>
    <w:rsid w:val="0083404D"/>
    <w:rsid w:val="00834346"/>
    <w:rsid w:val="00836A41"/>
    <w:rsid w:val="008467AD"/>
    <w:rsid w:val="008512EB"/>
    <w:rsid w:val="00851F24"/>
    <w:rsid w:val="00852F28"/>
    <w:rsid w:val="0086426B"/>
    <w:rsid w:val="00871440"/>
    <w:rsid w:val="008958B6"/>
    <w:rsid w:val="008A3E94"/>
    <w:rsid w:val="008B5C5D"/>
    <w:rsid w:val="008B6B08"/>
    <w:rsid w:val="008C6393"/>
    <w:rsid w:val="008D206A"/>
    <w:rsid w:val="008E0AC0"/>
    <w:rsid w:val="008F40D5"/>
    <w:rsid w:val="009006F3"/>
    <w:rsid w:val="0094243E"/>
    <w:rsid w:val="00967AC8"/>
    <w:rsid w:val="0097382D"/>
    <w:rsid w:val="00982062"/>
    <w:rsid w:val="00982186"/>
    <w:rsid w:val="00985A59"/>
    <w:rsid w:val="00995759"/>
    <w:rsid w:val="009958D1"/>
    <w:rsid w:val="009C03B7"/>
    <w:rsid w:val="009C0A13"/>
    <w:rsid w:val="009C0B2B"/>
    <w:rsid w:val="009D203F"/>
    <w:rsid w:val="009D7162"/>
    <w:rsid w:val="009E2F69"/>
    <w:rsid w:val="009E669B"/>
    <w:rsid w:val="009E67D2"/>
    <w:rsid w:val="009E79E4"/>
    <w:rsid w:val="009F22B5"/>
    <w:rsid w:val="00A10339"/>
    <w:rsid w:val="00A2171E"/>
    <w:rsid w:val="00A21E46"/>
    <w:rsid w:val="00A2239D"/>
    <w:rsid w:val="00A31351"/>
    <w:rsid w:val="00A34C99"/>
    <w:rsid w:val="00A35241"/>
    <w:rsid w:val="00A37516"/>
    <w:rsid w:val="00A43420"/>
    <w:rsid w:val="00A47356"/>
    <w:rsid w:val="00A473C5"/>
    <w:rsid w:val="00A47EA5"/>
    <w:rsid w:val="00A50256"/>
    <w:rsid w:val="00A56156"/>
    <w:rsid w:val="00A57CDB"/>
    <w:rsid w:val="00A57DC8"/>
    <w:rsid w:val="00A610C1"/>
    <w:rsid w:val="00A66B47"/>
    <w:rsid w:val="00A67CC3"/>
    <w:rsid w:val="00A67DA6"/>
    <w:rsid w:val="00A95C1C"/>
    <w:rsid w:val="00AA3557"/>
    <w:rsid w:val="00AA3D6E"/>
    <w:rsid w:val="00AB1F1E"/>
    <w:rsid w:val="00AB32DB"/>
    <w:rsid w:val="00AB3638"/>
    <w:rsid w:val="00AB529F"/>
    <w:rsid w:val="00AC509A"/>
    <w:rsid w:val="00AC5645"/>
    <w:rsid w:val="00AD1D57"/>
    <w:rsid w:val="00AD3AD4"/>
    <w:rsid w:val="00AD3C36"/>
    <w:rsid w:val="00AD5A67"/>
    <w:rsid w:val="00AE56D2"/>
    <w:rsid w:val="00AE7DDE"/>
    <w:rsid w:val="00B01877"/>
    <w:rsid w:val="00B07055"/>
    <w:rsid w:val="00B0731D"/>
    <w:rsid w:val="00B12BE5"/>
    <w:rsid w:val="00B15D70"/>
    <w:rsid w:val="00B16DA4"/>
    <w:rsid w:val="00B314FA"/>
    <w:rsid w:val="00B42E0C"/>
    <w:rsid w:val="00B506AB"/>
    <w:rsid w:val="00B529F3"/>
    <w:rsid w:val="00B719D2"/>
    <w:rsid w:val="00B723CC"/>
    <w:rsid w:val="00B804A9"/>
    <w:rsid w:val="00B8199B"/>
    <w:rsid w:val="00B83D89"/>
    <w:rsid w:val="00B85234"/>
    <w:rsid w:val="00B85336"/>
    <w:rsid w:val="00B86918"/>
    <w:rsid w:val="00B947C1"/>
    <w:rsid w:val="00B955B6"/>
    <w:rsid w:val="00BB20C8"/>
    <w:rsid w:val="00BC1B34"/>
    <w:rsid w:val="00BC40C8"/>
    <w:rsid w:val="00BD05C1"/>
    <w:rsid w:val="00BD4F75"/>
    <w:rsid w:val="00BD5E59"/>
    <w:rsid w:val="00BE2742"/>
    <w:rsid w:val="00BE339A"/>
    <w:rsid w:val="00BE5B75"/>
    <w:rsid w:val="00BF5E95"/>
    <w:rsid w:val="00C01ED7"/>
    <w:rsid w:val="00C02109"/>
    <w:rsid w:val="00C2104C"/>
    <w:rsid w:val="00C23847"/>
    <w:rsid w:val="00C265C7"/>
    <w:rsid w:val="00C34A83"/>
    <w:rsid w:val="00C36716"/>
    <w:rsid w:val="00C36897"/>
    <w:rsid w:val="00C458B6"/>
    <w:rsid w:val="00C54CFA"/>
    <w:rsid w:val="00C61D2C"/>
    <w:rsid w:val="00C667AD"/>
    <w:rsid w:val="00C722C7"/>
    <w:rsid w:val="00C73272"/>
    <w:rsid w:val="00C772B1"/>
    <w:rsid w:val="00C822E7"/>
    <w:rsid w:val="00C84552"/>
    <w:rsid w:val="00C860AE"/>
    <w:rsid w:val="00C862D0"/>
    <w:rsid w:val="00C86B66"/>
    <w:rsid w:val="00C86FB8"/>
    <w:rsid w:val="00C90CA3"/>
    <w:rsid w:val="00C91A7E"/>
    <w:rsid w:val="00C92AB4"/>
    <w:rsid w:val="00C94298"/>
    <w:rsid w:val="00C9573F"/>
    <w:rsid w:val="00C95E4C"/>
    <w:rsid w:val="00C97037"/>
    <w:rsid w:val="00CA125C"/>
    <w:rsid w:val="00CA30C3"/>
    <w:rsid w:val="00CA3923"/>
    <w:rsid w:val="00CA5946"/>
    <w:rsid w:val="00CB6131"/>
    <w:rsid w:val="00CB744B"/>
    <w:rsid w:val="00CC44C4"/>
    <w:rsid w:val="00CC7DB3"/>
    <w:rsid w:val="00CD2D0C"/>
    <w:rsid w:val="00CD6483"/>
    <w:rsid w:val="00CE02F6"/>
    <w:rsid w:val="00CE0E83"/>
    <w:rsid w:val="00CE77B3"/>
    <w:rsid w:val="00CF1ADB"/>
    <w:rsid w:val="00CF7739"/>
    <w:rsid w:val="00D03FF6"/>
    <w:rsid w:val="00D05494"/>
    <w:rsid w:val="00D11904"/>
    <w:rsid w:val="00D20546"/>
    <w:rsid w:val="00D2197B"/>
    <w:rsid w:val="00D22527"/>
    <w:rsid w:val="00D269C3"/>
    <w:rsid w:val="00D27D3A"/>
    <w:rsid w:val="00D3189B"/>
    <w:rsid w:val="00D31EA7"/>
    <w:rsid w:val="00D339B2"/>
    <w:rsid w:val="00D340CC"/>
    <w:rsid w:val="00D4153C"/>
    <w:rsid w:val="00D42C11"/>
    <w:rsid w:val="00D5019D"/>
    <w:rsid w:val="00D5246F"/>
    <w:rsid w:val="00D5659C"/>
    <w:rsid w:val="00D66D49"/>
    <w:rsid w:val="00D72823"/>
    <w:rsid w:val="00D854DC"/>
    <w:rsid w:val="00D908D8"/>
    <w:rsid w:val="00D92B2F"/>
    <w:rsid w:val="00DA121D"/>
    <w:rsid w:val="00DA6941"/>
    <w:rsid w:val="00DB7A57"/>
    <w:rsid w:val="00DC4395"/>
    <w:rsid w:val="00DC5A40"/>
    <w:rsid w:val="00DD1650"/>
    <w:rsid w:val="00DD16E9"/>
    <w:rsid w:val="00DE126F"/>
    <w:rsid w:val="00DE66BD"/>
    <w:rsid w:val="00DF74F8"/>
    <w:rsid w:val="00E12CC0"/>
    <w:rsid w:val="00E261F8"/>
    <w:rsid w:val="00E26F17"/>
    <w:rsid w:val="00E325BA"/>
    <w:rsid w:val="00E35626"/>
    <w:rsid w:val="00E42584"/>
    <w:rsid w:val="00E51D01"/>
    <w:rsid w:val="00E528CC"/>
    <w:rsid w:val="00E62777"/>
    <w:rsid w:val="00E62E04"/>
    <w:rsid w:val="00E71817"/>
    <w:rsid w:val="00E84377"/>
    <w:rsid w:val="00E8605C"/>
    <w:rsid w:val="00EC1B6A"/>
    <w:rsid w:val="00ED23E0"/>
    <w:rsid w:val="00ED2EDE"/>
    <w:rsid w:val="00ED6C0F"/>
    <w:rsid w:val="00EE1184"/>
    <w:rsid w:val="00EE2BD7"/>
    <w:rsid w:val="00F11121"/>
    <w:rsid w:val="00F17BC8"/>
    <w:rsid w:val="00F231F8"/>
    <w:rsid w:val="00F371B4"/>
    <w:rsid w:val="00F37E32"/>
    <w:rsid w:val="00F42D16"/>
    <w:rsid w:val="00F52E0F"/>
    <w:rsid w:val="00F53296"/>
    <w:rsid w:val="00F55B03"/>
    <w:rsid w:val="00F609B2"/>
    <w:rsid w:val="00F66AFE"/>
    <w:rsid w:val="00F66E9F"/>
    <w:rsid w:val="00F737F4"/>
    <w:rsid w:val="00F823AD"/>
    <w:rsid w:val="00F83DF5"/>
    <w:rsid w:val="00F869AB"/>
    <w:rsid w:val="00F900B4"/>
    <w:rsid w:val="00F90B3B"/>
    <w:rsid w:val="00FA1957"/>
    <w:rsid w:val="00FA5F5A"/>
    <w:rsid w:val="00FA7D77"/>
    <w:rsid w:val="00FB6A43"/>
    <w:rsid w:val="00FB7E50"/>
    <w:rsid w:val="00FC2852"/>
    <w:rsid w:val="00FC45CD"/>
    <w:rsid w:val="00FD25CB"/>
    <w:rsid w:val="00FD55C9"/>
    <w:rsid w:val="00FD714E"/>
    <w:rsid w:val="00FE701E"/>
    <w:rsid w:val="00FE72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5C"/>
    <w:pPr>
      <w:widowControl w:val="0"/>
      <w:jc w:val="both"/>
    </w:pPr>
    <w:rPr>
      <w:lang w:val="en-GB"/>
    </w:rPr>
  </w:style>
  <w:style w:type="paragraph" w:styleId="Heading1">
    <w:name w:val="heading 1"/>
    <w:basedOn w:val="Normal"/>
    <w:next w:val="Normal"/>
    <w:link w:val="Heading1Char"/>
    <w:uiPriority w:val="9"/>
    <w:qFormat/>
    <w:rsid w:val="001A1B9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F74F8"/>
    <w:pPr>
      <w:keepNext/>
      <w:keepLines/>
      <w:spacing w:before="20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A63"/>
    <w:rPr>
      <w:color w:val="0000FF" w:themeColor="hyperlink"/>
      <w:u w:val="single"/>
    </w:rPr>
  </w:style>
  <w:style w:type="paragraph" w:styleId="Header">
    <w:name w:val="header"/>
    <w:basedOn w:val="Normal"/>
    <w:link w:val="HeaderChar"/>
    <w:uiPriority w:val="99"/>
    <w:unhideWhenUsed/>
    <w:rsid w:val="001E4DB2"/>
    <w:pPr>
      <w:tabs>
        <w:tab w:val="center" w:pos="4252"/>
        <w:tab w:val="right" w:pos="8504"/>
      </w:tabs>
      <w:snapToGrid w:val="0"/>
    </w:pPr>
  </w:style>
  <w:style w:type="character" w:customStyle="1" w:styleId="HeaderChar">
    <w:name w:val="Header Char"/>
    <w:basedOn w:val="DefaultParagraphFont"/>
    <w:link w:val="Header"/>
    <w:uiPriority w:val="99"/>
    <w:rsid w:val="001E4DB2"/>
  </w:style>
  <w:style w:type="paragraph" w:styleId="Footer">
    <w:name w:val="footer"/>
    <w:basedOn w:val="Normal"/>
    <w:link w:val="FooterChar"/>
    <w:uiPriority w:val="99"/>
    <w:unhideWhenUsed/>
    <w:rsid w:val="001E4DB2"/>
    <w:pPr>
      <w:tabs>
        <w:tab w:val="center" w:pos="4252"/>
        <w:tab w:val="right" w:pos="8504"/>
      </w:tabs>
      <w:snapToGrid w:val="0"/>
    </w:pPr>
  </w:style>
  <w:style w:type="character" w:customStyle="1" w:styleId="FooterChar">
    <w:name w:val="Footer Char"/>
    <w:basedOn w:val="DefaultParagraphFont"/>
    <w:link w:val="Footer"/>
    <w:uiPriority w:val="99"/>
    <w:rsid w:val="001E4DB2"/>
  </w:style>
  <w:style w:type="character" w:styleId="CommentReference">
    <w:name w:val="annotation reference"/>
    <w:basedOn w:val="DefaultParagraphFont"/>
    <w:uiPriority w:val="99"/>
    <w:semiHidden/>
    <w:unhideWhenUsed/>
    <w:rsid w:val="00B42E0C"/>
    <w:rPr>
      <w:sz w:val="18"/>
      <w:szCs w:val="18"/>
    </w:rPr>
  </w:style>
  <w:style w:type="paragraph" w:styleId="CommentText">
    <w:name w:val="annotation text"/>
    <w:basedOn w:val="Normal"/>
    <w:link w:val="CommentTextChar"/>
    <w:uiPriority w:val="99"/>
    <w:semiHidden/>
    <w:unhideWhenUsed/>
    <w:rsid w:val="00B42E0C"/>
    <w:pPr>
      <w:jc w:val="left"/>
    </w:pPr>
  </w:style>
  <w:style w:type="character" w:customStyle="1" w:styleId="CommentTextChar">
    <w:name w:val="Comment Text Char"/>
    <w:basedOn w:val="DefaultParagraphFont"/>
    <w:link w:val="CommentText"/>
    <w:uiPriority w:val="99"/>
    <w:semiHidden/>
    <w:rsid w:val="00B42E0C"/>
  </w:style>
  <w:style w:type="paragraph" w:styleId="CommentSubject">
    <w:name w:val="annotation subject"/>
    <w:basedOn w:val="CommentText"/>
    <w:next w:val="CommentText"/>
    <w:link w:val="CommentSubjectChar"/>
    <w:uiPriority w:val="99"/>
    <w:semiHidden/>
    <w:unhideWhenUsed/>
    <w:rsid w:val="00B42E0C"/>
    <w:rPr>
      <w:b/>
      <w:bCs/>
    </w:rPr>
  </w:style>
  <w:style w:type="character" w:customStyle="1" w:styleId="CommentSubjectChar">
    <w:name w:val="Comment Subject Char"/>
    <w:basedOn w:val="CommentTextChar"/>
    <w:link w:val="CommentSubject"/>
    <w:uiPriority w:val="99"/>
    <w:semiHidden/>
    <w:rsid w:val="00B42E0C"/>
    <w:rPr>
      <w:b/>
      <w:bCs/>
    </w:rPr>
  </w:style>
  <w:style w:type="paragraph" w:styleId="BalloonText">
    <w:name w:val="Balloon Text"/>
    <w:basedOn w:val="Normal"/>
    <w:link w:val="BalloonTextChar"/>
    <w:uiPriority w:val="99"/>
    <w:semiHidden/>
    <w:unhideWhenUsed/>
    <w:rsid w:val="00B42E0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42E0C"/>
    <w:rPr>
      <w:rFonts w:asciiTheme="majorHAnsi" w:eastAsiaTheme="majorEastAsia" w:hAnsiTheme="majorHAnsi" w:cstheme="majorBidi"/>
      <w:sz w:val="18"/>
      <w:szCs w:val="18"/>
    </w:rPr>
  </w:style>
  <w:style w:type="character" w:styleId="PlaceholderText">
    <w:name w:val="Placeholder Text"/>
    <w:basedOn w:val="DefaultParagraphFont"/>
    <w:uiPriority w:val="99"/>
    <w:semiHidden/>
    <w:rsid w:val="00A66B47"/>
    <w:rPr>
      <w:color w:val="808080"/>
    </w:rPr>
  </w:style>
  <w:style w:type="character" w:customStyle="1" w:styleId="apple-style-span">
    <w:name w:val="apple-style-span"/>
    <w:basedOn w:val="DefaultParagraphFont"/>
    <w:rsid w:val="00DA121D"/>
  </w:style>
  <w:style w:type="paragraph" w:styleId="Revision">
    <w:name w:val="Revision"/>
    <w:hidden/>
    <w:uiPriority w:val="99"/>
    <w:semiHidden/>
    <w:rsid w:val="00C860AE"/>
  </w:style>
  <w:style w:type="table" w:styleId="TableGrid">
    <w:name w:val="Table Grid"/>
    <w:basedOn w:val="TableNormal"/>
    <w:uiPriority w:val="59"/>
    <w:rsid w:val="007A6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DefaultParagraphFont"/>
    <w:rsid w:val="007F5747"/>
  </w:style>
  <w:style w:type="paragraph" w:styleId="ListParagraph">
    <w:name w:val="List Paragraph"/>
    <w:basedOn w:val="Normal"/>
    <w:uiPriority w:val="34"/>
    <w:qFormat/>
    <w:rsid w:val="007F5747"/>
    <w:pPr>
      <w:ind w:leftChars="400" w:left="840"/>
    </w:pPr>
  </w:style>
  <w:style w:type="paragraph" w:customStyle="1" w:styleId="Default">
    <w:name w:val="Default"/>
    <w:uiPriority w:val="99"/>
    <w:rsid w:val="00641F5C"/>
    <w:pPr>
      <w:widowControl w:val="0"/>
      <w:autoSpaceDE w:val="0"/>
      <w:autoSpaceDN w:val="0"/>
      <w:adjustRightInd w:val="0"/>
    </w:pPr>
    <w:rPr>
      <w:rFonts w:ascii="Calibri" w:eastAsia="Times New Roman" w:hAnsi="Calibri" w:cs="Calibri"/>
      <w:color w:val="000000"/>
      <w:kern w:val="0"/>
      <w:sz w:val="24"/>
      <w:szCs w:val="24"/>
      <w:lang w:eastAsia="en-US"/>
    </w:rPr>
  </w:style>
  <w:style w:type="paragraph" w:styleId="NoSpacing">
    <w:name w:val="No Spacing"/>
    <w:link w:val="NoSpacingChar"/>
    <w:uiPriority w:val="1"/>
    <w:qFormat/>
    <w:rsid w:val="00641F5C"/>
    <w:rPr>
      <w:kern w:val="0"/>
      <w:sz w:val="22"/>
      <w:lang w:eastAsia="en-US"/>
    </w:rPr>
  </w:style>
  <w:style w:type="character" w:customStyle="1" w:styleId="NoSpacingChar">
    <w:name w:val="No Spacing Char"/>
    <w:basedOn w:val="DefaultParagraphFont"/>
    <w:link w:val="NoSpacing"/>
    <w:uiPriority w:val="1"/>
    <w:rsid w:val="00641F5C"/>
    <w:rPr>
      <w:kern w:val="0"/>
      <w:sz w:val="22"/>
      <w:lang w:eastAsia="en-US"/>
    </w:rPr>
  </w:style>
  <w:style w:type="character" w:customStyle="1" w:styleId="Heading1Char">
    <w:name w:val="Heading 1 Char"/>
    <w:basedOn w:val="DefaultParagraphFont"/>
    <w:link w:val="Heading1"/>
    <w:uiPriority w:val="9"/>
    <w:rsid w:val="001A1B9F"/>
    <w:rPr>
      <w:rFonts w:asciiTheme="majorHAnsi" w:eastAsiaTheme="majorEastAsia" w:hAnsiTheme="majorHAnsi" w:cstheme="majorBidi"/>
      <w:b/>
      <w:bCs/>
      <w:sz w:val="28"/>
      <w:szCs w:val="28"/>
      <w:lang w:val="en-GB"/>
    </w:rPr>
  </w:style>
  <w:style w:type="paragraph" w:styleId="TOCHeading">
    <w:name w:val="TOC Heading"/>
    <w:basedOn w:val="Heading1"/>
    <w:next w:val="Normal"/>
    <w:uiPriority w:val="39"/>
    <w:semiHidden/>
    <w:unhideWhenUsed/>
    <w:qFormat/>
    <w:rsid w:val="004069C1"/>
    <w:pPr>
      <w:widowControl/>
      <w:spacing w:line="276" w:lineRule="auto"/>
      <w:jc w:val="left"/>
      <w:outlineLvl w:val="9"/>
    </w:pPr>
    <w:rPr>
      <w:color w:val="365F91" w:themeColor="accent1" w:themeShade="BF"/>
      <w:kern w:val="0"/>
      <w:lang w:val="en-US" w:eastAsia="en-US"/>
    </w:rPr>
  </w:style>
  <w:style w:type="paragraph" w:styleId="TOC1">
    <w:name w:val="toc 1"/>
    <w:basedOn w:val="Normal"/>
    <w:next w:val="Normal"/>
    <w:autoRedefine/>
    <w:uiPriority w:val="39"/>
    <w:unhideWhenUsed/>
    <w:rsid w:val="004069C1"/>
    <w:pPr>
      <w:spacing w:after="100"/>
    </w:pPr>
  </w:style>
  <w:style w:type="character" w:customStyle="1" w:styleId="Heading2Char">
    <w:name w:val="Heading 2 Char"/>
    <w:basedOn w:val="DefaultParagraphFont"/>
    <w:link w:val="Heading2"/>
    <w:uiPriority w:val="9"/>
    <w:rsid w:val="00DF74F8"/>
    <w:rPr>
      <w:rFonts w:asciiTheme="majorHAnsi" w:eastAsiaTheme="majorEastAsia" w:hAnsiTheme="majorHAnsi" w:cstheme="majorBidi"/>
      <w:b/>
      <w:bCs/>
      <w:sz w:val="24"/>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3A63"/>
    <w:rPr>
      <w:color w:val="0000FF" w:themeColor="hyperlink"/>
      <w:u w:val="single"/>
    </w:rPr>
  </w:style>
  <w:style w:type="paragraph" w:styleId="a4">
    <w:name w:val="header"/>
    <w:basedOn w:val="a"/>
    <w:link w:val="a5"/>
    <w:uiPriority w:val="99"/>
    <w:unhideWhenUsed/>
    <w:rsid w:val="001E4DB2"/>
    <w:pPr>
      <w:tabs>
        <w:tab w:val="center" w:pos="4252"/>
        <w:tab w:val="right" w:pos="8504"/>
      </w:tabs>
      <w:snapToGrid w:val="0"/>
    </w:pPr>
  </w:style>
  <w:style w:type="character" w:customStyle="1" w:styleId="a5">
    <w:name w:val="ヘッダー (文字)"/>
    <w:basedOn w:val="a0"/>
    <w:link w:val="a4"/>
    <w:uiPriority w:val="99"/>
    <w:rsid w:val="001E4DB2"/>
  </w:style>
  <w:style w:type="paragraph" w:styleId="a6">
    <w:name w:val="footer"/>
    <w:basedOn w:val="a"/>
    <w:link w:val="a7"/>
    <w:uiPriority w:val="99"/>
    <w:unhideWhenUsed/>
    <w:rsid w:val="001E4DB2"/>
    <w:pPr>
      <w:tabs>
        <w:tab w:val="center" w:pos="4252"/>
        <w:tab w:val="right" w:pos="8504"/>
      </w:tabs>
      <w:snapToGrid w:val="0"/>
    </w:pPr>
  </w:style>
  <w:style w:type="character" w:customStyle="1" w:styleId="a7">
    <w:name w:val="フッター (文字)"/>
    <w:basedOn w:val="a0"/>
    <w:link w:val="a6"/>
    <w:uiPriority w:val="99"/>
    <w:rsid w:val="001E4DB2"/>
  </w:style>
  <w:style w:type="character" w:styleId="a8">
    <w:name w:val="annotation reference"/>
    <w:basedOn w:val="a0"/>
    <w:uiPriority w:val="99"/>
    <w:semiHidden/>
    <w:unhideWhenUsed/>
    <w:rsid w:val="00B42E0C"/>
    <w:rPr>
      <w:sz w:val="18"/>
      <w:szCs w:val="18"/>
    </w:rPr>
  </w:style>
  <w:style w:type="paragraph" w:styleId="a9">
    <w:name w:val="annotation text"/>
    <w:basedOn w:val="a"/>
    <w:link w:val="aa"/>
    <w:uiPriority w:val="99"/>
    <w:semiHidden/>
    <w:unhideWhenUsed/>
    <w:rsid w:val="00B42E0C"/>
    <w:pPr>
      <w:jc w:val="left"/>
    </w:pPr>
  </w:style>
  <w:style w:type="character" w:customStyle="1" w:styleId="aa">
    <w:name w:val="コメント文字列 (文字)"/>
    <w:basedOn w:val="a0"/>
    <w:link w:val="a9"/>
    <w:uiPriority w:val="99"/>
    <w:semiHidden/>
    <w:rsid w:val="00B42E0C"/>
  </w:style>
  <w:style w:type="paragraph" w:styleId="ab">
    <w:name w:val="annotation subject"/>
    <w:basedOn w:val="a9"/>
    <w:next w:val="a9"/>
    <w:link w:val="ac"/>
    <w:uiPriority w:val="99"/>
    <w:semiHidden/>
    <w:unhideWhenUsed/>
    <w:rsid w:val="00B42E0C"/>
    <w:rPr>
      <w:b/>
      <w:bCs/>
    </w:rPr>
  </w:style>
  <w:style w:type="character" w:customStyle="1" w:styleId="ac">
    <w:name w:val="コメント内容 (文字)"/>
    <w:basedOn w:val="aa"/>
    <w:link w:val="ab"/>
    <w:uiPriority w:val="99"/>
    <w:semiHidden/>
    <w:rsid w:val="00B42E0C"/>
    <w:rPr>
      <w:b/>
      <w:bCs/>
    </w:rPr>
  </w:style>
  <w:style w:type="paragraph" w:styleId="ad">
    <w:name w:val="Balloon Text"/>
    <w:basedOn w:val="a"/>
    <w:link w:val="ae"/>
    <w:uiPriority w:val="99"/>
    <w:semiHidden/>
    <w:unhideWhenUsed/>
    <w:rsid w:val="00B42E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2E0C"/>
    <w:rPr>
      <w:rFonts w:asciiTheme="majorHAnsi" w:eastAsiaTheme="majorEastAsia" w:hAnsiTheme="majorHAnsi" w:cstheme="majorBidi"/>
      <w:sz w:val="18"/>
      <w:szCs w:val="18"/>
    </w:rPr>
  </w:style>
  <w:style w:type="character" w:styleId="af">
    <w:name w:val="Placeholder Text"/>
    <w:basedOn w:val="a0"/>
    <w:uiPriority w:val="99"/>
    <w:semiHidden/>
    <w:rsid w:val="00A66B47"/>
    <w:rPr>
      <w:color w:val="808080"/>
    </w:rPr>
  </w:style>
  <w:style w:type="character" w:customStyle="1" w:styleId="apple-style-span">
    <w:name w:val="apple-style-span"/>
    <w:basedOn w:val="a0"/>
    <w:rsid w:val="00DA121D"/>
  </w:style>
  <w:style w:type="paragraph" w:styleId="af0">
    <w:name w:val="Revision"/>
    <w:hidden/>
    <w:uiPriority w:val="99"/>
    <w:semiHidden/>
    <w:rsid w:val="00C860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BDC1-66E8-4279-8EFC-F18CC044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5687</Words>
  <Characters>32419</Characters>
  <Application>Microsoft Office Word</Application>
  <DocSecurity>0</DocSecurity>
  <Lines>270</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Asymmetric price transmission in the </vt:lpstr>
      <vt:lpstr/>
    </vt:vector>
  </TitlesOfParts>
  <Company>University of Tokyo</Company>
  <LinksUpToDate>false</LinksUpToDate>
  <CharactersWithSpaces>38030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Asymmetric price transmission in the</dc:title>
  <dc:subject>Japanese seafood market</dc:subject>
  <dc:creator>user</dc:creator>
  <cp:lastModifiedBy>sara</cp:lastModifiedBy>
  <cp:revision>2</cp:revision>
  <cp:lastPrinted>2012-02-20T13:04:00Z</cp:lastPrinted>
  <dcterms:created xsi:type="dcterms:W3CDTF">2012-05-08T14:55:00Z</dcterms:created>
  <dcterms:modified xsi:type="dcterms:W3CDTF">2012-05-08T14:55:00Z</dcterms:modified>
</cp:coreProperties>
</file>