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B2" w:rsidRDefault="008D17B2" w:rsidP="008D17B2">
      <w:pPr>
        <w:spacing w:before="20" w:after="20" w:line="240" w:lineRule="auto"/>
        <w:rPr>
          <w:rFonts w:asciiTheme="minorHAnsi" w:hAnsiTheme="minorHAnsi"/>
          <w:b/>
          <w:sz w:val="30"/>
          <w:szCs w:val="30"/>
        </w:rPr>
      </w:pPr>
      <w:r>
        <w:rPr>
          <w:rFonts w:asciiTheme="minorHAnsi" w:hAnsiTheme="minorHAnsi"/>
          <w:b/>
          <w:noProof/>
          <w:sz w:val="30"/>
          <w:szCs w:val="30"/>
          <w:lang w:val="en-US"/>
        </w:rPr>
        <w:drawing>
          <wp:inline distT="0" distB="0" distL="0" distR="0">
            <wp:extent cx="5732145" cy="707332"/>
            <wp:effectExtent l="19050" t="0" r="1905" b="0"/>
            <wp:docPr id="3" name="Picture 1"/>
            <wp:cNvGraphicFramePr/>
            <a:graphic xmlns:a="http://schemas.openxmlformats.org/drawingml/2006/main">
              <a:graphicData uri="http://schemas.openxmlformats.org/drawingml/2006/picture">
                <pic:pic xmlns:pic="http://schemas.openxmlformats.org/drawingml/2006/picture">
                  <pic:nvPicPr>
                    <pic:cNvPr id="6" name="Picture 264"/>
                    <pic:cNvPicPr>
                      <a:picLocks noChangeAspect="1" noChangeArrowheads="1"/>
                    </pic:cNvPicPr>
                  </pic:nvPicPr>
                  <pic:blipFill>
                    <a:blip r:embed="rId9" cstate="print"/>
                    <a:srcRect/>
                    <a:stretch>
                      <a:fillRect/>
                    </a:stretch>
                  </pic:blipFill>
                  <pic:spPr bwMode="auto">
                    <a:xfrm>
                      <a:off x="0" y="0"/>
                      <a:ext cx="5732145" cy="707332"/>
                    </a:xfrm>
                    <a:prstGeom prst="rect">
                      <a:avLst/>
                    </a:prstGeom>
                    <a:solidFill>
                      <a:schemeClr val="accent2"/>
                    </a:solidFill>
                    <a:ln w="9525">
                      <a:noFill/>
                      <a:miter lim="800000"/>
                      <a:headEnd/>
                      <a:tailEnd/>
                    </a:ln>
                    <a:effectLst/>
                  </pic:spPr>
                </pic:pic>
              </a:graphicData>
            </a:graphic>
          </wp:inline>
        </w:drawing>
      </w:r>
    </w:p>
    <w:p w:rsidR="008D17B2" w:rsidRDefault="008D17B2" w:rsidP="008D17B2">
      <w:pPr>
        <w:spacing w:before="20" w:after="20" w:line="240" w:lineRule="auto"/>
        <w:jc w:val="center"/>
        <w:rPr>
          <w:rFonts w:asciiTheme="minorHAnsi" w:hAnsiTheme="minorHAnsi"/>
          <w:b/>
          <w:color w:val="660066"/>
          <w:sz w:val="30"/>
          <w:szCs w:val="30"/>
        </w:rPr>
      </w:pPr>
    </w:p>
    <w:p w:rsidR="008D17B2" w:rsidRPr="00143A4D" w:rsidRDefault="008D17B2" w:rsidP="008D17B2">
      <w:pPr>
        <w:spacing w:before="20" w:after="20" w:line="240" w:lineRule="auto"/>
        <w:jc w:val="center"/>
        <w:rPr>
          <w:rFonts w:asciiTheme="minorHAnsi" w:hAnsiTheme="minorHAnsi"/>
          <w:b/>
          <w:color w:val="660066"/>
          <w:sz w:val="30"/>
          <w:szCs w:val="30"/>
        </w:rPr>
      </w:pPr>
      <w:r w:rsidRPr="00143A4D">
        <w:rPr>
          <w:rFonts w:asciiTheme="minorHAnsi" w:hAnsiTheme="minorHAnsi"/>
          <w:b/>
          <w:color w:val="660066"/>
          <w:sz w:val="30"/>
          <w:szCs w:val="30"/>
        </w:rPr>
        <w:t>GIAHS Steering and Scientific Committee</w:t>
      </w:r>
      <w:r w:rsidR="00C04860">
        <w:rPr>
          <w:rFonts w:asciiTheme="minorHAnsi" w:hAnsiTheme="minorHAnsi"/>
          <w:b/>
          <w:color w:val="660066"/>
          <w:sz w:val="30"/>
          <w:szCs w:val="30"/>
        </w:rPr>
        <w:t xml:space="preserve"> Meeting</w:t>
      </w:r>
    </w:p>
    <w:p w:rsidR="008D17B2" w:rsidRDefault="008D17B2" w:rsidP="008D17B2">
      <w:pPr>
        <w:spacing w:before="20" w:after="20" w:line="240" w:lineRule="auto"/>
        <w:jc w:val="center"/>
        <w:rPr>
          <w:rFonts w:asciiTheme="minorHAnsi" w:hAnsiTheme="minorHAnsi"/>
          <w:b/>
          <w:sz w:val="30"/>
          <w:szCs w:val="30"/>
        </w:rPr>
      </w:pPr>
      <w:r w:rsidRPr="00143A4D">
        <w:rPr>
          <w:rFonts w:asciiTheme="minorHAnsi" w:hAnsiTheme="minorHAnsi"/>
          <w:b/>
          <w:sz w:val="30"/>
          <w:szCs w:val="30"/>
        </w:rPr>
        <w:t>28-29 April 2014, Rome, Italy</w:t>
      </w:r>
    </w:p>
    <w:p w:rsidR="008D17B2" w:rsidRDefault="007D0ACC" w:rsidP="008D17B2">
      <w:pPr>
        <w:spacing w:before="20" w:after="20" w:line="240" w:lineRule="auto"/>
        <w:jc w:val="center"/>
        <w:rPr>
          <w:rFonts w:asciiTheme="minorHAnsi" w:hAnsiTheme="minorHAnsi"/>
          <w:b/>
          <w:sz w:val="30"/>
          <w:szCs w:val="30"/>
        </w:rPr>
      </w:pPr>
      <w:r>
        <w:rPr>
          <w:rFonts w:asciiTheme="minorHAnsi" w:hAnsiTheme="minorHAnsi"/>
          <w:b/>
          <w:sz w:val="30"/>
          <w:szCs w:val="30"/>
        </w:rPr>
        <w:t xml:space="preserve">FAO, </w:t>
      </w:r>
      <w:r w:rsidR="008D17B2" w:rsidRPr="00682EEE">
        <w:rPr>
          <w:rFonts w:asciiTheme="minorHAnsi" w:hAnsiTheme="minorHAnsi"/>
          <w:b/>
          <w:sz w:val="30"/>
          <w:szCs w:val="30"/>
        </w:rPr>
        <w:t>German Room (C-2</w:t>
      </w:r>
      <w:r w:rsidR="00575262">
        <w:rPr>
          <w:rFonts w:asciiTheme="minorHAnsi" w:hAnsiTheme="minorHAnsi"/>
          <w:b/>
          <w:sz w:val="30"/>
          <w:szCs w:val="30"/>
        </w:rPr>
        <w:t>6</w:t>
      </w:r>
      <w:r w:rsidR="008D17B2">
        <w:rPr>
          <w:rFonts w:asciiTheme="minorHAnsi" w:hAnsiTheme="minorHAnsi"/>
          <w:b/>
          <w:sz w:val="30"/>
          <w:szCs w:val="30"/>
        </w:rPr>
        <w:t>9</w:t>
      </w:r>
      <w:r w:rsidR="008D17B2" w:rsidRPr="00682EEE">
        <w:rPr>
          <w:rFonts w:asciiTheme="minorHAnsi" w:hAnsiTheme="minorHAnsi"/>
          <w:b/>
          <w:sz w:val="30"/>
          <w:szCs w:val="30"/>
        </w:rPr>
        <w:t>)</w:t>
      </w:r>
    </w:p>
    <w:p w:rsidR="008D17B2" w:rsidRDefault="008D17B2" w:rsidP="008D17B2">
      <w:pPr>
        <w:spacing w:before="20" w:after="20" w:line="240" w:lineRule="auto"/>
        <w:jc w:val="center"/>
        <w:rPr>
          <w:rFonts w:asciiTheme="minorHAnsi" w:hAnsiTheme="minorHAnsi"/>
          <w:b/>
          <w:sz w:val="30"/>
          <w:szCs w:val="30"/>
        </w:rPr>
      </w:pPr>
    </w:p>
    <w:p w:rsidR="008D17B2" w:rsidRPr="00C75C89" w:rsidRDefault="00C75C89" w:rsidP="008D17B2">
      <w:pPr>
        <w:spacing w:before="20" w:after="20" w:line="240" w:lineRule="auto"/>
        <w:jc w:val="center"/>
        <w:rPr>
          <w:rFonts w:asciiTheme="minorHAnsi" w:hAnsiTheme="minorHAnsi"/>
          <w:b/>
          <w:sz w:val="30"/>
          <w:szCs w:val="30"/>
        </w:rPr>
      </w:pPr>
      <w:r w:rsidRPr="00C75C89">
        <w:rPr>
          <w:rFonts w:asciiTheme="minorHAnsi" w:hAnsiTheme="minorHAnsi"/>
          <w:b/>
          <w:sz w:val="30"/>
          <w:szCs w:val="30"/>
        </w:rPr>
        <w:t xml:space="preserve">Background Note and </w:t>
      </w:r>
      <w:r w:rsidR="00135E64" w:rsidRPr="00C75C89">
        <w:rPr>
          <w:rFonts w:asciiTheme="minorHAnsi" w:hAnsiTheme="minorHAnsi"/>
          <w:b/>
          <w:sz w:val="30"/>
          <w:szCs w:val="30"/>
        </w:rPr>
        <w:t>Provisional A</w:t>
      </w:r>
      <w:r w:rsidR="008D17B2" w:rsidRPr="00C75C89">
        <w:rPr>
          <w:rFonts w:asciiTheme="minorHAnsi" w:hAnsiTheme="minorHAnsi"/>
          <w:b/>
          <w:sz w:val="30"/>
          <w:szCs w:val="30"/>
        </w:rPr>
        <w:t>genda</w:t>
      </w:r>
    </w:p>
    <w:p w:rsidR="006D007D" w:rsidRDefault="006D007D" w:rsidP="008D17B2">
      <w:pPr>
        <w:spacing w:before="20" w:after="20" w:line="240" w:lineRule="auto"/>
        <w:jc w:val="center"/>
        <w:rPr>
          <w:rFonts w:asciiTheme="minorHAnsi" w:hAnsiTheme="minorHAnsi"/>
          <w:b/>
          <w:sz w:val="30"/>
          <w:szCs w:val="30"/>
        </w:rPr>
      </w:pPr>
    </w:p>
    <w:p w:rsidR="006D007D" w:rsidRDefault="006D007D" w:rsidP="00226BE6">
      <w:pPr>
        <w:spacing w:beforeLines="20" w:before="48" w:afterLines="20" w:after="48"/>
        <w:jc w:val="both"/>
        <w:rPr>
          <w:rFonts w:asciiTheme="minorHAnsi" w:hAnsiTheme="minorHAnsi"/>
          <w:b/>
          <w:szCs w:val="24"/>
        </w:rPr>
      </w:pPr>
      <w:r w:rsidRPr="00FB6E45">
        <w:rPr>
          <w:rFonts w:asciiTheme="minorHAnsi" w:hAnsiTheme="minorHAnsi"/>
          <w:b/>
          <w:szCs w:val="24"/>
        </w:rPr>
        <w:t>Rationale</w:t>
      </w:r>
    </w:p>
    <w:p w:rsidR="006D007D" w:rsidRDefault="006D007D" w:rsidP="006D007D">
      <w:pPr>
        <w:tabs>
          <w:tab w:val="num" w:pos="720"/>
        </w:tabs>
        <w:jc w:val="both"/>
        <w:rPr>
          <w:rFonts w:asciiTheme="minorHAnsi" w:hAnsiTheme="minorHAnsi" w:cs="Times New Roman"/>
          <w:bCs/>
          <w:szCs w:val="24"/>
          <w:lang w:val="en-US"/>
        </w:rPr>
      </w:pPr>
      <w:r w:rsidRPr="00320576">
        <w:rPr>
          <w:rFonts w:asciiTheme="minorHAnsi" w:hAnsiTheme="minorHAnsi" w:cs="Times New Roman"/>
          <w:bCs/>
          <w:szCs w:val="24"/>
          <w:lang w:val="en-US"/>
        </w:rPr>
        <w:t xml:space="preserve">The Globally Important Agricultural Systems (GIAHS) Partnership Initiative was conceptualized and launched by FAO in 2002 at the occasion of </w:t>
      </w:r>
      <w:r>
        <w:rPr>
          <w:rFonts w:asciiTheme="minorHAnsi" w:hAnsiTheme="minorHAnsi" w:cs="Times New Roman"/>
          <w:bCs/>
          <w:szCs w:val="24"/>
          <w:lang w:val="en-US"/>
        </w:rPr>
        <w:t xml:space="preserve">the </w:t>
      </w:r>
      <w:r w:rsidRPr="00320576">
        <w:rPr>
          <w:rFonts w:asciiTheme="minorHAnsi" w:hAnsiTheme="minorHAnsi" w:cs="Times New Roman"/>
          <w:bCs/>
          <w:szCs w:val="24"/>
          <w:lang w:val="en-US"/>
        </w:rPr>
        <w:t>World Summit on Sustainable Development in Johannesburg, South Africa. Th</w:t>
      </w:r>
      <w:r>
        <w:rPr>
          <w:rFonts w:asciiTheme="minorHAnsi" w:hAnsiTheme="minorHAnsi" w:cs="Times New Roman"/>
          <w:bCs/>
          <w:szCs w:val="24"/>
          <w:lang w:val="en-US"/>
        </w:rPr>
        <w:t>e</w:t>
      </w:r>
      <w:r w:rsidRPr="00320576">
        <w:rPr>
          <w:rFonts w:asciiTheme="minorHAnsi" w:hAnsiTheme="minorHAnsi" w:cs="Times New Roman"/>
          <w:bCs/>
          <w:szCs w:val="24"/>
          <w:lang w:val="en-US"/>
        </w:rPr>
        <w:t xml:space="preserve"> </w:t>
      </w:r>
      <w:r>
        <w:rPr>
          <w:rFonts w:asciiTheme="minorHAnsi" w:hAnsiTheme="minorHAnsi" w:cs="Times New Roman"/>
          <w:bCs/>
          <w:szCs w:val="24"/>
          <w:lang w:val="en-US"/>
        </w:rPr>
        <w:t>i</w:t>
      </w:r>
      <w:r w:rsidRPr="00320576">
        <w:rPr>
          <w:rFonts w:asciiTheme="minorHAnsi" w:hAnsiTheme="minorHAnsi" w:cs="Times New Roman"/>
          <w:bCs/>
          <w:szCs w:val="24"/>
          <w:lang w:val="en-US"/>
        </w:rPr>
        <w:t xml:space="preserve">nitiative represents an integrated policy and action framework for the recognition and dynamic conservation of unique agricultural systems around the world. </w:t>
      </w:r>
    </w:p>
    <w:p w:rsidR="006D007D" w:rsidRPr="00320576" w:rsidRDefault="006D007D" w:rsidP="006D007D">
      <w:pPr>
        <w:tabs>
          <w:tab w:val="num" w:pos="720"/>
        </w:tabs>
        <w:jc w:val="both"/>
        <w:rPr>
          <w:rFonts w:asciiTheme="minorHAnsi" w:hAnsiTheme="minorHAnsi" w:cs="Times New Roman"/>
          <w:bCs/>
          <w:szCs w:val="24"/>
        </w:rPr>
      </w:pPr>
      <w:r w:rsidRPr="00320576">
        <w:rPr>
          <w:rFonts w:asciiTheme="minorHAnsi" w:hAnsiTheme="minorHAnsi" w:cs="Times New Roman"/>
          <w:bCs/>
          <w:szCs w:val="24"/>
          <w:lang w:val="en-US"/>
        </w:rPr>
        <w:t>Currently 25 systems in 11 countries</w:t>
      </w:r>
      <w:r w:rsidRPr="00320576">
        <w:rPr>
          <w:rStyle w:val="FootnoteReference"/>
          <w:rFonts w:asciiTheme="minorHAnsi" w:hAnsiTheme="minorHAnsi" w:cs="Times New Roman"/>
          <w:bCs/>
          <w:szCs w:val="24"/>
          <w:lang w:val="en-US"/>
        </w:rPr>
        <w:footnoteReference w:id="1"/>
      </w:r>
      <w:r w:rsidRPr="00320576">
        <w:rPr>
          <w:rFonts w:asciiTheme="minorHAnsi" w:hAnsiTheme="minorHAnsi" w:cs="Times New Roman"/>
          <w:bCs/>
          <w:szCs w:val="24"/>
          <w:lang w:val="en-US"/>
        </w:rPr>
        <w:t xml:space="preserve"> have been designated</w:t>
      </w:r>
      <w:r w:rsidRPr="00320576">
        <w:rPr>
          <w:rFonts w:asciiTheme="minorHAnsi" w:hAnsiTheme="minorHAnsi" w:cs="Times New Roman"/>
          <w:bCs/>
          <w:szCs w:val="24"/>
        </w:rPr>
        <w:t xml:space="preserve"> as GIAHS </w:t>
      </w:r>
      <w:r>
        <w:rPr>
          <w:rFonts w:asciiTheme="minorHAnsi" w:hAnsiTheme="minorHAnsi" w:cs="Times New Roman"/>
          <w:bCs/>
          <w:szCs w:val="24"/>
        </w:rPr>
        <w:t>and</w:t>
      </w:r>
      <w:r w:rsidRPr="00320576">
        <w:rPr>
          <w:rFonts w:asciiTheme="minorHAnsi" w:hAnsiTheme="minorHAnsi" w:cs="Times New Roman"/>
          <w:bCs/>
          <w:szCs w:val="24"/>
        </w:rPr>
        <w:t xml:space="preserve"> there are </w:t>
      </w:r>
      <w:r>
        <w:rPr>
          <w:rFonts w:asciiTheme="minorHAnsi" w:hAnsiTheme="minorHAnsi" w:cs="Times New Roman"/>
          <w:bCs/>
          <w:szCs w:val="24"/>
        </w:rPr>
        <w:t xml:space="preserve">numerous </w:t>
      </w:r>
      <w:r w:rsidRPr="00320576">
        <w:rPr>
          <w:rFonts w:asciiTheme="minorHAnsi" w:hAnsiTheme="minorHAnsi" w:cs="Times New Roman"/>
          <w:bCs/>
          <w:szCs w:val="24"/>
        </w:rPr>
        <w:t xml:space="preserve">systems </w:t>
      </w:r>
      <w:r>
        <w:rPr>
          <w:rFonts w:asciiTheme="minorHAnsi" w:hAnsiTheme="minorHAnsi" w:cs="Times New Roman"/>
          <w:bCs/>
          <w:szCs w:val="24"/>
        </w:rPr>
        <w:t>remaining to be designated</w:t>
      </w:r>
      <w:bookmarkStart w:id="0" w:name="_GoBack"/>
      <w:bookmarkEnd w:id="0"/>
      <w:r>
        <w:rPr>
          <w:rStyle w:val="FootnoteReference"/>
          <w:rFonts w:asciiTheme="minorHAnsi" w:hAnsiTheme="minorHAnsi" w:cs="Times New Roman"/>
          <w:bCs/>
          <w:szCs w:val="24"/>
        </w:rPr>
        <w:footnoteReference w:id="2"/>
      </w:r>
      <w:r>
        <w:rPr>
          <w:rFonts w:asciiTheme="minorHAnsi" w:hAnsiTheme="minorHAnsi" w:cs="Times New Roman"/>
          <w:bCs/>
          <w:szCs w:val="24"/>
        </w:rPr>
        <w:t xml:space="preserve">. Many </w:t>
      </w:r>
      <w:r w:rsidRPr="00320576">
        <w:rPr>
          <w:rFonts w:asciiTheme="minorHAnsi" w:hAnsiTheme="minorHAnsi" w:cs="Times New Roman"/>
          <w:bCs/>
          <w:szCs w:val="24"/>
        </w:rPr>
        <w:t xml:space="preserve">countries are involved in GIAHS supporting activities or projects and </w:t>
      </w:r>
      <w:r>
        <w:rPr>
          <w:rFonts w:asciiTheme="minorHAnsi" w:hAnsiTheme="minorHAnsi" w:cs="Times New Roman"/>
          <w:bCs/>
          <w:szCs w:val="24"/>
        </w:rPr>
        <w:t xml:space="preserve">in the process of submitting candidatures </w:t>
      </w:r>
      <w:r w:rsidRPr="00320576">
        <w:rPr>
          <w:rFonts w:asciiTheme="minorHAnsi" w:hAnsiTheme="minorHAnsi" w:cs="Times New Roman"/>
          <w:bCs/>
          <w:szCs w:val="24"/>
        </w:rPr>
        <w:t>for official designation.</w:t>
      </w:r>
      <w:r>
        <w:rPr>
          <w:rFonts w:asciiTheme="minorHAnsi" w:hAnsiTheme="minorHAnsi" w:cs="Times New Roman"/>
          <w:bCs/>
          <w:szCs w:val="24"/>
        </w:rPr>
        <w:t xml:space="preserve"> </w:t>
      </w:r>
      <w:r w:rsidRPr="00320576">
        <w:rPr>
          <w:rFonts w:asciiTheme="minorHAnsi" w:hAnsiTheme="minorHAnsi" w:cs="Times New Roman"/>
          <w:bCs/>
          <w:szCs w:val="24"/>
        </w:rPr>
        <w:t xml:space="preserve">In the GIAHS sites, dynamic conservation with participation </w:t>
      </w:r>
      <w:r>
        <w:rPr>
          <w:rFonts w:asciiTheme="minorHAnsi" w:hAnsiTheme="minorHAnsi" w:cs="Times New Roman"/>
          <w:bCs/>
          <w:szCs w:val="24"/>
        </w:rPr>
        <w:t xml:space="preserve">from multiple stakeholders </w:t>
      </w:r>
      <w:r w:rsidRPr="00320576">
        <w:rPr>
          <w:rFonts w:asciiTheme="minorHAnsi" w:hAnsiTheme="minorHAnsi" w:cs="Times New Roman"/>
          <w:bCs/>
          <w:szCs w:val="24"/>
        </w:rPr>
        <w:t xml:space="preserve">has been explored and conducted, </w:t>
      </w:r>
      <w:r>
        <w:rPr>
          <w:rFonts w:asciiTheme="minorHAnsi" w:hAnsiTheme="minorHAnsi" w:cs="Times New Roman"/>
          <w:bCs/>
          <w:szCs w:val="24"/>
        </w:rPr>
        <w:t xml:space="preserve">contributing </w:t>
      </w:r>
      <w:r w:rsidRPr="00320576">
        <w:rPr>
          <w:rFonts w:asciiTheme="minorHAnsi" w:hAnsiTheme="minorHAnsi" w:cs="Times New Roman"/>
          <w:bCs/>
          <w:szCs w:val="24"/>
        </w:rPr>
        <w:t xml:space="preserve">to safeguarding </w:t>
      </w:r>
      <w:r w:rsidRPr="00320576">
        <w:rPr>
          <w:rFonts w:asciiTheme="minorHAnsi" w:hAnsiTheme="minorHAnsi" w:cs="Times New Roman"/>
          <w:bCs/>
          <w:szCs w:val="24"/>
          <w:lang w:val="en-US"/>
        </w:rPr>
        <w:t>their</w:t>
      </w:r>
      <w:r>
        <w:rPr>
          <w:rFonts w:asciiTheme="minorHAnsi" w:hAnsiTheme="minorHAnsi" w:cs="Times New Roman"/>
          <w:bCs/>
          <w:szCs w:val="24"/>
          <w:lang w:val="en-US"/>
        </w:rPr>
        <w:t xml:space="preserve"> agricultural heritage systems along with ensuring</w:t>
      </w:r>
      <w:r w:rsidRPr="00320576">
        <w:rPr>
          <w:rFonts w:asciiTheme="minorHAnsi" w:hAnsiTheme="minorHAnsi" w:cs="Times New Roman"/>
          <w:bCs/>
          <w:szCs w:val="24"/>
          <w:lang w:val="en-US"/>
        </w:rPr>
        <w:t xml:space="preserve"> food security, livelihoods, associated biodiversity, knowledge systems, cultures and landscape. </w:t>
      </w:r>
    </w:p>
    <w:p w:rsidR="006D007D" w:rsidRDefault="006D007D" w:rsidP="006D007D">
      <w:pPr>
        <w:pStyle w:val="Default"/>
        <w:jc w:val="both"/>
        <w:rPr>
          <w:rFonts w:asciiTheme="minorHAnsi" w:hAnsiTheme="minorHAnsi"/>
          <w:bCs/>
        </w:rPr>
      </w:pPr>
      <w:r w:rsidRPr="00320576">
        <w:rPr>
          <w:rFonts w:asciiTheme="minorHAnsi" w:hAnsiTheme="minorHAnsi"/>
          <w:bCs/>
        </w:rPr>
        <w:t xml:space="preserve">In May 2013, </w:t>
      </w:r>
      <w:r>
        <w:rPr>
          <w:rFonts w:asciiTheme="minorHAnsi" w:hAnsiTheme="minorHAnsi"/>
          <w:bCs/>
        </w:rPr>
        <w:t>and i</w:t>
      </w:r>
      <w:r w:rsidRPr="00320576">
        <w:rPr>
          <w:rFonts w:asciiTheme="minorHAnsi" w:hAnsiTheme="minorHAnsi"/>
          <w:bCs/>
        </w:rPr>
        <w:t xml:space="preserve">nternational </w:t>
      </w:r>
      <w:r>
        <w:rPr>
          <w:rFonts w:asciiTheme="minorHAnsi" w:hAnsiTheme="minorHAnsi"/>
          <w:bCs/>
        </w:rPr>
        <w:t>f</w:t>
      </w:r>
      <w:r w:rsidRPr="00320576">
        <w:rPr>
          <w:rFonts w:asciiTheme="minorHAnsi" w:hAnsiTheme="minorHAnsi"/>
          <w:bCs/>
        </w:rPr>
        <w:t xml:space="preserve">orum on GIAHS was held in </w:t>
      </w:r>
      <w:proofErr w:type="spellStart"/>
      <w:r w:rsidRPr="00320576">
        <w:rPr>
          <w:rFonts w:asciiTheme="minorHAnsi" w:hAnsiTheme="minorHAnsi"/>
          <w:bCs/>
        </w:rPr>
        <w:t>Noto</w:t>
      </w:r>
      <w:proofErr w:type="spellEnd"/>
      <w:r w:rsidRPr="00320576">
        <w:rPr>
          <w:rFonts w:asciiTheme="minorHAnsi" w:hAnsiTheme="minorHAnsi"/>
          <w:bCs/>
        </w:rPr>
        <w:t xml:space="preserve">, Japan and </w:t>
      </w:r>
      <w:r>
        <w:rPr>
          <w:rFonts w:asciiTheme="minorHAnsi" w:hAnsiTheme="minorHAnsi"/>
          <w:bCs/>
        </w:rPr>
        <w:t xml:space="preserve">the </w:t>
      </w:r>
      <w:r w:rsidRPr="00320576">
        <w:rPr>
          <w:rFonts w:asciiTheme="minorHAnsi" w:hAnsiTheme="minorHAnsi"/>
          <w:bCs/>
        </w:rPr>
        <w:t>“</w:t>
      </w:r>
      <w:proofErr w:type="spellStart"/>
      <w:r w:rsidRPr="00320576">
        <w:rPr>
          <w:rFonts w:asciiTheme="minorHAnsi" w:hAnsiTheme="minorHAnsi"/>
          <w:bCs/>
        </w:rPr>
        <w:t>Noto</w:t>
      </w:r>
      <w:proofErr w:type="spellEnd"/>
      <w:r w:rsidRPr="00320576">
        <w:rPr>
          <w:rFonts w:asciiTheme="minorHAnsi" w:hAnsiTheme="minorHAnsi"/>
          <w:bCs/>
        </w:rPr>
        <w:t xml:space="preserve"> Communiqu</w:t>
      </w:r>
      <w:r>
        <w:rPr>
          <w:rFonts w:asciiTheme="minorHAnsi" w:hAnsiTheme="minorHAnsi"/>
          <w:bCs/>
        </w:rPr>
        <w:t>é</w:t>
      </w:r>
      <w:r w:rsidRPr="00320576">
        <w:rPr>
          <w:rFonts w:asciiTheme="minorHAnsi" w:hAnsiTheme="minorHAnsi"/>
          <w:bCs/>
        </w:rPr>
        <w:t>” was adopted which recommends</w:t>
      </w:r>
      <w:r>
        <w:rPr>
          <w:rFonts w:asciiTheme="minorHAnsi" w:hAnsiTheme="minorHAnsi"/>
          <w:bCs/>
        </w:rPr>
        <w:t>,</w:t>
      </w:r>
      <w:r w:rsidRPr="00320576">
        <w:rPr>
          <w:rFonts w:asciiTheme="minorHAnsi" w:hAnsiTheme="minorHAnsi"/>
          <w:bCs/>
        </w:rPr>
        <w:t xml:space="preserve"> </w:t>
      </w:r>
      <w:r>
        <w:rPr>
          <w:rFonts w:asciiTheme="minorHAnsi" w:hAnsiTheme="minorHAnsi"/>
          <w:bCs/>
        </w:rPr>
        <w:t xml:space="preserve">among others, </w:t>
      </w:r>
      <w:r w:rsidRPr="00320576">
        <w:rPr>
          <w:rFonts w:asciiTheme="minorHAnsi" w:hAnsiTheme="minorHAnsi"/>
          <w:bCs/>
        </w:rPr>
        <w:t xml:space="preserve">further designation of GIAHS sites, </w:t>
      </w:r>
      <w:r w:rsidRPr="00320576">
        <w:rPr>
          <w:rFonts w:asciiTheme="minorHAnsi" w:hAnsiTheme="minorHAnsi"/>
          <w:bCs/>
          <w:color w:val="auto"/>
        </w:rPr>
        <w:t xml:space="preserve">promotion of on-the-ground projects and activities and </w:t>
      </w:r>
      <w:r w:rsidRPr="00320576">
        <w:rPr>
          <w:rFonts w:asciiTheme="minorHAnsi" w:hAnsiTheme="minorHAnsi"/>
          <w:bCs/>
        </w:rPr>
        <w:t>twinning of GIAHS sites.</w:t>
      </w:r>
      <w:r>
        <w:rPr>
          <w:rFonts w:asciiTheme="minorHAnsi" w:hAnsiTheme="minorHAnsi"/>
          <w:bCs/>
        </w:rPr>
        <w:t xml:space="preserve"> </w:t>
      </w:r>
    </w:p>
    <w:p w:rsidR="006D007D" w:rsidRDefault="006D007D" w:rsidP="006D007D">
      <w:pPr>
        <w:pStyle w:val="Default"/>
        <w:jc w:val="both"/>
        <w:rPr>
          <w:rFonts w:asciiTheme="minorHAnsi" w:hAnsiTheme="minorHAnsi"/>
          <w:bCs/>
        </w:rPr>
      </w:pPr>
    </w:p>
    <w:p w:rsidR="006D007D" w:rsidRPr="00320576" w:rsidRDefault="006D007D" w:rsidP="006D007D">
      <w:pPr>
        <w:pStyle w:val="Default"/>
        <w:jc w:val="both"/>
        <w:rPr>
          <w:rFonts w:asciiTheme="minorHAnsi" w:hAnsiTheme="minorHAnsi"/>
          <w:bCs/>
        </w:rPr>
      </w:pPr>
      <w:r>
        <w:rPr>
          <w:rFonts w:asciiTheme="minorHAnsi" w:hAnsiTheme="minorHAnsi"/>
          <w:bCs/>
        </w:rPr>
        <w:t>Given the</w:t>
      </w:r>
      <w:r w:rsidRPr="00320576">
        <w:rPr>
          <w:rFonts w:asciiTheme="minorHAnsi" w:hAnsiTheme="minorHAnsi"/>
          <w:bCs/>
        </w:rPr>
        <w:t xml:space="preserve"> increasing interest in the GIAHS initiative among partners and countries,</w:t>
      </w:r>
      <w:r>
        <w:rPr>
          <w:rFonts w:asciiTheme="minorHAnsi" w:hAnsiTheme="minorHAnsi"/>
          <w:bCs/>
        </w:rPr>
        <w:t xml:space="preserve"> a policy agenda has been set in FAO and</w:t>
      </w:r>
      <w:r w:rsidRPr="00320576">
        <w:rPr>
          <w:rFonts w:asciiTheme="minorHAnsi" w:hAnsiTheme="minorHAnsi"/>
          <w:bCs/>
        </w:rPr>
        <w:t xml:space="preserve"> discussion has started to strengthen the GIAHS initiative by securing a formal approval of the operational framework by the </w:t>
      </w:r>
      <w:r>
        <w:rPr>
          <w:rFonts w:asciiTheme="minorHAnsi" w:hAnsiTheme="minorHAnsi"/>
          <w:bCs/>
        </w:rPr>
        <w:t xml:space="preserve">FAO </w:t>
      </w:r>
      <w:r w:rsidRPr="00320576">
        <w:rPr>
          <w:rFonts w:asciiTheme="minorHAnsi" w:hAnsiTheme="minorHAnsi"/>
          <w:bCs/>
        </w:rPr>
        <w:t xml:space="preserve">Governing Bodies. Through this process, it is </w:t>
      </w:r>
      <w:r>
        <w:rPr>
          <w:rFonts w:asciiTheme="minorHAnsi" w:hAnsiTheme="minorHAnsi"/>
          <w:bCs/>
        </w:rPr>
        <w:t>foreseen</w:t>
      </w:r>
      <w:r w:rsidRPr="00320576">
        <w:rPr>
          <w:rFonts w:asciiTheme="minorHAnsi" w:hAnsiTheme="minorHAnsi"/>
          <w:bCs/>
        </w:rPr>
        <w:t xml:space="preserve"> to strengthen the base of the GIAHS as FAO corporate </w:t>
      </w:r>
      <w:proofErr w:type="spellStart"/>
      <w:r w:rsidRPr="00320576">
        <w:rPr>
          <w:rFonts w:asciiTheme="minorHAnsi" w:hAnsiTheme="minorHAnsi"/>
          <w:bCs/>
        </w:rPr>
        <w:t>programme</w:t>
      </w:r>
      <w:proofErr w:type="spellEnd"/>
      <w:r>
        <w:rPr>
          <w:rFonts w:asciiTheme="minorHAnsi" w:hAnsiTheme="minorHAnsi"/>
          <w:bCs/>
        </w:rPr>
        <w:t xml:space="preserve"> and a formal recognition through a conference resolution</w:t>
      </w:r>
      <w:r w:rsidRPr="00320576">
        <w:rPr>
          <w:rFonts w:asciiTheme="minorHAnsi" w:hAnsiTheme="minorHAnsi"/>
          <w:bCs/>
        </w:rPr>
        <w:t xml:space="preserve">. </w:t>
      </w:r>
    </w:p>
    <w:p w:rsidR="006D007D" w:rsidRDefault="006D007D" w:rsidP="006D007D">
      <w:pPr>
        <w:pStyle w:val="FootnoteText"/>
        <w:jc w:val="both"/>
        <w:rPr>
          <w:rFonts w:asciiTheme="minorHAnsi" w:hAnsiTheme="minorHAnsi"/>
          <w:bCs/>
          <w:sz w:val="24"/>
          <w:szCs w:val="24"/>
        </w:rPr>
      </w:pPr>
    </w:p>
    <w:p w:rsidR="006D007D" w:rsidRPr="00AC0F60" w:rsidRDefault="006D007D" w:rsidP="006D007D">
      <w:pPr>
        <w:pStyle w:val="FootnoteText"/>
        <w:jc w:val="both"/>
        <w:rPr>
          <w:rFonts w:asciiTheme="minorHAnsi" w:hAnsiTheme="minorHAnsi"/>
          <w:bCs/>
          <w:sz w:val="24"/>
          <w:szCs w:val="24"/>
        </w:rPr>
      </w:pPr>
      <w:r w:rsidRPr="00320576">
        <w:rPr>
          <w:rFonts w:asciiTheme="minorHAnsi" w:hAnsiTheme="minorHAnsi"/>
          <w:bCs/>
          <w:sz w:val="24"/>
          <w:szCs w:val="24"/>
        </w:rPr>
        <w:t xml:space="preserve">The GIAHS initiative </w:t>
      </w:r>
      <w:r>
        <w:rPr>
          <w:rFonts w:asciiTheme="minorHAnsi" w:hAnsiTheme="minorHAnsi"/>
          <w:bCs/>
          <w:sz w:val="24"/>
          <w:szCs w:val="24"/>
        </w:rPr>
        <w:t>falls under FAO’s new Strategic Objective 2</w:t>
      </w:r>
      <w:r w:rsidRPr="00320576">
        <w:rPr>
          <w:rFonts w:asciiTheme="minorHAnsi" w:hAnsiTheme="minorHAnsi"/>
          <w:bCs/>
          <w:sz w:val="24"/>
          <w:szCs w:val="24"/>
        </w:rPr>
        <w:t xml:space="preserve"> </w:t>
      </w:r>
      <w:r w:rsidRPr="00AC0F60">
        <w:rPr>
          <w:rFonts w:asciiTheme="minorHAnsi" w:hAnsiTheme="minorHAnsi"/>
          <w:bCs/>
          <w:sz w:val="24"/>
          <w:szCs w:val="24"/>
        </w:rPr>
        <w:t>“Increase and improve provision of goods and services from agriculture, forestry and fisheries in a sustainable manner”</w:t>
      </w:r>
      <w:r>
        <w:rPr>
          <w:rFonts w:asciiTheme="minorHAnsi" w:hAnsiTheme="minorHAnsi"/>
          <w:bCs/>
          <w:sz w:val="24"/>
          <w:szCs w:val="24"/>
        </w:rPr>
        <w:t>.</w:t>
      </w:r>
      <w:r w:rsidRPr="00AC0F60">
        <w:rPr>
          <w:rStyle w:val="FootnoteReference"/>
          <w:rFonts w:asciiTheme="minorHAnsi" w:hAnsiTheme="minorHAnsi"/>
          <w:bCs/>
          <w:sz w:val="24"/>
          <w:szCs w:val="24"/>
        </w:rPr>
        <w:footnoteReference w:id="3"/>
      </w:r>
      <w:r w:rsidRPr="00AC0F60">
        <w:rPr>
          <w:rFonts w:asciiTheme="minorHAnsi" w:hAnsiTheme="minorHAnsi"/>
          <w:bCs/>
          <w:sz w:val="24"/>
          <w:szCs w:val="24"/>
        </w:rPr>
        <w:t xml:space="preserve"> </w:t>
      </w:r>
      <w:r w:rsidRPr="00AC0F60">
        <w:rPr>
          <w:rFonts w:asciiTheme="minorHAnsi" w:hAnsiTheme="minorHAnsi"/>
          <w:sz w:val="24"/>
          <w:szCs w:val="24"/>
        </w:rPr>
        <w:t xml:space="preserve">In order to achieve these objectives, </w:t>
      </w:r>
      <w:r w:rsidRPr="00AC0F60">
        <w:rPr>
          <w:rFonts w:asciiTheme="minorHAnsi" w:hAnsiTheme="minorHAnsi"/>
          <w:bCs/>
          <w:sz w:val="24"/>
          <w:szCs w:val="24"/>
        </w:rPr>
        <w:t xml:space="preserve">more multidisciplinary and cross-sectorial </w:t>
      </w:r>
      <w:r w:rsidRPr="00AC0F60">
        <w:rPr>
          <w:rFonts w:asciiTheme="minorHAnsi" w:hAnsiTheme="minorHAnsi"/>
          <w:bCs/>
          <w:sz w:val="24"/>
          <w:szCs w:val="24"/>
        </w:rPr>
        <w:lastRenderedPageBreak/>
        <w:t xml:space="preserve">approaches are emphasized. Enhancement of social, economic and environmental sustainability is also stressed. </w:t>
      </w:r>
    </w:p>
    <w:p w:rsidR="006D007D" w:rsidRPr="00AC0F60" w:rsidRDefault="006D007D" w:rsidP="006D007D">
      <w:pPr>
        <w:pStyle w:val="FootnoteText"/>
        <w:jc w:val="both"/>
        <w:rPr>
          <w:rFonts w:asciiTheme="minorHAnsi" w:hAnsiTheme="minorHAnsi"/>
          <w:bCs/>
          <w:sz w:val="24"/>
          <w:szCs w:val="24"/>
        </w:rPr>
      </w:pPr>
    </w:p>
    <w:p w:rsidR="006D007D" w:rsidRPr="00AC0F60" w:rsidRDefault="006D007D" w:rsidP="006D007D">
      <w:pPr>
        <w:pStyle w:val="FootnoteText"/>
        <w:jc w:val="both"/>
        <w:rPr>
          <w:rFonts w:asciiTheme="minorHAnsi" w:hAnsiTheme="minorHAnsi"/>
          <w:bCs/>
          <w:sz w:val="24"/>
          <w:szCs w:val="24"/>
        </w:rPr>
      </w:pPr>
      <w:r>
        <w:rPr>
          <w:rFonts w:asciiTheme="minorHAnsi" w:hAnsiTheme="minorHAnsi"/>
          <w:bCs/>
          <w:sz w:val="24"/>
          <w:szCs w:val="24"/>
        </w:rPr>
        <w:t>T</w:t>
      </w:r>
      <w:r w:rsidRPr="00AC0F60">
        <w:rPr>
          <w:rFonts w:asciiTheme="minorHAnsi" w:hAnsiTheme="minorHAnsi"/>
          <w:bCs/>
          <w:sz w:val="24"/>
          <w:szCs w:val="24"/>
        </w:rPr>
        <w:t xml:space="preserve">o reinforce </w:t>
      </w:r>
      <w:r>
        <w:rPr>
          <w:rFonts w:asciiTheme="minorHAnsi" w:hAnsiTheme="minorHAnsi"/>
          <w:bCs/>
          <w:sz w:val="24"/>
          <w:szCs w:val="24"/>
        </w:rPr>
        <w:t xml:space="preserve">the </w:t>
      </w:r>
      <w:r w:rsidRPr="00AC0F60">
        <w:rPr>
          <w:rFonts w:asciiTheme="minorHAnsi" w:hAnsiTheme="minorHAnsi"/>
          <w:bCs/>
          <w:sz w:val="24"/>
          <w:szCs w:val="24"/>
        </w:rPr>
        <w:t xml:space="preserve">multifaceted role of GIAHS through the GIAHS umbrella </w:t>
      </w:r>
      <w:proofErr w:type="spellStart"/>
      <w:r w:rsidRPr="00AC0F60">
        <w:rPr>
          <w:rFonts w:asciiTheme="minorHAnsi" w:hAnsiTheme="minorHAnsi"/>
          <w:bCs/>
          <w:sz w:val="24"/>
          <w:szCs w:val="24"/>
        </w:rPr>
        <w:t>programme</w:t>
      </w:r>
      <w:proofErr w:type="spellEnd"/>
      <w:r w:rsidRPr="00AC0F60">
        <w:rPr>
          <w:rFonts w:asciiTheme="minorHAnsi" w:hAnsiTheme="minorHAnsi"/>
          <w:bCs/>
          <w:sz w:val="24"/>
          <w:szCs w:val="24"/>
        </w:rPr>
        <w:t xml:space="preserve">, the strengthening of the existing partnership and development of future innovative partnership is </w:t>
      </w:r>
      <w:r>
        <w:rPr>
          <w:rFonts w:asciiTheme="minorHAnsi" w:hAnsiTheme="minorHAnsi"/>
          <w:bCs/>
          <w:sz w:val="24"/>
          <w:szCs w:val="24"/>
        </w:rPr>
        <w:t>increasingly</w:t>
      </w:r>
      <w:r w:rsidRPr="00AC0F60">
        <w:rPr>
          <w:rFonts w:asciiTheme="minorHAnsi" w:hAnsiTheme="minorHAnsi"/>
          <w:bCs/>
          <w:sz w:val="24"/>
          <w:szCs w:val="24"/>
        </w:rPr>
        <w:t xml:space="preserve"> important.</w:t>
      </w:r>
    </w:p>
    <w:p w:rsidR="006D007D" w:rsidRPr="00AC0F60" w:rsidRDefault="006D007D" w:rsidP="006D007D">
      <w:pPr>
        <w:tabs>
          <w:tab w:val="num" w:pos="720"/>
        </w:tabs>
        <w:jc w:val="both"/>
        <w:rPr>
          <w:rFonts w:asciiTheme="minorHAnsi" w:hAnsiTheme="minorHAnsi" w:cs="Times New Roman"/>
          <w:bCs/>
          <w:szCs w:val="24"/>
        </w:rPr>
      </w:pPr>
      <w:r w:rsidRPr="00320576">
        <w:rPr>
          <w:rFonts w:asciiTheme="minorHAnsi" w:hAnsiTheme="minorHAnsi" w:cs="Times New Roman"/>
          <w:bCs/>
          <w:szCs w:val="24"/>
        </w:rPr>
        <w:t>Thus</w:t>
      </w:r>
      <w:r>
        <w:rPr>
          <w:rFonts w:asciiTheme="minorHAnsi" w:hAnsiTheme="minorHAnsi" w:cs="Times New Roman"/>
          <w:bCs/>
          <w:szCs w:val="24"/>
        </w:rPr>
        <w:t>,</w:t>
      </w:r>
      <w:r w:rsidRPr="00320576">
        <w:rPr>
          <w:rFonts w:asciiTheme="minorHAnsi" w:hAnsiTheme="minorHAnsi" w:cs="Times New Roman"/>
          <w:bCs/>
          <w:szCs w:val="24"/>
        </w:rPr>
        <w:t xml:space="preserve"> based on the experience and lessons learnt in the past</w:t>
      </w:r>
      <w:r>
        <w:rPr>
          <w:rFonts w:asciiTheme="minorHAnsi" w:hAnsiTheme="minorHAnsi" w:cs="Times New Roman"/>
          <w:bCs/>
          <w:szCs w:val="24"/>
        </w:rPr>
        <w:t xml:space="preserve"> years</w:t>
      </w:r>
      <w:r w:rsidRPr="00320576">
        <w:rPr>
          <w:rFonts w:asciiTheme="minorHAnsi" w:hAnsiTheme="minorHAnsi" w:cs="Times New Roman"/>
          <w:bCs/>
          <w:szCs w:val="24"/>
        </w:rPr>
        <w:t xml:space="preserve">, </w:t>
      </w:r>
      <w:r>
        <w:rPr>
          <w:rFonts w:asciiTheme="minorHAnsi" w:hAnsiTheme="minorHAnsi" w:cs="Times New Roman"/>
          <w:bCs/>
          <w:szCs w:val="24"/>
        </w:rPr>
        <w:t>the</w:t>
      </w:r>
      <w:r w:rsidRPr="00320576">
        <w:rPr>
          <w:rFonts w:asciiTheme="minorHAnsi" w:hAnsiTheme="minorHAnsi" w:cs="Times New Roman"/>
          <w:bCs/>
          <w:szCs w:val="24"/>
        </w:rPr>
        <w:t xml:space="preserve"> time to consider a possible way forward </w:t>
      </w:r>
      <w:r>
        <w:rPr>
          <w:rFonts w:asciiTheme="minorHAnsi" w:hAnsiTheme="minorHAnsi" w:cs="Times New Roman"/>
          <w:bCs/>
          <w:szCs w:val="24"/>
        </w:rPr>
        <w:t xml:space="preserve">of the GIAHS initiative </w:t>
      </w:r>
      <w:r w:rsidRPr="00320576">
        <w:rPr>
          <w:rFonts w:asciiTheme="minorHAnsi" w:hAnsiTheme="minorHAnsi" w:cs="Times New Roman"/>
          <w:bCs/>
          <w:szCs w:val="24"/>
        </w:rPr>
        <w:t xml:space="preserve">in </w:t>
      </w:r>
      <w:r>
        <w:rPr>
          <w:rFonts w:asciiTheme="minorHAnsi" w:hAnsiTheme="minorHAnsi" w:cs="Times New Roman"/>
          <w:bCs/>
          <w:szCs w:val="24"/>
        </w:rPr>
        <w:t>has come. This will be achieved through discussions with partners and member countries, as well as the Scientific Committee and Steering Committee members</w:t>
      </w:r>
      <w:r w:rsidRPr="00320576">
        <w:rPr>
          <w:rFonts w:asciiTheme="minorHAnsi" w:hAnsiTheme="minorHAnsi" w:cs="Times New Roman"/>
          <w:bCs/>
          <w:szCs w:val="24"/>
        </w:rPr>
        <w:t>.</w:t>
      </w:r>
    </w:p>
    <w:p w:rsidR="006D007D" w:rsidRPr="00FB6E45" w:rsidRDefault="006D007D" w:rsidP="00226BE6">
      <w:pPr>
        <w:spacing w:beforeLines="20" w:before="48" w:afterLines="20" w:after="48"/>
        <w:jc w:val="both"/>
        <w:rPr>
          <w:rFonts w:asciiTheme="minorHAnsi" w:hAnsiTheme="minorHAnsi"/>
          <w:b/>
          <w:szCs w:val="24"/>
        </w:rPr>
      </w:pPr>
      <w:r w:rsidRPr="00FB6E45">
        <w:rPr>
          <w:rFonts w:asciiTheme="minorHAnsi" w:hAnsiTheme="minorHAnsi"/>
          <w:b/>
          <w:szCs w:val="24"/>
        </w:rPr>
        <w:t>Objectives</w:t>
      </w:r>
    </w:p>
    <w:p w:rsidR="006D007D" w:rsidRPr="00FB6E45" w:rsidRDefault="006D007D" w:rsidP="00226BE6">
      <w:pPr>
        <w:spacing w:beforeLines="20" w:before="48" w:afterLines="20" w:after="48"/>
        <w:jc w:val="both"/>
        <w:rPr>
          <w:rFonts w:asciiTheme="minorHAnsi" w:hAnsiTheme="minorHAnsi"/>
          <w:szCs w:val="24"/>
        </w:rPr>
      </w:pPr>
      <w:r w:rsidRPr="00FB6E45">
        <w:rPr>
          <w:rFonts w:asciiTheme="minorHAnsi" w:hAnsiTheme="minorHAnsi"/>
          <w:szCs w:val="24"/>
        </w:rPr>
        <w:t>The meeting aim</w:t>
      </w:r>
      <w:r>
        <w:rPr>
          <w:rFonts w:asciiTheme="minorHAnsi" w:hAnsiTheme="minorHAnsi"/>
          <w:szCs w:val="24"/>
        </w:rPr>
        <w:t>s</w:t>
      </w:r>
      <w:r w:rsidRPr="00FB6E45">
        <w:rPr>
          <w:rFonts w:asciiTheme="minorHAnsi" w:hAnsiTheme="minorHAnsi"/>
          <w:szCs w:val="24"/>
        </w:rPr>
        <w:t xml:space="preserve"> to </w:t>
      </w:r>
      <w:r>
        <w:rPr>
          <w:rFonts w:asciiTheme="minorHAnsi" w:hAnsiTheme="minorHAnsi"/>
          <w:szCs w:val="24"/>
        </w:rPr>
        <w:t xml:space="preserve">have focused discussions on how to strengthen the GIAHS initiative in the future. </w:t>
      </w:r>
      <w:r>
        <w:rPr>
          <w:rFonts w:asciiTheme="minorHAnsi" w:hAnsiTheme="minorHAnsi"/>
          <w:szCs w:val="24"/>
          <w:lang w:val="en-US"/>
        </w:rPr>
        <w:t>S</w:t>
      </w:r>
      <w:r w:rsidRPr="00FB6E45">
        <w:rPr>
          <w:rFonts w:asciiTheme="minorHAnsi" w:hAnsiTheme="minorHAnsi"/>
          <w:szCs w:val="24"/>
          <w:lang w:val="en-US"/>
        </w:rPr>
        <w:t xml:space="preserve">pecifically, the </w:t>
      </w:r>
      <w:r>
        <w:rPr>
          <w:rFonts w:asciiTheme="minorHAnsi" w:hAnsiTheme="minorHAnsi"/>
          <w:szCs w:val="24"/>
          <w:lang w:val="en-US"/>
        </w:rPr>
        <w:t>Steering and Scientific</w:t>
      </w:r>
      <w:r w:rsidRPr="00FB6E45">
        <w:rPr>
          <w:rFonts w:asciiTheme="minorHAnsi" w:hAnsiTheme="minorHAnsi"/>
          <w:szCs w:val="24"/>
          <w:lang w:val="en-US"/>
        </w:rPr>
        <w:t xml:space="preserve"> </w:t>
      </w:r>
      <w:r>
        <w:rPr>
          <w:rFonts w:asciiTheme="minorHAnsi" w:hAnsiTheme="minorHAnsi"/>
          <w:szCs w:val="24"/>
          <w:lang w:val="en-US"/>
        </w:rPr>
        <w:t>C</w:t>
      </w:r>
      <w:r w:rsidRPr="00FB6E45">
        <w:rPr>
          <w:rFonts w:asciiTheme="minorHAnsi" w:hAnsiTheme="minorHAnsi"/>
          <w:szCs w:val="24"/>
          <w:lang w:val="en-US"/>
        </w:rPr>
        <w:t xml:space="preserve">ommittee meeting shall focused on: </w:t>
      </w:r>
    </w:p>
    <w:p w:rsidR="006D007D" w:rsidRDefault="006D007D" w:rsidP="00226BE6">
      <w:pPr>
        <w:pStyle w:val="ListParagraph"/>
        <w:numPr>
          <w:ilvl w:val="0"/>
          <w:numId w:val="9"/>
        </w:numPr>
        <w:spacing w:beforeLines="20" w:before="48" w:afterLines="20" w:after="48" w:line="240" w:lineRule="auto"/>
        <w:ind w:left="709" w:hanging="349"/>
        <w:jc w:val="both"/>
        <w:rPr>
          <w:rFonts w:asciiTheme="minorHAnsi" w:hAnsiTheme="minorHAnsi"/>
          <w:szCs w:val="24"/>
        </w:rPr>
      </w:pPr>
      <w:r>
        <w:rPr>
          <w:rFonts w:asciiTheme="minorHAnsi" w:hAnsiTheme="minorHAnsi"/>
          <w:szCs w:val="24"/>
        </w:rPr>
        <w:t>How to use the lessons learnt and achievements in the GEF pilot countries for further development of the GIAHS initiative</w:t>
      </w:r>
    </w:p>
    <w:p w:rsidR="006D007D" w:rsidRPr="0061504D" w:rsidRDefault="006D007D" w:rsidP="00226BE6">
      <w:pPr>
        <w:pStyle w:val="ListParagraph"/>
        <w:numPr>
          <w:ilvl w:val="0"/>
          <w:numId w:val="9"/>
        </w:numPr>
        <w:spacing w:beforeLines="20" w:before="48" w:afterLines="20" w:after="48" w:line="240" w:lineRule="auto"/>
        <w:ind w:left="709" w:hanging="349"/>
        <w:jc w:val="both"/>
        <w:rPr>
          <w:rFonts w:asciiTheme="minorHAnsi" w:hAnsiTheme="minorHAnsi"/>
          <w:szCs w:val="24"/>
        </w:rPr>
      </w:pPr>
      <w:r>
        <w:rPr>
          <w:rFonts w:asciiTheme="minorHAnsi" w:hAnsiTheme="minorHAnsi"/>
          <w:szCs w:val="24"/>
        </w:rPr>
        <w:t>Ways to strengthen and explore synergies with other FAO objectives through further enhancing collaboration with other sectors and regional organizations</w:t>
      </w:r>
    </w:p>
    <w:p w:rsidR="006D007D" w:rsidRPr="00732BBB" w:rsidRDefault="006D007D" w:rsidP="00226BE6">
      <w:pPr>
        <w:pStyle w:val="ListParagraph"/>
        <w:numPr>
          <w:ilvl w:val="0"/>
          <w:numId w:val="9"/>
        </w:numPr>
        <w:spacing w:beforeLines="20" w:before="48" w:afterLines="20" w:after="48" w:line="240" w:lineRule="auto"/>
        <w:ind w:left="709" w:hanging="349"/>
        <w:jc w:val="both"/>
        <w:rPr>
          <w:rFonts w:asciiTheme="minorHAnsi" w:hAnsiTheme="minorHAnsi"/>
          <w:szCs w:val="24"/>
        </w:rPr>
      </w:pPr>
      <w:r>
        <w:rPr>
          <w:rFonts w:asciiTheme="minorHAnsi" w:hAnsiTheme="minorHAnsi"/>
          <w:szCs w:val="24"/>
        </w:rPr>
        <w:t xml:space="preserve"> How to create innovative partnerships and collaborations to enhance the GIAHS initiative</w:t>
      </w:r>
    </w:p>
    <w:p w:rsidR="006D007D" w:rsidRPr="00BD3F95" w:rsidRDefault="006D007D" w:rsidP="00226BE6">
      <w:pPr>
        <w:pStyle w:val="ListParagraph"/>
        <w:numPr>
          <w:ilvl w:val="0"/>
          <w:numId w:val="9"/>
        </w:numPr>
        <w:spacing w:beforeLines="20" w:before="48" w:afterLines="20" w:after="48" w:line="240" w:lineRule="auto"/>
        <w:ind w:left="709" w:hanging="349"/>
        <w:jc w:val="both"/>
        <w:rPr>
          <w:rFonts w:asciiTheme="minorHAnsi" w:hAnsiTheme="minorHAnsi"/>
          <w:szCs w:val="24"/>
        </w:rPr>
      </w:pPr>
      <w:r>
        <w:rPr>
          <w:rFonts w:asciiTheme="minorHAnsi" w:hAnsiTheme="minorHAnsi"/>
          <w:szCs w:val="24"/>
        </w:rPr>
        <w:t xml:space="preserve"> Ideas for strengthening the GIAHS corporate programme (twining, South-South cooperation, monitoring and evaluation modalities, etc.)</w:t>
      </w:r>
    </w:p>
    <w:p w:rsidR="006D007D" w:rsidRPr="00FB6E45" w:rsidRDefault="006D007D" w:rsidP="00226BE6">
      <w:pPr>
        <w:pStyle w:val="ListParagraph"/>
        <w:spacing w:beforeLines="20" w:before="48" w:afterLines="20" w:after="48" w:line="240" w:lineRule="auto"/>
        <w:ind w:left="1080"/>
        <w:jc w:val="both"/>
        <w:rPr>
          <w:rFonts w:asciiTheme="minorHAnsi" w:hAnsiTheme="minorHAnsi"/>
          <w:snapToGrid w:val="0"/>
          <w:szCs w:val="24"/>
        </w:rPr>
      </w:pPr>
    </w:p>
    <w:p w:rsidR="006D007D" w:rsidRDefault="006D007D" w:rsidP="00226BE6">
      <w:pPr>
        <w:spacing w:beforeLines="20" w:before="48" w:afterLines="20" w:after="48" w:line="240" w:lineRule="auto"/>
        <w:jc w:val="both"/>
        <w:rPr>
          <w:rFonts w:asciiTheme="minorHAnsi" w:hAnsiTheme="minorHAnsi"/>
          <w:b/>
          <w:snapToGrid w:val="0"/>
          <w:szCs w:val="24"/>
        </w:rPr>
      </w:pPr>
    </w:p>
    <w:p w:rsidR="006D007D" w:rsidRPr="00FB6E45" w:rsidRDefault="006D007D" w:rsidP="00226BE6">
      <w:pPr>
        <w:spacing w:beforeLines="20" w:before="48" w:afterLines="20" w:after="48" w:line="240" w:lineRule="auto"/>
        <w:jc w:val="both"/>
        <w:rPr>
          <w:rFonts w:asciiTheme="minorHAnsi" w:hAnsiTheme="minorHAnsi"/>
          <w:b/>
          <w:snapToGrid w:val="0"/>
          <w:szCs w:val="24"/>
        </w:rPr>
      </w:pPr>
      <w:r w:rsidRPr="00FB6E45">
        <w:rPr>
          <w:rFonts w:asciiTheme="minorHAnsi" w:hAnsiTheme="minorHAnsi"/>
          <w:b/>
          <w:snapToGrid w:val="0"/>
          <w:szCs w:val="24"/>
        </w:rPr>
        <w:t xml:space="preserve">Expected </w:t>
      </w:r>
      <w:r w:rsidR="00575262">
        <w:rPr>
          <w:rFonts w:asciiTheme="minorHAnsi" w:hAnsiTheme="minorHAnsi"/>
          <w:b/>
          <w:snapToGrid w:val="0"/>
          <w:szCs w:val="24"/>
        </w:rPr>
        <w:t>o</w:t>
      </w:r>
      <w:r w:rsidRPr="00FB6E45">
        <w:rPr>
          <w:rFonts w:asciiTheme="minorHAnsi" w:hAnsiTheme="minorHAnsi"/>
          <w:b/>
          <w:snapToGrid w:val="0"/>
          <w:szCs w:val="24"/>
        </w:rPr>
        <w:t>utcomes</w:t>
      </w:r>
    </w:p>
    <w:p w:rsidR="006D007D" w:rsidRPr="00527D8A" w:rsidRDefault="006D007D" w:rsidP="00226BE6">
      <w:pPr>
        <w:pStyle w:val="ListParagraph"/>
        <w:numPr>
          <w:ilvl w:val="0"/>
          <w:numId w:val="17"/>
        </w:numPr>
        <w:spacing w:beforeLines="20" w:before="48" w:afterLines="20" w:after="48" w:line="240" w:lineRule="auto"/>
        <w:jc w:val="both"/>
        <w:rPr>
          <w:rFonts w:asciiTheme="minorHAnsi" w:hAnsiTheme="minorHAnsi"/>
          <w:snapToGrid w:val="0"/>
          <w:szCs w:val="24"/>
        </w:rPr>
      </w:pPr>
      <w:r w:rsidRPr="00527D8A">
        <w:rPr>
          <w:rFonts w:asciiTheme="minorHAnsi" w:hAnsiTheme="minorHAnsi"/>
          <w:snapToGrid w:val="0"/>
          <w:szCs w:val="24"/>
        </w:rPr>
        <w:t>Renewal of partners’ commitment in order to enhance the GIAHS initiative</w:t>
      </w:r>
      <w:r>
        <w:rPr>
          <w:rFonts w:asciiTheme="minorHAnsi" w:hAnsiTheme="minorHAnsi"/>
          <w:snapToGrid w:val="0"/>
          <w:szCs w:val="24"/>
        </w:rPr>
        <w:t xml:space="preserve"> through planning and concrete activities</w:t>
      </w:r>
    </w:p>
    <w:p w:rsidR="006D007D" w:rsidRPr="00844BF3" w:rsidRDefault="006D007D" w:rsidP="00226BE6">
      <w:pPr>
        <w:pStyle w:val="ListParagraph"/>
        <w:numPr>
          <w:ilvl w:val="0"/>
          <w:numId w:val="16"/>
        </w:numPr>
        <w:spacing w:beforeLines="20" w:before="48" w:afterLines="20" w:after="48" w:line="240" w:lineRule="auto"/>
        <w:jc w:val="both"/>
        <w:rPr>
          <w:rFonts w:asciiTheme="minorHAnsi" w:hAnsiTheme="minorHAnsi"/>
          <w:snapToGrid w:val="0"/>
          <w:szCs w:val="24"/>
        </w:rPr>
      </w:pPr>
      <w:r>
        <w:rPr>
          <w:rFonts w:asciiTheme="minorHAnsi" w:hAnsiTheme="minorHAnsi"/>
          <w:snapToGrid w:val="0"/>
          <w:szCs w:val="24"/>
        </w:rPr>
        <w:t>Suggestions on further development of GIAHS projects based on</w:t>
      </w:r>
      <w:r w:rsidRPr="00424936">
        <w:rPr>
          <w:rFonts w:asciiTheme="minorHAnsi" w:hAnsiTheme="minorHAnsi"/>
          <w:snapToGrid w:val="0"/>
          <w:szCs w:val="24"/>
        </w:rPr>
        <w:t xml:space="preserve"> </w:t>
      </w:r>
      <w:r>
        <w:rPr>
          <w:rFonts w:asciiTheme="minorHAnsi" w:hAnsiTheme="minorHAnsi"/>
          <w:snapToGrid w:val="0"/>
          <w:szCs w:val="24"/>
        </w:rPr>
        <w:t>stocktaking of existing experiences, particularly the GIAHS-GEF project, including a next global GEF project and a new type of collaboration such as South-South Cooperation.</w:t>
      </w:r>
    </w:p>
    <w:p w:rsidR="006D007D" w:rsidRDefault="006D007D" w:rsidP="00226BE6">
      <w:pPr>
        <w:pStyle w:val="ListParagraph"/>
        <w:numPr>
          <w:ilvl w:val="0"/>
          <w:numId w:val="16"/>
        </w:numPr>
        <w:spacing w:beforeLines="20" w:before="48" w:afterLines="20" w:after="48" w:line="240" w:lineRule="auto"/>
        <w:jc w:val="both"/>
        <w:rPr>
          <w:rFonts w:asciiTheme="minorHAnsi" w:hAnsiTheme="minorHAnsi"/>
          <w:snapToGrid w:val="0"/>
          <w:szCs w:val="24"/>
        </w:rPr>
      </w:pPr>
      <w:r>
        <w:rPr>
          <w:rFonts w:asciiTheme="minorHAnsi" w:hAnsiTheme="minorHAnsi"/>
          <w:snapToGrid w:val="0"/>
          <w:szCs w:val="24"/>
        </w:rPr>
        <w:t xml:space="preserve">Suggestions to </w:t>
      </w:r>
      <w:r>
        <w:rPr>
          <w:rFonts w:asciiTheme="minorHAnsi" w:hAnsiTheme="minorHAnsi"/>
          <w:szCs w:val="24"/>
        </w:rPr>
        <w:t>strengthen synergies with other FAO objectives and programmes in a cross-</w:t>
      </w:r>
      <w:proofErr w:type="spellStart"/>
      <w:r>
        <w:rPr>
          <w:rFonts w:asciiTheme="minorHAnsi" w:hAnsiTheme="minorHAnsi"/>
          <w:szCs w:val="24"/>
        </w:rPr>
        <w:t>sectoral</w:t>
      </w:r>
      <w:proofErr w:type="spellEnd"/>
      <w:r>
        <w:rPr>
          <w:rFonts w:asciiTheme="minorHAnsi" w:hAnsiTheme="minorHAnsi"/>
          <w:szCs w:val="24"/>
        </w:rPr>
        <w:t xml:space="preserve"> way and based on bottom up approaches</w:t>
      </w:r>
    </w:p>
    <w:p w:rsidR="006D007D" w:rsidRPr="00D52A74" w:rsidRDefault="006D007D" w:rsidP="00226BE6">
      <w:pPr>
        <w:pStyle w:val="ListParagraph"/>
        <w:numPr>
          <w:ilvl w:val="0"/>
          <w:numId w:val="16"/>
        </w:numPr>
        <w:spacing w:beforeLines="20" w:before="48" w:afterLines="20" w:after="48" w:line="240" w:lineRule="auto"/>
        <w:jc w:val="both"/>
        <w:rPr>
          <w:rFonts w:asciiTheme="minorHAnsi" w:hAnsiTheme="minorHAnsi"/>
          <w:snapToGrid w:val="0"/>
          <w:szCs w:val="24"/>
        </w:rPr>
      </w:pPr>
      <w:r>
        <w:rPr>
          <w:rFonts w:asciiTheme="minorHAnsi" w:hAnsiTheme="minorHAnsi"/>
          <w:snapToGrid w:val="0"/>
          <w:szCs w:val="24"/>
        </w:rPr>
        <w:t xml:space="preserve">Designation of new GIAHS sites </w:t>
      </w:r>
    </w:p>
    <w:p w:rsidR="006D007D" w:rsidRPr="00FB6E45" w:rsidRDefault="006D007D" w:rsidP="00226BE6">
      <w:pPr>
        <w:pStyle w:val="ListParagraph"/>
        <w:spacing w:beforeLines="20" w:before="48" w:afterLines="20" w:after="48" w:line="240" w:lineRule="auto"/>
        <w:jc w:val="both"/>
        <w:rPr>
          <w:rFonts w:asciiTheme="minorHAnsi" w:hAnsiTheme="minorHAnsi"/>
          <w:snapToGrid w:val="0"/>
          <w:szCs w:val="24"/>
        </w:rPr>
      </w:pPr>
    </w:p>
    <w:p w:rsidR="006D007D" w:rsidRPr="00FB6E45" w:rsidRDefault="006D007D" w:rsidP="006D007D">
      <w:pPr>
        <w:autoSpaceDE w:val="0"/>
        <w:autoSpaceDN w:val="0"/>
        <w:adjustRightInd w:val="0"/>
        <w:spacing w:after="0" w:line="240" w:lineRule="auto"/>
        <w:jc w:val="both"/>
        <w:rPr>
          <w:rFonts w:asciiTheme="minorHAnsi" w:hAnsiTheme="minorHAnsi" w:cs="Arial"/>
          <w:b/>
          <w:bCs/>
          <w:szCs w:val="24"/>
          <w:lang w:val="en-US"/>
        </w:rPr>
      </w:pPr>
      <w:r>
        <w:rPr>
          <w:rFonts w:asciiTheme="minorHAnsi" w:hAnsiTheme="minorHAnsi" w:cs="Arial"/>
          <w:b/>
          <w:bCs/>
          <w:szCs w:val="24"/>
          <w:lang w:val="en-US"/>
        </w:rPr>
        <w:t xml:space="preserve">Proceedings </w:t>
      </w:r>
      <w:r w:rsidRPr="00FB6E45">
        <w:rPr>
          <w:rFonts w:asciiTheme="minorHAnsi" w:hAnsiTheme="minorHAnsi" w:cs="Arial"/>
          <w:b/>
          <w:bCs/>
          <w:szCs w:val="24"/>
          <w:lang w:val="en-US"/>
        </w:rPr>
        <w:t xml:space="preserve">of </w:t>
      </w:r>
      <w:r>
        <w:rPr>
          <w:rFonts w:asciiTheme="minorHAnsi" w:hAnsiTheme="minorHAnsi" w:cs="Arial"/>
          <w:b/>
          <w:bCs/>
          <w:szCs w:val="24"/>
          <w:lang w:val="en-US"/>
        </w:rPr>
        <w:t xml:space="preserve">the </w:t>
      </w:r>
      <w:r w:rsidR="00575262">
        <w:rPr>
          <w:rFonts w:asciiTheme="minorHAnsi" w:hAnsiTheme="minorHAnsi" w:cs="Arial"/>
          <w:b/>
          <w:bCs/>
          <w:szCs w:val="24"/>
          <w:lang w:val="en-US"/>
        </w:rPr>
        <w:t>m</w:t>
      </w:r>
      <w:r w:rsidRPr="00FB6E45">
        <w:rPr>
          <w:rFonts w:asciiTheme="minorHAnsi" w:hAnsiTheme="minorHAnsi" w:cs="Arial"/>
          <w:b/>
          <w:bCs/>
          <w:szCs w:val="24"/>
          <w:lang w:val="en-US"/>
        </w:rPr>
        <w:t>eeting</w:t>
      </w:r>
    </w:p>
    <w:p w:rsidR="006D007D" w:rsidRDefault="006D007D" w:rsidP="006D007D">
      <w:pPr>
        <w:autoSpaceDE w:val="0"/>
        <w:autoSpaceDN w:val="0"/>
        <w:adjustRightInd w:val="0"/>
        <w:spacing w:after="0" w:line="240" w:lineRule="auto"/>
        <w:jc w:val="both"/>
        <w:rPr>
          <w:rFonts w:asciiTheme="minorHAnsi" w:hAnsiTheme="minorHAnsi" w:cs="Arial"/>
          <w:szCs w:val="24"/>
          <w:lang w:val="en-US"/>
        </w:rPr>
      </w:pPr>
      <w:r w:rsidRPr="00FB6E45">
        <w:rPr>
          <w:rFonts w:asciiTheme="minorHAnsi" w:hAnsiTheme="minorHAnsi" w:cs="Arial"/>
          <w:szCs w:val="24"/>
          <w:lang w:val="en-US"/>
        </w:rPr>
        <w:t xml:space="preserve">The meeting will take place over two days in the form of </w:t>
      </w:r>
      <w:r>
        <w:rPr>
          <w:rFonts w:asciiTheme="minorHAnsi" w:hAnsiTheme="minorHAnsi" w:cs="Arial"/>
          <w:szCs w:val="24"/>
          <w:lang w:val="en-US"/>
        </w:rPr>
        <w:t xml:space="preserve">plenary </w:t>
      </w:r>
      <w:r w:rsidRPr="00FB6E45">
        <w:rPr>
          <w:rFonts w:asciiTheme="minorHAnsi" w:hAnsiTheme="minorHAnsi" w:cs="Arial"/>
          <w:szCs w:val="24"/>
          <w:lang w:val="en-US"/>
        </w:rPr>
        <w:t>meetings and round table discussions by objectives or topics.</w:t>
      </w:r>
      <w:r>
        <w:rPr>
          <w:rFonts w:asciiTheme="minorHAnsi" w:hAnsiTheme="minorHAnsi" w:cs="Arial"/>
          <w:szCs w:val="24"/>
          <w:lang w:val="en-US"/>
        </w:rPr>
        <w:t xml:space="preserve"> </w:t>
      </w:r>
      <w:r w:rsidRPr="00FB6E45">
        <w:rPr>
          <w:rFonts w:asciiTheme="minorHAnsi" w:hAnsiTheme="minorHAnsi" w:cs="Arial"/>
          <w:szCs w:val="24"/>
          <w:lang w:val="en-US"/>
        </w:rPr>
        <w:t xml:space="preserve">The objectives and expected outputs will be presented, together with an overview of the current status of the GIAHS initiative. Results of </w:t>
      </w:r>
      <w:r>
        <w:rPr>
          <w:rFonts w:asciiTheme="minorHAnsi" w:hAnsiTheme="minorHAnsi" w:cs="Arial"/>
          <w:szCs w:val="24"/>
          <w:lang w:val="en-US"/>
        </w:rPr>
        <w:t xml:space="preserve">the </w:t>
      </w:r>
      <w:r w:rsidRPr="00FB6E45">
        <w:rPr>
          <w:rFonts w:asciiTheme="minorHAnsi" w:hAnsiTheme="minorHAnsi" w:cs="Arial"/>
          <w:szCs w:val="24"/>
          <w:lang w:val="en-US"/>
        </w:rPr>
        <w:t>discussion</w:t>
      </w:r>
      <w:r>
        <w:rPr>
          <w:rFonts w:asciiTheme="minorHAnsi" w:hAnsiTheme="minorHAnsi" w:cs="Arial"/>
          <w:szCs w:val="24"/>
          <w:lang w:val="en-US"/>
        </w:rPr>
        <w:t>s</w:t>
      </w:r>
      <w:r w:rsidR="00601A57">
        <w:rPr>
          <w:rFonts w:asciiTheme="minorHAnsi" w:hAnsiTheme="minorHAnsi" w:cs="Arial"/>
          <w:szCs w:val="24"/>
          <w:lang w:val="en-US"/>
        </w:rPr>
        <w:t xml:space="preserve"> will be presented </w:t>
      </w:r>
      <w:r w:rsidRPr="00FB6E45">
        <w:rPr>
          <w:rFonts w:asciiTheme="minorHAnsi" w:hAnsiTheme="minorHAnsi" w:cs="Arial"/>
          <w:szCs w:val="24"/>
          <w:lang w:val="en-US"/>
        </w:rPr>
        <w:t xml:space="preserve">on day two. </w:t>
      </w:r>
    </w:p>
    <w:p w:rsidR="006D007D" w:rsidRDefault="006D007D" w:rsidP="006D007D">
      <w:pPr>
        <w:autoSpaceDE w:val="0"/>
        <w:autoSpaceDN w:val="0"/>
        <w:adjustRightInd w:val="0"/>
        <w:spacing w:after="0" w:line="240" w:lineRule="auto"/>
        <w:jc w:val="both"/>
        <w:rPr>
          <w:rFonts w:asciiTheme="minorHAnsi" w:hAnsiTheme="minorHAnsi" w:cs="Arial"/>
          <w:szCs w:val="24"/>
          <w:lang w:val="en-US"/>
        </w:rPr>
      </w:pPr>
    </w:p>
    <w:p w:rsidR="006D007D" w:rsidRPr="00E916A7" w:rsidRDefault="006D007D" w:rsidP="006D007D">
      <w:pPr>
        <w:rPr>
          <w:rFonts w:asciiTheme="minorHAnsi" w:hAnsiTheme="minorHAnsi"/>
          <w:szCs w:val="24"/>
          <w:lang w:val="en-US"/>
        </w:rPr>
      </w:pPr>
    </w:p>
    <w:p w:rsidR="00575262" w:rsidRDefault="00575262" w:rsidP="006D007D">
      <w:pPr>
        <w:rPr>
          <w:rFonts w:asciiTheme="minorHAnsi" w:hAnsiTheme="minorHAnsi"/>
          <w:szCs w:val="24"/>
        </w:rPr>
      </w:pPr>
    </w:p>
    <w:p w:rsidR="00575262" w:rsidRDefault="00575262" w:rsidP="006D007D">
      <w:pPr>
        <w:rPr>
          <w:rFonts w:asciiTheme="minorHAnsi" w:hAnsiTheme="minorHAnsi"/>
          <w:szCs w:val="24"/>
        </w:rPr>
      </w:pPr>
    </w:p>
    <w:p w:rsidR="00575262" w:rsidRPr="00962DD5" w:rsidRDefault="00575262" w:rsidP="006D007D">
      <w:pPr>
        <w:rPr>
          <w:rFonts w:asciiTheme="minorHAnsi" w:hAnsiTheme="minorHAnsi"/>
          <w:szCs w:val="24"/>
        </w:rPr>
      </w:pPr>
    </w:p>
    <w:tbl>
      <w:tblPr>
        <w:tblStyle w:val="TableGrid"/>
        <w:tblW w:w="9464" w:type="dxa"/>
        <w:tblLook w:val="04A0" w:firstRow="1" w:lastRow="0" w:firstColumn="1" w:lastColumn="0" w:noHBand="0" w:noVBand="1"/>
      </w:tblPr>
      <w:tblGrid>
        <w:gridCol w:w="1526"/>
        <w:gridCol w:w="7938"/>
      </w:tblGrid>
      <w:tr w:rsidR="008D17B2" w:rsidRPr="00D22E0D" w:rsidTr="00DD1669">
        <w:tc>
          <w:tcPr>
            <w:tcW w:w="9464" w:type="dxa"/>
            <w:gridSpan w:val="2"/>
            <w:shd w:val="clear" w:color="auto" w:fill="F2DBDB" w:themeFill="accent2" w:themeFillTint="33"/>
          </w:tcPr>
          <w:p w:rsidR="008D17B2" w:rsidRPr="00D22E0D" w:rsidRDefault="008D17B2" w:rsidP="00E3521C">
            <w:pPr>
              <w:rPr>
                <w:rFonts w:asciiTheme="minorHAnsi" w:hAnsiTheme="minorHAnsi"/>
                <w:sz w:val="22"/>
                <w:szCs w:val="24"/>
              </w:rPr>
            </w:pPr>
            <w:r w:rsidRPr="00D22E0D">
              <w:rPr>
                <w:rFonts w:asciiTheme="minorHAnsi" w:hAnsiTheme="minorHAnsi"/>
                <w:b/>
                <w:sz w:val="22"/>
                <w:szCs w:val="24"/>
              </w:rPr>
              <w:lastRenderedPageBreak/>
              <w:t xml:space="preserve">Day 1 Monday, 28 April 2014  </w:t>
            </w:r>
          </w:p>
        </w:tc>
      </w:tr>
      <w:tr w:rsidR="005A2C97" w:rsidRPr="00D22E0D" w:rsidTr="00DD1669">
        <w:tc>
          <w:tcPr>
            <w:tcW w:w="9464" w:type="dxa"/>
            <w:gridSpan w:val="2"/>
          </w:tcPr>
          <w:p w:rsidR="00170D0D" w:rsidRDefault="0010664D" w:rsidP="00170D0D">
            <w:pPr>
              <w:rPr>
                <w:rFonts w:asciiTheme="minorHAnsi" w:hAnsiTheme="minorHAnsi"/>
                <w:b/>
                <w:sz w:val="22"/>
                <w:szCs w:val="24"/>
              </w:rPr>
            </w:pPr>
            <w:r>
              <w:rPr>
                <w:rFonts w:asciiTheme="minorHAnsi" w:hAnsiTheme="minorHAnsi"/>
                <w:b/>
                <w:sz w:val="22"/>
                <w:szCs w:val="24"/>
              </w:rPr>
              <w:t>Introductory/Plenary Session</w:t>
            </w:r>
          </w:p>
          <w:p w:rsidR="005A2C97" w:rsidRPr="00170D0D" w:rsidRDefault="005A2C97" w:rsidP="00C27793">
            <w:pPr>
              <w:rPr>
                <w:rFonts w:asciiTheme="minorHAnsi" w:hAnsiTheme="minorHAnsi"/>
                <w:b/>
                <w:sz w:val="22"/>
                <w:szCs w:val="24"/>
              </w:rPr>
            </w:pPr>
            <w:r>
              <w:rPr>
                <w:rFonts w:asciiTheme="minorHAnsi" w:hAnsiTheme="minorHAnsi"/>
                <w:sz w:val="22"/>
                <w:szCs w:val="24"/>
              </w:rPr>
              <w:t xml:space="preserve">Moderator : </w:t>
            </w:r>
            <w:r w:rsidR="0010664D">
              <w:rPr>
                <w:rFonts w:asciiTheme="minorHAnsi" w:hAnsiTheme="minorHAnsi"/>
                <w:sz w:val="22"/>
                <w:szCs w:val="24"/>
              </w:rPr>
              <w:t xml:space="preserve"> </w:t>
            </w:r>
            <w:r w:rsidR="00575262">
              <w:rPr>
                <w:rFonts w:asciiTheme="minorHAnsi" w:hAnsiTheme="minorHAnsi"/>
                <w:sz w:val="22"/>
                <w:szCs w:val="24"/>
              </w:rPr>
              <w:t xml:space="preserve">Mr </w:t>
            </w:r>
            <w:r w:rsidR="00F65F72" w:rsidRPr="00F65F72">
              <w:rPr>
                <w:rFonts w:asciiTheme="minorHAnsi" w:hAnsiTheme="minorHAnsi"/>
                <w:sz w:val="22"/>
                <w:szCs w:val="24"/>
              </w:rPr>
              <w:t>Masahito Enomoto, GIAHS Coordinator</w:t>
            </w:r>
          </w:p>
        </w:tc>
      </w:tr>
      <w:tr w:rsidR="00DF21DA" w:rsidRPr="00D22E0D" w:rsidTr="00DD1669">
        <w:tc>
          <w:tcPr>
            <w:tcW w:w="1526" w:type="dxa"/>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9:00 – 9:20</w:t>
            </w:r>
          </w:p>
          <w:p w:rsidR="00DF21DA" w:rsidRPr="00D22E0D" w:rsidRDefault="00DF21DA" w:rsidP="00E3521C">
            <w:pPr>
              <w:rPr>
                <w:rFonts w:asciiTheme="minorHAnsi" w:hAnsiTheme="minorHAnsi"/>
                <w:b/>
                <w:sz w:val="22"/>
                <w:szCs w:val="24"/>
              </w:rPr>
            </w:pPr>
          </w:p>
        </w:tc>
        <w:tc>
          <w:tcPr>
            <w:tcW w:w="7938" w:type="dxa"/>
          </w:tcPr>
          <w:p w:rsidR="00CD3858" w:rsidRDefault="00FF256A" w:rsidP="00C27793">
            <w:pPr>
              <w:rPr>
                <w:rFonts w:asciiTheme="minorHAnsi" w:hAnsiTheme="minorHAnsi"/>
                <w:b/>
                <w:sz w:val="22"/>
                <w:szCs w:val="24"/>
              </w:rPr>
            </w:pPr>
            <w:r>
              <w:rPr>
                <w:rFonts w:asciiTheme="minorHAnsi" w:hAnsiTheme="minorHAnsi"/>
                <w:b/>
                <w:sz w:val="22"/>
                <w:szCs w:val="24"/>
              </w:rPr>
              <w:t>Welcome and Opening Remarks</w:t>
            </w:r>
          </w:p>
          <w:p w:rsidR="00DF21DA" w:rsidRPr="00CD3858" w:rsidRDefault="00575262" w:rsidP="00C27793">
            <w:pPr>
              <w:rPr>
                <w:rFonts w:asciiTheme="minorHAnsi" w:hAnsiTheme="minorHAnsi"/>
                <w:b/>
                <w:sz w:val="22"/>
                <w:szCs w:val="24"/>
              </w:rPr>
            </w:pPr>
            <w:r>
              <w:rPr>
                <w:rFonts w:asciiTheme="minorHAnsi" w:hAnsiTheme="minorHAnsi"/>
                <w:sz w:val="22"/>
                <w:szCs w:val="22"/>
              </w:rPr>
              <w:t xml:space="preserve">Mr </w:t>
            </w:r>
            <w:r w:rsidR="00DF21DA" w:rsidRPr="00B53403">
              <w:rPr>
                <w:rFonts w:asciiTheme="minorHAnsi" w:hAnsiTheme="minorHAnsi"/>
                <w:sz w:val="22"/>
                <w:szCs w:val="22"/>
              </w:rPr>
              <w:t>Moujahed Achouri, Director Land and Water Division</w:t>
            </w:r>
            <w:r w:rsidR="00DF21DA" w:rsidRPr="00D22E0D">
              <w:rPr>
                <w:rFonts w:asciiTheme="minorHAnsi" w:hAnsiTheme="minorHAnsi"/>
                <w:sz w:val="22"/>
                <w:szCs w:val="24"/>
              </w:rPr>
              <w:t xml:space="preserve"> </w:t>
            </w:r>
          </w:p>
        </w:tc>
      </w:tr>
      <w:tr w:rsidR="00DF21DA" w:rsidRPr="00D22E0D" w:rsidTr="00DD1669">
        <w:tc>
          <w:tcPr>
            <w:tcW w:w="1526" w:type="dxa"/>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9:20 – 9:40</w:t>
            </w:r>
          </w:p>
          <w:p w:rsidR="00DF21DA" w:rsidRPr="00D22E0D" w:rsidRDefault="00DF21DA" w:rsidP="00E3521C">
            <w:pPr>
              <w:rPr>
                <w:rFonts w:asciiTheme="minorHAnsi" w:hAnsiTheme="minorHAnsi"/>
                <w:sz w:val="22"/>
                <w:szCs w:val="24"/>
              </w:rPr>
            </w:pPr>
          </w:p>
        </w:tc>
        <w:tc>
          <w:tcPr>
            <w:tcW w:w="7938" w:type="dxa"/>
          </w:tcPr>
          <w:p w:rsidR="00DF21DA" w:rsidRPr="00D22E0D" w:rsidRDefault="00DF21DA" w:rsidP="00E3521C">
            <w:pPr>
              <w:rPr>
                <w:rFonts w:asciiTheme="minorHAnsi" w:hAnsiTheme="minorHAnsi"/>
                <w:sz w:val="22"/>
                <w:szCs w:val="24"/>
              </w:rPr>
            </w:pPr>
            <w:r w:rsidRPr="00D22E0D">
              <w:rPr>
                <w:rFonts w:asciiTheme="minorHAnsi" w:hAnsiTheme="minorHAnsi"/>
                <w:b/>
                <w:sz w:val="22"/>
                <w:szCs w:val="24"/>
              </w:rPr>
              <w:t>The status of GIAHS and way forward</w:t>
            </w:r>
          </w:p>
          <w:p w:rsidR="00DF21DA" w:rsidRPr="00D22E0D" w:rsidRDefault="00575262" w:rsidP="00137C99">
            <w:pPr>
              <w:rPr>
                <w:rFonts w:asciiTheme="minorHAnsi" w:hAnsiTheme="minorHAnsi"/>
                <w:sz w:val="22"/>
                <w:szCs w:val="24"/>
              </w:rPr>
            </w:pPr>
            <w:r>
              <w:rPr>
                <w:rFonts w:asciiTheme="minorHAnsi" w:hAnsiTheme="minorHAnsi"/>
                <w:sz w:val="22"/>
                <w:szCs w:val="24"/>
              </w:rPr>
              <w:t xml:space="preserve">Mr </w:t>
            </w:r>
            <w:r w:rsidR="00DF21DA" w:rsidRPr="00D22E0D">
              <w:rPr>
                <w:rFonts w:asciiTheme="minorHAnsi" w:hAnsiTheme="minorHAnsi"/>
                <w:sz w:val="22"/>
                <w:szCs w:val="24"/>
              </w:rPr>
              <w:t xml:space="preserve">Masahito Enomoto, GIAHS Coordinator </w:t>
            </w:r>
          </w:p>
        </w:tc>
      </w:tr>
      <w:tr w:rsidR="00DF21DA" w:rsidRPr="00D22E0D" w:rsidTr="00DD1669">
        <w:tc>
          <w:tcPr>
            <w:tcW w:w="1526" w:type="dxa"/>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9:40 – 10:00</w:t>
            </w:r>
          </w:p>
          <w:p w:rsidR="00DF21DA" w:rsidRPr="00D22E0D" w:rsidRDefault="00DF21DA" w:rsidP="00E3521C">
            <w:pPr>
              <w:rPr>
                <w:rFonts w:asciiTheme="minorHAnsi" w:hAnsiTheme="minorHAnsi"/>
                <w:sz w:val="22"/>
                <w:szCs w:val="24"/>
              </w:rPr>
            </w:pPr>
          </w:p>
        </w:tc>
        <w:tc>
          <w:tcPr>
            <w:tcW w:w="7938" w:type="dxa"/>
          </w:tcPr>
          <w:p w:rsidR="00DF21DA" w:rsidRPr="00D22E0D" w:rsidRDefault="00DF21DA" w:rsidP="00E3521C">
            <w:pPr>
              <w:rPr>
                <w:rFonts w:asciiTheme="minorHAnsi" w:hAnsiTheme="minorHAnsi"/>
                <w:sz w:val="22"/>
                <w:szCs w:val="24"/>
              </w:rPr>
            </w:pPr>
            <w:r w:rsidRPr="00D22E0D">
              <w:rPr>
                <w:rFonts w:asciiTheme="minorHAnsi" w:hAnsiTheme="minorHAnsi"/>
                <w:b/>
                <w:sz w:val="22"/>
                <w:szCs w:val="24"/>
              </w:rPr>
              <w:t>Keynote</w:t>
            </w:r>
            <w:r w:rsidRPr="00E90D92">
              <w:rPr>
                <w:rFonts w:asciiTheme="minorHAnsi" w:hAnsiTheme="minorHAnsi"/>
                <w:b/>
                <w:sz w:val="22"/>
                <w:szCs w:val="22"/>
              </w:rPr>
              <w:t xml:space="preserve"> Speech: </w:t>
            </w:r>
            <w:r w:rsidR="00E90D92" w:rsidRPr="00E90D92">
              <w:rPr>
                <w:rFonts w:asciiTheme="minorHAnsi" w:hAnsiTheme="minorHAnsi"/>
                <w:b/>
                <w:sz w:val="22"/>
                <w:szCs w:val="22"/>
              </w:rPr>
              <w:t>The importance and prospect of Globally Important Agricultural Heritage</w:t>
            </w:r>
            <w:r w:rsidR="00575262">
              <w:rPr>
                <w:rFonts w:asciiTheme="minorHAnsi" w:hAnsiTheme="minorHAnsi"/>
                <w:b/>
                <w:sz w:val="22"/>
                <w:szCs w:val="22"/>
              </w:rPr>
              <w:t xml:space="preserve"> Systems</w:t>
            </w:r>
          </w:p>
          <w:p w:rsidR="00DF21DA" w:rsidRPr="00D22E0D" w:rsidRDefault="00C17CF9" w:rsidP="003974D6">
            <w:pPr>
              <w:rPr>
                <w:rFonts w:asciiTheme="minorHAnsi" w:hAnsiTheme="minorHAnsi"/>
                <w:sz w:val="22"/>
                <w:szCs w:val="24"/>
              </w:rPr>
            </w:pPr>
            <w:r>
              <w:rPr>
                <w:rFonts w:asciiTheme="minorHAnsi" w:hAnsiTheme="minorHAnsi"/>
                <w:sz w:val="22"/>
                <w:szCs w:val="24"/>
              </w:rPr>
              <w:t xml:space="preserve">Prof. </w:t>
            </w:r>
            <w:proofErr w:type="spellStart"/>
            <w:r w:rsidRPr="00D22E0D">
              <w:rPr>
                <w:rFonts w:asciiTheme="minorHAnsi" w:hAnsiTheme="minorHAnsi"/>
                <w:sz w:val="22"/>
                <w:szCs w:val="24"/>
              </w:rPr>
              <w:t>Wenhua</w:t>
            </w:r>
            <w:proofErr w:type="spellEnd"/>
            <w:r w:rsidR="003974D6">
              <w:rPr>
                <w:rFonts w:asciiTheme="minorHAnsi" w:hAnsiTheme="minorHAnsi"/>
                <w:sz w:val="22"/>
                <w:szCs w:val="24"/>
              </w:rPr>
              <w:t xml:space="preserve"> Li</w:t>
            </w:r>
            <w:r>
              <w:rPr>
                <w:rFonts w:asciiTheme="minorHAnsi" w:hAnsiTheme="minorHAnsi"/>
                <w:sz w:val="22"/>
                <w:szCs w:val="24"/>
              </w:rPr>
              <w:t>, Academician, Director, CNACH, Chinese Academy of Sciences, and Chair</w:t>
            </w:r>
            <w:r w:rsidR="003974D5">
              <w:rPr>
                <w:rFonts w:asciiTheme="minorHAnsi" w:hAnsiTheme="minorHAnsi"/>
                <w:sz w:val="22"/>
                <w:szCs w:val="24"/>
              </w:rPr>
              <w:t>man of</w:t>
            </w:r>
            <w:r>
              <w:rPr>
                <w:rFonts w:asciiTheme="minorHAnsi" w:hAnsiTheme="minorHAnsi"/>
                <w:sz w:val="22"/>
                <w:szCs w:val="24"/>
              </w:rPr>
              <w:t xml:space="preserve"> GIAHS Steering Committee </w:t>
            </w:r>
          </w:p>
        </w:tc>
      </w:tr>
      <w:tr w:rsidR="00DF21DA" w:rsidRPr="00D22E0D" w:rsidTr="00DD1669">
        <w:tc>
          <w:tcPr>
            <w:tcW w:w="1526" w:type="dxa"/>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10:00 – 10:20</w:t>
            </w:r>
          </w:p>
        </w:tc>
        <w:tc>
          <w:tcPr>
            <w:tcW w:w="7938" w:type="dxa"/>
          </w:tcPr>
          <w:p w:rsidR="00DF21DA" w:rsidRPr="00642A02" w:rsidRDefault="00642A02" w:rsidP="00E3521C">
            <w:pPr>
              <w:rPr>
                <w:rFonts w:asciiTheme="minorHAnsi" w:hAnsiTheme="minorHAnsi"/>
                <w:b/>
                <w:sz w:val="21"/>
                <w:szCs w:val="24"/>
              </w:rPr>
            </w:pPr>
            <w:r w:rsidRPr="00642A02">
              <w:rPr>
                <w:rFonts w:asciiTheme="minorHAnsi" w:eastAsia="Times New Roman" w:hAnsiTheme="minorHAnsi"/>
                <w:b/>
                <w:sz w:val="22"/>
              </w:rPr>
              <w:t xml:space="preserve">Options and Opportunities of Globally </w:t>
            </w:r>
            <w:r w:rsidR="00BE0B0D">
              <w:rPr>
                <w:rFonts w:asciiTheme="minorHAnsi" w:eastAsia="Times New Roman" w:hAnsiTheme="minorHAnsi"/>
                <w:b/>
                <w:sz w:val="22"/>
              </w:rPr>
              <w:t>Important Agricultural Heritage</w:t>
            </w:r>
            <w:r w:rsidRPr="00642A02">
              <w:rPr>
                <w:rFonts w:asciiTheme="minorHAnsi" w:eastAsia="Times New Roman" w:hAnsiTheme="minorHAnsi"/>
                <w:b/>
                <w:sz w:val="22"/>
              </w:rPr>
              <w:t xml:space="preserve"> Systems in National and International Contexts</w:t>
            </w:r>
          </w:p>
          <w:p w:rsidR="00DF21DA" w:rsidRPr="00D22E0D" w:rsidRDefault="00C17CF9" w:rsidP="00D7158C">
            <w:pPr>
              <w:rPr>
                <w:rFonts w:asciiTheme="minorHAnsi" w:hAnsiTheme="minorHAnsi"/>
                <w:sz w:val="22"/>
                <w:szCs w:val="24"/>
              </w:rPr>
            </w:pPr>
            <w:r>
              <w:rPr>
                <w:rFonts w:asciiTheme="minorHAnsi" w:hAnsiTheme="minorHAnsi"/>
                <w:sz w:val="22"/>
                <w:szCs w:val="24"/>
              </w:rPr>
              <w:t>Dr</w:t>
            </w:r>
            <w:r w:rsidR="00575262">
              <w:rPr>
                <w:rFonts w:asciiTheme="minorHAnsi" w:hAnsiTheme="minorHAnsi"/>
                <w:sz w:val="22"/>
                <w:szCs w:val="24"/>
              </w:rPr>
              <w:t xml:space="preserve"> </w:t>
            </w:r>
            <w:proofErr w:type="spellStart"/>
            <w:r w:rsidR="00DF21DA" w:rsidRPr="00D22E0D">
              <w:rPr>
                <w:rFonts w:asciiTheme="minorHAnsi" w:hAnsiTheme="minorHAnsi"/>
                <w:sz w:val="22"/>
                <w:szCs w:val="24"/>
              </w:rPr>
              <w:t>Parviz</w:t>
            </w:r>
            <w:proofErr w:type="spellEnd"/>
            <w:r w:rsidR="00DF21DA" w:rsidRPr="00D22E0D">
              <w:rPr>
                <w:rFonts w:asciiTheme="minorHAnsi" w:hAnsiTheme="minorHAnsi"/>
                <w:sz w:val="22"/>
                <w:szCs w:val="24"/>
              </w:rPr>
              <w:t xml:space="preserve"> </w:t>
            </w:r>
            <w:proofErr w:type="spellStart"/>
            <w:r w:rsidR="00DF21DA" w:rsidRPr="00D22E0D">
              <w:rPr>
                <w:rFonts w:asciiTheme="minorHAnsi" w:hAnsiTheme="minorHAnsi"/>
                <w:sz w:val="22"/>
                <w:szCs w:val="24"/>
              </w:rPr>
              <w:t>Koohafkan</w:t>
            </w:r>
            <w:proofErr w:type="spellEnd"/>
            <w:r w:rsidR="00B562C4">
              <w:rPr>
                <w:rFonts w:asciiTheme="minorHAnsi" w:hAnsiTheme="minorHAnsi"/>
                <w:sz w:val="22"/>
                <w:szCs w:val="24"/>
              </w:rPr>
              <w:t>, President, World Agricultural Heritage Foundation</w:t>
            </w:r>
            <w:r w:rsidR="00575262">
              <w:rPr>
                <w:rFonts w:asciiTheme="minorHAnsi" w:hAnsiTheme="minorHAnsi"/>
                <w:sz w:val="22"/>
                <w:szCs w:val="24"/>
              </w:rPr>
              <w:t xml:space="preserve"> (WAHF)</w:t>
            </w:r>
          </w:p>
        </w:tc>
      </w:tr>
      <w:tr w:rsidR="00DF21DA" w:rsidRPr="00D22E0D" w:rsidTr="00DD1669">
        <w:tc>
          <w:tcPr>
            <w:tcW w:w="1526" w:type="dxa"/>
            <w:shd w:val="clear" w:color="auto" w:fill="F2DBDB" w:themeFill="accent2" w:themeFillTint="33"/>
          </w:tcPr>
          <w:p w:rsidR="00DF21DA" w:rsidRPr="00D22E0D" w:rsidRDefault="00170D0D" w:rsidP="00E3521C">
            <w:pPr>
              <w:rPr>
                <w:rFonts w:asciiTheme="minorHAnsi" w:hAnsiTheme="minorHAnsi"/>
                <w:sz w:val="22"/>
                <w:szCs w:val="24"/>
              </w:rPr>
            </w:pPr>
            <w:r>
              <w:rPr>
                <w:rFonts w:asciiTheme="minorHAnsi" w:hAnsiTheme="minorHAnsi"/>
                <w:sz w:val="22"/>
                <w:szCs w:val="24"/>
              </w:rPr>
              <w:t>10:2</w:t>
            </w:r>
            <w:r w:rsidR="00DF21DA" w:rsidRPr="00D22E0D">
              <w:rPr>
                <w:rFonts w:asciiTheme="minorHAnsi" w:hAnsiTheme="minorHAnsi"/>
                <w:sz w:val="22"/>
                <w:szCs w:val="24"/>
              </w:rPr>
              <w:t>0 – 11:00</w:t>
            </w:r>
          </w:p>
        </w:tc>
        <w:tc>
          <w:tcPr>
            <w:tcW w:w="7938" w:type="dxa"/>
            <w:shd w:val="clear" w:color="auto" w:fill="F2DBDB" w:themeFill="accent2" w:themeFillTint="33"/>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Coffee/tea break</w:t>
            </w:r>
          </w:p>
        </w:tc>
      </w:tr>
      <w:tr w:rsidR="0081370F" w:rsidRPr="00D7158C" w:rsidTr="00DD1669">
        <w:tc>
          <w:tcPr>
            <w:tcW w:w="9464" w:type="dxa"/>
            <w:gridSpan w:val="2"/>
          </w:tcPr>
          <w:p w:rsidR="00BC1C31" w:rsidRDefault="004D38C6" w:rsidP="0081370F">
            <w:pPr>
              <w:rPr>
                <w:rFonts w:asciiTheme="minorHAnsi" w:hAnsiTheme="minorHAnsi"/>
                <w:b/>
                <w:sz w:val="22"/>
                <w:szCs w:val="24"/>
              </w:rPr>
            </w:pPr>
            <w:r>
              <w:rPr>
                <w:rFonts w:asciiTheme="minorHAnsi" w:hAnsiTheme="minorHAnsi"/>
                <w:b/>
                <w:sz w:val="22"/>
                <w:szCs w:val="24"/>
              </w:rPr>
              <w:t>Dynamic conservation of Globally Important Agricultural Heritage Systems: lessons learned and experiences</w:t>
            </w:r>
          </w:p>
          <w:p w:rsidR="00D240BD" w:rsidRPr="00D240BD" w:rsidRDefault="00D240BD" w:rsidP="00226BE6">
            <w:pPr>
              <w:spacing w:beforeLines="20" w:before="48" w:afterLines="20" w:after="48" w:line="180" w:lineRule="exact"/>
              <w:jc w:val="both"/>
              <w:rPr>
                <w:sz w:val="22"/>
              </w:rPr>
            </w:pPr>
            <w:r w:rsidRPr="00783010">
              <w:rPr>
                <w:rFonts w:asciiTheme="minorHAnsi" w:hAnsiTheme="minorHAnsi"/>
                <w:sz w:val="18"/>
                <w:szCs w:val="18"/>
              </w:rPr>
              <w:t>How to use the lessons learnt and achievements in the GEF pilot countries for further development of the GIAHS initiative</w:t>
            </w:r>
          </w:p>
          <w:p w:rsidR="0081370F" w:rsidRPr="0081370F" w:rsidRDefault="00B132A0" w:rsidP="00C27793">
            <w:pPr>
              <w:spacing w:before="20" w:after="20"/>
              <w:rPr>
                <w:rFonts w:asciiTheme="minorHAnsi" w:hAnsiTheme="minorHAnsi"/>
                <w:sz w:val="22"/>
                <w:szCs w:val="24"/>
              </w:rPr>
            </w:pPr>
            <w:r>
              <w:rPr>
                <w:rFonts w:asciiTheme="minorHAnsi" w:hAnsiTheme="minorHAnsi"/>
                <w:sz w:val="22"/>
                <w:szCs w:val="24"/>
              </w:rPr>
              <w:t xml:space="preserve">Chairperson/Moderator : </w:t>
            </w:r>
            <w:r w:rsidR="00F05AA7">
              <w:rPr>
                <w:rFonts w:asciiTheme="minorHAnsi" w:hAnsiTheme="minorHAnsi"/>
                <w:sz w:val="22"/>
                <w:szCs w:val="24"/>
              </w:rPr>
              <w:t>Dr</w:t>
            </w:r>
            <w:r w:rsidR="0081370F">
              <w:rPr>
                <w:rFonts w:asciiTheme="minorHAnsi" w:hAnsiTheme="minorHAnsi"/>
                <w:sz w:val="22"/>
                <w:szCs w:val="24"/>
              </w:rPr>
              <w:t xml:space="preserve"> Mary Jane Ramos </w:t>
            </w:r>
            <w:proofErr w:type="spellStart"/>
            <w:r w:rsidR="0081370F">
              <w:rPr>
                <w:rFonts w:asciiTheme="minorHAnsi" w:hAnsiTheme="minorHAnsi"/>
                <w:sz w:val="22"/>
                <w:szCs w:val="24"/>
              </w:rPr>
              <w:t>dela</w:t>
            </w:r>
            <w:proofErr w:type="spellEnd"/>
            <w:r w:rsidR="0081370F">
              <w:rPr>
                <w:rFonts w:asciiTheme="minorHAnsi" w:hAnsiTheme="minorHAnsi"/>
                <w:sz w:val="22"/>
                <w:szCs w:val="24"/>
              </w:rPr>
              <w:t xml:space="preserve"> Cruz</w:t>
            </w:r>
            <w:r w:rsidR="004D38C6">
              <w:rPr>
                <w:rFonts w:asciiTheme="minorHAnsi" w:hAnsiTheme="minorHAnsi"/>
                <w:sz w:val="22"/>
                <w:szCs w:val="24"/>
              </w:rPr>
              <w:t>, Project Technical Officer</w:t>
            </w:r>
          </w:p>
        </w:tc>
      </w:tr>
      <w:tr w:rsidR="00DF21DA" w:rsidRPr="000940B7" w:rsidTr="00DD1669">
        <w:tc>
          <w:tcPr>
            <w:tcW w:w="1526" w:type="dxa"/>
          </w:tcPr>
          <w:p w:rsidR="00DF21DA" w:rsidRPr="00D22E0D" w:rsidRDefault="00E062F8" w:rsidP="00E3521C">
            <w:pPr>
              <w:rPr>
                <w:rFonts w:asciiTheme="minorHAnsi" w:hAnsiTheme="minorHAnsi"/>
                <w:sz w:val="22"/>
                <w:szCs w:val="24"/>
              </w:rPr>
            </w:pPr>
            <w:r>
              <w:rPr>
                <w:rFonts w:asciiTheme="minorHAnsi" w:hAnsiTheme="minorHAnsi"/>
                <w:sz w:val="22"/>
                <w:szCs w:val="24"/>
              </w:rPr>
              <w:t>11:00 –</w:t>
            </w:r>
            <w:r w:rsidR="00A01C24">
              <w:rPr>
                <w:rFonts w:asciiTheme="minorHAnsi" w:hAnsiTheme="minorHAnsi"/>
                <w:sz w:val="22"/>
                <w:szCs w:val="24"/>
              </w:rPr>
              <w:t>12:3</w:t>
            </w:r>
            <w:r w:rsidR="00BB26F8">
              <w:rPr>
                <w:rFonts w:asciiTheme="minorHAnsi" w:hAnsiTheme="minorHAnsi"/>
                <w:sz w:val="22"/>
                <w:szCs w:val="24"/>
              </w:rPr>
              <w:t>0</w:t>
            </w:r>
            <w:r w:rsidR="00A01C24">
              <w:rPr>
                <w:rFonts w:asciiTheme="minorHAnsi" w:hAnsiTheme="minorHAnsi"/>
                <w:sz w:val="22"/>
                <w:szCs w:val="24"/>
              </w:rPr>
              <w:t xml:space="preserve"> </w:t>
            </w:r>
          </w:p>
          <w:p w:rsidR="00DF21DA" w:rsidRPr="00D22E0D" w:rsidRDefault="00DF21DA" w:rsidP="00E3521C">
            <w:pPr>
              <w:rPr>
                <w:rFonts w:asciiTheme="minorHAnsi" w:hAnsiTheme="minorHAnsi"/>
                <w:b/>
                <w:sz w:val="22"/>
                <w:szCs w:val="24"/>
              </w:rPr>
            </w:pPr>
          </w:p>
          <w:p w:rsidR="00DF21DA" w:rsidRPr="00D22E0D" w:rsidRDefault="00DF21DA" w:rsidP="00E3521C">
            <w:pPr>
              <w:rPr>
                <w:rFonts w:asciiTheme="minorHAnsi" w:hAnsiTheme="minorHAnsi"/>
                <w:sz w:val="22"/>
                <w:szCs w:val="24"/>
              </w:rPr>
            </w:pPr>
          </w:p>
        </w:tc>
        <w:tc>
          <w:tcPr>
            <w:tcW w:w="7938" w:type="dxa"/>
          </w:tcPr>
          <w:p w:rsidR="00DF21DA" w:rsidRDefault="008302C9" w:rsidP="00E3521C">
            <w:pPr>
              <w:rPr>
                <w:rFonts w:asciiTheme="minorHAnsi" w:hAnsiTheme="minorHAnsi"/>
                <w:sz w:val="22"/>
                <w:szCs w:val="24"/>
              </w:rPr>
            </w:pPr>
            <w:r w:rsidRPr="008302C9">
              <w:rPr>
                <w:rFonts w:asciiTheme="minorHAnsi" w:hAnsiTheme="minorHAnsi"/>
                <w:b/>
                <w:sz w:val="22"/>
                <w:szCs w:val="24"/>
              </w:rPr>
              <w:t>Country Presentations</w:t>
            </w:r>
            <w:r>
              <w:rPr>
                <w:rFonts w:asciiTheme="minorHAnsi" w:hAnsiTheme="minorHAnsi"/>
                <w:sz w:val="22"/>
                <w:szCs w:val="24"/>
              </w:rPr>
              <w:t xml:space="preserve"> </w:t>
            </w:r>
            <w:r w:rsidR="00E062F8">
              <w:rPr>
                <w:rFonts w:asciiTheme="minorHAnsi" w:hAnsiTheme="minorHAnsi"/>
                <w:sz w:val="22"/>
                <w:szCs w:val="24"/>
              </w:rPr>
              <w:t>(10-15</w:t>
            </w:r>
            <w:r w:rsidR="00DF21DA" w:rsidRPr="00D22E0D">
              <w:rPr>
                <w:rFonts w:asciiTheme="minorHAnsi" w:hAnsiTheme="minorHAnsi"/>
                <w:sz w:val="22"/>
                <w:szCs w:val="24"/>
              </w:rPr>
              <w:t>min</w:t>
            </w:r>
            <w:r w:rsidR="00304124">
              <w:rPr>
                <w:rFonts w:asciiTheme="minorHAnsi" w:hAnsiTheme="minorHAnsi"/>
                <w:sz w:val="22"/>
                <w:szCs w:val="24"/>
              </w:rPr>
              <w:t xml:space="preserve"> each</w:t>
            </w:r>
            <w:r w:rsidR="00DF21DA" w:rsidRPr="00D22E0D">
              <w:rPr>
                <w:rFonts w:asciiTheme="minorHAnsi" w:hAnsiTheme="minorHAnsi"/>
                <w:sz w:val="22"/>
                <w:szCs w:val="24"/>
              </w:rPr>
              <w:t>)</w:t>
            </w:r>
          </w:p>
          <w:p w:rsidR="00DF21DA" w:rsidRPr="001068F1" w:rsidRDefault="00DF21DA" w:rsidP="00E3521C">
            <w:pPr>
              <w:rPr>
                <w:rFonts w:asciiTheme="minorHAnsi" w:hAnsiTheme="minorHAnsi"/>
                <w:color w:val="C00000"/>
                <w:sz w:val="22"/>
                <w:szCs w:val="24"/>
                <w:lang w:val="en-US"/>
              </w:rPr>
            </w:pPr>
            <w:r w:rsidRPr="001068F1">
              <w:rPr>
                <w:rFonts w:asciiTheme="minorHAnsi" w:hAnsiTheme="minorHAnsi"/>
                <w:b/>
                <w:sz w:val="22"/>
                <w:szCs w:val="24"/>
                <w:lang w:val="en-US"/>
              </w:rPr>
              <w:t>-</w:t>
            </w:r>
            <w:r w:rsidR="00282BFF">
              <w:rPr>
                <w:rFonts w:asciiTheme="minorHAnsi" w:hAnsiTheme="minorHAnsi"/>
                <w:b/>
                <w:sz w:val="22"/>
                <w:szCs w:val="24"/>
                <w:lang w:val="en-US"/>
              </w:rPr>
              <w:t xml:space="preserve"> </w:t>
            </w:r>
            <w:r w:rsidRPr="001068F1">
              <w:rPr>
                <w:rFonts w:asciiTheme="minorHAnsi" w:hAnsiTheme="minorHAnsi"/>
                <w:b/>
                <w:sz w:val="22"/>
                <w:szCs w:val="24"/>
                <w:lang w:val="en-US"/>
              </w:rPr>
              <w:t xml:space="preserve"> Algeria</w:t>
            </w:r>
            <w:r w:rsidR="008302C9" w:rsidRPr="001068F1">
              <w:rPr>
                <w:rFonts w:asciiTheme="minorHAnsi" w:hAnsiTheme="minorHAnsi"/>
                <w:b/>
                <w:sz w:val="22"/>
                <w:szCs w:val="24"/>
                <w:lang w:val="en-US"/>
              </w:rPr>
              <w:t xml:space="preserve">, </w:t>
            </w:r>
            <w:proofErr w:type="spellStart"/>
            <w:r w:rsidR="00575262" w:rsidRPr="00575262">
              <w:rPr>
                <w:rFonts w:asciiTheme="minorHAnsi" w:hAnsiTheme="minorHAnsi"/>
                <w:sz w:val="22"/>
                <w:szCs w:val="24"/>
                <w:lang w:val="en-US"/>
              </w:rPr>
              <w:t>Mr</w:t>
            </w:r>
            <w:proofErr w:type="spellEnd"/>
            <w:r w:rsidR="00575262">
              <w:rPr>
                <w:rFonts w:asciiTheme="minorHAnsi" w:hAnsiTheme="minorHAnsi"/>
                <w:b/>
                <w:sz w:val="22"/>
                <w:szCs w:val="24"/>
                <w:lang w:val="en-US"/>
              </w:rPr>
              <w:t xml:space="preserve"> </w:t>
            </w:r>
            <w:r w:rsidR="008A7BA2" w:rsidRPr="001068F1">
              <w:rPr>
                <w:rFonts w:asciiTheme="minorHAnsi" w:hAnsiTheme="minorHAnsi"/>
                <w:sz w:val="22"/>
                <w:szCs w:val="24"/>
                <w:lang w:val="en-US"/>
              </w:rPr>
              <w:t xml:space="preserve">Fatah </w:t>
            </w:r>
            <w:proofErr w:type="spellStart"/>
            <w:r w:rsidR="008A7BA2" w:rsidRPr="001068F1">
              <w:rPr>
                <w:rFonts w:asciiTheme="minorHAnsi" w:hAnsiTheme="minorHAnsi"/>
                <w:sz w:val="22"/>
                <w:szCs w:val="24"/>
                <w:lang w:val="en-US"/>
              </w:rPr>
              <w:t>Achour</w:t>
            </w:r>
            <w:proofErr w:type="spellEnd"/>
            <w:r w:rsidR="00D7158C" w:rsidRPr="001068F1">
              <w:rPr>
                <w:rFonts w:asciiTheme="minorHAnsi" w:hAnsiTheme="minorHAnsi"/>
                <w:sz w:val="22"/>
                <w:szCs w:val="24"/>
                <w:lang w:val="en-US"/>
              </w:rPr>
              <w:t xml:space="preserve"> </w:t>
            </w:r>
            <w:proofErr w:type="spellStart"/>
            <w:r w:rsidR="00D7158C" w:rsidRPr="001068F1">
              <w:rPr>
                <w:rFonts w:asciiTheme="minorHAnsi" w:hAnsiTheme="minorHAnsi"/>
                <w:sz w:val="22"/>
                <w:szCs w:val="24"/>
                <w:lang w:val="en-US"/>
              </w:rPr>
              <w:t>Abdellatif</w:t>
            </w:r>
            <w:proofErr w:type="spellEnd"/>
          </w:p>
          <w:p w:rsidR="00DF21DA" w:rsidRPr="00C27793" w:rsidRDefault="00DF21DA" w:rsidP="00E3521C">
            <w:pPr>
              <w:rPr>
                <w:rFonts w:asciiTheme="minorHAnsi" w:hAnsiTheme="minorHAnsi"/>
                <w:b/>
                <w:sz w:val="22"/>
                <w:szCs w:val="24"/>
              </w:rPr>
            </w:pPr>
            <w:r w:rsidRPr="00C27793">
              <w:rPr>
                <w:rFonts w:asciiTheme="minorHAnsi" w:hAnsiTheme="minorHAnsi"/>
                <w:b/>
                <w:sz w:val="22"/>
                <w:szCs w:val="24"/>
              </w:rPr>
              <w:t>-  Chile</w:t>
            </w:r>
            <w:r w:rsidR="008302C9" w:rsidRPr="00C27793">
              <w:rPr>
                <w:rFonts w:asciiTheme="minorHAnsi" w:hAnsiTheme="minorHAnsi"/>
                <w:b/>
                <w:sz w:val="22"/>
                <w:szCs w:val="24"/>
              </w:rPr>
              <w:t xml:space="preserve">, </w:t>
            </w:r>
            <w:r w:rsidR="00D7158C" w:rsidRPr="00C27793">
              <w:rPr>
                <w:rFonts w:asciiTheme="minorHAnsi" w:hAnsiTheme="minorHAnsi"/>
                <w:b/>
                <w:sz w:val="22"/>
                <w:szCs w:val="24"/>
              </w:rPr>
              <w:t xml:space="preserve"> </w:t>
            </w:r>
            <w:r w:rsidR="00575262" w:rsidRPr="008D4C97">
              <w:rPr>
                <w:rFonts w:asciiTheme="minorHAnsi" w:hAnsiTheme="minorHAnsi"/>
                <w:sz w:val="22"/>
                <w:szCs w:val="24"/>
              </w:rPr>
              <w:t>M</w:t>
            </w:r>
            <w:r w:rsidR="00575262">
              <w:rPr>
                <w:rFonts w:asciiTheme="minorHAnsi" w:hAnsiTheme="minorHAnsi"/>
                <w:b/>
                <w:sz w:val="22"/>
                <w:szCs w:val="24"/>
              </w:rPr>
              <w:t xml:space="preserve">r </w:t>
            </w:r>
            <w:r w:rsidR="008A7BA2" w:rsidRPr="00C27793">
              <w:rPr>
                <w:rFonts w:asciiTheme="minorHAnsi" w:hAnsiTheme="minorHAnsi"/>
                <w:sz w:val="22"/>
                <w:szCs w:val="24"/>
              </w:rPr>
              <w:t>Carlos Venegas</w:t>
            </w:r>
            <w:r w:rsidR="008302C9" w:rsidRPr="00C27793">
              <w:rPr>
                <w:rFonts w:asciiTheme="minorHAnsi" w:hAnsiTheme="minorHAnsi"/>
                <w:sz w:val="22"/>
                <w:szCs w:val="24"/>
              </w:rPr>
              <w:t xml:space="preserve">, CET, </w:t>
            </w:r>
            <w:proofErr w:type="spellStart"/>
            <w:r w:rsidR="008302C9" w:rsidRPr="00C27793">
              <w:rPr>
                <w:rFonts w:asciiTheme="minorHAnsi" w:hAnsiTheme="minorHAnsi"/>
                <w:sz w:val="22"/>
                <w:szCs w:val="24"/>
              </w:rPr>
              <w:t>Chiloé</w:t>
            </w:r>
            <w:proofErr w:type="spellEnd"/>
          </w:p>
          <w:p w:rsidR="00DF21DA" w:rsidRPr="00C27793" w:rsidRDefault="00DF21DA" w:rsidP="00E3521C">
            <w:pPr>
              <w:rPr>
                <w:rFonts w:asciiTheme="minorHAnsi" w:hAnsiTheme="minorHAnsi"/>
                <w:b/>
                <w:sz w:val="22"/>
                <w:szCs w:val="24"/>
              </w:rPr>
            </w:pPr>
            <w:r w:rsidRPr="00C27793">
              <w:rPr>
                <w:rFonts w:asciiTheme="minorHAnsi" w:hAnsiTheme="minorHAnsi"/>
                <w:b/>
                <w:sz w:val="22"/>
                <w:szCs w:val="24"/>
              </w:rPr>
              <w:t>-  China</w:t>
            </w:r>
            <w:r w:rsidR="008302C9" w:rsidRPr="00C27793">
              <w:rPr>
                <w:rFonts w:asciiTheme="minorHAnsi" w:hAnsiTheme="minorHAnsi"/>
                <w:b/>
                <w:sz w:val="22"/>
                <w:szCs w:val="24"/>
              </w:rPr>
              <w:t>,</w:t>
            </w:r>
            <w:r w:rsidR="001E6FB7" w:rsidRPr="00C27793">
              <w:rPr>
                <w:rFonts w:asciiTheme="minorHAnsi" w:hAnsiTheme="minorHAnsi"/>
                <w:b/>
                <w:sz w:val="22"/>
                <w:szCs w:val="24"/>
              </w:rPr>
              <w:t xml:space="preserve"> </w:t>
            </w:r>
            <w:r w:rsidR="00C17CF9">
              <w:rPr>
                <w:rFonts w:asciiTheme="minorHAnsi" w:hAnsiTheme="minorHAnsi"/>
                <w:sz w:val="22"/>
                <w:szCs w:val="24"/>
              </w:rPr>
              <w:t>Prof.</w:t>
            </w:r>
            <w:r w:rsidR="00575262">
              <w:rPr>
                <w:rFonts w:asciiTheme="minorHAnsi" w:hAnsiTheme="minorHAnsi"/>
                <w:b/>
                <w:sz w:val="22"/>
                <w:szCs w:val="24"/>
              </w:rPr>
              <w:t xml:space="preserve"> </w:t>
            </w:r>
            <w:proofErr w:type="spellStart"/>
            <w:r w:rsidR="008A7BA2" w:rsidRPr="00C27793">
              <w:rPr>
                <w:rFonts w:asciiTheme="minorHAnsi" w:hAnsiTheme="minorHAnsi"/>
                <w:sz w:val="22"/>
                <w:szCs w:val="24"/>
              </w:rPr>
              <w:t>Qingwen</w:t>
            </w:r>
            <w:proofErr w:type="spellEnd"/>
            <w:r w:rsidR="008A7BA2" w:rsidRPr="00C27793">
              <w:rPr>
                <w:rFonts w:asciiTheme="minorHAnsi" w:hAnsiTheme="minorHAnsi"/>
                <w:sz w:val="22"/>
                <w:szCs w:val="24"/>
              </w:rPr>
              <w:t xml:space="preserve"> Min</w:t>
            </w:r>
            <w:r w:rsidR="008302C9" w:rsidRPr="00C27793">
              <w:rPr>
                <w:rFonts w:asciiTheme="minorHAnsi" w:hAnsiTheme="minorHAnsi"/>
                <w:noProof/>
                <w:sz w:val="22"/>
                <w:lang w:eastAsia="ja-JP"/>
              </w:rPr>
              <w:t>, IGSNRR</w:t>
            </w:r>
          </w:p>
          <w:p w:rsidR="00DF21DA" w:rsidRPr="00C27793" w:rsidRDefault="00DF21DA" w:rsidP="00BC1C31">
            <w:pPr>
              <w:rPr>
                <w:rFonts w:asciiTheme="minorHAnsi" w:hAnsiTheme="minorHAnsi"/>
                <w:b/>
                <w:sz w:val="22"/>
                <w:szCs w:val="24"/>
              </w:rPr>
            </w:pPr>
            <w:r w:rsidRPr="00C27793">
              <w:rPr>
                <w:rFonts w:asciiTheme="minorHAnsi" w:hAnsiTheme="minorHAnsi"/>
                <w:b/>
                <w:sz w:val="22"/>
                <w:szCs w:val="24"/>
              </w:rPr>
              <w:t>Discussion</w:t>
            </w:r>
          </w:p>
        </w:tc>
      </w:tr>
      <w:tr w:rsidR="00DF21DA" w:rsidRPr="00D22E0D" w:rsidTr="00DD1669">
        <w:tc>
          <w:tcPr>
            <w:tcW w:w="1526" w:type="dxa"/>
            <w:shd w:val="clear" w:color="auto" w:fill="F2DBDB" w:themeFill="accent2" w:themeFillTint="33"/>
          </w:tcPr>
          <w:p w:rsidR="00DF21DA" w:rsidRPr="00D22E0D" w:rsidRDefault="00E062F8" w:rsidP="00E3521C">
            <w:pPr>
              <w:rPr>
                <w:rFonts w:asciiTheme="minorHAnsi" w:hAnsiTheme="minorHAnsi"/>
                <w:b/>
                <w:sz w:val="22"/>
                <w:szCs w:val="24"/>
              </w:rPr>
            </w:pPr>
            <w:r>
              <w:rPr>
                <w:rFonts w:asciiTheme="minorHAnsi" w:hAnsiTheme="minorHAnsi"/>
                <w:sz w:val="22"/>
                <w:szCs w:val="24"/>
              </w:rPr>
              <w:t>12:</w:t>
            </w:r>
            <w:r w:rsidR="00A01C24">
              <w:rPr>
                <w:rFonts w:asciiTheme="minorHAnsi" w:hAnsiTheme="minorHAnsi"/>
                <w:sz w:val="22"/>
                <w:szCs w:val="24"/>
              </w:rPr>
              <w:t>30</w:t>
            </w:r>
            <w:r>
              <w:rPr>
                <w:rFonts w:asciiTheme="minorHAnsi" w:hAnsiTheme="minorHAnsi"/>
                <w:sz w:val="22"/>
                <w:szCs w:val="24"/>
              </w:rPr>
              <w:t xml:space="preserve"> – 14:00</w:t>
            </w:r>
          </w:p>
        </w:tc>
        <w:tc>
          <w:tcPr>
            <w:tcW w:w="7938" w:type="dxa"/>
            <w:shd w:val="clear" w:color="auto" w:fill="F2DBDB" w:themeFill="accent2" w:themeFillTint="33"/>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Lunch</w:t>
            </w:r>
          </w:p>
        </w:tc>
      </w:tr>
      <w:tr w:rsidR="00DF21DA" w:rsidRPr="00D22E0D" w:rsidTr="00DD1669">
        <w:tc>
          <w:tcPr>
            <w:tcW w:w="1526" w:type="dxa"/>
          </w:tcPr>
          <w:p w:rsidR="00DF21DA" w:rsidRPr="00D22E0D" w:rsidRDefault="00E062F8" w:rsidP="00E3521C">
            <w:pPr>
              <w:rPr>
                <w:rFonts w:asciiTheme="minorHAnsi" w:hAnsiTheme="minorHAnsi"/>
                <w:sz w:val="22"/>
                <w:szCs w:val="24"/>
              </w:rPr>
            </w:pPr>
            <w:r>
              <w:rPr>
                <w:rFonts w:asciiTheme="minorHAnsi" w:hAnsiTheme="minorHAnsi"/>
                <w:sz w:val="22"/>
                <w:szCs w:val="24"/>
              </w:rPr>
              <w:t>14:00 – 15:</w:t>
            </w:r>
            <w:r w:rsidR="00CD0B48">
              <w:rPr>
                <w:rFonts w:asciiTheme="minorHAnsi" w:hAnsiTheme="minorHAnsi"/>
                <w:sz w:val="22"/>
                <w:szCs w:val="24"/>
              </w:rPr>
              <w:t>30</w:t>
            </w:r>
          </w:p>
          <w:p w:rsidR="00DF21DA" w:rsidRPr="00D22E0D" w:rsidRDefault="00DF21DA" w:rsidP="00E3521C">
            <w:pPr>
              <w:rPr>
                <w:rFonts w:asciiTheme="minorHAnsi" w:hAnsiTheme="minorHAnsi"/>
                <w:b/>
                <w:sz w:val="22"/>
                <w:szCs w:val="24"/>
              </w:rPr>
            </w:pPr>
          </w:p>
          <w:p w:rsidR="00271AD4" w:rsidRDefault="00271AD4" w:rsidP="00E3521C">
            <w:pPr>
              <w:rPr>
                <w:rFonts w:asciiTheme="minorHAnsi" w:hAnsiTheme="minorHAnsi"/>
                <w:sz w:val="22"/>
                <w:szCs w:val="24"/>
              </w:rPr>
            </w:pPr>
          </w:p>
          <w:p w:rsidR="00DF21DA" w:rsidRPr="00D22E0D" w:rsidRDefault="00DF21DA" w:rsidP="00E3521C">
            <w:pPr>
              <w:rPr>
                <w:rFonts w:asciiTheme="minorHAnsi" w:hAnsiTheme="minorHAnsi"/>
                <w:sz w:val="22"/>
                <w:szCs w:val="24"/>
              </w:rPr>
            </w:pPr>
          </w:p>
        </w:tc>
        <w:tc>
          <w:tcPr>
            <w:tcW w:w="7938" w:type="dxa"/>
          </w:tcPr>
          <w:p w:rsidR="00C53002" w:rsidRPr="00515098" w:rsidRDefault="008302C9" w:rsidP="00515098">
            <w:pPr>
              <w:rPr>
                <w:rFonts w:asciiTheme="minorHAnsi" w:hAnsiTheme="minorHAnsi"/>
                <w:b/>
                <w:sz w:val="22"/>
                <w:szCs w:val="24"/>
              </w:rPr>
            </w:pPr>
            <w:r>
              <w:rPr>
                <w:rFonts w:asciiTheme="minorHAnsi" w:hAnsiTheme="minorHAnsi"/>
                <w:b/>
                <w:sz w:val="22"/>
                <w:szCs w:val="24"/>
              </w:rPr>
              <w:t>Country presentations</w:t>
            </w:r>
          </w:p>
          <w:p w:rsidR="00DF21DA" w:rsidRPr="00D22E0D" w:rsidRDefault="00DF21DA" w:rsidP="00E3521C">
            <w:pPr>
              <w:rPr>
                <w:rFonts w:asciiTheme="minorHAnsi" w:hAnsiTheme="minorHAnsi"/>
                <w:b/>
                <w:sz w:val="22"/>
                <w:szCs w:val="24"/>
              </w:rPr>
            </w:pPr>
            <w:r w:rsidRPr="00D22E0D">
              <w:rPr>
                <w:rFonts w:asciiTheme="minorHAnsi" w:hAnsiTheme="minorHAnsi"/>
                <w:b/>
                <w:sz w:val="22"/>
                <w:szCs w:val="24"/>
              </w:rPr>
              <w:t>-</w:t>
            </w:r>
            <w:r w:rsidRPr="00D22E0D">
              <w:rPr>
                <w:rFonts w:asciiTheme="minorHAnsi" w:hAnsiTheme="minorHAnsi"/>
                <w:sz w:val="22"/>
                <w:szCs w:val="24"/>
              </w:rPr>
              <w:t xml:space="preserve">  </w:t>
            </w:r>
            <w:r w:rsidRPr="00D22E0D">
              <w:rPr>
                <w:rFonts w:asciiTheme="minorHAnsi" w:hAnsiTheme="minorHAnsi"/>
                <w:b/>
                <w:sz w:val="22"/>
                <w:szCs w:val="24"/>
              </w:rPr>
              <w:t>Peru</w:t>
            </w:r>
            <w:r w:rsidR="008302C9">
              <w:rPr>
                <w:rFonts w:asciiTheme="minorHAnsi" w:hAnsiTheme="minorHAnsi"/>
                <w:b/>
                <w:sz w:val="22"/>
                <w:szCs w:val="24"/>
              </w:rPr>
              <w:t xml:space="preserve">, </w:t>
            </w:r>
            <w:r w:rsidR="00575262" w:rsidRPr="00575262">
              <w:rPr>
                <w:rFonts w:asciiTheme="minorHAnsi" w:hAnsiTheme="minorHAnsi"/>
                <w:sz w:val="22"/>
                <w:szCs w:val="24"/>
              </w:rPr>
              <w:t>Mr</w:t>
            </w:r>
            <w:r w:rsidR="00575262">
              <w:rPr>
                <w:rFonts w:asciiTheme="minorHAnsi" w:hAnsiTheme="minorHAnsi"/>
                <w:b/>
                <w:sz w:val="22"/>
                <w:szCs w:val="24"/>
              </w:rPr>
              <w:t xml:space="preserve"> </w:t>
            </w:r>
            <w:r w:rsidR="00511359" w:rsidRPr="007D2FBE">
              <w:rPr>
                <w:rFonts w:asciiTheme="minorHAnsi" w:hAnsiTheme="minorHAnsi"/>
                <w:sz w:val="22"/>
                <w:szCs w:val="24"/>
              </w:rPr>
              <w:t>Jose Alvarez Alonso</w:t>
            </w:r>
            <w:r w:rsidR="008302C9">
              <w:rPr>
                <w:rFonts w:asciiTheme="minorHAnsi" w:hAnsiTheme="minorHAnsi"/>
                <w:sz w:val="22"/>
                <w:szCs w:val="24"/>
              </w:rPr>
              <w:t>, MINAM</w:t>
            </w:r>
          </w:p>
          <w:p w:rsidR="00DF21DA" w:rsidRPr="00D22E0D" w:rsidRDefault="00DF21DA" w:rsidP="00E3521C">
            <w:pPr>
              <w:rPr>
                <w:rFonts w:asciiTheme="minorHAnsi" w:hAnsiTheme="minorHAnsi"/>
                <w:b/>
                <w:sz w:val="22"/>
                <w:szCs w:val="24"/>
              </w:rPr>
            </w:pPr>
            <w:r w:rsidRPr="00D22E0D">
              <w:rPr>
                <w:rFonts w:asciiTheme="minorHAnsi" w:hAnsiTheme="minorHAnsi"/>
                <w:b/>
                <w:sz w:val="22"/>
                <w:szCs w:val="24"/>
              </w:rPr>
              <w:t>-  Philippines</w:t>
            </w:r>
            <w:r w:rsidR="008302C9">
              <w:rPr>
                <w:rFonts w:asciiTheme="minorHAnsi" w:hAnsiTheme="minorHAnsi"/>
                <w:b/>
                <w:sz w:val="22"/>
                <w:szCs w:val="24"/>
              </w:rPr>
              <w:t xml:space="preserve">, </w:t>
            </w:r>
            <w:r w:rsidR="00084A6F">
              <w:rPr>
                <w:rFonts w:asciiTheme="minorHAnsi" w:hAnsiTheme="minorHAnsi"/>
                <w:b/>
                <w:sz w:val="22"/>
                <w:szCs w:val="24"/>
              </w:rPr>
              <w:t xml:space="preserve"> </w:t>
            </w:r>
            <w:r w:rsidR="00575262" w:rsidRPr="00575262">
              <w:rPr>
                <w:rFonts w:asciiTheme="minorHAnsi" w:hAnsiTheme="minorHAnsi"/>
                <w:sz w:val="22"/>
                <w:szCs w:val="24"/>
              </w:rPr>
              <w:t>Mr</w:t>
            </w:r>
            <w:r w:rsidR="00575262">
              <w:rPr>
                <w:rFonts w:asciiTheme="minorHAnsi" w:hAnsiTheme="minorHAnsi"/>
                <w:b/>
                <w:sz w:val="22"/>
                <w:szCs w:val="24"/>
              </w:rPr>
              <w:t xml:space="preserve"> </w:t>
            </w:r>
            <w:r w:rsidR="00084A6F" w:rsidRPr="007D2FBE">
              <w:rPr>
                <w:rFonts w:asciiTheme="minorHAnsi" w:hAnsiTheme="minorHAnsi"/>
                <w:sz w:val="22"/>
                <w:szCs w:val="24"/>
              </w:rPr>
              <w:t>Edwin Domingo</w:t>
            </w:r>
            <w:r w:rsidR="008302C9">
              <w:rPr>
                <w:rFonts w:asciiTheme="minorHAnsi" w:hAnsiTheme="minorHAnsi"/>
                <w:sz w:val="22"/>
                <w:szCs w:val="24"/>
              </w:rPr>
              <w:t>, DENR</w:t>
            </w:r>
          </w:p>
          <w:p w:rsidR="004B03AF" w:rsidRPr="00515098" w:rsidRDefault="00DF21DA" w:rsidP="00E3521C">
            <w:pPr>
              <w:rPr>
                <w:rFonts w:asciiTheme="minorHAnsi" w:hAnsiTheme="minorHAnsi"/>
                <w:b/>
                <w:sz w:val="22"/>
                <w:szCs w:val="24"/>
              </w:rPr>
            </w:pPr>
            <w:r w:rsidRPr="00D22E0D">
              <w:rPr>
                <w:rFonts w:asciiTheme="minorHAnsi" w:hAnsiTheme="minorHAnsi"/>
                <w:b/>
                <w:sz w:val="22"/>
                <w:szCs w:val="24"/>
              </w:rPr>
              <w:t>-  Tunisia</w:t>
            </w:r>
            <w:r w:rsidR="008302C9">
              <w:rPr>
                <w:rFonts w:asciiTheme="minorHAnsi" w:hAnsiTheme="minorHAnsi"/>
                <w:sz w:val="22"/>
                <w:szCs w:val="24"/>
              </w:rPr>
              <w:t xml:space="preserve">, </w:t>
            </w:r>
            <w:r w:rsidR="00575262">
              <w:rPr>
                <w:rFonts w:asciiTheme="minorHAnsi" w:hAnsiTheme="minorHAnsi"/>
                <w:sz w:val="22"/>
                <w:szCs w:val="24"/>
              </w:rPr>
              <w:t xml:space="preserve">Mr </w:t>
            </w:r>
            <w:proofErr w:type="spellStart"/>
            <w:r w:rsidR="00D7158C" w:rsidRPr="007D2FBE">
              <w:rPr>
                <w:rFonts w:asciiTheme="minorHAnsi" w:hAnsiTheme="minorHAnsi"/>
                <w:sz w:val="22"/>
                <w:szCs w:val="24"/>
              </w:rPr>
              <w:t>Lazhar</w:t>
            </w:r>
            <w:proofErr w:type="spellEnd"/>
            <w:r w:rsidR="002569C9" w:rsidRPr="007D2FBE">
              <w:rPr>
                <w:rFonts w:asciiTheme="minorHAnsi" w:hAnsiTheme="minorHAnsi"/>
                <w:sz w:val="22"/>
                <w:szCs w:val="24"/>
              </w:rPr>
              <w:t xml:space="preserve"> </w:t>
            </w:r>
            <w:proofErr w:type="spellStart"/>
            <w:r w:rsidR="002569C9" w:rsidRPr="007D2FBE">
              <w:rPr>
                <w:rFonts w:asciiTheme="minorHAnsi" w:hAnsiTheme="minorHAnsi"/>
                <w:sz w:val="22"/>
                <w:szCs w:val="24"/>
              </w:rPr>
              <w:t>Cherif</w:t>
            </w:r>
            <w:proofErr w:type="spellEnd"/>
            <w:r w:rsidR="008302C9">
              <w:rPr>
                <w:rFonts w:asciiTheme="minorHAnsi" w:hAnsiTheme="minorHAnsi"/>
                <w:sz w:val="22"/>
                <w:szCs w:val="24"/>
              </w:rPr>
              <w:t>, ASM</w:t>
            </w:r>
          </w:p>
          <w:p w:rsidR="00BB26F8" w:rsidRPr="004B5D32" w:rsidRDefault="00DF21DA" w:rsidP="00B53403">
            <w:pPr>
              <w:rPr>
                <w:rFonts w:asciiTheme="minorHAnsi" w:eastAsiaTheme="minorHAnsi" w:hAnsiTheme="minorHAnsi" w:cstheme="minorBidi"/>
                <w:b/>
                <w:sz w:val="22"/>
                <w:szCs w:val="24"/>
              </w:rPr>
            </w:pPr>
            <w:r w:rsidRPr="00D22E0D">
              <w:rPr>
                <w:rFonts w:asciiTheme="minorHAnsi" w:hAnsiTheme="minorHAnsi"/>
                <w:b/>
                <w:sz w:val="22"/>
                <w:szCs w:val="24"/>
              </w:rPr>
              <w:t>Discussion</w:t>
            </w:r>
            <w:r w:rsidR="001776D8">
              <w:rPr>
                <w:rFonts w:asciiTheme="minorHAnsi" w:hAnsiTheme="minorHAnsi"/>
                <w:b/>
                <w:sz w:val="22"/>
                <w:szCs w:val="24"/>
              </w:rPr>
              <w:t xml:space="preserve">, </w:t>
            </w:r>
            <w:r w:rsidR="00544F7D">
              <w:rPr>
                <w:rFonts w:asciiTheme="minorHAnsi" w:hAnsiTheme="minorHAnsi"/>
                <w:b/>
                <w:sz w:val="22"/>
                <w:szCs w:val="24"/>
              </w:rPr>
              <w:t xml:space="preserve"> w</w:t>
            </w:r>
            <w:r w:rsidR="006C6CAF">
              <w:rPr>
                <w:rFonts w:asciiTheme="minorHAnsi" w:hAnsiTheme="minorHAnsi"/>
                <w:b/>
                <w:sz w:val="22"/>
                <w:szCs w:val="24"/>
              </w:rPr>
              <w:t>rap-up</w:t>
            </w:r>
            <w:r w:rsidR="001776D8">
              <w:rPr>
                <w:rFonts w:asciiTheme="minorHAnsi" w:hAnsiTheme="minorHAnsi"/>
                <w:b/>
                <w:sz w:val="22"/>
                <w:szCs w:val="24"/>
              </w:rPr>
              <w:t xml:space="preserve"> and conclusion</w:t>
            </w:r>
          </w:p>
        </w:tc>
      </w:tr>
      <w:tr w:rsidR="00DF21DA" w:rsidRPr="00D22E0D" w:rsidTr="00DD1669">
        <w:tc>
          <w:tcPr>
            <w:tcW w:w="1526" w:type="dxa"/>
            <w:shd w:val="clear" w:color="auto" w:fill="F2DBDB" w:themeFill="accent2" w:themeFillTint="33"/>
          </w:tcPr>
          <w:p w:rsidR="00DF21DA" w:rsidRPr="00D22E0D" w:rsidRDefault="00E062F8" w:rsidP="00E3521C">
            <w:pPr>
              <w:rPr>
                <w:rFonts w:asciiTheme="minorHAnsi" w:hAnsiTheme="minorHAnsi"/>
                <w:b/>
                <w:sz w:val="22"/>
                <w:szCs w:val="24"/>
              </w:rPr>
            </w:pPr>
            <w:r>
              <w:rPr>
                <w:rFonts w:asciiTheme="minorHAnsi" w:hAnsiTheme="minorHAnsi"/>
                <w:sz w:val="22"/>
                <w:szCs w:val="24"/>
              </w:rPr>
              <w:t>15:</w:t>
            </w:r>
            <w:r w:rsidR="00CD0B48">
              <w:rPr>
                <w:rFonts w:asciiTheme="minorHAnsi" w:hAnsiTheme="minorHAnsi"/>
                <w:sz w:val="22"/>
                <w:szCs w:val="24"/>
              </w:rPr>
              <w:t>30</w:t>
            </w:r>
            <w:r>
              <w:rPr>
                <w:rFonts w:asciiTheme="minorHAnsi" w:hAnsiTheme="minorHAnsi"/>
                <w:sz w:val="22"/>
                <w:szCs w:val="24"/>
              </w:rPr>
              <w:t xml:space="preserve"> – 1</w:t>
            </w:r>
            <w:r w:rsidR="00CD0B48">
              <w:rPr>
                <w:rFonts w:asciiTheme="minorHAnsi" w:hAnsiTheme="minorHAnsi"/>
                <w:sz w:val="22"/>
                <w:szCs w:val="24"/>
              </w:rPr>
              <w:t>6</w:t>
            </w:r>
            <w:r>
              <w:rPr>
                <w:rFonts w:asciiTheme="minorHAnsi" w:hAnsiTheme="minorHAnsi"/>
                <w:sz w:val="22"/>
                <w:szCs w:val="24"/>
              </w:rPr>
              <w:t>:</w:t>
            </w:r>
            <w:r w:rsidR="00CD0B48">
              <w:rPr>
                <w:rFonts w:asciiTheme="minorHAnsi" w:hAnsiTheme="minorHAnsi"/>
                <w:sz w:val="22"/>
                <w:szCs w:val="24"/>
              </w:rPr>
              <w:t xml:space="preserve">00 </w:t>
            </w:r>
          </w:p>
        </w:tc>
        <w:tc>
          <w:tcPr>
            <w:tcW w:w="7938" w:type="dxa"/>
            <w:shd w:val="clear" w:color="auto" w:fill="F2DBDB" w:themeFill="accent2" w:themeFillTint="33"/>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Coffee/tea break</w:t>
            </w:r>
          </w:p>
        </w:tc>
      </w:tr>
      <w:tr w:rsidR="00790240" w:rsidRPr="00D22E0D" w:rsidTr="00DD1669">
        <w:tc>
          <w:tcPr>
            <w:tcW w:w="9464" w:type="dxa"/>
            <w:gridSpan w:val="2"/>
            <w:shd w:val="clear" w:color="auto" w:fill="FFFFFF" w:themeFill="background1"/>
          </w:tcPr>
          <w:p w:rsidR="00271AD4" w:rsidRDefault="00790240" w:rsidP="00790240">
            <w:pPr>
              <w:rPr>
                <w:rFonts w:asciiTheme="minorHAnsi" w:hAnsiTheme="minorHAnsi"/>
                <w:b/>
                <w:sz w:val="22"/>
                <w:szCs w:val="24"/>
              </w:rPr>
            </w:pPr>
            <w:r w:rsidRPr="00790240">
              <w:rPr>
                <w:rFonts w:asciiTheme="minorHAnsi" w:hAnsiTheme="minorHAnsi"/>
                <w:b/>
                <w:sz w:val="22"/>
                <w:szCs w:val="24"/>
              </w:rPr>
              <w:t>Scientific Committee (Round Table</w:t>
            </w:r>
            <w:r w:rsidR="008302C9">
              <w:rPr>
                <w:rFonts w:asciiTheme="minorHAnsi" w:hAnsiTheme="minorHAnsi"/>
                <w:b/>
                <w:sz w:val="22"/>
                <w:szCs w:val="24"/>
              </w:rPr>
              <w:t xml:space="preserve"> Discussion</w:t>
            </w:r>
            <w:r w:rsidRPr="00790240">
              <w:rPr>
                <w:rFonts w:asciiTheme="minorHAnsi" w:hAnsiTheme="minorHAnsi"/>
                <w:b/>
                <w:sz w:val="22"/>
                <w:szCs w:val="24"/>
              </w:rPr>
              <w:t>)</w:t>
            </w:r>
          </w:p>
          <w:p w:rsidR="00DA3E1F" w:rsidRPr="00DA3E1F" w:rsidRDefault="00DA3E1F" w:rsidP="00226BE6">
            <w:pPr>
              <w:spacing w:beforeLines="20" w:before="48" w:afterLines="20" w:after="48"/>
              <w:jc w:val="both"/>
              <w:rPr>
                <w:rFonts w:asciiTheme="minorHAnsi" w:hAnsiTheme="minorHAnsi"/>
                <w:sz w:val="18"/>
                <w:szCs w:val="18"/>
              </w:rPr>
            </w:pPr>
            <w:r>
              <w:rPr>
                <w:rFonts w:asciiTheme="minorHAnsi" w:hAnsiTheme="minorHAnsi"/>
                <w:sz w:val="18"/>
                <w:szCs w:val="18"/>
              </w:rPr>
              <w:t>Strengthen</w:t>
            </w:r>
            <w:r w:rsidRPr="00271AD4">
              <w:rPr>
                <w:rFonts w:asciiTheme="minorHAnsi" w:hAnsiTheme="minorHAnsi"/>
                <w:sz w:val="18"/>
                <w:szCs w:val="18"/>
              </w:rPr>
              <w:t xml:space="preserve"> the </w:t>
            </w:r>
            <w:r>
              <w:rPr>
                <w:rFonts w:asciiTheme="minorHAnsi" w:hAnsiTheme="minorHAnsi"/>
                <w:sz w:val="18"/>
                <w:szCs w:val="18"/>
              </w:rPr>
              <w:t xml:space="preserve">base of the </w:t>
            </w:r>
            <w:r w:rsidRPr="00271AD4">
              <w:rPr>
                <w:rFonts w:asciiTheme="minorHAnsi" w:hAnsiTheme="minorHAnsi"/>
                <w:sz w:val="18"/>
                <w:szCs w:val="18"/>
              </w:rPr>
              <w:t>GIAHS corporate programme</w:t>
            </w:r>
            <w:r>
              <w:rPr>
                <w:rFonts w:asciiTheme="minorHAnsi" w:hAnsiTheme="minorHAnsi"/>
                <w:sz w:val="18"/>
                <w:szCs w:val="18"/>
              </w:rPr>
              <w:t xml:space="preserve"> through monitoring/</w:t>
            </w:r>
            <w:r w:rsidRPr="00271AD4">
              <w:rPr>
                <w:rFonts w:asciiTheme="minorHAnsi" w:hAnsiTheme="minorHAnsi"/>
                <w:sz w:val="18"/>
                <w:szCs w:val="18"/>
              </w:rPr>
              <w:t>evaluation modalities</w:t>
            </w:r>
            <w:r>
              <w:rPr>
                <w:rFonts w:asciiTheme="minorHAnsi" w:hAnsiTheme="minorHAnsi"/>
                <w:sz w:val="18"/>
                <w:szCs w:val="18"/>
              </w:rPr>
              <w:t xml:space="preserve"> and interaction with multiple sectors</w:t>
            </w:r>
          </w:p>
          <w:p w:rsidR="00BA5C39" w:rsidRDefault="00BA5C39" w:rsidP="00BC1C31">
            <w:pPr>
              <w:spacing w:before="20" w:after="20"/>
              <w:rPr>
                <w:rFonts w:asciiTheme="minorHAnsi" w:hAnsiTheme="minorHAnsi"/>
                <w:b/>
                <w:sz w:val="22"/>
                <w:szCs w:val="24"/>
              </w:rPr>
            </w:pPr>
            <w:r>
              <w:rPr>
                <w:rFonts w:asciiTheme="minorHAnsi" w:hAnsiTheme="minorHAnsi"/>
                <w:sz w:val="22"/>
                <w:szCs w:val="24"/>
              </w:rPr>
              <w:t>Chairperson/Moder</w:t>
            </w:r>
            <w:r w:rsidR="00A72CAD">
              <w:rPr>
                <w:rFonts w:asciiTheme="minorHAnsi" w:hAnsiTheme="minorHAnsi"/>
                <w:sz w:val="22"/>
                <w:szCs w:val="24"/>
              </w:rPr>
              <w:t xml:space="preserve">ator : </w:t>
            </w:r>
            <w:r w:rsidR="00B132A0">
              <w:rPr>
                <w:rFonts w:asciiTheme="minorHAnsi" w:hAnsiTheme="minorHAnsi"/>
                <w:sz w:val="22"/>
                <w:szCs w:val="24"/>
              </w:rPr>
              <w:t xml:space="preserve">Mr </w:t>
            </w:r>
            <w:r w:rsidR="00A72CAD">
              <w:rPr>
                <w:rFonts w:asciiTheme="minorHAnsi" w:hAnsiTheme="minorHAnsi"/>
                <w:sz w:val="22"/>
                <w:szCs w:val="24"/>
              </w:rPr>
              <w:t>Thomas Price, Chair of Scientific</w:t>
            </w:r>
            <w:r>
              <w:rPr>
                <w:rFonts w:asciiTheme="minorHAnsi" w:hAnsiTheme="minorHAnsi"/>
                <w:sz w:val="22"/>
                <w:szCs w:val="24"/>
              </w:rPr>
              <w:t xml:space="preserve"> Committee </w:t>
            </w:r>
          </w:p>
        </w:tc>
      </w:tr>
      <w:tr w:rsidR="00E062F8" w:rsidRPr="00D22E0D" w:rsidTr="00DD1669">
        <w:trPr>
          <w:trHeight w:val="660"/>
        </w:trPr>
        <w:tc>
          <w:tcPr>
            <w:tcW w:w="1526" w:type="dxa"/>
            <w:tcBorders>
              <w:bottom w:val="dashSmallGap" w:sz="4" w:space="0" w:color="auto"/>
            </w:tcBorders>
            <w:shd w:val="clear" w:color="auto" w:fill="FFFFFF" w:themeFill="background1"/>
          </w:tcPr>
          <w:p w:rsidR="00E062F8" w:rsidRDefault="00743792" w:rsidP="00E3521C">
            <w:pPr>
              <w:rPr>
                <w:rFonts w:asciiTheme="minorHAnsi" w:hAnsiTheme="minorHAnsi"/>
                <w:sz w:val="22"/>
                <w:szCs w:val="24"/>
              </w:rPr>
            </w:pPr>
            <w:r>
              <w:rPr>
                <w:rFonts w:asciiTheme="minorHAnsi" w:hAnsiTheme="minorHAnsi"/>
                <w:sz w:val="22"/>
                <w:szCs w:val="24"/>
              </w:rPr>
              <w:t>16:00 – 17:00</w:t>
            </w:r>
          </w:p>
        </w:tc>
        <w:tc>
          <w:tcPr>
            <w:tcW w:w="7938" w:type="dxa"/>
            <w:tcBorders>
              <w:bottom w:val="dashSmallGap" w:sz="4" w:space="0" w:color="auto"/>
            </w:tcBorders>
            <w:shd w:val="clear" w:color="auto" w:fill="FFFFFF" w:themeFill="background1"/>
          </w:tcPr>
          <w:p w:rsidR="00E062F8" w:rsidRPr="00790240" w:rsidRDefault="00E062F8" w:rsidP="00790240">
            <w:pPr>
              <w:rPr>
                <w:rFonts w:asciiTheme="minorHAnsi" w:hAnsiTheme="minorHAnsi"/>
                <w:sz w:val="22"/>
                <w:szCs w:val="24"/>
              </w:rPr>
            </w:pPr>
            <w:r w:rsidRPr="00790240">
              <w:rPr>
                <w:rFonts w:asciiTheme="minorHAnsi" w:hAnsiTheme="minorHAnsi"/>
                <w:b/>
                <w:sz w:val="22"/>
                <w:szCs w:val="24"/>
              </w:rPr>
              <w:t>Session 1 : Monitoring &amp; Evaluation</w:t>
            </w:r>
            <w:r w:rsidR="006A6178" w:rsidRPr="00790240">
              <w:rPr>
                <w:rFonts w:asciiTheme="minorHAnsi" w:hAnsiTheme="minorHAnsi"/>
                <w:b/>
                <w:sz w:val="22"/>
                <w:szCs w:val="24"/>
              </w:rPr>
              <w:t xml:space="preserve"> </w:t>
            </w:r>
            <w:r w:rsidR="00C53002" w:rsidRPr="00790240">
              <w:rPr>
                <w:rFonts w:asciiTheme="minorHAnsi" w:hAnsiTheme="minorHAnsi"/>
                <w:sz w:val="22"/>
                <w:szCs w:val="24"/>
              </w:rPr>
              <w:t>(</w:t>
            </w:r>
            <w:r w:rsidR="00D97DF7">
              <w:rPr>
                <w:rFonts w:asciiTheme="minorHAnsi" w:hAnsiTheme="minorHAnsi"/>
                <w:sz w:val="22"/>
                <w:szCs w:val="24"/>
              </w:rPr>
              <w:t>5-</w:t>
            </w:r>
            <w:r w:rsidR="00304124">
              <w:rPr>
                <w:rFonts w:asciiTheme="minorHAnsi" w:hAnsiTheme="minorHAnsi"/>
                <w:sz w:val="22"/>
                <w:szCs w:val="24"/>
              </w:rPr>
              <w:t xml:space="preserve">10min </w:t>
            </w:r>
            <w:r w:rsidR="00C53002" w:rsidRPr="00790240">
              <w:rPr>
                <w:rFonts w:asciiTheme="minorHAnsi" w:hAnsiTheme="minorHAnsi"/>
                <w:sz w:val="22"/>
                <w:szCs w:val="24"/>
              </w:rPr>
              <w:t>each</w:t>
            </w:r>
            <w:r w:rsidR="006A6178" w:rsidRPr="00790240">
              <w:rPr>
                <w:rFonts w:asciiTheme="minorHAnsi" w:hAnsiTheme="minorHAnsi"/>
                <w:sz w:val="22"/>
                <w:szCs w:val="24"/>
              </w:rPr>
              <w:t>)</w:t>
            </w:r>
          </w:p>
          <w:p w:rsidR="00E062F8" w:rsidRPr="00BA5C39" w:rsidRDefault="00DE188B" w:rsidP="008D4C97">
            <w:pPr>
              <w:pStyle w:val="ListParagraph"/>
              <w:numPr>
                <w:ilvl w:val="0"/>
                <w:numId w:val="3"/>
              </w:numPr>
              <w:spacing w:before="20" w:after="20"/>
              <w:ind w:left="459"/>
              <w:rPr>
                <w:rFonts w:asciiTheme="minorHAnsi" w:hAnsiTheme="minorHAnsi"/>
                <w:sz w:val="22"/>
                <w:szCs w:val="24"/>
              </w:rPr>
            </w:pPr>
            <w:r w:rsidRPr="00BA5C39">
              <w:rPr>
                <w:rFonts w:asciiTheme="minorHAnsi" w:hAnsiTheme="minorHAnsi"/>
                <w:sz w:val="22"/>
                <w:szCs w:val="24"/>
              </w:rPr>
              <w:t>University of Florence, Italy</w:t>
            </w:r>
            <w:r w:rsidR="003D3A2E">
              <w:rPr>
                <w:rFonts w:asciiTheme="minorHAnsi" w:hAnsiTheme="minorHAnsi"/>
                <w:sz w:val="22"/>
                <w:szCs w:val="24"/>
              </w:rPr>
              <w:t xml:space="preserve">, Prof. </w:t>
            </w:r>
            <w:r w:rsidR="003D3A2E" w:rsidRPr="00BA5C39">
              <w:rPr>
                <w:rFonts w:asciiTheme="minorHAnsi" w:hAnsiTheme="minorHAnsi"/>
                <w:sz w:val="22"/>
                <w:szCs w:val="24"/>
              </w:rPr>
              <w:t xml:space="preserve">Mauro </w:t>
            </w:r>
            <w:proofErr w:type="spellStart"/>
            <w:r w:rsidR="003D3A2E" w:rsidRPr="00BA5C39">
              <w:rPr>
                <w:rFonts w:asciiTheme="minorHAnsi" w:hAnsiTheme="minorHAnsi"/>
                <w:sz w:val="22"/>
                <w:szCs w:val="24"/>
              </w:rPr>
              <w:t>Agnoletti</w:t>
            </w:r>
            <w:proofErr w:type="spellEnd"/>
          </w:p>
          <w:p w:rsidR="00E062F8" w:rsidRDefault="00DE188B" w:rsidP="008D4C97">
            <w:pPr>
              <w:pStyle w:val="ListParagraph"/>
              <w:numPr>
                <w:ilvl w:val="0"/>
                <w:numId w:val="3"/>
              </w:numPr>
              <w:ind w:left="459"/>
              <w:rPr>
                <w:rFonts w:asciiTheme="minorHAnsi" w:hAnsiTheme="minorHAnsi"/>
                <w:sz w:val="22"/>
                <w:szCs w:val="24"/>
              </w:rPr>
            </w:pPr>
            <w:r>
              <w:rPr>
                <w:rFonts w:asciiTheme="minorHAnsi" w:hAnsiTheme="minorHAnsi"/>
                <w:sz w:val="22"/>
                <w:szCs w:val="24"/>
              </w:rPr>
              <w:t>University of California Berkeley , USA</w:t>
            </w:r>
            <w:r w:rsidR="003D3A2E">
              <w:rPr>
                <w:rFonts w:asciiTheme="minorHAnsi" w:hAnsiTheme="minorHAnsi"/>
                <w:sz w:val="22"/>
                <w:szCs w:val="24"/>
              </w:rPr>
              <w:t>, Prof.</w:t>
            </w:r>
            <w:r w:rsidR="003D3A2E" w:rsidRPr="00E915AC">
              <w:rPr>
                <w:rFonts w:asciiTheme="minorHAnsi" w:hAnsiTheme="minorHAnsi"/>
                <w:sz w:val="22"/>
                <w:szCs w:val="22"/>
              </w:rPr>
              <w:t xml:space="preserve"> Miguel </w:t>
            </w:r>
            <w:proofErr w:type="spellStart"/>
            <w:r w:rsidR="003D3A2E" w:rsidRPr="00E915AC">
              <w:rPr>
                <w:rFonts w:asciiTheme="minorHAnsi" w:hAnsiTheme="minorHAnsi"/>
                <w:sz w:val="22"/>
                <w:szCs w:val="22"/>
              </w:rPr>
              <w:t>Altieri</w:t>
            </w:r>
            <w:proofErr w:type="spellEnd"/>
          </w:p>
          <w:p w:rsidR="00E062F8" w:rsidRDefault="006A6178" w:rsidP="008D4C97">
            <w:pPr>
              <w:pStyle w:val="ListParagraph"/>
              <w:numPr>
                <w:ilvl w:val="0"/>
                <w:numId w:val="3"/>
              </w:numPr>
              <w:ind w:left="459"/>
              <w:rPr>
                <w:rFonts w:asciiTheme="minorHAnsi" w:hAnsiTheme="minorHAnsi"/>
                <w:sz w:val="22"/>
                <w:szCs w:val="24"/>
              </w:rPr>
            </w:pPr>
            <w:r w:rsidRPr="006A6178">
              <w:rPr>
                <w:rFonts w:asciiTheme="minorHAnsi" w:hAnsiTheme="minorHAnsi"/>
                <w:sz w:val="22"/>
                <w:szCs w:val="24"/>
              </w:rPr>
              <w:t>Southampton University</w:t>
            </w:r>
            <w:r w:rsidR="00FC5FC4">
              <w:rPr>
                <w:rFonts w:asciiTheme="minorHAnsi" w:hAnsiTheme="minorHAnsi"/>
                <w:sz w:val="22"/>
                <w:szCs w:val="24"/>
              </w:rPr>
              <w:t>, UK</w:t>
            </w:r>
            <w:r w:rsidR="003D3A2E">
              <w:rPr>
                <w:rFonts w:asciiTheme="minorHAnsi" w:hAnsiTheme="minorHAnsi"/>
                <w:sz w:val="22"/>
                <w:szCs w:val="24"/>
              </w:rPr>
              <w:t>, Prof. Craig Hutton</w:t>
            </w:r>
          </w:p>
          <w:p w:rsidR="008F6745" w:rsidRDefault="008F6745" w:rsidP="008D4C97">
            <w:pPr>
              <w:pStyle w:val="ListParagraph"/>
              <w:numPr>
                <w:ilvl w:val="0"/>
                <w:numId w:val="3"/>
              </w:numPr>
              <w:ind w:left="459"/>
              <w:rPr>
                <w:rFonts w:asciiTheme="minorHAnsi" w:hAnsiTheme="minorHAnsi"/>
                <w:sz w:val="22"/>
                <w:szCs w:val="24"/>
              </w:rPr>
            </w:pPr>
            <w:r w:rsidRPr="00B95DA3">
              <w:rPr>
                <w:rFonts w:asciiTheme="minorHAnsi" w:hAnsiTheme="minorHAnsi"/>
                <w:sz w:val="22"/>
                <w:szCs w:val="24"/>
              </w:rPr>
              <w:t>Research Institute of Humanity and Nature</w:t>
            </w:r>
            <w:r w:rsidR="00945EF0">
              <w:rPr>
                <w:rFonts w:asciiTheme="minorHAnsi" w:hAnsiTheme="minorHAnsi"/>
                <w:sz w:val="22"/>
                <w:szCs w:val="24"/>
              </w:rPr>
              <w:t>, Japan</w:t>
            </w:r>
            <w:r w:rsidR="003D3A2E">
              <w:rPr>
                <w:rFonts w:asciiTheme="minorHAnsi" w:hAnsiTheme="minorHAnsi"/>
                <w:sz w:val="22"/>
                <w:szCs w:val="24"/>
              </w:rPr>
              <w:t>,</w:t>
            </w:r>
            <w:r w:rsidR="003D3A2E" w:rsidRPr="00B95DA3">
              <w:rPr>
                <w:rFonts w:asciiTheme="minorHAnsi" w:hAnsiTheme="minorHAnsi"/>
                <w:sz w:val="22"/>
                <w:szCs w:val="24"/>
              </w:rPr>
              <w:t xml:space="preserve"> </w:t>
            </w:r>
            <w:r w:rsidR="0071706A">
              <w:rPr>
                <w:rFonts w:asciiTheme="minorHAnsi" w:hAnsiTheme="minorHAnsi"/>
                <w:sz w:val="22"/>
                <w:szCs w:val="24"/>
              </w:rPr>
              <w:t xml:space="preserve">Mr </w:t>
            </w:r>
            <w:r w:rsidR="003D3A2E" w:rsidRPr="00B95DA3">
              <w:rPr>
                <w:rFonts w:asciiTheme="minorHAnsi" w:hAnsiTheme="minorHAnsi"/>
                <w:sz w:val="22"/>
                <w:szCs w:val="24"/>
              </w:rPr>
              <w:t>Daniel Niles, Prof</w:t>
            </w:r>
            <w:r w:rsidR="003D3A2E">
              <w:rPr>
                <w:rFonts w:asciiTheme="minorHAnsi" w:hAnsiTheme="minorHAnsi"/>
                <w:sz w:val="22"/>
                <w:szCs w:val="24"/>
              </w:rPr>
              <w:t>.</w:t>
            </w:r>
            <w:r w:rsidR="003D3A2E" w:rsidRPr="00B95DA3">
              <w:rPr>
                <w:rFonts w:asciiTheme="minorHAnsi" w:hAnsiTheme="minorHAnsi"/>
                <w:sz w:val="22"/>
                <w:szCs w:val="24"/>
              </w:rPr>
              <w:t xml:space="preserve"> Kenichi Abe</w:t>
            </w:r>
          </w:p>
          <w:p w:rsidR="00A852B7" w:rsidRPr="00A852B7" w:rsidRDefault="00EB077E" w:rsidP="008D4C97">
            <w:pPr>
              <w:pStyle w:val="ListParagraph"/>
              <w:numPr>
                <w:ilvl w:val="0"/>
                <w:numId w:val="3"/>
              </w:numPr>
              <w:ind w:left="459"/>
              <w:rPr>
                <w:rFonts w:asciiTheme="minorHAnsi" w:hAnsiTheme="minorHAnsi"/>
                <w:sz w:val="22"/>
                <w:szCs w:val="22"/>
              </w:rPr>
            </w:pPr>
            <w:r w:rsidRPr="00EB077E">
              <w:rPr>
                <w:rFonts w:asciiTheme="minorHAnsi" w:hAnsiTheme="minorHAnsi"/>
                <w:sz w:val="22"/>
                <w:szCs w:val="22"/>
              </w:rPr>
              <w:t>Italian National Agency for New Technologies, Energy and Sustainable Economic Development</w:t>
            </w:r>
            <w:r w:rsidR="00A852B7">
              <w:rPr>
                <w:rFonts w:asciiTheme="minorHAnsi" w:hAnsiTheme="minorHAnsi"/>
                <w:sz w:val="22"/>
                <w:szCs w:val="22"/>
              </w:rPr>
              <w:t>, Italy</w:t>
            </w:r>
            <w:r w:rsidR="003D3A2E">
              <w:rPr>
                <w:rFonts w:asciiTheme="minorHAnsi" w:hAnsiTheme="minorHAnsi"/>
                <w:sz w:val="22"/>
                <w:szCs w:val="22"/>
              </w:rPr>
              <w:t xml:space="preserve">, </w:t>
            </w:r>
            <w:r w:rsidR="0071706A">
              <w:rPr>
                <w:rFonts w:asciiTheme="minorHAnsi" w:hAnsiTheme="minorHAnsi"/>
                <w:sz w:val="22"/>
                <w:szCs w:val="22"/>
              </w:rPr>
              <w:t xml:space="preserve">Mr </w:t>
            </w:r>
            <w:r w:rsidR="003D3A2E" w:rsidRPr="00272A33">
              <w:rPr>
                <w:rFonts w:asciiTheme="minorHAnsi" w:hAnsiTheme="minorHAnsi"/>
                <w:sz w:val="22"/>
                <w:szCs w:val="22"/>
              </w:rPr>
              <w:t xml:space="preserve">Luigi </w:t>
            </w:r>
            <w:proofErr w:type="spellStart"/>
            <w:r w:rsidR="003D3A2E" w:rsidRPr="00272A33">
              <w:rPr>
                <w:rFonts w:asciiTheme="minorHAnsi" w:hAnsiTheme="minorHAnsi"/>
                <w:sz w:val="22"/>
                <w:szCs w:val="22"/>
              </w:rPr>
              <w:t>Ponti</w:t>
            </w:r>
            <w:proofErr w:type="spellEnd"/>
          </w:p>
          <w:p w:rsidR="00613F69" w:rsidRPr="00BC1C31" w:rsidRDefault="006A6178" w:rsidP="00344401">
            <w:pPr>
              <w:rPr>
                <w:rFonts w:asciiTheme="minorHAnsi" w:hAnsiTheme="minorHAnsi"/>
                <w:sz w:val="22"/>
                <w:szCs w:val="24"/>
              </w:rPr>
            </w:pPr>
            <w:r w:rsidRPr="00BC1C31">
              <w:rPr>
                <w:rFonts w:asciiTheme="minorHAnsi" w:hAnsiTheme="minorHAnsi"/>
                <w:b/>
                <w:sz w:val="22"/>
                <w:szCs w:val="24"/>
              </w:rPr>
              <w:t>Discussion</w:t>
            </w:r>
            <w:r w:rsidR="00FF77B2" w:rsidRPr="00BC1C31">
              <w:rPr>
                <w:rFonts w:asciiTheme="minorHAnsi" w:hAnsiTheme="minorHAnsi"/>
                <w:b/>
                <w:sz w:val="22"/>
                <w:szCs w:val="24"/>
              </w:rPr>
              <w:t xml:space="preserve"> </w:t>
            </w:r>
          </w:p>
        </w:tc>
      </w:tr>
      <w:tr w:rsidR="00790240" w:rsidRPr="00D22E0D" w:rsidTr="00DD1669">
        <w:trPr>
          <w:trHeight w:val="1593"/>
        </w:trPr>
        <w:tc>
          <w:tcPr>
            <w:tcW w:w="1526" w:type="dxa"/>
            <w:tcBorders>
              <w:top w:val="dashSmallGap" w:sz="4" w:space="0" w:color="auto"/>
            </w:tcBorders>
            <w:shd w:val="clear" w:color="auto" w:fill="FFFFFF" w:themeFill="background1"/>
          </w:tcPr>
          <w:p w:rsidR="00790240" w:rsidRDefault="00743792" w:rsidP="00790240">
            <w:pPr>
              <w:rPr>
                <w:rFonts w:asciiTheme="minorHAnsi" w:hAnsiTheme="minorHAnsi"/>
                <w:sz w:val="22"/>
                <w:szCs w:val="24"/>
              </w:rPr>
            </w:pPr>
            <w:r>
              <w:rPr>
                <w:rFonts w:asciiTheme="minorHAnsi" w:hAnsiTheme="minorHAnsi"/>
                <w:sz w:val="22"/>
                <w:szCs w:val="24"/>
              </w:rPr>
              <w:t>17:00 – 18:00</w:t>
            </w:r>
          </w:p>
        </w:tc>
        <w:tc>
          <w:tcPr>
            <w:tcW w:w="7938" w:type="dxa"/>
            <w:tcBorders>
              <w:top w:val="dashSmallGap" w:sz="4" w:space="0" w:color="auto"/>
            </w:tcBorders>
            <w:shd w:val="clear" w:color="auto" w:fill="FFFFFF" w:themeFill="background1"/>
          </w:tcPr>
          <w:p w:rsidR="00790240" w:rsidRPr="00742DD7" w:rsidRDefault="00790240" w:rsidP="00BA5C39">
            <w:pPr>
              <w:rPr>
                <w:rFonts w:asciiTheme="minorHAnsi" w:hAnsiTheme="minorHAnsi"/>
                <w:b/>
                <w:sz w:val="22"/>
                <w:szCs w:val="24"/>
              </w:rPr>
            </w:pPr>
            <w:r>
              <w:rPr>
                <w:rFonts w:asciiTheme="minorHAnsi" w:hAnsiTheme="minorHAnsi"/>
                <w:b/>
                <w:sz w:val="22"/>
                <w:szCs w:val="24"/>
              </w:rPr>
              <w:t xml:space="preserve"> </w:t>
            </w:r>
            <w:r w:rsidRPr="00790240">
              <w:rPr>
                <w:rFonts w:asciiTheme="minorHAnsi" w:hAnsiTheme="minorHAnsi"/>
                <w:b/>
                <w:sz w:val="22"/>
                <w:szCs w:val="24"/>
              </w:rPr>
              <w:t>Session 2 : GIAHS in multi</w:t>
            </w:r>
            <w:r w:rsidR="00433B51">
              <w:rPr>
                <w:rFonts w:asciiTheme="minorHAnsi" w:hAnsiTheme="minorHAnsi"/>
                <w:b/>
                <w:sz w:val="22"/>
                <w:szCs w:val="24"/>
              </w:rPr>
              <w:t>ple</w:t>
            </w:r>
            <w:r w:rsidRPr="00790240">
              <w:rPr>
                <w:rFonts w:asciiTheme="minorHAnsi" w:hAnsiTheme="minorHAnsi"/>
                <w:b/>
                <w:sz w:val="22"/>
                <w:szCs w:val="24"/>
              </w:rPr>
              <w:t xml:space="preserve"> sectors </w:t>
            </w:r>
            <w:r w:rsidR="00496678">
              <w:rPr>
                <w:rFonts w:asciiTheme="minorHAnsi" w:hAnsiTheme="minorHAnsi"/>
                <w:sz w:val="22"/>
                <w:szCs w:val="24"/>
              </w:rPr>
              <w:t>(10min each</w:t>
            </w:r>
            <w:r w:rsidRPr="00790240">
              <w:rPr>
                <w:rFonts w:asciiTheme="minorHAnsi" w:hAnsiTheme="minorHAnsi"/>
                <w:sz w:val="22"/>
                <w:szCs w:val="24"/>
              </w:rPr>
              <w:t>)</w:t>
            </w:r>
          </w:p>
          <w:p w:rsidR="001079F6" w:rsidRPr="001079F6" w:rsidRDefault="00D97DF7" w:rsidP="008D4C97">
            <w:pPr>
              <w:pStyle w:val="ListParagraph"/>
              <w:numPr>
                <w:ilvl w:val="0"/>
                <w:numId w:val="6"/>
              </w:numPr>
              <w:ind w:left="459"/>
              <w:rPr>
                <w:rFonts w:asciiTheme="minorHAnsi" w:hAnsiTheme="minorHAnsi"/>
                <w:sz w:val="22"/>
                <w:szCs w:val="24"/>
              </w:rPr>
            </w:pPr>
            <w:r w:rsidRPr="001079F6">
              <w:rPr>
                <w:rFonts w:asciiTheme="minorHAnsi" w:hAnsiTheme="minorHAnsi"/>
                <w:sz w:val="22"/>
                <w:szCs w:val="24"/>
                <w:lang w:val="en-US"/>
              </w:rPr>
              <w:t>Forestry Sector</w:t>
            </w:r>
            <w:r w:rsidR="00EB077E">
              <w:rPr>
                <w:rFonts w:asciiTheme="minorHAnsi" w:hAnsiTheme="minorHAnsi"/>
                <w:sz w:val="22"/>
                <w:szCs w:val="24"/>
                <w:lang w:val="en-US"/>
              </w:rPr>
              <w:t xml:space="preserve">, </w:t>
            </w:r>
            <w:r w:rsidR="00325E0F">
              <w:rPr>
                <w:rFonts w:asciiTheme="minorHAnsi" w:hAnsiTheme="minorHAnsi"/>
                <w:sz w:val="22"/>
                <w:szCs w:val="24"/>
                <w:lang w:val="en-US"/>
              </w:rPr>
              <w:t>M</w:t>
            </w:r>
            <w:r w:rsidR="00FB17C5">
              <w:rPr>
                <w:rFonts w:asciiTheme="minorHAnsi" w:hAnsiTheme="minorHAnsi"/>
                <w:sz w:val="22"/>
                <w:szCs w:val="24"/>
                <w:lang w:val="en-US"/>
              </w:rPr>
              <w:t xml:space="preserve">s Yuka Irie, </w:t>
            </w:r>
            <w:r w:rsidR="00AC33D6">
              <w:rPr>
                <w:rFonts w:asciiTheme="minorHAnsi" w:hAnsiTheme="minorHAnsi"/>
                <w:sz w:val="22"/>
                <w:szCs w:val="24"/>
                <w:lang w:val="en-US"/>
              </w:rPr>
              <w:t xml:space="preserve">FAO </w:t>
            </w:r>
            <w:r w:rsidR="00FB17C5">
              <w:rPr>
                <w:rFonts w:asciiTheme="minorHAnsi" w:hAnsiTheme="minorHAnsi"/>
                <w:sz w:val="22"/>
                <w:szCs w:val="24"/>
                <w:lang w:val="en-US"/>
              </w:rPr>
              <w:t>Forestry Department</w:t>
            </w:r>
          </w:p>
          <w:p w:rsidR="00790240" w:rsidRPr="001079F6" w:rsidRDefault="00790240" w:rsidP="008D4C97">
            <w:pPr>
              <w:pStyle w:val="ListParagraph"/>
              <w:numPr>
                <w:ilvl w:val="0"/>
                <w:numId w:val="6"/>
              </w:numPr>
              <w:ind w:left="459"/>
              <w:rPr>
                <w:rFonts w:asciiTheme="minorHAnsi" w:hAnsiTheme="minorHAnsi"/>
                <w:sz w:val="22"/>
                <w:szCs w:val="24"/>
              </w:rPr>
            </w:pPr>
            <w:r w:rsidRPr="001079F6">
              <w:rPr>
                <w:rFonts w:asciiTheme="minorHAnsi" w:hAnsiTheme="minorHAnsi"/>
                <w:sz w:val="22"/>
                <w:szCs w:val="24"/>
              </w:rPr>
              <w:t xml:space="preserve">Fishery </w:t>
            </w:r>
            <w:r w:rsidR="00FF77B2" w:rsidRPr="001079F6">
              <w:rPr>
                <w:rFonts w:asciiTheme="minorHAnsi" w:hAnsiTheme="minorHAnsi"/>
                <w:sz w:val="22"/>
                <w:szCs w:val="24"/>
              </w:rPr>
              <w:t>Sector</w:t>
            </w:r>
            <w:r w:rsidR="00EB077E">
              <w:rPr>
                <w:rFonts w:asciiTheme="minorHAnsi" w:hAnsiTheme="minorHAnsi"/>
                <w:sz w:val="22"/>
                <w:szCs w:val="24"/>
              </w:rPr>
              <w:t xml:space="preserve">, </w:t>
            </w:r>
            <w:proofErr w:type="spellStart"/>
            <w:r w:rsidR="00C27793">
              <w:rPr>
                <w:rFonts w:asciiTheme="minorHAnsi" w:hAnsiTheme="minorHAnsi"/>
                <w:sz w:val="22"/>
                <w:szCs w:val="24"/>
                <w:lang w:val="en-US"/>
              </w:rPr>
              <w:t>Ms</w:t>
            </w:r>
            <w:proofErr w:type="spellEnd"/>
            <w:r w:rsidR="00325E0F">
              <w:rPr>
                <w:rFonts w:asciiTheme="minorHAnsi" w:hAnsiTheme="minorHAnsi"/>
                <w:sz w:val="22"/>
                <w:szCs w:val="24"/>
                <w:lang w:val="en-US"/>
              </w:rPr>
              <w:t xml:space="preserve"> Anne </w:t>
            </w:r>
            <w:proofErr w:type="spellStart"/>
            <w:r w:rsidR="00325E0F">
              <w:rPr>
                <w:rFonts w:asciiTheme="minorHAnsi" w:hAnsiTheme="minorHAnsi"/>
                <w:sz w:val="22"/>
                <w:szCs w:val="24"/>
                <w:lang w:val="en-US"/>
              </w:rPr>
              <w:t>Mcdonald</w:t>
            </w:r>
            <w:proofErr w:type="spellEnd"/>
            <w:r w:rsidR="00FB17C5">
              <w:rPr>
                <w:rFonts w:asciiTheme="minorHAnsi" w:hAnsiTheme="minorHAnsi"/>
                <w:sz w:val="22"/>
                <w:szCs w:val="24"/>
                <w:lang w:val="en-US"/>
              </w:rPr>
              <w:t xml:space="preserve">, Sophia </w:t>
            </w:r>
            <w:r w:rsidR="004F3F8F">
              <w:rPr>
                <w:rFonts w:asciiTheme="minorHAnsi" w:hAnsiTheme="minorHAnsi"/>
                <w:sz w:val="22"/>
                <w:szCs w:val="24"/>
                <w:lang w:val="en-US"/>
              </w:rPr>
              <w:t>University</w:t>
            </w:r>
            <w:r w:rsidR="00FB17C5">
              <w:rPr>
                <w:rFonts w:asciiTheme="minorHAnsi" w:hAnsiTheme="minorHAnsi"/>
                <w:sz w:val="22"/>
                <w:szCs w:val="24"/>
                <w:lang w:val="en-US"/>
              </w:rPr>
              <w:t>, Japan</w:t>
            </w:r>
            <w:r w:rsidR="00325E0F">
              <w:rPr>
                <w:rFonts w:asciiTheme="minorHAnsi" w:hAnsiTheme="minorHAnsi"/>
                <w:sz w:val="22"/>
                <w:szCs w:val="24"/>
                <w:lang w:val="en-US"/>
              </w:rPr>
              <w:t>/</w:t>
            </w:r>
            <w:r w:rsidR="00AC33D6">
              <w:rPr>
                <w:rFonts w:asciiTheme="minorHAnsi" w:hAnsiTheme="minorHAnsi"/>
                <w:sz w:val="22"/>
                <w:szCs w:val="24"/>
                <w:lang w:val="en-US"/>
              </w:rPr>
              <w:t xml:space="preserve">FAO </w:t>
            </w:r>
            <w:r w:rsidRPr="001079F6">
              <w:rPr>
                <w:rFonts w:asciiTheme="minorHAnsi" w:hAnsiTheme="minorHAnsi"/>
                <w:sz w:val="22"/>
                <w:szCs w:val="24"/>
                <w:lang w:val="en-US"/>
              </w:rPr>
              <w:t xml:space="preserve">Fisheries </w:t>
            </w:r>
            <w:r w:rsidR="00AC33D6">
              <w:rPr>
                <w:rFonts w:asciiTheme="minorHAnsi" w:hAnsiTheme="minorHAnsi"/>
                <w:sz w:val="22"/>
                <w:szCs w:val="24"/>
                <w:lang w:val="en-US"/>
              </w:rPr>
              <w:t xml:space="preserve">and Aquaculture </w:t>
            </w:r>
            <w:r w:rsidR="00EB077E">
              <w:rPr>
                <w:rFonts w:asciiTheme="minorHAnsi" w:hAnsiTheme="minorHAnsi"/>
                <w:sz w:val="22"/>
                <w:szCs w:val="24"/>
                <w:lang w:val="en-US"/>
              </w:rPr>
              <w:t>Department</w:t>
            </w:r>
          </w:p>
          <w:p w:rsidR="00790240" w:rsidRPr="00D87C10" w:rsidRDefault="00790240" w:rsidP="008D4C97">
            <w:pPr>
              <w:pStyle w:val="ListParagraph"/>
              <w:numPr>
                <w:ilvl w:val="0"/>
                <w:numId w:val="6"/>
              </w:numPr>
              <w:ind w:left="459"/>
              <w:rPr>
                <w:rFonts w:asciiTheme="minorHAnsi" w:hAnsiTheme="minorHAnsi"/>
                <w:sz w:val="22"/>
                <w:szCs w:val="24"/>
              </w:rPr>
            </w:pPr>
            <w:r w:rsidRPr="001079F6">
              <w:rPr>
                <w:rFonts w:asciiTheme="minorHAnsi" w:hAnsiTheme="minorHAnsi"/>
                <w:sz w:val="22"/>
                <w:szCs w:val="24"/>
                <w:lang w:val="en-US"/>
              </w:rPr>
              <w:t>Pastoral</w:t>
            </w:r>
            <w:r w:rsidR="00FF77B2" w:rsidRPr="001079F6">
              <w:rPr>
                <w:rFonts w:asciiTheme="minorHAnsi" w:hAnsiTheme="minorHAnsi"/>
                <w:sz w:val="22"/>
                <w:szCs w:val="24"/>
                <w:lang w:val="en-US"/>
              </w:rPr>
              <w:t>/</w:t>
            </w:r>
            <w:r w:rsidR="0078132E">
              <w:rPr>
                <w:rFonts w:asciiTheme="minorHAnsi" w:hAnsiTheme="minorHAnsi"/>
                <w:sz w:val="22"/>
                <w:szCs w:val="24"/>
                <w:lang w:val="en-US"/>
              </w:rPr>
              <w:t>L</w:t>
            </w:r>
            <w:r w:rsidR="00FF77B2" w:rsidRPr="001079F6">
              <w:rPr>
                <w:rFonts w:asciiTheme="minorHAnsi" w:hAnsiTheme="minorHAnsi"/>
                <w:sz w:val="22"/>
                <w:szCs w:val="24"/>
                <w:lang w:val="en-US"/>
              </w:rPr>
              <w:t>ivestock</w:t>
            </w:r>
            <w:r w:rsidRPr="001079F6">
              <w:rPr>
                <w:rFonts w:asciiTheme="minorHAnsi" w:hAnsiTheme="minorHAnsi"/>
                <w:sz w:val="22"/>
                <w:szCs w:val="24"/>
                <w:lang w:val="en-US"/>
              </w:rPr>
              <w:t xml:space="preserve"> </w:t>
            </w:r>
            <w:r w:rsidR="00FF77B2" w:rsidRPr="001079F6">
              <w:rPr>
                <w:rFonts w:asciiTheme="minorHAnsi" w:hAnsiTheme="minorHAnsi"/>
                <w:sz w:val="22"/>
                <w:szCs w:val="24"/>
                <w:lang w:val="en-US"/>
              </w:rPr>
              <w:t>Sector</w:t>
            </w:r>
            <w:r w:rsidR="00EB077E">
              <w:rPr>
                <w:rFonts w:asciiTheme="minorHAnsi" w:hAnsiTheme="minorHAnsi"/>
                <w:sz w:val="22"/>
                <w:szCs w:val="24"/>
                <w:lang w:val="en-US"/>
              </w:rPr>
              <w:t xml:space="preserve">, </w:t>
            </w:r>
            <w:r w:rsidR="00C27793">
              <w:rPr>
                <w:rFonts w:asciiTheme="minorHAnsi" w:hAnsiTheme="minorHAnsi"/>
                <w:sz w:val="22"/>
                <w:szCs w:val="24"/>
                <w:lang w:val="en-US"/>
              </w:rPr>
              <w:t>Ms</w:t>
            </w:r>
            <w:r w:rsidR="002F0531">
              <w:rPr>
                <w:rFonts w:asciiTheme="minorHAnsi" w:hAnsiTheme="minorHAnsi"/>
                <w:sz w:val="22"/>
                <w:szCs w:val="24"/>
                <w:lang w:val="en-US"/>
              </w:rPr>
              <w:t xml:space="preserve"> </w:t>
            </w:r>
            <w:r w:rsidRPr="001079F6">
              <w:rPr>
                <w:rFonts w:asciiTheme="minorHAnsi" w:hAnsiTheme="minorHAnsi"/>
                <w:sz w:val="22"/>
                <w:szCs w:val="24"/>
                <w:lang w:val="en-US"/>
              </w:rPr>
              <w:t xml:space="preserve">Mary S. H. </w:t>
            </w:r>
            <w:proofErr w:type="spellStart"/>
            <w:r w:rsidRPr="001079F6">
              <w:rPr>
                <w:rFonts w:asciiTheme="minorHAnsi" w:hAnsiTheme="minorHAnsi"/>
                <w:sz w:val="22"/>
                <w:szCs w:val="24"/>
                <w:lang w:val="en-US"/>
              </w:rPr>
              <w:t>Mashingo</w:t>
            </w:r>
            <w:proofErr w:type="spellEnd"/>
            <w:r w:rsidR="00A10D99">
              <w:rPr>
                <w:rFonts w:asciiTheme="minorHAnsi" w:hAnsiTheme="minorHAnsi"/>
                <w:sz w:val="22"/>
                <w:szCs w:val="24"/>
                <w:lang w:val="en-US"/>
              </w:rPr>
              <w:t xml:space="preserve">, </w:t>
            </w:r>
            <w:r w:rsidRPr="001079F6">
              <w:rPr>
                <w:rFonts w:asciiTheme="minorHAnsi" w:hAnsiTheme="minorHAnsi"/>
                <w:sz w:val="22"/>
                <w:szCs w:val="24"/>
                <w:lang w:val="en-US"/>
              </w:rPr>
              <w:t>Tanzania</w:t>
            </w:r>
          </w:p>
          <w:p w:rsidR="00D87C10" w:rsidRPr="00D87C10" w:rsidRDefault="00271AD4" w:rsidP="008D4C97">
            <w:pPr>
              <w:pStyle w:val="ListParagraph"/>
              <w:numPr>
                <w:ilvl w:val="0"/>
                <w:numId w:val="6"/>
              </w:numPr>
              <w:ind w:left="459"/>
              <w:rPr>
                <w:rFonts w:asciiTheme="minorHAnsi" w:hAnsiTheme="minorHAnsi"/>
                <w:sz w:val="22"/>
                <w:szCs w:val="24"/>
              </w:rPr>
            </w:pPr>
            <w:r>
              <w:rPr>
                <w:rFonts w:asciiTheme="minorHAnsi" w:hAnsiTheme="minorHAnsi"/>
                <w:sz w:val="22"/>
                <w:szCs w:val="24"/>
              </w:rPr>
              <w:t>Tourism Sector</w:t>
            </w:r>
            <w:r w:rsidR="00EB077E">
              <w:rPr>
                <w:rFonts w:asciiTheme="minorHAnsi" w:hAnsiTheme="minorHAnsi"/>
                <w:sz w:val="22"/>
                <w:szCs w:val="24"/>
              </w:rPr>
              <w:t xml:space="preserve">, </w:t>
            </w:r>
            <w:r w:rsidR="007B03B6">
              <w:rPr>
                <w:rFonts w:asciiTheme="minorHAnsi" w:hAnsiTheme="minorHAnsi"/>
                <w:sz w:val="22"/>
                <w:szCs w:val="24"/>
              </w:rPr>
              <w:t>Prof</w:t>
            </w:r>
            <w:r w:rsidR="00535675">
              <w:rPr>
                <w:rFonts w:asciiTheme="minorHAnsi" w:hAnsiTheme="minorHAnsi"/>
                <w:sz w:val="22"/>
                <w:szCs w:val="24"/>
              </w:rPr>
              <w:t>.</w:t>
            </w:r>
            <w:r w:rsidR="008D4C97">
              <w:rPr>
                <w:rFonts w:asciiTheme="minorHAnsi" w:hAnsiTheme="minorHAnsi"/>
                <w:sz w:val="22"/>
                <w:szCs w:val="24"/>
              </w:rPr>
              <w:t xml:space="preserve"> </w:t>
            </w:r>
            <w:proofErr w:type="spellStart"/>
            <w:r w:rsidR="00C27793">
              <w:rPr>
                <w:rFonts w:asciiTheme="minorHAnsi" w:hAnsiTheme="minorHAnsi"/>
                <w:sz w:val="22"/>
                <w:szCs w:val="24"/>
              </w:rPr>
              <w:t>Kazem</w:t>
            </w:r>
            <w:proofErr w:type="spellEnd"/>
            <w:r w:rsidR="00C27793">
              <w:rPr>
                <w:rFonts w:asciiTheme="minorHAnsi" w:hAnsiTheme="minorHAnsi"/>
                <w:sz w:val="22"/>
                <w:szCs w:val="24"/>
              </w:rPr>
              <w:t xml:space="preserve"> </w:t>
            </w:r>
            <w:proofErr w:type="spellStart"/>
            <w:r w:rsidR="00C27793">
              <w:rPr>
                <w:rFonts w:asciiTheme="minorHAnsi" w:hAnsiTheme="minorHAnsi"/>
                <w:sz w:val="22"/>
                <w:szCs w:val="24"/>
              </w:rPr>
              <w:t>Vafa</w:t>
            </w:r>
            <w:r w:rsidR="0063797A">
              <w:rPr>
                <w:rFonts w:asciiTheme="minorHAnsi" w:hAnsiTheme="minorHAnsi"/>
                <w:sz w:val="22"/>
                <w:szCs w:val="24"/>
              </w:rPr>
              <w:t>d</w:t>
            </w:r>
            <w:r w:rsidR="00D87C10">
              <w:rPr>
                <w:rFonts w:asciiTheme="minorHAnsi" w:hAnsiTheme="minorHAnsi"/>
                <w:sz w:val="22"/>
                <w:szCs w:val="24"/>
              </w:rPr>
              <w:t>ari</w:t>
            </w:r>
            <w:proofErr w:type="spellEnd"/>
            <w:r w:rsidR="00D87C10">
              <w:rPr>
                <w:rFonts w:asciiTheme="minorHAnsi" w:hAnsiTheme="minorHAnsi"/>
                <w:sz w:val="22"/>
                <w:szCs w:val="24"/>
              </w:rPr>
              <w:t>, Asia Pacific University, Japan</w:t>
            </w:r>
          </w:p>
          <w:p w:rsidR="00790240" w:rsidRPr="00BC1C31" w:rsidRDefault="00790240" w:rsidP="00BC1C31">
            <w:pPr>
              <w:rPr>
                <w:rFonts w:asciiTheme="minorHAnsi" w:hAnsiTheme="minorHAnsi"/>
                <w:b/>
                <w:sz w:val="22"/>
                <w:szCs w:val="24"/>
              </w:rPr>
            </w:pPr>
            <w:r w:rsidRPr="00BC1C31">
              <w:rPr>
                <w:rFonts w:asciiTheme="minorHAnsi" w:hAnsiTheme="minorHAnsi"/>
                <w:b/>
                <w:sz w:val="22"/>
                <w:szCs w:val="24"/>
              </w:rPr>
              <w:t>Discussion</w:t>
            </w:r>
            <w:r w:rsidR="00FF77B2" w:rsidRPr="00BC1C31">
              <w:rPr>
                <w:rFonts w:asciiTheme="minorHAnsi" w:hAnsiTheme="minorHAnsi"/>
                <w:b/>
                <w:sz w:val="22"/>
                <w:szCs w:val="24"/>
              </w:rPr>
              <w:t xml:space="preserve"> </w:t>
            </w:r>
          </w:p>
        </w:tc>
      </w:tr>
      <w:tr w:rsidR="00DF21DA" w:rsidRPr="0005209D" w:rsidTr="00DD1669">
        <w:tc>
          <w:tcPr>
            <w:tcW w:w="1526" w:type="dxa"/>
          </w:tcPr>
          <w:p w:rsidR="00DF21DA" w:rsidRPr="00D22E0D" w:rsidRDefault="00211C97" w:rsidP="00E3521C">
            <w:pPr>
              <w:rPr>
                <w:rFonts w:asciiTheme="minorHAnsi" w:hAnsiTheme="minorHAnsi"/>
                <w:sz w:val="22"/>
                <w:szCs w:val="24"/>
              </w:rPr>
            </w:pPr>
            <w:r>
              <w:rPr>
                <w:rFonts w:asciiTheme="minorHAnsi" w:hAnsiTheme="minorHAnsi"/>
                <w:sz w:val="22"/>
                <w:szCs w:val="24"/>
              </w:rPr>
              <w:t>18:00 – 18:30</w:t>
            </w:r>
          </w:p>
        </w:tc>
        <w:tc>
          <w:tcPr>
            <w:tcW w:w="7938" w:type="dxa"/>
          </w:tcPr>
          <w:p w:rsidR="00CB033A" w:rsidRPr="00CB033A" w:rsidRDefault="00F64E2C" w:rsidP="00F64E2C">
            <w:pPr>
              <w:rPr>
                <w:rFonts w:asciiTheme="minorHAnsi" w:hAnsiTheme="minorHAnsi"/>
                <w:b/>
                <w:sz w:val="22"/>
                <w:szCs w:val="24"/>
              </w:rPr>
            </w:pPr>
            <w:r>
              <w:rPr>
                <w:rFonts w:asciiTheme="minorHAnsi" w:hAnsiTheme="minorHAnsi"/>
                <w:b/>
                <w:sz w:val="22"/>
                <w:szCs w:val="24"/>
              </w:rPr>
              <w:t>W</w:t>
            </w:r>
            <w:r w:rsidR="00DF21DA" w:rsidRPr="00E17CC3">
              <w:rPr>
                <w:rFonts w:asciiTheme="minorHAnsi" w:hAnsiTheme="minorHAnsi"/>
                <w:b/>
                <w:sz w:val="22"/>
                <w:szCs w:val="24"/>
              </w:rPr>
              <w:t>rap-up</w:t>
            </w:r>
            <w:r w:rsidR="000F68C4">
              <w:rPr>
                <w:rFonts w:asciiTheme="minorHAnsi" w:hAnsiTheme="minorHAnsi"/>
                <w:b/>
                <w:sz w:val="22"/>
                <w:szCs w:val="24"/>
              </w:rPr>
              <w:t xml:space="preserve">  and c</w:t>
            </w:r>
            <w:r>
              <w:rPr>
                <w:rFonts w:asciiTheme="minorHAnsi" w:hAnsiTheme="minorHAnsi"/>
                <w:b/>
                <w:sz w:val="22"/>
                <w:szCs w:val="24"/>
              </w:rPr>
              <w:t>onclusion</w:t>
            </w:r>
          </w:p>
        </w:tc>
      </w:tr>
      <w:tr w:rsidR="002D5D8B" w:rsidRPr="0005209D" w:rsidTr="00DD1669">
        <w:tc>
          <w:tcPr>
            <w:tcW w:w="1526" w:type="dxa"/>
            <w:shd w:val="clear" w:color="auto" w:fill="F2DBDB" w:themeFill="accent2" w:themeFillTint="33"/>
          </w:tcPr>
          <w:p w:rsidR="002D5D8B" w:rsidRDefault="002D5D8B" w:rsidP="00E3521C">
            <w:pPr>
              <w:rPr>
                <w:rFonts w:asciiTheme="minorHAnsi" w:hAnsiTheme="minorHAnsi"/>
                <w:sz w:val="22"/>
                <w:szCs w:val="24"/>
              </w:rPr>
            </w:pPr>
            <w:r>
              <w:rPr>
                <w:rFonts w:asciiTheme="minorHAnsi" w:hAnsiTheme="minorHAnsi"/>
                <w:sz w:val="22"/>
                <w:szCs w:val="24"/>
              </w:rPr>
              <w:t>18:30 – 20:00</w:t>
            </w:r>
          </w:p>
        </w:tc>
        <w:tc>
          <w:tcPr>
            <w:tcW w:w="7938" w:type="dxa"/>
            <w:shd w:val="clear" w:color="auto" w:fill="F2DBDB" w:themeFill="accent2" w:themeFillTint="33"/>
          </w:tcPr>
          <w:p w:rsidR="002D5D8B" w:rsidRPr="00DA4F9B" w:rsidRDefault="002D5D8B" w:rsidP="00CB033A">
            <w:pPr>
              <w:rPr>
                <w:rFonts w:asciiTheme="minorHAnsi" w:hAnsiTheme="minorHAnsi"/>
                <w:sz w:val="22"/>
                <w:szCs w:val="24"/>
              </w:rPr>
            </w:pPr>
            <w:r w:rsidRPr="00DA4F9B">
              <w:rPr>
                <w:rFonts w:asciiTheme="minorHAnsi" w:hAnsiTheme="minorHAnsi"/>
                <w:sz w:val="22"/>
                <w:szCs w:val="24"/>
              </w:rPr>
              <w:t>Cocktail party</w:t>
            </w:r>
          </w:p>
        </w:tc>
      </w:tr>
      <w:tr w:rsidR="002D5D8B" w:rsidRPr="0005209D" w:rsidTr="00DD1669">
        <w:tc>
          <w:tcPr>
            <w:tcW w:w="9464" w:type="dxa"/>
            <w:gridSpan w:val="2"/>
            <w:tcBorders>
              <w:left w:val="nil"/>
              <w:right w:val="nil"/>
            </w:tcBorders>
          </w:tcPr>
          <w:p w:rsidR="002D5D8B" w:rsidRDefault="002D5D8B" w:rsidP="00CB033A">
            <w:pPr>
              <w:rPr>
                <w:rFonts w:asciiTheme="minorHAnsi" w:hAnsiTheme="minorHAnsi"/>
                <w:b/>
                <w:sz w:val="22"/>
                <w:szCs w:val="24"/>
              </w:rPr>
            </w:pPr>
          </w:p>
        </w:tc>
      </w:tr>
      <w:tr w:rsidR="008D17B2" w:rsidRPr="00D22E0D" w:rsidTr="00DD1669">
        <w:tc>
          <w:tcPr>
            <w:tcW w:w="9464" w:type="dxa"/>
            <w:gridSpan w:val="2"/>
            <w:tcBorders>
              <w:top w:val="nil"/>
            </w:tcBorders>
            <w:shd w:val="clear" w:color="auto" w:fill="F2DBDB" w:themeFill="accent2" w:themeFillTint="33"/>
          </w:tcPr>
          <w:p w:rsidR="008D17B2" w:rsidRPr="00D22E0D" w:rsidRDefault="008D17B2" w:rsidP="00E3521C">
            <w:pPr>
              <w:rPr>
                <w:rFonts w:asciiTheme="minorHAnsi" w:hAnsiTheme="minorHAnsi"/>
                <w:sz w:val="22"/>
                <w:szCs w:val="24"/>
              </w:rPr>
            </w:pPr>
            <w:r w:rsidRPr="00D22E0D">
              <w:rPr>
                <w:rFonts w:asciiTheme="minorHAnsi" w:hAnsiTheme="minorHAnsi"/>
                <w:b/>
                <w:sz w:val="22"/>
                <w:szCs w:val="24"/>
              </w:rPr>
              <w:t xml:space="preserve">Day 2 Tuesday, 29 April 2014  </w:t>
            </w:r>
          </w:p>
        </w:tc>
      </w:tr>
      <w:tr w:rsidR="00B95749" w:rsidRPr="00D22E0D" w:rsidTr="00DD1669">
        <w:trPr>
          <w:trHeight w:val="595"/>
        </w:trPr>
        <w:tc>
          <w:tcPr>
            <w:tcW w:w="9464" w:type="dxa"/>
            <w:gridSpan w:val="2"/>
          </w:tcPr>
          <w:p w:rsidR="00344401" w:rsidRDefault="00F64E2C" w:rsidP="009F3C6E">
            <w:pPr>
              <w:rPr>
                <w:rFonts w:asciiTheme="minorHAnsi" w:hAnsiTheme="minorHAnsi"/>
                <w:b/>
                <w:sz w:val="22"/>
                <w:szCs w:val="24"/>
              </w:rPr>
            </w:pPr>
            <w:r>
              <w:rPr>
                <w:rFonts w:asciiTheme="minorHAnsi" w:hAnsiTheme="minorHAnsi"/>
                <w:b/>
                <w:sz w:val="22"/>
                <w:szCs w:val="24"/>
              </w:rPr>
              <w:t>Presentation of new GIAHS proposals</w:t>
            </w:r>
          </w:p>
          <w:p w:rsidR="00B95749" w:rsidRPr="00D22E0D" w:rsidRDefault="00B95749" w:rsidP="00C27793">
            <w:pPr>
              <w:rPr>
                <w:rFonts w:asciiTheme="minorHAnsi" w:hAnsiTheme="minorHAnsi"/>
                <w:b/>
                <w:sz w:val="22"/>
                <w:szCs w:val="24"/>
              </w:rPr>
            </w:pPr>
            <w:r>
              <w:rPr>
                <w:rFonts w:asciiTheme="minorHAnsi" w:hAnsiTheme="minorHAnsi"/>
                <w:sz w:val="22"/>
                <w:szCs w:val="24"/>
              </w:rPr>
              <w:t xml:space="preserve">Chairperson/Moderator : </w:t>
            </w:r>
            <w:r w:rsidR="008E00E2">
              <w:rPr>
                <w:rFonts w:asciiTheme="minorHAnsi" w:hAnsiTheme="minorHAnsi"/>
                <w:sz w:val="22"/>
                <w:szCs w:val="24"/>
              </w:rPr>
              <w:t xml:space="preserve"> </w:t>
            </w:r>
            <w:r w:rsidR="00D050D2">
              <w:rPr>
                <w:rFonts w:asciiTheme="minorHAnsi" w:hAnsiTheme="minorHAnsi"/>
                <w:sz w:val="22"/>
                <w:szCs w:val="24"/>
              </w:rPr>
              <w:t xml:space="preserve">Prof. </w:t>
            </w:r>
            <w:proofErr w:type="spellStart"/>
            <w:r w:rsidR="008E00E2">
              <w:rPr>
                <w:rFonts w:asciiTheme="minorHAnsi" w:hAnsiTheme="minorHAnsi"/>
                <w:sz w:val="22"/>
                <w:szCs w:val="24"/>
              </w:rPr>
              <w:t>Wenhua</w:t>
            </w:r>
            <w:proofErr w:type="spellEnd"/>
            <w:r w:rsidR="00C27793">
              <w:rPr>
                <w:rFonts w:asciiTheme="minorHAnsi" w:hAnsiTheme="minorHAnsi"/>
                <w:sz w:val="22"/>
                <w:szCs w:val="24"/>
              </w:rPr>
              <w:t xml:space="preserve"> Li</w:t>
            </w:r>
            <w:r w:rsidR="00A72CAD">
              <w:rPr>
                <w:rFonts w:asciiTheme="minorHAnsi" w:hAnsiTheme="minorHAnsi"/>
                <w:sz w:val="22"/>
                <w:szCs w:val="24"/>
              </w:rPr>
              <w:t>, Chairman of Steering Committee</w:t>
            </w:r>
          </w:p>
        </w:tc>
      </w:tr>
      <w:tr w:rsidR="00DF21DA" w:rsidRPr="00074510" w:rsidTr="00DD1669">
        <w:trPr>
          <w:trHeight w:val="1359"/>
        </w:trPr>
        <w:tc>
          <w:tcPr>
            <w:tcW w:w="1526" w:type="dxa"/>
          </w:tcPr>
          <w:p w:rsidR="00DF21DA" w:rsidRPr="00D22E0D" w:rsidRDefault="00A017CD" w:rsidP="004A734B">
            <w:pPr>
              <w:rPr>
                <w:rFonts w:asciiTheme="minorHAnsi" w:hAnsiTheme="minorHAnsi"/>
                <w:sz w:val="22"/>
                <w:szCs w:val="24"/>
              </w:rPr>
            </w:pPr>
            <w:r>
              <w:rPr>
                <w:rFonts w:asciiTheme="minorHAnsi" w:hAnsiTheme="minorHAnsi"/>
                <w:sz w:val="22"/>
                <w:szCs w:val="24"/>
              </w:rPr>
              <w:t>9:00 –10:00</w:t>
            </w:r>
          </w:p>
        </w:tc>
        <w:tc>
          <w:tcPr>
            <w:tcW w:w="7938" w:type="dxa"/>
          </w:tcPr>
          <w:p w:rsidR="001F420D" w:rsidRDefault="00FF77B2" w:rsidP="00F60FC5">
            <w:pPr>
              <w:rPr>
                <w:rFonts w:asciiTheme="minorHAnsi" w:hAnsiTheme="minorHAnsi"/>
                <w:sz w:val="22"/>
                <w:szCs w:val="24"/>
              </w:rPr>
            </w:pPr>
            <w:r>
              <w:rPr>
                <w:rFonts w:asciiTheme="minorHAnsi" w:hAnsiTheme="minorHAnsi"/>
                <w:b/>
                <w:sz w:val="22"/>
                <w:szCs w:val="24"/>
              </w:rPr>
              <w:t xml:space="preserve">Presentation of </w:t>
            </w:r>
            <w:r w:rsidR="009F3C6E">
              <w:rPr>
                <w:rFonts w:asciiTheme="minorHAnsi" w:hAnsiTheme="minorHAnsi"/>
                <w:b/>
                <w:sz w:val="22"/>
                <w:szCs w:val="24"/>
              </w:rPr>
              <w:t>n</w:t>
            </w:r>
            <w:r w:rsidR="00DF21DA" w:rsidRPr="00D22E0D">
              <w:rPr>
                <w:rFonts w:asciiTheme="minorHAnsi" w:hAnsiTheme="minorHAnsi"/>
                <w:b/>
                <w:sz w:val="22"/>
                <w:szCs w:val="24"/>
              </w:rPr>
              <w:t xml:space="preserve">ewly </w:t>
            </w:r>
            <w:r w:rsidR="009F3C6E">
              <w:rPr>
                <w:rFonts w:asciiTheme="minorHAnsi" w:hAnsiTheme="minorHAnsi"/>
                <w:b/>
                <w:sz w:val="22"/>
                <w:szCs w:val="24"/>
              </w:rPr>
              <w:t>i</w:t>
            </w:r>
            <w:r w:rsidR="00DF21DA" w:rsidRPr="00D22E0D">
              <w:rPr>
                <w:rFonts w:asciiTheme="minorHAnsi" w:hAnsiTheme="minorHAnsi"/>
                <w:b/>
                <w:sz w:val="22"/>
                <w:szCs w:val="24"/>
              </w:rPr>
              <w:t xml:space="preserve">dentified </w:t>
            </w:r>
            <w:r>
              <w:rPr>
                <w:rFonts w:asciiTheme="minorHAnsi" w:hAnsiTheme="minorHAnsi"/>
                <w:b/>
                <w:sz w:val="22"/>
                <w:szCs w:val="24"/>
              </w:rPr>
              <w:t xml:space="preserve">GIAHS </w:t>
            </w:r>
            <w:r w:rsidR="00DF21DA" w:rsidRPr="00D22E0D">
              <w:rPr>
                <w:rFonts w:asciiTheme="minorHAnsi" w:hAnsiTheme="minorHAnsi"/>
                <w:b/>
                <w:sz w:val="22"/>
                <w:szCs w:val="24"/>
              </w:rPr>
              <w:t>candidate</w:t>
            </w:r>
            <w:r>
              <w:rPr>
                <w:rFonts w:asciiTheme="minorHAnsi" w:hAnsiTheme="minorHAnsi"/>
                <w:b/>
                <w:sz w:val="22"/>
                <w:szCs w:val="24"/>
              </w:rPr>
              <w:t>s</w:t>
            </w:r>
            <w:r w:rsidR="00DF21DA" w:rsidRPr="00D22E0D">
              <w:rPr>
                <w:rFonts w:asciiTheme="minorHAnsi" w:hAnsiTheme="minorHAnsi"/>
                <w:b/>
                <w:sz w:val="22"/>
                <w:szCs w:val="24"/>
              </w:rPr>
              <w:t xml:space="preserve"> </w:t>
            </w:r>
          </w:p>
          <w:p w:rsidR="00231016" w:rsidRPr="00B0328C" w:rsidRDefault="009C7343" w:rsidP="00CA2AC1">
            <w:pPr>
              <w:rPr>
                <w:rFonts w:asciiTheme="minorHAnsi" w:hAnsiTheme="minorHAnsi"/>
                <w:b/>
                <w:sz w:val="22"/>
              </w:rPr>
            </w:pPr>
            <w:r>
              <w:rPr>
                <w:rFonts w:asciiTheme="minorHAnsi" w:hAnsiTheme="minorHAnsi"/>
                <w:b/>
                <w:sz w:val="22"/>
              </w:rPr>
              <w:t xml:space="preserve">1. </w:t>
            </w:r>
            <w:r w:rsidR="001776D8">
              <w:rPr>
                <w:rFonts w:asciiTheme="minorHAnsi" w:hAnsiTheme="minorHAnsi"/>
                <w:b/>
                <w:sz w:val="22"/>
              </w:rPr>
              <w:t xml:space="preserve"> </w:t>
            </w:r>
            <w:r w:rsidR="00DF21DA" w:rsidRPr="00B0328C">
              <w:rPr>
                <w:rFonts w:asciiTheme="minorHAnsi" w:hAnsiTheme="minorHAnsi"/>
                <w:b/>
                <w:sz w:val="22"/>
              </w:rPr>
              <w:t>Korea</w:t>
            </w:r>
            <w:r w:rsidR="001068F1">
              <w:rPr>
                <w:rFonts w:asciiTheme="minorHAnsi" w:hAnsiTheme="minorHAnsi"/>
                <w:b/>
                <w:sz w:val="22"/>
              </w:rPr>
              <w:t xml:space="preserve"> </w:t>
            </w:r>
            <w:r w:rsidR="007C20DE">
              <w:rPr>
                <w:rFonts w:asciiTheme="minorHAnsi" w:hAnsiTheme="minorHAnsi"/>
                <w:sz w:val="22"/>
              </w:rPr>
              <w:t>(5</w:t>
            </w:r>
            <w:r w:rsidR="001068F1" w:rsidRPr="00CC3F3B">
              <w:rPr>
                <w:rFonts w:asciiTheme="minorHAnsi" w:hAnsiTheme="minorHAnsi"/>
                <w:sz w:val="22"/>
              </w:rPr>
              <w:t>min each)</w:t>
            </w:r>
          </w:p>
          <w:p w:rsidR="00231016" w:rsidRPr="00176EBE" w:rsidRDefault="00231016" w:rsidP="00B25F84">
            <w:pPr>
              <w:pStyle w:val="ListParagraph"/>
              <w:numPr>
                <w:ilvl w:val="0"/>
                <w:numId w:val="8"/>
              </w:numPr>
              <w:ind w:left="317" w:hanging="142"/>
              <w:rPr>
                <w:rFonts w:asciiTheme="minorHAnsi" w:hAnsiTheme="minorHAnsi"/>
                <w:sz w:val="22"/>
                <w:szCs w:val="22"/>
              </w:rPr>
            </w:pPr>
            <w:r w:rsidRPr="00074510">
              <w:rPr>
                <w:rFonts w:asciiTheme="minorHAnsi" w:hAnsiTheme="minorHAnsi"/>
                <w:sz w:val="22"/>
                <w:szCs w:val="22"/>
              </w:rPr>
              <w:t xml:space="preserve"> </w:t>
            </w:r>
            <w:r w:rsidRPr="00176EBE">
              <w:rPr>
                <w:rFonts w:asciiTheme="minorHAnsi" w:hAnsiTheme="minorHAnsi"/>
                <w:bCs/>
                <w:sz w:val="22"/>
                <w:szCs w:val="22"/>
              </w:rPr>
              <w:t xml:space="preserve">Traditional </w:t>
            </w:r>
            <w:proofErr w:type="spellStart"/>
            <w:r w:rsidRPr="00176EBE">
              <w:rPr>
                <w:rFonts w:asciiTheme="minorHAnsi" w:hAnsiTheme="minorHAnsi"/>
                <w:bCs/>
                <w:iCs/>
                <w:sz w:val="22"/>
                <w:szCs w:val="22"/>
              </w:rPr>
              <w:t>Gudeuljang</w:t>
            </w:r>
            <w:proofErr w:type="spellEnd"/>
            <w:r w:rsidRPr="00176EBE">
              <w:rPr>
                <w:rFonts w:asciiTheme="minorHAnsi" w:hAnsiTheme="minorHAnsi"/>
                <w:bCs/>
                <w:iCs/>
                <w:sz w:val="22"/>
                <w:szCs w:val="22"/>
              </w:rPr>
              <w:t xml:space="preserve"> </w:t>
            </w:r>
            <w:r w:rsidRPr="00176EBE">
              <w:rPr>
                <w:rFonts w:asciiTheme="minorHAnsi" w:hAnsiTheme="minorHAnsi"/>
                <w:bCs/>
                <w:sz w:val="22"/>
                <w:szCs w:val="22"/>
              </w:rPr>
              <w:t xml:space="preserve">Irrigated </w:t>
            </w:r>
            <w:r w:rsidR="003F5996" w:rsidRPr="00176EBE">
              <w:rPr>
                <w:rFonts w:asciiTheme="minorHAnsi" w:hAnsiTheme="minorHAnsi"/>
                <w:bCs/>
                <w:sz w:val="22"/>
                <w:szCs w:val="22"/>
              </w:rPr>
              <w:t>R</w:t>
            </w:r>
            <w:r w:rsidRPr="00176EBE">
              <w:rPr>
                <w:rFonts w:asciiTheme="minorHAnsi" w:hAnsiTheme="minorHAnsi"/>
                <w:bCs/>
                <w:sz w:val="22"/>
                <w:szCs w:val="22"/>
              </w:rPr>
              <w:t xml:space="preserve">ice </w:t>
            </w:r>
            <w:r w:rsidR="003F5996" w:rsidRPr="00176EBE">
              <w:rPr>
                <w:rFonts w:asciiTheme="minorHAnsi" w:hAnsiTheme="minorHAnsi"/>
                <w:bCs/>
                <w:sz w:val="22"/>
                <w:szCs w:val="22"/>
              </w:rPr>
              <w:t>T</w:t>
            </w:r>
            <w:r w:rsidRPr="00176EBE">
              <w:rPr>
                <w:rFonts w:asciiTheme="minorHAnsi" w:hAnsiTheme="minorHAnsi"/>
                <w:bCs/>
                <w:sz w:val="22"/>
                <w:szCs w:val="22"/>
              </w:rPr>
              <w:t xml:space="preserve">erraces in </w:t>
            </w:r>
            <w:proofErr w:type="spellStart"/>
            <w:r w:rsidRPr="00176EBE">
              <w:rPr>
                <w:rFonts w:asciiTheme="minorHAnsi" w:hAnsiTheme="minorHAnsi"/>
                <w:bCs/>
                <w:sz w:val="22"/>
                <w:szCs w:val="22"/>
              </w:rPr>
              <w:t>Cheongsando</w:t>
            </w:r>
            <w:proofErr w:type="spellEnd"/>
            <w:r w:rsidR="009C7343" w:rsidRPr="00176EBE">
              <w:rPr>
                <w:rFonts w:asciiTheme="minorHAnsi" w:hAnsiTheme="minorHAnsi"/>
                <w:bCs/>
                <w:sz w:val="22"/>
                <w:szCs w:val="22"/>
              </w:rPr>
              <w:t xml:space="preserve"> </w:t>
            </w:r>
          </w:p>
          <w:p w:rsidR="00231016" w:rsidRDefault="00231016" w:rsidP="00B25F84">
            <w:pPr>
              <w:pStyle w:val="ListParagraph"/>
              <w:numPr>
                <w:ilvl w:val="0"/>
                <w:numId w:val="8"/>
              </w:numPr>
              <w:ind w:left="317" w:hanging="142"/>
              <w:rPr>
                <w:rFonts w:asciiTheme="minorHAnsi" w:hAnsiTheme="minorHAnsi"/>
                <w:sz w:val="22"/>
                <w:szCs w:val="22"/>
              </w:rPr>
            </w:pPr>
            <w:r w:rsidRPr="00176EBE">
              <w:t xml:space="preserve"> </w:t>
            </w:r>
            <w:proofErr w:type="spellStart"/>
            <w:r w:rsidRPr="00176EBE">
              <w:rPr>
                <w:rFonts w:asciiTheme="minorHAnsi" w:hAnsiTheme="minorHAnsi"/>
                <w:bCs/>
                <w:iCs/>
                <w:sz w:val="22"/>
                <w:szCs w:val="22"/>
              </w:rPr>
              <w:t>Jeju</w:t>
            </w:r>
            <w:proofErr w:type="spellEnd"/>
            <w:r w:rsidRPr="00176EBE">
              <w:rPr>
                <w:rFonts w:asciiTheme="minorHAnsi" w:hAnsiTheme="minorHAnsi"/>
                <w:bCs/>
                <w:iCs/>
                <w:sz w:val="22"/>
                <w:szCs w:val="22"/>
              </w:rPr>
              <w:t xml:space="preserve"> </w:t>
            </w:r>
            <w:proofErr w:type="spellStart"/>
            <w:r w:rsidRPr="00176EBE">
              <w:rPr>
                <w:rFonts w:asciiTheme="minorHAnsi" w:hAnsiTheme="minorHAnsi"/>
                <w:bCs/>
                <w:iCs/>
                <w:sz w:val="22"/>
                <w:szCs w:val="22"/>
              </w:rPr>
              <w:t>Batdam</w:t>
            </w:r>
            <w:proofErr w:type="spellEnd"/>
            <w:r w:rsidRPr="00176EBE">
              <w:rPr>
                <w:rFonts w:asciiTheme="minorHAnsi" w:hAnsiTheme="minorHAnsi"/>
                <w:bCs/>
                <w:iCs/>
                <w:sz w:val="22"/>
                <w:szCs w:val="22"/>
              </w:rPr>
              <w:t xml:space="preserve"> </w:t>
            </w:r>
            <w:r w:rsidRPr="00176EBE">
              <w:rPr>
                <w:rFonts w:asciiTheme="minorHAnsi" w:hAnsiTheme="minorHAnsi"/>
                <w:bCs/>
                <w:sz w:val="22"/>
                <w:szCs w:val="22"/>
              </w:rPr>
              <w:t>Agricultural</w:t>
            </w:r>
            <w:r w:rsidRPr="00074510">
              <w:rPr>
                <w:rFonts w:asciiTheme="minorHAnsi" w:hAnsiTheme="minorHAnsi"/>
                <w:bCs/>
                <w:sz w:val="22"/>
                <w:szCs w:val="22"/>
              </w:rPr>
              <w:t xml:space="preserve"> System</w:t>
            </w:r>
          </w:p>
          <w:p w:rsidR="001F420D" w:rsidRPr="00B0328C" w:rsidRDefault="009C7343" w:rsidP="00CA2AC1">
            <w:pPr>
              <w:rPr>
                <w:rFonts w:asciiTheme="minorHAnsi" w:hAnsiTheme="minorHAnsi"/>
                <w:b/>
                <w:sz w:val="22"/>
                <w:szCs w:val="24"/>
              </w:rPr>
            </w:pPr>
            <w:r>
              <w:rPr>
                <w:rFonts w:asciiTheme="minorHAnsi" w:hAnsiTheme="minorHAnsi"/>
                <w:b/>
                <w:sz w:val="22"/>
                <w:szCs w:val="24"/>
              </w:rPr>
              <w:t>2.</w:t>
            </w:r>
            <w:r w:rsidR="00CA2AC1" w:rsidRPr="00B0328C">
              <w:rPr>
                <w:rFonts w:asciiTheme="minorHAnsi" w:hAnsiTheme="minorHAnsi"/>
                <w:b/>
                <w:sz w:val="22"/>
                <w:szCs w:val="24"/>
              </w:rPr>
              <w:t xml:space="preserve"> </w:t>
            </w:r>
            <w:r w:rsidR="00231016" w:rsidRPr="00D255C6">
              <w:rPr>
                <w:rFonts w:asciiTheme="minorHAnsi" w:hAnsiTheme="minorHAnsi"/>
                <w:b/>
                <w:sz w:val="22"/>
                <w:szCs w:val="24"/>
              </w:rPr>
              <w:t>China</w:t>
            </w:r>
            <w:r w:rsidR="001068F1" w:rsidRPr="00D255C6">
              <w:rPr>
                <w:rFonts w:asciiTheme="minorHAnsi" w:hAnsiTheme="minorHAnsi"/>
                <w:b/>
                <w:sz w:val="22"/>
                <w:szCs w:val="24"/>
              </w:rPr>
              <w:t xml:space="preserve"> </w:t>
            </w:r>
            <w:r w:rsidR="001068F1" w:rsidRPr="00CC3F3B">
              <w:rPr>
                <w:rFonts w:asciiTheme="minorHAnsi" w:hAnsiTheme="minorHAnsi"/>
                <w:sz w:val="22"/>
                <w:szCs w:val="24"/>
              </w:rPr>
              <w:t>(10min each)</w:t>
            </w:r>
          </w:p>
          <w:p w:rsidR="00A65D82" w:rsidRPr="00074510" w:rsidRDefault="00744E88" w:rsidP="00B25F84">
            <w:pPr>
              <w:pStyle w:val="ListParagraph"/>
              <w:numPr>
                <w:ilvl w:val="0"/>
                <w:numId w:val="8"/>
              </w:numPr>
              <w:autoSpaceDE w:val="0"/>
              <w:autoSpaceDN w:val="0"/>
              <w:adjustRightInd w:val="0"/>
              <w:ind w:left="317" w:hanging="142"/>
              <w:rPr>
                <w:rFonts w:ascii="Calibri" w:eastAsia="SimSun" w:hAnsi="Calibri" w:cs="SimSun"/>
                <w:sz w:val="22"/>
              </w:rPr>
            </w:pPr>
            <w:r w:rsidRPr="00074510">
              <w:rPr>
                <w:rFonts w:asciiTheme="minorHAnsi" w:hAnsiTheme="minorHAnsi"/>
                <w:sz w:val="22"/>
              </w:rPr>
              <w:t xml:space="preserve"> </w:t>
            </w:r>
            <w:proofErr w:type="spellStart"/>
            <w:r w:rsidRPr="00074510">
              <w:rPr>
                <w:rFonts w:asciiTheme="minorHAnsi" w:eastAsia="SimSun" w:hAnsiTheme="minorHAnsi" w:cs="SimSun"/>
                <w:sz w:val="22"/>
              </w:rPr>
              <w:t>Jiaxian</w:t>
            </w:r>
            <w:proofErr w:type="spellEnd"/>
            <w:r w:rsidRPr="00074510">
              <w:rPr>
                <w:rFonts w:asciiTheme="minorHAnsi" w:eastAsia="SimSun" w:hAnsiTheme="minorHAnsi" w:cs="SimSun"/>
                <w:sz w:val="22"/>
              </w:rPr>
              <w:t xml:space="preserve"> T</w:t>
            </w:r>
            <w:r w:rsidR="00A65D82" w:rsidRPr="00074510">
              <w:rPr>
                <w:rFonts w:asciiTheme="minorHAnsi" w:eastAsia="SimSun" w:hAnsiTheme="minorHAnsi" w:cs="SimSun"/>
                <w:sz w:val="22"/>
              </w:rPr>
              <w:t>raditional Chinese Date Gardens</w:t>
            </w:r>
            <w:r w:rsidR="00074510" w:rsidRPr="00074510">
              <w:rPr>
                <w:rFonts w:asciiTheme="minorHAnsi" w:eastAsia="SimSun" w:hAnsiTheme="minorHAnsi" w:cs="SimSun"/>
                <w:sz w:val="22"/>
              </w:rPr>
              <w:t xml:space="preserve"> (</w:t>
            </w:r>
            <w:r w:rsidR="009C7343">
              <w:rPr>
                <w:rFonts w:asciiTheme="minorHAnsi" w:eastAsia="SimSun" w:hAnsiTheme="minorHAnsi" w:cs="SimSun"/>
                <w:sz w:val="22"/>
              </w:rPr>
              <w:t xml:space="preserve">Mr </w:t>
            </w:r>
            <w:proofErr w:type="spellStart"/>
            <w:r w:rsidR="00254844" w:rsidRPr="00074510">
              <w:rPr>
                <w:rFonts w:ascii="Calibri" w:eastAsia="SimSun" w:hAnsi="Calibri" w:cs="SimSun" w:hint="eastAsia"/>
                <w:sz w:val="22"/>
                <w:szCs w:val="22"/>
                <w:lang w:eastAsia="zh-CN"/>
              </w:rPr>
              <w:t>Zhongwei</w:t>
            </w:r>
            <w:proofErr w:type="spellEnd"/>
            <w:r w:rsidR="00C27793">
              <w:rPr>
                <w:rFonts w:ascii="Calibri" w:eastAsia="SimSun" w:hAnsi="Calibri" w:cs="SimSun"/>
                <w:sz w:val="22"/>
                <w:szCs w:val="22"/>
                <w:lang w:eastAsia="zh-CN"/>
              </w:rPr>
              <w:t xml:space="preserve"> Wu</w:t>
            </w:r>
            <w:r w:rsidR="00074510">
              <w:rPr>
                <w:rFonts w:ascii="Calibri" w:eastAsia="SimSun" w:hAnsi="Calibri" w:cs="SimSun"/>
                <w:sz w:val="22"/>
                <w:szCs w:val="22"/>
                <w:lang w:eastAsia="zh-CN"/>
              </w:rPr>
              <w:t>)</w:t>
            </w:r>
          </w:p>
          <w:p w:rsidR="00B07DC5" w:rsidRPr="00074510" w:rsidRDefault="00B07DC5" w:rsidP="00B25F84">
            <w:pPr>
              <w:pStyle w:val="ListParagraph"/>
              <w:numPr>
                <w:ilvl w:val="0"/>
                <w:numId w:val="8"/>
              </w:numPr>
              <w:autoSpaceDE w:val="0"/>
              <w:autoSpaceDN w:val="0"/>
              <w:adjustRightInd w:val="0"/>
              <w:ind w:left="317" w:hanging="142"/>
              <w:rPr>
                <w:rFonts w:asciiTheme="minorHAnsi" w:eastAsia="SimSun" w:hAnsiTheme="minorHAnsi" w:cs="SimSun"/>
                <w:sz w:val="22"/>
                <w:szCs w:val="22"/>
              </w:rPr>
            </w:pPr>
            <w:r w:rsidRPr="00074510">
              <w:rPr>
                <w:rFonts w:asciiTheme="minorHAnsi" w:eastAsia="SimSun" w:hAnsiTheme="minorHAnsi" w:cs="SimSun"/>
                <w:sz w:val="22"/>
              </w:rPr>
              <w:t xml:space="preserve"> </w:t>
            </w:r>
            <w:proofErr w:type="spellStart"/>
            <w:r w:rsidRPr="00074510">
              <w:rPr>
                <w:rFonts w:asciiTheme="minorHAnsi" w:eastAsia="SimSun" w:hAnsiTheme="minorHAnsi" w:cs="SimSun"/>
                <w:sz w:val="22"/>
                <w:szCs w:val="22"/>
              </w:rPr>
              <w:t>Xinghua</w:t>
            </w:r>
            <w:proofErr w:type="spellEnd"/>
            <w:r w:rsidRPr="00074510">
              <w:rPr>
                <w:rFonts w:asciiTheme="minorHAnsi" w:eastAsia="SimSun" w:hAnsiTheme="minorHAnsi" w:cs="SimSun"/>
                <w:sz w:val="22"/>
                <w:szCs w:val="22"/>
              </w:rPr>
              <w:t xml:space="preserve"> </w:t>
            </w:r>
            <w:proofErr w:type="spellStart"/>
            <w:r w:rsidRPr="00074510">
              <w:rPr>
                <w:rFonts w:asciiTheme="minorHAnsi" w:eastAsia="SimSun" w:hAnsiTheme="minorHAnsi" w:cs="SimSun"/>
                <w:sz w:val="22"/>
                <w:szCs w:val="22"/>
              </w:rPr>
              <w:t>Duotian</w:t>
            </w:r>
            <w:proofErr w:type="spellEnd"/>
            <w:r w:rsidRPr="00074510">
              <w:rPr>
                <w:rFonts w:asciiTheme="minorHAnsi" w:eastAsia="SimSun" w:hAnsiTheme="minorHAnsi" w:cs="SimSun"/>
                <w:sz w:val="22"/>
                <w:szCs w:val="22"/>
              </w:rPr>
              <w:t xml:space="preserve"> </w:t>
            </w:r>
            <w:proofErr w:type="spellStart"/>
            <w:r w:rsidRPr="00074510">
              <w:rPr>
                <w:rFonts w:asciiTheme="minorHAnsi" w:eastAsia="SimSun" w:hAnsiTheme="minorHAnsi" w:cs="SimSun"/>
                <w:sz w:val="22"/>
                <w:szCs w:val="22"/>
              </w:rPr>
              <w:t>Agrosystem</w:t>
            </w:r>
            <w:proofErr w:type="spellEnd"/>
            <w:r w:rsidR="00074510" w:rsidRPr="00074510">
              <w:rPr>
                <w:rFonts w:asciiTheme="minorHAnsi" w:eastAsia="SimSun" w:hAnsiTheme="minorHAnsi" w:cs="SimSun"/>
                <w:sz w:val="22"/>
                <w:szCs w:val="22"/>
              </w:rPr>
              <w:t xml:space="preserve"> (</w:t>
            </w:r>
            <w:proofErr w:type="spellStart"/>
            <w:r w:rsidR="009C7343">
              <w:rPr>
                <w:rFonts w:ascii="Calibri" w:eastAsia="SimSun" w:hAnsi="Calibri" w:cs="SimSun"/>
                <w:sz w:val="22"/>
                <w:szCs w:val="22"/>
                <w:lang w:val="en-US" w:eastAsia="zh-CN"/>
              </w:rPr>
              <w:t>Mr</w:t>
            </w:r>
            <w:proofErr w:type="spellEnd"/>
            <w:r w:rsidR="009C7343">
              <w:rPr>
                <w:rFonts w:ascii="Calibri" w:eastAsia="SimSun" w:hAnsi="Calibri" w:cs="SimSun"/>
                <w:sz w:val="22"/>
                <w:szCs w:val="22"/>
                <w:lang w:val="en-US" w:eastAsia="zh-CN"/>
              </w:rPr>
              <w:t xml:space="preserve"> </w:t>
            </w:r>
            <w:proofErr w:type="spellStart"/>
            <w:r w:rsidR="00254844" w:rsidRPr="00074510">
              <w:rPr>
                <w:rFonts w:ascii="Calibri" w:eastAsia="SimSun" w:hAnsi="Calibri" w:cs="SimSun" w:hint="eastAsia"/>
                <w:sz w:val="22"/>
                <w:szCs w:val="22"/>
                <w:lang w:val="en-US" w:eastAsia="zh-CN"/>
              </w:rPr>
              <w:t>Xiangfang</w:t>
            </w:r>
            <w:proofErr w:type="spellEnd"/>
            <w:r w:rsidR="00C27793">
              <w:rPr>
                <w:rFonts w:ascii="Calibri" w:eastAsia="SimSun" w:hAnsi="Calibri" w:cs="SimSun"/>
                <w:sz w:val="22"/>
                <w:szCs w:val="22"/>
                <w:lang w:val="en-US" w:eastAsia="zh-CN"/>
              </w:rPr>
              <w:t xml:space="preserve"> Ding</w:t>
            </w:r>
            <w:r w:rsidR="00074510">
              <w:rPr>
                <w:rFonts w:ascii="Calibri" w:eastAsia="SimSun" w:hAnsi="Calibri" w:cs="SimSun"/>
                <w:sz w:val="22"/>
                <w:szCs w:val="22"/>
                <w:lang w:val="en-US" w:eastAsia="zh-CN"/>
              </w:rPr>
              <w:t>)</w:t>
            </w:r>
            <w:r w:rsidR="00254844" w:rsidRPr="00074510">
              <w:rPr>
                <w:rFonts w:ascii="Calibri" w:eastAsia="SimSun" w:hAnsi="Calibri" w:cs="SimSun"/>
                <w:sz w:val="22"/>
                <w:szCs w:val="22"/>
              </w:rPr>
              <w:t>     </w:t>
            </w:r>
            <w:r w:rsidRPr="00074510">
              <w:rPr>
                <w:rFonts w:asciiTheme="minorHAnsi" w:eastAsia="SimSun" w:hAnsiTheme="minorHAnsi" w:cs="SimSun"/>
                <w:sz w:val="22"/>
                <w:szCs w:val="22"/>
              </w:rPr>
              <w:t>    </w:t>
            </w:r>
          </w:p>
          <w:p w:rsidR="009867C9" w:rsidRPr="00074510" w:rsidRDefault="009867C9" w:rsidP="00B25F84">
            <w:pPr>
              <w:pStyle w:val="ListParagraph"/>
              <w:numPr>
                <w:ilvl w:val="0"/>
                <w:numId w:val="8"/>
              </w:numPr>
              <w:autoSpaceDE w:val="0"/>
              <w:autoSpaceDN w:val="0"/>
              <w:adjustRightInd w:val="0"/>
              <w:ind w:left="317" w:hanging="142"/>
              <w:rPr>
                <w:rFonts w:asciiTheme="minorHAnsi" w:eastAsia="SimSun" w:hAnsiTheme="minorHAnsi" w:cs="SimSun"/>
                <w:sz w:val="22"/>
                <w:szCs w:val="22"/>
              </w:rPr>
            </w:pPr>
            <w:r w:rsidRPr="00074510">
              <w:rPr>
                <w:rFonts w:asciiTheme="minorHAnsi" w:eastAsia="SimSun" w:hAnsiTheme="minorHAnsi" w:cs="SimSun"/>
                <w:sz w:val="22"/>
              </w:rPr>
              <w:t xml:space="preserve"> </w:t>
            </w:r>
            <w:r w:rsidRPr="00074510">
              <w:rPr>
                <w:rFonts w:asciiTheme="minorHAnsi" w:eastAsia="SimSun" w:hAnsiTheme="minorHAnsi" w:cs="SimSun"/>
                <w:sz w:val="22"/>
                <w:szCs w:val="22"/>
              </w:rPr>
              <w:t>Fuzhou Jasmine and Tea Culture System</w:t>
            </w:r>
            <w:r w:rsidR="00074510" w:rsidRPr="00074510">
              <w:rPr>
                <w:rFonts w:asciiTheme="minorHAnsi" w:eastAsia="SimSun" w:hAnsiTheme="minorHAnsi" w:cs="SimSun"/>
                <w:sz w:val="22"/>
                <w:szCs w:val="22"/>
              </w:rPr>
              <w:t xml:space="preserve"> (</w:t>
            </w:r>
            <w:r w:rsidR="009C7343">
              <w:rPr>
                <w:rFonts w:asciiTheme="minorHAnsi" w:eastAsia="SimSun" w:hAnsiTheme="minorHAnsi" w:cs="SimSun"/>
                <w:sz w:val="22"/>
                <w:szCs w:val="22"/>
              </w:rPr>
              <w:t xml:space="preserve">Mr </w:t>
            </w:r>
            <w:proofErr w:type="spellStart"/>
            <w:r w:rsidR="00254844" w:rsidRPr="00074510">
              <w:rPr>
                <w:rFonts w:ascii="Calibri" w:eastAsia="SimSun" w:hAnsi="Calibri" w:cs="SimSun" w:hint="eastAsia"/>
                <w:sz w:val="22"/>
                <w:szCs w:val="22"/>
                <w:lang w:val="en-US" w:eastAsia="zh-CN"/>
              </w:rPr>
              <w:t>Jiangmin</w:t>
            </w:r>
            <w:proofErr w:type="spellEnd"/>
            <w:r w:rsidR="00C27793">
              <w:rPr>
                <w:rFonts w:ascii="Calibri" w:eastAsia="SimSun" w:hAnsi="Calibri" w:cs="SimSun"/>
                <w:sz w:val="22"/>
                <w:szCs w:val="22"/>
                <w:lang w:val="en-US" w:eastAsia="zh-CN"/>
              </w:rPr>
              <w:t xml:space="preserve"> Zheng</w:t>
            </w:r>
            <w:r w:rsidR="00074510">
              <w:rPr>
                <w:rFonts w:ascii="Calibri" w:eastAsia="SimSun" w:hAnsi="Calibri" w:cs="SimSun"/>
                <w:sz w:val="22"/>
                <w:szCs w:val="22"/>
                <w:lang w:val="en-US" w:eastAsia="zh-CN"/>
              </w:rPr>
              <w:t>)</w:t>
            </w:r>
          </w:p>
          <w:p w:rsidR="00197055" w:rsidRPr="00B0328C" w:rsidRDefault="009C7343" w:rsidP="00CA2AC1">
            <w:pPr>
              <w:autoSpaceDE w:val="0"/>
              <w:autoSpaceDN w:val="0"/>
              <w:adjustRightInd w:val="0"/>
              <w:rPr>
                <w:rFonts w:asciiTheme="minorHAnsi" w:eastAsia="SimSun" w:hAnsiTheme="minorHAnsi" w:cs="SimSun"/>
                <w:b/>
                <w:sz w:val="22"/>
              </w:rPr>
            </w:pPr>
            <w:r>
              <w:rPr>
                <w:rFonts w:asciiTheme="minorHAnsi" w:eastAsia="SimSun" w:hAnsiTheme="minorHAnsi" w:cs="SimSun"/>
                <w:b/>
                <w:sz w:val="22"/>
              </w:rPr>
              <w:t>3</w:t>
            </w:r>
            <w:r w:rsidR="00CA2AC1" w:rsidRPr="00B0328C">
              <w:rPr>
                <w:rFonts w:asciiTheme="minorHAnsi" w:eastAsia="SimSun" w:hAnsiTheme="minorHAnsi" w:cs="SimSun"/>
                <w:b/>
                <w:sz w:val="22"/>
              </w:rPr>
              <w:t xml:space="preserve">. </w:t>
            </w:r>
            <w:r w:rsidR="00744111" w:rsidRPr="00B0328C">
              <w:rPr>
                <w:rFonts w:asciiTheme="minorHAnsi" w:eastAsia="SimSun" w:hAnsiTheme="minorHAnsi" w:cs="SimSun"/>
                <w:b/>
                <w:sz w:val="22"/>
              </w:rPr>
              <w:t>Iran</w:t>
            </w:r>
            <w:bookmarkStart w:id="1" w:name="_Toc384401324"/>
            <w:r w:rsidR="001068F1">
              <w:rPr>
                <w:rFonts w:asciiTheme="minorHAnsi" w:eastAsia="SimSun" w:hAnsiTheme="minorHAnsi" w:cs="SimSun"/>
                <w:b/>
                <w:sz w:val="22"/>
              </w:rPr>
              <w:t xml:space="preserve"> </w:t>
            </w:r>
            <w:r w:rsidR="001068F1" w:rsidRPr="00CC3F3B">
              <w:rPr>
                <w:rFonts w:asciiTheme="minorHAnsi" w:eastAsia="SimSun" w:hAnsiTheme="minorHAnsi" w:cs="SimSun"/>
                <w:sz w:val="22"/>
              </w:rPr>
              <w:t>(10 min each)</w:t>
            </w:r>
          </w:p>
          <w:p w:rsidR="001F420D" w:rsidRPr="00074510" w:rsidRDefault="00197055" w:rsidP="00C27793">
            <w:pPr>
              <w:autoSpaceDE w:val="0"/>
              <w:autoSpaceDN w:val="0"/>
              <w:adjustRightInd w:val="0"/>
              <w:ind w:left="317" w:hanging="317"/>
              <w:rPr>
                <w:rFonts w:asciiTheme="minorHAnsi" w:eastAsiaTheme="minorHAnsi" w:hAnsiTheme="minorHAnsi" w:cstheme="minorBidi"/>
                <w:sz w:val="22"/>
                <w:szCs w:val="24"/>
              </w:rPr>
            </w:pPr>
            <w:r>
              <w:rPr>
                <w:rFonts w:asciiTheme="minorHAnsi" w:hAnsiTheme="minorHAnsi"/>
                <w:sz w:val="22"/>
              </w:rPr>
              <w:t xml:space="preserve">    -</w:t>
            </w:r>
            <w:r w:rsidRPr="00197055">
              <w:rPr>
                <w:rFonts w:asciiTheme="minorHAnsi" w:hAnsiTheme="minorHAnsi"/>
                <w:sz w:val="22"/>
              </w:rPr>
              <w:t xml:space="preserve"> </w:t>
            </w:r>
            <w:proofErr w:type="spellStart"/>
            <w:r w:rsidR="00744111" w:rsidRPr="00197055">
              <w:rPr>
                <w:rFonts w:asciiTheme="minorHAnsi" w:hAnsiTheme="minorHAnsi"/>
                <w:sz w:val="22"/>
              </w:rPr>
              <w:t>Qanat</w:t>
            </w:r>
            <w:proofErr w:type="spellEnd"/>
            <w:r w:rsidR="00744111" w:rsidRPr="00197055">
              <w:rPr>
                <w:rFonts w:asciiTheme="minorHAnsi" w:hAnsiTheme="minorHAnsi"/>
                <w:sz w:val="22"/>
              </w:rPr>
              <w:t xml:space="preserve"> Irrigat</w:t>
            </w:r>
            <w:r w:rsidR="002C68EE">
              <w:rPr>
                <w:rFonts w:asciiTheme="minorHAnsi" w:hAnsiTheme="minorHAnsi"/>
                <w:sz w:val="22"/>
              </w:rPr>
              <w:t xml:space="preserve">ed </w:t>
            </w:r>
            <w:proofErr w:type="spellStart"/>
            <w:r w:rsidR="002C68EE">
              <w:rPr>
                <w:rFonts w:asciiTheme="minorHAnsi" w:hAnsiTheme="minorHAnsi"/>
                <w:sz w:val="22"/>
              </w:rPr>
              <w:t>Agriculrural</w:t>
            </w:r>
            <w:proofErr w:type="spellEnd"/>
            <w:r w:rsidR="002C68EE">
              <w:rPr>
                <w:rFonts w:asciiTheme="minorHAnsi" w:hAnsiTheme="minorHAnsi"/>
                <w:sz w:val="22"/>
              </w:rPr>
              <w:t xml:space="preserve"> Heritage</w:t>
            </w:r>
            <w:r w:rsidR="00744111" w:rsidRPr="00CA2AC1">
              <w:rPr>
                <w:rFonts w:asciiTheme="minorHAnsi" w:hAnsiTheme="minorHAnsi"/>
                <w:bCs/>
                <w:sz w:val="22"/>
              </w:rPr>
              <w:t xml:space="preserve"> Systems, </w:t>
            </w:r>
            <w:proofErr w:type="spellStart"/>
            <w:r w:rsidR="00744111" w:rsidRPr="00CA2AC1">
              <w:rPr>
                <w:rFonts w:asciiTheme="minorHAnsi" w:hAnsiTheme="minorHAnsi"/>
                <w:bCs/>
                <w:sz w:val="22"/>
              </w:rPr>
              <w:t>Kashan</w:t>
            </w:r>
            <w:bookmarkEnd w:id="1"/>
            <w:proofErr w:type="spellEnd"/>
            <w:r w:rsidR="00074510" w:rsidRPr="00CA2AC1">
              <w:rPr>
                <w:rFonts w:asciiTheme="minorHAnsi" w:hAnsiTheme="minorHAnsi"/>
                <w:bCs/>
                <w:sz w:val="22"/>
              </w:rPr>
              <w:t xml:space="preserve"> (</w:t>
            </w:r>
            <w:r w:rsidR="009C7343">
              <w:rPr>
                <w:rFonts w:asciiTheme="minorHAnsi" w:hAnsiTheme="minorHAnsi"/>
                <w:bCs/>
                <w:sz w:val="22"/>
              </w:rPr>
              <w:t xml:space="preserve">Mr </w:t>
            </w:r>
            <w:r w:rsidR="000D654E" w:rsidRPr="00CA2AC1">
              <w:rPr>
                <w:rFonts w:asciiTheme="minorHAnsi" w:hAnsiTheme="minorHAnsi"/>
                <w:iCs/>
                <w:sz w:val="22"/>
              </w:rPr>
              <w:t xml:space="preserve">Ali </w:t>
            </w:r>
            <w:proofErr w:type="spellStart"/>
            <w:r w:rsidR="000D654E" w:rsidRPr="00CA2AC1">
              <w:rPr>
                <w:rFonts w:asciiTheme="minorHAnsi" w:hAnsiTheme="minorHAnsi"/>
                <w:iCs/>
                <w:sz w:val="22"/>
              </w:rPr>
              <w:t>Kiani</w:t>
            </w:r>
            <w:proofErr w:type="spellEnd"/>
            <w:r w:rsidR="000D654E" w:rsidRPr="00CA2AC1">
              <w:rPr>
                <w:rFonts w:asciiTheme="minorHAnsi" w:hAnsiTheme="minorHAnsi"/>
                <w:iCs/>
                <w:sz w:val="22"/>
              </w:rPr>
              <w:t xml:space="preserve"> Rad</w:t>
            </w:r>
            <w:r w:rsidR="00D84C63" w:rsidRPr="00CA2AC1">
              <w:rPr>
                <w:rFonts w:asciiTheme="minorHAnsi" w:hAnsiTheme="minorHAnsi"/>
                <w:iCs/>
                <w:sz w:val="22"/>
              </w:rPr>
              <w:t xml:space="preserve">, </w:t>
            </w:r>
            <w:r w:rsidR="009C7343">
              <w:rPr>
                <w:rFonts w:asciiTheme="minorHAnsi" w:hAnsiTheme="minorHAnsi"/>
                <w:iCs/>
                <w:sz w:val="22"/>
              </w:rPr>
              <w:t xml:space="preserve">Mr </w:t>
            </w:r>
            <w:r w:rsidR="00D84C63" w:rsidRPr="00CA2AC1">
              <w:rPr>
                <w:rFonts w:asciiTheme="minorHAnsi" w:hAnsiTheme="minorHAnsi"/>
                <w:iCs/>
                <w:sz w:val="22"/>
              </w:rPr>
              <w:t xml:space="preserve">Mohammad Reza </w:t>
            </w:r>
            <w:r w:rsidR="00807612">
              <w:rPr>
                <w:rFonts w:asciiTheme="minorHAnsi" w:hAnsiTheme="minorHAnsi"/>
                <w:iCs/>
                <w:sz w:val="22"/>
                <w:szCs w:val="22"/>
              </w:rPr>
              <w:t xml:space="preserve"> </w:t>
            </w:r>
            <w:proofErr w:type="spellStart"/>
            <w:r w:rsidR="00D84C63" w:rsidRPr="00074510">
              <w:rPr>
                <w:rFonts w:asciiTheme="minorHAnsi" w:hAnsiTheme="minorHAnsi"/>
                <w:iCs/>
                <w:sz w:val="22"/>
                <w:szCs w:val="22"/>
              </w:rPr>
              <w:t>Mazandarani</w:t>
            </w:r>
            <w:proofErr w:type="spellEnd"/>
            <w:r w:rsidR="00D84C63" w:rsidRPr="00074510">
              <w:rPr>
                <w:rFonts w:asciiTheme="minorHAnsi" w:hAnsiTheme="minorHAnsi"/>
                <w:iCs/>
                <w:sz w:val="22"/>
                <w:szCs w:val="22"/>
              </w:rPr>
              <w:t xml:space="preserve"> </w:t>
            </w:r>
            <w:proofErr w:type="spellStart"/>
            <w:r w:rsidR="00D84C63" w:rsidRPr="00074510">
              <w:rPr>
                <w:rFonts w:asciiTheme="minorHAnsi" w:hAnsiTheme="minorHAnsi"/>
                <w:iCs/>
                <w:sz w:val="22"/>
                <w:szCs w:val="22"/>
              </w:rPr>
              <w:t>Haeri</w:t>
            </w:r>
            <w:proofErr w:type="spellEnd"/>
            <w:r w:rsidR="00074510" w:rsidRPr="00074510">
              <w:rPr>
                <w:rFonts w:asciiTheme="minorHAnsi" w:hAnsiTheme="minorHAnsi"/>
                <w:iCs/>
                <w:sz w:val="22"/>
                <w:szCs w:val="22"/>
              </w:rPr>
              <w:t>)</w:t>
            </w:r>
          </w:p>
        </w:tc>
      </w:tr>
      <w:tr w:rsidR="00DF21DA" w:rsidRPr="00D22E0D" w:rsidTr="00DD1669">
        <w:trPr>
          <w:trHeight w:val="608"/>
        </w:trPr>
        <w:tc>
          <w:tcPr>
            <w:tcW w:w="1526" w:type="dxa"/>
          </w:tcPr>
          <w:p w:rsidR="00DF21DA" w:rsidRPr="00D22E0D" w:rsidRDefault="00BB17EF" w:rsidP="00E3521C">
            <w:pPr>
              <w:rPr>
                <w:rFonts w:asciiTheme="minorHAnsi" w:hAnsiTheme="minorHAnsi"/>
                <w:sz w:val="22"/>
                <w:szCs w:val="24"/>
              </w:rPr>
            </w:pPr>
            <w:r>
              <w:rPr>
                <w:rFonts w:asciiTheme="minorHAnsi" w:hAnsiTheme="minorHAnsi"/>
                <w:sz w:val="22"/>
                <w:szCs w:val="24"/>
              </w:rPr>
              <w:t>10:00</w:t>
            </w:r>
            <w:r w:rsidR="00DF21DA" w:rsidRPr="00D22E0D">
              <w:rPr>
                <w:rFonts w:asciiTheme="minorHAnsi" w:hAnsiTheme="minorHAnsi"/>
                <w:sz w:val="22"/>
                <w:szCs w:val="24"/>
              </w:rPr>
              <w:t xml:space="preserve"> – 1</w:t>
            </w:r>
            <w:r w:rsidR="004A734B">
              <w:rPr>
                <w:rFonts w:asciiTheme="minorHAnsi" w:hAnsiTheme="minorHAnsi"/>
                <w:sz w:val="22"/>
                <w:szCs w:val="24"/>
              </w:rPr>
              <w:t>0</w:t>
            </w:r>
            <w:r>
              <w:rPr>
                <w:rFonts w:asciiTheme="minorHAnsi" w:hAnsiTheme="minorHAnsi"/>
                <w:sz w:val="22"/>
                <w:szCs w:val="24"/>
              </w:rPr>
              <w:t>:</w:t>
            </w:r>
            <w:r w:rsidR="00D97DF7">
              <w:rPr>
                <w:rFonts w:asciiTheme="minorHAnsi" w:hAnsiTheme="minorHAnsi"/>
                <w:sz w:val="22"/>
                <w:szCs w:val="24"/>
              </w:rPr>
              <w:t>30</w:t>
            </w:r>
          </w:p>
          <w:p w:rsidR="00DF21DA" w:rsidRPr="00D22E0D" w:rsidRDefault="00DF21DA" w:rsidP="00E3521C">
            <w:pPr>
              <w:rPr>
                <w:rFonts w:asciiTheme="minorHAnsi" w:hAnsiTheme="minorHAnsi"/>
                <w:sz w:val="22"/>
                <w:szCs w:val="24"/>
              </w:rPr>
            </w:pPr>
          </w:p>
        </w:tc>
        <w:tc>
          <w:tcPr>
            <w:tcW w:w="7938" w:type="dxa"/>
          </w:tcPr>
          <w:p w:rsidR="00A017CD" w:rsidRDefault="00DF21DA" w:rsidP="004A734B">
            <w:pPr>
              <w:rPr>
                <w:rFonts w:asciiTheme="minorHAnsi" w:hAnsiTheme="minorHAnsi"/>
                <w:b/>
                <w:sz w:val="22"/>
                <w:szCs w:val="24"/>
              </w:rPr>
            </w:pPr>
            <w:r w:rsidRPr="00D22E0D">
              <w:rPr>
                <w:rFonts w:asciiTheme="minorHAnsi" w:hAnsiTheme="minorHAnsi"/>
                <w:b/>
                <w:sz w:val="22"/>
                <w:szCs w:val="24"/>
              </w:rPr>
              <w:t>Sc</w:t>
            </w:r>
            <w:r w:rsidR="00A017CD">
              <w:rPr>
                <w:rFonts w:asciiTheme="minorHAnsi" w:hAnsiTheme="minorHAnsi"/>
                <w:b/>
                <w:sz w:val="22"/>
                <w:szCs w:val="24"/>
              </w:rPr>
              <w:t>reening of proposals</w:t>
            </w:r>
            <w:r w:rsidR="00442730">
              <w:rPr>
                <w:rFonts w:asciiTheme="minorHAnsi" w:hAnsiTheme="minorHAnsi"/>
                <w:b/>
                <w:sz w:val="22"/>
                <w:szCs w:val="24"/>
              </w:rPr>
              <w:t xml:space="preserve"> –</w:t>
            </w:r>
            <w:r w:rsidR="00845145">
              <w:rPr>
                <w:rFonts w:asciiTheme="minorHAnsi" w:hAnsiTheme="minorHAnsi"/>
                <w:b/>
                <w:sz w:val="22"/>
                <w:szCs w:val="24"/>
              </w:rPr>
              <w:t xml:space="preserve"> Joint</w:t>
            </w:r>
            <w:r w:rsidR="00442730">
              <w:rPr>
                <w:rFonts w:asciiTheme="minorHAnsi" w:hAnsiTheme="minorHAnsi"/>
                <w:b/>
                <w:sz w:val="22"/>
                <w:szCs w:val="24"/>
              </w:rPr>
              <w:t xml:space="preserve"> </w:t>
            </w:r>
            <w:r w:rsidR="00845145">
              <w:rPr>
                <w:rFonts w:asciiTheme="minorHAnsi" w:hAnsiTheme="minorHAnsi"/>
                <w:b/>
                <w:sz w:val="22"/>
                <w:szCs w:val="24"/>
              </w:rPr>
              <w:t>meeting of ST/SC</w:t>
            </w:r>
            <w:r w:rsidR="00A017CD">
              <w:rPr>
                <w:rFonts w:asciiTheme="minorHAnsi" w:hAnsiTheme="minorHAnsi"/>
                <w:b/>
                <w:sz w:val="22"/>
                <w:szCs w:val="24"/>
              </w:rPr>
              <w:t xml:space="preserve"> </w:t>
            </w:r>
          </w:p>
          <w:p w:rsidR="00845145" w:rsidRDefault="00845145" w:rsidP="004A734B">
            <w:pPr>
              <w:rPr>
                <w:rFonts w:asciiTheme="minorHAnsi" w:hAnsiTheme="minorHAnsi"/>
                <w:b/>
                <w:sz w:val="22"/>
                <w:szCs w:val="24"/>
              </w:rPr>
            </w:pPr>
            <w:r>
              <w:rPr>
                <w:rFonts w:asciiTheme="minorHAnsi" w:hAnsiTheme="minorHAnsi"/>
                <w:b/>
                <w:sz w:val="22"/>
                <w:szCs w:val="24"/>
              </w:rPr>
              <w:t>Discussion and delibe</w:t>
            </w:r>
            <w:r w:rsidR="00615EB4">
              <w:rPr>
                <w:rFonts w:asciiTheme="minorHAnsi" w:hAnsiTheme="minorHAnsi"/>
                <w:b/>
                <w:sz w:val="22"/>
                <w:szCs w:val="24"/>
              </w:rPr>
              <w:t xml:space="preserve">ration of Scientific Committee </w:t>
            </w:r>
            <w:r w:rsidR="00615EB4" w:rsidRPr="00615EB4">
              <w:rPr>
                <w:rFonts w:asciiTheme="minorHAnsi" w:hAnsiTheme="minorHAnsi"/>
                <w:sz w:val="22"/>
                <w:szCs w:val="24"/>
              </w:rPr>
              <w:t>(Mexico Room  D213bis)</w:t>
            </w:r>
          </w:p>
          <w:p w:rsidR="00DF21DA" w:rsidRPr="00615EB4" w:rsidRDefault="00845145" w:rsidP="00615EB4">
            <w:pPr>
              <w:rPr>
                <w:rFonts w:asciiTheme="minorHAnsi" w:hAnsiTheme="minorHAnsi"/>
                <w:b/>
                <w:sz w:val="22"/>
                <w:szCs w:val="24"/>
              </w:rPr>
            </w:pPr>
            <w:r>
              <w:rPr>
                <w:rFonts w:asciiTheme="minorHAnsi" w:hAnsiTheme="minorHAnsi"/>
                <w:b/>
                <w:sz w:val="22"/>
                <w:szCs w:val="24"/>
              </w:rPr>
              <w:t xml:space="preserve">Endorsement by </w:t>
            </w:r>
            <w:r w:rsidR="00A017CD">
              <w:rPr>
                <w:rFonts w:asciiTheme="minorHAnsi" w:hAnsiTheme="minorHAnsi"/>
                <w:b/>
                <w:sz w:val="22"/>
                <w:szCs w:val="24"/>
              </w:rPr>
              <w:t xml:space="preserve">Steering Committee </w:t>
            </w:r>
            <w:r w:rsidR="00615EB4" w:rsidRPr="00615EB4">
              <w:rPr>
                <w:rFonts w:asciiTheme="minorHAnsi" w:hAnsiTheme="minorHAnsi"/>
                <w:sz w:val="22"/>
                <w:szCs w:val="24"/>
              </w:rPr>
              <w:t>(</w:t>
            </w:r>
            <w:r w:rsidR="006D1024" w:rsidRPr="00615EB4">
              <w:rPr>
                <w:rFonts w:asciiTheme="minorHAnsi" w:hAnsiTheme="minorHAnsi"/>
                <w:sz w:val="22"/>
                <w:szCs w:val="24"/>
              </w:rPr>
              <w:t xml:space="preserve">Mexico Room </w:t>
            </w:r>
            <w:r w:rsidR="00615EB4" w:rsidRPr="00615EB4">
              <w:rPr>
                <w:rFonts w:asciiTheme="minorHAnsi" w:hAnsiTheme="minorHAnsi"/>
                <w:sz w:val="22"/>
                <w:szCs w:val="24"/>
              </w:rPr>
              <w:t xml:space="preserve"> </w:t>
            </w:r>
            <w:r w:rsidR="006D1024" w:rsidRPr="00615EB4">
              <w:rPr>
                <w:rFonts w:asciiTheme="minorHAnsi" w:hAnsiTheme="minorHAnsi"/>
                <w:sz w:val="22"/>
                <w:szCs w:val="24"/>
              </w:rPr>
              <w:t>D213bis)</w:t>
            </w:r>
            <w:r w:rsidRPr="006F5396">
              <w:rPr>
                <w:rFonts w:asciiTheme="minorHAnsi" w:hAnsiTheme="minorHAnsi"/>
                <w:b/>
                <w:sz w:val="22"/>
                <w:szCs w:val="24"/>
              </w:rPr>
              <w:t xml:space="preserve"> </w:t>
            </w:r>
            <w:r w:rsidR="00A017CD">
              <w:rPr>
                <w:rFonts w:asciiTheme="minorHAnsi" w:hAnsiTheme="minorHAnsi"/>
                <w:b/>
                <w:sz w:val="22"/>
                <w:szCs w:val="24"/>
              </w:rPr>
              <w:t xml:space="preserve">   </w:t>
            </w:r>
          </w:p>
        </w:tc>
      </w:tr>
      <w:tr w:rsidR="00DF21DA" w:rsidRPr="00D22E0D" w:rsidTr="00DD1669">
        <w:tc>
          <w:tcPr>
            <w:tcW w:w="1526" w:type="dxa"/>
            <w:shd w:val="clear" w:color="auto" w:fill="F2DBDB" w:themeFill="accent2" w:themeFillTint="33"/>
          </w:tcPr>
          <w:p w:rsidR="00DF21DA" w:rsidRPr="00D22E0D" w:rsidRDefault="00BB17EF" w:rsidP="004A734B">
            <w:pPr>
              <w:rPr>
                <w:rFonts w:asciiTheme="minorHAnsi" w:hAnsiTheme="minorHAnsi"/>
                <w:sz w:val="22"/>
                <w:szCs w:val="24"/>
              </w:rPr>
            </w:pPr>
            <w:r>
              <w:rPr>
                <w:rFonts w:asciiTheme="minorHAnsi" w:hAnsiTheme="minorHAnsi"/>
                <w:sz w:val="22"/>
                <w:szCs w:val="24"/>
              </w:rPr>
              <w:t>10:00</w:t>
            </w:r>
            <w:r w:rsidR="00DF21DA" w:rsidRPr="00D22E0D">
              <w:rPr>
                <w:rFonts w:asciiTheme="minorHAnsi" w:hAnsiTheme="minorHAnsi"/>
                <w:sz w:val="22"/>
                <w:szCs w:val="24"/>
              </w:rPr>
              <w:t xml:space="preserve"> – 1</w:t>
            </w:r>
            <w:r w:rsidR="004A734B">
              <w:rPr>
                <w:rFonts w:asciiTheme="minorHAnsi" w:hAnsiTheme="minorHAnsi"/>
                <w:sz w:val="22"/>
                <w:szCs w:val="24"/>
              </w:rPr>
              <w:t>0</w:t>
            </w:r>
            <w:r>
              <w:rPr>
                <w:rFonts w:asciiTheme="minorHAnsi" w:hAnsiTheme="minorHAnsi"/>
                <w:sz w:val="22"/>
                <w:szCs w:val="24"/>
              </w:rPr>
              <w:t>:</w:t>
            </w:r>
            <w:r w:rsidR="0039356C">
              <w:rPr>
                <w:rFonts w:asciiTheme="minorHAnsi" w:hAnsiTheme="minorHAnsi"/>
                <w:sz w:val="22"/>
                <w:szCs w:val="24"/>
              </w:rPr>
              <w:t>30</w:t>
            </w:r>
          </w:p>
        </w:tc>
        <w:tc>
          <w:tcPr>
            <w:tcW w:w="7938" w:type="dxa"/>
            <w:shd w:val="clear" w:color="auto" w:fill="F2DBDB" w:themeFill="accent2" w:themeFillTint="33"/>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Coffee/tea break</w:t>
            </w:r>
            <w:r>
              <w:rPr>
                <w:rFonts w:asciiTheme="minorHAnsi" w:hAnsiTheme="minorHAnsi"/>
                <w:sz w:val="22"/>
                <w:szCs w:val="24"/>
              </w:rPr>
              <w:t xml:space="preserve"> (participants not part of Steering </w:t>
            </w:r>
            <w:r w:rsidR="00F120A1">
              <w:rPr>
                <w:rFonts w:asciiTheme="minorHAnsi" w:hAnsiTheme="minorHAnsi"/>
                <w:sz w:val="22"/>
                <w:szCs w:val="24"/>
              </w:rPr>
              <w:t xml:space="preserve">and Scientific </w:t>
            </w:r>
            <w:r>
              <w:rPr>
                <w:rFonts w:asciiTheme="minorHAnsi" w:hAnsiTheme="minorHAnsi"/>
                <w:sz w:val="22"/>
                <w:szCs w:val="24"/>
              </w:rPr>
              <w:t>Committee)</w:t>
            </w:r>
          </w:p>
        </w:tc>
      </w:tr>
      <w:tr w:rsidR="00BF5002" w:rsidRPr="00D22E0D" w:rsidTr="00DD1669">
        <w:trPr>
          <w:trHeight w:val="307"/>
        </w:trPr>
        <w:tc>
          <w:tcPr>
            <w:tcW w:w="1526" w:type="dxa"/>
          </w:tcPr>
          <w:p w:rsidR="00BF5002" w:rsidRPr="00D22E0D" w:rsidRDefault="00BF5002" w:rsidP="004A734B">
            <w:pPr>
              <w:rPr>
                <w:rFonts w:asciiTheme="minorHAnsi" w:hAnsiTheme="minorHAnsi"/>
                <w:sz w:val="22"/>
                <w:szCs w:val="24"/>
              </w:rPr>
            </w:pPr>
            <w:r>
              <w:rPr>
                <w:rFonts w:asciiTheme="minorHAnsi" w:hAnsiTheme="minorHAnsi"/>
                <w:sz w:val="22"/>
                <w:szCs w:val="24"/>
              </w:rPr>
              <w:t>10:30</w:t>
            </w:r>
            <w:r w:rsidR="000A666A">
              <w:rPr>
                <w:rFonts w:asciiTheme="minorHAnsi" w:hAnsiTheme="minorHAnsi"/>
                <w:sz w:val="22"/>
                <w:szCs w:val="24"/>
              </w:rPr>
              <w:t xml:space="preserve"> </w:t>
            </w:r>
            <w:r>
              <w:rPr>
                <w:rFonts w:asciiTheme="minorHAnsi" w:hAnsiTheme="minorHAnsi"/>
                <w:sz w:val="22"/>
                <w:szCs w:val="24"/>
              </w:rPr>
              <w:t>-</w:t>
            </w:r>
            <w:r w:rsidR="000A666A">
              <w:rPr>
                <w:rFonts w:asciiTheme="minorHAnsi" w:hAnsiTheme="minorHAnsi"/>
                <w:sz w:val="22"/>
                <w:szCs w:val="24"/>
              </w:rPr>
              <w:t xml:space="preserve">  </w:t>
            </w:r>
            <w:r w:rsidR="000C445E">
              <w:rPr>
                <w:rFonts w:asciiTheme="minorHAnsi" w:hAnsiTheme="minorHAnsi"/>
                <w:sz w:val="22"/>
                <w:szCs w:val="24"/>
              </w:rPr>
              <w:t>10</w:t>
            </w:r>
            <w:r>
              <w:rPr>
                <w:rFonts w:asciiTheme="minorHAnsi" w:hAnsiTheme="minorHAnsi"/>
                <w:sz w:val="22"/>
                <w:szCs w:val="24"/>
              </w:rPr>
              <w:t>:</w:t>
            </w:r>
            <w:r w:rsidR="000C445E">
              <w:rPr>
                <w:rFonts w:asciiTheme="minorHAnsi" w:hAnsiTheme="minorHAnsi"/>
                <w:sz w:val="22"/>
                <w:szCs w:val="24"/>
              </w:rPr>
              <w:t>4</w:t>
            </w:r>
            <w:r>
              <w:rPr>
                <w:rFonts w:asciiTheme="minorHAnsi" w:hAnsiTheme="minorHAnsi"/>
                <w:sz w:val="22"/>
                <w:szCs w:val="24"/>
              </w:rPr>
              <w:t>0</w:t>
            </w:r>
          </w:p>
        </w:tc>
        <w:tc>
          <w:tcPr>
            <w:tcW w:w="7938" w:type="dxa"/>
          </w:tcPr>
          <w:p w:rsidR="000620D0" w:rsidRPr="00264C6A" w:rsidRDefault="0039356C" w:rsidP="001A3B0E">
            <w:pPr>
              <w:rPr>
                <w:rFonts w:asciiTheme="minorHAnsi" w:hAnsiTheme="minorHAnsi"/>
                <w:sz w:val="22"/>
                <w:szCs w:val="22"/>
                <w:lang w:val="en-US"/>
              </w:rPr>
            </w:pPr>
            <w:r w:rsidRPr="000D5307">
              <w:rPr>
                <w:rFonts w:asciiTheme="minorHAnsi" w:hAnsiTheme="minorHAnsi"/>
                <w:b/>
                <w:sz w:val="22"/>
                <w:szCs w:val="24"/>
              </w:rPr>
              <w:t>Reporting of the decision on designation</w:t>
            </w:r>
            <w:r w:rsidR="00697277">
              <w:rPr>
                <w:rFonts w:asciiTheme="minorHAnsi" w:hAnsiTheme="minorHAnsi"/>
                <w:b/>
                <w:sz w:val="22"/>
                <w:szCs w:val="24"/>
              </w:rPr>
              <w:t xml:space="preserve">, </w:t>
            </w:r>
            <w:r w:rsidR="002B4F6D">
              <w:rPr>
                <w:rFonts w:asciiTheme="minorHAnsi" w:hAnsiTheme="minorHAnsi"/>
                <w:sz w:val="22"/>
                <w:szCs w:val="24"/>
              </w:rPr>
              <w:t xml:space="preserve">Prof. </w:t>
            </w:r>
            <w:proofErr w:type="spellStart"/>
            <w:r w:rsidR="00B132A0" w:rsidRPr="00E347D6">
              <w:rPr>
                <w:rFonts w:asciiTheme="minorHAnsi" w:hAnsiTheme="minorHAnsi"/>
                <w:sz w:val="22"/>
                <w:szCs w:val="24"/>
              </w:rPr>
              <w:t>Wenhua</w:t>
            </w:r>
            <w:proofErr w:type="spellEnd"/>
            <w:r w:rsidR="00C27793">
              <w:rPr>
                <w:rFonts w:asciiTheme="minorHAnsi" w:hAnsiTheme="minorHAnsi"/>
                <w:sz w:val="22"/>
                <w:szCs w:val="24"/>
              </w:rPr>
              <w:t xml:space="preserve"> Li</w:t>
            </w:r>
            <w:r w:rsidR="000D5307" w:rsidRPr="00E347D6">
              <w:rPr>
                <w:rFonts w:asciiTheme="minorHAnsi" w:hAnsiTheme="minorHAnsi"/>
                <w:sz w:val="22"/>
                <w:szCs w:val="24"/>
              </w:rPr>
              <w:t>, Chairman of Steering Committee</w:t>
            </w:r>
          </w:p>
        </w:tc>
      </w:tr>
      <w:tr w:rsidR="000C445E" w:rsidRPr="00D22E0D" w:rsidTr="00DD1669">
        <w:trPr>
          <w:trHeight w:val="255"/>
        </w:trPr>
        <w:tc>
          <w:tcPr>
            <w:tcW w:w="1526" w:type="dxa"/>
          </w:tcPr>
          <w:p w:rsidR="000C445E" w:rsidRDefault="000C445E" w:rsidP="004A734B">
            <w:pPr>
              <w:rPr>
                <w:rFonts w:asciiTheme="minorHAnsi" w:hAnsiTheme="minorHAnsi"/>
                <w:sz w:val="22"/>
                <w:szCs w:val="24"/>
              </w:rPr>
            </w:pPr>
            <w:r>
              <w:rPr>
                <w:rFonts w:asciiTheme="minorHAnsi" w:hAnsiTheme="minorHAnsi"/>
                <w:sz w:val="22"/>
                <w:szCs w:val="24"/>
              </w:rPr>
              <w:t>10:40 -  11:30</w:t>
            </w:r>
          </w:p>
        </w:tc>
        <w:tc>
          <w:tcPr>
            <w:tcW w:w="7938" w:type="dxa"/>
          </w:tcPr>
          <w:p w:rsidR="000C445E" w:rsidRPr="00AF3649" w:rsidRDefault="007D20CC" w:rsidP="00AF3649">
            <w:pPr>
              <w:rPr>
                <w:rFonts w:asciiTheme="minorHAnsi" w:hAnsiTheme="minorHAnsi"/>
                <w:sz w:val="22"/>
                <w:szCs w:val="24"/>
                <w:lang w:val="en-US"/>
              </w:rPr>
            </w:pPr>
            <w:r>
              <w:rPr>
                <w:rFonts w:asciiTheme="minorHAnsi" w:hAnsiTheme="minorHAnsi"/>
                <w:b/>
                <w:sz w:val="22"/>
                <w:szCs w:val="24"/>
              </w:rPr>
              <w:t>P</w:t>
            </w:r>
            <w:r w:rsidR="000C445E" w:rsidRPr="00D22E0D">
              <w:rPr>
                <w:rFonts w:asciiTheme="minorHAnsi" w:hAnsiTheme="minorHAnsi"/>
                <w:b/>
                <w:sz w:val="22"/>
                <w:szCs w:val="24"/>
              </w:rPr>
              <w:t xml:space="preserve">otential </w:t>
            </w:r>
            <w:r w:rsidR="000C445E">
              <w:rPr>
                <w:rFonts w:asciiTheme="minorHAnsi" w:hAnsiTheme="minorHAnsi"/>
                <w:b/>
                <w:sz w:val="22"/>
                <w:szCs w:val="24"/>
              </w:rPr>
              <w:t xml:space="preserve">GIAHS </w:t>
            </w:r>
            <w:r w:rsidR="000C445E" w:rsidRPr="00D22E0D">
              <w:rPr>
                <w:rFonts w:asciiTheme="minorHAnsi" w:hAnsiTheme="minorHAnsi"/>
                <w:b/>
                <w:sz w:val="22"/>
                <w:szCs w:val="24"/>
              </w:rPr>
              <w:t>candidate</w:t>
            </w:r>
            <w:r w:rsidR="000C445E">
              <w:rPr>
                <w:rFonts w:asciiTheme="minorHAnsi" w:hAnsiTheme="minorHAnsi"/>
                <w:b/>
                <w:sz w:val="22"/>
                <w:szCs w:val="24"/>
              </w:rPr>
              <w:t>s</w:t>
            </w:r>
            <w:r w:rsidR="000C445E" w:rsidRPr="00D22E0D">
              <w:rPr>
                <w:rFonts w:asciiTheme="minorHAnsi" w:hAnsiTheme="minorHAnsi"/>
                <w:sz w:val="22"/>
                <w:szCs w:val="24"/>
              </w:rPr>
              <w:t xml:space="preserve"> </w:t>
            </w:r>
            <w:r w:rsidR="000C445E" w:rsidRPr="00D22E0D">
              <w:rPr>
                <w:rFonts w:asciiTheme="minorHAnsi" w:hAnsiTheme="minorHAnsi"/>
                <w:sz w:val="22"/>
                <w:szCs w:val="24"/>
                <w:lang w:val="en-US"/>
              </w:rPr>
              <w:t>(10min each)</w:t>
            </w:r>
          </w:p>
          <w:p w:rsidR="000C445E" w:rsidRPr="00C17CF9" w:rsidRDefault="000C445E" w:rsidP="00CE01E2">
            <w:pPr>
              <w:ind w:firstLine="176"/>
              <w:rPr>
                <w:rFonts w:asciiTheme="minorHAnsi" w:hAnsiTheme="minorHAnsi" w:cs="Arial"/>
                <w:sz w:val="22"/>
                <w:szCs w:val="22"/>
                <w:lang w:val="en-US"/>
              </w:rPr>
            </w:pPr>
            <w:r w:rsidRPr="00C17CF9">
              <w:rPr>
                <w:rFonts w:asciiTheme="minorHAnsi" w:hAnsiTheme="minorHAnsi"/>
                <w:sz w:val="22"/>
                <w:szCs w:val="22"/>
                <w:lang w:val="en-US"/>
              </w:rPr>
              <w:t>1</w:t>
            </w:r>
            <w:r w:rsidRPr="00C17CF9">
              <w:rPr>
                <w:rFonts w:asciiTheme="minorHAnsi" w:hAnsiTheme="minorHAnsi" w:cs="Arial"/>
                <w:sz w:val="22"/>
                <w:szCs w:val="22"/>
                <w:lang w:val="en-US"/>
              </w:rPr>
              <w:t>.  Ethiopia</w:t>
            </w:r>
            <w:r w:rsidR="00F37A35" w:rsidRPr="00C17CF9">
              <w:rPr>
                <w:rFonts w:asciiTheme="minorHAnsi" w:hAnsiTheme="minorHAnsi" w:cs="Arial"/>
                <w:sz w:val="22"/>
                <w:szCs w:val="22"/>
                <w:lang w:val="en-US"/>
              </w:rPr>
              <w:t xml:space="preserve">,  </w:t>
            </w:r>
            <w:proofErr w:type="spellStart"/>
            <w:r w:rsidR="00F37A35" w:rsidRPr="00C17CF9">
              <w:rPr>
                <w:rFonts w:asciiTheme="minorHAnsi" w:hAnsiTheme="minorHAnsi" w:cs="Arial"/>
                <w:sz w:val="22"/>
                <w:szCs w:val="22"/>
                <w:lang w:val="en-US"/>
              </w:rPr>
              <w:t>Mr</w:t>
            </w:r>
            <w:proofErr w:type="spellEnd"/>
            <w:r w:rsidR="00F37A35" w:rsidRPr="00C17CF9">
              <w:rPr>
                <w:rFonts w:asciiTheme="minorHAnsi" w:hAnsiTheme="minorHAnsi" w:cs="Arial"/>
                <w:sz w:val="22"/>
                <w:szCs w:val="22"/>
                <w:lang w:val="en-US"/>
              </w:rPr>
              <w:t xml:space="preserve"> </w:t>
            </w:r>
            <w:proofErr w:type="spellStart"/>
            <w:r w:rsidRPr="00C17CF9">
              <w:rPr>
                <w:rFonts w:asciiTheme="minorHAnsi" w:hAnsiTheme="minorHAnsi" w:cs="Arial"/>
                <w:sz w:val="22"/>
                <w:szCs w:val="22"/>
                <w:lang w:val="en-US"/>
              </w:rPr>
              <w:t>Wubalem</w:t>
            </w:r>
            <w:proofErr w:type="spellEnd"/>
            <w:r w:rsidRPr="00C17CF9">
              <w:rPr>
                <w:rFonts w:asciiTheme="minorHAnsi" w:hAnsiTheme="minorHAnsi" w:cs="Arial"/>
                <w:sz w:val="22"/>
                <w:szCs w:val="22"/>
                <w:lang w:val="en-US"/>
              </w:rPr>
              <w:t xml:space="preserve"> </w:t>
            </w:r>
            <w:proofErr w:type="spellStart"/>
            <w:r w:rsidRPr="00C17CF9">
              <w:rPr>
                <w:rFonts w:asciiTheme="minorHAnsi" w:hAnsiTheme="minorHAnsi" w:cs="Arial"/>
                <w:sz w:val="22"/>
                <w:szCs w:val="22"/>
                <w:lang w:val="en-US"/>
              </w:rPr>
              <w:t>Tadesse</w:t>
            </w:r>
            <w:proofErr w:type="spellEnd"/>
          </w:p>
          <w:p w:rsidR="000C445E" w:rsidRPr="00C17CF9" w:rsidRDefault="00CE01E2" w:rsidP="0062597D">
            <w:pPr>
              <w:ind w:firstLine="176"/>
              <w:rPr>
                <w:rFonts w:asciiTheme="minorHAnsi" w:hAnsiTheme="minorHAnsi"/>
                <w:sz w:val="22"/>
                <w:szCs w:val="22"/>
                <w:lang w:val="en-US"/>
              </w:rPr>
            </w:pPr>
            <w:r w:rsidRPr="00C17CF9">
              <w:rPr>
                <w:rFonts w:asciiTheme="minorHAnsi" w:hAnsiTheme="minorHAnsi"/>
                <w:sz w:val="22"/>
                <w:szCs w:val="22"/>
                <w:lang w:val="en-US"/>
              </w:rPr>
              <w:t>2</w:t>
            </w:r>
            <w:r w:rsidR="00F37A35" w:rsidRPr="00C17CF9">
              <w:rPr>
                <w:rFonts w:asciiTheme="minorHAnsi" w:hAnsiTheme="minorHAnsi"/>
                <w:sz w:val="22"/>
                <w:szCs w:val="22"/>
                <w:lang w:val="en-US"/>
              </w:rPr>
              <w:t xml:space="preserve">.  Turkey, </w:t>
            </w:r>
            <w:proofErr w:type="spellStart"/>
            <w:r w:rsidR="00F37A35" w:rsidRPr="00C17CF9">
              <w:rPr>
                <w:rFonts w:asciiTheme="minorHAnsi" w:hAnsiTheme="minorHAnsi"/>
                <w:sz w:val="22"/>
                <w:szCs w:val="22"/>
                <w:lang w:val="en-US"/>
              </w:rPr>
              <w:t>Mr</w:t>
            </w:r>
            <w:proofErr w:type="spellEnd"/>
            <w:r w:rsidR="00F37A35" w:rsidRPr="00C17CF9">
              <w:rPr>
                <w:rFonts w:asciiTheme="minorHAnsi" w:hAnsiTheme="minorHAnsi"/>
                <w:sz w:val="22"/>
                <w:szCs w:val="22"/>
                <w:lang w:val="en-US"/>
              </w:rPr>
              <w:t xml:space="preserve"> </w:t>
            </w:r>
            <w:proofErr w:type="spellStart"/>
            <w:r w:rsidR="00F37A35" w:rsidRPr="00C17CF9">
              <w:rPr>
                <w:rFonts w:asciiTheme="minorHAnsi" w:hAnsiTheme="minorHAnsi"/>
                <w:sz w:val="22"/>
                <w:szCs w:val="22"/>
                <w:lang w:val="en-US"/>
              </w:rPr>
              <w:t>Esin</w:t>
            </w:r>
            <w:proofErr w:type="spellEnd"/>
            <w:r w:rsidR="00F37A35" w:rsidRPr="00C17CF9">
              <w:rPr>
                <w:rFonts w:asciiTheme="minorHAnsi" w:hAnsiTheme="minorHAnsi"/>
                <w:sz w:val="22"/>
                <w:szCs w:val="22"/>
                <w:lang w:val="en-US"/>
              </w:rPr>
              <w:t xml:space="preserve"> </w:t>
            </w:r>
            <w:proofErr w:type="spellStart"/>
            <w:r w:rsidR="00F37A35" w:rsidRPr="00C17CF9">
              <w:rPr>
                <w:rFonts w:asciiTheme="minorHAnsi" w:hAnsiTheme="minorHAnsi"/>
                <w:sz w:val="22"/>
                <w:szCs w:val="22"/>
                <w:lang w:val="en-US"/>
              </w:rPr>
              <w:t>Dilbirligi</w:t>
            </w:r>
            <w:proofErr w:type="spellEnd"/>
          </w:p>
          <w:p w:rsidR="000C445E" w:rsidRPr="001021B2" w:rsidRDefault="00CE01E2" w:rsidP="0062597D">
            <w:pPr>
              <w:ind w:firstLine="176"/>
              <w:rPr>
                <w:rFonts w:asciiTheme="minorHAnsi" w:hAnsiTheme="minorHAnsi"/>
                <w:sz w:val="22"/>
                <w:szCs w:val="22"/>
                <w:lang w:val="it-IT"/>
              </w:rPr>
            </w:pPr>
            <w:r w:rsidRPr="001021B2">
              <w:rPr>
                <w:rFonts w:asciiTheme="minorHAnsi" w:hAnsiTheme="minorHAnsi"/>
                <w:sz w:val="22"/>
                <w:szCs w:val="22"/>
                <w:lang w:val="it-IT"/>
              </w:rPr>
              <w:t>3</w:t>
            </w:r>
            <w:r w:rsidR="00F37A35">
              <w:rPr>
                <w:rFonts w:asciiTheme="minorHAnsi" w:hAnsiTheme="minorHAnsi"/>
                <w:sz w:val="22"/>
                <w:szCs w:val="22"/>
                <w:lang w:val="it-IT"/>
              </w:rPr>
              <w:t xml:space="preserve">.  Indonesia, </w:t>
            </w:r>
            <w:r w:rsidR="00C27793" w:rsidRPr="001021B2">
              <w:rPr>
                <w:rFonts w:asciiTheme="minorHAnsi" w:hAnsiTheme="minorHAnsi"/>
                <w:sz w:val="22"/>
                <w:szCs w:val="22"/>
                <w:lang w:val="it-IT"/>
              </w:rPr>
              <w:t>Ms</w:t>
            </w:r>
            <w:r w:rsidR="000C445E" w:rsidRPr="001021B2">
              <w:rPr>
                <w:rFonts w:asciiTheme="minorHAnsi" w:hAnsiTheme="minorHAnsi"/>
                <w:color w:val="000000"/>
                <w:sz w:val="22"/>
                <w:szCs w:val="22"/>
                <w:lang w:val="it-IT"/>
              </w:rPr>
              <w:t xml:space="preserve"> Pamuji Lestari</w:t>
            </w:r>
          </w:p>
          <w:p w:rsidR="00CE01E2" w:rsidRPr="00C17CF9" w:rsidRDefault="00CE01E2" w:rsidP="005D3EB1">
            <w:pPr>
              <w:ind w:firstLine="176"/>
              <w:rPr>
                <w:rFonts w:asciiTheme="minorHAnsi" w:hAnsiTheme="minorHAnsi"/>
                <w:sz w:val="22"/>
                <w:szCs w:val="22"/>
                <w:lang w:val="it-IT"/>
              </w:rPr>
            </w:pPr>
            <w:r w:rsidRPr="00C17CF9">
              <w:rPr>
                <w:rFonts w:asciiTheme="minorHAnsi" w:hAnsiTheme="minorHAnsi"/>
                <w:sz w:val="22"/>
                <w:szCs w:val="22"/>
                <w:lang w:val="it-IT"/>
              </w:rPr>
              <w:t>4</w:t>
            </w:r>
            <w:r w:rsidR="000C445E" w:rsidRPr="00C17CF9">
              <w:rPr>
                <w:rFonts w:asciiTheme="minorHAnsi" w:hAnsiTheme="minorHAnsi"/>
                <w:sz w:val="22"/>
                <w:szCs w:val="22"/>
                <w:lang w:val="it-IT"/>
              </w:rPr>
              <w:t>.</w:t>
            </w:r>
            <w:r w:rsidR="00F37A35" w:rsidRPr="00C17CF9">
              <w:rPr>
                <w:rFonts w:asciiTheme="minorHAnsi" w:hAnsiTheme="minorHAnsi"/>
                <w:sz w:val="22"/>
                <w:szCs w:val="22"/>
                <w:lang w:val="it-IT"/>
              </w:rPr>
              <w:t xml:space="preserve">  Ecuador, </w:t>
            </w:r>
            <w:r w:rsidR="00B25F84" w:rsidRPr="00C17CF9">
              <w:rPr>
                <w:rFonts w:asciiTheme="minorHAnsi" w:hAnsiTheme="minorHAnsi"/>
                <w:sz w:val="22"/>
                <w:szCs w:val="22"/>
                <w:lang w:val="it-IT"/>
              </w:rPr>
              <w:t>Ms</w:t>
            </w:r>
            <w:r w:rsidR="0018282B" w:rsidRPr="00C17CF9">
              <w:rPr>
                <w:rFonts w:asciiTheme="minorHAnsi" w:hAnsiTheme="minorHAnsi"/>
                <w:sz w:val="22"/>
                <w:szCs w:val="22"/>
                <w:lang w:val="it-IT"/>
              </w:rPr>
              <w:t xml:space="preserve"> Erika Zárate</w:t>
            </w:r>
          </w:p>
          <w:p w:rsidR="004A3A4B" w:rsidRPr="005D3EB1" w:rsidRDefault="000E4BC6" w:rsidP="00F37A35">
            <w:pPr>
              <w:ind w:firstLine="176"/>
              <w:rPr>
                <w:rFonts w:asciiTheme="minorHAnsi" w:hAnsiTheme="minorHAnsi"/>
                <w:sz w:val="22"/>
                <w:szCs w:val="22"/>
                <w:lang w:val="en-US"/>
              </w:rPr>
            </w:pPr>
            <w:r>
              <w:rPr>
                <w:rFonts w:asciiTheme="minorHAnsi" w:hAnsiTheme="minorHAnsi"/>
                <w:sz w:val="22"/>
                <w:szCs w:val="22"/>
                <w:lang w:val="en-US"/>
              </w:rPr>
              <w:t xml:space="preserve">5.  Thailand </w:t>
            </w:r>
          </w:p>
        </w:tc>
      </w:tr>
      <w:tr w:rsidR="00DF21DA" w:rsidRPr="00D22E0D" w:rsidTr="00DD1669">
        <w:tc>
          <w:tcPr>
            <w:tcW w:w="1526" w:type="dxa"/>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11:30 – 12:00</w:t>
            </w:r>
          </w:p>
        </w:tc>
        <w:tc>
          <w:tcPr>
            <w:tcW w:w="7938" w:type="dxa"/>
          </w:tcPr>
          <w:p w:rsidR="00592591" w:rsidRDefault="00745572" w:rsidP="00CB033A">
            <w:pPr>
              <w:rPr>
                <w:rFonts w:asciiTheme="minorHAnsi" w:hAnsiTheme="minorHAnsi"/>
                <w:b/>
                <w:sz w:val="22"/>
                <w:szCs w:val="24"/>
              </w:rPr>
            </w:pPr>
            <w:r>
              <w:rPr>
                <w:rFonts w:asciiTheme="minorHAnsi" w:hAnsiTheme="minorHAnsi"/>
                <w:b/>
                <w:sz w:val="22"/>
                <w:szCs w:val="24"/>
              </w:rPr>
              <w:t xml:space="preserve">Designation </w:t>
            </w:r>
            <w:r w:rsidR="00251B29">
              <w:rPr>
                <w:rFonts w:asciiTheme="minorHAnsi" w:hAnsiTheme="minorHAnsi"/>
                <w:b/>
                <w:sz w:val="22"/>
                <w:szCs w:val="24"/>
              </w:rPr>
              <w:t>c</w:t>
            </w:r>
            <w:r w:rsidR="0039356C">
              <w:rPr>
                <w:rFonts w:asciiTheme="minorHAnsi" w:hAnsiTheme="minorHAnsi"/>
                <w:b/>
                <w:sz w:val="22"/>
                <w:szCs w:val="24"/>
              </w:rPr>
              <w:t xml:space="preserve">eremony </w:t>
            </w:r>
            <w:r>
              <w:rPr>
                <w:rFonts w:asciiTheme="minorHAnsi" w:hAnsiTheme="minorHAnsi"/>
                <w:b/>
                <w:sz w:val="22"/>
                <w:szCs w:val="24"/>
              </w:rPr>
              <w:t xml:space="preserve">for </w:t>
            </w:r>
            <w:r w:rsidR="0039356C">
              <w:rPr>
                <w:rFonts w:asciiTheme="minorHAnsi" w:hAnsiTheme="minorHAnsi"/>
                <w:b/>
                <w:sz w:val="22"/>
                <w:szCs w:val="24"/>
              </w:rPr>
              <w:t xml:space="preserve">new GIAHS </w:t>
            </w:r>
            <w:r w:rsidR="00CB033A">
              <w:rPr>
                <w:rFonts w:asciiTheme="minorHAnsi" w:hAnsiTheme="minorHAnsi"/>
                <w:b/>
                <w:sz w:val="22"/>
                <w:szCs w:val="24"/>
              </w:rPr>
              <w:t xml:space="preserve"> </w:t>
            </w:r>
          </w:p>
          <w:p w:rsidR="001E18D2" w:rsidRPr="001E18D2" w:rsidRDefault="001E18D2" w:rsidP="00CB033A">
            <w:pPr>
              <w:rPr>
                <w:rFonts w:asciiTheme="minorHAnsi" w:hAnsiTheme="minorHAnsi"/>
                <w:sz w:val="22"/>
                <w:szCs w:val="24"/>
              </w:rPr>
            </w:pPr>
            <w:r>
              <w:rPr>
                <w:rFonts w:asciiTheme="minorHAnsi" w:hAnsiTheme="minorHAnsi"/>
                <w:sz w:val="22"/>
                <w:szCs w:val="24"/>
              </w:rPr>
              <w:t xml:space="preserve">Ms Maria Helena </w:t>
            </w:r>
            <w:proofErr w:type="spellStart"/>
            <w:r>
              <w:rPr>
                <w:rFonts w:asciiTheme="minorHAnsi" w:hAnsiTheme="minorHAnsi"/>
                <w:sz w:val="22"/>
                <w:szCs w:val="24"/>
              </w:rPr>
              <w:t>Semedo</w:t>
            </w:r>
            <w:proofErr w:type="spellEnd"/>
            <w:r>
              <w:rPr>
                <w:rFonts w:asciiTheme="minorHAnsi" w:hAnsiTheme="minorHAnsi"/>
                <w:sz w:val="22"/>
                <w:szCs w:val="24"/>
              </w:rPr>
              <w:t xml:space="preserve">, </w:t>
            </w:r>
            <w:r w:rsidR="0091076E" w:rsidRPr="0091076E">
              <w:rPr>
                <w:rFonts w:asciiTheme="minorHAnsi" w:hAnsiTheme="minorHAnsi"/>
                <w:sz w:val="22"/>
                <w:szCs w:val="24"/>
              </w:rPr>
              <w:t>Deputy Director-General Natural Resources</w:t>
            </w:r>
            <w:r w:rsidR="0091076E">
              <w:rPr>
                <w:rFonts w:asciiTheme="minorHAnsi" w:hAnsiTheme="minorHAnsi"/>
                <w:sz w:val="22"/>
                <w:szCs w:val="24"/>
              </w:rPr>
              <w:t xml:space="preserve"> </w:t>
            </w:r>
          </w:p>
        </w:tc>
      </w:tr>
      <w:tr w:rsidR="00DF21DA" w:rsidRPr="00D22E0D" w:rsidTr="00DD1669">
        <w:tc>
          <w:tcPr>
            <w:tcW w:w="1526" w:type="dxa"/>
            <w:shd w:val="clear" w:color="auto" w:fill="F2DBDB" w:themeFill="accent2" w:themeFillTint="33"/>
          </w:tcPr>
          <w:p w:rsidR="00DF21DA" w:rsidRPr="00D22E0D" w:rsidRDefault="00CA48C8" w:rsidP="00E3521C">
            <w:pPr>
              <w:rPr>
                <w:rFonts w:asciiTheme="minorHAnsi" w:hAnsiTheme="minorHAnsi"/>
                <w:sz w:val="22"/>
                <w:szCs w:val="24"/>
              </w:rPr>
            </w:pPr>
            <w:r>
              <w:rPr>
                <w:rFonts w:asciiTheme="minorHAnsi" w:hAnsiTheme="minorHAnsi"/>
                <w:sz w:val="22"/>
                <w:szCs w:val="24"/>
              </w:rPr>
              <w:t>12:00 – 14:0</w:t>
            </w:r>
            <w:r w:rsidR="00DF21DA" w:rsidRPr="00D22E0D">
              <w:rPr>
                <w:rFonts w:asciiTheme="minorHAnsi" w:hAnsiTheme="minorHAnsi"/>
                <w:sz w:val="22"/>
                <w:szCs w:val="24"/>
              </w:rPr>
              <w:t>0</w:t>
            </w:r>
          </w:p>
        </w:tc>
        <w:tc>
          <w:tcPr>
            <w:tcW w:w="7938" w:type="dxa"/>
            <w:shd w:val="clear" w:color="auto" w:fill="F2DBDB" w:themeFill="accent2" w:themeFillTint="33"/>
          </w:tcPr>
          <w:p w:rsidR="00DF21DA" w:rsidRPr="00D22E0D" w:rsidRDefault="00DF21DA" w:rsidP="00E3521C">
            <w:pPr>
              <w:rPr>
                <w:rFonts w:asciiTheme="minorHAnsi" w:hAnsiTheme="minorHAnsi"/>
                <w:sz w:val="22"/>
                <w:szCs w:val="24"/>
              </w:rPr>
            </w:pPr>
            <w:r w:rsidRPr="00D22E0D">
              <w:rPr>
                <w:rFonts w:asciiTheme="minorHAnsi" w:hAnsiTheme="minorHAnsi"/>
                <w:sz w:val="22"/>
                <w:szCs w:val="24"/>
              </w:rPr>
              <w:t>Lunch</w:t>
            </w:r>
          </w:p>
        </w:tc>
      </w:tr>
      <w:tr w:rsidR="000B74BC" w:rsidRPr="00D22E0D" w:rsidTr="00DD1669">
        <w:tc>
          <w:tcPr>
            <w:tcW w:w="9464" w:type="dxa"/>
            <w:gridSpan w:val="2"/>
          </w:tcPr>
          <w:p w:rsidR="000B74BC" w:rsidRDefault="00E26EB5" w:rsidP="000B74BC">
            <w:pPr>
              <w:rPr>
                <w:rFonts w:asciiTheme="minorHAnsi" w:hAnsiTheme="minorHAnsi"/>
                <w:b/>
                <w:sz w:val="22"/>
                <w:szCs w:val="24"/>
              </w:rPr>
            </w:pPr>
            <w:r>
              <w:rPr>
                <w:rFonts w:asciiTheme="minorHAnsi" w:hAnsiTheme="minorHAnsi"/>
                <w:b/>
                <w:sz w:val="22"/>
                <w:szCs w:val="24"/>
              </w:rPr>
              <w:t>The f</w:t>
            </w:r>
            <w:r w:rsidR="0039356C" w:rsidRPr="00BA5C39">
              <w:rPr>
                <w:rFonts w:asciiTheme="minorHAnsi" w:hAnsiTheme="minorHAnsi"/>
                <w:b/>
                <w:sz w:val="22"/>
                <w:szCs w:val="24"/>
              </w:rPr>
              <w:t>uture of GIAHS</w:t>
            </w:r>
            <w:r w:rsidR="0039356C">
              <w:rPr>
                <w:rFonts w:asciiTheme="minorHAnsi" w:hAnsiTheme="minorHAnsi"/>
                <w:sz w:val="22"/>
                <w:szCs w:val="24"/>
              </w:rPr>
              <w:t xml:space="preserve"> </w:t>
            </w:r>
            <w:r w:rsidR="000B74BC" w:rsidRPr="00790240">
              <w:rPr>
                <w:rFonts w:asciiTheme="minorHAnsi" w:hAnsiTheme="minorHAnsi"/>
                <w:b/>
                <w:sz w:val="22"/>
                <w:szCs w:val="24"/>
              </w:rPr>
              <w:t xml:space="preserve">(Round </w:t>
            </w:r>
            <w:r w:rsidR="001563AC">
              <w:rPr>
                <w:rFonts w:asciiTheme="minorHAnsi" w:hAnsiTheme="minorHAnsi"/>
                <w:b/>
                <w:sz w:val="22"/>
                <w:szCs w:val="24"/>
              </w:rPr>
              <w:t>t</w:t>
            </w:r>
            <w:r w:rsidR="000B74BC" w:rsidRPr="00790240">
              <w:rPr>
                <w:rFonts w:asciiTheme="minorHAnsi" w:hAnsiTheme="minorHAnsi"/>
                <w:b/>
                <w:sz w:val="22"/>
                <w:szCs w:val="24"/>
              </w:rPr>
              <w:t>able</w:t>
            </w:r>
            <w:r w:rsidR="0039356C">
              <w:rPr>
                <w:rFonts w:asciiTheme="minorHAnsi" w:hAnsiTheme="minorHAnsi"/>
                <w:b/>
                <w:sz w:val="22"/>
                <w:szCs w:val="24"/>
              </w:rPr>
              <w:t xml:space="preserve"> </w:t>
            </w:r>
            <w:r w:rsidR="001563AC">
              <w:rPr>
                <w:rFonts w:asciiTheme="minorHAnsi" w:hAnsiTheme="minorHAnsi"/>
                <w:b/>
                <w:sz w:val="22"/>
                <w:szCs w:val="24"/>
              </w:rPr>
              <w:t>d</w:t>
            </w:r>
            <w:r w:rsidR="0039356C">
              <w:rPr>
                <w:rFonts w:asciiTheme="minorHAnsi" w:hAnsiTheme="minorHAnsi"/>
                <w:b/>
                <w:sz w:val="22"/>
                <w:szCs w:val="24"/>
              </w:rPr>
              <w:t>iscussion</w:t>
            </w:r>
            <w:r w:rsidR="000B74BC" w:rsidRPr="00790240">
              <w:rPr>
                <w:rFonts w:asciiTheme="minorHAnsi" w:hAnsiTheme="minorHAnsi"/>
                <w:b/>
                <w:sz w:val="22"/>
                <w:szCs w:val="24"/>
              </w:rPr>
              <w:t>)</w:t>
            </w:r>
          </w:p>
          <w:p w:rsidR="00473FF6" w:rsidRPr="00473FF6" w:rsidRDefault="00473FF6" w:rsidP="00226BE6">
            <w:pPr>
              <w:spacing w:beforeLines="20" w:before="48" w:afterLines="20" w:after="48"/>
              <w:jc w:val="both"/>
              <w:rPr>
                <w:rFonts w:asciiTheme="minorHAnsi" w:hAnsiTheme="minorHAnsi"/>
                <w:sz w:val="18"/>
                <w:szCs w:val="18"/>
              </w:rPr>
            </w:pPr>
            <w:r>
              <w:rPr>
                <w:rFonts w:asciiTheme="minorHAnsi" w:hAnsiTheme="minorHAnsi"/>
                <w:sz w:val="18"/>
                <w:szCs w:val="18"/>
              </w:rPr>
              <w:t>Strengthen</w:t>
            </w:r>
            <w:r w:rsidRPr="00271AD4">
              <w:rPr>
                <w:rFonts w:asciiTheme="minorHAnsi" w:hAnsiTheme="minorHAnsi"/>
                <w:sz w:val="18"/>
                <w:szCs w:val="18"/>
              </w:rPr>
              <w:t xml:space="preserve"> the </w:t>
            </w:r>
            <w:r>
              <w:rPr>
                <w:rFonts w:asciiTheme="minorHAnsi" w:hAnsiTheme="minorHAnsi"/>
                <w:sz w:val="18"/>
                <w:szCs w:val="18"/>
              </w:rPr>
              <w:t xml:space="preserve">base of the </w:t>
            </w:r>
            <w:r w:rsidRPr="00271AD4">
              <w:rPr>
                <w:rFonts w:asciiTheme="minorHAnsi" w:hAnsiTheme="minorHAnsi"/>
                <w:sz w:val="18"/>
                <w:szCs w:val="18"/>
              </w:rPr>
              <w:t>GIAHS corporate programme</w:t>
            </w:r>
            <w:r>
              <w:rPr>
                <w:rFonts w:asciiTheme="minorHAnsi" w:hAnsiTheme="minorHAnsi"/>
                <w:sz w:val="18"/>
                <w:szCs w:val="18"/>
              </w:rPr>
              <w:t xml:space="preserve"> through twinning, South-South cooperation, collaboration with regions</w:t>
            </w:r>
          </w:p>
          <w:p w:rsidR="000B74BC" w:rsidRDefault="00E17BC7" w:rsidP="00C27793">
            <w:pPr>
              <w:rPr>
                <w:rFonts w:asciiTheme="minorHAnsi" w:hAnsiTheme="minorHAnsi"/>
                <w:b/>
                <w:sz w:val="22"/>
                <w:szCs w:val="24"/>
              </w:rPr>
            </w:pPr>
            <w:r w:rsidRPr="00076747">
              <w:rPr>
                <w:rFonts w:asciiTheme="minorHAnsi" w:hAnsiTheme="minorHAnsi"/>
                <w:sz w:val="22"/>
                <w:szCs w:val="24"/>
              </w:rPr>
              <w:t>Chairperson/</w:t>
            </w:r>
            <w:r w:rsidR="00BA5C39" w:rsidRPr="00076747">
              <w:rPr>
                <w:rFonts w:asciiTheme="minorHAnsi" w:hAnsiTheme="minorHAnsi"/>
                <w:sz w:val="22"/>
                <w:szCs w:val="24"/>
              </w:rPr>
              <w:t xml:space="preserve">Moderator : </w:t>
            </w:r>
            <w:r w:rsidR="002C21D6">
              <w:rPr>
                <w:rFonts w:asciiTheme="minorHAnsi" w:hAnsiTheme="minorHAnsi"/>
                <w:sz w:val="22"/>
                <w:szCs w:val="24"/>
              </w:rPr>
              <w:t xml:space="preserve">Prof. </w:t>
            </w:r>
            <w:proofErr w:type="spellStart"/>
            <w:r w:rsidR="00B132A0">
              <w:rPr>
                <w:rFonts w:asciiTheme="minorHAnsi" w:hAnsiTheme="minorHAnsi"/>
                <w:sz w:val="22"/>
                <w:szCs w:val="24"/>
              </w:rPr>
              <w:t>Wenhua</w:t>
            </w:r>
            <w:proofErr w:type="spellEnd"/>
            <w:r w:rsidR="00C27793">
              <w:rPr>
                <w:rFonts w:asciiTheme="minorHAnsi" w:hAnsiTheme="minorHAnsi"/>
                <w:sz w:val="22"/>
                <w:szCs w:val="24"/>
              </w:rPr>
              <w:t xml:space="preserve"> Li</w:t>
            </w:r>
            <w:r w:rsidR="00076747">
              <w:rPr>
                <w:rFonts w:asciiTheme="minorHAnsi" w:hAnsiTheme="minorHAnsi"/>
                <w:sz w:val="22"/>
                <w:szCs w:val="24"/>
              </w:rPr>
              <w:t xml:space="preserve">, </w:t>
            </w:r>
            <w:r w:rsidR="00076747" w:rsidRPr="00076747">
              <w:rPr>
                <w:rFonts w:asciiTheme="minorHAnsi" w:hAnsiTheme="minorHAnsi"/>
                <w:sz w:val="22"/>
                <w:szCs w:val="24"/>
              </w:rPr>
              <w:t>Chairman of Steering Committee</w:t>
            </w:r>
          </w:p>
        </w:tc>
      </w:tr>
      <w:tr w:rsidR="00DF21DA" w:rsidRPr="00D22E0D" w:rsidTr="00DD1669">
        <w:tc>
          <w:tcPr>
            <w:tcW w:w="1526" w:type="dxa"/>
          </w:tcPr>
          <w:p w:rsidR="00DF21DA" w:rsidRPr="00D22E0D" w:rsidRDefault="00CA48C8" w:rsidP="00E3521C">
            <w:pPr>
              <w:rPr>
                <w:rFonts w:asciiTheme="minorHAnsi" w:hAnsiTheme="minorHAnsi"/>
                <w:sz w:val="22"/>
                <w:szCs w:val="24"/>
              </w:rPr>
            </w:pPr>
            <w:r>
              <w:rPr>
                <w:rFonts w:asciiTheme="minorHAnsi" w:hAnsiTheme="minorHAnsi"/>
                <w:sz w:val="22"/>
                <w:szCs w:val="24"/>
              </w:rPr>
              <w:t>14:00 – 16:0</w:t>
            </w:r>
            <w:r w:rsidR="00DF21DA" w:rsidRPr="00D22E0D">
              <w:rPr>
                <w:rFonts w:asciiTheme="minorHAnsi" w:hAnsiTheme="minorHAnsi"/>
                <w:sz w:val="22"/>
                <w:szCs w:val="24"/>
              </w:rPr>
              <w:t>0</w:t>
            </w:r>
          </w:p>
        </w:tc>
        <w:tc>
          <w:tcPr>
            <w:tcW w:w="7938" w:type="dxa"/>
          </w:tcPr>
          <w:p w:rsidR="00DF21DA" w:rsidRPr="00D22E0D" w:rsidRDefault="00DE273A" w:rsidP="000B74BC">
            <w:pPr>
              <w:rPr>
                <w:rFonts w:asciiTheme="minorHAnsi" w:hAnsiTheme="minorHAnsi"/>
                <w:b/>
                <w:sz w:val="22"/>
                <w:szCs w:val="24"/>
              </w:rPr>
            </w:pPr>
            <w:r>
              <w:rPr>
                <w:rFonts w:asciiTheme="minorHAnsi" w:hAnsiTheme="minorHAnsi"/>
                <w:b/>
                <w:sz w:val="22"/>
                <w:szCs w:val="24"/>
              </w:rPr>
              <w:t xml:space="preserve">Prospects and Opportunities: </w:t>
            </w:r>
            <w:r w:rsidR="00DF21DA" w:rsidRPr="00D22E0D">
              <w:rPr>
                <w:rFonts w:asciiTheme="minorHAnsi" w:hAnsiTheme="minorHAnsi"/>
                <w:b/>
                <w:sz w:val="22"/>
                <w:szCs w:val="24"/>
              </w:rPr>
              <w:t>Voices from the GIAHS countries</w:t>
            </w:r>
            <w:r w:rsidR="003307D3">
              <w:rPr>
                <w:rFonts w:asciiTheme="minorHAnsi" w:hAnsiTheme="minorHAnsi"/>
                <w:b/>
                <w:sz w:val="22"/>
                <w:szCs w:val="24"/>
              </w:rPr>
              <w:t xml:space="preserve"> and partners</w:t>
            </w:r>
          </w:p>
          <w:p w:rsidR="00DF21DA" w:rsidRPr="00BE0B0D" w:rsidRDefault="00856A9C" w:rsidP="00856A9C">
            <w:pPr>
              <w:ind w:left="317" w:hanging="142"/>
              <w:rPr>
                <w:rFonts w:asciiTheme="minorHAnsi" w:hAnsiTheme="minorHAnsi"/>
                <w:sz w:val="22"/>
                <w:szCs w:val="22"/>
              </w:rPr>
            </w:pPr>
            <w:r>
              <w:rPr>
                <w:rFonts w:asciiTheme="minorHAnsi" w:hAnsiTheme="minorHAnsi"/>
                <w:sz w:val="22"/>
              </w:rPr>
              <w:t xml:space="preserve">1. </w:t>
            </w:r>
            <w:r w:rsidR="0039356C" w:rsidRPr="00856A9C">
              <w:rPr>
                <w:rFonts w:asciiTheme="minorHAnsi" w:hAnsiTheme="minorHAnsi"/>
                <w:sz w:val="22"/>
              </w:rPr>
              <w:t>Report of the ERA</w:t>
            </w:r>
            <w:r w:rsidR="00C04860" w:rsidRPr="00856A9C">
              <w:rPr>
                <w:rFonts w:asciiTheme="minorHAnsi" w:hAnsiTheme="minorHAnsi"/>
                <w:sz w:val="22"/>
              </w:rPr>
              <w:t>H</w:t>
            </w:r>
            <w:r w:rsidR="0039356C" w:rsidRPr="00856A9C">
              <w:rPr>
                <w:rFonts w:asciiTheme="minorHAnsi" w:hAnsiTheme="minorHAnsi"/>
                <w:sz w:val="22"/>
              </w:rPr>
              <w:t xml:space="preserve">S meeting and </w:t>
            </w:r>
            <w:r w:rsidR="00DF21DA" w:rsidRPr="00856A9C">
              <w:rPr>
                <w:rFonts w:asciiTheme="minorHAnsi" w:hAnsiTheme="minorHAnsi"/>
                <w:sz w:val="22"/>
              </w:rPr>
              <w:t>engaging in South-South cooperation</w:t>
            </w:r>
            <w:r w:rsidRPr="00856A9C">
              <w:rPr>
                <w:rFonts w:asciiTheme="minorHAnsi" w:hAnsiTheme="minorHAnsi"/>
                <w:sz w:val="22"/>
              </w:rPr>
              <w:t xml:space="preserve">, </w:t>
            </w:r>
            <w:r>
              <w:rPr>
                <w:rFonts w:asciiTheme="minorHAnsi" w:hAnsiTheme="minorHAnsi"/>
                <w:sz w:val="22"/>
              </w:rPr>
              <w:t xml:space="preserve"> </w:t>
            </w:r>
            <w:proofErr w:type="spellStart"/>
            <w:r w:rsidR="00BA092B">
              <w:rPr>
                <w:rFonts w:asciiTheme="minorHAnsi" w:eastAsia="SimSun" w:hAnsiTheme="minorHAnsi"/>
                <w:sz w:val="22"/>
                <w:szCs w:val="22"/>
                <w:lang w:val="en-US" w:eastAsia="zh-CN"/>
              </w:rPr>
              <w:t>Mr</w:t>
            </w:r>
            <w:proofErr w:type="spellEnd"/>
            <w:r w:rsidR="00BA092B">
              <w:rPr>
                <w:rFonts w:asciiTheme="minorHAnsi" w:eastAsia="SimSun" w:hAnsiTheme="minorHAnsi"/>
                <w:sz w:val="22"/>
                <w:szCs w:val="22"/>
                <w:lang w:val="en-US" w:eastAsia="zh-CN"/>
              </w:rPr>
              <w:t xml:space="preserve"> </w:t>
            </w:r>
            <w:proofErr w:type="spellStart"/>
            <w:r w:rsidR="005F3A16" w:rsidRPr="00BE0B0D">
              <w:rPr>
                <w:rFonts w:asciiTheme="minorHAnsi" w:eastAsia="SimSun" w:hAnsiTheme="minorHAnsi"/>
                <w:sz w:val="22"/>
                <w:szCs w:val="22"/>
                <w:lang w:val="en-US" w:eastAsia="zh-CN"/>
              </w:rPr>
              <w:t>Sixi</w:t>
            </w:r>
            <w:proofErr w:type="spellEnd"/>
            <w:r w:rsidR="00C27793">
              <w:rPr>
                <w:rFonts w:asciiTheme="minorHAnsi" w:eastAsia="SimSun" w:hAnsiTheme="minorHAnsi"/>
                <w:sz w:val="22"/>
                <w:szCs w:val="22"/>
                <w:lang w:val="en-US" w:eastAsia="zh-CN"/>
              </w:rPr>
              <w:t xml:space="preserve">  Qu</w:t>
            </w:r>
            <w:r w:rsidR="005F3A16" w:rsidRPr="00BE0B0D">
              <w:rPr>
                <w:rFonts w:asciiTheme="minorHAnsi" w:eastAsia="SimSun" w:hAnsiTheme="minorHAnsi"/>
                <w:sz w:val="22"/>
                <w:szCs w:val="22"/>
                <w:lang w:val="en-US" w:eastAsia="zh-CN"/>
              </w:rPr>
              <w:t xml:space="preserve">, Ministry of Agriculture, China  </w:t>
            </w:r>
          </w:p>
          <w:p w:rsidR="00181EEE" w:rsidRPr="00856A9C" w:rsidRDefault="00856A9C" w:rsidP="00856A9C">
            <w:pPr>
              <w:ind w:left="317" w:hanging="142"/>
              <w:rPr>
                <w:rFonts w:asciiTheme="minorHAnsi" w:hAnsiTheme="minorHAnsi"/>
                <w:sz w:val="22"/>
              </w:rPr>
            </w:pPr>
            <w:r>
              <w:rPr>
                <w:rFonts w:asciiTheme="minorHAnsi" w:hAnsiTheme="minorHAnsi" w:cs="Arial"/>
                <w:sz w:val="22"/>
              </w:rPr>
              <w:t xml:space="preserve">2. </w:t>
            </w:r>
            <w:r w:rsidR="00D301A3" w:rsidRPr="00856A9C">
              <w:rPr>
                <w:rFonts w:asciiTheme="minorHAnsi" w:hAnsiTheme="minorHAnsi" w:cs="Arial"/>
                <w:sz w:val="22"/>
              </w:rPr>
              <w:t>Policy Framework of the GIAHS and its Implementation in Japan</w:t>
            </w:r>
            <w:r w:rsidRPr="00856A9C">
              <w:rPr>
                <w:rFonts w:asciiTheme="minorHAnsi" w:hAnsiTheme="minorHAnsi" w:cs="Arial"/>
                <w:sz w:val="22"/>
              </w:rPr>
              <w:t xml:space="preserve">, </w:t>
            </w:r>
            <w:r w:rsidR="00BA092B" w:rsidRPr="00856A9C">
              <w:rPr>
                <w:rFonts w:asciiTheme="minorHAnsi" w:hAnsiTheme="minorHAnsi"/>
                <w:sz w:val="22"/>
              </w:rPr>
              <w:t xml:space="preserve">Mr </w:t>
            </w:r>
            <w:r w:rsidR="00E64469" w:rsidRPr="00856A9C">
              <w:rPr>
                <w:rFonts w:asciiTheme="minorHAnsi" w:hAnsiTheme="minorHAnsi"/>
                <w:sz w:val="22"/>
              </w:rPr>
              <w:t xml:space="preserve">Yutaka </w:t>
            </w:r>
            <w:proofErr w:type="spellStart"/>
            <w:r w:rsidR="00E64469" w:rsidRPr="00856A9C">
              <w:rPr>
                <w:rFonts w:asciiTheme="minorHAnsi" w:hAnsiTheme="minorHAnsi"/>
                <w:sz w:val="22"/>
              </w:rPr>
              <w:t>Sumita</w:t>
            </w:r>
            <w:proofErr w:type="spellEnd"/>
            <w:r w:rsidR="00E64469" w:rsidRPr="00856A9C">
              <w:rPr>
                <w:rFonts w:asciiTheme="minorHAnsi" w:hAnsiTheme="minorHAnsi"/>
                <w:sz w:val="22"/>
              </w:rPr>
              <w:t xml:space="preserve">, Ministry of </w:t>
            </w:r>
            <w:r w:rsidR="003974D5" w:rsidRPr="00856A9C">
              <w:rPr>
                <w:rFonts w:asciiTheme="minorHAnsi" w:hAnsiTheme="minorHAnsi"/>
                <w:sz w:val="22"/>
              </w:rPr>
              <w:t>Agriculture</w:t>
            </w:r>
            <w:r w:rsidR="00E64469" w:rsidRPr="00856A9C">
              <w:rPr>
                <w:rFonts w:asciiTheme="minorHAnsi" w:hAnsiTheme="minorHAnsi"/>
                <w:sz w:val="22"/>
              </w:rPr>
              <w:t>, Forestry and Fisheries, Japan</w:t>
            </w:r>
          </w:p>
          <w:p w:rsidR="00CB033A" w:rsidRPr="00BE0B0D" w:rsidRDefault="00856A9C" w:rsidP="00856A9C">
            <w:pPr>
              <w:ind w:left="317" w:hanging="142"/>
              <w:rPr>
                <w:rFonts w:asciiTheme="minorHAnsi" w:hAnsiTheme="minorHAnsi"/>
                <w:sz w:val="22"/>
                <w:szCs w:val="22"/>
              </w:rPr>
            </w:pPr>
            <w:r>
              <w:rPr>
                <w:rFonts w:asciiTheme="minorHAnsi" w:hAnsiTheme="minorHAnsi" w:cs="Arial"/>
                <w:sz w:val="22"/>
              </w:rPr>
              <w:t xml:space="preserve">3. </w:t>
            </w:r>
            <w:r w:rsidR="00C3782E" w:rsidRPr="00856A9C">
              <w:rPr>
                <w:rFonts w:asciiTheme="minorHAnsi" w:hAnsiTheme="minorHAnsi" w:cs="Arial"/>
                <w:sz w:val="22"/>
              </w:rPr>
              <w:t>Twinning GIAHS sites</w:t>
            </w:r>
            <w:r>
              <w:rPr>
                <w:rFonts w:asciiTheme="minorHAnsi" w:hAnsiTheme="minorHAnsi" w:cs="Arial"/>
                <w:sz w:val="22"/>
              </w:rPr>
              <w:t xml:space="preserve">, </w:t>
            </w:r>
            <w:r w:rsidR="00AA431F">
              <w:rPr>
                <w:rFonts w:asciiTheme="minorHAnsi" w:hAnsiTheme="minorHAnsi"/>
                <w:sz w:val="22"/>
                <w:szCs w:val="22"/>
              </w:rPr>
              <w:t>Prof.</w:t>
            </w:r>
            <w:r w:rsidR="00BA092B">
              <w:rPr>
                <w:rFonts w:asciiTheme="minorHAnsi" w:hAnsiTheme="minorHAnsi"/>
                <w:sz w:val="22"/>
                <w:szCs w:val="22"/>
              </w:rPr>
              <w:t xml:space="preserve"> </w:t>
            </w:r>
            <w:r w:rsidR="00CB033A" w:rsidRPr="00BE0B0D">
              <w:rPr>
                <w:rFonts w:asciiTheme="minorHAnsi" w:hAnsiTheme="minorHAnsi"/>
                <w:sz w:val="22"/>
                <w:szCs w:val="22"/>
              </w:rPr>
              <w:t>Koji  Nakamura, Kanazawa University</w:t>
            </w:r>
          </w:p>
          <w:p w:rsidR="00181EEE" w:rsidRPr="00BE0B0D" w:rsidRDefault="00856A9C" w:rsidP="00856A9C">
            <w:pPr>
              <w:ind w:left="317" w:hanging="142"/>
              <w:rPr>
                <w:rFonts w:asciiTheme="minorHAnsi" w:hAnsiTheme="minorHAnsi"/>
                <w:sz w:val="22"/>
                <w:szCs w:val="22"/>
              </w:rPr>
            </w:pPr>
            <w:r>
              <w:rPr>
                <w:rFonts w:asciiTheme="minorHAnsi" w:hAnsiTheme="minorHAnsi"/>
                <w:sz w:val="22"/>
              </w:rPr>
              <w:t xml:space="preserve">4. </w:t>
            </w:r>
            <w:r w:rsidR="000465FF" w:rsidRPr="00856A9C">
              <w:rPr>
                <w:rFonts w:asciiTheme="minorHAnsi" w:hAnsiTheme="minorHAnsi"/>
                <w:sz w:val="22"/>
              </w:rPr>
              <w:t>GIAHS prospects in Ethiopia and the Horn of Africa</w:t>
            </w:r>
            <w:r>
              <w:rPr>
                <w:rFonts w:asciiTheme="minorHAnsi" w:hAnsiTheme="minorHAnsi"/>
                <w:sz w:val="22"/>
              </w:rPr>
              <w:t xml:space="preserve">, </w:t>
            </w:r>
            <w:r w:rsidR="00BA092B">
              <w:rPr>
                <w:rFonts w:asciiTheme="minorHAnsi" w:hAnsiTheme="minorHAnsi"/>
                <w:sz w:val="22"/>
                <w:szCs w:val="22"/>
              </w:rPr>
              <w:t xml:space="preserve">Mr </w:t>
            </w:r>
            <w:r w:rsidR="00BE1DE9" w:rsidRPr="00BE0B0D">
              <w:rPr>
                <w:rFonts w:asciiTheme="minorHAnsi" w:hAnsiTheme="minorHAnsi"/>
                <w:sz w:val="22"/>
                <w:szCs w:val="22"/>
              </w:rPr>
              <w:t>Shiferaw Wondimagegne, FAO</w:t>
            </w:r>
            <w:r w:rsidR="009F7377" w:rsidRPr="00BE0B0D">
              <w:rPr>
                <w:rFonts w:asciiTheme="minorHAnsi" w:hAnsiTheme="minorHAnsi"/>
                <w:sz w:val="22"/>
                <w:szCs w:val="22"/>
              </w:rPr>
              <w:t xml:space="preserve"> Ethiopia</w:t>
            </w:r>
          </w:p>
          <w:p w:rsidR="0011478C" w:rsidRPr="00BE0B0D" w:rsidRDefault="00856A9C" w:rsidP="00856A9C">
            <w:pPr>
              <w:pStyle w:val="NoSpacing"/>
              <w:ind w:left="317" w:hanging="142"/>
              <w:rPr>
                <w:rFonts w:asciiTheme="minorHAnsi" w:hAnsiTheme="minorHAnsi"/>
                <w:sz w:val="22"/>
                <w:szCs w:val="22"/>
              </w:rPr>
            </w:pPr>
            <w:r>
              <w:rPr>
                <w:rFonts w:asciiTheme="minorHAnsi" w:hAnsiTheme="minorHAnsi"/>
                <w:sz w:val="22"/>
                <w:szCs w:val="22"/>
              </w:rPr>
              <w:t xml:space="preserve">5. </w:t>
            </w:r>
            <w:r w:rsidR="00135A68" w:rsidRPr="00BE0B0D">
              <w:rPr>
                <w:rFonts w:asciiTheme="minorHAnsi" w:hAnsiTheme="minorHAnsi"/>
                <w:sz w:val="22"/>
                <w:szCs w:val="22"/>
              </w:rPr>
              <w:t xml:space="preserve">GIAHS prospects in the Latin America and Caribbean Region </w:t>
            </w:r>
            <w:r w:rsidR="0011478C" w:rsidRPr="00BE0B0D">
              <w:rPr>
                <w:rFonts w:asciiTheme="minorHAnsi" w:hAnsiTheme="minorHAnsi"/>
                <w:sz w:val="22"/>
                <w:szCs w:val="22"/>
              </w:rPr>
              <w:t>(</w:t>
            </w:r>
            <w:r w:rsidR="00135A68" w:rsidRPr="00BE0B0D">
              <w:rPr>
                <w:rFonts w:asciiTheme="minorHAnsi" w:hAnsiTheme="minorHAnsi"/>
                <w:sz w:val="22"/>
                <w:szCs w:val="22"/>
              </w:rPr>
              <w:t>via v</w:t>
            </w:r>
            <w:r w:rsidR="0011478C" w:rsidRPr="00BE0B0D">
              <w:rPr>
                <w:rFonts w:asciiTheme="minorHAnsi" w:hAnsiTheme="minorHAnsi"/>
                <w:sz w:val="22"/>
                <w:szCs w:val="22"/>
              </w:rPr>
              <w:t xml:space="preserve">ideo </w:t>
            </w:r>
            <w:r w:rsidR="00135A68" w:rsidRPr="00BE0B0D">
              <w:rPr>
                <w:rFonts w:asciiTheme="minorHAnsi" w:hAnsiTheme="minorHAnsi"/>
                <w:sz w:val="22"/>
                <w:szCs w:val="22"/>
              </w:rPr>
              <w:t>c</w:t>
            </w:r>
            <w:r w:rsidR="0011478C" w:rsidRPr="00BE0B0D">
              <w:rPr>
                <w:rFonts w:asciiTheme="minorHAnsi" w:hAnsiTheme="minorHAnsi"/>
                <w:sz w:val="22"/>
                <w:szCs w:val="22"/>
              </w:rPr>
              <w:t>onference)</w:t>
            </w:r>
            <w:r>
              <w:rPr>
                <w:rFonts w:asciiTheme="minorHAnsi" w:hAnsiTheme="minorHAnsi"/>
                <w:sz w:val="22"/>
                <w:szCs w:val="22"/>
              </w:rPr>
              <w:t xml:space="preserve">,  </w:t>
            </w:r>
            <w:proofErr w:type="spellStart"/>
            <w:r w:rsidR="00BA092B">
              <w:rPr>
                <w:rFonts w:asciiTheme="minorHAnsi" w:hAnsiTheme="minorHAnsi"/>
                <w:sz w:val="22"/>
                <w:szCs w:val="22"/>
              </w:rPr>
              <w:t>Mr</w:t>
            </w:r>
            <w:proofErr w:type="spellEnd"/>
            <w:r w:rsidR="00BA092B">
              <w:rPr>
                <w:rFonts w:asciiTheme="minorHAnsi" w:hAnsiTheme="minorHAnsi"/>
                <w:sz w:val="22"/>
                <w:szCs w:val="22"/>
              </w:rPr>
              <w:t xml:space="preserve"> </w:t>
            </w:r>
            <w:r w:rsidR="005F3A16" w:rsidRPr="00BE0B0D">
              <w:rPr>
                <w:rFonts w:asciiTheme="minorHAnsi" w:hAnsiTheme="minorHAnsi"/>
                <w:sz w:val="22"/>
                <w:szCs w:val="22"/>
              </w:rPr>
              <w:t xml:space="preserve">Alfonso </w:t>
            </w:r>
            <w:proofErr w:type="spellStart"/>
            <w:r w:rsidR="005F3A16" w:rsidRPr="00BE0B0D">
              <w:rPr>
                <w:rFonts w:asciiTheme="minorHAnsi" w:hAnsiTheme="minorHAnsi"/>
                <w:sz w:val="22"/>
                <w:szCs w:val="22"/>
              </w:rPr>
              <w:t>Alem</w:t>
            </w:r>
            <w:proofErr w:type="spellEnd"/>
            <w:r w:rsidR="005F3A16" w:rsidRPr="00BE0B0D">
              <w:rPr>
                <w:rFonts w:asciiTheme="minorHAnsi" w:hAnsiTheme="minorHAnsi"/>
                <w:sz w:val="22"/>
                <w:szCs w:val="22"/>
              </w:rPr>
              <w:t>, FAO</w:t>
            </w:r>
            <w:r w:rsidR="00B31DAE" w:rsidRPr="00BE0B0D">
              <w:rPr>
                <w:rFonts w:asciiTheme="minorHAnsi" w:hAnsiTheme="minorHAnsi"/>
                <w:sz w:val="22"/>
                <w:szCs w:val="22"/>
              </w:rPr>
              <w:t xml:space="preserve"> Regional Office for Latin America and the Caribbean</w:t>
            </w:r>
          </w:p>
          <w:p w:rsidR="004A734B" w:rsidRPr="00EA4A76" w:rsidRDefault="00856A9C" w:rsidP="00856A9C">
            <w:pPr>
              <w:ind w:left="317" w:hanging="142"/>
              <w:rPr>
                <w:rFonts w:asciiTheme="minorHAnsi" w:hAnsiTheme="minorHAnsi"/>
                <w:sz w:val="22"/>
                <w:szCs w:val="22"/>
              </w:rPr>
            </w:pPr>
            <w:r>
              <w:rPr>
                <w:rFonts w:asciiTheme="minorHAnsi" w:hAnsiTheme="minorHAnsi"/>
                <w:bCs/>
                <w:sz w:val="22"/>
              </w:rPr>
              <w:t xml:space="preserve">6. </w:t>
            </w:r>
            <w:r w:rsidR="00EB7F68" w:rsidRPr="00856A9C">
              <w:rPr>
                <w:rFonts w:asciiTheme="minorHAnsi" w:hAnsiTheme="minorHAnsi"/>
                <w:bCs/>
                <w:sz w:val="22"/>
              </w:rPr>
              <w:t>GIAHS –</w:t>
            </w:r>
            <w:r w:rsidR="00F60FC5" w:rsidRPr="00856A9C">
              <w:rPr>
                <w:rFonts w:asciiTheme="minorHAnsi" w:hAnsiTheme="minorHAnsi"/>
                <w:bCs/>
                <w:sz w:val="22"/>
              </w:rPr>
              <w:t>Suggestion</w:t>
            </w:r>
            <w:r w:rsidR="003974D5">
              <w:rPr>
                <w:rFonts w:asciiTheme="minorHAnsi" w:hAnsiTheme="minorHAnsi"/>
                <w:bCs/>
                <w:sz w:val="22"/>
              </w:rPr>
              <w:t>s</w:t>
            </w:r>
            <w:r w:rsidR="00F60FC5" w:rsidRPr="00856A9C">
              <w:rPr>
                <w:rFonts w:asciiTheme="minorHAnsi" w:hAnsiTheme="minorHAnsi"/>
                <w:bCs/>
                <w:sz w:val="22"/>
              </w:rPr>
              <w:t xml:space="preserve"> for </w:t>
            </w:r>
            <w:r w:rsidR="00DD70CA" w:rsidRPr="00856A9C">
              <w:rPr>
                <w:rFonts w:asciiTheme="minorHAnsi" w:hAnsiTheme="minorHAnsi"/>
                <w:bCs/>
                <w:sz w:val="22"/>
              </w:rPr>
              <w:t>next steps</w:t>
            </w:r>
            <w:r>
              <w:rPr>
                <w:rFonts w:asciiTheme="minorHAnsi" w:hAnsiTheme="minorHAnsi"/>
                <w:bCs/>
                <w:sz w:val="22"/>
              </w:rPr>
              <w:t xml:space="preserve">, </w:t>
            </w:r>
            <w:r w:rsidR="00F11F62">
              <w:rPr>
                <w:rFonts w:asciiTheme="minorHAnsi" w:hAnsiTheme="minorHAnsi"/>
                <w:sz w:val="22"/>
                <w:szCs w:val="22"/>
              </w:rPr>
              <w:t>Prof</w:t>
            </w:r>
            <w:r w:rsidR="001E305D">
              <w:rPr>
                <w:rFonts w:asciiTheme="minorHAnsi" w:hAnsiTheme="minorHAnsi"/>
                <w:sz w:val="22"/>
                <w:szCs w:val="22"/>
              </w:rPr>
              <w:t>.</w:t>
            </w:r>
            <w:r w:rsidR="00BA092B">
              <w:rPr>
                <w:rFonts w:asciiTheme="minorHAnsi" w:hAnsiTheme="minorHAnsi"/>
                <w:sz w:val="22"/>
                <w:szCs w:val="22"/>
              </w:rPr>
              <w:t xml:space="preserve"> </w:t>
            </w:r>
            <w:r w:rsidR="00910DA2" w:rsidRPr="00EA4A76">
              <w:rPr>
                <w:rFonts w:asciiTheme="minorHAnsi" w:hAnsiTheme="minorHAnsi"/>
                <w:sz w:val="22"/>
                <w:szCs w:val="22"/>
              </w:rPr>
              <w:t xml:space="preserve">Stuart </w:t>
            </w:r>
            <w:proofErr w:type="spellStart"/>
            <w:r w:rsidR="0001063B" w:rsidRPr="00EA4A76">
              <w:rPr>
                <w:rFonts w:asciiTheme="minorHAnsi" w:hAnsiTheme="minorHAnsi"/>
                <w:sz w:val="22"/>
                <w:szCs w:val="22"/>
              </w:rPr>
              <w:t>Harrop</w:t>
            </w:r>
            <w:proofErr w:type="spellEnd"/>
            <w:r w:rsidR="00910DA2" w:rsidRPr="00EA4A76">
              <w:rPr>
                <w:rFonts w:asciiTheme="minorHAnsi" w:hAnsiTheme="minorHAnsi"/>
                <w:sz w:val="22"/>
                <w:szCs w:val="22"/>
              </w:rPr>
              <w:t xml:space="preserve">, </w:t>
            </w:r>
            <w:r w:rsidR="0080501F" w:rsidRPr="00EA4A76">
              <w:rPr>
                <w:rFonts w:asciiTheme="minorHAnsi" w:hAnsiTheme="minorHAnsi"/>
                <w:sz w:val="22"/>
                <w:szCs w:val="22"/>
              </w:rPr>
              <w:t>University of  Sussex</w:t>
            </w:r>
          </w:p>
          <w:p w:rsidR="00D7158C" w:rsidRPr="00D22E0D" w:rsidRDefault="00DF21DA" w:rsidP="00680E8B">
            <w:pPr>
              <w:rPr>
                <w:rFonts w:asciiTheme="minorHAnsi" w:hAnsiTheme="minorHAnsi"/>
                <w:b/>
                <w:sz w:val="22"/>
                <w:szCs w:val="24"/>
              </w:rPr>
            </w:pPr>
            <w:r w:rsidRPr="00D22E0D">
              <w:rPr>
                <w:rFonts w:asciiTheme="minorHAnsi" w:hAnsiTheme="minorHAnsi"/>
                <w:b/>
                <w:sz w:val="22"/>
                <w:szCs w:val="24"/>
              </w:rPr>
              <w:t>Discussion</w:t>
            </w:r>
            <w:r w:rsidR="0068557E">
              <w:rPr>
                <w:rFonts w:asciiTheme="minorHAnsi" w:hAnsiTheme="minorHAnsi"/>
                <w:b/>
                <w:sz w:val="22"/>
                <w:szCs w:val="24"/>
              </w:rPr>
              <w:t>, wrap-up and conclusion</w:t>
            </w:r>
          </w:p>
        </w:tc>
      </w:tr>
      <w:tr w:rsidR="00773B90" w:rsidRPr="00773B90" w:rsidTr="00DD1669">
        <w:tc>
          <w:tcPr>
            <w:tcW w:w="1526" w:type="dxa"/>
            <w:shd w:val="clear" w:color="auto" w:fill="F2DBDB" w:themeFill="accent2" w:themeFillTint="33"/>
          </w:tcPr>
          <w:p w:rsidR="00773B90" w:rsidRPr="00D22E0D" w:rsidRDefault="00773B90" w:rsidP="00773B90">
            <w:pPr>
              <w:rPr>
                <w:rFonts w:asciiTheme="minorHAnsi" w:hAnsiTheme="minorHAnsi"/>
                <w:sz w:val="22"/>
                <w:szCs w:val="24"/>
              </w:rPr>
            </w:pPr>
            <w:r w:rsidRPr="00D22E0D">
              <w:rPr>
                <w:rFonts w:asciiTheme="minorHAnsi" w:hAnsiTheme="minorHAnsi"/>
                <w:sz w:val="22"/>
                <w:szCs w:val="24"/>
              </w:rPr>
              <w:t>16:</w:t>
            </w:r>
            <w:r>
              <w:rPr>
                <w:rFonts w:asciiTheme="minorHAnsi" w:hAnsiTheme="minorHAnsi"/>
                <w:sz w:val="22"/>
                <w:szCs w:val="24"/>
              </w:rPr>
              <w:t>00 – 16:3</w:t>
            </w:r>
            <w:r w:rsidRPr="00D22E0D">
              <w:rPr>
                <w:rFonts w:asciiTheme="minorHAnsi" w:hAnsiTheme="minorHAnsi"/>
                <w:sz w:val="22"/>
                <w:szCs w:val="24"/>
              </w:rPr>
              <w:t>0</w:t>
            </w:r>
          </w:p>
        </w:tc>
        <w:tc>
          <w:tcPr>
            <w:tcW w:w="7938" w:type="dxa"/>
            <w:shd w:val="clear" w:color="auto" w:fill="F2DBDB" w:themeFill="accent2" w:themeFillTint="33"/>
          </w:tcPr>
          <w:p w:rsidR="00773B90" w:rsidRPr="00D22E0D" w:rsidRDefault="00773B90" w:rsidP="006F29B9">
            <w:pPr>
              <w:rPr>
                <w:rFonts w:asciiTheme="minorHAnsi" w:hAnsiTheme="minorHAnsi"/>
                <w:sz w:val="22"/>
                <w:szCs w:val="24"/>
              </w:rPr>
            </w:pPr>
            <w:r w:rsidRPr="00D22E0D">
              <w:rPr>
                <w:rFonts w:asciiTheme="minorHAnsi" w:hAnsiTheme="minorHAnsi"/>
                <w:sz w:val="22"/>
                <w:szCs w:val="24"/>
              </w:rPr>
              <w:t>Coffee/tea break</w:t>
            </w:r>
          </w:p>
        </w:tc>
      </w:tr>
      <w:tr w:rsidR="00970619" w:rsidRPr="002569C9" w:rsidTr="00DD1669">
        <w:trPr>
          <w:trHeight w:val="483"/>
        </w:trPr>
        <w:tc>
          <w:tcPr>
            <w:tcW w:w="9464" w:type="dxa"/>
            <w:gridSpan w:val="2"/>
          </w:tcPr>
          <w:p w:rsidR="00970619" w:rsidRDefault="00970619" w:rsidP="00CA48C8">
            <w:pPr>
              <w:rPr>
                <w:rFonts w:asciiTheme="minorHAnsi" w:hAnsiTheme="minorHAnsi"/>
                <w:b/>
                <w:sz w:val="22"/>
                <w:szCs w:val="24"/>
              </w:rPr>
            </w:pPr>
            <w:r w:rsidRPr="00D22E0D">
              <w:rPr>
                <w:rFonts w:asciiTheme="minorHAnsi" w:hAnsiTheme="minorHAnsi"/>
                <w:b/>
                <w:sz w:val="22"/>
                <w:szCs w:val="24"/>
              </w:rPr>
              <w:t>Se</w:t>
            </w:r>
            <w:r w:rsidR="007B7DDB">
              <w:rPr>
                <w:rFonts w:asciiTheme="minorHAnsi" w:hAnsiTheme="minorHAnsi"/>
                <w:b/>
                <w:sz w:val="22"/>
                <w:szCs w:val="24"/>
              </w:rPr>
              <w:t>curing the future of the GIAHS I</w:t>
            </w:r>
            <w:r w:rsidRPr="00D22E0D">
              <w:rPr>
                <w:rFonts w:asciiTheme="minorHAnsi" w:hAnsiTheme="minorHAnsi"/>
                <w:b/>
                <w:sz w:val="22"/>
                <w:szCs w:val="24"/>
              </w:rPr>
              <w:t xml:space="preserve">nitiative through innovative partnerships </w:t>
            </w:r>
          </w:p>
          <w:p w:rsidR="008603C5" w:rsidRDefault="008603C5" w:rsidP="00CA48C8">
            <w:pPr>
              <w:rPr>
                <w:rFonts w:asciiTheme="minorHAnsi" w:hAnsiTheme="minorHAnsi"/>
                <w:b/>
                <w:sz w:val="22"/>
                <w:szCs w:val="24"/>
              </w:rPr>
            </w:pPr>
            <w:r>
              <w:rPr>
                <w:rFonts w:asciiTheme="minorHAnsi" w:hAnsiTheme="minorHAnsi"/>
                <w:sz w:val="18"/>
                <w:szCs w:val="18"/>
              </w:rPr>
              <w:t>Based on the experience and success of the current projects of GEF, IFAD etc., and an increase of the designated sites and growing demand of the potential sites and FAO Initiative to strengthen the base of the GIAHS programme, h</w:t>
            </w:r>
            <w:r w:rsidRPr="00457652">
              <w:rPr>
                <w:rFonts w:asciiTheme="minorHAnsi" w:hAnsiTheme="minorHAnsi"/>
                <w:sz w:val="18"/>
                <w:szCs w:val="18"/>
              </w:rPr>
              <w:t>ow to create innovative partnerships and</w:t>
            </w:r>
            <w:r>
              <w:rPr>
                <w:rFonts w:asciiTheme="minorHAnsi" w:hAnsiTheme="minorHAnsi"/>
                <w:sz w:val="18"/>
                <w:szCs w:val="18"/>
              </w:rPr>
              <w:t xml:space="preserve"> expand</w:t>
            </w:r>
            <w:r w:rsidRPr="00457652">
              <w:rPr>
                <w:rFonts w:asciiTheme="minorHAnsi" w:hAnsiTheme="minorHAnsi"/>
                <w:sz w:val="18"/>
                <w:szCs w:val="18"/>
              </w:rPr>
              <w:t xml:space="preserve"> collaborations to enhance the GIAHS initiative</w:t>
            </w:r>
          </w:p>
          <w:p w:rsidR="00970619" w:rsidRPr="005B23DB" w:rsidRDefault="00F1392E" w:rsidP="00C27793">
            <w:pPr>
              <w:spacing w:after="200" w:line="276" w:lineRule="auto"/>
              <w:rPr>
                <w:rFonts w:asciiTheme="minorHAnsi" w:eastAsiaTheme="minorHAnsi" w:hAnsiTheme="minorHAnsi" w:cstheme="minorBidi"/>
                <w:b/>
                <w:sz w:val="22"/>
                <w:szCs w:val="24"/>
                <w:lang w:val="en-US"/>
              </w:rPr>
            </w:pPr>
            <w:r>
              <w:rPr>
                <w:rFonts w:asciiTheme="minorHAnsi" w:hAnsiTheme="minorHAnsi"/>
                <w:sz w:val="22"/>
                <w:szCs w:val="24"/>
              </w:rPr>
              <w:t>C</w:t>
            </w:r>
            <w:r w:rsidR="00970619">
              <w:rPr>
                <w:rFonts w:asciiTheme="minorHAnsi" w:hAnsiTheme="minorHAnsi"/>
                <w:sz w:val="22"/>
                <w:szCs w:val="24"/>
              </w:rPr>
              <w:t xml:space="preserve">hairperson/Moderator : </w:t>
            </w:r>
            <w:r w:rsidR="00195AC3">
              <w:rPr>
                <w:rFonts w:asciiTheme="minorHAnsi" w:hAnsiTheme="minorHAnsi"/>
                <w:sz w:val="22"/>
                <w:szCs w:val="24"/>
              </w:rPr>
              <w:t xml:space="preserve">Mr </w:t>
            </w:r>
            <w:r w:rsidR="00970619">
              <w:rPr>
                <w:rFonts w:asciiTheme="minorHAnsi" w:hAnsiTheme="minorHAnsi"/>
                <w:sz w:val="22"/>
                <w:szCs w:val="24"/>
              </w:rPr>
              <w:t>Masahito Enomoto</w:t>
            </w:r>
          </w:p>
        </w:tc>
      </w:tr>
      <w:tr w:rsidR="00970619" w:rsidRPr="002569C9" w:rsidTr="00DD1669">
        <w:trPr>
          <w:trHeight w:val="2966"/>
        </w:trPr>
        <w:tc>
          <w:tcPr>
            <w:tcW w:w="1526" w:type="dxa"/>
          </w:tcPr>
          <w:p w:rsidR="00970619" w:rsidRDefault="00D01A7D" w:rsidP="00E3521C">
            <w:pPr>
              <w:rPr>
                <w:rFonts w:asciiTheme="minorHAnsi" w:hAnsiTheme="minorHAnsi"/>
                <w:sz w:val="22"/>
                <w:szCs w:val="24"/>
              </w:rPr>
            </w:pPr>
            <w:r>
              <w:rPr>
                <w:rFonts w:asciiTheme="minorHAnsi" w:hAnsiTheme="minorHAnsi"/>
                <w:sz w:val="22"/>
                <w:szCs w:val="24"/>
              </w:rPr>
              <w:lastRenderedPageBreak/>
              <w:t>16:30 – 18:00</w:t>
            </w:r>
          </w:p>
        </w:tc>
        <w:tc>
          <w:tcPr>
            <w:tcW w:w="7938" w:type="dxa"/>
          </w:tcPr>
          <w:p w:rsidR="00970619" w:rsidRPr="008D17B2" w:rsidRDefault="00970619" w:rsidP="006153B4">
            <w:pPr>
              <w:rPr>
                <w:rFonts w:asciiTheme="minorHAnsi" w:hAnsiTheme="minorHAnsi"/>
                <w:sz w:val="22"/>
                <w:szCs w:val="24"/>
              </w:rPr>
            </w:pPr>
            <w:r>
              <w:rPr>
                <w:rFonts w:asciiTheme="minorHAnsi" w:hAnsiTheme="minorHAnsi"/>
                <w:b/>
                <w:sz w:val="22"/>
                <w:szCs w:val="24"/>
              </w:rPr>
              <w:t xml:space="preserve"> </w:t>
            </w:r>
            <w:r w:rsidRPr="00D22E0D">
              <w:rPr>
                <w:rFonts w:asciiTheme="minorHAnsi" w:hAnsiTheme="minorHAnsi"/>
                <w:b/>
                <w:sz w:val="22"/>
                <w:szCs w:val="24"/>
              </w:rPr>
              <w:t>Voices from the GIAHS partners</w:t>
            </w:r>
            <w:r w:rsidR="007C20DE">
              <w:rPr>
                <w:rFonts w:asciiTheme="minorHAnsi" w:hAnsiTheme="minorHAnsi"/>
                <w:sz w:val="22"/>
                <w:szCs w:val="24"/>
              </w:rPr>
              <w:t xml:space="preserve"> (5-10</w:t>
            </w:r>
            <w:r w:rsidRPr="00D22E0D">
              <w:rPr>
                <w:rFonts w:asciiTheme="minorHAnsi" w:hAnsiTheme="minorHAnsi"/>
                <w:sz w:val="22"/>
                <w:szCs w:val="24"/>
              </w:rPr>
              <w:t>min each)</w:t>
            </w:r>
          </w:p>
          <w:p w:rsidR="00970619" w:rsidRPr="001021B2" w:rsidRDefault="00970619" w:rsidP="00773B90">
            <w:pPr>
              <w:ind w:firstLine="176"/>
              <w:rPr>
                <w:rFonts w:asciiTheme="minorHAnsi" w:hAnsiTheme="minorHAnsi"/>
                <w:sz w:val="22"/>
                <w:szCs w:val="22"/>
                <w:lang w:val="it-IT"/>
              </w:rPr>
            </w:pPr>
            <w:r w:rsidRPr="001021B2">
              <w:rPr>
                <w:rFonts w:asciiTheme="minorHAnsi" w:hAnsiTheme="minorHAnsi"/>
                <w:sz w:val="22"/>
                <w:szCs w:val="22"/>
                <w:lang w:val="it-IT"/>
              </w:rPr>
              <w:t>1. IFAD</w:t>
            </w:r>
            <w:r w:rsidR="00BA092B">
              <w:rPr>
                <w:rFonts w:asciiTheme="minorHAnsi" w:hAnsiTheme="minorHAnsi"/>
                <w:sz w:val="22"/>
                <w:szCs w:val="22"/>
                <w:lang w:val="it-IT"/>
              </w:rPr>
              <w:t xml:space="preserve">, </w:t>
            </w:r>
            <w:r w:rsidR="00023F8E" w:rsidRPr="001021B2">
              <w:rPr>
                <w:rFonts w:asciiTheme="minorHAnsi" w:hAnsiTheme="minorHAnsi"/>
                <w:sz w:val="22"/>
                <w:szCs w:val="22"/>
                <w:lang w:val="it-IT"/>
              </w:rPr>
              <w:t>Ms</w:t>
            </w:r>
            <w:r w:rsidR="002C68EE" w:rsidRPr="001021B2">
              <w:rPr>
                <w:rFonts w:asciiTheme="minorHAnsi" w:hAnsiTheme="minorHAnsi"/>
                <w:sz w:val="22"/>
                <w:szCs w:val="22"/>
                <w:lang w:val="it-IT"/>
              </w:rPr>
              <w:t xml:space="preserve"> </w:t>
            </w:r>
            <w:r w:rsidR="00F55D3B" w:rsidRPr="001021B2">
              <w:rPr>
                <w:rFonts w:asciiTheme="minorHAnsi" w:hAnsiTheme="minorHAnsi"/>
                <w:sz w:val="22"/>
                <w:szCs w:val="22"/>
                <w:lang w:val="it-IT"/>
              </w:rPr>
              <w:t>Rima Alcadi</w:t>
            </w:r>
            <w:r w:rsidRPr="001021B2">
              <w:rPr>
                <w:rFonts w:asciiTheme="minorHAnsi" w:hAnsiTheme="minorHAnsi"/>
                <w:sz w:val="22"/>
                <w:szCs w:val="22"/>
                <w:lang w:val="it-IT"/>
              </w:rPr>
              <w:t xml:space="preserve"> </w:t>
            </w:r>
          </w:p>
          <w:p w:rsidR="00970619" w:rsidRPr="00C17CF9" w:rsidRDefault="00970619" w:rsidP="00773B90">
            <w:pPr>
              <w:ind w:firstLine="176"/>
              <w:rPr>
                <w:rFonts w:asciiTheme="minorHAnsi" w:hAnsiTheme="minorHAnsi"/>
                <w:sz w:val="22"/>
                <w:szCs w:val="22"/>
                <w:lang w:val="it-IT"/>
              </w:rPr>
            </w:pPr>
            <w:r w:rsidRPr="00C17CF9">
              <w:rPr>
                <w:rFonts w:asciiTheme="minorHAnsi" w:hAnsiTheme="minorHAnsi"/>
                <w:sz w:val="22"/>
                <w:szCs w:val="22"/>
                <w:lang w:val="it-IT"/>
              </w:rPr>
              <w:t>2. UNESCO</w:t>
            </w:r>
            <w:r w:rsidR="00BA092B" w:rsidRPr="00C17CF9">
              <w:rPr>
                <w:rFonts w:asciiTheme="minorHAnsi" w:hAnsiTheme="minorHAnsi"/>
                <w:sz w:val="22"/>
                <w:szCs w:val="22"/>
                <w:lang w:val="it-IT"/>
              </w:rPr>
              <w:t>, Mr Philippe Pypaert</w:t>
            </w:r>
          </w:p>
          <w:p w:rsidR="00970619" w:rsidRPr="002C68EE" w:rsidRDefault="00970619" w:rsidP="00773B90">
            <w:pPr>
              <w:ind w:firstLine="176"/>
              <w:rPr>
                <w:rFonts w:asciiTheme="minorHAnsi" w:hAnsiTheme="minorHAnsi"/>
                <w:sz w:val="22"/>
                <w:szCs w:val="22"/>
                <w:lang w:val="en-US"/>
              </w:rPr>
            </w:pPr>
            <w:r w:rsidRPr="002C68EE">
              <w:rPr>
                <w:rFonts w:asciiTheme="minorHAnsi" w:hAnsiTheme="minorHAnsi"/>
                <w:sz w:val="22"/>
                <w:szCs w:val="22"/>
              </w:rPr>
              <w:t xml:space="preserve">3. </w:t>
            </w:r>
            <w:proofErr w:type="spellStart"/>
            <w:r w:rsidRPr="002C68EE">
              <w:rPr>
                <w:rFonts w:asciiTheme="minorHAnsi" w:hAnsiTheme="minorHAnsi"/>
                <w:sz w:val="22"/>
                <w:szCs w:val="22"/>
              </w:rPr>
              <w:t>Bioversity</w:t>
            </w:r>
            <w:proofErr w:type="spellEnd"/>
            <w:r w:rsidRPr="002C68EE">
              <w:rPr>
                <w:rFonts w:asciiTheme="minorHAnsi" w:hAnsiTheme="minorHAnsi"/>
                <w:sz w:val="22"/>
                <w:szCs w:val="22"/>
              </w:rPr>
              <w:t xml:space="preserve"> International</w:t>
            </w:r>
            <w:r w:rsidR="00BA092B">
              <w:rPr>
                <w:rFonts w:asciiTheme="minorHAnsi" w:hAnsiTheme="minorHAnsi"/>
                <w:sz w:val="22"/>
                <w:szCs w:val="22"/>
              </w:rPr>
              <w:t xml:space="preserve">, Mr </w:t>
            </w:r>
            <w:r w:rsidRPr="002C68EE">
              <w:rPr>
                <w:rFonts w:asciiTheme="minorHAnsi" w:hAnsiTheme="minorHAnsi"/>
                <w:sz w:val="22"/>
                <w:szCs w:val="22"/>
              </w:rPr>
              <w:t xml:space="preserve">Pablo </w:t>
            </w:r>
            <w:proofErr w:type="spellStart"/>
            <w:r w:rsidRPr="002C68EE">
              <w:rPr>
                <w:rFonts w:asciiTheme="minorHAnsi" w:hAnsiTheme="minorHAnsi"/>
                <w:sz w:val="22"/>
                <w:szCs w:val="22"/>
              </w:rPr>
              <w:t>Eyzaguirre</w:t>
            </w:r>
            <w:proofErr w:type="spellEnd"/>
            <w:r w:rsidRPr="002C68EE">
              <w:rPr>
                <w:rFonts w:asciiTheme="minorHAnsi" w:hAnsiTheme="minorHAnsi"/>
                <w:sz w:val="22"/>
                <w:szCs w:val="22"/>
              </w:rPr>
              <w:t xml:space="preserve"> </w:t>
            </w:r>
          </w:p>
          <w:p w:rsidR="00970619" w:rsidRPr="002C68EE" w:rsidRDefault="00970619" w:rsidP="00773B90">
            <w:pPr>
              <w:ind w:firstLine="176"/>
              <w:rPr>
                <w:rFonts w:asciiTheme="minorHAnsi" w:hAnsiTheme="minorHAnsi"/>
                <w:sz w:val="22"/>
                <w:szCs w:val="22"/>
                <w:lang w:val="en-US"/>
              </w:rPr>
            </w:pPr>
            <w:r w:rsidRPr="002C68EE">
              <w:rPr>
                <w:rFonts w:asciiTheme="minorHAnsi" w:hAnsiTheme="minorHAnsi"/>
                <w:sz w:val="22"/>
                <w:szCs w:val="22"/>
                <w:lang w:val="en-US"/>
              </w:rPr>
              <w:t>4. ITPGRFA</w:t>
            </w:r>
            <w:r w:rsidR="00BA092B">
              <w:rPr>
                <w:rFonts w:asciiTheme="minorHAnsi" w:hAnsiTheme="minorHAnsi"/>
                <w:sz w:val="22"/>
                <w:szCs w:val="22"/>
                <w:lang w:val="en-US"/>
              </w:rPr>
              <w:t xml:space="preserve">, </w:t>
            </w:r>
            <w:proofErr w:type="spellStart"/>
            <w:r w:rsidR="00BA092B">
              <w:rPr>
                <w:rFonts w:asciiTheme="minorHAnsi" w:hAnsiTheme="minorHAnsi"/>
                <w:sz w:val="22"/>
                <w:szCs w:val="22"/>
                <w:lang w:val="en-US"/>
              </w:rPr>
              <w:t>Mr</w:t>
            </w:r>
            <w:proofErr w:type="spellEnd"/>
            <w:r w:rsidRPr="002C68EE">
              <w:rPr>
                <w:rFonts w:asciiTheme="minorHAnsi" w:hAnsiTheme="minorHAnsi"/>
                <w:sz w:val="22"/>
                <w:szCs w:val="22"/>
                <w:lang w:val="en-US"/>
              </w:rPr>
              <w:t xml:space="preserve"> </w:t>
            </w:r>
            <w:proofErr w:type="spellStart"/>
            <w:r w:rsidRPr="002C68EE">
              <w:rPr>
                <w:rFonts w:asciiTheme="minorHAnsi" w:hAnsiTheme="minorHAnsi"/>
                <w:sz w:val="22"/>
                <w:szCs w:val="22"/>
                <w:lang w:val="en-US"/>
              </w:rPr>
              <w:t>Shakeel</w:t>
            </w:r>
            <w:proofErr w:type="spellEnd"/>
            <w:r w:rsidRPr="002C68EE">
              <w:rPr>
                <w:rFonts w:asciiTheme="minorHAnsi" w:hAnsiTheme="minorHAnsi"/>
                <w:sz w:val="22"/>
                <w:szCs w:val="22"/>
                <w:lang w:val="en-US"/>
              </w:rPr>
              <w:t xml:space="preserve"> Bhatti </w:t>
            </w:r>
          </w:p>
          <w:p w:rsidR="00970619" w:rsidRPr="00C27793" w:rsidRDefault="00970619" w:rsidP="00773B90">
            <w:pPr>
              <w:ind w:firstLine="176"/>
              <w:rPr>
                <w:rFonts w:asciiTheme="minorHAnsi" w:hAnsiTheme="minorHAnsi"/>
                <w:sz w:val="22"/>
                <w:szCs w:val="22"/>
                <w:lang w:val="it-IT"/>
              </w:rPr>
            </w:pPr>
            <w:r w:rsidRPr="00C27793">
              <w:rPr>
                <w:rFonts w:asciiTheme="minorHAnsi" w:hAnsiTheme="minorHAnsi"/>
                <w:sz w:val="22"/>
                <w:szCs w:val="22"/>
                <w:lang w:val="it-IT"/>
              </w:rPr>
              <w:t>5. CGRFA</w:t>
            </w:r>
            <w:r w:rsidR="00BA092B">
              <w:rPr>
                <w:rFonts w:asciiTheme="minorHAnsi" w:hAnsiTheme="minorHAnsi"/>
                <w:sz w:val="22"/>
                <w:szCs w:val="22"/>
                <w:lang w:val="it-IT"/>
              </w:rPr>
              <w:t>, Mr Damiano Luchetti</w:t>
            </w:r>
          </w:p>
          <w:p w:rsidR="00970619" w:rsidRPr="00AC7A01" w:rsidRDefault="00BA092B" w:rsidP="00773B90">
            <w:pPr>
              <w:ind w:firstLine="176"/>
              <w:rPr>
                <w:rFonts w:asciiTheme="minorHAnsi" w:hAnsiTheme="minorHAnsi"/>
                <w:sz w:val="22"/>
                <w:szCs w:val="22"/>
                <w:lang w:val="it-IT"/>
              </w:rPr>
            </w:pPr>
            <w:r>
              <w:rPr>
                <w:rFonts w:asciiTheme="minorHAnsi" w:hAnsiTheme="minorHAnsi"/>
                <w:sz w:val="22"/>
                <w:szCs w:val="22"/>
                <w:lang w:val="it-IT"/>
              </w:rPr>
              <w:t xml:space="preserve">6. UNU, Mr </w:t>
            </w:r>
            <w:r w:rsidR="00970619" w:rsidRPr="00AC7A01">
              <w:rPr>
                <w:rFonts w:asciiTheme="minorHAnsi" w:hAnsiTheme="minorHAnsi"/>
                <w:sz w:val="22"/>
                <w:szCs w:val="22"/>
                <w:lang w:val="it-IT"/>
              </w:rPr>
              <w:t>Akira Nagata</w:t>
            </w:r>
          </w:p>
          <w:p w:rsidR="00970619" w:rsidRPr="003974D6" w:rsidRDefault="00970619" w:rsidP="0034540E">
            <w:pPr>
              <w:ind w:firstLine="176"/>
              <w:rPr>
                <w:rFonts w:asciiTheme="minorHAnsi" w:hAnsiTheme="minorHAnsi"/>
                <w:sz w:val="22"/>
                <w:szCs w:val="24"/>
                <w:lang w:val="it-IT"/>
              </w:rPr>
            </w:pPr>
            <w:r w:rsidRPr="003974D6">
              <w:rPr>
                <w:rFonts w:asciiTheme="minorHAnsi" w:hAnsiTheme="minorHAnsi"/>
                <w:sz w:val="22"/>
                <w:szCs w:val="24"/>
                <w:lang w:val="it-IT"/>
              </w:rPr>
              <w:t>7. ISESCO</w:t>
            </w:r>
            <w:r w:rsidR="00BA092B" w:rsidRPr="003974D6">
              <w:rPr>
                <w:rFonts w:asciiTheme="minorHAnsi" w:hAnsiTheme="minorHAnsi"/>
                <w:sz w:val="22"/>
                <w:szCs w:val="24"/>
                <w:lang w:val="it-IT"/>
              </w:rPr>
              <w:t xml:space="preserve">, </w:t>
            </w:r>
            <w:r w:rsidR="00C27793" w:rsidRPr="003974D6">
              <w:rPr>
                <w:rFonts w:asciiTheme="minorHAnsi" w:hAnsiTheme="minorHAnsi"/>
                <w:sz w:val="22"/>
                <w:szCs w:val="24"/>
                <w:lang w:val="it-IT"/>
              </w:rPr>
              <w:t>Ms</w:t>
            </w:r>
            <w:r w:rsidRPr="003974D6">
              <w:rPr>
                <w:rFonts w:asciiTheme="minorHAnsi" w:hAnsiTheme="minorHAnsi"/>
                <w:sz w:val="22"/>
                <w:szCs w:val="24"/>
                <w:lang w:val="it-IT"/>
              </w:rPr>
              <w:t xml:space="preserve"> Aicha Bammoun</w:t>
            </w:r>
          </w:p>
          <w:p w:rsidR="00F2422D" w:rsidRPr="003974D6" w:rsidRDefault="00970619" w:rsidP="00D01A7D">
            <w:pPr>
              <w:ind w:left="176"/>
              <w:rPr>
                <w:rFonts w:asciiTheme="minorHAnsi" w:hAnsiTheme="minorHAnsi"/>
                <w:sz w:val="22"/>
                <w:szCs w:val="24"/>
                <w:lang w:val="it-IT"/>
              </w:rPr>
            </w:pPr>
            <w:r w:rsidRPr="003974D6">
              <w:rPr>
                <w:rFonts w:asciiTheme="minorHAnsi" w:hAnsiTheme="minorHAnsi"/>
                <w:sz w:val="22"/>
                <w:szCs w:val="24"/>
                <w:lang w:val="it-IT"/>
              </w:rPr>
              <w:t>8. WAHF</w:t>
            </w:r>
            <w:r w:rsidR="003974D5" w:rsidRPr="003974D6">
              <w:rPr>
                <w:rFonts w:asciiTheme="minorHAnsi" w:hAnsiTheme="minorHAnsi"/>
                <w:sz w:val="22"/>
                <w:szCs w:val="24"/>
                <w:lang w:val="it-IT"/>
              </w:rPr>
              <w:t>, D</w:t>
            </w:r>
            <w:r w:rsidR="00BA092B" w:rsidRPr="003974D6">
              <w:rPr>
                <w:rFonts w:asciiTheme="minorHAnsi" w:hAnsiTheme="minorHAnsi"/>
                <w:sz w:val="22"/>
                <w:szCs w:val="24"/>
                <w:lang w:val="it-IT"/>
              </w:rPr>
              <w:t xml:space="preserve">r </w:t>
            </w:r>
            <w:r w:rsidR="00B50723" w:rsidRPr="003974D6">
              <w:rPr>
                <w:rFonts w:asciiTheme="minorHAnsi" w:hAnsiTheme="minorHAnsi"/>
                <w:sz w:val="22"/>
                <w:szCs w:val="24"/>
                <w:lang w:val="it-IT"/>
              </w:rPr>
              <w:t>Parviz Koohafkan/</w:t>
            </w:r>
            <w:r w:rsidR="002F0FF9" w:rsidRPr="003974D6">
              <w:rPr>
                <w:rFonts w:asciiTheme="minorHAnsi" w:hAnsiTheme="minorHAnsi"/>
                <w:sz w:val="22"/>
                <w:szCs w:val="24"/>
                <w:lang w:val="it-IT"/>
              </w:rPr>
              <w:t xml:space="preserve"> </w:t>
            </w:r>
            <w:r w:rsidR="00BA092B" w:rsidRPr="003974D6">
              <w:rPr>
                <w:rFonts w:asciiTheme="minorHAnsi" w:hAnsiTheme="minorHAnsi"/>
                <w:sz w:val="22"/>
                <w:szCs w:val="24"/>
                <w:lang w:val="it-IT"/>
              </w:rPr>
              <w:t xml:space="preserve">Mr </w:t>
            </w:r>
            <w:r w:rsidR="002F0FF9" w:rsidRPr="003974D6">
              <w:rPr>
                <w:rFonts w:asciiTheme="minorHAnsi" w:hAnsiTheme="minorHAnsi"/>
                <w:sz w:val="22"/>
                <w:szCs w:val="24"/>
                <w:lang w:val="it-IT"/>
              </w:rPr>
              <w:t>Stefano Grego</w:t>
            </w:r>
          </w:p>
          <w:p w:rsidR="00970619" w:rsidRPr="004B5D32" w:rsidRDefault="000E543C" w:rsidP="0068557E">
            <w:pPr>
              <w:rPr>
                <w:rFonts w:asciiTheme="minorHAnsi" w:hAnsiTheme="minorHAnsi"/>
                <w:sz w:val="22"/>
                <w:szCs w:val="24"/>
                <w:lang w:val="en-US"/>
              </w:rPr>
            </w:pPr>
            <w:r w:rsidRPr="003974D6">
              <w:rPr>
                <w:rFonts w:asciiTheme="minorHAnsi" w:hAnsiTheme="minorHAnsi"/>
                <w:sz w:val="22"/>
                <w:szCs w:val="24"/>
                <w:lang w:val="it-IT"/>
              </w:rPr>
              <w:t xml:space="preserve">   </w:t>
            </w:r>
            <w:r w:rsidR="00B50723" w:rsidRPr="003974D6">
              <w:rPr>
                <w:rFonts w:asciiTheme="minorHAnsi" w:hAnsiTheme="minorHAnsi"/>
                <w:sz w:val="22"/>
                <w:szCs w:val="24"/>
                <w:lang w:val="it-IT"/>
              </w:rPr>
              <w:t xml:space="preserve"> </w:t>
            </w:r>
            <w:r w:rsidR="00970619" w:rsidRPr="00646E9D">
              <w:rPr>
                <w:rFonts w:asciiTheme="minorHAnsi" w:hAnsiTheme="minorHAnsi"/>
                <w:sz w:val="22"/>
                <w:szCs w:val="24"/>
                <w:lang w:val="en-US"/>
              </w:rPr>
              <w:t>9.</w:t>
            </w:r>
            <w:r w:rsidR="001743CE">
              <w:rPr>
                <w:rFonts w:asciiTheme="minorHAnsi" w:hAnsiTheme="minorHAnsi"/>
                <w:sz w:val="22"/>
                <w:szCs w:val="24"/>
                <w:lang w:val="en-US"/>
              </w:rPr>
              <w:t xml:space="preserve"> </w:t>
            </w:r>
            <w:r w:rsidR="00A76D44">
              <w:rPr>
                <w:rFonts w:asciiTheme="minorHAnsi" w:hAnsiTheme="minorHAnsi"/>
                <w:sz w:val="22"/>
                <w:szCs w:val="24"/>
                <w:lang w:val="en-US"/>
              </w:rPr>
              <w:t xml:space="preserve">CBD, </w:t>
            </w:r>
            <w:proofErr w:type="spellStart"/>
            <w:r w:rsidR="00A76D44">
              <w:rPr>
                <w:rFonts w:asciiTheme="minorHAnsi" w:hAnsiTheme="minorHAnsi"/>
                <w:sz w:val="22"/>
                <w:szCs w:val="24"/>
                <w:lang w:val="en-US"/>
              </w:rPr>
              <w:t>Mr</w:t>
            </w:r>
            <w:proofErr w:type="spellEnd"/>
            <w:r w:rsidR="00A76D44">
              <w:rPr>
                <w:rFonts w:asciiTheme="minorHAnsi" w:hAnsiTheme="minorHAnsi"/>
                <w:sz w:val="22"/>
                <w:szCs w:val="24"/>
                <w:lang w:val="en-US"/>
              </w:rPr>
              <w:t xml:space="preserve"> </w:t>
            </w:r>
            <w:r w:rsidR="004A3A4B">
              <w:rPr>
                <w:rFonts w:asciiTheme="minorHAnsi" w:hAnsiTheme="minorHAnsi"/>
                <w:sz w:val="22"/>
                <w:szCs w:val="24"/>
                <w:lang w:val="en-US"/>
              </w:rPr>
              <w:t>John Scott</w:t>
            </w:r>
            <w:r w:rsidR="00E22D27">
              <w:rPr>
                <w:rFonts w:asciiTheme="minorHAnsi" w:hAnsiTheme="minorHAnsi"/>
                <w:sz w:val="22"/>
                <w:szCs w:val="24"/>
                <w:lang w:val="en-US"/>
              </w:rPr>
              <w:t>, via v</w:t>
            </w:r>
            <w:r w:rsidR="00970619" w:rsidRPr="004B5D32">
              <w:rPr>
                <w:rFonts w:asciiTheme="minorHAnsi" w:hAnsiTheme="minorHAnsi"/>
                <w:sz w:val="22"/>
                <w:szCs w:val="24"/>
                <w:lang w:val="en-US"/>
              </w:rPr>
              <w:t xml:space="preserve">ideo </w:t>
            </w:r>
            <w:r w:rsidR="00E22D27">
              <w:rPr>
                <w:rFonts w:asciiTheme="minorHAnsi" w:hAnsiTheme="minorHAnsi"/>
                <w:sz w:val="22"/>
                <w:szCs w:val="24"/>
                <w:lang w:val="en-US"/>
              </w:rPr>
              <w:t>c</w:t>
            </w:r>
            <w:r w:rsidR="00970619" w:rsidRPr="004B5D32">
              <w:rPr>
                <w:rFonts w:asciiTheme="minorHAnsi" w:hAnsiTheme="minorHAnsi"/>
                <w:sz w:val="22"/>
                <w:szCs w:val="24"/>
                <w:lang w:val="en-US"/>
              </w:rPr>
              <w:t>onference</w:t>
            </w:r>
          </w:p>
          <w:p w:rsidR="00970619" w:rsidRDefault="00970619" w:rsidP="00C91BD6">
            <w:pPr>
              <w:rPr>
                <w:rFonts w:asciiTheme="minorHAnsi" w:hAnsiTheme="minorHAnsi"/>
                <w:noProof/>
                <w:sz w:val="22"/>
                <w:lang w:val="en-US" w:eastAsia="ja-JP"/>
              </w:rPr>
            </w:pPr>
            <w:r w:rsidRPr="005B23DB">
              <w:rPr>
                <w:rFonts w:asciiTheme="minorHAnsi" w:hAnsiTheme="minorHAnsi"/>
                <w:b/>
                <w:sz w:val="22"/>
                <w:szCs w:val="24"/>
                <w:lang w:val="en-US"/>
              </w:rPr>
              <w:t>Discussion</w:t>
            </w:r>
            <w:r w:rsidR="0068557E">
              <w:rPr>
                <w:rFonts w:asciiTheme="minorHAnsi" w:hAnsiTheme="minorHAnsi"/>
                <w:b/>
                <w:sz w:val="22"/>
                <w:szCs w:val="24"/>
                <w:lang w:val="en-US"/>
              </w:rPr>
              <w:t>, wrap-up and conclusion</w:t>
            </w:r>
          </w:p>
        </w:tc>
      </w:tr>
      <w:tr w:rsidR="00773B90" w:rsidRPr="00D22E0D" w:rsidTr="00DD1669">
        <w:tc>
          <w:tcPr>
            <w:tcW w:w="1526" w:type="dxa"/>
          </w:tcPr>
          <w:p w:rsidR="00773B90" w:rsidRPr="00D22E0D" w:rsidRDefault="00773B90" w:rsidP="0068557E">
            <w:pPr>
              <w:rPr>
                <w:rFonts w:asciiTheme="minorHAnsi" w:hAnsiTheme="minorHAnsi"/>
                <w:sz w:val="22"/>
                <w:szCs w:val="24"/>
              </w:rPr>
            </w:pPr>
            <w:r>
              <w:rPr>
                <w:rFonts w:asciiTheme="minorHAnsi" w:hAnsiTheme="minorHAnsi"/>
                <w:sz w:val="22"/>
                <w:szCs w:val="24"/>
              </w:rPr>
              <w:t>1</w:t>
            </w:r>
            <w:r w:rsidR="0068557E">
              <w:rPr>
                <w:rFonts w:asciiTheme="minorHAnsi" w:hAnsiTheme="minorHAnsi"/>
                <w:sz w:val="22"/>
                <w:szCs w:val="24"/>
              </w:rPr>
              <w:t>8</w:t>
            </w:r>
            <w:r>
              <w:rPr>
                <w:rFonts w:asciiTheme="minorHAnsi" w:hAnsiTheme="minorHAnsi"/>
                <w:sz w:val="22"/>
                <w:szCs w:val="24"/>
              </w:rPr>
              <w:t>:</w:t>
            </w:r>
            <w:r w:rsidR="00734DF5">
              <w:rPr>
                <w:rFonts w:asciiTheme="minorHAnsi" w:hAnsiTheme="minorHAnsi"/>
                <w:sz w:val="22"/>
                <w:szCs w:val="24"/>
              </w:rPr>
              <w:t>00</w:t>
            </w:r>
            <w:r>
              <w:rPr>
                <w:rFonts w:asciiTheme="minorHAnsi" w:hAnsiTheme="minorHAnsi"/>
                <w:sz w:val="22"/>
                <w:szCs w:val="24"/>
              </w:rPr>
              <w:t xml:space="preserve"> – 18:</w:t>
            </w:r>
            <w:r w:rsidR="00734DF5">
              <w:rPr>
                <w:rFonts w:asciiTheme="minorHAnsi" w:hAnsiTheme="minorHAnsi"/>
                <w:sz w:val="22"/>
                <w:szCs w:val="24"/>
              </w:rPr>
              <w:t>30</w:t>
            </w:r>
          </w:p>
        </w:tc>
        <w:tc>
          <w:tcPr>
            <w:tcW w:w="7938" w:type="dxa"/>
          </w:tcPr>
          <w:p w:rsidR="00FA3879" w:rsidRDefault="00773B90" w:rsidP="00E3521C">
            <w:pPr>
              <w:rPr>
                <w:rFonts w:asciiTheme="minorHAnsi" w:hAnsiTheme="minorHAnsi"/>
                <w:b/>
                <w:sz w:val="22"/>
                <w:szCs w:val="24"/>
              </w:rPr>
            </w:pPr>
            <w:r>
              <w:rPr>
                <w:rFonts w:asciiTheme="minorHAnsi" w:hAnsiTheme="minorHAnsi"/>
                <w:b/>
                <w:sz w:val="22"/>
                <w:szCs w:val="24"/>
              </w:rPr>
              <w:t>Closing r</w:t>
            </w:r>
            <w:r w:rsidRPr="00D22E0D">
              <w:rPr>
                <w:rFonts w:asciiTheme="minorHAnsi" w:hAnsiTheme="minorHAnsi"/>
                <w:b/>
                <w:sz w:val="22"/>
                <w:szCs w:val="24"/>
              </w:rPr>
              <w:t>emarks</w:t>
            </w:r>
          </w:p>
          <w:p w:rsidR="00773B90" w:rsidRPr="00D22E0D" w:rsidRDefault="00A76D44" w:rsidP="00E3521C">
            <w:pPr>
              <w:rPr>
                <w:rFonts w:asciiTheme="minorHAnsi" w:hAnsiTheme="minorHAnsi"/>
                <w:b/>
                <w:sz w:val="22"/>
                <w:szCs w:val="24"/>
              </w:rPr>
            </w:pPr>
            <w:r>
              <w:rPr>
                <w:rFonts w:asciiTheme="minorHAnsi" w:hAnsiTheme="minorHAnsi"/>
                <w:sz w:val="22"/>
                <w:szCs w:val="24"/>
              </w:rPr>
              <w:t>Mr</w:t>
            </w:r>
            <w:r w:rsidR="00773B90" w:rsidRPr="00D22E0D">
              <w:rPr>
                <w:rFonts w:asciiTheme="minorHAnsi" w:hAnsiTheme="minorHAnsi"/>
                <w:sz w:val="22"/>
                <w:szCs w:val="24"/>
              </w:rPr>
              <w:t xml:space="preserve"> Moujahed Achouri, Director Land and Water Division</w:t>
            </w:r>
          </w:p>
        </w:tc>
      </w:tr>
    </w:tbl>
    <w:p w:rsidR="00790240" w:rsidRDefault="00790240" w:rsidP="008D17B2">
      <w:pPr>
        <w:spacing w:line="240" w:lineRule="auto"/>
        <w:rPr>
          <w:rFonts w:asciiTheme="minorHAnsi" w:hAnsiTheme="minorHAnsi"/>
          <w:szCs w:val="24"/>
        </w:rPr>
      </w:pPr>
    </w:p>
    <w:sectPr w:rsidR="00790240" w:rsidSect="00DD1669">
      <w:pgSz w:w="11907" w:h="16840" w:code="9"/>
      <w:pgMar w:top="993" w:right="1440" w:bottom="1276"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B17DB" w15:done="0"/>
  <w15:commentEx w15:paraId="170A7B9D" w15:done="0"/>
  <w15:commentEx w15:paraId="0834F1AF" w15:done="0"/>
  <w15:commentEx w15:paraId="72286A2A" w15:done="0"/>
  <w15:commentEx w15:paraId="137DB1D1" w15:done="0"/>
  <w15:commentEx w15:paraId="581B4969" w15:done="0"/>
  <w15:commentEx w15:paraId="29DC1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23" w:rsidRDefault="006C2323" w:rsidP="006D007D">
      <w:pPr>
        <w:spacing w:after="0" w:line="240" w:lineRule="auto"/>
      </w:pPr>
      <w:r>
        <w:separator/>
      </w:r>
    </w:p>
  </w:endnote>
  <w:endnote w:type="continuationSeparator" w:id="0">
    <w:p w:rsidR="006C2323" w:rsidRDefault="006C2323" w:rsidP="006D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23" w:rsidRDefault="006C2323" w:rsidP="006D007D">
      <w:pPr>
        <w:spacing w:after="0" w:line="240" w:lineRule="auto"/>
      </w:pPr>
      <w:r>
        <w:separator/>
      </w:r>
    </w:p>
  </w:footnote>
  <w:footnote w:type="continuationSeparator" w:id="0">
    <w:p w:rsidR="006C2323" w:rsidRDefault="006C2323" w:rsidP="006D007D">
      <w:pPr>
        <w:spacing w:after="0" w:line="240" w:lineRule="auto"/>
      </w:pPr>
      <w:r>
        <w:continuationSeparator/>
      </w:r>
    </w:p>
  </w:footnote>
  <w:footnote w:id="1">
    <w:p w:rsidR="006D007D" w:rsidRPr="00EE5021" w:rsidRDefault="006D007D" w:rsidP="006D007D">
      <w:pPr>
        <w:pStyle w:val="FootnoteText"/>
        <w:rPr>
          <w:lang w:val="it-IT"/>
        </w:rPr>
      </w:pPr>
      <w:r>
        <w:rPr>
          <w:rStyle w:val="FootnoteReference"/>
        </w:rPr>
        <w:footnoteRef/>
      </w:r>
      <w:r w:rsidRPr="00EE5021">
        <w:rPr>
          <w:lang w:val="it-IT"/>
        </w:rPr>
        <w:t xml:space="preserve"> Algeria, Chile, China, India, Japan, Kenya, Morocco, Peru, Philippines, Tanzania and Tunisia</w:t>
      </w:r>
    </w:p>
  </w:footnote>
  <w:footnote w:id="2">
    <w:p w:rsidR="006D007D" w:rsidRPr="00EE5021" w:rsidRDefault="006D007D" w:rsidP="006D007D">
      <w:pPr>
        <w:pStyle w:val="FootnoteText"/>
        <w:rPr>
          <w:lang w:val="it-IT"/>
        </w:rPr>
      </w:pPr>
      <w:r>
        <w:rPr>
          <w:rStyle w:val="FootnoteReference"/>
        </w:rPr>
        <w:footnoteRef/>
      </w:r>
      <w:r w:rsidRPr="00EE5021">
        <w:rPr>
          <w:color w:val="C00000"/>
          <w:lang w:val="it-IT"/>
        </w:rPr>
        <w:t xml:space="preserve"> </w:t>
      </w:r>
      <w:r w:rsidRPr="00EE5021">
        <w:rPr>
          <w:lang w:val="it-IT"/>
        </w:rPr>
        <w:t xml:space="preserve">Egypt, </w:t>
      </w:r>
      <w:r w:rsidRPr="00EE5021">
        <w:rPr>
          <w:lang w:val="it-IT"/>
        </w:rPr>
        <w:t>Bangladesh, Ethiopia, Madagascar, Iran, UAE, Oman, Turkey, Azerbaijan, Korea, Thailand, Mongolia, Colombia, Ecuador, Cuba</w:t>
      </w:r>
      <w:r w:rsidRPr="00EE5021">
        <w:rPr>
          <w:color w:val="C00000"/>
          <w:lang w:val="it-IT"/>
        </w:rPr>
        <w:t xml:space="preserve"> </w:t>
      </w:r>
    </w:p>
  </w:footnote>
  <w:footnote w:id="3">
    <w:p w:rsidR="006D007D" w:rsidRPr="00F42BD7" w:rsidRDefault="006D007D" w:rsidP="006D007D">
      <w:pPr>
        <w:pStyle w:val="FootnoteText"/>
      </w:pPr>
      <w:r>
        <w:rPr>
          <w:rStyle w:val="FootnoteReference"/>
        </w:rPr>
        <w:footnoteRef/>
      </w:r>
      <w:r>
        <w:t xml:space="preserve"> Activities related to the GIAHS initiative are included in the product and service 7 and 8 of Outcome 1 Output 2 and the product and service 5 of Outcome 3 Output 3 of SO2.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0393"/>
    <w:multiLevelType w:val="hybridMultilevel"/>
    <w:tmpl w:val="5A9A33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75309"/>
    <w:multiLevelType w:val="hybridMultilevel"/>
    <w:tmpl w:val="14240DCA"/>
    <w:lvl w:ilvl="0" w:tplc="2F3EB570">
      <w:numFmt w:val="bullet"/>
      <w:lvlText w:val="-"/>
      <w:lvlJc w:val="left"/>
      <w:pPr>
        <w:ind w:left="819" w:hanging="360"/>
      </w:pPr>
      <w:rPr>
        <w:rFonts w:ascii="Calibri" w:eastAsia="Calibri" w:hAnsi="Calibri"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nsid w:val="1A561CF2"/>
    <w:multiLevelType w:val="hybridMultilevel"/>
    <w:tmpl w:val="821E3CB4"/>
    <w:lvl w:ilvl="0" w:tplc="3E68A70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34F84AC6"/>
    <w:multiLevelType w:val="hybridMultilevel"/>
    <w:tmpl w:val="1360937A"/>
    <w:lvl w:ilvl="0" w:tplc="317000FE">
      <w:start w:val="1"/>
      <w:numFmt w:val="decimal"/>
      <w:lvlText w:val="%1."/>
      <w:lvlJc w:val="left"/>
      <w:pPr>
        <w:ind w:left="536" w:hanging="360"/>
      </w:pPr>
      <w:rPr>
        <w:rFonts w:hint="default"/>
        <w:lang w:val="en-G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
    <w:nsid w:val="35315CD1"/>
    <w:multiLevelType w:val="hybridMultilevel"/>
    <w:tmpl w:val="0650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14392"/>
    <w:multiLevelType w:val="hybridMultilevel"/>
    <w:tmpl w:val="886640BA"/>
    <w:lvl w:ilvl="0" w:tplc="881E8B2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93C2E"/>
    <w:multiLevelType w:val="hybridMultilevel"/>
    <w:tmpl w:val="FF6A4B70"/>
    <w:lvl w:ilvl="0" w:tplc="94BEA90E">
      <w:numFmt w:val="bullet"/>
      <w:lvlText w:val="-"/>
      <w:lvlJc w:val="left"/>
      <w:pPr>
        <w:ind w:left="678" w:hanging="360"/>
      </w:pPr>
      <w:rPr>
        <w:rFonts w:ascii="Calibri" w:eastAsia="Calibri" w:hAnsi="Calibri" w:cs="Times New Roman"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7">
    <w:nsid w:val="49E650BB"/>
    <w:multiLevelType w:val="hybridMultilevel"/>
    <w:tmpl w:val="D67E2B1C"/>
    <w:lvl w:ilvl="0" w:tplc="E2EE7C6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C053F"/>
    <w:multiLevelType w:val="hybridMultilevel"/>
    <w:tmpl w:val="9BF47330"/>
    <w:lvl w:ilvl="0" w:tplc="76DE7DA2">
      <w:start w:val="1"/>
      <w:numFmt w:val="decimal"/>
      <w:lvlText w:val="%1."/>
      <w:lvlJc w:val="left"/>
      <w:pPr>
        <w:ind w:left="720" w:hanging="360"/>
      </w:pPr>
      <w:rPr>
        <w:rFonts w:asciiTheme="minorHAnsi" w:eastAsia="Calibri"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221FC2"/>
    <w:multiLevelType w:val="hybridMultilevel"/>
    <w:tmpl w:val="9D6486FE"/>
    <w:lvl w:ilvl="0" w:tplc="9202E24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0">
    <w:nsid w:val="54532C7C"/>
    <w:multiLevelType w:val="hybridMultilevel"/>
    <w:tmpl w:val="B4F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4E656B"/>
    <w:multiLevelType w:val="hybridMultilevel"/>
    <w:tmpl w:val="01880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A32BE7"/>
    <w:multiLevelType w:val="hybridMultilevel"/>
    <w:tmpl w:val="B4F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B47D49"/>
    <w:multiLevelType w:val="hybridMultilevel"/>
    <w:tmpl w:val="6B32C16E"/>
    <w:lvl w:ilvl="0" w:tplc="14706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895D24"/>
    <w:multiLevelType w:val="hybridMultilevel"/>
    <w:tmpl w:val="2EA6F570"/>
    <w:lvl w:ilvl="0" w:tplc="61B6E7D4">
      <w:start w:val="1"/>
      <w:numFmt w:val="decimal"/>
      <w:lvlText w:val="%1."/>
      <w:lvlJc w:val="left"/>
      <w:pPr>
        <w:ind w:left="720" w:hanging="360"/>
      </w:pPr>
      <w:rPr>
        <w:rFonts w:asciiTheme="minorHAnsi" w:eastAsia="Calibri"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8F3073"/>
    <w:multiLevelType w:val="hybridMultilevel"/>
    <w:tmpl w:val="6AAA5E5A"/>
    <w:lvl w:ilvl="0" w:tplc="E38643A4">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nsid w:val="7C730AE1"/>
    <w:multiLevelType w:val="hybridMultilevel"/>
    <w:tmpl w:val="11CE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4"/>
  </w:num>
  <w:num w:numId="5">
    <w:abstractNumId w:val="8"/>
  </w:num>
  <w:num w:numId="6">
    <w:abstractNumId w:val="9"/>
  </w:num>
  <w:num w:numId="7">
    <w:abstractNumId w:val="3"/>
  </w:num>
  <w:num w:numId="8">
    <w:abstractNumId w:val="1"/>
  </w:num>
  <w:num w:numId="9">
    <w:abstractNumId w:val="13"/>
  </w:num>
  <w:num w:numId="10">
    <w:abstractNumId w:val="5"/>
  </w:num>
  <w:num w:numId="11">
    <w:abstractNumId w:val="7"/>
  </w:num>
  <w:num w:numId="12">
    <w:abstractNumId w:val="12"/>
  </w:num>
  <w:num w:numId="13">
    <w:abstractNumId w:val="0"/>
  </w:num>
  <w:num w:numId="14">
    <w:abstractNumId w:val="15"/>
  </w:num>
  <w:num w:numId="15">
    <w:abstractNumId w:val="2"/>
  </w:num>
  <w:num w:numId="16">
    <w:abstractNumId w:val="4"/>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viz Koohafkan">
    <w15:presenceInfo w15:providerId="None" w15:userId="Parviz Koohaf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B2"/>
    <w:rsid w:val="0001063B"/>
    <w:rsid w:val="00020100"/>
    <w:rsid w:val="00023F8E"/>
    <w:rsid w:val="00032C6C"/>
    <w:rsid w:val="000369DF"/>
    <w:rsid w:val="00036A84"/>
    <w:rsid w:val="000465FF"/>
    <w:rsid w:val="0005209D"/>
    <w:rsid w:val="000620D0"/>
    <w:rsid w:val="00074510"/>
    <w:rsid w:val="000752E9"/>
    <w:rsid w:val="00076747"/>
    <w:rsid w:val="00081E4D"/>
    <w:rsid w:val="00084A6F"/>
    <w:rsid w:val="00087D36"/>
    <w:rsid w:val="000940B7"/>
    <w:rsid w:val="000A2570"/>
    <w:rsid w:val="000A2F13"/>
    <w:rsid w:val="000A666A"/>
    <w:rsid w:val="000B74BC"/>
    <w:rsid w:val="000C445E"/>
    <w:rsid w:val="000D13C7"/>
    <w:rsid w:val="000D5307"/>
    <w:rsid w:val="000D654E"/>
    <w:rsid w:val="000E4BC6"/>
    <w:rsid w:val="000E543C"/>
    <w:rsid w:val="000F68C4"/>
    <w:rsid w:val="001021B2"/>
    <w:rsid w:val="00105875"/>
    <w:rsid w:val="0010664D"/>
    <w:rsid w:val="001068F1"/>
    <w:rsid w:val="001079F6"/>
    <w:rsid w:val="0011478C"/>
    <w:rsid w:val="00123A73"/>
    <w:rsid w:val="00135A68"/>
    <w:rsid w:val="00135E64"/>
    <w:rsid w:val="00137C99"/>
    <w:rsid w:val="0014470A"/>
    <w:rsid w:val="001563AC"/>
    <w:rsid w:val="001611CB"/>
    <w:rsid w:val="0016427B"/>
    <w:rsid w:val="00167F0D"/>
    <w:rsid w:val="00170D0D"/>
    <w:rsid w:val="001743CE"/>
    <w:rsid w:val="00176EBE"/>
    <w:rsid w:val="001776D8"/>
    <w:rsid w:val="00181EEE"/>
    <w:rsid w:val="0018282B"/>
    <w:rsid w:val="00184CF7"/>
    <w:rsid w:val="00195AC3"/>
    <w:rsid w:val="00197055"/>
    <w:rsid w:val="001A3B0E"/>
    <w:rsid w:val="001D3C48"/>
    <w:rsid w:val="001D51FE"/>
    <w:rsid w:val="001E18D2"/>
    <w:rsid w:val="001E305D"/>
    <w:rsid w:val="001E6FB7"/>
    <w:rsid w:val="001F420D"/>
    <w:rsid w:val="00207D0C"/>
    <w:rsid w:val="00211C97"/>
    <w:rsid w:val="00212974"/>
    <w:rsid w:val="00213F98"/>
    <w:rsid w:val="00226BE6"/>
    <w:rsid w:val="00231016"/>
    <w:rsid w:val="00251B29"/>
    <w:rsid w:val="00254844"/>
    <w:rsid w:val="002569C9"/>
    <w:rsid w:val="00264C6A"/>
    <w:rsid w:val="00267F19"/>
    <w:rsid w:val="00271AD4"/>
    <w:rsid w:val="00274CC9"/>
    <w:rsid w:val="00282BFF"/>
    <w:rsid w:val="002B4F6D"/>
    <w:rsid w:val="002C21D6"/>
    <w:rsid w:val="002C68EE"/>
    <w:rsid w:val="002D3CEB"/>
    <w:rsid w:val="002D5D8B"/>
    <w:rsid w:val="002D7655"/>
    <w:rsid w:val="002E3B34"/>
    <w:rsid w:val="002E758E"/>
    <w:rsid w:val="002F0531"/>
    <w:rsid w:val="002F0FF9"/>
    <w:rsid w:val="00304124"/>
    <w:rsid w:val="00325E0F"/>
    <w:rsid w:val="003307D3"/>
    <w:rsid w:val="00332D22"/>
    <w:rsid w:val="00344401"/>
    <w:rsid w:val="0034540E"/>
    <w:rsid w:val="00364AD8"/>
    <w:rsid w:val="003777C9"/>
    <w:rsid w:val="00390E2D"/>
    <w:rsid w:val="003928A4"/>
    <w:rsid w:val="0039356C"/>
    <w:rsid w:val="003974D5"/>
    <w:rsid w:val="003974D6"/>
    <w:rsid w:val="003B56DB"/>
    <w:rsid w:val="003C1BA6"/>
    <w:rsid w:val="003C7A22"/>
    <w:rsid w:val="003D3A2E"/>
    <w:rsid w:val="003F1A01"/>
    <w:rsid w:val="003F5996"/>
    <w:rsid w:val="00404890"/>
    <w:rsid w:val="00404AC5"/>
    <w:rsid w:val="00433B51"/>
    <w:rsid w:val="00433F98"/>
    <w:rsid w:val="004413E4"/>
    <w:rsid w:val="00442730"/>
    <w:rsid w:val="00457652"/>
    <w:rsid w:val="00467955"/>
    <w:rsid w:val="00473FF6"/>
    <w:rsid w:val="00480689"/>
    <w:rsid w:val="00493A8D"/>
    <w:rsid w:val="00496678"/>
    <w:rsid w:val="0049784D"/>
    <w:rsid w:val="004A3A4B"/>
    <w:rsid w:val="004A734B"/>
    <w:rsid w:val="004B03AF"/>
    <w:rsid w:val="004B1450"/>
    <w:rsid w:val="004B5D32"/>
    <w:rsid w:val="004D38C6"/>
    <w:rsid w:val="004E629C"/>
    <w:rsid w:val="004F3F8F"/>
    <w:rsid w:val="005017B6"/>
    <w:rsid w:val="0050576F"/>
    <w:rsid w:val="00511359"/>
    <w:rsid w:val="00514FFB"/>
    <w:rsid w:val="00515098"/>
    <w:rsid w:val="005301C0"/>
    <w:rsid w:val="00535675"/>
    <w:rsid w:val="00544F7D"/>
    <w:rsid w:val="00563501"/>
    <w:rsid w:val="00575262"/>
    <w:rsid w:val="00580357"/>
    <w:rsid w:val="00592591"/>
    <w:rsid w:val="005A2C97"/>
    <w:rsid w:val="005B23DB"/>
    <w:rsid w:val="005C1D0F"/>
    <w:rsid w:val="005C2C60"/>
    <w:rsid w:val="005C5B40"/>
    <w:rsid w:val="005D3EB1"/>
    <w:rsid w:val="005D73DA"/>
    <w:rsid w:val="005E1481"/>
    <w:rsid w:val="005E451B"/>
    <w:rsid w:val="005F1147"/>
    <w:rsid w:val="005F3A16"/>
    <w:rsid w:val="00601A57"/>
    <w:rsid w:val="00613F69"/>
    <w:rsid w:val="006153B4"/>
    <w:rsid w:val="00615EB4"/>
    <w:rsid w:val="00624252"/>
    <w:rsid w:val="0062597D"/>
    <w:rsid w:val="0063797A"/>
    <w:rsid w:val="00642A02"/>
    <w:rsid w:val="00646E9D"/>
    <w:rsid w:val="00655895"/>
    <w:rsid w:val="006610C6"/>
    <w:rsid w:val="00665885"/>
    <w:rsid w:val="00665EF7"/>
    <w:rsid w:val="006770FE"/>
    <w:rsid w:val="00680E8B"/>
    <w:rsid w:val="0068557E"/>
    <w:rsid w:val="00687030"/>
    <w:rsid w:val="00692087"/>
    <w:rsid w:val="00697277"/>
    <w:rsid w:val="006A4519"/>
    <w:rsid w:val="006A6178"/>
    <w:rsid w:val="006B2D79"/>
    <w:rsid w:val="006C2323"/>
    <w:rsid w:val="006C6CAF"/>
    <w:rsid w:val="006D007D"/>
    <w:rsid w:val="006D1024"/>
    <w:rsid w:val="006F07E1"/>
    <w:rsid w:val="006F18C5"/>
    <w:rsid w:val="006F5396"/>
    <w:rsid w:val="006F5C4C"/>
    <w:rsid w:val="0070766C"/>
    <w:rsid w:val="0071706A"/>
    <w:rsid w:val="00727429"/>
    <w:rsid w:val="00733448"/>
    <w:rsid w:val="00734DF5"/>
    <w:rsid w:val="00742DD7"/>
    <w:rsid w:val="00743792"/>
    <w:rsid w:val="00744111"/>
    <w:rsid w:val="00744E88"/>
    <w:rsid w:val="00745572"/>
    <w:rsid w:val="007531EC"/>
    <w:rsid w:val="00773B90"/>
    <w:rsid w:val="00774B57"/>
    <w:rsid w:val="00775A63"/>
    <w:rsid w:val="00777C6B"/>
    <w:rsid w:val="0078132E"/>
    <w:rsid w:val="00783010"/>
    <w:rsid w:val="00790240"/>
    <w:rsid w:val="0079083A"/>
    <w:rsid w:val="0079477F"/>
    <w:rsid w:val="007B03B6"/>
    <w:rsid w:val="007B7DDB"/>
    <w:rsid w:val="007C20DE"/>
    <w:rsid w:val="007C297B"/>
    <w:rsid w:val="007D0ACC"/>
    <w:rsid w:val="007D20CC"/>
    <w:rsid w:val="007D2FBE"/>
    <w:rsid w:val="007D5109"/>
    <w:rsid w:val="007E74CC"/>
    <w:rsid w:val="0080501F"/>
    <w:rsid w:val="00807612"/>
    <w:rsid w:val="0081370F"/>
    <w:rsid w:val="008302C9"/>
    <w:rsid w:val="00845145"/>
    <w:rsid w:val="00856A9C"/>
    <w:rsid w:val="008603C5"/>
    <w:rsid w:val="00864308"/>
    <w:rsid w:val="008668EE"/>
    <w:rsid w:val="00874E14"/>
    <w:rsid w:val="008A0313"/>
    <w:rsid w:val="008A7BA2"/>
    <w:rsid w:val="008B2A99"/>
    <w:rsid w:val="008D17B2"/>
    <w:rsid w:val="008D4C97"/>
    <w:rsid w:val="008E00E2"/>
    <w:rsid w:val="008F5FD2"/>
    <w:rsid w:val="008F6745"/>
    <w:rsid w:val="008F7475"/>
    <w:rsid w:val="0090167B"/>
    <w:rsid w:val="00906F8A"/>
    <w:rsid w:val="0091076E"/>
    <w:rsid w:val="00910DA2"/>
    <w:rsid w:val="00910DCA"/>
    <w:rsid w:val="00934E29"/>
    <w:rsid w:val="00945EF0"/>
    <w:rsid w:val="00950E0B"/>
    <w:rsid w:val="00954B61"/>
    <w:rsid w:val="00970619"/>
    <w:rsid w:val="009738C6"/>
    <w:rsid w:val="009867C9"/>
    <w:rsid w:val="009C3AF2"/>
    <w:rsid w:val="009C7343"/>
    <w:rsid w:val="009D3D32"/>
    <w:rsid w:val="009E54D9"/>
    <w:rsid w:val="009E6375"/>
    <w:rsid w:val="009E7E0E"/>
    <w:rsid w:val="009F3C6E"/>
    <w:rsid w:val="009F7377"/>
    <w:rsid w:val="00A017CD"/>
    <w:rsid w:val="00A01C24"/>
    <w:rsid w:val="00A10D99"/>
    <w:rsid w:val="00A34AD0"/>
    <w:rsid w:val="00A41D25"/>
    <w:rsid w:val="00A56B73"/>
    <w:rsid w:val="00A5782E"/>
    <w:rsid w:val="00A65D82"/>
    <w:rsid w:val="00A72CAD"/>
    <w:rsid w:val="00A76D44"/>
    <w:rsid w:val="00A81871"/>
    <w:rsid w:val="00A852B7"/>
    <w:rsid w:val="00AA431F"/>
    <w:rsid w:val="00AA7EB0"/>
    <w:rsid w:val="00AC33D6"/>
    <w:rsid w:val="00AC7A01"/>
    <w:rsid w:val="00AF1CB9"/>
    <w:rsid w:val="00AF3649"/>
    <w:rsid w:val="00B0328C"/>
    <w:rsid w:val="00B07DC5"/>
    <w:rsid w:val="00B132A0"/>
    <w:rsid w:val="00B25F84"/>
    <w:rsid w:val="00B31DAE"/>
    <w:rsid w:val="00B37A6A"/>
    <w:rsid w:val="00B50723"/>
    <w:rsid w:val="00B53403"/>
    <w:rsid w:val="00B562C4"/>
    <w:rsid w:val="00B61A03"/>
    <w:rsid w:val="00B65AF7"/>
    <w:rsid w:val="00B77740"/>
    <w:rsid w:val="00B807C3"/>
    <w:rsid w:val="00B95749"/>
    <w:rsid w:val="00B95DA3"/>
    <w:rsid w:val="00BA092B"/>
    <w:rsid w:val="00BA12BD"/>
    <w:rsid w:val="00BA5C39"/>
    <w:rsid w:val="00BB17EF"/>
    <w:rsid w:val="00BB2518"/>
    <w:rsid w:val="00BB26F8"/>
    <w:rsid w:val="00BC1C31"/>
    <w:rsid w:val="00BC4B02"/>
    <w:rsid w:val="00BD719B"/>
    <w:rsid w:val="00BE0B0D"/>
    <w:rsid w:val="00BE1DE9"/>
    <w:rsid w:val="00BF4E67"/>
    <w:rsid w:val="00BF5002"/>
    <w:rsid w:val="00BF72B5"/>
    <w:rsid w:val="00C02E3C"/>
    <w:rsid w:val="00C03CED"/>
    <w:rsid w:val="00C04860"/>
    <w:rsid w:val="00C17B90"/>
    <w:rsid w:val="00C17CF9"/>
    <w:rsid w:val="00C27793"/>
    <w:rsid w:val="00C350BB"/>
    <w:rsid w:val="00C367A2"/>
    <w:rsid w:val="00C3782E"/>
    <w:rsid w:val="00C53002"/>
    <w:rsid w:val="00C75C89"/>
    <w:rsid w:val="00C91BD6"/>
    <w:rsid w:val="00C95CFD"/>
    <w:rsid w:val="00C96B20"/>
    <w:rsid w:val="00CA2AC1"/>
    <w:rsid w:val="00CA48C8"/>
    <w:rsid w:val="00CB033A"/>
    <w:rsid w:val="00CB465D"/>
    <w:rsid w:val="00CB7DA5"/>
    <w:rsid w:val="00CC3F3B"/>
    <w:rsid w:val="00CD0B48"/>
    <w:rsid w:val="00CD3285"/>
    <w:rsid w:val="00CD3858"/>
    <w:rsid w:val="00CE01E2"/>
    <w:rsid w:val="00CE7A85"/>
    <w:rsid w:val="00CF014B"/>
    <w:rsid w:val="00D005AF"/>
    <w:rsid w:val="00D01A7D"/>
    <w:rsid w:val="00D050D2"/>
    <w:rsid w:val="00D0565D"/>
    <w:rsid w:val="00D240BD"/>
    <w:rsid w:val="00D255C6"/>
    <w:rsid w:val="00D27F0D"/>
    <w:rsid w:val="00D301A3"/>
    <w:rsid w:val="00D41F3C"/>
    <w:rsid w:val="00D5791F"/>
    <w:rsid w:val="00D659E9"/>
    <w:rsid w:val="00D7158C"/>
    <w:rsid w:val="00D84C63"/>
    <w:rsid w:val="00D87C10"/>
    <w:rsid w:val="00D97DF7"/>
    <w:rsid w:val="00DA3E1F"/>
    <w:rsid w:val="00DA4F9B"/>
    <w:rsid w:val="00DD1669"/>
    <w:rsid w:val="00DD1AB9"/>
    <w:rsid w:val="00DD70CA"/>
    <w:rsid w:val="00DE188B"/>
    <w:rsid w:val="00DE273A"/>
    <w:rsid w:val="00DE6ABA"/>
    <w:rsid w:val="00DF10CD"/>
    <w:rsid w:val="00DF21DA"/>
    <w:rsid w:val="00DF5B76"/>
    <w:rsid w:val="00DF723B"/>
    <w:rsid w:val="00DF741E"/>
    <w:rsid w:val="00E062F8"/>
    <w:rsid w:val="00E10BCF"/>
    <w:rsid w:val="00E12D33"/>
    <w:rsid w:val="00E17BC7"/>
    <w:rsid w:val="00E22D27"/>
    <w:rsid w:val="00E26EB5"/>
    <w:rsid w:val="00E2786A"/>
    <w:rsid w:val="00E343EC"/>
    <w:rsid w:val="00E347D6"/>
    <w:rsid w:val="00E36A6B"/>
    <w:rsid w:val="00E44ADE"/>
    <w:rsid w:val="00E64469"/>
    <w:rsid w:val="00E83406"/>
    <w:rsid w:val="00E90D92"/>
    <w:rsid w:val="00E916A7"/>
    <w:rsid w:val="00E93B9A"/>
    <w:rsid w:val="00EA4A76"/>
    <w:rsid w:val="00EA6BAC"/>
    <w:rsid w:val="00EB077E"/>
    <w:rsid w:val="00EB7F68"/>
    <w:rsid w:val="00F05AA7"/>
    <w:rsid w:val="00F11F62"/>
    <w:rsid w:val="00F120A1"/>
    <w:rsid w:val="00F131CC"/>
    <w:rsid w:val="00F1392E"/>
    <w:rsid w:val="00F2422D"/>
    <w:rsid w:val="00F35759"/>
    <w:rsid w:val="00F36E89"/>
    <w:rsid w:val="00F37A35"/>
    <w:rsid w:val="00F514EE"/>
    <w:rsid w:val="00F55A78"/>
    <w:rsid w:val="00F55D3B"/>
    <w:rsid w:val="00F60FC5"/>
    <w:rsid w:val="00F64E2C"/>
    <w:rsid w:val="00F65F72"/>
    <w:rsid w:val="00F67DA2"/>
    <w:rsid w:val="00FA1475"/>
    <w:rsid w:val="00FA1503"/>
    <w:rsid w:val="00FA3879"/>
    <w:rsid w:val="00FA43EF"/>
    <w:rsid w:val="00FB17C5"/>
    <w:rsid w:val="00FB1BD1"/>
    <w:rsid w:val="00FC5FC4"/>
    <w:rsid w:val="00FE4514"/>
    <w:rsid w:val="00FF256A"/>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B2"/>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13F98"/>
    <w:rPr>
      <w:rFonts w:ascii="Times New Roman" w:hAnsi="Times New Roman"/>
      <w:sz w:val="24"/>
      <w:lang w:val="en-GB"/>
    </w:rPr>
  </w:style>
  <w:style w:type="paragraph" w:styleId="Footer">
    <w:name w:val="footer"/>
    <w:basedOn w:val="Normal"/>
    <w:link w:val="FooterChar"/>
    <w:uiPriority w:val="99"/>
    <w:semiHidden/>
    <w:unhideWhenUsed/>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13F98"/>
    <w:rPr>
      <w:rFonts w:ascii="Times New Roman" w:hAnsi="Times New Roman"/>
      <w:sz w:val="24"/>
      <w:lang w:val="en-GB"/>
    </w:rPr>
  </w:style>
  <w:style w:type="table" w:styleId="TableGrid">
    <w:name w:val="Table Grid"/>
    <w:basedOn w:val="TableNormal"/>
    <w:rsid w:val="008D17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B2"/>
    <w:rPr>
      <w:rFonts w:ascii="Tahoma" w:hAnsi="Tahoma" w:cs="Tahoma"/>
      <w:sz w:val="16"/>
      <w:szCs w:val="16"/>
      <w:lang w:val="en-GB"/>
    </w:rPr>
  </w:style>
  <w:style w:type="paragraph" w:styleId="ListParagraph">
    <w:name w:val="List Paragraph"/>
    <w:basedOn w:val="Normal"/>
    <w:uiPriority w:val="34"/>
    <w:qFormat/>
    <w:rsid w:val="00E062F8"/>
    <w:pPr>
      <w:ind w:left="720"/>
      <w:contextualSpacing/>
    </w:pPr>
  </w:style>
  <w:style w:type="character" w:styleId="CommentReference">
    <w:name w:val="annotation reference"/>
    <w:basedOn w:val="DefaultParagraphFont"/>
    <w:uiPriority w:val="99"/>
    <w:semiHidden/>
    <w:unhideWhenUsed/>
    <w:rsid w:val="0010664D"/>
    <w:rPr>
      <w:sz w:val="16"/>
      <w:szCs w:val="16"/>
    </w:rPr>
  </w:style>
  <w:style w:type="paragraph" w:styleId="CommentText">
    <w:name w:val="annotation text"/>
    <w:basedOn w:val="Normal"/>
    <w:link w:val="CommentTextChar"/>
    <w:uiPriority w:val="99"/>
    <w:semiHidden/>
    <w:unhideWhenUsed/>
    <w:rsid w:val="0010664D"/>
    <w:pPr>
      <w:spacing w:line="240" w:lineRule="auto"/>
    </w:pPr>
    <w:rPr>
      <w:sz w:val="20"/>
      <w:szCs w:val="20"/>
    </w:rPr>
  </w:style>
  <w:style w:type="character" w:customStyle="1" w:styleId="CommentTextChar">
    <w:name w:val="Comment Text Char"/>
    <w:basedOn w:val="DefaultParagraphFont"/>
    <w:link w:val="CommentText"/>
    <w:uiPriority w:val="99"/>
    <w:semiHidden/>
    <w:rsid w:val="0010664D"/>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10664D"/>
    <w:rPr>
      <w:b/>
      <w:bCs/>
    </w:rPr>
  </w:style>
  <w:style w:type="character" w:customStyle="1" w:styleId="CommentSubjectChar">
    <w:name w:val="Comment Subject Char"/>
    <w:basedOn w:val="CommentTextChar"/>
    <w:link w:val="CommentSubject"/>
    <w:uiPriority w:val="99"/>
    <w:semiHidden/>
    <w:rsid w:val="0010664D"/>
    <w:rPr>
      <w:rFonts w:ascii="Times New Roman" w:hAnsi="Times New Roman"/>
      <w:b/>
      <w:bCs/>
      <w:sz w:val="20"/>
      <w:szCs w:val="20"/>
      <w:lang w:val="en-GB"/>
    </w:rPr>
  </w:style>
  <w:style w:type="paragraph" w:styleId="Revision">
    <w:name w:val="Revision"/>
    <w:hidden/>
    <w:uiPriority w:val="99"/>
    <w:semiHidden/>
    <w:rsid w:val="0010664D"/>
    <w:pPr>
      <w:spacing w:after="0" w:line="240" w:lineRule="auto"/>
    </w:pPr>
    <w:rPr>
      <w:rFonts w:ascii="Times New Roman" w:hAnsi="Times New Roman"/>
      <w:sz w:val="24"/>
      <w:lang w:val="en-GB"/>
    </w:rPr>
  </w:style>
  <w:style w:type="paragraph" w:styleId="NoSpacing">
    <w:name w:val="No Spacing"/>
    <w:uiPriority w:val="1"/>
    <w:qFormat/>
    <w:rsid w:val="00BE1DE9"/>
    <w:pPr>
      <w:spacing w:after="0" w:line="240" w:lineRule="auto"/>
    </w:pPr>
  </w:style>
  <w:style w:type="paragraph" w:customStyle="1" w:styleId="Default">
    <w:name w:val="Default"/>
    <w:rsid w:val="00231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254844"/>
    <w:pPr>
      <w:ind w:left="720"/>
      <w:contextualSpacing/>
    </w:pPr>
    <w:rPr>
      <w:rFonts w:eastAsia="Calibri" w:cs="Times New Roman"/>
      <w:lang w:val="en-US"/>
    </w:rPr>
  </w:style>
  <w:style w:type="character" w:customStyle="1" w:styleId="fn">
    <w:name w:val="fn"/>
    <w:basedOn w:val="DefaultParagraphFont"/>
    <w:rsid w:val="002C68EE"/>
  </w:style>
  <w:style w:type="paragraph" w:styleId="FootnoteText">
    <w:name w:val="footnote text"/>
    <w:basedOn w:val="Normal"/>
    <w:link w:val="FootnoteTextChar"/>
    <w:uiPriority w:val="99"/>
    <w:unhideWhenUsed/>
    <w:rsid w:val="006D007D"/>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6D00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00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B2"/>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13F98"/>
    <w:rPr>
      <w:rFonts w:ascii="Times New Roman" w:hAnsi="Times New Roman"/>
      <w:sz w:val="24"/>
      <w:lang w:val="en-GB"/>
    </w:rPr>
  </w:style>
  <w:style w:type="paragraph" w:styleId="Footer">
    <w:name w:val="footer"/>
    <w:basedOn w:val="Normal"/>
    <w:link w:val="FooterChar"/>
    <w:uiPriority w:val="99"/>
    <w:semiHidden/>
    <w:unhideWhenUsed/>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13F98"/>
    <w:rPr>
      <w:rFonts w:ascii="Times New Roman" w:hAnsi="Times New Roman"/>
      <w:sz w:val="24"/>
      <w:lang w:val="en-GB"/>
    </w:rPr>
  </w:style>
  <w:style w:type="table" w:styleId="TableGrid">
    <w:name w:val="Table Grid"/>
    <w:basedOn w:val="TableNormal"/>
    <w:rsid w:val="008D17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B2"/>
    <w:rPr>
      <w:rFonts w:ascii="Tahoma" w:hAnsi="Tahoma" w:cs="Tahoma"/>
      <w:sz w:val="16"/>
      <w:szCs w:val="16"/>
      <w:lang w:val="en-GB"/>
    </w:rPr>
  </w:style>
  <w:style w:type="paragraph" w:styleId="ListParagraph">
    <w:name w:val="List Paragraph"/>
    <w:basedOn w:val="Normal"/>
    <w:uiPriority w:val="34"/>
    <w:qFormat/>
    <w:rsid w:val="00E062F8"/>
    <w:pPr>
      <w:ind w:left="720"/>
      <w:contextualSpacing/>
    </w:pPr>
  </w:style>
  <w:style w:type="character" w:styleId="CommentReference">
    <w:name w:val="annotation reference"/>
    <w:basedOn w:val="DefaultParagraphFont"/>
    <w:uiPriority w:val="99"/>
    <w:semiHidden/>
    <w:unhideWhenUsed/>
    <w:rsid w:val="0010664D"/>
    <w:rPr>
      <w:sz w:val="16"/>
      <w:szCs w:val="16"/>
    </w:rPr>
  </w:style>
  <w:style w:type="paragraph" w:styleId="CommentText">
    <w:name w:val="annotation text"/>
    <w:basedOn w:val="Normal"/>
    <w:link w:val="CommentTextChar"/>
    <w:uiPriority w:val="99"/>
    <w:semiHidden/>
    <w:unhideWhenUsed/>
    <w:rsid w:val="0010664D"/>
    <w:pPr>
      <w:spacing w:line="240" w:lineRule="auto"/>
    </w:pPr>
    <w:rPr>
      <w:sz w:val="20"/>
      <w:szCs w:val="20"/>
    </w:rPr>
  </w:style>
  <w:style w:type="character" w:customStyle="1" w:styleId="CommentTextChar">
    <w:name w:val="Comment Text Char"/>
    <w:basedOn w:val="DefaultParagraphFont"/>
    <w:link w:val="CommentText"/>
    <w:uiPriority w:val="99"/>
    <w:semiHidden/>
    <w:rsid w:val="0010664D"/>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10664D"/>
    <w:rPr>
      <w:b/>
      <w:bCs/>
    </w:rPr>
  </w:style>
  <w:style w:type="character" w:customStyle="1" w:styleId="CommentSubjectChar">
    <w:name w:val="Comment Subject Char"/>
    <w:basedOn w:val="CommentTextChar"/>
    <w:link w:val="CommentSubject"/>
    <w:uiPriority w:val="99"/>
    <w:semiHidden/>
    <w:rsid w:val="0010664D"/>
    <w:rPr>
      <w:rFonts w:ascii="Times New Roman" w:hAnsi="Times New Roman"/>
      <w:b/>
      <w:bCs/>
      <w:sz w:val="20"/>
      <w:szCs w:val="20"/>
      <w:lang w:val="en-GB"/>
    </w:rPr>
  </w:style>
  <w:style w:type="paragraph" w:styleId="Revision">
    <w:name w:val="Revision"/>
    <w:hidden/>
    <w:uiPriority w:val="99"/>
    <w:semiHidden/>
    <w:rsid w:val="0010664D"/>
    <w:pPr>
      <w:spacing w:after="0" w:line="240" w:lineRule="auto"/>
    </w:pPr>
    <w:rPr>
      <w:rFonts w:ascii="Times New Roman" w:hAnsi="Times New Roman"/>
      <w:sz w:val="24"/>
      <w:lang w:val="en-GB"/>
    </w:rPr>
  </w:style>
  <w:style w:type="paragraph" w:styleId="NoSpacing">
    <w:name w:val="No Spacing"/>
    <w:uiPriority w:val="1"/>
    <w:qFormat/>
    <w:rsid w:val="00BE1DE9"/>
    <w:pPr>
      <w:spacing w:after="0" w:line="240" w:lineRule="auto"/>
    </w:pPr>
  </w:style>
  <w:style w:type="paragraph" w:customStyle="1" w:styleId="Default">
    <w:name w:val="Default"/>
    <w:rsid w:val="00231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254844"/>
    <w:pPr>
      <w:ind w:left="720"/>
      <w:contextualSpacing/>
    </w:pPr>
    <w:rPr>
      <w:rFonts w:eastAsia="Calibri" w:cs="Times New Roman"/>
      <w:lang w:val="en-US"/>
    </w:rPr>
  </w:style>
  <w:style w:type="character" w:customStyle="1" w:styleId="fn">
    <w:name w:val="fn"/>
    <w:basedOn w:val="DefaultParagraphFont"/>
    <w:rsid w:val="002C68EE"/>
  </w:style>
  <w:style w:type="paragraph" w:styleId="FootnoteText">
    <w:name w:val="footnote text"/>
    <w:basedOn w:val="Normal"/>
    <w:link w:val="FootnoteTextChar"/>
    <w:uiPriority w:val="99"/>
    <w:unhideWhenUsed/>
    <w:rsid w:val="006D007D"/>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6D00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0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D097-2C34-4EB2-AA1A-3B3821BA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Schild Von Spannenberg (NRL)</dc:creator>
  <cp:lastModifiedBy>Margherita Maiello (NRL)</cp:lastModifiedBy>
  <cp:revision>2</cp:revision>
  <cp:lastPrinted>2014-04-22T07:47:00Z</cp:lastPrinted>
  <dcterms:created xsi:type="dcterms:W3CDTF">2014-04-24T15:08:00Z</dcterms:created>
  <dcterms:modified xsi:type="dcterms:W3CDTF">2014-04-24T15:08:00Z</dcterms:modified>
</cp:coreProperties>
</file>