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919" w:rsidRPr="00814B1E" w:rsidRDefault="00CC1C68" w:rsidP="00432181">
      <w:pPr>
        <w:rPr>
          <w:b/>
          <w:color w:val="00B050"/>
          <w:sz w:val="44"/>
          <w:szCs w:val="44"/>
        </w:rPr>
      </w:pPr>
      <w:r>
        <w:rPr>
          <w:sz w:val="44"/>
          <w:szCs w:val="44"/>
        </w:rPr>
        <w:t xml:space="preserve">             </w:t>
      </w:r>
      <w:r w:rsidR="00B10532">
        <w:rPr>
          <w:sz w:val="44"/>
          <w:szCs w:val="44"/>
        </w:rPr>
        <w:t xml:space="preserve"> </w:t>
      </w:r>
      <w:r w:rsidR="00814B1E">
        <w:rPr>
          <w:sz w:val="44"/>
          <w:szCs w:val="44"/>
        </w:rPr>
        <w:t xml:space="preserve">    </w:t>
      </w:r>
      <w:r w:rsidR="00432181">
        <w:rPr>
          <w:b/>
          <w:color w:val="00B050"/>
          <w:sz w:val="44"/>
          <w:szCs w:val="44"/>
        </w:rPr>
        <w:t>A Research Note On</w:t>
      </w:r>
    </w:p>
    <w:p w:rsidR="00CC1C68" w:rsidRDefault="00CA2959" w:rsidP="00432181">
      <w:pPr>
        <w:rPr>
          <w:sz w:val="44"/>
          <w:szCs w:val="44"/>
        </w:rPr>
      </w:pPr>
      <w:r>
        <w:rPr>
          <w:b/>
          <w:noProof/>
          <w:sz w:val="44"/>
          <w:szCs w:val="44"/>
          <w:lang w:val="en-IN" w:eastAsia="en-IN"/>
        </w:rPr>
        <w:drawing>
          <wp:anchor distT="0" distB="0" distL="114300" distR="114300" simplePos="0" relativeHeight="251655680" behindDoc="1" locked="0" layoutInCell="1" allowOverlap="1">
            <wp:simplePos x="0" y="0"/>
            <wp:positionH relativeFrom="column">
              <wp:posOffset>2162175</wp:posOffset>
            </wp:positionH>
            <wp:positionV relativeFrom="paragraph">
              <wp:posOffset>417830</wp:posOffset>
            </wp:positionV>
            <wp:extent cx="1428750" cy="1428750"/>
            <wp:effectExtent l="19050" t="0" r="0" b="0"/>
            <wp:wrapTight wrapText="bothSides">
              <wp:wrapPolygon edited="0">
                <wp:start x="-288" y="0"/>
                <wp:lineTo x="-288" y="21312"/>
                <wp:lineTo x="21600" y="21312"/>
                <wp:lineTo x="21600" y="0"/>
                <wp:lineTo x="-288" y="0"/>
              </wp:wrapPolygon>
            </wp:wrapTight>
            <wp:docPr id="4" name="Picture 1" descr="G:\New Folder (3)\Gender-Equ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w Folder (3)\Gender-Equity.png"/>
                    <pic:cNvPicPr>
                      <a:picLocks noChangeAspect="1" noChangeArrowheads="1"/>
                    </pic:cNvPicPr>
                  </pic:nvPicPr>
                  <pic:blipFill>
                    <a:blip r:embed="rId8"/>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00CC1C68" w:rsidRPr="004D3798">
        <w:rPr>
          <w:b/>
          <w:sz w:val="44"/>
          <w:szCs w:val="44"/>
        </w:rPr>
        <w:t xml:space="preserve">                   </w:t>
      </w:r>
      <w:r>
        <w:rPr>
          <w:b/>
          <w:sz w:val="44"/>
          <w:szCs w:val="44"/>
        </w:rPr>
        <w:t xml:space="preserve">   </w:t>
      </w:r>
    </w:p>
    <w:p w:rsidR="00CC1C68" w:rsidRDefault="00CC1C68">
      <w:pPr>
        <w:rPr>
          <w:sz w:val="44"/>
          <w:szCs w:val="44"/>
        </w:rPr>
      </w:pPr>
    </w:p>
    <w:p w:rsidR="00CC1C68" w:rsidRDefault="00CC1C68">
      <w:pPr>
        <w:rPr>
          <w:sz w:val="44"/>
          <w:szCs w:val="44"/>
        </w:rPr>
      </w:pPr>
    </w:p>
    <w:p w:rsidR="00432181" w:rsidRDefault="00432181" w:rsidP="00CC1C68">
      <w:pPr>
        <w:jc w:val="center"/>
        <w:rPr>
          <w:b/>
          <w:color w:val="7030A0"/>
          <w:sz w:val="44"/>
          <w:szCs w:val="44"/>
        </w:rPr>
      </w:pPr>
    </w:p>
    <w:p w:rsidR="00CC1C68" w:rsidRPr="00814B1E" w:rsidRDefault="00CC1C68" w:rsidP="00CC1C68">
      <w:pPr>
        <w:jc w:val="center"/>
        <w:rPr>
          <w:b/>
          <w:color w:val="7030A0"/>
          <w:sz w:val="44"/>
          <w:szCs w:val="44"/>
        </w:rPr>
      </w:pPr>
      <w:r w:rsidRPr="00814B1E">
        <w:rPr>
          <w:b/>
          <w:color w:val="7030A0"/>
          <w:sz w:val="44"/>
          <w:szCs w:val="44"/>
        </w:rPr>
        <w:t>“</w:t>
      </w:r>
      <w:r w:rsidR="006E5030" w:rsidRPr="00814B1E">
        <w:rPr>
          <w:b/>
          <w:color w:val="7030A0"/>
        </w:rPr>
        <w:t xml:space="preserve">A GENDER COMPARATIVE STUDY ON COMMUNICATION SYSTEM AMONG THE FARMERS AND FARM WOMEN IN </w:t>
      </w:r>
      <w:r w:rsidR="006E5030" w:rsidRPr="00814B1E">
        <w:rPr>
          <w:rFonts w:eastAsia="Calibri"/>
          <w:b/>
          <w:color w:val="7030A0"/>
        </w:rPr>
        <w:t>KEONJHAR DISTRICT OF</w:t>
      </w:r>
      <w:r w:rsidR="006E5030" w:rsidRPr="00814B1E">
        <w:rPr>
          <w:b/>
          <w:color w:val="7030A0"/>
        </w:rPr>
        <w:t xml:space="preserve"> ODISHA</w:t>
      </w:r>
      <w:r w:rsidR="006E5030" w:rsidRPr="00814B1E">
        <w:rPr>
          <w:b/>
          <w:color w:val="7030A0"/>
          <w:sz w:val="44"/>
          <w:szCs w:val="44"/>
        </w:rPr>
        <w:t>”</w:t>
      </w:r>
    </w:p>
    <w:p w:rsidR="00CC1C68" w:rsidRDefault="00CC1C68" w:rsidP="00212CF0"/>
    <w:p w:rsidR="00CC1C68" w:rsidRDefault="00212CF0" w:rsidP="00CA2959">
      <w:pPr>
        <w:jc w:val="center"/>
      </w:pPr>
      <w:r w:rsidRPr="00212CF0">
        <w:rPr>
          <w:noProof/>
          <w:lang w:val="en-IN" w:eastAsia="en-IN"/>
        </w:rPr>
        <w:drawing>
          <wp:inline distT="0" distB="0" distL="0" distR="0">
            <wp:extent cx="1847850" cy="165735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9" cstate="print"/>
                    <a:srcRect/>
                    <a:stretch>
                      <a:fillRect/>
                    </a:stretch>
                  </pic:blipFill>
                  <pic:spPr bwMode="auto">
                    <a:xfrm>
                      <a:off x="0" y="0"/>
                      <a:ext cx="1851386" cy="1660522"/>
                    </a:xfrm>
                    <a:prstGeom prst="rect">
                      <a:avLst/>
                    </a:prstGeom>
                    <a:noFill/>
                    <a:ln w="9525">
                      <a:noFill/>
                      <a:miter lim="800000"/>
                      <a:headEnd/>
                      <a:tailEnd/>
                    </a:ln>
                    <a:effectLst/>
                  </pic:spPr>
                </pic:pic>
              </a:graphicData>
            </a:graphic>
          </wp:inline>
        </w:drawing>
      </w:r>
    </w:p>
    <w:p w:rsidR="00CC1C68" w:rsidRDefault="00CC1C68" w:rsidP="00CC1C68">
      <w:pPr>
        <w:jc w:val="center"/>
      </w:pPr>
    </w:p>
    <w:p w:rsidR="00CC1C68" w:rsidRDefault="00CC1C68" w:rsidP="00432181">
      <w:pPr>
        <w:jc w:val="center"/>
      </w:pPr>
      <w:r w:rsidRPr="00CC1C68">
        <w:rPr>
          <w:b/>
        </w:rPr>
        <w:t xml:space="preserve"> SUBMITTED BY</w:t>
      </w:r>
      <w:r w:rsidR="00D3152B">
        <w:t>:- Bibhu Santosh Behera</w:t>
      </w:r>
      <w:r w:rsidR="00432181">
        <w:t>,PhD Research Fellow,OUAT,Bhubaneswar</w:t>
      </w:r>
    </w:p>
    <w:p w:rsidR="00432181" w:rsidRDefault="00432181" w:rsidP="00432181">
      <w:pPr>
        <w:jc w:val="center"/>
      </w:pPr>
      <w:r>
        <w:t>Major Stake Holder of MGCY-UNEP-10YFP-SCP(Asia and Alternate Focal Point)</w:t>
      </w:r>
    </w:p>
    <w:p w:rsidR="00432181" w:rsidRDefault="00432181" w:rsidP="00432181">
      <w:pPr>
        <w:jc w:val="center"/>
      </w:pPr>
      <w:r>
        <w:t>Chairman,State Anticorruption Cell,AIASA-Odisha Cabinet</w:t>
      </w:r>
    </w:p>
    <w:p w:rsidR="00432181" w:rsidRDefault="00432181" w:rsidP="00432181">
      <w:pPr>
        <w:jc w:val="center"/>
      </w:pPr>
      <w:r>
        <w:t>BrandAmbasador,TJPRC Pvt.Ltd,India</w:t>
      </w:r>
    </w:p>
    <w:p w:rsidR="00432181" w:rsidRPr="00432181" w:rsidRDefault="00432181" w:rsidP="00432181">
      <w:pPr>
        <w:jc w:val="center"/>
      </w:pPr>
      <w:r w:rsidRPr="00432181">
        <w:t>Presently working as Principal,Green College,Livingfarms,Muniguda,Rayagada</w:t>
      </w:r>
    </w:p>
    <w:p w:rsidR="00432181" w:rsidRDefault="00432181" w:rsidP="00432181">
      <w:pPr>
        <w:jc w:val="center"/>
        <w:rPr>
          <w:b/>
          <w:bCs/>
        </w:rPr>
      </w:pPr>
      <w:r>
        <w:rPr>
          <w:b/>
          <w:bCs/>
        </w:rPr>
        <w:t>Submitted To</w:t>
      </w:r>
    </w:p>
    <w:p w:rsidR="00432181" w:rsidRDefault="00432181" w:rsidP="00432181">
      <w:pPr>
        <w:jc w:val="center"/>
      </w:pPr>
      <w:r>
        <w:rPr>
          <w:b/>
          <w:bCs/>
        </w:rPr>
        <w:t>FAO-UN,FAO GFFSN for further Research and social Devt.</w:t>
      </w:r>
    </w:p>
    <w:p w:rsidR="00432181" w:rsidRDefault="00432181" w:rsidP="00432181">
      <w:pPr>
        <w:jc w:val="center"/>
      </w:pPr>
    </w:p>
    <w:p w:rsidR="00CA2959" w:rsidRDefault="00CA2959" w:rsidP="00CC1C68">
      <w:pPr>
        <w:jc w:val="center"/>
        <w:rPr>
          <w:b/>
        </w:rPr>
      </w:pPr>
    </w:p>
    <w:p w:rsidR="00432181" w:rsidRDefault="00432181" w:rsidP="00CC1C68">
      <w:pPr>
        <w:jc w:val="center"/>
        <w:rPr>
          <w:b/>
        </w:rPr>
      </w:pPr>
    </w:p>
    <w:p w:rsidR="00432181" w:rsidRDefault="00432181" w:rsidP="00CC1C68">
      <w:pPr>
        <w:jc w:val="center"/>
      </w:pPr>
    </w:p>
    <w:p w:rsidR="00CA2959" w:rsidRDefault="00CA2959" w:rsidP="00CC1C68">
      <w:pPr>
        <w:jc w:val="center"/>
        <w:rPr>
          <w:b/>
          <w:sz w:val="48"/>
          <w:szCs w:val="48"/>
        </w:rPr>
      </w:pPr>
    </w:p>
    <w:p w:rsidR="00FB7321" w:rsidRDefault="00FB7321" w:rsidP="00CC1C68">
      <w:pPr>
        <w:jc w:val="center"/>
        <w:rPr>
          <w:b/>
          <w:sz w:val="48"/>
          <w:szCs w:val="48"/>
        </w:rPr>
      </w:pPr>
    </w:p>
    <w:p w:rsidR="00CC1C68" w:rsidRDefault="00D60610" w:rsidP="00CC1C68">
      <w:pPr>
        <w:jc w:val="center"/>
        <w:rPr>
          <w:b/>
          <w:sz w:val="48"/>
          <w:szCs w:val="48"/>
        </w:rPr>
      </w:pPr>
      <w:r w:rsidRPr="00D60610">
        <w:rPr>
          <w:b/>
          <w:sz w:val="48"/>
          <w:szCs w:val="48"/>
        </w:rPr>
        <w:t>INDEX</w:t>
      </w:r>
    </w:p>
    <w:p w:rsidR="00D60610" w:rsidRPr="00D60610" w:rsidRDefault="00D60610" w:rsidP="00DA5E53">
      <w:pPr>
        <w:pStyle w:val="ListParagraph"/>
        <w:numPr>
          <w:ilvl w:val="0"/>
          <w:numId w:val="1"/>
        </w:numPr>
        <w:jc w:val="both"/>
        <w:rPr>
          <w:sz w:val="40"/>
          <w:szCs w:val="40"/>
        </w:rPr>
      </w:pPr>
      <w:r w:rsidRPr="00D60610">
        <w:rPr>
          <w:sz w:val="40"/>
          <w:szCs w:val="40"/>
        </w:rPr>
        <w:t xml:space="preserve">Introduction </w:t>
      </w:r>
    </w:p>
    <w:p w:rsidR="00D60610" w:rsidRDefault="00D60610" w:rsidP="00DA5E53">
      <w:pPr>
        <w:pStyle w:val="ListParagraph"/>
        <w:numPr>
          <w:ilvl w:val="0"/>
          <w:numId w:val="1"/>
        </w:numPr>
        <w:jc w:val="both"/>
        <w:rPr>
          <w:sz w:val="40"/>
          <w:szCs w:val="40"/>
        </w:rPr>
      </w:pPr>
      <w:r>
        <w:rPr>
          <w:sz w:val="40"/>
          <w:szCs w:val="40"/>
        </w:rPr>
        <w:t>Review of Literature</w:t>
      </w:r>
    </w:p>
    <w:p w:rsidR="00D60610" w:rsidRDefault="00DA5E53" w:rsidP="00DA5E53">
      <w:pPr>
        <w:pStyle w:val="ListParagraph"/>
        <w:numPr>
          <w:ilvl w:val="0"/>
          <w:numId w:val="1"/>
        </w:numPr>
        <w:jc w:val="both"/>
        <w:rPr>
          <w:sz w:val="40"/>
          <w:szCs w:val="40"/>
        </w:rPr>
      </w:pPr>
      <w:r>
        <w:rPr>
          <w:sz w:val="40"/>
          <w:szCs w:val="40"/>
        </w:rPr>
        <w:t xml:space="preserve"> </w:t>
      </w:r>
      <w:r w:rsidR="00D60610">
        <w:rPr>
          <w:sz w:val="40"/>
          <w:szCs w:val="40"/>
        </w:rPr>
        <w:t>Theoretical Framework</w:t>
      </w:r>
    </w:p>
    <w:p w:rsidR="00D60610" w:rsidRDefault="00D60610" w:rsidP="00DA5E53">
      <w:pPr>
        <w:pStyle w:val="ListParagraph"/>
        <w:numPr>
          <w:ilvl w:val="0"/>
          <w:numId w:val="1"/>
        </w:numPr>
        <w:jc w:val="both"/>
        <w:rPr>
          <w:sz w:val="40"/>
          <w:szCs w:val="40"/>
        </w:rPr>
      </w:pPr>
      <w:r>
        <w:rPr>
          <w:sz w:val="40"/>
          <w:szCs w:val="40"/>
        </w:rPr>
        <w:t>Research Methodology</w:t>
      </w:r>
    </w:p>
    <w:p w:rsidR="00D60610" w:rsidRDefault="00105FFD" w:rsidP="00DA5E53">
      <w:pPr>
        <w:pStyle w:val="ListParagraph"/>
        <w:numPr>
          <w:ilvl w:val="0"/>
          <w:numId w:val="1"/>
        </w:numPr>
        <w:jc w:val="both"/>
        <w:rPr>
          <w:sz w:val="40"/>
          <w:szCs w:val="40"/>
        </w:rPr>
      </w:pPr>
      <w:r>
        <w:rPr>
          <w:sz w:val="40"/>
          <w:szCs w:val="40"/>
        </w:rPr>
        <w:t>Presentation</w:t>
      </w:r>
      <w:r w:rsidR="00D60610">
        <w:rPr>
          <w:sz w:val="40"/>
          <w:szCs w:val="40"/>
        </w:rPr>
        <w:t xml:space="preserve"> of data regarding gender</w:t>
      </w:r>
      <w:r w:rsidR="00DA5E53">
        <w:rPr>
          <w:sz w:val="40"/>
          <w:szCs w:val="40"/>
        </w:rPr>
        <w:t xml:space="preserve">  </w:t>
      </w:r>
    </w:p>
    <w:p w:rsidR="00DA5E53" w:rsidRPr="00DA5E53" w:rsidRDefault="00DA5E53" w:rsidP="00DA5E53">
      <w:pPr>
        <w:pStyle w:val="ListParagraph"/>
        <w:numPr>
          <w:ilvl w:val="0"/>
          <w:numId w:val="1"/>
        </w:numPr>
        <w:jc w:val="both"/>
        <w:rPr>
          <w:sz w:val="40"/>
          <w:szCs w:val="40"/>
        </w:rPr>
      </w:pPr>
      <w:r>
        <w:rPr>
          <w:sz w:val="40"/>
          <w:szCs w:val="40"/>
        </w:rPr>
        <w:t>Result and Discussions</w:t>
      </w:r>
    </w:p>
    <w:p w:rsidR="00D60610" w:rsidRPr="00DA5E53" w:rsidRDefault="00105FFD" w:rsidP="00DA5E53">
      <w:pPr>
        <w:pStyle w:val="ListParagraph"/>
        <w:numPr>
          <w:ilvl w:val="0"/>
          <w:numId w:val="1"/>
        </w:numPr>
        <w:jc w:val="both"/>
        <w:rPr>
          <w:sz w:val="40"/>
          <w:szCs w:val="40"/>
        </w:rPr>
      </w:pPr>
      <w:r w:rsidRPr="00DA5E53">
        <w:rPr>
          <w:sz w:val="40"/>
          <w:szCs w:val="40"/>
        </w:rPr>
        <w:t>Case</w:t>
      </w:r>
      <w:r w:rsidR="00D60610" w:rsidRPr="00DA5E53">
        <w:rPr>
          <w:sz w:val="40"/>
          <w:szCs w:val="40"/>
        </w:rPr>
        <w:t xml:space="preserve"> Study</w:t>
      </w:r>
    </w:p>
    <w:p w:rsidR="00DA5E53" w:rsidRPr="00DA5E53" w:rsidRDefault="00DA5E53" w:rsidP="00DA5E53">
      <w:pPr>
        <w:pStyle w:val="ListParagraph"/>
        <w:numPr>
          <w:ilvl w:val="0"/>
          <w:numId w:val="1"/>
        </w:numPr>
        <w:jc w:val="both"/>
        <w:rPr>
          <w:sz w:val="40"/>
          <w:szCs w:val="40"/>
        </w:rPr>
      </w:pPr>
      <w:r>
        <w:rPr>
          <w:sz w:val="40"/>
          <w:szCs w:val="40"/>
        </w:rPr>
        <w:t>Conclusion</w:t>
      </w:r>
    </w:p>
    <w:p w:rsidR="00DA5E53" w:rsidRDefault="00DA5E53" w:rsidP="00DA5E53">
      <w:pPr>
        <w:jc w:val="both"/>
        <w:rPr>
          <w:sz w:val="40"/>
          <w:szCs w:val="40"/>
        </w:rPr>
      </w:pPr>
      <w:r>
        <w:rPr>
          <w:sz w:val="40"/>
          <w:szCs w:val="40"/>
        </w:rPr>
        <w:t xml:space="preserve">   </w:t>
      </w:r>
      <w:r w:rsidR="00D60610" w:rsidRPr="00DA5E53">
        <w:rPr>
          <w:sz w:val="40"/>
          <w:szCs w:val="40"/>
        </w:rPr>
        <w:t xml:space="preserve">  </w:t>
      </w:r>
      <w:r>
        <w:rPr>
          <w:sz w:val="40"/>
          <w:szCs w:val="40"/>
        </w:rPr>
        <w:t>9</w:t>
      </w:r>
      <w:r w:rsidR="00105FFD" w:rsidRPr="00DA5E53">
        <w:rPr>
          <w:sz w:val="40"/>
          <w:szCs w:val="40"/>
        </w:rPr>
        <w:t xml:space="preserve">. </w:t>
      </w:r>
      <w:r w:rsidRPr="00DA5E53">
        <w:rPr>
          <w:sz w:val="40"/>
          <w:szCs w:val="40"/>
        </w:rPr>
        <w:t>Appendix</w:t>
      </w:r>
    </w:p>
    <w:p w:rsidR="00DA5E53" w:rsidRDefault="00D60610" w:rsidP="00DA5E53">
      <w:pPr>
        <w:jc w:val="both"/>
        <w:rPr>
          <w:sz w:val="40"/>
          <w:szCs w:val="40"/>
        </w:rPr>
      </w:pPr>
      <w:r w:rsidRPr="00DA5E53">
        <w:rPr>
          <w:sz w:val="40"/>
          <w:szCs w:val="40"/>
        </w:rPr>
        <w:t xml:space="preserve"> </w:t>
      </w:r>
      <w:r w:rsidR="00DA5E53">
        <w:rPr>
          <w:sz w:val="40"/>
          <w:szCs w:val="40"/>
        </w:rPr>
        <w:t>10</w:t>
      </w:r>
      <w:r w:rsidR="00105FFD" w:rsidRPr="00DA5E53">
        <w:rPr>
          <w:sz w:val="40"/>
          <w:szCs w:val="40"/>
        </w:rPr>
        <w:t>. Bibliography</w:t>
      </w:r>
    </w:p>
    <w:p w:rsidR="00DA5E53" w:rsidRDefault="00DA5E53" w:rsidP="00DA5E53">
      <w:pPr>
        <w:jc w:val="both"/>
        <w:rPr>
          <w:sz w:val="40"/>
          <w:szCs w:val="40"/>
        </w:rPr>
      </w:pPr>
      <w:r>
        <w:rPr>
          <w:sz w:val="40"/>
          <w:szCs w:val="40"/>
        </w:rPr>
        <w:t xml:space="preserve">  11</w:t>
      </w:r>
      <w:r w:rsidR="00105FFD" w:rsidRPr="00DA5E53">
        <w:rPr>
          <w:sz w:val="40"/>
          <w:szCs w:val="40"/>
        </w:rPr>
        <w:t>. Some</w:t>
      </w:r>
      <w:r w:rsidR="009435E1" w:rsidRPr="00DA5E53">
        <w:rPr>
          <w:sz w:val="40"/>
          <w:szCs w:val="40"/>
        </w:rPr>
        <w:t xml:space="preserve"> Models</w:t>
      </w:r>
    </w:p>
    <w:p w:rsidR="00B10532" w:rsidRPr="00DA5E53" w:rsidRDefault="00B10532" w:rsidP="00DA5E53">
      <w:pPr>
        <w:jc w:val="both"/>
        <w:rPr>
          <w:sz w:val="40"/>
          <w:szCs w:val="40"/>
        </w:rPr>
      </w:pPr>
      <w:r w:rsidRPr="00DA5E53">
        <w:rPr>
          <w:sz w:val="40"/>
          <w:szCs w:val="40"/>
        </w:rPr>
        <w:t>ANNEXURE-A</w:t>
      </w:r>
      <w:r w:rsidR="00774D49" w:rsidRPr="00DA5E53">
        <w:rPr>
          <w:sz w:val="40"/>
          <w:szCs w:val="40"/>
        </w:rPr>
        <w:t>, B,C</w:t>
      </w:r>
    </w:p>
    <w:p w:rsidR="00D60610" w:rsidRDefault="00D60610" w:rsidP="00DA5E53">
      <w:pPr>
        <w:jc w:val="both"/>
        <w:rPr>
          <w:b/>
        </w:rPr>
      </w:pPr>
    </w:p>
    <w:p w:rsidR="00DA5E53" w:rsidRDefault="00DA5E53" w:rsidP="00CC1C68">
      <w:pPr>
        <w:jc w:val="center"/>
        <w:rPr>
          <w:b/>
        </w:rPr>
      </w:pPr>
    </w:p>
    <w:p w:rsidR="00DA5E53" w:rsidRDefault="00DA5E53" w:rsidP="00CC1C68">
      <w:pPr>
        <w:jc w:val="center"/>
        <w:rPr>
          <w:b/>
        </w:rPr>
      </w:pPr>
    </w:p>
    <w:p w:rsidR="00DA5E53" w:rsidRDefault="0033460A" w:rsidP="0033460A">
      <w:pPr>
        <w:rPr>
          <w:b/>
        </w:rPr>
      </w:pPr>
      <w:r>
        <w:rPr>
          <w:b/>
        </w:rPr>
        <w:t>Date Of Submission:-</w:t>
      </w:r>
      <w:r w:rsidR="00432181">
        <w:rPr>
          <w:b/>
        </w:rPr>
        <w:t>14</w:t>
      </w:r>
      <w:r w:rsidR="00432181" w:rsidRPr="00432181">
        <w:rPr>
          <w:b/>
          <w:vertAlign w:val="superscript"/>
        </w:rPr>
        <w:t>th</w:t>
      </w:r>
      <w:r w:rsidR="00432181">
        <w:rPr>
          <w:b/>
        </w:rPr>
        <w:t xml:space="preserve"> July</w:t>
      </w:r>
      <w:r>
        <w:rPr>
          <w:b/>
        </w:rPr>
        <w:t xml:space="preserve"> 2016</w:t>
      </w:r>
    </w:p>
    <w:p w:rsidR="00DA5E53" w:rsidRDefault="00DA5E53" w:rsidP="00CC1C68">
      <w:pPr>
        <w:jc w:val="center"/>
        <w:rPr>
          <w:b/>
        </w:rPr>
      </w:pPr>
    </w:p>
    <w:p w:rsidR="00DA5E53" w:rsidRDefault="00DA5E53" w:rsidP="00CC1C68">
      <w:pPr>
        <w:jc w:val="center"/>
        <w:rPr>
          <w:b/>
        </w:rPr>
      </w:pPr>
    </w:p>
    <w:p w:rsidR="00DA5E53" w:rsidRDefault="00DA5E53" w:rsidP="00CC1C68">
      <w:pPr>
        <w:jc w:val="center"/>
        <w:rPr>
          <w:b/>
        </w:rPr>
      </w:pPr>
    </w:p>
    <w:p w:rsidR="00DA5E53" w:rsidRDefault="00DA5E53" w:rsidP="00CC1C68">
      <w:pPr>
        <w:jc w:val="center"/>
        <w:rPr>
          <w:b/>
        </w:rPr>
      </w:pPr>
    </w:p>
    <w:p w:rsidR="00FB7321" w:rsidRDefault="00DA5E53" w:rsidP="00DA5E53">
      <w:pPr>
        <w:rPr>
          <w:b/>
          <w:sz w:val="40"/>
          <w:szCs w:val="40"/>
        </w:rPr>
      </w:pPr>
      <w:r>
        <w:rPr>
          <w:b/>
          <w:sz w:val="40"/>
          <w:szCs w:val="40"/>
        </w:rPr>
        <w:lastRenderedPageBreak/>
        <w:t xml:space="preserve">                                   </w:t>
      </w:r>
    </w:p>
    <w:p w:rsidR="00FB7321" w:rsidRDefault="00FB7321" w:rsidP="00DA5E53">
      <w:pPr>
        <w:rPr>
          <w:b/>
          <w:sz w:val="40"/>
          <w:szCs w:val="40"/>
        </w:rPr>
      </w:pPr>
    </w:p>
    <w:p w:rsidR="00FB7321" w:rsidRDefault="00FB7321" w:rsidP="00DA5E53">
      <w:pPr>
        <w:rPr>
          <w:b/>
          <w:sz w:val="40"/>
          <w:szCs w:val="40"/>
        </w:rPr>
      </w:pPr>
    </w:p>
    <w:p w:rsidR="00FB7321" w:rsidRDefault="00FB7321" w:rsidP="00DA5E53">
      <w:pPr>
        <w:rPr>
          <w:b/>
          <w:sz w:val="40"/>
          <w:szCs w:val="40"/>
        </w:rPr>
      </w:pPr>
    </w:p>
    <w:p w:rsidR="00DA5E53" w:rsidRDefault="00FB7321" w:rsidP="00DA5E53">
      <w:pPr>
        <w:rPr>
          <w:b/>
          <w:sz w:val="40"/>
          <w:szCs w:val="40"/>
        </w:rPr>
      </w:pPr>
      <w:r>
        <w:rPr>
          <w:b/>
          <w:sz w:val="40"/>
          <w:szCs w:val="40"/>
        </w:rPr>
        <w:t xml:space="preserve">                                </w:t>
      </w:r>
      <w:r w:rsidR="00DA5E53" w:rsidRPr="00DA5E53">
        <w:rPr>
          <w:b/>
          <w:sz w:val="40"/>
          <w:szCs w:val="40"/>
        </w:rPr>
        <w:t>Preface</w:t>
      </w:r>
    </w:p>
    <w:p w:rsidR="002A64C3" w:rsidRPr="002A64C3" w:rsidRDefault="002A64C3" w:rsidP="002A64C3">
      <w:pPr>
        <w:jc w:val="both"/>
        <w:rPr>
          <w:lang w:val="en-IN"/>
        </w:rPr>
      </w:pPr>
      <w:r w:rsidRPr="002A64C3">
        <w:t xml:space="preserve">Before Conducting this Research an idea came to the mind and this was being refined and accessed through </w:t>
      </w:r>
      <w:r w:rsidR="004216F4" w:rsidRPr="002A64C3">
        <w:t>the Chairman</w:t>
      </w:r>
      <w:r w:rsidRPr="002A64C3">
        <w:t xml:space="preserve"> and Advisory Committee members. The Problem was selected </w:t>
      </w:r>
      <w:r w:rsidR="00F818EA" w:rsidRPr="002A64C3">
        <w:t>purposively</w:t>
      </w:r>
      <w:r w:rsidRPr="002A64C3">
        <w:t xml:space="preserve"> with some valid reasons. As Gender is the thrust area of </w:t>
      </w:r>
      <w:r w:rsidR="004216F4" w:rsidRPr="002A64C3">
        <w:t>Research,</w:t>
      </w:r>
      <w:r w:rsidRPr="002A64C3">
        <w:t xml:space="preserve"> a </w:t>
      </w:r>
      <w:r w:rsidR="00F818EA" w:rsidRPr="002A64C3">
        <w:t>new burning</w:t>
      </w:r>
      <w:r w:rsidRPr="002A64C3">
        <w:t xml:space="preserve"> Concept so selected as Quantitative Research by blending with Communication System which is an emerging concept for Qualitative mode of </w:t>
      </w:r>
      <w:r w:rsidR="00323503">
        <w:t>research.</w:t>
      </w:r>
      <w:r w:rsidRPr="002A64C3">
        <w:t xml:space="preserve">Here Comparative study was being conducted for achieving the </w:t>
      </w:r>
      <w:r w:rsidR="00F818EA" w:rsidRPr="002A64C3">
        <w:t>real</w:t>
      </w:r>
      <w:r w:rsidRPr="002A64C3">
        <w:t xml:space="preserve"> meaning of Sustainable Development Goal as per the paraphonia of UNEP.Finally the suitable suggestions and policy document will be Submitted for Future Research and Development of Farmers and Farm Women in the Sample area of Research</w:t>
      </w:r>
      <w:r w:rsidRPr="002A64C3">
        <w:rPr>
          <w:lang w:val="en-IN"/>
        </w:rPr>
        <w:t xml:space="preserve"> </w:t>
      </w:r>
    </w:p>
    <w:p w:rsidR="002A64C3" w:rsidRPr="008D488A" w:rsidRDefault="002A64C3" w:rsidP="00DA5E53">
      <w:pPr>
        <w:rPr>
          <w:b/>
          <w:i/>
          <w:sz w:val="32"/>
          <w:szCs w:val="32"/>
        </w:rPr>
      </w:pPr>
      <w:r>
        <w:rPr>
          <w:b/>
          <w:sz w:val="40"/>
          <w:szCs w:val="40"/>
        </w:rPr>
        <w:t xml:space="preserve">              </w:t>
      </w:r>
      <w:r w:rsidR="008D488A">
        <w:rPr>
          <w:b/>
          <w:sz w:val="40"/>
          <w:szCs w:val="40"/>
        </w:rPr>
        <w:t xml:space="preserve">      </w:t>
      </w:r>
      <w:r>
        <w:rPr>
          <w:b/>
          <w:sz w:val="40"/>
          <w:szCs w:val="40"/>
        </w:rPr>
        <w:t xml:space="preserve"> </w:t>
      </w:r>
      <w:r w:rsidRPr="008D488A">
        <w:rPr>
          <w:b/>
          <w:i/>
          <w:sz w:val="32"/>
          <w:szCs w:val="32"/>
        </w:rPr>
        <w:t>Advisory Committee For research</w:t>
      </w:r>
    </w:p>
    <w:p w:rsidR="002A64C3" w:rsidRDefault="002A64C3" w:rsidP="00DA5E53">
      <w:r>
        <w:rPr>
          <w:b/>
          <w:sz w:val="40"/>
          <w:szCs w:val="40"/>
        </w:rPr>
        <w:t xml:space="preserve">                       </w:t>
      </w:r>
      <w:r w:rsidRPr="002A64C3">
        <w:t>Chairman:-Dr.Bibhuti Prasad Mohapatra</w:t>
      </w:r>
    </w:p>
    <w:p w:rsidR="002A64C3" w:rsidRDefault="00935380" w:rsidP="00DA5E53">
      <w:r>
        <w:t xml:space="preserve">                    </w:t>
      </w:r>
      <w:r w:rsidR="002A64C3">
        <w:t xml:space="preserve"> Members:-Dr.Bibudha Parasar,Prof and Head Dept.of Extension Education</w:t>
      </w:r>
    </w:p>
    <w:p w:rsidR="002A64C3" w:rsidRDefault="002A64C3" w:rsidP="00DA5E53">
      <w:r>
        <w:t xml:space="preserve">          </w:t>
      </w:r>
      <w:r w:rsidR="00935380">
        <w:t xml:space="preserve">                     </w:t>
      </w:r>
      <w:r>
        <w:t xml:space="preserve"> Dr.R.K.Mishra,Associate Professor,Dept.of Agriculture Economics</w:t>
      </w:r>
    </w:p>
    <w:p w:rsidR="002A64C3" w:rsidRPr="002A64C3" w:rsidRDefault="002A64C3" w:rsidP="00DA5E53">
      <w:r>
        <w:t xml:space="preserve">           </w:t>
      </w:r>
      <w:r w:rsidR="00935380">
        <w:t xml:space="preserve">                    </w:t>
      </w:r>
      <w:r>
        <w:t>Dr.A.K.Parida,Professor and Head,Dept.of Agriculture Statistics</w:t>
      </w:r>
    </w:p>
    <w:p w:rsidR="004216F4" w:rsidRPr="004216F4" w:rsidRDefault="004216F4" w:rsidP="004216F4">
      <w:pPr>
        <w:rPr>
          <w:b/>
          <w:sz w:val="40"/>
          <w:szCs w:val="40"/>
        </w:rPr>
      </w:pPr>
      <w:r>
        <w:rPr>
          <w:b/>
          <w:sz w:val="40"/>
          <w:szCs w:val="40"/>
        </w:rPr>
        <w:t xml:space="preserve">                                 </w:t>
      </w:r>
      <w:r w:rsidRPr="004216F4">
        <w:rPr>
          <w:b/>
          <w:sz w:val="40"/>
          <w:szCs w:val="40"/>
        </w:rPr>
        <w:t>Research Topic</w:t>
      </w:r>
    </w:p>
    <w:p w:rsidR="00F818EA" w:rsidRPr="00F818EA" w:rsidRDefault="004216F4" w:rsidP="00F818EA">
      <w:pPr>
        <w:jc w:val="center"/>
        <w:rPr>
          <w:b/>
          <w:sz w:val="44"/>
          <w:szCs w:val="44"/>
        </w:rPr>
      </w:pPr>
      <w:r w:rsidRPr="00CC1C68">
        <w:rPr>
          <w:b/>
          <w:sz w:val="44"/>
          <w:szCs w:val="44"/>
        </w:rPr>
        <w:t>“</w:t>
      </w:r>
      <w:r>
        <w:rPr>
          <w:b/>
        </w:rPr>
        <w:t xml:space="preserve">A Gender Comparative Study on Communication System among the Farmers and Farm Women In </w:t>
      </w:r>
      <w:r>
        <w:rPr>
          <w:rFonts w:eastAsia="Calibri"/>
          <w:b/>
        </w:rPr>
        <w:t>Keonjhar District Of</w:t>
      </w:r>
      <w:r>
        <w:rPr>
          <w:b/>
        </w:rPr>
        <w:t xml:space="preserve"> Odisha</w:t>
      </w:r>
      <w:r>
        <w:rPr>
          <w:b/>
          <w:sz w:val="44"/>
          <w:szCs w:val="44"/>
        </w:rPr>
        <w:t>”</w:t>
      </w:r>
    </w:p>
    <w:p w:rsidR="008D488A" w:rsidRPr="007F41D8" w:rsidRDefault="007F41D8" w:rsidP="007F41D8">
      <w:pPr>
        <w:jc w:val="center"/>
        <w:rPr>
          <w:b/>
          <w:sz w:val="44"/>
          <w:szCs w:val="44"/>
        </w:rPr>
      </w:pPr>
      <w:r>
        <w:rPr>
          <w:b/>
          <w:sz w:val="44"/>
          <w:szCs w:val="44"/>
        </w:rPr>
        <w:t xml:space="preserve">Chapter-1 </w:t>
      </w:r>
      <w:r w:rsidR="008D488A">
        <w:rPr>
          <w:b/>
          <w:sz w:val="44"/>
          <w:szCs w:val="44"/>
        </w:rPr>
        <w:t>Introduction</w:t>
      </w:r>
    </w:p>
    <w:p w:rsidR="008D488A" w:rsidRPr="00E23BC3" w:rsidRDefault="008D488A" w:rsidP="008D488A">
      <w:pPr>
        <w:spacing w:line="240" w:lineRule="auto"/>
        <w:jc w:val="both"/>
      </w:pPr>
      <w:r w:rsidRPr="00E23BC3">
        <w:t xml:space="preserve">Gender Play a Vital role in the Society .In the era of Research, now-a-days every country and also whole world follow the thumb rule of Gender Studies. As Gender may be classified 3 types such as 1.Male 2.Female and 3.Transgender, so we can make gender comparative studies in every aspects like Gender in various field of studies. Here I have taken the above research problem entitled as “A Gender Comparative Study on Communication System among the farmers and farm women in Keonjhar Dist. Of Odisha” as I have a special interest to take a lucrative research based on Gender which is the current demand in every sector. The current communication system is mandatory for Gender and farmers to empower them and uplift in a developmental action hence be </w:t>
      </w:r>
      <w:r w:rsidRPr="00E23BC3">
        <w:lastRenderedPageBreak/>
        <w:t xml:space="preserve">justified. According to UNEP, Gender studies should be introduced in Education Systems along with climate and environmental programs. To maintain Gender stability through gender equity and gender main streaming Gender study is important. In the era of pluralistic extension our extension communication system must be developed for Gender as Gender is the main client of any type of study and research. </w:t>
      </w:r>
      <w:r>
        <w:t>Here my research work will be conducted in Keonjhar Dist. Of Odisha , which is a big platform to conduct quantitative and qualitative research  by taking various clients like Gender, Farmer and Tribal’s along with the communication and extension system existing in this Dist. to bridge the gap among all clients.</w:t>
      </w:r>
    </w:p>
    <w:p w:rsidR="008D488A" w:rsidRDefault="008D488A" w:rsidP="008D488A">
      <w:pPr>
        <w:rPr>
          <w:b/>
          <w:sz w:val="44"/>
          <w:szCs w:val="44"/>
        </w:rPr>
      </w:pPr>
    </w:p>
    <w:p w:rsidR="004216F4" w:rsidRDefault="004216F4" w:rsidP="008D488A">
      <w:pPr>
        <w:jc w:val="center"/>
        <w:rPr>
          <w:b/>
          <w:sz w:val="44"/>
          <w:szCs w:val="44"/>
        </w:rPr>
      </w:pPr>
      <w:r>
        <w:rPr>
          <w:b/>
          <w:sz w:val="44"/>
          <w:szCs w:val="44"/>
        </w:rPr>
        <w:t>Objectives of the Study</w:t>
      </w:r>
    </w:p>
    <w:p w:rsidR="008D488A" w:rsidRPr="00574F2A" w:rsidRDefault="008D488A" w:rsidP="008D488A">
      <w:pPr>
        <w:pStyle w:val="ListParagraph"/>
        <w:numPr>
          <w:ilvl w:val="0"/>
          <w:numId w:val="2"/>
        </w:numPr>
        <w:spacing w:line="240" w:lineRule="auto"/>
        <w:jc w:val="both"/>
      </w:pPr>
      <w:r w:rsidRPr="00574F2A">
        <w:t>Analysis of socio-economic situation of the farmers and farm women of the sample area.</w:t>
      </w:r>
    </w:p>
    <w:p w:rsidR="008D488A" w:rsidRPr="00574F2A" w:rsidRDefault="008D488A" w:rsidP="008D488A">
      <w:pPr>
        <w:pStyle w:val="ListParagraph"/>
        <w:numPr>
          <w:ilvl w:val="0"/>
          <w:numId w:val="2"/>
        </w:numPr>
        <w:spacing w:line="240" w:lineRule="auto"/>
        <w:jc w:val="both"/>
      </w:pPr>
      <w:r w:rsidRPr="00574F2A">
        <w:t xml:space="preserve">Identification and gender wise comparison of the sources of </w:t>
      </w:r>
      <w:r>
        <w:t>information</w:t>
      </w:r>
      <w:r w:rsidRPr="00574F2A">
        <w:t xml:space="preserve"> among the respondents</w:t>
      </w:r>
      <w:r>
        <w:t xml:space="preserve"> and their nature of influence</w:t>
      </w:r>
      <w:r w:rsidRPr="00574F2A">
        <w:t>.</w:t>
      </w:r>
    </w:p>
    <w:p w:rsidR="008D488A" w:rsidRPr="00574F2A" w:rsidRDefault="008D488A" w:rsidP="008D488A">
      <w:pPr>
        <w:pStyle w:val="ListParagraph"/>
        <w:numPr>
          <w:ilvl w:val="0"/>
          <w:numId w:val="2"/>
        </w:numPr>
        <w:spacing w:line="240" w:lineRule="auto"/>
        <w:jc w:val="both"/>
      </w:pPr>
      <w:r w:rsidRPr="00574F2A">
        <w:t>Analysis of communication of the farmers and farm women with the extension methods and materials.</w:t>
      </w:r>
    </w:p>
    <w:p w:rsidR="008D488A" w:rsidRPr="00574F2A" w:rsidRDefault="008D488A" w:rsidP="008D488A">
      <w:pPr>
        <w:pStyle w:val="ListParagraph"/>
        <w:numPr>
          <w:ilvl w:val="0"/>
          <w:numId w:val="2"/>
        </w:numPr>
        <w:spacing w:line="240" w:lineRule="auto"/>
        <w:jc w:val="both"/>
      </w:pPr>
      <w:r w:rsidRPr="00574F2A">
        <w:t>To identify the extent of contact of the farmers and farm women with community organizations and institutions.</w:t>
      </w:r>
    </w:p>
    <w:p w:rsidR="008D488A" w:rsidRPr="00574F2A" w:rsidRDefault="008D488A" w:rsidP="008D488A">
      <w:pPr>
        <w:pStyle w:val="ListParagraph"/>
        <w:numPr>
          <w:ilvl w:val="0"/>
          <w:numId w:val="2"/>
        </w:numPr>
        <w:spacing w:line="240" w:lineRule="auto"/>
        <w:jc w:val="both"/>
      </w:pPr>
      <w:r w:rsidRPr="00574F2A">
        <w:t>To correlate the socio economic parameters of the respondents with the extent of contact with institutions and extension methods.</w:t>
      </w:r>
    </w:p>
    <w:p w:rsidR="008D488A" w:rsidRDefault="008D488A" w:rsidP="008D488A">
      <w:pPr>
        <w:pStyle w:val="ListParagraph"/>
        <w:numPr>
          <w:ilvl w:val="0"/>
          <w:numId w:val="2"/>
        </w:numPr>
        <w:spacing w:line="240" w:lineRule="auto"/>
        <w:jc w:val="both"/>
      </w:pPr>
      <w:r w:rsidRPr="00574F2A">
        <w:t xml:space="preserve">To list out the communication constraints with the farmers and farm women of the sample area. </w:t>
      </w:r>
    </w:p>
    <w:p w:rsidR="004216F4" w:rsidRDefault="004216F4" w:rsidP="004216F4">
      <w:pPr>
        <w:jc w:val="center"/>
        <w:rPr>
          <w:b/>
          <w:sz w:val="44"/>
          <w:szCs w:val="44"/>
        </w:rPr>
      </w:pPr>
    </w:p>
    <w:p w:rsidR="004216F4" w:rsidRDefault="004216F4" w:rsidP="004216F4">
      <w:pPr>
        <w:jc w:val="center"/>
        <w:rPr>
          <w:b/>
          <w:sz w:val="44"/>
          <w:szCs w:val="44"/>
        </w:rPr>
      </w:pPr>
    </w:p>
    <w:p w:rsidR="004216F4" w:rsidRDefault="004216F4" w:rsidP="004216F4">
      <w:pPr>
        <w:jc w:val="center"/>
        <w:rPr>
          <w:b/>
          <w:sz w:val="44"/>
          <w:szCs w:val="44"/>
        </w:rPr>
      </w:pPr>
    </w:p>
    <w:p w:rsidR="008D488A" w:rsidRDefault="008D488A" w:rsidP="004216F4">
      <w:pPr>
        <w:jc w:val="center"/>
        <w:rPr>
          <w:b/>
          <w:sz w:val="44"/>
          <w:szCs w:val="44"/>
        </w:rPr>
      </w:pPr>
    </w:p>
    <w:p w:rsidR="008D488A" w:rsidRDefault="008D488A" w:rsidP="004216F4">
      <w:pPr>
        <w:jc w:val="center"/>
        <w:rPr>
          <w:b/>
          <w:sz w:val="44"/>
          <w:szCs w:val="44"/>
        </w:rPr>
      </w:pPr>
    </w:p>
    <w:p w:rsidR="008D488A" w:rsidRDefault="008D488A" w:rsidP="004216F4">
      <w:pPr>
        <w:jc w:val="center"/>
        <w:rPr>
          <w:b/>
          <w:sz w:val="44"/>
          <w:szCs w:val="44"/>
        </w:rPr>
      </w:pPr>
    </w:p>
    <w:p w:rsidR="008D488A" w:rsidRDefault="008D488A" w:rsidP="004216F4">
      <w:pPr>
        <w:jc w:val="center"/>
        <w:rPr>
          <w:b/>
          <w:sz w:val="44"/>
          <w:szCs w:val="44"/>
        </w:rPr>
      </w:pPr>
    </w:p>
    <w:p w:rsidR="008D488A" w:rsidRDefault="008D488A" w:rsidP="004216F4">
      <w:pPr>
        <w:jc w:val="center"/>
        <w:rPr>
          <w:b/>
          <w:sz w:val="44"/>
          <w:szCs w:val="44"/>
        </w:rPr>
      </w:pPr>
    </w:p>
    <w:p w:rsidR="008D488A" w:rsidRDefault="008D488A" w:rsidP="004216F4">
      <w:pPr>
        <w:jc w:val="center"/>
        <w:rPr>
          <w:b/>
          <w:sz w:val="44"/>
          <w:szCs w:val="44"/>
        </w:rPr>
      </w:pPr>
    </w:p>
    <w:p w:rsidR="008D488A" w:rsidRDefault="008D488A" w:rsidP="004216F4">
      <w:pPr>
        <w:jc w:val="center"/>
        <w:rPr>
          <w:b/>
          <w:sz w:val="44"/>
          <w:szCs w:val="44"/>
        </w:rPr>
      </w:pPr>
    </w:p>
    <w:p w:rsidR="008D488A" w:rsidRDefault="008D488A" w:rsidP="004216F4">
      <w:pPr>
        <w:jc w:val="center"/>
        <w:rPr>
          <w:b/>
          <w:sz w:val="44"/>
          <w:szCs w:val="44"/>
        </w:rPr>
      </w:pPr>
    </w:p>
    <w:p w:rsidR="007F41D8" w:rsidRDefault="007F41D8" w:rsidP="004216F4">
      <w:pPr>
        <w:jc w:val="center"/>
        <w:rPr>
          <w:b/>
          <w:sz w:val="44"/>
          <w:szCs w:val="44"/>
        </w:rPr>
      </w:pPr>
    </w:p>
    <w:p w:rsidR="00935380" w:rsidRDefault="00935380" w:rsidP="004216F4">
      <w:pPr>
        <w:jc w:val="center"/>
        <w:rPr>
          <w:b/>
          <w:sz w:val="44"/>
          <w:szCs w:val="44"/>
        </w:rPr>
      </w:pPr>
    </w:p>
    <w:p w:rsidR="00935380" w:rsidRDefault="00935380" w:rsidP="004216F4">
      <w:pPr>
        <w:jc w:val="center"/>
        <w:rPr>
          <w:b/>
          <w:sz w:val="44"/>
          <w:szCs w:val="44"/>
        </w:rPr>
      </w:pPr>
    </w:p>
    <w:p w:rsidR="004216F4" w:rsidRDefault="00814B1E" w:rsidP="004216F4">
      <w:pPr>
        <w:jc w:val="center"/>
        <w:rPr>
          <w:b/>
          <w:sz w:val="44"/>
          <w:szCs w:val="44"/>
        </w:rPr>
      </w:pPr>
      <w:r>
        <w:rPr>
          <w:b/>
          <w:sz w:val="44"/>
          <w:szCs w:val="44"/>
        </w:rPr>
        <w:t xml:space="preserve"> </w:t>
      </w:r>
      <w:r w:rsidR="004216F4">
        <w:rPr>
          <w:b/>
          <w:sz w:val="44"/>
          <w:szCs w:val="44"/>
        </w:rPr>
        <w:t>RESEARCH MATRIX</w:t>
      </w:r>
    </w:p>
    <w:p w:rsidR="00DA5E53" w:rsidRDefault="004216F4" w:rsidP="00CC1C68">
      <w:pPr>
        <w:jc w:val="center"/>
        <w:rPr>
          <w:b/>
        </w:rPr>
      </w:pPr>
      <w:r w:rsidRPr="004216F4">
        <w:rPr>
          <w:b/>
          <w:noProof/>
          <w:lang w:val="en-IN" w:eastAsia="en-IN"/>
        </w:rPr>
        <w:lastRenderedPageBreak/>
        <w:drawing>
          <wp:inline distT="0" distB="0" distL="0" distR="0">
            <wp:extent cx="5943600" cy="7048500"/>
            <wp:effectExtent l="1905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FE1BBD" w:rsidRDefault="00FE1BBD" w:rsidP="00CC1C68">
      <w:pPr>
        <w:jc w:val="center"/>
        <w:rPr>
          <w:b/>
        </w:rPr>
      </w:pPr>
    </w:p>
    <w:p w:rsidR="00025516" w:rsidRDefault="00025516" w:rsidP="00CC1C68">
      <w:pPr>
        <w:jc w:val="center"/>
        <w:rPr>
          <w:b/>
        </w:rPr>
      </w:pPr>
      <w:r>
        <w:rPr>
          <w:b/>
          <w:noProof/>
          <w:lang w:val="en-IN" w:eastAsia="en-IN"/>
        </w:rPr>
        <w:lastRenderedPageBreak/>
        <w:drawing>
          <wp:inline distT="0" distB="0" distL="0" distR="0">
            <wp:extent cx="5943600" cy="8406376"/>
            <wp:effectExtent l="19050" t="0" r="0" b="0"/>
            <wp:docPr id="5" name="Picture 2" descr="C:\Users\RUDRA\Desktop\My PhD WORK\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DRA\Desktop\My PhD WORK\002.jpg"/>
                    <pic:cNvPicPr>
                      <a:picLocks noChangeAspect="1" noChangeArrowheads="1"/>
                    </pic:cNvPicPr>
                  </pic:nvPicPr>
                  <pic:blipFill>
                    <a:blip r:embed="rId14" cstate="print"/>
                    <a:srcRect/>
                    <a:stretch>
                      <a:fillRect/>
                    </a:stretch>
                  </pic:blipFill>
                  <pic:spPr bwMode="auto">
                    <a:xfrm>
                      <a:off x="0" y="0"/>
                      <a:ext cx="5943600" cy="8406376"/>
                    </a:xfrm>
                    <a:prstGeom prst="rect">
                      <a:avLst/>
                    </a:prstGeom>
                    <a:noFill/>
                    <a:ln w="9525">
                      <a:noFill/>
                      <a:miter lim="800000"/>
                      <a:headEnd/>
                      <a:tailEnd/>
                    </a:ln>
                  </pic:spPr>
                </pic:pic>
              </a:graphicData>
            </a:graphic>
          </wp:inline>
        </w:drawing>
      </w:r>
    </w:p>
    <w:p w:rsidR="00FB7321" w:rsidRDefault="00C12DC1" w:rsidP="00025516">
      <w:pPr>
        <w:spacing w:before="100" w:beforeAutospacing="1" w:after="100" w:afterAutospacing="1" w:line="240" w:lineRule="auto"/>
        <w:outlineLvl w:val="2"/>
        <w:rPr>
          <w:b/>
          <w:bCs/>
        </w:rPr>
      </w:pPr>
      <w:r>
        <w:rPr>
          <w:b/>
          <w:bCs/>
        </w:rPr>
        <w:t xml:space="preserve">                                    </w:t>
      </w:r>
      <w:r w:rsidR="00323503">
        <w:rPr>
          <w:b/>
          <w:bCs/>
        </w:rPr>
        <w:t xml:space="preserve">CONCEPTUAL FRAMEWORK </w:t>
      </w:r>
    </w:p>
    <w:p w:rsidR="00FB7321" w:rsidRDefault="00FB7321" w:rsidP="00025516">
      <w:pPr>
        <w:spacing w:before="100" w:beforeAutospacing="1" w:after="100" w:afterAutospacing="1" w:line="240" w:lineRule="auto"/>
        <w:outlineLvl w:val="2"/>
        <w:rPr>
          <w:b/>
          <w:bCs/>
        </w:rPr>
      </w:pPr>
    </w:p>
    <w:p w:rsidR="00FB7321" w:rsidRDefault="00FB7321" w:rsidP="00025516">
      <w:pPr>
        <w:spacing w:before="100" w:beforeAutospacing="1" w:after="100" w:afterAutospacing="1" w:line="240" w:lineRule="auto"/>
        <w:outlineLvl w:val="2"/>
        <w:rPr>
          <w:b/>
          <w:bCs/>
        </w:rPr>
      </w:pPr>
    </w:p>
    <w:p w:rsidR="00C12DC1" w:rsidRDefault="00FB7321" w:rsidP="00025516">
      <w:pPr>
        <w:spacing w:before="100" w:beforeAutospacing="1" w:after="100" w:afterAutospacing="1" w:line="240" w:lineRule="auto"/>
        <w:outlineLvl w:val="2"/>
        <w:rPr>
          <w:b/>
          <w:bCs/>
        </w:rPr>
      </w:pPr>
      <w:r>
        <w:rPr>
          <w:b/>
          <w:bCs/>
        </w:rPr>
        <w:t xml:space="preserve">                                 </w:t>
      </w:r>
      <w:r w:rsidR="007F41D8">
        <w:rPr>
          <w:b/>
          <w:bCs/>
        </w:rPr>
        <w:t>Chapter-2</w:t>
      </w:r>
      <w:r w:rsidR="00C12DC1">
        <w:rPr>
          <w:b/>
          <w:bCs/>
        </w:rPr>
        <w:t xml:space="preserve"> THEORITICAL FRAMEWORK</w:t>
      </w:r>
    </w:p>
    <w:p w:rsidR="00EB17A0" w:rsidRPr="00C12DC1" w:rsidRDefault="00F849AA" w:rsidP="00C12DC1">
      <w:pPr>
        <w:spacing w:before="100" w:beforeAutospacing="1" w:after="100" w:afterAutospacing="1" w:line="240" w:lineRule="auto"/>
        <w:outlineLvl w:val="2"/>
        <w:rPr>
          <w:b/>
          <w:bCs/>
          <w:lang w:val="en-IN"/>
        </w:rPr>
      </w:pPr>
      <w:r w:rsidRPr="00C12DC1">
        <w:rPr>
          <w:b/>
          <w:bCs/>
        </w:rPr>
        <w:t>Information System:</w:t>
      </w:r>
      <w:r w:rsidRPr="00C12DC1">
        <w:rPr>
          <w:b/>
          <w:bCs/>
          <w:lang w:val="en-IN"/>
        </w:rPr>
        <w:t xml:space="preserve"> </w:t>
      </w:r>
    </w:p>
    <w:p w:rsidR="00C12DC1" w:rsidRPr="00C12DC1" w:rsidRDefault="00C12DC1" w:rsidP="00C12DC1">
      <w:pPr>
        <w:spacing w:before="100" w:beforeAutospacing="1" w:after="100" w:afterAutospacing="1" w:line="240" w:lineRule="auto"/>
        <w:outlineLvl w:val="2"/>
        <w:rPr>
          <w:bCs/>
          <w:lang w:val="en-IN"/>
        </w:rPr>
      </w:pPr>
      <w:r w:rsidRPr="00C12DC1">
        <w:rPr>
          <w:bCs/>
        </w:rPr>
        <w:t>An information system is a collection of message that transforms data into knowledge and methods desired by and useful for individual and group users in organizations and other entities.</w:t>
      </w:r>
      <w:r w:rsidRPr="00C12DC1">
        <w:rPr>
          <w:bCs/>
          <w:lang w:val="en-IN"/>
        </w:rPr>
        <w:t xml:space="preserve"> </w:t>
      </w:r>
    </w:p>
    <w:p w:rsidR="00EB17A0" w:rsidRPr="00C12DC1" w:rsidRDefault="00F849AA" w:rsidP="00C12DC1">
      <w:pPr>
        <w:spacing w:before="100" w:beforeAutospacing="1" w:after="100" w:afterAutospacing="1" w:line="240" w:lineRule="auto"/>
        <w:outlineLvl w:val="2"/>
        <w:rPr>
          <w:b/>
          <w:bCs/>
          <w:lang w:val="en-IN"/>
        </w:rPr>
      </w:pPr>
      <w:r w:rsidRPr="00C12DC1">
        <w:rPr>
          <w:b/>
          <w:bCs/>
        </w:rPr>
        <w:t>Communication:</w:t>
      </w:r>
      <w:r w:rsidRPr="00C12DC1">
        <w:rPr>
          <w:b/>
          <w:bCs/>
          <w:lang w:val="en-IN"/>
        </w:rPr>
        <w:t xml:space="preserve"> </w:t>
      </w:r>
    </w:p>
    <w:p w:rsidR="00C12DC1" w:rsidRPr="00C12DC1" w:rsidRDefault="00C12DC1" w:rsidP="00C12DC1">
      <w:pPr>
        <w:spacing w:before="100" w:beforeAutospacing="1" w:after="100" w:afterAutospacing="1" w:line="240" w:lineRule="auto"/>
        <w:outlineLvl w:val="2"/>
        <w:rPr>
          <w:bCs/>
          <w:lang w:val="en-IN"/>
        </w:rPr>
      </w:pPr>
      <w:r w:rsidRPr="00C12DC1">
        <w:rPr>
          <w:b/>
          <w:bCs/>
        </w:rPr>
        <w:t xml:space="preserve">   </w:t>
      </w:r>
      <w:r w:rsidRPr="00C12DC1">
        <w:rPr>
          <w:bCs/>
        </w:rPr>
        <w:t>Leagens says, ”it is a process by which two or more people exchange ideas, facts, feelings or impressions in ways that each gains a common understanding of the message. In essence it is the act of getting a sender and a receiver tuned together for a particular message or series of message</w:t>
      </w:r>
    </w:p>
    <w:p w:rsidR="00C12DC1" w:rsidRPr="00C12DC1" w:rsidRDefault="00C12DC1" w:rsidP="00C12DC1">
      <w:pPr>
        <w:spacing w:before="100" w:beforeAutospacing="1" w:after="100" w:afterAutospacing="1" w:line="240" w:lineRule="auto"/>
        <w:outlineLvl w:val="2"/>
        <w:rPr>
          <w:b/>
          <w:bCs/>
          <w:lang w:val="en-IN"/>
        </w:rPr>
      </w:pPr>
      <w:r w:rsidRPr="00C12DC1">
        <w:rPr>
          <w:b/>
          <w:bCs/>
        </w:rPr>
        <w:t>Importance of communication:</w:t>
      </w:r>
      <w:r w:rsidRPr="00C12DC1">
        <w:rPr>
          <w:b/>
          <w:bCs/>
          <w:lang w:val="en-IN"/>
        </w:rPr>
        <w:t xml:space="preserve"> </w:t>
      </w:r>
    </w:p>
    <w:p w:rsidR="00EB17A0" w:rsidRPr="00C12DC1" w:rsidRDefault="00F849AA" w:rsidP="00C12DC1">
      <w:pPr>
        <w:spacing w:before="100" w:beforeAutospacing="1" w:after="100" w:afterAutospacing="1" w:line="240" w:lineRule="auto"/>
        <w:jc w:val="both"/>
        <w:outlineLvl w:val="2"/>
        <w:rPr>
          <w:bCs/>
          <w:lang w:val="en-IN"/>
        </w:rPr>
      </w:pPr>
      <w:r w:rsidRPr="00C12DC1">
        <w:rPr>
          <w:bCs/>
        </w:rPr>
        <w:t>Paul Leganes has very rightly said that, for development of any nation, three things are necessary, (i) investigation, (ii) interpretation and (iii) administration. Our country India is self-sufficient in investigations i.e. improved technology. Also administration is not posing any problem. But only due to lack of proper interpretation we failed to achieve significant success as compared to developed countries. Interpretation is nothing but communication.</w:t>
      </w:r>
      <w:r w:rsidRPr="00C12DC1">
        <w:rPr>
          <w:bCs/>
          <w:lang w:val="en-IN"/>
        </w:rPr>
        <w:t xml:space="preserve"> </w:t>
      </w:r>
    </w:p>
    <w:p w:rsidR="00C12DC1" w:rsidRDefault="00C12DC1" w:rsidP="00025516">
      <w:pPr>
        <w:spacing w:before="100" w:beforeAutospacing="1" w:after="100" w:afterAutospacing="1" w:line="240" w:lineRule="auto"/>
        <w:outlineLvl w:val="2"/>
        <w:rPr>
          <w:b/>
          <w:bCs/>
        </w:rPr>
      </w:pPr>
      <w:r>
        <w:rPr>
          <w:b/>
          <w:bCs/>
          <w:noProof/>
          <w:lang w:val="en-IN" w:eastAsia="en-IN"/>
        </w:rPr>
        <w:drawing>
          <wp:anchor distT="0" distB="0" distL="114300" distR="114300" simplePos="0" relativeHeight="251656704" behindDoc="1" locked="0" layoutInCell="1" allowOverlap="1">
            <wp:simplePos x="0" y="0"/>
            <wp:positionH relativeFrom="column">
              <wp:posOffset>-504825</wp:posOffset>
            </wp:positionH>
            <wp:positionV relativeFrom="paragraph">
              <wp:posOffset>349885</wp:posOffset>
            </wp:positionV>
            <wp:extent cx="3267075" cy="3933825"/>
            <wp:effectExtent l="19050" t="0" r="9525" b="0"/>
            <wp:wrapTight wrapText="bothSides">
              <wp:wrapPolygon edited="0">
                <wp:start x="-126" y="0"/>
                <wp:lineTo x="-126" y="21548"/>
                <wp:lineTo x="21663" y="21548"/>
                <wp:lineTo x="21663" y="0"/>
                <wp:lineTo x="-126" y="0"/>
              </wp:wrapPolygon>
            </wp:wrapTight>
            <wp:docPr id="6" name="Picture 2" descr="http://www.peoi.org/Courses/Coursesen/mass/Resources/i2h.gif"/>
            <wp:cNvGraphicFramePr/>
            <a:graphic xmlns:a="http://schemas.openxmlformats.org/drawingml/2006/main">
              <a:graphicData uri="http://schemas.openxmlformats.org/drawingml/2006/picture">
                <pic:pic xmlns:pic="http://schemas.openxmlformats.org/drawingml/2006/picture">
                  <pic:nvPicPr>
                    <pic:cNvPr id="4" name="Content Placeholder 3" descr="http://www.peoi.org/Courses/Coursesen/mass/Resources/i2h.gif"/>
                    <pic:cNvPicPr>
                      <a:picLocks noGrp="1"/>
                    </pic:cNvPicPr>
                  </pic:nvPicPr>
                  <pic:blipFill>
                    <a:blip r:embed="rId15"/>
                    <a:srcRect/>
                    <a:stretch>
                      <a:fillRect/>
                    </a:stretch>
                  </pic:blipFill>
                  <pic:spPr bwMode="auto">
                    <a:xfrm>
                      <a:off x="0" y="0"/>
                      <a:ext cx="3267075" cy="3933825"/>
                    </a:xfrm>
                    <a:prstGeom prst="rect">
                      <a:avLst/>
                    </a:prstGeom>
                    <a:noFill/>
                    <a:ln w="9525">
                      <a:noFill/>
                      <a:miter lim="800000"/>
                      <a:headEnd/>
                      <a:tailEnd/>
                    </a:ln>
                  </pic:spPr>
                </pic:pic>
              </a:graphicData>
            </a:graphic>
          </wp:anchor>
        </w:drawing>
      </w:r>
      <w:r>
        <w:rPr>
          <w:b/>
          <w:bCs/>
        </w:rPr>
        <w:t>Models of Communication</w:t>
      </w:r>
    </w:p>
    <w:p w:rsidR="00C12DC1" w:rsidRDefault="00C12DC1" w:rsidP="00025516">
      <w:pPr>
        <w:spacing w:before="100" w:beforeAutospacing="1" w:after="100" w:afterAutospacing="1" w:line="240" w:lineRule="auto"/>
        <w:outlineLvl w:val="2"/>
        <w:rPr>
          <w:b/>
          <w:bCs/>
        </w:rPr>
      </w:pPr>
      <w:r>
        <w:rPr>
          <w:b/>
          <w:bCs/>
          <w:noProof/>
          <w:lang w:val="en-IN" w:eastAsia="en-IN"/>
        </w:rPr>
        <w:drawing>
          <wp:anchor distT="0" distB="0" distL="114300" distR="114300" simplePos="0" relativeHeight="251657728" behindDoc="1" locked="0" layoutInCell="1" allowOverlap="1">
            <wp:simplePos x="0" y="0"/>
            <wp:positionH relativeFrom="column">
              <wp:posOffset>-123825</wp:posOffset>
            </wp:positionH>
            <wp:positionV relativeFrom="paragraph">
              <wp:posOffset>301625</wp:posOffset>
            </wp:positionV>
            <wp:extent cx="3286760" cy="3571875"/>
            <wp:effectExtent l="19050" t="0" r="8890" b="0"/>
            <wp:wrapTight wrapText="bothSides">
              <wp:wrapPolygon edited="0">
                <wp:start x="-125" y="0"/>
                <wp:lineTo x="-125" y="21542"/>
                <wp:lineTo x="21658" y="21542"/>
                <wp:lineTo x="21658" y="0"/>
                <wp:lineTo x="-125" y="0"/>
              </wp:wrapPolygon>
            </wp:wrapTight>
            <wp:docPr id="9" name="Picture 4" descr="http://www.peoi.org/Courses/Coursesen/mass/Resources/i2i.gif"/>
            <wp:cNvGraphicFramePr/>
            <a:graphic xmlns:a="http://schemas.openxmlformats.org/drawingml/2006/main">
              <a:graphicData uri="http://schemas.openxmlformats.org/drawingml/2006/picture">
                <pic:pic xmlns:pic="http://schemas.openxmlformats.org/drawingml/2006/picture">
                  <pic:nvPicPr>
                    <pic:cNvPr id="5" name="Picture 4" descr="http://www.peoi.org/Courses/Coursesen/mass/Resources/i2i.gif"/>
                    <pic:cNvPicPr/>
                  </pic:nvPicPr>
                  <pic:blipFill>
                    <a:blip r:embed="rId16"/>
                    <a:srcRect/>
                    <a:stretch>
                      <a:fillRect/>
                    </a:stretch>
                  </pic:blipFill>
                  <pic:spPr bwMode="auto">
                    <a:xfrm>
                      <a:off x="0" y="0"/>
                      <a:ext cx="3286760" cy="3571875"/>
                    </a:xfrm>
                    <a:prstGeom prst="rect">
                      <a:avLst/>
                    </a:prstGeom>
                    <a:noFill/>
                    <a:ln w="9525">
                      <a:noFill/>
                      <a:miter lim="800000"/>
                      <a:headEnd/>
                      <a:tailEnd/>
                    </a:ln>
                  </pic:spPr>
                </pic:pic>
              </a:graphicData>
            </a:graphic>
          </wp:anchor>
        </w:drawing>
      </w:r>
    </w:p>
    <w:p w:rsidR="00FB7321" w:rsidRDefault="00FB7321" w:rsidP="00FB7321">
      <w:pPr>
        <w:spacing w:before="100" w:beforeAutospacing="1" w:after="100" w:afterAutospacing="1" w:line="240" w:lineRule="auto"/>
        <w:ind w:left="720"/>
        <w:jc w:val="both"/>
        <w:outlineLvl w:val="2"/>
        <w:rPr>
          <w:b/>
          <w:bCs/>
          <w:lang w:val="en-IN"/>
        </w:rPr>
      </w:pPr>
    </w:p>
    <w:p w:rsidR="00FB7321" w:rsidRPr="00FB7321" w:rsidRDefault="00FB7321" w:rsidP="00FB7321">
      <w:pPr>
        <w:spacing w:before="100" w:beforeAutospacing="1" w:after="100" w:afterAutospacing="1" w:line="240" w:lineRule="auto"/>
        <w:ind w:left="720"/>
        <w:jc w:val="both"/>
        <w:outlineLvl w:val="2"/>
        <w:rPr>
          <w:b/>
          <w:bCs/>
          <w:lang w:val="en-IN"/>
        </w:rPr>
      </w:pPr>
    </w:p>
    <w:p w:rsidR="00EB17A0" w:rsidRPr="00C12DC1" w:rsidRDefault="00F849AA" w:rsidP="00C12DC1">
      <w:pPr>
        <w:numPr>
          <w:ilvl w:val="0"/>
          <w:numId w:val="6"/>
        </w:numPr>
        <w:spacing w:before="100" w:beforeAutospacing="1" w:after="100" w:afterAutospacing="1" w:line="240" w:lineRule="auto"/>
        <w:jc w:val="both"/>
        <w:outlineLvl w:val="2"/>
        <w:rPr>
          <w:b/>
          <w:bCs/>
          <w:lang w:val="en-IN"/>
        </w:rPr>
      </w:pPr>
      <w:r w:rsidRPr="00C12DC1">
        <w:rPr>
          <w:b/>
          <w:bCs/>
        </w:rPr>
        <w:t xml:space="preserve">Farmer: </w:t>
      </w:r>
      <w:r w:rsidRPr="00C12DC1">
        <w:rPr>
          <w:bCs/>
          <w:lang w:val="en-IN"/>
        </w:rPr>
        <w:t>A hard working individual whom may be male or female. Provides food for everyone. They work 24hours a day normally from a very young age. A dangerous and selfless occupation to which all should be thankful.</w:t>
      </w:r>
      <w:r w:rsidRPr="00C12DC1">
        <w:rPr>
          <w:b/>
          <w:bCs/>
          <w:lang w:val="en-IN"/>
        </w:rPr>
        <w:t xml:space="preserve"> </w:t>
      </w:r>
    </w:p>
    <w:p w:rsidR="00EB17A0" w:rsidRPr="00C12DC1" w:rsidRDefault="00F849AA" w:rsidP="00C12DC1">
      <w:pPr>
        <w:numPr>
          <w:ilvl w:val="0"/>
          <w:numId w:val="6"/>
        </w:numPr>
        <w:spacing w:before="100" w:beforeAutospacing="1" w:after="100" w:afterAutospacing="1" w:line="240" w:lineRule="auto"/>
        <w:jc w:val="both"/>
        <w:outlineLvl w:val="2"/>
        <w:rPr>
          <w:b/>
          <w:bCs/>
          <w:lang w:val="en-IN"/>
        </w:rPr>
      </w:pPr>
      <w:r w:rsidRPr="00C12DC1">
        <w:rPr>
          <w:b/>
          <w:bCs/>
        </w:rPr>
        <w:t>Farmwomen:</w:t>
      </w:r>
      <w:r w:rsidRPr="00C12DC1">
        <w:rPr>
          <w:bCs/>
          <w:lang w:val="en-IN"/>
        </w:rPr>
        <w:t>In rural India, the percentage of women who depend on agriculture for their livelihood is as high as 84%. Women make up about 33% of cultivators and about 47% percent of agricultural labourers</w:t>
      </w:r>
      <w:r w:rsidRPr="00C12DC1">
        <w:rPr>
          <w:b/>
          <w:bCs/>
        </w:rPr>
        <w:t xml:space="preserve"> </w:t>
      </w:r>
    </w:p>
    <w:p w:rsidR="00EB17A0" w:rsidRDefault="00C12DC1" w:rsidP="00C12DC1">
      <w:pPr>
        <w:numPr>
          <w:ilvl w:val="0"/>
          <w:numId w:val="6"/>
        </w:numPr>
        <w:spacing w:before="100" w:beforeAutospacing="1" w:after="100" w:afterAutospacing="1" w:line="240" w:lineRule="auto"/>
        <w:jc w:val="both"/>
        <w:outlineLvl w:val="2"/>
        <w:rPr>
          <w:bCs/>
          <w:lang w:val="en-IN"/>
        </w:rPr>
      </w:pPr>
      <w:r>
        <w:rPr>
          <w:b/>
          <w:bCs/>
          <w:lang w:val="en-IN"/>
        </w:rPr>
        <w:t>Communication</w:t>
      </w:r>
      <w:r w:rsidR="00F849AA" w:rsidRPr="00C12DC1">
        <w:rPr>
          <w:b/>
          <w:bCs/>
          <w:lang w:val="en-IN"/>
        </w:rPr>
        <w:t>System</w:t>
      </w:r>
      <w:r w:rsidR="00F849AA" w:rsidRPr="00C12DC1">
        <w:rPr>
          <w:b/>
          <w:bCs/>
          <w:lang w:val="en-IN"/>
        </w:rPr>
        <w:br/>
      </w:r>
      <w:r w:rsidR="00F849AA" w:rsidRPr="00C12DC1">
        <w:rPr>
          <w:bCs/>
          <w:lang w:val="en-IN"/>
        </w:rPr>
        <w:t xml:space="preserve">A system or facility for transferring data between persons and equipment. The system usually consists of a collection of individual communication networks transmission systems, relay stations, tributary stations and terminal equipment capable of interconnection and interoperation so as to form an integrated whole. These individual components must serve a common purpose, be technically compatible, employ common procedures, respond to some form of control and generally operate in unison. </w:t>
      </w:r>
      <w:r w:rsidR="00F849AA" w:rsidRPr="00C12DC1">
        <w:rPr>
          <w:bCs/>
          <w:lang w:val="en-IN"/>
        </w:rPr>
        <w:br/>
        <w:t xml:space="preserve">["Communications Standard Dictionary", 2nd Edition, Martin H. Weik]. </w:t>
      </w:r>
      <w:r w:rsidR="00F849AA" w:rsidRPr="00C12DC1">
        <w:rPr>
          <w:bCs/>
          <w:lang w:val="en-IN"/>
        </w:rPr>
        <w:br/>
        <w:t xml:space="preserve">(1995-02-06) </w:t>
      </w:r>
    </w:p>
    <w:p w:rsidR="00EB17A0" w:rsidRPr="00C12DC1" w:rsidRDefault="00F849AA" w:rsidP="00C12DC1">
      <w:pPr>
        <w:numPr>
          <w:ilvl w:val="0"/>
          <w:numId w:val="6"/>
        </w:numPr>
        <w:spacing w:before="100" w:beforeAutospacing="1" w:after="100" w:afterAutospacing="1" w:line="240" w:lineRule="auto"/>
        <w:jc w:val="both"/>
        <w:outlineLvl w:val="2"/>
        <w:rPr>
          <w:bCs/>
          <w:lang w:val="en-IN"/>
        </w:rPr>
      </w:pPr>
      <w:r w:rsidRPr="00C12DC1">
        <w:rPr>
          <w:b/>
          <w:bCs/>
          <w:lang w:val="en-IN"/>
        </w:rPr>
        <w:t>Comparative Study</w:t>
      </w:r>
      <w:r w:rsidRPr="00C12DC1">
        <w:rPr>
          <w:bCs/>
          <w:lang w:val="en-IN"/>
        </w:rPr>
        <w:t xml:space="preserve">. The </w:t>
      </w:r>
      <w:r w:rsidRPr="00C12DC1">
        <w:rPr>
          <w:b/>
          <w:bCs/>
          <w:lang w:val="en-IN"/>
        </w:rPr>
        <w:t>comparative</w:t>
      </w:r>
      <w:r w:rsidRPr="00C12DC1">
        <w:rPr>
          <w:bCs/>
          <w:lang w:val="en-IN"/>
        </w:rPr>
        <w:t xml:space="preserve"> method is often used in the early stages of the development of a branch of science. It can help the researcher to ascend from the initial level of exploratory case </w:t>
      </w:r>
      <w:r w:rsidRPr="00C12DC1">
        <w:rPr>
          <w:b/>
          <w:bCs/>
          <w:lang w:val="en-IN"/>
        </w:rPr>
        <w:t>studies</w:t>
      </w:r>
      <w:r w:rsidRPr="00C12DC1">
        <w:rPr>
          <w:bCs/>
          <w:lang w:val="en-IN"/>
        </w:rPr>
        <w:t xml:space="preserve"> to a more advanced level of general theoretical models, invariances, such as causality or evolution.</w:t>
      </w:r>
    </w:p>
    <w:p w:rsidR="00EB17A0" w:rsidRPr="00C12DC1" w:rsidRDefault="00F849AA" w:rsidP="00C12DC1">
      <w:pPr>
        <w:numPr>
          <w:ilvl w:val="0"/>
          <w:numId w:val="6"/>
        </w:numPr>
        <w:spacing w:before="100" w:beforeAutospacing="1" w:after="100" w:afterAutospacing="1" w:line="240" w:lineRule="auto"/>
        <w:jc w:val="both"/>
        <w:outlineLvl w:val="2"/>
        <w:rPr>
          <w:bCs/>
          <w:lang w:val="en-IN"/>
        </w:rPr>
      </w:pPr>
      <w:r w:rsidRPr="00C12DC1">
        <w:rPr>
          <w:b/>
          <w:bCs/>
        </w:rPr>
        <w:t>Communication Constraints</w:t>
      </w:r>
      <w:r w:rsidRPr="00C12DC1">
        <w:rPr>
          <w:bCs/>
        </w:rPr>
        <w:t>:-Communication constraints are nothing but the barriers and draw back in Communication Channel.Ex:-SemanticBarrier,MirageDistoration,Fog Distoration,Technical Jargons,In adequate Message.</w:t>
      </w:r>
      <w:r w:rsidRPr="00C12DC1">
        <w:rPr>
          <w:bCs/>
          <w:lang w:val="en-IN"/>
        </w:rPr>
        <w:t xml:space="preserve"> </w:t>
      </w:r>
    </w:p>
    <w:p w:rsidR="00C12DC1" w:rsidRPr="00724C27" w:rsidRDefault="00724C27" w:rsidP="00724C27">
      <w:pPr>
        <w:spacing w:before="100" w:beforeAutospacing="1" w:after="100" w:afterAutospacing="1" w:line="240" w:lineRule="auto"/>
        <w:ind w:left="720"/>
        <w:jc w:val="both"/>
        <w:outlineLvl w:val="2"/>
        <w:rPr>
          <w:b/>
          <w:bCs/>
          <w:lang w:val="en-IN"/>
        </w:rPr>
      </w:pPr>
      <w:r>
        <w:rPr>
          <w:bCs/>
          <w:lang w:val="en-IN"/>
        </w:rPr>
        <w:t xml:space="preserve">         </w:t>
      </w:r>
      <w:r w:rsidR="007F41D8">
        <w:rPr>
          <w:bCs/>
          <w:lang w:val="en-IN"/>
        </w:rPr>
        <w:t xml:space="preserve">                        </w:t>
      </w:r>
      <w:r w:rsidR="007F41D8" w:rsidRPr="00323503">
        <w:rPr>
          <w:b/>
          <w:bCs/>
          <w:lang w:val="en-IN"/>
        </w:rPr>
        <w:t>Chapter-3</w:t>
      </w:r>
      <w:r>
        <w:rPr>
          <w:bCs/>
          <w:lang w:val="en-IN"/>
        </w:rPr>
        <w:t xml:space="preserve">   </w:t>
      </w:r>
      <w:r w:rsidRPr="00724C27">
        <w:rPr>
          <w:b/>
          <w:bCs/>
          <w:lang w:val="en-IN"/>
        </w:rPr>
        <w:t>REVIEW OF LITERATURES</w:t>
      </w:r>
    </w:p>
    <w:p w:rsidR="00724C27" w:rsidRDefault="00724C27" w:rsidP="00724C27">
      <w:pPr>
        <w:rPr>
          <w:b/>
        </w:rPr>
      </w:pPr>
      <w:r>
        <w:rPr>
          <w:b/>
        </w:rPr>
        <w:t>Reviews on Gender</w:t>
      </w:r>
    </w:p>
    <w:p w:rsidR="00724C27" w:rsidRDefault="00724C27" w:rsidP="00724C27">
      <w:pPr>
        <w:autoSpaceDE w:val="0"/>
        <w:autoSpaceDN w:val="0"/>
        <w:adjustRightInd w:val="0"/>
        <w:spacing w:after="0" w:line="240" w:lineRule="auto"/>
      </w:pPr>
      <w:r w:rsidRPr="007E5888">
        <w:t>Advisory Services (NAADS) and NARO (NARO, 2000) in their plans have recognized the need for addressing gender concerns in all their activities. The paramount driving force is the desire to increase relevance, efficiency and effectiveness in addressing the needs and objectives of all stakeholders (Opio, 2003).</w:t>
      </w:r>
    </w:p>
    <w:p w:rsidR="00724C27" w:rsidRPr="007E5888" w:rsidRDefault="00724C27" w:rsidP="00724C27">
      <w:pPr>
        <w:autoSpaceDE w:val="0"/>
        <w:autoSpaceDN w:val="0"/>
        <w:adjustRightInd w:val="0"/>
        <w:spacing w:after="0" w:line="240" w:lineRule="auto"/>
      </w:pPr>
    </w:p>
    <w:p w:rsidR="00724C27" w:rsidRDefault="00724C27" w:rsidP="00724C27">
      <w:pPr>
        <w:autoSpaceDE w:val="0"/>
        <w:autoSpaceDN w:val="0"/>
        <w:adjustRightInd w:val="0"/>
        <w:spacing w:after="0" w:line="240" w:lineRule="auto"/>
        <w:jc w:val="both"/>
      </w:pPr>
      <w:r w:rsidRPr="007E5888">
        <w:t>Yaqoob e</w:t>
      </w:r>
      <w:r w:rsidRPr="007E5888">
        <w:rPr>
          <w:i/>
          <w:iCs/>
        </w:rPr>
        <w:t>t al</w:t>
      </w:r>
      <w:r w:rsidRPr="007E5888">
        <w:t>. (2009) in their study on the “Gender Equity in Agriculture” found that the maximum participation of rural women in different sub-sectors of agriculture but further analysis reflected clear cut discrimination in land ownership, tenure, access to inputs, trainings, and credit facility. The finding of research study highlighted the immediate attention of Government, policy makers and law and order authorities to have a glance over such discrimination and reframe their rules and regulation, and mode of implementation.</w:t>
      </w:r>
    </w:p>
    <w:p w:rsidR="00724C27" w:rsidRPr="007E5888" w:rsidRDefault="00724C27" w:rsidP="00724C27">
      <w:pPr>
        <w:autoSpaceDE w:val="0"/>
        <w:autoSpaceDN w:val="0"/>
        <w:adjustRightInd w:val="0"/>
        <w:spacing w:after="0" w:line="240" w:lineRule="auto"/>
        <w:jc w:val="both"/>
      </w:pPr>
    </w:p>
    <w:p w:rsidR="00724C27" w:rsidRDefault="00724C27" w:rsidP="00724C27">
      <w:pPr>
        <w:jc w:val="both"/>
        <w:rPr>
          <w:b/>
        </w:rPr>
      </w:pPr>
      <w:r w:rsidRPr="00D466A5">
        <w:rPr>
          <w:b/>
        </w:rPr>
        <w:t>Review</w:t>
      </w:r>
      <w:r>
        <w:rPr>
          <w:b/>
        </w:rPr>
        <w:t>s</w:t>
      </w:r>
      <w:r w:rsidRPr="00D466A5">
        <w:rPr>
          <w:b/>
        </w:rPr>
        <w:t xml:space="preserve"> on Communication system</w:t>
      </w:r>
    </w:p>
    <w:p w:rsidR="00724C27" w:rsidRPr="002E541A" w:rsidRDefault="00724C27" w:rsidP="00724C27">
      <w:pPr>
        <w:spacing w:before="100" w:beforeAutospacing="1" w:after="100" w:afterAutospacing="1" w:line="240" w:lineRule="auto"/>
        <w:jc w:val="both"/>
        <w:rPr>
          <w:rFonts w:eastAsia="Times New Roman"/>
        </w:rPr>
      </w:pPr>
      <w:r w:rsidRPr="002E541A">
        <w:rPr>
          <w:rFonts w:eastAsia="Times New Roman"/>
        </w:rPr>
        <w:t>Demiryurek (</w:t>
      </w:r>
      <w:hyperlink r:id="rId17" w:anchor="demiryurek00" w:history="1">
        <w:r w:rsidRPr="002E541A">
          <w:rPr>
            <w:rFonts w:eastAsia="Times New Roman"/>
          </w:rPr>
          <w:t>2000</w:t>
        </w:r>
      </w:hyperlink>
      <w:r w:rsidRPr="002E541A">
        <w:rPr>
          <w:rFonts w:eastAsia="Times New Roman"/>
        </w:rPr>
        <w:t>) also used agricultural information system theory to analyse the current information systems used by organic and non-organic hazelnut producers and found that the information systems for the two groups of farmers were largely separate. The conversion to organic production clearly demanded changes in the information system to allow producers to acquire the appropriate new knowledge and skills. The organic producers had used more information sources more frequently and more actively than non-organic producers.</w:t>
      </w:r>
    </w:p>
    <w:p w:rsidR="00724C27" w:rsidRDefault="00724C27" w:rsidP="00724C27">
      <w:pPr>
        <w:spacing w:before="100" w:beforeAutospacing="1" w:after="100" w:afterAutospacing="1" w:line="240" w:lineRule="auto"/>
        <w:jc w:val="both"/>
        <w:rPr>
          <w:rFonts w:eastAsia="Times New Roman"/>
        </w:rPr>
      </w:pPr>
      <w:r w:rsidRPr="002E541A">
        <w:rPr>
          <w:rFonts w:eastAsia="Times New Roman"/>
        </w:rPr>
        <w:lastRenderedPageBreak/>
        <w:t>Naidoo &amp; Rolls (</w:t>
      </w:r>
      <w:hyperlink r:id="rId18" w:anchor="naidoo00" w:history="1">
        <w:r w:rsidRPr="002E541A">
          <w:rPr>
            <w:rFonts w:eastAsia="Times New Roman"/>
          </w:rPr>
          <w:t>2000</w:t>
        </w:r>
      </w:hyperlink>
      <w:r w:rsidRPr="002E541A">
        <w:rPr>
          <w:rFonts w:eastAsia="Times New Roman"/>
        </w:rPr>
        <w:t xml:space="preserve">) also investigated agricultural information use by small-scale cattle farmers in Mauritius and found that the farmers managed information as a production resource. The personal characteristics and cattle husbandry practices of the farmers were major influences on their management of information. The practices were mainly learnt from family elders. Extension advice was only partly remembered, or rejected as the information from this source was sometimes not useful. </w:t>
      </w:r>
    </w:p>
    <w:p w:rsidR="00724C27" w:rsidRDefault="00724C27" w:rsidP="00724C27">
      <w:pPr>
        <w:pStyle w:val="Heading1"/>
        <w:tabs>
          <w:tab w:val="left" w:pos="1415"/>
        </w:tabs>
        <w:spacing w:before="1"/>
        <w:ind w:left="0" w:firstLine="0"/>
        <w:jc w:val="both"/>
        <w:rPr>
          <w:sz w:val="24"/>
          <w:szCs w:val="24"/>
        </w:rPr>
      </w:pPr>
    </w:p>
    <w:p w:rsidR="00724C27" w:rsidRPr="00871E02" w:rsidRDefault="00724C27" w:rsidP="00724C27">
      <w:pPr>
        <w:pStyle w:val="Heading1"/>
        <w:tabs>
          <w:tab w:val="left" w:pos="1415"/>
        </w:tabs>
        <w:spacing w:before="1"/>
        <w:ind w:left="0" w:firstLine="0"/>
        <w:jc w:val="both"/>
        <w:rPr>
          <w:sz w:val="24"/>
          <w:szCs w:val="24"/>
        </w:rPr>
      </w:pPr>
      <w:r w:rsidRPr="00871E02">
        <w:rPr>
          <w:sz w:val="24"/>
          <w:szCs w:val="24"/>
        </w:rPr>
        <w:t>SOCIO-ECONOMIC CHARACTERISTIC OF</w:t>
      </w:r>
      <w:r w:rsidRPr="00871E02">
        <w:rPr>
          <w:spacing w:val="-4"/>
          <w:sz w:val="24"/>
          <w:szCs w:val="24"/>
        </w:rPr>
        <w:t xml:space="preserve"> </w:t>
      </w:r>
      <w:r w:rsidRPr="00871E02">
        <w:rPr>
          <w:sz w:val="24"/>
          <w:szCs w:val="24"/>
        </w:rPr>
        <w:t>FARMERS</w:t>
      </w:r>
      <w:r>
        <w:rPr>
          <w:sz w:val="24"/>
          <w:szCs w:val="24"/>
        </w:rPr>
        <w:t xml:space="preserve"> AND FARM WOMEN</w:t>
      </w:r>
    </w:p>
    <w:p w:rsidR="00724C27" w:rsidRPr="00871E02" w:rsidRDefault="00724C27" w:rsidP="00724C27">
      <w:pPr>
        <w:pStyle w:val="BodyText"/>
        <w:rPr>
          <w:b/>
          <w:sz w:val="24"/>
          <w:szCs w:val="24"/>
        </w:rPr>
      </w:pPr>
    </w:p>
    <w:p w:rsidR="00724C27" w:rsidRPr="00871E02" w:rsidRDefault="00724C27" w:rsidP="00724C27">
      <w:pPr>
        <w:pStyle w:val="BodyText"/>
        <w:spacing w:before="165" w:line="360" w:lineRule="auto"/>
        <w:ind w:left="335" w:right="107" w:firstLine="1080"/>
        <w:jc w:val="both"/>
        <w:rPr>
          <w:sz w:val="24"/>
          <w:szCs w:val="24"/>
        </w:rPr>
      </w:pPr>
      <w:r w:rsidRPr="00871E02">
        <w:rPr>
          <w:sz w:val="24"/>
          <w:szCs w:val="24"/>
        </w:rPr>
        <w:t>Chavan et al (2010) state that the personal and socio-economic characteristics of the televiewing farmers namely, size of land holding, extension contacts, mass media exposure are significantly correlated with the perceived effectiveness of agricultural programmes.</w:t>
      </w:r>
    </w:p>
    <w:p w:rsidR="00724C27" w:rsidRPr="00871E02" w:rsidRDefault="00724C27" w:rsidP="00724C27">
      <w:pPr>
        <w:pStyle w:val="BodyText"/>
        <w:spacing w:before="3"/>
        <w:rPr>
          <w:sz w:val="24"/>
          <w:szCs w:val="24"/>
        </w:rPr>
      </w:pPr>
    </w:p>
    <w:p w:rsidR="00724C27" w:rsidRPr="00871E02" w:rsidRDefault="00724C27" w:rsidP="00724C27">
      <w:pPr>
        <w:pStyle w:val="BodyText"/>
        <w:spacing w:line="357" w:lineRule="auto"/>
        <w:ind w:left="335" w:right="109" w:firstLine="1079"/>
        <w:jc w:val="both"/>
        <w:rPr>
          <w:sz w:val="24"/>
          <w:szCs w:val="24"/>
        </w:rPr>
      </w:pPr>
      <w:r w:rsidRPr="00871E02">
        <w:rPr>
          <w:sz w:val="24"/>
          <w:szCs w:val="24"/>
        </w:rPr>
        <w:t>Okwu and Umoru (2009) have taken a sample size of 70 women farmers for  the study  but only  data for  65 respondents have been   analyzed.</w:t>
      </w:r>
    </w:p>
    <w:p w:rsidR="00724C27" w:rsidRDefault="00724C27" w:rsidP="00724C27">
      <w:pPr>
        <w:spacing w:line="357" w:lineRule="auto"/>
        <w:jc w:val="both"/>
      </w:pPr>
    </w:p>
    <w:p w:rsidR="00724C27" w:rsidRPr="00871E02" w:rsidRDefault="00724C27" w:rsidP="00724C27">
      <w:pPr>
        <w:pStyle w:val="BodyText"/>
        <w:spacing w:before="208" w:line="360" w:lineRule="auto"/>
        <w:ind w:left="335" w:right="108"/>
        <w:jc w:val="both"/>
        <w:rPr>
          <w:sz w:val="24"/>
          <w:szCs w:val="24"/>
        </w:rPr>
      </w:pPr>
      <w:r w:rsidRPr="00871E02">
        <w:rPr>
          <w:sz w:val="24"/>
          <w:szCs w:val="24"/>
        </w:rPr>
        <w:t xml:space="preserve">The result reveals that 35.4% of the respondents have had no formal education, 40% primary/adult education, 18.5% secondary education and 6.2% tertiary education. About 29% of the respondents are within the high income bracket while 46.2 and 24.6% are in the average and </w:t>
      </w:r>
      <w:r w:rsidRPr="00871E02">
        <w:rPr>
          <w:spacing w:val="2"/>
          <w:sz w:val="24"/>
          <w:szCs w:val="24"/>
        </w:rPr>
        <w:t xml:space="preserve">low </w:t>
      </w:r>
      <w:r w:rsidRPr="00871E02">
        <w:rPr>
          <w:sz w:val="24"/>
          <w:szCs w:val="24"/>
        </w:rPr>
        <w:t>income brackets respectively. The farm size distribution of the respondents shows</w:t>
      </w:r>
      <w:r w:rsidRPr="00871E02">
        <w:rPr>
          <w:spacing w:val="2"/>
          <w:sz w:val="24"/>
          <w:szCs w:val="24"/>
        </w:rPr>
        <w:t xml:space="preserve"> </w:t>
      </w:r>
      <w:r w:rsidRPr="00871E02">
        <w:rPr>
          <w:sz w:val="24"/>
          <w:szCs w:val="24"/>
        </w:rPr>
        <w:t>that</w:t>
      </w:r>
    </w:p>
    <w:p w:rsidR="00724C27" w:rsidRPr="00871E02" w:rsidRDefault="00724C27" w:rsidP="00724C27">
      <w:pPr>
        <w:pStyle w:val="BodyText"/>
        <w:spacing w:before="3" w:line="362" w:lineRule="auto"/>
        <w:ind w:left="335" w:right="112"/>
        <w:jc w:val="both"/>
        <w:rPr>
          <w:sz w:val="24"/>
          <w:szCs w:val="24"/>
        </w:rPr>
      </w:pPr>
      <w:r w:rsidRPr="00871E02">
        <w:rPr>
          <w:sz w:val="24"/>
          <w:szCs w:val="24"/>
        </w:rPr>
        <w:t>36.9 and 40% of the respondents have large and medium size farms, respectively, while 23.1% have small farm size.</w:t>
      </w:r>
    </w:p>
    <w:p w:rsidR="00724C27" w:rsidRPr="00871E02" w:rsidRDefault="00724C27" w:rsidP="00724C27">
      <w:pPr>
        <w:pStyle w:val="BodyText"/>
        <w:rPr>
          <w:sz w:val="24"/>
          <w:szCs w:val="24"/>
        </w:rPr>
      </w:pPr>
    </w:p>
    <w:p w:rsidR="00724C27" w:rsidRPr="00871E02" w:rsidRDefault="00724C27" w:rsidP="00724C27">
      <w:pPr>
        <w:pStyle w:val="BodyText"/>
        <w:spacing w:line="360" w:lineRule="auto"/>
        <w:ind w:left="335" w:right="108" w:firstLine="1080"/>
        <w:jc w:val="both"/>
        <w:rPr>
          <w:sz w:val="24"/>
          <w:szCs w:val="24"/>
        </w:rPr>
      </w:pPr>
      <w:r w:rsidRPr="00871E02">
        <w:rPr>
          <w:sz w:val="24"/>
          <w:szCs w:val="24"/>
        </w:rPr>
        <w:t>Azadeh N. Noorivandi (2009) have studied that majority of respondents are male (90%). Approximately 27.4% of respondents are between 31 to 40 years of age. Farmers have been asked to report their  highest level of education, approximately 37% of farmers have  had elementary education and 7.99% high school and post high school</w:t>
      </w:r>
      <w:r w:rsidRPr="00871E02">
        <w:rPr>
          <w:spacing w:val="-9"/>
          <w:sz w:val="24"/>
          <w:szCs w:val="24"/>
        </w:rPr>
        <w:t xml:space="preserve"> </w:t>
      </w:r>
      <w:r w:rsidRPr="00871E02">
        <w:rPr>
          <w:sz w:val="24"/>
          <w:szCs w:val="24"/>
        </w:rPr>
        <w:t>education.</w:t>
      </w:r>
    </w:p>
    <w:p w:rsidR="00724C27" w:rsidRPr="00871E02" w:rsidRDefault="00724C27" w:rsidP="00724C27">
      <w:pPr>
        <w:pStyle w:val="BodyText"/>
        <w:spacing w:before="3"/>
        <w:rPr>
          <w:sz w:val="24"/>
          <w:szCs w:val="24"/>
        </w:rPr>
      </w:pPr>
    </w:p>
    <w:p w:rsidR="00724C27" w:rsidRPr="00871E02" w:rsidRDefault="00724C27" w:rsidP="00724C27">
      <w:pPr>
        <w:pStyle w:val="BodyText"/>
        <w:spacing w:line="360" w:lineRule="auto"/>
        <w:ind w:left="335" w:right="102" w:firstLine="1080"/>
        <w:jc w:val="both"/>
        <w:rPr>
          <w:sz w:val="24"/>
          <w:szCs w:val="24"/>
        </w:rPr>
      </w:pPr>
      <w:r w:rsidRPr="00871E02">
        <w:rPr>
          <w:sz w:val="24"/>
          <w:szCs w:val="24"/>
        </w:rPr>
        <w:t>Waman et al (2008) have attempted to assess the scientific orientation of respondent farmers to study the socio-economic status and also to study the agro-technological status of the respondent farmers. The finding of the study reveals that more than three-fourth proportion of respondents are mediocre in their scientific orientation and a majority of them have medium socio-economic status. The information about agro technological status of the respondent farmers indicates that the adoptions of some selected technologies are observed to be less.</w:t>
      </w:r>
    </w:p>
    <w:p w:rsidR="00724C27" w:rsidRPr="00871E02" w:rsidRDefault="00724C27" w:rsidP="00724C27">
      <w:pPr>
        <w:pStyle w:val="BodyText"/>
        <w:spacing w:before="7"/>
        <w:rPr>
          <w:sz w:val="24"/>
          <w:szCs w:val="24"/>
        </w:rPr>
      </w:pPr>
    </w:p>
    <w:p w:rsidR="00FB7321" w:rsidRDefault="00FB7321" w:rsidP="00724C27">
      <w:pPr>
        <w:pStyle w:val="BodyText"/>
        <w:spacing w:before="1" w:line="360" w:lineRule="auto"/>
        <w:ind w:left="335" w:right="106" w:firstLine="1080"/>
        <w:jc w:val="both"/>
        <w:rPr>
          <w:sz w:val="24"/>
          <w:szCs w:val="24"/>
        </w:rPr>
      </w:pPr>
    </w:p>
    <w:p w:rsidR="00724C27" w:rsidRPr="00871E02" w:rsidRDefault="00724C27" w:rsidP="00724C27">
      <w:pPr>
        <w:pStyle w:val="BodyText"/>
        <w:spacing w:before="1" w:line="360" w:lineRule="auto"/>
        <w:ind w:left="335" w:right="106" w:firstLine="1080"/>
        <w:jc w:val="both"/>
        <w:rPr>
          <w:sz w:val="24"/>
          <w:szCs w:val="24"/>
        </w:rPr>
      </w:pPr>
      <w:r w:rsidRPr="00871E02">
        <w:rPr>
          <w:sz w:val="24"/>
          <w:szCs w:val="24"/>
        </w:rPr>
        <w:t>Yeshwanth Kumar Naik (2008) has reported that nearly half (48.00%) of groundnut FFS participants belong to young age category, followed by ‘old’ (30.00%) and ‘middle age’ (22.00%), respectively. Education wise one fourth number of groundnut FFS participants (26%) have ‘middle  school’, 24% ‘high school’ education and primary school,    whereas,</w:t>
      </w:r>
    </w:p>
    <w:p w:rsidR="00724C27" w:rsidRPr="008C6576" w:rsidRDefault="00724C27" w:rsidP="008C6576">
      <w:pPr>
        <w:pStyle w:val="BodyText"/>
        <w:spacing w:before="8" w:line="357" w:lineRule="auto"/>
        <w:ind w:left="335" w:right="105"/>
        <w:jc w:val="both"/>
        <w:rPr>
          <w:sz w:val="24"/>
          <w:szCs w:val="24"/>
        </w:rPr>
      </w:pPr>
      <w:r w:rsidRPr="00871E02">
        <w:rPr>
          <w:sz w:val="24"/>
          <w:szCs w:val="24"/>
        </w:rPr>
        <w:t xml:space="preserve">12.00 per cent respondents are illiterate. Farming experience wise half (52.00%)   of   the   groundnut   FFS   participants   have   ‘medium   </w:t>
      </w:r>
      <w:r w:rsidRPr="00871E02">
        <w:rPr>
          <w:spacing w:val="51"/>
          <w:sz w:val="24"/>
          <w:szCs w:val="24"/>
        </w:rPr>
        <w:t xml:space="preserve"> </w:t>
      </w:r>
      <w:r w:rsidRPr="00871E02">
        <w:rPr>
          <w:sz w:val="24"/>
          <w:szCs w:val="24"/>
        </w:rPr>
        <w:t>farming</w:t>
      </w:r>
    </w:p>
    <w:p w:rsidR="008C6576" w:rsidRPr="0011749C" w:rsidRDefault="008C6576" w:rsidP="008C6576">
      <w:pPr>
        <w:spacing w:before="100" w:beforeAutospacing="1" w:after="100" w:afterAutospacing="1" w:line="240" w:lineRule="auto"/>
        <w:jc w:val="both"/>
        <w:rPr>
          <w:rFonts w:eastAsia="Times New Roman"/>
          <w:b/>
          <w:sz w:val="28"/>
          <w:szCs w:val="28"/>
        </w:rPr>
      </w:pPr>
      <w:r>
        <w:rPr>
          <w:rFonts w:eastAsia="Times New Roman"/>
          <w:b/>
          <w:sz w:val="28"/>
          <w:szCs w:val="28"/>
        </w:rPr>
        <w:t>2.</w:t>
      </w:r>
      <w:r w:rsidRPr="0011749C">
        <w:rPr>
          <w:rFonts w:eastAsia="Times New Roman"/>
          <w:b/>
          <w:sz w:val="28"/>
          <w:szCs w:val="28"/>
        </w:rPr>
        <w:t>2</w:t>
      </w:r>
      <w:r>
        <w:rPr>
          <w:rFonts w:eastAsia="Times New Roman"/>
          <w:b/>
          <w:sz w:val="28"/>
          <w:szCs w:val="28"/>
        </w:rPr>
        <w:t>:-</w:t>
      </w:r>
      <w:r w:rsidRPr="0011749C">
        <w:rPr>
          <w:rFonts w:eastAsia="Times New Roman"/>
          <w:b/>
          <w:sz w:val="28"/>
          <w:szCs w:val="28"/>
        </w:rPr>
        <w:t xml:space="preserve"> Identification and gender wise comparison of the sources of information among the respondents and their nature of influence</w:t>
      </w:r>
    </w:p>
    <w:p w:rsidR="008C6576" w:rsidRDefault="008C6576" w:rsidP="008C6576">
      <w:pPr>
        <w:spacing w:line="360" w:lineRule="auto"/>
        <w:jc w:val="both"/>
      </w:pPr>
      <w:r w:rsidRPr="0011749C">
        <w:t>Sangha and Gupta (1995) reported that Television was considered as the most credible sources of information for agriculture by the rural T.V. viewers followed by Agricultural university, Radio, Block extension staff &amp; relatives friends neighbours.</w:t>
      </w:r>
    </w:p>
    <w:p w:rsidR="008C6576" w:rsidRDefault="008C6576" w:rsidP="008C6576">
      <w:pPr>
        <w:spacing w:line="360" w:lineRule="auto"/>
        <w:jc w:val="both"/>
      </w:pPr>
      <w:r w:rsidRPr="0011749C">
        <w:t>Popat and Salvaliya (1999) reported that more than half (53 percent) of the small and marginal farmers were the most regular in attending the meetings of V.L.Ws. They also revealed that majority (61 percent) of the small and marginal farmers .sometimes got satisfactory answers from the V.L.Ws. as 42 percent of them felt it necessary to discuss with somebody else for better understanding of the messages. Gupta (1999) revealed that majority of the small and marginal farmers sought information regarding modern, agricultural extension officers.</w:t>
      </w:r>
    </w:p>
    <w:p w:rsidR="008C6576" w:rsidRDefault="008C6576" w:rsidP="008C6576">
      <w:pPr>
        <w:spacing w:line="360" w:lineRule="auto"/>
        <w:jc w:val="both"/>
        <w:rPr>
          <w:b/>
          <w:sz w:val="28"/>
          <w:szCs w:val="28"/>
        </w:rPr>
      </w:pPr>
      <w:r>
        <w:rPr>
          <w:b/>
          <w:sz w:val="28"/>
          <w:szCs w:val="28"/>
        </w:rPr>
        <w:t>2.</w:t>
      </w:r>
      <w:r w:rsidRPr="008871E7">
        <w:rPr>
          <w:b/>
          <w:sz w:val="28"/>
          <w:szCs w:val="28"/>
        </w:rPr>
        <w:t>3</w:t>
      </w:r>
      <w:r>
        <w:rPr>
          <w:b/>
          <w:sz w:val="28"/>
          <w:szCs w:val="28"/>
        </w:rPr>
        <w:t>:-</w:t>
      </w:r>
      <w:r w:rsidRPr="008871E7">
        <w:rPr>
          <w:b/>
          <w:sz w:val="28"/>
          <w:szCs w:val="28"/>
        </w:rPr>
        <w:t xml:space="preserve"> Analysis of Communication of the farmers and farm women with the Extension methods and materials</w:t>
      </w:r>
    </w:p>
    <w:p w:rsidR="008C6576" w:rsidRPr="008C6576" w:rsidRDefault="008C6576" w:rsidP="007F41D8">
      <w:pPr>
        <w:tabs>
          <w:tab w:val="left" w:pos="1080"/>
        </w:tabs>
        <w:spacing w:beforeLines="60" w:afterLines="60" w:line="360" w:lineRule="auto"/>
        <w:jc w:val="both"/>
        <w:rPr>
          <w:rFonts w:ascii="Arial" w:hAnsi="Arial" w:cs="Arial"/>
          <w:b/>
        </w:rPr>
      </w:pPr>
      <w:r>
        <w:rPr>
          <w:rFonts w:ascii="Arial" w:hAnsi="Arial" w:cs="Arial"/>
        </w:rPr>
        <w:t xml:space="preserve">Joshi and </w:t>
      </w:r>
      <w:r w:rsidRPr="00A4554C">
        <w:rPr>
          <w:rFonts w:ascii="Arial" w:hAnsi="Arial" w:cs="Arial"/>
        </w:rPr>
        <w:t>Vekaria (1996) reported that 55 percent of farmers passed on information to fellow farmers about improved agricultural technology.</w:t>
      </w:r>
    </w:p>
    <w:p w:rsidR="008C6576" w:rsidRDefault="008C6576" w:rsidP="00AC1373">
      <w:pPr>
        <w:spacing w:line="360" w:lineRule="auto"/>
        <w:jc w:val="both"/>
      </w:pPr>
      <w:r w:rsidRPr="00727639">
        <w:t>Sonlanki and Kadam (1998) concluded that farmers consult different information sources before deciding whether to adopt or not any innovation. Farmers attach varying degree of credibility to different information.Because of close intimate and face to face contacts with the agriculture assistant farmers,V.E.W and Agricultural Extension Officers, the farmers under study might have believed in them to the maximum extent. Demonstration had received less credibility from the farmers under study in getting the information about agricultural developmental activities.</w:t>
      </w:r>
    </w:p>
    <w:p w:rsidR="00FE75A5" w:rsidRDefault="00FE75A5" w:rsidP="00AC1373">
      <w:pPr>
        <w:pStyle w:val="Default"/>
        <w:jc w:val="both"/>
        <w:rPr>
          <w:rFonts w:ascii="Times New Roman" w:hAnsi="Times New Roman" w:cs="Times New Roman"/>
          <w:b/>
        </w:rPr>
      </w:pPr>
    </w:p>
    <w:p w:rsidR="00AC1373" w:rsidRPr="005D5289" w:rsidRDefault="00AC1373" w:rsidP="00AC1373">
      <w:pPr>
        <w:pStyle w:val="Default"/>
        <w:jc w:val="both"/>
        <w:rPr>
          <w:rFonts w:ascii="Times New Roman" w:hAnsi="Times New Roman" w:cs="Times New Roman"/>
          <w:b/>
        </w:rPr>
      </w:pPr>
      <w:r w:rsidRPr="005D5289">
        <w:rPr>
          <w:rFonts w:ascii="Times New Roman" w:hAnsi="Times New Roman" w:cs="Times New Roman"/>
          <w:b/>
        </w:rPr>
        <w:lastRenderedPageBreak/>
        <w:t>Communication Constraints</w:t>
      </w:r>
    </w:p>
    <w:p w:rsidR="00AC1373" w:rsidRDefault="00AC1373" w:rsidP="00AC1373">
      <w:pPr>
        <w:pStyle w:val="Default"/>
      </w:pPr>
      <w:r w:rsidRPr="00B156DC">
        <w:rPr>
          <w:rFonts w:ascii="Times New Roman" w:hAnsi="Times New Roman" w:cs="Times New Roman"/>
          <w:color w:val="auto"/>
        </w:rPr>
        <w:t xml:space="preserve">A major problem in extension projects dealing with the poorestfarmers in developing nations is the communication </w:t>
      </w:r>
      <w:r w:rsidRPr="00B156DC">
        <w:rPr>
          <w:rFonts w:ascii="Times New Roman" w:hAnsi="Times New Roman" w:cs="Times New Roman"/>
        </w:rPr>
        <w:t>constraint (</w:t>
      </w:r>
      <w:r w:rsidRPr="00B156DC">
        <w:rPr>
          <w:rFonts w:ascii="Times New Roman" w:hAnsi="Times New Roman" w:cs="Times New Roman"/>
          <w:color w:val="auto"/>
        </w:rPr>
        <w:t>Ascroft, 1971; Roling et al., 1976).</w:t>
      </w:r>
      <w:r w:rsidRPr="00A2028D">
        <w:t xml:space="preserve"> </w:t>
      </w:r>
    </w:p>
    <w:p w:rsidR="008C6576" w:rsidRDefault="00AC1373" w:rsidP="00AC1373">
      <w:pPr>
        <w:jc w:val="both"/>
      </w:pPr>
      <w:r w:rsidRPr="00A2028D">
        <w:t>The fault, according to thisauthor, may reside within the extension process rather than thereceivers, particularly with the capacities of agents/agencies tocommunicate adequately and systematically with project recipients,especially the small-scale farmers.The problem this authoraddresses is not diffusion in general, but rather the special casepresented by the poorest farmers.In fact, many attempts atdiffusion of innovations have enjoyed moderate success.Forexample, innovations such as the miracle rice, hybrid maize andwheat have diffused quite widely in many developing nations.Countries such as India and China which were once food importershave now become exporters.So, the problem discussed in this paperdeals explicitly with the poorest sub-group of farmers, whoapparently, constitute a fairly large proportion in developingnations</w:t>
      </w:r>
    </w:p>
    <w:p w:rsidR="00AC1373" w:rsidRPr="005D5289" w:rsidRDefault="00AC1373" w:rsidP="00AC1373">
      <w:pPr>
        <w:pStyle w:val="Default"/>
        <w:jc w:val="both"/>
        <w:rPr>
          <w:rFonts w:ascii="Times New Roman" w:hAnsi="Times New Roman" w:cs="Times New Roman"/>
          <w:b/>
          <w:color w:val="auto"/>
        </w:rPr>
      </w:pPr>
      <w:r w:rsidRPr="005D5289">
        <w:rPr>
          <w:rFonts w:ascii="Times New Roman" w:hAnsi="Times New Roman" w:cs="Times New Roman"/>
          <w:b/>
          <w:color w:val="auto"/>
        </w:rPr>
        <w:t>Limited Concept of Knowledge</w:t>
      </w:r>
    </w:p>
    <w:p w:rsidR="00AC1373" w:rsidRPr="0056644F" w:rsidRDefault="00AC1373" w:rsidP="00AC1373">
      <w:pPr>
        <w:jc w:val="both"/>
      </w:pPr>
      <w:r w:rsidRPr="00F827D6">
        <w:t>In the correlational analyses of diffusion studies, the farmervariables were associated with a rather limited concept of knowledgeof new practices with no measurement of the shallow depth of suchknowledge or their conditional association with adoption.Shingiand Mody caution that, 'the long-range competence of farmers toevaluate and adopt (or reject) future innovations is not directlyfaciliated by mere awareness of a great number of innovations... Inour opinion, the innovation- deci.ion process is considered to beinitiated not when the individual is merely exposed to informationon the innovation but when he gains some understanding of how itfunctions" (Shingi and Mody, 1976:95).</w:t>
      </w:r>
    </w:p>
    <w:p w:rsidR="00EF19B7" w:rsidRDefault="006134D9" w:rsidP="00EF19B7">
      <w:pPr>
        <w:spacing w:line="357" w:lineRule="auto"/>
        <w:jc w:val="both"/>
        <w:rPr>
          <w:b/>
        </w:rPr>
      </w:pPr>
      <w:r w:rsidRPr="00323503">
        <w:rPr>
          <w:b/>
        </w:rPr>
        <w:t xml:space="preserve">                                          </w:t>
      </w:r>
      <w:r w:rsidR="007F41D8" w:rsidRPr="00323503">
        <w:rPr>
          <w:b/>
        </w:rPr>
        <w:t xml:space="preserve"> Chapter-4</w:t>
      </w:r>
      <w:r w:rsidR="007F41D8">
        <w:t xml:space="preserve"> </w:t>
      </w:r>
      <w:r>
        <w:t xml:space="preserve">  </w:t>
      </w:r>
      <w:r w:rsidRPr="006134D9">
        <w:rPr>
          <w:b/>
        </w:rPr>
        <w:t>RESEARCH METHODOLOGY</w:t>
      </w:r>
    </w:p>
    <w:p w:rsidR="00EF19B7" w:rsidRPr="00EF19B7" w:rsidRDefault="00EF19B7" w:rsidP="00EF19B7">
      <w:pPr>
        <w:spacing w:line="357" w:lineRule="auto"/>
        <w:jc w:val="both"/>
        <w:rPr>
          <w:b/>
        </w:rPr>
      </w:pPr>
      <w:r w:rsidRPr="00EF19B7">
        <w:rPr>
          <w:b/>
        </w:rPr>
        <w:t>Selection of problems</w:t>
      </w:r>
    </w:p>
    <w:p w:rsidR="00EF19B7" w:rsidRPr="00033B07" w:rsidRDefault="00EF19B7" w:rsidP="00EF19B7">
      <w:pPr>
        <w:spacing w:line="480" w:lineRule="auto"/>
        <w:ind w:firstLine="720"/>
        <w:jc w:val="both"/>
      </w:pPr>
      <w:r w:rsidRPr="00033B07">
        <w:t>Selection, delineation and conceptualization of the research problem are the most important consideration in behavioral research. Good investigation gives priority on the formation of clear, realistic and unambiguous problem. Therefore delineation of problem is more important and essential than finding out solutions.</w:t>
      </w:r>
    </w:p>
    <w:p w:rsidR="00EF19B7" w:rsidRPr="00033B07" w:rsidRDefault="00EF19B7" w:rsidP="00EF19B7">
      <w:pPr>
        <w:spacing w:line="480" w:lineRule="auto"/>
        <w:ind w:firstLine="720"/>
        <w:jc w:val="both"/>
      </w:pPr>
      <w:r w:rsidRPr="00033B07">
        <w:t>Therefore the present situation calls for an analysis of facts for the affinity of the farmers</w:t>
      </w:r>
      <w:r>
        <w:t xml:space="preserve"> and farm women</w:t>
      </w:r>
      <w:r w:rsidRPr="00033B07">
        <w:t xml:space="preserve"> towards </w:t>
      </w:r>
      <w:r>
        <w:t>communication system</w:t>
      </w:r>
      <w:r w:rsidRPr="00033B07">
        <w:t xml:space="preserve"> as it is one of the </w:t>
      </w:r>
      <w:r>
        <w:t>leading Districts in Agriculture activities and also 8</w:t>
      </w:r>
      <w:r w:rsidRPr="00EF19B7">
        <w:rPr>
          <w:vertAlign w:val="superscript"/>
        </w:rPr>
        <w:t>th</w:t>
      </w:r>
      <w:r>
        <w:t xml:space="preserve"> position in population.</w:t>
      </w:r>
      <w:r w:rsidRPr="00033B07">
        <w:t xml:space="preserve">. Hence the research study entitled </w:t>
      </w:r>
      <w:r w:rsidRPr="00EF19B7">
        <w:t>“A Gender Comparative Study on Communication System among the Farmers and Farm Women In Keonjhar District Of Odisha”</w:t>
      </w:r>
      <w:r w:rsidRPr="00033B07">
        <w:t>has been selected for the purpose of investigation.</w:t>
      </w:r>
    </w:p>
    <w:p w:rsidR="00EF19B7" w:rsidRPr="006134D9" w:rsidRDefault="00EF19B7" w:rsidP="00724C27">
      <w:pPr>
        <w:spacing w:line="357" w:lineRule="auto"/>
        <w:jc w:val="both"/>
        <w:rPr>
          <w:b/>
        </w:rPr>
      </w:pPr>
    </w:p>
    <w:p w:rsidR="00EB17A0" w:rsidRPr="006134D9" w:rsidRDefault="00F849AA" w:rsidP="006134D9">
      <w:pPr>
        <w:numPr>
          <w:ilvl w:val="0"/>
          <w:numId w:val="8"/>
        </w:numPr>
        <w:spacing w:line="357" w:lineRule="auto"/>
        <w:jc w:val="both"/>
        <w:rPr>
          <w:lang w:val="en-IN"/>
        </w:rPr>
      </w:pPr>
      <w:r w:rsidRPr="00FB7321">
        <w:rPr>
          <w:b/>
        </w:rPr>
        <w:t>Research Design</w:t>
      </w:r>
      <w:r w:rsidRPr="006134D9">
        <w:t xml:space="preserve">:-- The present research project was formulated on the basis of ex-post facto. Accordingly, specific objects were set to provide the basis of inquiry. In the light of objectives, the scope of study was oriented and due techniques of investigation were followed; tools used and pattern of statistical analysis decided. Then the study was outlined   from observation levels up to interpretation of observation, giving correct operational definitions of concept used. The study was then carried out in the light of objectives set and within the frame work of selected outlines.   </w:t>
      </w:r>
    </w:p>
    <w:p w:rsidR="00EB17A0" w:rsidRPr="006134D9" w:rsidRDefault="00F849AA" w:rsidP="006134D9">
      <w:pPr>
        <w:numPr>
          <w:ilvl w:val="0"/>
          <w:numId w:val="8"/>
        </w:numPr>
        <w:spacing w:line="357" w:lineRule="auto"/>
        <w:jc w:val="both"/>
        <w:rPr>
          <w:lang w:val="en-IN"/>
        </w:rPr>
      </w:pPr>
      <w:r w:rsidRPr="006134D9">
        <w:rPr>
          <w:b/>
          <w:bCs/>
        </w:rPr>
        <w:t>Plan of work</w:t>
      </w:r>
      <w:r w:rsidRPr="006134D9">
        <w:rPr>
          <w:lang w:val="en-IN"/>
        </w:rPr>
        <w:t xml:space="preserve"> </w:t>
      </w:r>
    </w:p>
    <w:p w:rsidR="006134D9" w:rsidRDefault="006134D9" w:rsidP="006134D9">
      <w:pPr>
        <w:spacing w:line="357" w:lineRule="auto"/>
        <w:jc w:val="both"/>
      </w:pPr>
      <w:r w:rsidRPr="006134D9">
        <w:t>The researcher has made all attempts to make a detail survey of all related aspects of the study before actual investigation. A good number of interaction sessions were organized through seminars, focused group discussion workshops, meetings at the institutional level as well visit to the proposal areas of investigation in the depth discussion with the farmers and field level functionaries. In spite of time constraints as being a part course curriculum, all adequate attention was made to make the study as realistic as possible</w:t>
      </w:r>
    </w:p>
    <w:p w:rsidR="0064786E" w:rsidRPr="00CD5D78" w:rsidRDefault="0064786E" w:rsidP="0064786E">
      <w:pPr>
        <w:rPr>
          <w:b/>
          <w:sz w:val="28"/>
          <w:szCs w:val="28"/>
        </w:rPr>
      </w:pPr>
      <w:r>
        <w:t xml:space="preserve">                                                       </w:t>
      </w:r>
      <w:r w:rsidRPr="00CD5D78">
        <w:rPr>
          <w:b/>
          <w:sz w:val="28"/>
          <w:szCs w:val="28"/>
        </w:rPr>
        <w:t>Sampling Technique</w:t>
      </w:r>
    </w:p>
    <w:p w:rsidR="0064786E" w:rsidRDefault="0064786E" w:rsidP="0064786E">
      <w:r>
        <w:t>The following sampling procedure was followed for the sampling in this Research Study.</w:t>
      </w:r>
    </w:p>
    <w:p w:rsidR="0064786E" w:rsidRPr="00226A33" w:rsidRDefault="0064786E" w:rsidP="0064786E">
      <w:pPr>
        <w:rPr>
          <w:b/>
        </w:rPr>
      </w:pPr>
      <w:r w:rsidRPr="00226A33">
        <w:rPr>
          <w:b/>
        </w:rPr>
        <w:t>1. Selection</w:t>
      </w:r>
      <w:r>
        <w:rPr>
          <w:b/>
        </w:rPr>
        <w:t xml:space="preserve"> of the District:-</w:t>
      </w:r>
    </w:p>
    <w:p w:rsidR="0064786E" w:rsidRDefault="0064786E" w:rsidP="0064786E">
      <w:pPr>
        <w:widowControl w:val="0"/>
        <w:overflowPunct w:val="0"/>
        <w:autoSpaceDE w:val="0"/>
        <w:autoSpaceDN w:val="0"/>
        <w:adjustRightInd w:val="0"/>
        <w:spacing w:after="0" w:line="364" w:lineRule="exact"/>
      </w:pPr>
      <w:r w:rsidRPr="00226A33">
        <w:t>The purposive sampling procedure has been foll</w:t>
      </w:r>
      <w:r>
        <w:t>owed for selection of Sample Di</w:t>
      </w:r>
      <w:r w:rsidRPr="00226A33">
        <w:t>strict. The State of Odisha is comprised of 30 Districts. Out of which Keonjhar District. Was selected for study purposively as the Researcher belongs to the Sample District. And it will help in collection of Data Properly. As per 2011 Census Kendujhar is the 4th district in terms of size and 8</w:t>
      </w:r>
      <w:r w:rsidRPr="00226A33">
        <w:rPr>
          <w:vertAlign w:val="superscript"/>
        </w:rPr>
        <w:t>th</w:t>
      </w:r>
      <w:r w:rsidRPr="00226A33">
        <w:t xml:space="preserve"> in terms of population. In terms of population per Sq. Km Kendujhar is 18</w:t>
      </w:r>
      <w:r w:rsidRPr="00226A33">
        <w:rPr>
          <w:vertAlign w:val="superscript"/>
        </w:rPr>
        <w:t>th</w:t>
      </w:r>
      <w:r w:rsidRPr="00226A33">
        <w:t xml:space="preserve"> densely populated district in the state. Kendujhar has 12</w:t>
      </w:r>
      <w:r w:rsidRPr="00226A33">
        <w:rPr>
          <w:vertAlign w:val="superscript"/>
        </w:rPr>
        <w:t>th</w:t>
      </w:r>
      <w:r w:rsidRPr="00226A33">
        <w:t xml:space="preserve"> rank in terms of sex ratio in the state. </w:t>
      </w:r>
    </w:p>
    <w:p w:rsidR="0064786E" w:rsidRDefault="0064786E" w:rsidP="0064786E">
      <w:pPr>
        <w:widowControl w:val="0"/>
        <w:overflowPunct w:val="0"/>
        <w:autoSpaceDE w:val="0"/>
        <w:autoSpaceDN w:val="0"/>
        <w:adjustRightInd w:val="0"/>
        <w:spacing w:after="0" w:line="364" w:lineRule="exact"/>
        <w:jc w:val="both"/>
        <w:rPr>
          <w:b/>
        </w:rPr>
      </w:pPr>
      <w:r w:rsidRPr="00226A33">
        <w:rPr>
          <w:b/>
        </w:rPr>
        <w:t>2. Selection of the Blocks</w:t>
      </w:r>
      <w:r>
        <w:rPr>
          <w:b/>
        </w:rPr>
        <w:t>:-</w:t>
      </w:r>
    </w:p>
    <w:p w:rsidR="0064786E" w:rsidRDefault="0064786E" w:rsidP="0064786E">
      <w:pPr>
        <w:widowControl w:val="0"/>
        <w:overflowPunct w:val="0"/>
        <w:autoSpaceDE w:val="0"/>
        <w:autoSpaceDN w:val="0"/>
        <w:adjustRightInd w:val="0"/>
        <w:spacing w:after="0" w:line="297" w:lineRule="exact"/>
        <w:ind w:right="20"/>
        <w:jc w:val="both"/>
      </w:pPr>
      <w:r>
        <w:t>The Keonjhar District is Comprised of 13 Blocks, out of which 2 Blocks namely Patana and Champua were selected at Random for the Study.</w:t>
      </w:r>
    </w:p>
    <w:p w:rsidR="0064786E" w:rsidRPr="00307647" w:rsidRDefault="0064786E" w:rsidP="0064786E">
      <w:pPr>
        <w:widowControl w:val="0"/>
        <w:overflowPunct w:val="0"/>
        <w:autoSpaceDE w:val="0"/>
        <w:autoSpaceDN w:val="0"/>
        <w:adjustRightInd w:val="0"/>
        <w:spacing w:after="0" w:line="297" w:lineRule="exact"/>
        <w:ind w:right="20"/>
        <w:jc w:val="both"/>
        <w:rPr>
          <w:b/>
        </w:rPr>
      </w:pPr>
      <w:r w:rsidRPr="00307647">
        <w:rPr>
          <w:b/>
        </w:rPr>
        <w:t>3. Selection of Grampanchayat</w:t>
      </w:r>
      <w:r>
        <w:rPr>
          <w:b/>
        </w:rPr>
        <w:t>s</w:t>
      </w:r>
      <w:r w:rsidRPr="00307647">
        <w:rPr>
          <w:b/>
        </w:rPr>
        <w:t>:-</w:t>
      </w:r>
    </w:p>
    <w:p w:rsidR="0064786E" w:rsidRDefault="0064786E" w:rsidP="0064786E">
      <w:pPr>
        <w:jc w:val="both"/>
      </w:pPr>
      <w:r>
        <w:t>The Block Patana is Composed of 20 Panchayats, out of which Turumunga and Rajanagar G.P. are selected at Random.Simillarly; the Champua Block is composed of 23 Gramapanchayats out of which Jajaposi and Bhanda G.P. were selected at Random.</w:t>
      </w:r>
    </w:p>
    <w:p w:rsidR="0064786E" w:rsidRDefault="0064786E" w:rsidP="0064786E">
      <w:pPr>
        <w:rPr>
          <w:b/>
        </w:rPr>
      </w:pPr>
      <w:r w:rsidRPr="00307647">
        <w:rPr>
          <w:b/>
        </w:rPr>
        <w:t>4. Selection of Villages</w:t>
      </w:r>
      <w:r>
        <w:rPr>
          <w:b/>
        </w:rPr>
        <w:t>:-</w:t>
      </w:r>
    </w:p>
    <w:p w:rsidR="0064786E" w:rsidRDefault="0064786E" w:rsidP="0064786E">
      <w:pPr>
        <w:jc w:val="both"/>
      </w:pPr>
      <w:r>
        <w:lastRenderedPageBreak/>
        <w:t>From Turumunga Grampanchayat  Turumunga and From Rajanagar Grampanchayat  Rajanagar were selected at Random.Simillarly , from Jajaposi Grampanchayat Jajaposi and from Bhanda Grampanchayat Nandapur villages were selected at random.All total of 4 villages were selected at Random.</w:t>
      </w:r>
    </w:p>
    <w:p w:rsidR="0064786E" w:rsidRDefault="0064786E" w:rsidP="0064786E">
      <w:pPr>
        <w:rPr>
          <w:b/>
        </w:rPr>
      </w:pPr>
      <w:r w:rsidRPr="00CD5D78">
        <w:rPr>
          <w:b/>
        </w:rPr>
        <w:t>5. Selection of Sample respondents</w:t>
      </w:r>
      <w:r>
        <w:rPr>
          <w:b/>
        </w:rPr>
        <w:t>:-</w:t>
      </w:r>
    </w:p>
    <w:p w:rsidR="0064786E" w:rsidRPr="0064786E" w:rsidRDefault="0064786E" w:rsidP="0064786E">
      <w:pPr>
        <w:jc w:val="both"/>
      </w:pPr>
      <w:r>
        <w:t>From each selected villages the total no. List of farmers and farm women was prepared; out of which the farmers and farm women sample was drawn through Proportionate Random Sampling.</w:t>
      </w:r>
    </w:p>
    <w:p w:rsidR="0064786E" w:rsidRDefault="0064786E" w:rsidP="0064786E">
      <w:pPr>
        <w:rPr>
          <w:b/>
        </w:rPr>
      </w:pPr>
      <w:r w:rsidRPr="00CD5D78">
        <w:rPr>
          <w:b/>
        </w:rPr>
        <w:t>Table 4.1.</w:t>
      </w:r>
    </w:p>
    <w:tbl>
      <w:tblPr>
        <w:tblStyle w:val="TableGrid"/>
        <w:tblpPr w:leftFromText="180" w:rightFromText="180" w:vertAnchor="page" w:horzAnchor="margin" w:tblpXSpec="center" w:tblpY="4591"/>
        <w:tblW w:w="10195" w:type="dxa"/>
        <w:tblLayout w:type="fixed"/>
        <w:tblLook w:val="04A0"/>
      </w:tblPr>
      <w:tblGrid>
        <w:gridCol w:w="1277"/>
        <w:gridCol w:w="1241"/>
        <w:gridCol w:w="1310"/>
        <w:gridCol w:w="1505"/>
        <w:gridCol w:w="1336"/>
        <w:gridCol w:w="1095"/>
        <w:gridCol w:w="1336"/>
        <w:gridCol w:w="1095"/>
      </w:tblGrid>
      <w:tr w:rsidR="0064786E" w:rsidTr="0064786E">
        <w:trPr>
          <w:trHeight w:val="806"/>
        </w:trPr>
        <w:tc>
          <w:tcPr>
            <w:tcW w:w="1277" w:type="dxa"/>
          </w:tcPr>
          <w:p w:rsidR="0064786E" w:rsidRDefault="0064786E" w:rsidP="0064786E">
            <w:r>
              <w:t>DISTRICT</w:t>
            </w:r>
          </w:p>
        </w:tc>
        <w:tc>
          <w:tcPr>
            <w:tcW w:w="1241" w:type="dxa"/>
          </w:tcPr>
          <w:p w:rsidR="0064786E" w:rsidRDefault="0064786E" w:rsidP="0064786E">
            <w:r>
              <w:t>NAME OF THE BLOCK</w:t>
            </w:r>
          </w:p>
        </w:tc>
        <w:tc>
          <w:tcPr>
            <w:tcW w:w="1310" w:type="dxa"/>
          </w:tcPr>
          <w:p w:rsidR="0064786E" w:rsidRDefault="0064786E" w:rsidP="0064786E">
            <w:r>
              <w:t>NAME OF THE GRAMPANCHAYAT</w:t>
            </w:r>
          </w:p>
        </w:tc>
        <w:tc>
          <w:tcPr>
            <w:tcW w:w="1505" w:type="dxa"/>
          </w:tcPr>
          <w:p w:rsidR="0064786E" w:rsidRDefault="0064786E" w:rsidP="0064786E">
            <w:r>
              <w:t>NAME OF THE VILLAGE</w:t>
            </w:r>
          </w:p>
        </w:tc>
        <w:tc>
          <w:tcPr>
            <w:tcW w:w="1336" w:type="dxa"/>
          </w:tcPr>
          <w:p w:rsidR="0064786E" w:rsidRDefault="0064786E" w:rsidP="0064786E">
            <w:r>
              <w:t>TOTAL MALE FARMER POPULATION(P1)</w:t>
            </w:r>
          </w:p>
        </w:tc>
        <w:tc>
          <w:tcPr>
            <w:tcW w:w="1095" w:type="dxa"/>
          </w:tcPr>
          <w:p w:rsidR="0064786E" w:rsidRDefault="0064786E" w:rsidP="0064786E">
            <w:r>
              <w:t>SAMPLE MALE FARMERS(S1)</w:t>
            </w:r>
          </w:p>
        </w:tc>
        <w:tc>
          <w:tcPr>
            <w:tcW w:w="1336" w:type="dxa"/>
          </w:tcPr>
          <w:p w:rsidR="0064786E" w:rsidRDefault="0064786E" w:rsidP="0064786E">
            <w:r>
              <w:t>TOTAL FEMALE FARMER POPULATION(P2)</w:t>
            </w:r>
          </w:p>
        </w:tc>
        <w:tc>
          <w:tcPr>
            <w:tcW w:w="1095" w:type="dxa"/>
          </w:tcPr>
          <w:p w:rsidR="0064786E" w:rsidRDefault="0064786E" w:rsidP="0064786E">
            <w:r>
              <w:t>SAMPLE FEMALE FARMERS(S2)</w:t>
            </w:r>
          </w:p>
        </w:tc>
      </w:tr>
      <w:tr w:rsidR="0064786E" w:rsidTr="0064786E">
        <w:trPr>
          <w:trHeight w:val="274"/>
        </w:trPr>
        <w:tc>
          <w:tcPr>
            <w:tcW w:w="1277" w:type="dxa"/>
          </w:tcPr>
          <w:p w:rsidR="0064786E" w:rsidRDefault="0064786E" w:rsidP="0064786E">
            <w:r>
              <w:t>KEONJHAR</w:t>
            </w:r>
          </w:p>
        </w:tc>
        <w:tc>
          <w:tcPr>
            <w:tcW w:w="1241" w:type="dxa"/>
          </w:tcPr>
          <w:p w:rsidR="0064786E" w:rsidRDefault="0064786E" w:rsidP="0064786E">
            <w:r>
              <w:t>PATANA</w:t>
            </w:r>
          </w:p>
        </w:tc>
        <w:tc>
          <w:tcPr>
            <w:tcW w:w="1310" w:type="dxa"/>
          </w:tcPr>
          <w:p w:rsidR="0064786E" w:rsidRDefault="0064786E" w:rsidP="0064786E">
            <w:r>
              <w:t>TURUMUNGA</w:t>
            </w:r>
          </w:p>
        </w:tc>
        <w:tc>
          <w:tcPr>
            <w:tcW w:w="1505" w:type="dxa"/>
          </w:tcPr>
          <w:p w:rsidR="0064786E" w:rsidRDefault="0064786E" w:rsidP="0064786E">
            <w:r>
              <w:t>TURUMUNGA</w:t>
            </w:r>
          </w:p>
        </w:tc>
        <w:tc>
          <w:tcPr>
            <w:tcW w:w="1336" w:type="dxa"/>
            <w:vAlign w:val="bottom"/>
          </w:tcPr>
          <w:p w:rsidR="0064786E" w:rsidRDefault="0064786E" w:rsidP="0064786E">
            <w:pPr>
              <w:jc w:val="right"/>
              <w:rPr>
                <w:rFonts w:ascii="Calibri" w:hAnsi="Calibri" w:cs="Calibri"/>
                <w:color w:val="000000"/>
              </w:rPr>
            </w:pPr>
            <w:r>
              <w:rPr>
                <w:rFonts w:ascii="Calibri" w:hAnsi="Calibri" w:cs="Calibri"/>
                <w:color w:val="000000"/>
              </w:rPr>
              <w:t>264</w:t>
            </w:r>
          </w:p>
        </w:tc>
        <w:tc>
          <w:tcPr>
            <w:tcW w:w="1095" w:type="dxa"/>
            <w:vAlign w:val="bottom"/>
          </w:tcPr>
          <w:p w:rsidR="0064786E" w:rsidRDefault="0064786E" w:rsidP="0064786E">
            <w:pPr>
              <w:jc w:val="right"/>
              <w:rPr>
                <w:rFonts w:ascii="Calibri" w:hAnsi="Calibri" w:cs="Calibri"/>
                <w:color w:val="000000"/>
              </w:rPr>
            </w:pPr>
            <w:r>
              <w:rPr>
                <w:rFonts w:ascii="Calibri" w:hAnsi="Calibri" w:cs="Calibri"/>
                <w:color w:val="000000"/>
              </w:rPr>
              <w:t>44</w:t>
            </w:r>
          </w:p>
        </w:tc>
        <w:tc>
          <w:tcPr>
            <w:tcW w:w="1336" w:type="dxa"/>
            <w:vAlign w:val="bottom"/>
          </w:tcPr>
          <w:p w:rsidR="0064786E" w:rsidRDefault="0064786E" w:rsidP="0064786E">
            <w:pPr>
              <w:jc w:val="right"/>
              <w:rPr>
                <w:rFonts w:ascii="Calibri" w:hAnsi="Calibri" w:cs="Calibri"/>
                <w:color w:val="000000"/>
              </w:rPr>
            </w:pPr>
            <w:r>
              <w:rPr>
                <w:rFonts w:ascii="Calibri" w:hAnsi="Calibri" w:cs="Calibri"/>
                <w:color w:val="000000"/>
              </w:rPr>
              <w:t>121</w:t>
            </w:r>
          </w:p>
        </w:tc>
        <w:tc>
          <w:tcPr>
            <w:tcW w:w="1095" w:type="dxa"/>
            <w:vAlign w:val="bottom"/>
          </w:tcPr>
          <w:p w:rsidR="0064786E" w:rsidRDefault="0064786E" w:rsidP="0064786E">
            <w:pPr>
              <w:jc w:val="right"/>
              <w:rPr>
                <w:rFonts w:ascii="Calibri" w:hAnsi="Calibri" w:cs="Calibri"/>
                <w:color w:val="000000"/>
              </w:rPr>
            </w:pPr>
            <w:r>
              <w:rPr>
                <w:rFonts w:ascii="Calibri" w:hAnsi="Calibri" w:cs="Calibri"/>
                <w:color w:val="000000"/>
              </w:rPr>
              <w:t>28</w:t>
            </w:r>
          </w:p>
        </w:tc>
      </w:tr>
      <w:tr w:rsidR="0064786E" w:rsidTr="0064786E">
        <w:trPr>
          <w:trHeight w:val="274"/>
        </w:trPr>
        <w:tc>
          <w:tcPr>
            <w:tcW w:w="1277" w:type="dxa"/>
          </w:tcPr>
          <w:p w:rsidR="0064786E" w:rsidRDefault="0064786E" w:rsidP="0064786E"/>
        </w:tc>
        <w:tc>
          <w:tcPr>
            <w:tcW w:w="1241" w:type="dxa"/>
          </w:tcPr>
          <w:p w:rsidR="0064786E" w:rsidRDefault="0064786E" w:rsidP="0064786E"/>
        </w:tc>
        <w:tc>
          <w:tcPr>
            <w:tcW w:w="1310" w:type="dxa"/>
          </w:tcPr>
          <w:p w:rsidR="0064786E" w:rsidRDefault="0064786E" w:rsidP="0064786E">
            <w:r>
              <w:t>RAJANAGAR</w:t>
            </w:r>
          </w:p>
        </w:tc>
        <w:tc>
          <w:tcPr>
            <w:tcW w:w="1505" w:type="dxa"/>
          </w:tcPr>
          <w:p w:rsidR="0064786E" w:rsidRDefault="0064786E" w:rsidP="0064786E">
            <w:r>
              <w:t>RAJANAGAR</w:t>
            </w:r>
          </w:p>
        </w:tc>
        <w:tc>
          <w:tcPr>
            <w:tcW w:w="1336" w:type="dxa"/>
            <w:vAlign w:val="bottom"/>
          </w:tcPr>
          <w:p w:rsidR="0064786E" w:rsidRDefault="0064786E" w:rsidP="0064786E">
            <w:pPr>
              <w:jc w:val="right"/>
              <w:rPr>
                <w:rFonts w:ascii="Calibri" w:hAnsi="Calibri" w:cs="Calibri"/>
                <w:color w:val="000000"/>
              </w:rPr>
            </w:pPr>
            <w:r>
              <w:rPr>
                <w:rFonts w:ascii="Calibri" w:hAnsi="Calibri" w:cs="Calibri"/>
                <w:color w:val="000000"/>
              </w:rPr>
              <w:t>166</w:t>
            </w:r>
          </w:p>
        </w:tc>
        <w:tc>
          <w:tcPr>
            <w:tcW w:w="1095" w:type="dxa"/>
            <w:vAlign w:val="bottom"/>
          </w:tcPr>
          <w:p w:rsidR="0064786E" w:rsidRDefault="0064786E" w:rsidP="0064786E">
            <w:pPr>
              <w:jc w:val="right"/>
              <w:rPr>
                <w:rFonts w:ascii="Calibri" w:hAnsi="Calibri" w:cs="Calibri"/>
                <w:color w:val="000000"/>
              </w:rPr>
            </w:pPr>
            <w:r>
              <w:rPr>
                <w:rFonts w:ascii="Calibri" w:hAnsi="Calibri" w:cs="Calibri"/>
                <w:color w:val="000000"/>
              </w:rPr>
              <w:t>27</w:t>
            </w:r>
          </w:p>
        </w:tc>
        <w:tc>
          <w:tcPr>
            <w:tcW w:w="1336" w:type="dxa"/>
            <w:vAlign w:val="bottom"/>
          </w:tcPr>
          <w:p w:rsidR="0064786E" w:rsidRDefault="0064786E" w:rsidP="0064786E">
            <w:pPr>
              <w:jc w:val="right"/>
              <w:rPr>
                <w:rFonts w:ascii="Calibri" w:hAnsi="Calibri" w:cs="Calibri"/>
                <w:color w:val="000000"/>
              </w:rPr>
            </w:pPr>
            <w:r>
              <w:rPr>
                <w:rFonts w:ascii="Calibri" w:hAnsi="Calibri" w:cs="Calibri"/>
                <w:color w:val="000000"/>
              </w:rPr>
              <w:t>134</w:t>
            </w:r>
          </w:p>
        </w:tc>
        <w:tc>
          <w:tcPr>
            <w:tcW w:w="1095" w:type="dxa"/>
            <w:vAlign w:val="bottom"/>
          </w:tcPr>
          <w:p w:rsidR="0064786E" w:rsidRDefault="0064786E" w:rsidP="0064786E">
            <w:pPr>
              <w:jc w:val="right"/>
              <w:rPr>
                <w:rFonts w:ascii="Calibri" w:hAnsi="Calibri" w:cs="Calibri"/>
                <w:color w:val="000000"/>
              </w:rPr>
            </w:pPr>
            <w:r>
              <w:rPr>
                <w:rFonts w:ascii="Calibri" w:hAnsi="Calibri" w:cs="Calibri"/>
                <w:color w:val="000000"/>
              </w:rPr>
              <w:t>31</w:t>
            </w:r>
          </w:p>
        </w:tc>
      </w:tr>
      <w:tr w:rsidR="0064786E" w:rsidTr="0064786E">
        <w:trPr>
          <w:trHeight w:val="274"/>
        </w:trPr>
        <w:tc>
          <w:tcPr>
            <w:tcW w:w="1277" w:type="dxa"/>
          </w:tcPr>
          <w:p w:rsidR="0064786E" w:rsidRDefault="0064786E" w:rsidP="0064786E"/>
        </w:tc>
        <w:tc>
          <w:tcPr>
            <w:tcW w:w="1241" w:type="dxa"/>
          </w:tcPr>
          <w:p w:rsidR="0064786E" w:rsidRDefault="0064786E" w:rsidP="0064786E">
            <w:r>
              <w:t>CHAMPUA</w:t>
            </w:r>
          </w:p>
        </w:tc>
        <w:tc>
          <w:tcPr>
            <w:tcW w:w="1310" w:type="dxa"/>
          </w:tcPr>
          <w:p w:rsidR="0064786E" w:rsidRDefault="0064786E" w:rsidP="0064786E">
            <w:r>
              <w:t>JAJAPOSI</w:t>
            </w:r>
          </w:p>
        </w:tc>
        <w:tc>
          <w:tcPr>
            <w:tcW w:w="1505" w:type="dxa"/>
          </w:tcPr>
          <w:p w:rsidR="0064786E" w:rsidRDefault="0064786E" w:rsidP="0064786E">
            <w:r>
              <w:t>JAJAPOSI</w:t>
            </w:r>
          </w:p>
        </w:tc>
        <w:tc>
          <w:tcPr>
            <w:tcW w:w="1336" w:type="dxa"/>
            <w:vAlign w:val="bottom"/>
          </w:tcPr>
          <w:p w:rsidR="0064786E" w:rsidRDefault="0064786E" w:rsidP="0064786E">
            <w:pPr>
              <w:jc w:val="right"/>
              <w:rPr>
                <w:rFonts w:ascii="Calibri" w:hAnsi="Calibri" w:cs="Calibri"/>
                <w:color w:val="000000"/>
              </w:rPr>
            </w:pPr>
            <w:r>
              <w:rPr>
                <w:rFonts w:ascii="Calibri" w:hAnsi="Calibri" w:cs="Calibri"/>
                <w:color w:val="000000"/>
              </w:rPr>
              <w:t>163</w:t>
            </w:r>
          </w:p>
        </w:tc>
        <w:tc>
          <w:tcPr>
            <w:tcW w:w="1095" w:type="dxa"/>
            <w:vAlign w:val="bottom"/>
          </w:tcPr>
          <w:p w:rsidR="0064786E" w:rsidRDefault="0064786E" w:rsidP="0064786E">
            <w:pPr>
              <w:jc w:val="right"/>
              <w:rPr>
                <w:rFonts w:ascii="Calibri" w:hAnsi="Calibri" w:cs="Calibri"/>
                <w:color w:val="000000"/>
              </w:rPr>
            </w:pPr>
            <w:r>
              <w:rPr>
                <w:rFonts w:ascii="Calibri" w:hAnsi="Calibri" w:cs="Calibri"/>
                <w:color w:val="000000"/>
              </w:rPr>
              <w:t>26</w:t>
            </w:r>
          </w:p>
        </w:tc>
        <w:tc>
          <w:tcPr>
            <w:tcW w:w="1336" w:type="dxa"/>
            <w:vAlign w:val="bottom"/>
          </w:tcPr>
          <w:p w:rsidR="0064786E" w:rsidRDefault="0064786E" w:rsidP="0064786E">
            <w:pPr>
              <w:jc w:val="right"/>
              <w:rPr>
                <w:rFonts w:ascii="Calibri" w:hAnsi="Calibri" w:cs="Calibri"/>
                <w:color w:val="000000"/>
              </w:rPr>
            </w:pPr>
            <w:r>
              <w:rPr>
                <w:rFonts w:ascii="Calibri" w:hAnsi="Calibri" w:cs="Calibri"/>
                <w:color w:val="000000"/>
              </w:rPr>
              <w:t>145</w:t>
            </w:r>
          </w:p>
        </w:tc>
        <w:tc>
          <w:tcPr>
            <w:tcW w:w="1095" w:type="dxa"/>
            <w:vAlign w:val="bottom"/>
          </w:tcPr>
          <w:p w:rsidR="0064786E" w:rsidRDefault="0064786E" w:rsidP="0064786E">
            <w:pPr>
              <w:jc w:val="right"/>
              <w:rPr>
                <w:rFonts w:ascii="Calibri" w:hAnsi="Calibri" w:cs="Calibri"/>
                <w:color w:val="000000"/>
              </w:rPr>
            </w:pPr>
            <w:r>
              <w:rPr>
                <w:rFonts w:ascii="Calibri" w:hAnsi="Calibri" w:cs="Calibri"/>
                <w:color w:val="000000"/>
              </w:rPr>
              <w:t>34</w:t>
            </w:r>
          </w:p>
        </w:tc>
      </w:tr>
      <w:tr w:rsidR="0064786E" w:rsidTr="0064786E">
        <w:trPr>
          <w:trHeight w:val="274"/>
        </w:trPr>
        <w:tc>
          <w:tcPr>
            <w:tcW w:w="1277" w:type="dxa"/>
          </w:tcPr>
          <w:p w:rsidR="0064786E" w:rsidRDefault="0064786E" w:rsidP="0064786E"/>
        </w:tc>
        <w:tc>
          <w:tcPr>
            <w:tcW w:w="1241" w:type="dxa"/>
          </w:tcPr>
          <w:p w:rsidR="0064786E" w:rsidRDefault="0064786E" w:rsidP="0064786E"/>
        </w:tc>
        <w:tc>
          <w:tcPr>
            <w:tcW w:w="1310" w:type="dxa"/>
          </w:tcPr>
          <w:p w:rsidR="0064786E" w:rsidRDefault="0064786E" w:rsidP="0064786E">
            <w:r>
              <w:t>BHANDA</w:t>
            </w:r>
          </w:p>
        </w:tc>
        <w:tc>
          <w:tcPr>
            <w:tcW w:w="1505" w:type="dxa"/>
          </w:tcPr>
          <w:p w:rsidR="0064786E" w:rsidRDefault="0064786E" w:rsidP="0064786E">
            <w:r>
              <w:t>NANDAPUR</w:t>
            </w:r>
          </w:p>
        </w:tc>
        <w:tc>
          <w:tcPr>
            <w:tcW w:w="1336" w:type="dxa"/>
            <w:vAlign w:val="bottom"/>
          </w:tcPr>
          <w:p w:rsidR="0064786E" w:rsidRDefault="0064786E" w:rsidP="0064786E">
            <w:pPr>
              <w:jc w:val="right"/>
              <w:rPr>
                <w:rFonts w:ascii="Calibri" w:hAnsi="Calibri" w:cs="Calibri"/>
                <w:color w:val="000000"/>
              </w:rPr>
            </w:pPr>
            <w:r>
              <w:rPr>
                <w:rFonts w:ascii="Calibri" w:hAnsi="Calibri" w:cs="Calibri"/>
                <w:color w:val="000000"/>
              </w:rPr>
              <w:t>141</w:t>
            </w:r>
          </w:p>
        </w:tc>
        <w:tc>
          <w:tcPr>
            <w:tcW w:w="1095" w:type="dxa"/>
            <w:vAlign w:val="bottom"/>
          </w:tcPr>
          <w:p w:rsidR="0064786E" w:rsidRDefault="0064786E" w:rsidP="0064786E">
            <w:pPr>
              <w:jc w:val="right"/>
              <w:rPr>
                <w:rFonts w:ascii="Calibri" w:hAnsi="Calibri" w:cs="Calibri"/>
                <w:color w:val="000000"/>
              </w:rPr>
            </w:pPr>
            <w:r>
              <w:rPr>
                <w:rFonts w:ascii="Calibri" w:hAnsi="Calibri" w:cs="Calibri"/>
                <w:color w:val="000000"/>
              </w:rPr>
              <w:t>23</w:t>
            </w:r>
          </w:p>
        </w:tc>
        <w:tc>
          <w:tcPr>
            <w:tcW w:w="1336" w:type="dxa"/>
            <w:vAlign w:val="bottom"/>
          </w:tcPr>
          <w:p w:rsidR="0064786E" w:rsidRDefault="0064786E" w:rsidP="0064786E">
            <w:pPr>
              <w:jc w:val="right"/>
              <w:rPr>
                <w:rFonts w:ascii="Calibri" w:hAnsi="Calibri" w:cs="Calibri"/>
                <w:color w:val="000000"/>
              </w:rPr>
            </w:pPr>
            <w:r>
              <w:rPr>
                <w:rFonts w:ascii="Calibri" w:hAnsi="Calibri" w:cs="Calibri"/>
                <w:color w:val="000000"/>
              </w:rPr>
              <w:t>112</w:t>
            </w:r>
          </w:p>
        </w:tc>
        <w:tc>
          <w:tcPr>
            <w:tcW w:w="1095" w:type="dxa"/>
            <w:vAlign w:val="bottom"/>
          </w:tcPr>
          <w:p w:rsidR="0064786E" w:rsidRDefault="0064786E" w:rsidP="0064786E">
            <w:pPr>
              <w:jc w:val="right"/>
              <w:rPr>
                <w:rFonts w:ascii="Calibri" w:hAnsi="Calibri" w:cs="Calibri"/>
                <w:color w:val="000000"/>
              </w:rPr>
            </w:pPr>
            <w:r>
              <w:rPr>
                <w:rFonts w:ascii="Calibri" w:hAnsi="Calibri" w:cs="Calibri"/>
                <w:color w:val="000000"/>
              </w:rPr>
              <w:t>27</w:t>
            </w:r>
          </w:p>
        </w:tc>
      </w:tr>
      <w:tr w:rsidR="0064786E" w:rsidTr="0064786E">
        <w:trPr>
          <w:trHeight w:val="274"/>
        </w:trPr>
        <w:tc>
          <w:tcPr>
            <w:tcW w:w="1277" w:type="dxa"/>
          </w:tcPr>
          <w:p w:rsidR="0064786E" w:rsidRDefault="0064786E" w:rsidP="0064786E"/>
        </w:tc>
        <w:tc>
          <w:tcPr>
            <w:tcW w:w="1241" w:type="dxa"/>
          </w:tcPr>
          <w:p w:rsidR="0064786E" w:rsidRDefault="0064786E" w:rsidP="0064786E"/>
        </w:tc>
        <w:tc>
          <w:tcPr>
            <w:tcW w:w="1310" w:type="dxa"/>
          </w:tcPr>
          <w:p w:rsidR="0064786E" w:rsidRDefault="0064786E" w:rsidP="0064786E"/>
        </w:tc>
        <w:tc>
          <w:tcPr>
            <w:tcW w:w="1505" w:type="dxa"/>
          </w:tcPr>
          <w:p w:rsidR="0064786E" w:rsidRDefault="0064786E" w:rsidP="0064786E">
            <w:r>
              <w:t>TOTAL</w:t>
            </w:r>
          </w:p>
        </w:tc>
        <w:tc>
          <w:tcPr>
            <w:tcW w:w="1336" w:type="dxa"/>
            <w:vAlign w:val="bottom"/>
          </w:tcPr>
          <w:p w:rsidR="0064786E" w:rsidRPr="00C12107" w:rsidRDefault="0064786E" w:rsidP="0064786E">
            <w:pPr>
              <w:jc w:val="right"/>
              <w:rPr>
                <w:rFonts w:ascii="Calibri" w:hAnsi="Calibri" w:cs="Calibri"/>
                <w:b/>
                <w:color w:val="000000"/>
              </w:rPr>
            </w:pPr>
            <w:r w:rsidRPr="00C12107">
              <w:rPr>
                <w:rFonts w:ascii="Calibri" w:hAnsi="Calibri" w:cs="Calibri"/>
                <w:b/>
                <w:color w:val="000000"/>
              </w:rPr>
              <w:t>743</w:t>
            </w:r>
          </w:p>
        </w:tc>
        <w:tc>
          <w:tcPr>
            <w:tcW w:w="1095" w:type="dxa"/>
            <w:vAlign w:val="bottom"/>
          </w:tcPr>
          <w:p w:rsidR="0064786E" w:rsidRPr="00C12107" w:rsidRDefault="0064786E" w:rsidP="0064786E">
            <w:pPr>
              <w:jc w:val="right"/>
              <w:rPr>
                <w:rFonts w:ascii="Calibri" w:hAnsi="Calibri" w:cs="Calibri"/>
                <w:b/>
                <w:color w:val="000000"/>
              </w:rPr>
            </w:pPr>
            <w:r w:rsidRPr="00C12107">
              <w:rPr>
                <w:rFonts w:ascii="Calibri" w:hAnsi="Calibri" w:cs="Calibri"/>
                <w:b/>
                <w:color w:val="000000"/>
              </w:rPr>
              <w:t>120</w:t>
            </w:r>
          </w:p>
        </w:tc>
        <w:tc>
          <w:tcPr>
            <w:tcW w:w="1336" w:type="dxa"/>
            <w:vAlign w:val="bottom"/>
          </w:tcPr>
          <w:p w:rsidR="0064786E" w:rsidRPr="00C12107" w:rsidRDefault="0064786E" w:rsidP="0064786E">
            <w:pPr>
              <w:jc w:val="right"/>
              <w:rPr>
                <w:rFonts w:ascii="Calibri" w:hAnsi="Calibri" w:cs="Calibri"/>
                <w:b/>
                <w:color w:val="000000"/>
              </w:rPr>
            </w:pPr>
            <w:r w:rsidRPr="00C12107">
              <w:rPr>
                <w:rFonts w:ascii="Calibri" w:hAnsi="Calibri" w:cs="Calibri"/>
                <w:b/>
                <w:color w:val="000000"/>
              </w:rPr>
              <w:t>512</w:t>
            </w:r>
          </w:p>
        </w:tc>
        <w:tc>
          <w:tcPr>
            <w:tcW w:w="1095" w:type="dxa"/>
            <w:vAlign w:val="bottom"/>
          </w:tcPr>
          <w:p w:rsidR="0064786E" w:rsidRPr="00C12107" w:rsidRDefault="0064786E" w:rsidP="0064786E">
            <w:pPr>
              <w:jc w:val="right"/>
              <w:rPr>
                <w:rFonts w:ascii="Calibri" w:hAnsi="Calibri" w:cs="Calibri"/>
                <w:b/>
                <w:color w:val="000000"/>
              </w:rPr>
            </w:pPr>
            <w:r w:rsidRPr="00C12107">
              <w:rPr>
                <w:rFonts w:ascii="Calibri" w:hAnsi="Calibri" w:cs="Calibri"/>
                <w:b/>
                <w:color w:val="000000"/>
              </w:rPr>
              <w:t>120</w:t>
            </w:r>
          </w:p>
        </w:tc>
      </w:tr>
    </w:tbl>
    <w:p w:rsidR="0064786E" w:rsidRDefault="0064786E" w:rsidP="0064786E">
      <w:pPr>
        <w:rPr>
          <w:b/>
        </w:rPr>
      </w:pPr>
    </w:p>
    <w:p w:rsidR="0064786E" w:rsidRDefault="001A272C" w:rsidP="0064786E">
      <w:pPr>
        <w:rPr>
          <w:b/>
        </w:rPr>
      </w:pPr>
      <w:r>
        <w:rPr>
          <w:b/>
          <w:noProof/>
          <w:lang w:val="en-IN" w:eastAsia="en-IN"/>
        </w:rPr>
        <w:lastRenderedPageBreak/>
        <w:drawing>
          <wp:inline distT="0" distB="0" distL="0" distR="0">
            <wp:extent cx="5467350" cy="7542288"/>
            <wp:effectExtent l="19050" t="0" r="0" b="0"/>
            <wp:docPr id="2" name="Picture 1" descr="C:\Users\RUDRA\Desktop\My PhD WORK\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DRA\Desktop\My PhD WORK\0001.jpg"/>
                    <pic:cNvPicPr>
                      <a:picLocks noChangeAspect="1" noChangeArrowheads="1"/>
                    </pic:cNvPicPr>
                  </pic:nvPicPr>
                  <pic:blipFill>
                    <a:blip r:embed="rId19" cstate="print"/>
                    <a:srcRect/>
                    <a:stretch>
                      <a:fillRect/>
                    </a:stretch>
                  </pic:blipFill>
                  <pic:spPr bwMode="auto">
                    <a:xfrm>
                      <a:off x="0" y="0"/>
                      <a:ext cx="5467350" cy="7542288"/>
                    </a:xfrm>
                    <a:prstGeom prst="rect">
                      <a:avLst/>
                    </a:prstGeom>
                    <a:noFill/>
                    <a:ln w="9525">
                      <a:noFill/>
                      <a:miter lim="800000"/>
                      <a:headEnd/>
                      <a:tailEnd/>
                    </a:ln>
                  </pic:spPr>
                </pic:pic>
              </a:graphicData>
            </a:graphic>
          </wp:inline>
        </w:drawing>
      </w:r>
    </w:p>
    <w:p w:rsidR="001A272C" w:rsidRDefault="001A272C" w:rsidP="0064786E">
      <w:pPr>
        <w:rPr>
          <w:b/>
        </w:rPr>
      </w:pPr>
      <w:r>
        <w:rPr>
          <w:b/>
        </w:rPr>
        <w:t xml:space="preserve">                                                   Sampling Design</w:t>
      </w:r>
    </w:p>
    <w:p w:rsidR="001A272C" w:rsidRDefault="001A272C" w:rsidP="006134D9">
      <w:pPr>
        <w:spacing w:line="357" w:lineRule="auto"/>
        <w:jc w:val="both"/>
      </w:pPr>
    </w:p>
    <w:p w:rsidR="006134D9" w:rsidRDefault="00FB7321" w:rsidP="006134D9">
      <w:pPr>
        <w:rPr>
          <w:b/>
        </w:rPr>
      </w:pPr>
      <w:r>
        <w:t xml:space="preserve">                         </w:t>
      </w:r>
      <w:r w:rsidR="006134D9">
        <w:t xml:space="preserve"> </w:t>
      </w:r>
      <w:r>
        <w:t xml:space="preserve">               </w:t>
      </w:r>
      <w:r w:rsidR="006134D9">
        <w:t xml:space="preserve">  </w:t>
      </w:r>
      <w:r w:rsidR="006134D9" w:rsidRPr="006134D9">
        <w:rPr>
          <w:b/>
        </w:rPr>
        <w:t>LOCALE AND SETTING</w:t>
      </w:r>
    </w:p>
    <w:p w:rsidR="00FB7321" w:rsidRDefault="00FB7321" w:rsidP="00FB7321">
      <w:pPr>
        <w:jc w:val="both"/>
        <w:rPr>
          <w:lang w:val="en-IN"/>
        </w:rPr>
      </w:pPr>
      <w:r w:rsidRPr="00FB7321">
        <w:rPr>
          <w:lang w:val="en-IN"/>
        </w:rPr>
        <w:t xml:space="preserve">The purposive sampling procedure has been followed for selection of Sample District. The State of Odisha is comprised of 30 Districts. Out of which Keonjhar District. Was selected for study purposively as the Researcher belongs to the Sample District. And it </w:t>
      </w:r>
      <w:r w:rsidRPr="00FB7321">
        <w:rPr>
          <w:lang w:val="en-IN"/>
        </w:rPr>
        <w:lastRenderedPageBreak/>
        <w:t>will help in collection of Data Properly. As per 2011 Census Kendujhar is the 4th district in terms of size and 8</w:t>
      </w:r>
      <w:r w:rsidRPr="00FB7321">
        <w:rPr>
          <w:vertAlign w:val="superscript"/>
          <w:lang w:val="en-IN"/>
        </w:rPr>
        <w:t>th</w:t>
      </w:r>
      <w:r w:rsidRPr="00FB7321">
        <w:rPr>
          <w:lang w:val="en-IN"/>
        </w:rPr>
        <w:t xml:space="preserve"> in terms of population. In terms of population per Sq. Km Kendujhar is 18</w:t>
      </w:r>
      <w:r w:rsidRPr="00FB7321">
        <w:rPr>
          <w:vertAlign w:val="superscript"/>
          <w:lang w:val="en-IN"/>
        </w:rPr>
        <w:t>th</w:t>
      </w:r>
      <w:r w:rsidRPr="00FB7321">
        <w:rPr>
          <w:lang w:val="en-IN"/>
        </w:rPr>
        <w:t xml:space="preserve"> densely populated district in the state. Kendujhar has 12</w:t>
      </w:r>
      <w:r w:rsidRPr="00FB7321">
        <w:rPr>
          <w:vertAlign w:val="superscript"/>
          <w:lang w:val="en-IN"/>
        </w:rPr>
        <w:t>th</w:t>
      </w:r>
      <w:r w:rsidRPr="00FB7321">
        <w:rPr>
          <w:lang w:val="en-IN"/>
        </w:rPr>
        <w:t xml:space="preserve"> rank in terms of sex ratio in the state. </w:t>
      </w:r>
    </w:p>
    <w:p w:rsidR="00620469" w:rsidRDefault="00620469" w:rsidP="00FB7321">
      <w:pPr>
        <w:jc w:val="both"/>
      </w:pPr>
      <w:r w:rsidRPr="007F41D8">
        <w:rPr>
          <w:b/>
          <w:u w:val="single"/>
        </w:rPr>
        <w:t>Situation of District</w:t>
      </w:r>
      <w:r w:rsidRPr="00FB7321">
        <w:t>:-The KeonjharDistrict emerged as one of the District on 1st January, 1948. The District is bounded by Mayurbhanj District and Bhadrak District to the east, Jajpur District to the south, Dhenkanal District and Sundargarh District to the west and West Singhbhum district of Jharkhand State to the north. Covering a geographical area of 8240 sq kms, the Keonjhar District lies between 21</w:t>
      </w:r>
      <w:r w:rsidRPr="00FB7321">
        <w:rPr>
          <w:vertAlign w:val="superscript"/>
        </w:rPr>
        <w:t>0</w:t>
      </w:r>
      <w:r w:rsidRPr="00FB7321">
        <w:t> 1’ N to 22</w:t>
      </w:r>
      <w:r w:rsidRPr="00FB7321">
        <w:rPr>
          <w:vertAlign w:val="superscript"/>
        </w:rPr>
        <w:t>0</w:t>
      </w:r>
      <w:r w:rsidRPr="00FB7321">
        <w:t> 10’ N latitude and 85</w:t>
      </w:r>
      <w:r w:rsidRPr="00FB7321">
        <w:rPr>
          <w:vertAlign w:val="superscript"/>
        </w:rPr>
        <w:t>0 </w:t>
      </w:r>
      <w:r w:rsidRPr="00FB7321">
        <w:t>11’ E to 86</w:t>
      </w:r>
      <w:r w:rsidRPr="00FB7321">
        <w:rPr>
          <w:vertAlign w:val="superscript"/>
        </w:rPr>
        <w:t>0 </w:t>
      </w:r>
      <w:r w:rsidRPr="00FB7321">
        <w:t>22’ E longitudude.</w:t>
      </w:r>
    </w:p>
    <w:p w:rsidR="00FB7321" w:rsidRPr="008432F9" w:rsidRDefault="00FB7321" w:rsidP="00FB7321">
      <w:pPr>
        <w:jc w:val="both"/>
        <w:rPr>
          <w:b/>
          <w:lang w:val="en-IN"/>
        </w:rPr>
      </w:pPr>
      <w:r w:rsidRPr="00FB7321">
        <w:t xml:space="preserve">                    </w:t>
      </w:r>
      <w:r w:rsidR="00EF19B7">
        <w:t xml:space="preserve">                   </w:t>
      </w:r>
      <w:r w:rsidRPr="00FB7321">
        <w:t xml:space="preserve"> </w:t>
      </w:r>
      <w:r>
        <w:rPr>
          <w:u w:val="single"/>
        </w:rPr>
        <w:t xml:space="preserve"> </w:t>
      </w:r>
      <w:r w:rsidRPr="008432F9">
        <w:rPr>
          <w:b/>
          <w:u w:val="single"/>
        </w:rPr>
        <w:t xml:space="preserve">Basic Information of Keonjhar District  </w:t>
      </w:r>
    </w:p>
    <w:p w:rsidR="00FB7321" w:rsidRPr="00FB7321" w:rsidRDefault="00FB7321" w:rsidP="00FB7321">
      <w:pPr>
        <w:jc w:val="both"/>
        <w:rPr>
          <w:lang w:val="en-IN"/>
        </w:rPr>
      </w:pPr>
      <w:r w:rsidRPr="00FB7321">
        <w:rPr>
          <w:b/>
          <w:bCs/>
        </w:rPr>
        <w:t>Agro climatic Zone</w:t>
      </w:r>
      <w:r w:rsidRPr="00FB7321">
        <w:t>:-North Central plateau &amp; North Central coastal Plain.</w:t>
      </w:r>
    </w:p>
    <w:p w:rsidR="00FB7321" w:rsidRPr="00FB7321" w:rsidRDefault="00FB7321" w:rsidP="00FB7321">
      <w:pPr>
        <w:jc w:val="both"/>
        <w:rPr>
          <w:lang w:val="en-IN"/>
        </w:rPr>
      </w:pPr>
      <w:r w:rsidRPr="00FB7321">
        <w:rPr>
          <w:b/>
          <w:bCs/>
        </w:rPr>
        <w:t>Land Utilization Pattern(Figure in Ha)</w:t>
      </w:r>
    </w:p>
    <w:p w:rsidR="00FB7321" w:rsidRPr="00FB7321" w:rsidRDefault="00FB7321" w:rsidP="00FB7321">
      <w:pPr>
        <w:jc w:val="both"/>
        <w:rPr>
          <w:lang w:val="en-IN"/>
        </w:rPr>
      </w:pPr>
      <w:r w:rsidRPr="00FB7321">
        <w:t>Geographical area:-831000</w:t>
      </w:r>
    </w:p>
    <w:p w:rsidR="00FB7321" w:rsidRPr="00FB7321" w:rsidRDefault="00FB7321" w:rsidP="00FB7321">
      <w:pPr>
        <w:jc w:val="both"/>
        <w:rPr>
          <w:lang w:val="en-IN"/>
        </w:rPr>
      </w:pPr>
      <w:r w:rsidRPr="00FB7321">
        <w:t>Cultivable area:-297873(36% of Geographic area)</w:t>
      </w:r>
    </w:p>
    <w:p w:rsidR="00FB7321" w:rsidRPr="00FB7321" w:rsidRDefault="00FB7321" w:rsidP="00FB7321">
      <w:pPr>
        <w:jc w:val="both"/>
        <w:rPr>
          <w:lang w:val="en-IN"/>
        </w:rPr>
      </w:pPr>
      <w:r w:rsidRPr="00FB7321">
        <w:t>a)High land:-158653(53.3% of cultivable area)</w:t>
      </w:r>
    </w:p>
    <w:p w:rsidR="00FB7321" w:rsidRPr="00FB7321" w:rsidRDefault="00FB7321" w:rsidP="00FB7321">
      <w:pPr>
        <w:jc w:val="both"/>
        <w:rPr>
          <w:lang w:val="en-IN"/>
        </w:rPr>
      </w:pPr>
      <w:r w:rsidRPr="00FB7321">
        <w:t>b)Medium land:-99832(33.5% of cutivable area)</w:t>
      </w:r>
    </w:p>
    <w:p w:rsidR="00FB7321" w:rsidRPr="00FB7321" w:rsidRDefault="00FB7321" w:rsidP="00FB7321">
      <w:pPr>
        <w:jc w:val="both"/>
        <w:rPr>
          <w:lang w:val="en-IN"/>
        </w:rPr>
      </w:pPr>
      <w:r w:rsidRPr="00FB7321">
        <w:t>c)Low land:-40336(13.2% cultivable area)</w:t>
      </w:r>
    </w:p>
    <w:p w:rsidR="00FB7321" w:rsidRPr="00FB7321" w:rsidRDefault="00FB7321" w:rsidP="00FB7321">
      <w:pPr>
        <w:jc w:val="both"/>
        <w:rPr>
          <w:lang w:val="en-IN"/>
        </w:rPr>
      </w:pPr>
      <w:r w:rsidRPr="00FB7321">
        <w:rPr>
          <w:b/>
          <w:bCs/>
        </w:rPr>
        <w:t>Irrigation Potential</w:t>
      </w:r>
    </w:p>
    <w:p w:rsidR="00FB7321" w:rsidRPr="00FB7321" w:rsidRDefault="00FB7321" w:rsidP="00FB7321">
      <w:pPr>
        <w:jc w:val="both"/>
        <w:rPr>
          <w:lang w:val="en-IN"/>
        </w:rPr>
      </w:pPr>
      <w:r w:rsidRPr="00FB7321">
        <w:t>a)Kharif:-81653</w:t>
      </w:r>
    </w:p>
    <w:p w:rsidR="00FB7321" w:rsidRPr="00FB7321" w:rsidRDefault="00FB7321" w:rsidP="00FB7321">
      <w:pPr>
        <w:jc w:val="both"/>
        <w:rPr>
          <w:lang w:val="en-IN"/>
        </w:rPr>
      </w:pPr>
      <w:r w:rsidRPr="00FB7321">
        <w:t>b)Rabi:-31327</w:t>
      </w:r>
    </w:p>
    <w:p w:rsidR="00FB7321" w:rsidRPr="00FB7321" w:rsidRDefault="00FB7321" w:rsidP="00FB7321">
      <w:pPr>
        <w:jc w:val="both"/>
        <w:rPr>
          <w:lang w:val="en-IN"/>
        </w:rPr>
      </w:pPr>
      <w:r w:rsidRPr="00FB7321">
        <w:rPr>
          <w:b/>
          <w:bCs/>
        </w:rPr>
        <w:t>Cropped area</w:t>
      </w:r>
    </w:p>
    <w:p w:rsidR="00FB7321" w:rsidRPr="00FB7321" w:rsidRDefault="00FB7321" w:rsidP="00FB7321">
      <w:pPr>
        <w:jc w:val="both"/>
        <w:rPr>
          <w:lang w:val="en-IN"/>
        </w:rPr>
      </w:pPr>
      <w:r w:rsidRPr="00FB7321">
        <w:t>a)Single cropped area:-2959409</w:t>
      </w:r>
    </w:p>
    <w:p w:rsidR="00FB7321" w:rsidRPr="00FB7321" w:rsidRDefault="00FB7321" w:rsidP="00FB7321">
      <w:pPr>
        <w:jc w:val="both"/>
        <w:rPr>
          <w:lang w:val="en-IN"/>
        </w:rPr>
      </w:pPr>
      <w:r w:rsidRPr="00FB7321">
        <w:t>b)Double cropped area:-6504</w:t>
      </w:r>
    </w:p>
    <w:p w:rsidR="00FB7321" w:rsidRPr="00FB7321" w:rsidRDefault="00FB7321" w:rsidP="00FB7321">
      <w:pPr>
        <w:jc w:val="both"/>
        <w:rPr>
          <w:lang w:val="en-IN"/>
        </w:rPr>
      </w:pPr>
      <w:r w:rsidRPr="00FB7321">
        <w:t>c)Tripple Cropped area:-278</w:t>
      </w:r>
    </w:p>
    <w:p w:rsidR="007F41D8" w:rsidRDefault="007F41D8" w:rsidP="00FB7321">
      <w:pPr>
        <w:jc w:val="both"/>
        <w:rPr>
          <w:lang w:val="en-IN"/>
        </w:rPr>
      </w:pPr>
    </w:p>
    <w:p w:rsidR="007F41D8" w:rsidRDefault="007F41D8" w:rsidP="00FB7321">
      <w:pPr>
        <w:jc w:val="both"/>
        <w:rPr>
          <w:lang w:val="en-IN"/>
        </w:rPr>
      </w:pPr>
    </w:p>
    <w:p w:rsidR="007F41D8" w:rsidRDefault="007F41D8" w:rsidP="00FB7321">
      <w:pPr>
        <w:jc w:val="both"/>
        <w:rPr>
          <w:lang w:val="en-IN"/>
        </w:rPr>
      </w:pPr>
    </w:p>
    <w:p w:rsidR="007F41D8" w:rsidRDefault="007F41D8" w:rsidP="00FB7321">
      <w:pPr>
        <w:jc w:val="both"/>
        <w:rPr>
          <w:lang w:val="en-IN"/>
        </w:rPr>
      </w:pPr>
    </w:p>
    <w:p w:rsidR="007F41D8" w:rsidRDefault="007F41D8" w:rsidP="00FB7321">
      <w:pPr>
        <w:jc w:val="both"/>
        <w:rPr>
          <w:lang w:val="en-IN"/>
        </w:rPr>
      </w:pPr>
    </w:p>
    <w:p w:rsidR="007F41D8" w:rsidRDefault="007F41D8" w:rsidP="00FB7321">
      <w:pPr>
        <w:jc w:val="both"/>
        <w:rPr>
          <w:lang w:val="en-IN"/>
        </w:rPr>
      </w:pPr>
    </w:p>
    <w:p w:rsidR="007F41D8" w:rsidRDefault="007F41D8" w:rsidP="00FB7321">
      <w:pPr>
        <w:jc w:val="both"/>
        <w:rPr>
          <w:lang w:val="en-IN"/>
        </w:rPr>
      </w:pPr>
    </w:p>
    <w:p w:rsidR="007F41D8" w:rsidRDefault="007F41D8" w:rsidP="00FB7321">
      <w:pPr>
        <w:jc w:val="both"/>
        <w:rPr>
          <w:lang w:val="en-IN"/>
        </w:rPr>
      </w:pPr>
    </w:p>
    <w:p w:rsidR="00FB7321" w:rsidRPr="00323503" w:rsidRDefault="00FB7321" w:rsidP="00FB7321">
      <w:pPr>
        <w:jc w:val="both"/>
        <w:rPr>
          <w:b/>
          <w:lang w:val="en-IN"/>
        </w:rPr>
      </w:pPr>
      <w:r w:rsidRPr="00323503">
        <w:rPr>
          <w:b/>
          <w:lang w:val="en-IN"/>
        </w:rPr>
        <w:t>ORISSA MAP FIG-1</w:t>
      </w:r>
    </w:p>
    <w:p w:rsidR="00FB7321" w:rsidRPr="006134D9" w:rsidRDefault="00FB7321" w:rsidP="006134D9">
      <w:pPr>
        <w:rPr>
          <w:b/>
        </w:rPr>
      </w:pPr>
    </w:p>
    <w:p w:rsidR="006134D9" w:rsidRDefault="006134D9" w:rsidP="006134D9"/>
    <w:p w:rsidR="006134D9" w:rsidRPr="00871E02" w:rsidRDefault="006134D9" w:rsidP="006134D9">
      <w:pPr>
        <w:sectPr w:rsidR="006134D9" w:rsidRPr="00871E02">
          <w:footerReference w:type="default" r:id="rId20"/>
          <w:pgSz w:w="11910" w:h="16840"/>
          <w:pgMar w:top="1420" w:right="1620" w:bottom="280" w:left="1680" w:header="1186" w:footer="0" w:gutter="0"/>
          <w:cols w:space="720"/>
        </w:sectPr>
      </w:pPr>
      <w:r w:rsidRPr="006134D9">
        <w:rPr>
          <w:noProof/>
          <w:lang w:val="en-IN" w:eastAsia="en-IN"/>
        </w:rPr>
        <w:drawing>
          <wp:inline distT="0" distB="0" distL="0" distR="0">
            <wp:extent cx="5467350" cy="3419475"/>
            <wp:effectExtent l="19050" t="0" r="0" b="0"/>
            <wp:docPr id="12" name="Picture 5" descr="G:\keonjhar\Map-of-odisha[1].jpg"/>
            <wp:cNvGraphicFramePr/>
            <a:graphic xmlns:a="http://schemas.openxmlformats.org/drawingml/2006/main">
              <a:graphicData uri="http://schemas.openxmlformats.org/drawingml/2006/picture">
                <pic:pic xmlns:pic="http://schemas.openxmlformats.org/drawingml/2006/picture">
                  <pic:nvPicPr>
                    <pic:cNvPr id="82946" name="Picture 2" descr="G:\keonjhar\Map-of-odisha[1].jpg"/>
                    <pic:cNvPicPr>
                      <a:picLocks noChangeAspect="1" noChangeArrowheads="1"/>
                    </pic:cNvPicPr>
                  </pic:nvPicPr>
                  <pic:blipFill>
                    <a:blip r:embed="rId21" cstate="print"/>
                    <a:srcRect/>
                    <a:stretch>
                      <a:fillRect/>
                    </a:stretch>
                  </pic:blipFill>
                  <pic:spPr bwMode="auto">
                    <a:xfrm>
                      <a:off x="0" y="0"/>
                      <a:ext cx="5467350" cy="3419475"/>
                    </a:xfrm>
                    <a:prstGeom prst="rect">
                      <a:avLst/>
                    </a:prstGeom>
                    <a:noFill/>
                  </pic:spPr>
                </pic:pic>
              </a:graphicData>
            </a:graphic>
          </wp:inline>
        </w:drawing>
      </w:r>
      <w:r w:rsidR="00FB7321" w:rsidRPr="00323503">
        <w:rPr>
          <w:b/>
        </w:rPr>
        <w:t>FIG-2 KEONJHAR DIST .MAP</w:t>
      </w:r>
      <w:r w:rsidRPr="006134D9">
        <w:rPr>
          <w:noProof/>
          <w:lang w:val="en-IN" w:eastAsia="en-IN"/>
        </w:rPr>
        <w:drawing>
          <wp:inline distT="0" distB="0" distL="0" distR="0">
            <wp:extent cx="5467350" cy="4000500"/>
            <wp:effectExtent l="19050" t="0" r="0" b="0"/>
            <wp:docPr id="11" name="Picture 6" descr="Keonjhar District Map"/>
            <wp:cNvGraphicFramePr/>
            <a:graphic xmlns:a="http://schemas.openxmlformats.org/drawingml/2006/main">
              <a:graphicData uri="http://schemas.openxmlformats.org/drawingml/2006/picture">
                <pic:pic xmlns:pic="http://schemas.openxmlformats.org/drawingml/2006/picture">
                  <pic:nvPicPr>
                    <pic:cNvPr id="5" name="Picture 4" descr="Keonjhar District Map"/>
                    <pic:cNvPicPr/>
                  </pic:nvPicPr>
                  <pic:blipFill>
                    <a:blip r:embed="rId22" cstate="print"/>
                    <a:srcRect/>
                    <a:stretch>
                      <a:fillRect/>
                    </a:stretch>
                  </pic:blipFill>
                  <pic:spPr bwMode="auto">
                    <a:xfrm>
                      <a:off x="0" y="0"/>
                      <a:ext cx="5467350" cy="4000500"/>
                    </a:xfrm>
                    <a:prstGeom prst="rect">
                      <a:avLst/>
                    </a:prstGeom>
                    <a:noFill/>
                    <a:ln w="9525">
                      <a:noFill/>
                      <a:miter lim="800000"/>
                      <a:headEnd/>
                      <a:tailEnd/>
                    </a:ln>
                  </pic:spPr>
                </pic:pic>
              </a:graphicData>
            </a:graphic>
          </wp:inline>
        </w:drawing>
      </w:r>
    </w:p>
    <w:p w:rsidR="00FB7321" w:rsidRDefault="00FB7321" w:rsidP="00FB7321">
      <w:pPr>
        <w:widowControl w:val="0"/>
        <w:autoSpaceDE w:val="0"/>
        <w:autoSpaceDN w:val="0"/>
        <w:adjustRightInd w:val="0"/>
        <w:spacing w:after="0" w:line="240" w:lineRule="auto"/>
      </w:pPr>
      <w:r>
        <w:rPr>
          <w:rFonts w:ascii="Bookman Old Style" w:hAnsi="Bookman Old Style" w:cs="Bookman Old Style"/>
          <w:b/>
          <w:bCs/>
          <w:sz w:val="28"/>
          <w:szCs w:val="28"/>
        </w:rPr>
        <w:lastRenderedPageBreak/>
        <w:t>Administrative Setup</w:t>
      </w:r>
    </w:p>
    <w:p w:rsidR="00FB7321" w:rsidRDefault="00FB7321" w:rsidP="00FB7321">
      <w:pPr>
        <w:widowControl w:val="0"/>
        <w:autoSpaceDE w:val="0"/>
        <w:autoSpaceDN w:val="0"/>
        <w:adjustRightInd w:val="0"/>
        <w:spacing w:after="0" w:line="214" w:lineRule="exact"/>
      </w:pPr>
    </w:p>
    <w:p w:rsidR="00FB7321" w:rsidRDefault="00FB7321" w:rsidP="00FB7321">
      <w:pPr>
        <w:widowControl w:val="0"/>
        <w:overflowPunct w:val="0"/>
        <w:autoSpaceDE w:val="0"/>
        <w:autoSpaceDN w:val="0"/>
        <w:adjustRightInd w:val="0"/>
        <w:spacing w:after="0" w:line="245" w:lineRule="auto"/>
        <w:ind w:left="100" w:firstLine="619"/>
        <w:jc w:val="both"/>
      </w:pPr>
      <w:r>
        <w:rPr>
          <w:rFonts w:ascii="Bookman Old Style" w:hAnsi="Bookman Old Style" w:cs="Bookman Old Style"/>
        </w:rPr>
        <w:t>The Collector and district Magistrate is the administrative head of the district. For smooth running of administration, he is assisted by the Additional District Magistrates, Deputy Collecters, Sub-Collecters, Block Development Officers, Tahasildars and other officers. Within the district there are also district level officers of other departments. Collector as the head of administration of the district, he exercises general supervision.</w:t>
      </w:r>
    </w:p>
    <w:p w:rsidR="00FB7321" w:rsidRDefault="00FB7321" w:rsidP="00FB7321">
      <w:pPr>
        <w:widowControl w:val="0"/>
        <w:autoSpaceDE w:val="0"/>
        <w:autoSpaceDN w:val="0"/>
        <w:adjustRightInd w:val="0"/>
        <w:spacing w:after="0" w:line="166" w:lineRule="exact"/>
      </w:pPr>
    </w:p>
    <w:p w:rsidR="00FB7321" w:rsidRDefault="00FB7321" w:rsidP="00FB7321">
      <w:pPr>
        <w:widowControl w:val="0"/>
        <w:overflowPunct w:val="0"/>
        <w:autoSpaceDE w:val="0"/>
        <w:autoSpaceDN w:val="0"/>
        <w:adjustRightInd w:val="0"/>
        <w:spacing w:after="0" w:line="243" w:lineRule="auto"/>
        <w:ind w:left="100" w:firstLine="542"/>
        <w:jc w:val="both"/>
      </w:pPr>
      <w:r>
        <w:rPr>
          <w:rFonts w:ascii="Bookman Old Style" w:hAnsi="Bookman Old Style" w:cs="Bookman Old Style"/>
        </w:rPr>
        <w:t>The district consists of three subdivisions namely Kendujhar, Anandapur and Champua and each subdivision is under the administrative control of a sub collector. For smooth running of revenue administration the district is divided into 13 tahasils viz. Telkoi, Barbil, Champua,Patna,Kendujhar, Ghatgaon, Anandapur, Hatadihi, Jhumpura, Banspal, Saharapada, Harichandanpur and Ghasipura. Each tahasil is in charge of a Tahasildar. Similarly in order to look after the developmental activities the district is divided into 13 CD blocks and each Block is kept under the administrative control of a Block Development Officer. The list of CD Blocks with number of Gram Panchayats and villages are given below.</w:t>
      </w:r>
    </w:p>
    <w:p w:rsidR="00FB7321" w:rsidRDefault="00FB7321" w:rsidP="00FB7321">
      <w:pPr>
        <w:widowControl w:val="0"/>
        <w:autoSpaceDE w:val="0"/>
        <w:autoSpaceDN w:val="0"/>
        <w:adjustRightInd w:val="0"/>
        <w:spacing w:after="0" w:line="200" w:lineRule="exact"/>
      </w:pPr>
    </w:p>
    <w:p w:rsidR="00FB7321" w:rsidRDefault="00FB7321" w:rsidP="00FB7321">
      <w:pPr>
        <w:widowControl w:val="0"/>
        <w:autoSpaceDE w:val="0"/>
        <w:autoSpaceDN w:val="0"/>
        <w:adjustRightInd w:val="0"/>
        <w:spacing w:after="0" w:line="200" w:lineRule="exact"/>
      </w:pPr>
    </w:p>
    <w:p w:rsidR="00FB7321" w:rsidRDefault="00FB7321" w:rsidP="00FB7321">
      <w:pPr>
        <w:widowControl w:val="0"/>
        <w:autoSpaceDE w:val="0"/>
        <w:autoSpaceDN w:val="0"/>
        <w:adjustRightInd w:val="0"/>
        <w:spacing w:after="0" w:line="246" w:lineRule="exact"/>
      </w:pPr>
    </w:p>
    <w:tbl>
      <w:tblPr>
        <w:tblW w:w="0" w:type="auto"/>
        <w:tblInd w:w="10" w:type="dxa"/>
        <w:tblLayout w:type="fixed"/>
        <w:tblCellMar>
          <w:left w:w="0" w:type="dxa"/>
          <w:right w:w="0" w:type="dxa"/>
        </w:tblCellMar>
        <w:tblLook w:val="0000"/>
      </w:tblPr>
      <w:tblGrid>
        <w:gridCol w:w="840"/>
        <w:gridCol w:w="3960"/>
        <w:gridCol w:w="1520"/>
        <w:gridCol w:w="880"/>
        <w:gridCol w:w="2400"/>
      </w:tblGrid>
      <w:tr w:rsidR="00FB7321" w:rsidTr="00620469">
        <w:trPr>
          <w:trHeight w:val="276"/>
        </w:trPr>
        <w:tc>
          <w:tcPr>
            <w:tcW w:w="840" w:type="dxa"/>
            <w:tcBorders>
              <w:top w:val="single" w:sz="8" w:space="0" w:color="auto"/>
              <w:left w:val="single" w:sz="8" w:space="0" w:color="auto"/>
              <w:bottom w:val="nil"/>
              <w:right w:val="single" w:sz="8" w:space="0" w:color="auto"/>
            </w:tcBorders>
            <w:vAlign w:val="bottom"/>
          </w:tcPr>
          <w:p w:rsidR="00FB7321" w:rsidRDefault="00FB7321" w:rsidP="00620469">
            <w:pPr>
              <w:widowControl w:val="0"/>
              <w:autoSpaceDE w:val="0"/>
              <w:autoSpaceDN w:val="0"/>
              <w:adjustRightInd w:val="0"/>
              <w:spacing w:after="0" w:line="275" w:lineRule="exact"/>
              <w:ind w:left="100"/>
            </w:pPr>
            <w:r>
              <w:rPr>
                <w:rFonts w:ascii="Bookman Old Style" w:hAnsi="Bookman Old Style" w:cs="Bookman Old Style"/>
              </w:rPr>
              <w:t>Sl</w:t>
            </w:r>
          </w:p>
        </w:tc>
        <w:tc>
          <w:tcPr>
            <w:tcW w:w="3960" w:type="dxa"/>
            <w:tcBorders>
              <w:top w:val="single" w:sz="8" w:space="0" w:color="auto"/>
              <w:left w:val="nil"/>
              <w:bottom w:val="nil"/>
              <w:right w:val="single" w:sz="8" w:space="0" w:color="auto"/>
            </w:tcBorders>
            <w:vAlign w:val="bottom"/>
          </w:tcPr>
          <w:p w:rsidR="00FB7321" w:rsidRDefault="00FB7321" w:rsidP="00620469">
            <w:pPr>
              <w:widowControl w:val="0"/>
              <w:autoSpaceDE w:val="0"/>
              <w:autoSpaceDN w:val="0"/>
              <w:adjustRightInd w:val="0"/>
              <w:spacing w:after="0" w:line="275" w:lineRule="exact"/>
              <w:ind w:left="100"/>
            </w:pPr>
            <w:r>
              <w:rPr>
                <w:rFonts w:ascii="Bookman Old Style" w:hAnsi="Bookman Old Style" w:cs="Bookman Old Style"/>
              </w:rPr>
              <w:t>Name of CD Block</w:t>
            </w:r>
          </w:p>
        </w:tc>
        <w:tc>
          <w:tcPr>
            <w:tcW w:w="1520" w:type="dxa"/>
            <w:tcBorders>
              <w:top w:val="single" w:sz="8" w:space="0" w:color="auto"/>
              <w:left w:val="nil"/>
              <w:bottom w:val="nil"/>
              <w:right w:val="nil"/>
            </w:tcBorders>
            <w:vAlign w:val="bottom"/>
          </w:tcPr>
          <w:p w:rsidR="00FB7321" w:rsidRDefault="00FB7321" w:rsidP="00620469">
            <w:pPr>
              <w:widowControl w:val="0"/>
              <w:autoSpaceDE w:val="0"/>
              <w:autoSpaceDN w:val="0"/>
              <w:adjustRightInd w:val="0"/>
              <w:spacing w:after="0" w:line="275" w:lineRule="exact"/>
              <w:ind w:left="100"/>
            </w:pPr>
            <w:r>
              <w:rPr>
                <w:rFonts w:ascii="Bookman Old Style" w:hAnsi="Bookman Old Style" w:cs="Bookman Old Style"/>
              </w:rPr>
              <w:t>No.   of</w:t>
            </w:r>
          </w:p>
        </w:tc>
        <w:tc>
          <w:tcPr>
            <w:tcW w:w="880" w:type="dxa"/>
            <w:tcBorders>
              <w:top w:val="single" w:sz="8" w:space="0" w:color="auto"/>
              <w:left w:val="nil"/>
              <w:bottom w:val="nil"/>
              <w:right w:val="single" w:sz="8" w:space="0" w:color="auto"/>
            </w:tcBorders>
            <w:vAlign w:val="bottom"/>
          </w:tcPr>
          <w:p w:rsidR="00FB7321" w:rsidRDefault="00FB7321" w:rsidP="00620469">
            <w:pPr>
              <w:widowControl w:val="0"/>
              <w:autoSpaceDE w:val="0"/>
              <w:autoSpaceDN w:val="0"/>
              <w:adjustRightInd w:val="0"/>
              <w:spacing w:after="0" w:line="275" w:lineRule="exact"/>
              <w:ind w:left="80"/>
            </w:pPr>
            <w:r>
              <w:rPr>
                <w:rFonts w:ascii="Bookman Old Style" w:hAnsi="Bookman Old Style" w:cs="Bookman Old Style"/>
              </w:rPr>
              <w:t>Gram</w:t>
            </w:r>
          </w:p>
        </w:tc>
        <w:tc>
          <w:tcPr>
            <w:tcW w:w="2400" w:type="dxa"/>
            <w:tcBorders>
              <w:top w:val="single" w:sz="8" w:space="0" w:color="auto"/>
              <w:left w:val="nil"/>
              <w:bottom w:val="nil"/>
              <w:right w:val="single" w:sz="8" w:space="0" w:color="auto"/>
            </w:tcBorders>
            <w:vAlign w:val="bottom"/>
          </w:tcPr>
          <w:p w:rsidR="00FB7321" w:rsidRDefault="00FB7321" w:rsidP="00620469">
            <w:pPr>
              <w:widowControl w:val="0"/>
              <w:autoSpaceDE w:val="0"/>
              <w:autoSpaceDN w:val="0"/>
              <w:adjustRightInd w:val="0"/>
              <w:spacing w:after="0" w:line="275" w:lineRule="exact"/>
              <w:ind w:left="80"/>
            </w:pPr>
            <w:r>
              <w:rPr>
                <w:rFonts w:ascii="Bookman Old Style" w:hAnsi="Bookman Old Style" w:cs="Bookman Old Style"/>
              </w:rPr>
              <w:t>No. of villages</w:t>
            </w:r>
          </w:p>
        </w:tc>
      </w:tr>
      <w:tr w:rsidR="00FB7321" w:rsidTr="00620469">
        <w:trPr>
          <w:trHeight w:val="300"/>
        </w:trPr>
        <w:tc>
          <w:tcPr>
            <w:tcW w:w="840" w:type="dxa"/>
            <w:tcBorders>
              <w:top w:val="nil"/>
              <w:left w:val="single" w:sz="8" w:space="0" w:color="auto"/>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40" w:lineRule="auto"/>
              <w:ind w:left="100"/>
            </w:pPr>
            <w:r>
              <w:rPr>
                <w:rFonts w:ascii="Bookman Old Style" w:hAnsi="Bookman Old Style" w:cs="Bookman Old Style"/>
              </w:rPr>
              <w:t>No</w:t>
            </w:r>
          </w:p>
        </w:tc>
        <w:tc>
          <w:tcPr>
            <w:tcW w:w="396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40" w:lineRule="auto"/>
            </w:pPr>
          </w:p>
        </w:tc>
        <w:tc>
          <w:tcPr>
            <w:tcW w:w="1520" w:type="dxa"/>
            <w:tcBorders>
              <w:top w:val="nil"/>
              <w:left w:val="nil"/>
              <w:bottom w:val="single" w:sz="8" w:space="0" w:color="auto"/>
              <w:right w:val="nil"/>
            </w:tcBorders>
            <w:vAlign w:val="bottom"/>
          </w:tcPr>
          <w:p w:rsidR="00FB7321" w:rsidRDefault="00FB7321" w:rsidP="00620469">
            <w:pPr>
              <w:widowControl w:val="0"/>
              <w:autoSpaceDE w:val="0"/>
              <w:autoSpaceDN w:val="0"/>
              <w:adjustRightInd w:val="0"/>
              <w:spacing w:after="0" w:line="240" w:lineRule="auto"/>
              <w:ind w:left="100"/>
            </w:pPr>
            <w:r>
              <w:rPr>
                <w:rFonts w:ascii="Bookman Old Style" w:hAnsi="Bookman Old Style" w:cs="Bookman Old Style"/>
              </w:rPr>
              <w:t>Panchayats</w:t>
            </w:r>
          </w:p>
        </w:tc>
        <w:tc>
          <w:tcPr>
            <w:tcW w:w="88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40" w:lineRule="auto"/>
            </w:pPr>
          </w:p>
        </w:tc>
        <w:tc>
          <w:tcPr>
            <w:tcW w:w="240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40" w:lineRule="auto"/>
            </w:pPr>
          </w:p>
        </w:tc>
      </w:tr>
      <w:tr w:rsidR="00FB7321" w:rsidTr="00620469">
        <w:trPr>
          <w:trHeight w:val="273"/>
        </w:trPr>
        <w:tc>
          <w:tcPr>
            <w:tcW w:w="840" w:type="dxa"/>
            <w:tcBorders>
              <w:top w:val="nil"/>
              <w:left w:val="single" w:sz="8" w:space="0" w:color="auto"/>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1</w:t>
            </w:r>
          </w:p>
        </w:tc>
        <w:tc>
          <w:tcPr>
            <w:tcW w:w="396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Joda</w:t>
            </w:r>
          </w:p>
        </w:tc>
        <w:tc>
          <w:tcPr>
            <w:tcW w:w="1520" w:type="dxa"/>
            <w:tcBorders>
              <w:top w:val="nil"/>
              <w:left w:val="nil"/>
              <w:bottom w:val="single" w:sz="8" w:space="0" w:color="auto"/>
              <w:right w:val="nil"/>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15</w:t>
            </w:r>
          </w:p>
        </w:tc>
        <w:tc>
          <w:tcPr>
            <w:tcW w:w="88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40" w:lineRule="auto"/>
              <w:rPr>
                <w:sz w:val="23"/>
                <w:szCs w:val="23"/>
              </w:rPr>
            </w:pPr>
          </w:p>
        </w:tc>
        <w:tc>
          <w:tcPr>
            <w:tcW w:w="240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80"/>
            </w:pPr>
            <w:r>
              <w:rPr>
                <w:rFonts w:ascii="Bookman Old Style" w:hAnsi="Bookman Old Style" w:cs="Bookman Old Style"/>
              </w:rPr>
              <w:t>120</w:t>
            </w:r>
          </w:p>
        </w:tc>
      </w:tr>
      <w:tr w:rsidR="00FB7321" w:rsidTr="00620469">
        <w:trPr>
          <w:trHeight w:val="268"/>
        </w:trPr>
        <w:tc>
          <w:tcPr>
            <w:tcW w:w="840" w:type="dxa"/>
            <w:tcBorders>
              <w:top w:val="nil"/>
              <w:left w:val="single" w:sz="8" w:space="0" w:color="auto"/>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68" w:lineRule="exact"/>
              <w:ind w:left="100"/>
            </w:pPr>
            <w:r>
              <w:rPr>
                <w:rFonts w:ascii="Bookman Old Style" w:hAnsi="Bookman Old Style" w:cs="Bookman Old Style"/>
              </w:rPr>
              <w:t>2</w:t>
            </w:r>
          </w:p>
        </w:tc>
        <w:tc>
          <w:tcPr>
            <w:tcW w:w="396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68" w:lineRule="exact"/>
              <w:ind w:left="100"/>
            </w:pPr>
            <w:r>
              <w:rPr>
                <w:rFonts w:ascii="Bookman Old Style" w:hAnsi="Bookman Old Style" w:cs="Bookman Old Style"/>
              </w:rPr>
              <w:t>Champua</w:t>
            </w:r>
          </w:p>
        </w:tc>
        <w:tc>
          <w:tcPr>
            <w:tcW w:w="1520" w:type="dxa"/>
            <w:tcBorders>
              <w:top w:val="nil"/>
              <w:left w:val="nil"/>
              <w:bottom w:val="single" w:sz="8" w:space="0" w:color="auto"/>
              <w:right w:val="nil"/>
            </w:tcBorders>
            <w:vAlign w:val="bottom"/>
          </w:tcPr>
          <w:p w:rsidR="00FB7321" w:rsidRDefault="00FB7321" w:rsidP="00620469">
            <w:pPr>
              <w:widowControl w:val="0"/>
              <w:autoSpaceDE w:val="0"/>
              <w:autoSpaceDN w:val="0"/>
              <w:adjustRightInd w:val="0"/>
              <w:spacing w:after="0" w:line="268" w:lineRule="exact"/>
              <w:ind w:left="100"/>
            </w:pPr>
            <w:r>
              <w:rPr>
                <w:rFonts w:ascii="Bookman Old Style" w:hAnsi="Bookman Old Style" w:cs="Bookman Old Style"/>
              </w:rPr>
              <w:t>23</w:t>
            </w:r>
          </w:p>
        </w:tc>
        <w:tc>
          <w:tcPr>
            <w:tcW w:w="88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40" w:lineRule="auto"/>
              <w:rPr>
                <w:sz w:val="23"/>
                <w:szCs w:val="23"/>
              </w:rPr>
            </w:pPr>
          </w:p>
        </w:tc>
        <w:tc>
          <w:tcPr>
            <w:tcW w:w="240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68" w:lineRule="exact"/>
              <w:ind w:left="80"/>
            </w:pPr>
            <w:r>
              <w:rPr>
                <w:rFonts w:ascii="Bookman Old Style" w:hAnsi="Bookman Old Style" w:cs="Bookman Old Style"/>
              </w:rPr>
              <w:t>150</w:t>
            </w:r>
          </w:p>
        </w:tc>
      </w:tr>
      <w:tr w:rsidR="00FB7321" w:rsidTr="00620469">
        <w:trPr>
          <w:trHeight w:val="273"/>
        </w:trPr>
        <w:tc>
          <w:tcPr>
            <w:tcW w:w="840" w:type="dxa"/>
            <w:tcBorders>
              <w:top w:val="nil"/>
              <w:left w:val="single" w:sz="8" w:space="0" w:color="auto"/>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3</w:t>
            </w:r>
          </w:p>
        </w:tc>
        <w:tc>
          <w:tcPr>
            <w:tcW w:w="396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Jhumpura</w:t>
            </w:r>
          </w:p>
        </w:tc>
        <w:tc>
          <w:tcPr>
            <w:tcW w:w="1520" w:type="dxa"/>
            <w:tcBorders>
              <w:top w:val="nil"/>
              <w:left w:val="nil"/>
              <w:bottom w:val="single" w:sz="8" w:space="0" w:color="auto"/>
              <w:right w:val="nil"/>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22</w:t>
            </w:r>
          </w:p>
        </w:tc>
        <w:tc>
          <w:tcPr>
            <w:tcW w:w="88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40" w:lineRule="auto"/>
              <w:rPr>
                <w:sz w:val="23"/>
                <w:szCs w:val="23"/>
              </w:rPr>
            </w:pPr>
          </w:p>
        </w:tc>
        <w:tc>
          <w:tcPr>
            <w:tcW w:w="240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80"/>
            </w:pPr>
            <w:r>
              <w:rPr>
                <w:rFonts w:ascii="Bookman Old Style" w:hAnsi="Bookman Old Style" w:cs="Bookman Old Style"/>
              </w:rPr>
              <w:t>153</w:t>
            </w:r>
          </w:p>
        </w:tc>
      </w:tr>
      <w:tr w:rsidR="00FB7321" w:rsidTr="00620469">
        <w:trPr>
          <w:trHeight w:val="273"/>
        </w:trPr>
        <w:tc>
          <w:tcPr>
            <w:tcW w:w="840" w:type="dxa"/>
            <w:tcBorders>
              <w:top w:val="nil"/>
              <w:left w:val="single" w:sz="8" w:space="0" w:color="auto"/>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4</w:t>
            </w:r>
          </w:p>
        </w:tc>
        <w:tc>
          <w:tcPr>
            <w:tcW w:w="396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Banspal</w:t>
            </w:r>
          </w:p>
        </w:tc>
        <w:tc>
          <w:tcPr>
            <w:tcW w:w="1520" w:type="dxa"/>
            <w:tcBorders>
              <w:top w:val="nil"/>
              <w:left w:val="nil"/>
              <w:bottom w:val="single" w:sz="8" w:space="0" w:color="auto"/>
              <w:right w:val="nil"/>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21</w:t>
            </w:r>
          </w:p>
        </w:tc>
        <w:tc>
          <w:tcPr>
            <w:tcW w:w="88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40" w:lineRule="auto"/>
              <w:rPr>
                <w:sz w:val="23"/>
                <w:szCs w:val="23"/>
              </w:rPr>
            </w:pPr>
          </w:p>
        </w:tc>
        <w:tc>
          <w:tcPr>
            <w:tcW w:w="240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80"/>
            </w:pPr>
            <w:r>
              <w:rPr>
                <w:rFonts w:ascii="Bookman Old Style" w:hAnsi="Bookman Old Style" w:cs="Bookman Old Style"/>
              </w:rPr>
              <w:t>164</w:t>
            </w:r>
          </w:p>
        </w:tc>
      </w:tr>
      <w:tr w:rsidR="00FB7321" w:rsidTr="00620469">
        <w:trPr>
          <w:trHeight w:val="273"/>
        </w:trPr>
        <w:tc>
          <w:tcPr>
            <w:tcW w:w="840" w:type="dxa"/>
            <w:tcBorders>
              <w:top w:val="nil"/>
              <w:left w:val="single" w:sz="8" w:space="0" w:color="auto"/>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5</w:t>
            </w:r>
          </w:p>
        </w:tc>
        <w:tc>
          <w:tcPr>
            <w:tcW w:w="396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Telkoi</w:t>
            </w:r>
          </w:p>
        </w:tc>
        <w:tc>
          <w:tcPr>
            <w:tcW w:w="1520" w:type="dxa"/>
            <w:tcBorders>
              <w:top w:val="nil"/>
              <w:left w:val="nil"/>
              <w:bottom w:val="single" w:sz="8" w:space="0" w:color="auto"/>
              <w:right w:val="nil"/>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22</w:t>
            </w:r>
          </w:p>
        </w:tc>
        <w:tc>
          <w:tcPr>
            <w:tcW w:w="88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40" w:lineRule="auto"/>
              <w:rPr>
                <w:sz w:val="23"/>
                <w:szCs w:val="23"/>
              </w:rPr>
            </w:pPr>
          </w:p>
        </w:tc>
        <w:tc>
          <w:tcPr>
            <w:tcW w:w="240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80"/>
            </w:pPr>
            <w:r>
              <w:rPr>
                <w:rFonts w:ascii="Bookman Old Style" w:hAnsi="Bookman Old Style" w:cs="Bookman Old Style"/>
              </w:rPr>
              <w:t>149</w:t>
            </w:r>
          </w:p>
        </w:tc>
      </w:tr>
      <w:tr w:rsidR="00FB7321" w:rsidTr="00620469">
        <w:trPr>
          <w:trHeight w:val="273"/>
        </w:trPr>
        <w:tc>
          <w:tcPr>
            <w:tcW w:w="840" w:type="dxa"/>
            <w:tcBorders>
              <w:top w:val="nil"/>
              <w:left w:val="single" w:sz="8" w:space="0" w:color="auto"/>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6</w:t>
            </w:r>
          </w:p>
        </w:tc>
        <w:tc>
          <w:tcPr>
            <w:tcW w:w="396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Harichandanpur</w:t>
            </w:r>
          </w:p>
        </w:tc>
        <w:tc>
          <w:tcPr>
            <w:tcW w:w="1520" w:type="dxa"/>
            <w:tcBorders>
              <w:top w:val="nil"/>
              <w:left w:val="nil"/>
              <w:bottom w:val="single" w:sz="8" w:space="0" w:color="auto"/>
              <w:right w:val="nil"/>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25</w:t>
            </w:r>
          </w:p>
        </w:tc>
        <w:tc>
          <w:tcPr>
            <w:tcW w:w="88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40" w:lineRule="auto"/>
              <w:rPr>
                <w:sz w:val="23"/>
                <w:szCs w:val="23"/>
              </w:rPr>
            </w:pPr>
          </w:p>
        </w:tc>
        <w:tc>
          <w:tcPr>
            <w:tcW w:w="240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80"/>
            </w:pPr>
            <w:r>
              <w:rPr>
                <w:rFonts w:ascii="Bookman Old Style" w:hAnsi="Bookman Old Style" w:cs="Bookman Old Style"/>
              </w:rPr>
              <w:t>219</w:t>
            </w:r>
          </w:p>
        </w:tc>
      </w:tr>
      <w:tr w:rsidR="00FB7321" w:rsidTr="00620469">
        <w:trPr>
          <w:trHeight w:val="268"/>
        </w:trPr>
        <w:tc>
          <w:tcPr>
            <w:tcW w:w="840" w:type="dxa"/>
            <w:tcBorders>
              <w:top w:val="nil"/>
              <w:left w:val="single" w:sz="8" w:space="0" w:color="auto"/>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68" w:lineRule="exact"/>
              <w:ind w:left="100"/>
            </w:pPr>
            <w:r>
              <w:rPr>
                <w:rFonts w:ascii="Bookman Old Style" w:hAnsi="Bookman Old Style" w:cs="Bookman Old Style"/>
              </w:rPr>
              <w:t>7</w:t>
            </w:r>
          </w:p>
        </w:tc>
        <w:tc>
          <w:tcPr>
            <w:tcW w:w="396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68" w:lineRule="exact"/>
              <w:ind w:left="100"/>
            </w:pPr>
            <w:r>
              <w:rPr>
                <w:rFonts w:ascii="Bookman Old Style" w:hAnsi="Bookman Old Style" w:cs="Bookman Old Style"/>
              </w:rPr>
              <w:t>KendujharSadar (Kendujhar)</w:t>
            </w:r>
          </w:p>
        </w:tc>
        <w:tc>
          <w:tcPr>
            <w:tcW w:w="1520" w:type="dxa"/>
            <w:tcBorders>
              <w:top w:val="nil"/>
              <w:left w:val="nil"/>
              <w:bottom w:val="single" w:sz="8" w:space="0" w:color="auto"/>
              <w:right w:val="nil"/>
            </w:tcBorders>
            <w:vAlign w:val="bottom"/>
          </w:tcPr>
          <w:p w:rsidR="00FB7321" w:rsidRDefault="00FB7321" w:rsidP="00620469">
            <w:pPr>
              <w:widowControl w:val="0"/>
              <w:autoSpaceDE w:val="0"/>
              <w:autoSpaceDN w:val="0"/>
              <w:adjustRightInd w:val="0"/>
              <w:spacing w:after="0" w:line="268" w:lineRule="exact"/>
              <w:ind w:left="100"/>
            </w:pPr>
            <w:r>
              <w:rPr>
                <w:rFonts w:ascii="Bookman Old Style" w:hAnsi="Bookman Old Style" w:cs="Bookman Old Style"/>
              </w:rPr>
              <w:t>24</w:t>
            </w:r>
          </w:p>
        </w:tc>
        <w:tc>
          <w:tcPr>
            <w:tcW w:w="88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40" w:lineRule="auto"/>
              <w:rPr>
                <w:sz w:val="23"/>
                <w:szCs w:val="23"/>
              </w:rPr>
            </w:pPr>
          </w:p>
        </w:tc>
        <w:tc>
          <w:tcPr>
            <w:tcW w:w="240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68" w:lineRule="exact"/>
              <w:ind w:left="80"/>
            </w:pPr>
            <w:r>
              <w:rPr>
                <w:rFonts w:ascii="Bookman Old Style" w:hAnsi="Bookman Old Style" w:cs="Bookman Old Style"/>
              </w:rPr>
              <w:t>225</w:t>
            </w:r>
          </w:p>
        </w:tc>
      </w:tr>
      <w:tr w:rsidR="00FB7321" w:rsidTr="00620469">
        <w:trPr>
          <w:trHeight w:val="273"/>
        </w:trPr>
        <w:tc>
          <w:tcPr>
            <w:tcW w:w="840" w:type="dxa"/>
            <w:tcBorders>
              <w:top w:val="nil"/>
              <w:left w:val="single" w:sz="8" w:space="0" w:color="auto"/>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8</w:t>
            </w:r>
          </w:p>
        </w:tc>
        <w:tc>
          <w:tcPr>
            <w:tcW w:w="396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Ghatgaon</w:t>
            </w:r>
          </w:p>
        </w:tc>
        <w:tc>
          <w:tcPr>
            <w:tcW w:w="1520" w:type="dxa"/>
            <w:tcBorders>
              <w:top w:val="nil"/>
              <w:left w:val="nil"/>
              <w:bottom w:val="single" w:sz="8" w:space="0" w:color="auto"/>
              <w:right w:val="nil"/>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26</w:t>
            </w:r>
          </w:p>
        </w:tc>
        <w:tc>
          <w:tcPr>
            <w:tcW w:w="88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40" w:lineRule="auto"/>
              <w:rPr>
                <w:sz w:val="23"/>
                <w:szCs w:val="23"/>
              </w:rPr>
            </w:pPr>
          </w:p>
        </w:tc>
        <w:tc>
          <w:tcPr>
            <w:tcW w:w="240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80"/>
            </w:pPr>
            <w:r>
              <w:rPr>
                <w:rFonts w:ascii="Bookman Old Style" w:hAnsi="Bookman Old Style" w:cs="Bookman Old Style"/>
              </w:rPr>
              <w:t>142</w:t>
            </w:r>
          </w:p>
        </w:tc>
      </w:tr>
      <w:tr w:rsidR="00FB7321" w:rsidTr="00620469">
        <w:trPr>
          <w:trHeight w:val="273"/>
        </w:trPr>
        <w:tc>
          <w:tcPr>
            <w:tcW w:w="840" w:type="dxa"/>
            <w:tcBorders>
              <w:top w:val="nil"/>
              <w:left w:val="single" w:sz="8" w:space="0" w:color="auto"/>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9</w:t>
            </w:r>
          </w:p>
        </w:tc>
        <w:tc>
          <w:tcPr>
            <w:tcW w:w="396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Patna</w:t>
            </w:r>
          </w:p>
        </w:tc>
        <w:tc>
          <w:tcPr>
            <w:tcW w:w="1520" w:type="dxa"/>
            <w:tcBorders>
              <w:top w:val="nil"/>
              <w:left w:val="nil"/>
              <w:bottom w:val="single" w:sz="8" w:space="0" w:color="auto"/>
              <w:right w:val="nil"/>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20</w:t>
            </w:r>
          </w:p>
        </w:tc>
        <w:tc>
          <w:tcPr>
            <w:tcW w:w="88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40" w:lineRule="auto"/>
              <w:rPr>
                <w:sz w:val="23"/>
                <w:szCs w:val="23"/>
              </w:rPr>
            </w:pPr>
          </w:p>
        </w:tc>
        <w:tc>
          <w:tcPr>
            <w:tcW w:w="240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80"/>
            </w:pPr>
            <w:r>
              <w:rPr>
                <w:rFonts w:ascii="Bookman Old Style" w:hAnsi="Bookman Old Style" w:cs="Bookman Old Style"/>
              </w:rPr>
              <w:t>153</w:t>
            </w:r>
          </w:p>
        </w:tc>
      </w:tr>
      <w:tr w:rsidR="00FB7321" w:rsidTr="00620469">
        <w:trPr>
          <w:trHeight w:val="273"/>
        </w:trPr>
        <w:tc>
          <w:tcPr>
            <w:tcW w:w="840" w:type="dxa"/>
            <w:tcBorders>
              <w:top w:val="nil"/>
              <w:left w:val="single" w:sz="8" w:space="0" w:color="auto"/>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10</w:t>
            </w:r>
          </w:p>
        </w:tc>
        <w:tc>
          <w:tcPr>
            <w:tcW w:w="396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Saharapada</w:t>
            </w:r>
          </w:p>
        </w:tc>
        <w:tc>
          <w:tcPr>
            <w:tcW w:w="1520" w:type="dxa"/>
            <w:tcBorders>
              <w:top w:val="nil"/>
              <w:left w:val="nil"/>
              <w:bottom w:val="single" w:sz="8" w:space="0" w:color="auto"/>
              <w:right w:val="nil"/>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20</w:t>
            </w:r>
          </w:p>
        </w:tc>
        <w:tc>
          <w:tcPr>
            <w:tcW w:w="88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40" w:lineRule="auto"/>
              <w:rPr>
                <w:sz w:val="23"/>
                <w:szCs w:val="23"/>
              </w:rPr>
            </w:pPr>
          </w:p>
        </w:tc>
        <w:tc>
          <w:tcPr>
            <w:tcW w:w="240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80"/>
            </w:pPr>
            <w:r>
              <w:rPr>
                <w:rFonts w:ascii="Bookman Old Style" w:hAnsi="Bookman Old Style" w:cs="Bookman Old Style"/>
              </w:rPr>
              <w:t>139</w:t>
            </w:r>
          </w:p>
        </w:tc>
      </w:tr>
      <w:tr w:rsidR="00FB7321" w:rsidTr="00620469">
        <w:trPr>
          <w:trHeight w:val="268"/>
        </w:trPr>
        <w:tc>
          <w:tcPr>
            <w:tcW w:w="840" w:type="dxa"/>
            <w:tcBorders>
              <w:top w:val="nil"/>
              <w:left w:val="single" w:sz="8" w:space="0" w:color="auto"/>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68" w:lineRule="exact"/>
              <w:ind w:left="100"/>
            </w:pPr>
            <w:r>
              <w:rPr>
                <w:rFonts w:ascii="Bookman Old Style" w:hAnsi="Bookman Old Style" w:cs="Bookman Old Style"/>
              </w:rPr>
              <w:t>11</w:t>
            </w:r>
          </w:p>
        </w:tc>
        <w:tc>
          <w:tcPr>
            <w:tcW w:w="396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68" w:lineRule="exact"/>
              <w:ind w:left="100"/>
            </w:pPr>
            <w:r>
              <w:rPr>
                <w:rFonts w:ascii="Bookman Old Style" w:hAnsi="Bookman Old Style" w:cs="Bookman Old Style"/>
              </w:rPr>
              <w:t>Anandapur</w:t>
            </w:r>
          </w:p>
        </w:tc>
        <w:tc>
          <w:tcPr>
            <w:tcW w:w="1520" w:type="dxa"/>
            <w:tcBorders>
              <w:top w:val="nil"/>
              <w:left w:val="nil"/>
              <w:bottom w:val="single" w:sz="8" w:space="0" w:color="auto"/>
              <w:right w:val="nil"/>
            </w:tcBorders>
            <w:vAlign w:val="bottom"/>
          </w:tcPr>
          <w:p w:rsidR="00FB7321" w:rsidRDefault="00FB7321" w:rsidP="00620469">
            <w:pPr>
              <w:widowControl w:val="0"/>
              <w:autoSpaceDE w:val="0"/>
              <w:autoSpaceDN w:val="0"/>
              <w:adjustRightInd w:val="0"/>
              <w:spacing w:after="0" w:line="268" w:lineRule="exact"/>
              <w:ind w:left="100"/>
            </w:pPr>
            <w:r>
              <w:rPr>
                <w:rFonts w:ascii="Bookman Old Style" w:hAnsi="Bookman Old Style" w:cs="Bookman Old Style"/>
              </w:rPr>
              <w:t>16</w:t>
            </w:r>
          </w:p>
        </w:tc>
        <w:tc>
          <w:tcPr>
            <w:tcW w:w="88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40" w:lineRule="auto"/>
              <w:rPr>
                <w:sz w:val="23"/>
                <w:szCs w:val="23"/>
              </w:rPr>
            </w:pPr>
          </w:p>
        </w:tc>
        <w:tc>
          <w:tcPr>
            <w:tcW w:w="240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68" w:lineRule="exact"/>
              <w:ind w:left="80"/>
            </w:pPr>
            <w:r>
              <w:rPr>
                <w:rFonts w:ascii="Bookman Old Style" w:hAnsi="Bookman Old Style" w:cs="Bookman Old Style"/>
              </w:rPr>
              <w:t>127</w:t>
            </w:r>
          </w:p>
        </w:tc>
      </w:tr>
      <w:tr w:rsidR="00FB7321" w:rsidTr="00620469">
        <w:trPr>
          <w:trHeight w:val="273"/>
        </w:trPr>
        <w:tc>
          <w:tcPr>
            <w:tcW w:w="840" w:type="dxa"/>
            <w:tcBorders>
              <w:top w:val="nil"/>
              <w:left w:val="single" w:sz="8" w:space="0" w:color="auto"/>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12</w:t>
            </w:r>
          </w:p>
        </w:tc>
        <w:tc>
          <w:tcPr>
            <w:tcW w:w="396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Ghasipura</w:t>
            </w:r>
          </w:p>
        </w:tc>
        <w:tc>
          <w:tcPr>
            <w:tcW w:w="1520" w:type="dxa"/>
            <w:tcBorders>
              <w:top w:val="nil"/>
              <w:left w:val="nil"/>
              <w:bottom w:val="single" w:sz="8" w:space="0" w:color="auto"/>
              <w:right w:val="nil"/>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22</w:t>
            </w:r>
          </w:p>
        </w:tc>
        <w:tc>
          <w:tcPr>
            <w:tcW w:w="88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40" w:lineRule="auto"/>
              <w:rPr>
                <w:sz w:val="23"/>
                <w:szCs w:val="23"/>
              </w:rPr>
            </w:pPr>
          </w:p>
        </w:tc>
        <w:tc>
          <w:tcPr>
            <w:tcW w:w="240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80"/>
            </w:pPr>
            <w:r>
              <w:rPr>
                <w:rFonts w:ascii="Bookman Old Style" w:hAnsi="Bookman Old Style" w:cs="Bookman Old Style"/>
              </w:rPr>
              <w:t>164</w:t>
            </w:r>
          </w:p>
        </w:tc>
      </w:tr>
      <w:tr w:rsidR="00FB7321" w:rsidTr="00620469">
        <w:trPr>
          <w:trHeight w:val="273"/>
        </w:trPr>
        <w:tc>
          <w:tcPr>
            <w:tcW w:w="840" w:type="dxa"/>
            <w:tcBorders>
              <w:top w:val="nil"/>
              <w:left w:val="single" w:sz="8" w:space="0" w:color="auto"/>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13</w:t>
            </w:r>
          </w:p>
        </w:tc>
        <w:tc>
          <w:tcPr>
            <w:tcW w:w="396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Hatadihi</w:t>
            </w:r>
          </w:p>
        </w:tc>
        <w:tc>
          <w:tcPr>
            <w:tcW w:w="1520" w:type="dxa"/>
            <w:tcBorders>
              <w:top w:val="nil"/>
              <w:left w:val="nil"/>
              <w:bottom w:val="single" w:sz="8" w:space="0" w:color="auto"/>
              <w:right w:val="nil"/>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31</w:t>
            </w:r>
          </w:p>
        </w:tc>
        <w:tc>
          <w:tcPr>
            <w:tcW w:w="88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40" w:lineRule="auto"/>
              <w:rPr>
                <w:sz w:val="23"/>
                <w:szCs w:val="23"/>
              </w:rPr>
            </w:pPr>
          </w:p>
        </w:tc>
        <w:tc>
          <w:tcPr>
            <w:tcW w:w="240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80"/>
            </w:pPr>
            <w:r>
              <w:rPr>
                <w:rFonts w:ascii="Bookman Old Style" w:hAnsi="Bookman Old Style" w:cs="Bookman Old Style"/>
              </w:rPr>
              <w:t>223</w:t>
            </w:r>
          </w:p>
        </w:tc>
      </w:tr>
      <w:tr w:rsidR="00FB7321" w:rsidTr="00620469">
        <w:trPr>
          <w:trHeight w:val="273"/>
        </w:trPr>
        <w:tc>
          <w:tcPr>
            <w:tcW w:w="840" w:type="dxa"/>
            <w:tcBorders>
              <w:top w:val="nil"/>
              <w:left w:val="single" w:sz="8" w:space="0" w:color="auto"/>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40" w:lineRule="auto"/>
              <w:rPr>
                <w:sz w:val="23"/>
                <w:szCs w:val="23"/>
              </w:rPr>
            </w:pPr>
          </w:p>
        </w:tc>
        <w:tc>
          <w:tcPr>
            <w:tcW w:w="396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2180"/>
            </w:pPr>
            <w:r>
              <w:rPr>
                <w:rFonts w:ascii="Bookman Old Style" w:hAnsi="Bookman Old Style" w:cs="Bookman Old Style"/>
              </w:rPr>
              <w:t>Total</w:t>
            </w:r>
          </w:p>
        </w:tc>
        <w:tc>
          <w:tcPr>
            <w:tcW w:w="1520" w:type="dxa"/>
            <w:tcBorders>
              <w:top w:val="nil"/>
              <w:left w:val="nil"/>
              <w:bottom w:val="single" w:sz="8" w:space="0" w:color="auto"/>
              <w:right w:val="nil"/>
            </w:tcBorders>
            <w:vAlign w:val="bottom"/>
          </w:tcPr>
          <w:p w:rsidR="00FB7321" w:rsidRDefault="00FB7321" w:rsidP="00620469">
            <w:pPr>
              <w:widowControl w:val="0"/>
              <w:autoSpaceDE w:val="0"/>
              <w:autoSpaceDN w:val="0"/>
              <w:adjustRightInd w:val="0"/>
              <w:spacing w:after="0" w:line="272" w:lineRule="exact"/>
              <w:ind w:left="100"/>
            </w:pPr>
            <w:r>
              <w:rPr>
                <w:rFonts w:ascii="Bookman Old Style" w:hAnsi="Bookman Old Style" w:cs="Bookman Old Style"/>
              </w:rPr>
              <w:t>287</w:t>
            </w:r>
          </w:p>
        </w:tc>
        <w:tc>
          <w:tcPr>
            <w:tcW w:w="88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40" w:lineRule="auto"/>
              <w:rPr>
                <w:sz w:val="23"/>
                <w:szCs w:val="23"/>
              </w:rPr>
            </w:pPr>
          </w:p>
        </w:tc>
        <w:tc>
          <w:tcPr>
            <w:tcW w:w="2400" w:type="dxa"/>
            <w:tcBorders>
              <w:top w:val="nil"/>
              <w:left w:val="nil"/>
              <w:bottom w:val="single" w:sz="8" w:space="0" w:color="auto"/>
              <w:right w:val="single" w:sz="8" w:space="0" w:color="auto"/>
            </w:tcBorders>
            <w:vAlign w:val="bottom"/>
          </w:tcPr>
          <w:p w:rsidR="00FB7321" w:rsidRDefault="00FB7321" w:rsidP="00620469">
            <w:pPr>
              <w:widowControl w:val="0"/>
              <w:autoSpaceDE w:val="0"/>
              <w:autoSpaceDN w:val="0"/>
              <w:adjustRightInd w:val="0"/>
              <w:spacing w:after="0" w:line="272" w:lineRule="exact"/>
              <w:ind w:left="80"/>
            </w:pPr>
            <w:r>
              <w:rPr>
                <w:rFonts w:ascii="Bookman Old Style" w:hAnsi="Bookman Old Style" w:cs="Bookman Old Style"/>
              </w:rPr>
              <w:t>2128*</w:t>
            </w:r>
          </w:p>
        </w:tc>
      </w:tr>
    </w:tbl>
    <w:p w:rsidR="00FB7321" w:rsidRDefault="00FB7321" w:rsidP="00FB7321">
      <w:pPr>
        <w:widowControl w:val="0"/>
        <w:autoSpaceDE w:val="0"/>
        <w:autoSpaceDN w:val="0"/>
        <w:adjustRightInd w:val="0"/>
        <w:spacing w:after="0" w:line="240" w:lineRule="auto"/>
        <w:ind w:left="100"/>
      </w:pPr>
      <w:r>
        <w:rPr>
          <w:rFonts w:ascii="Bookman Old Style" w:hAnsi="Bookman Old Style" w:cs="Bookman Old Style"/>
        </w:rPr>
        <w:t>*Includes 5 villages declared as Census Town.</w:t>
      </w:r>
    </w:p>
    <w:p w:rsidR="00FB7321" w:rsidRDefault="00FB7321" w:rsidP="00FB7321">
      <w:pPr>
        <w:widowControl w:val="0"/>
        <w:autoSpaceDE w:val="0"/>
        <w:autoSpaceDN w:val="0"/>
        <w:adjustRightInd w:val="0"/>
        <w:spacing w:after="0" w:line="181" w:lineRule="exact"/>
      </w:pPr>
    </w:p>
    <w:p w:rsidR="00FB7321" w:rsidRDefault="00FB7321" w:rsidP="00FB7321">
      <w:pPr>
        <w:widowControl w:val="0"/>
        <w:overflowPunct w:val="0"/>
        <w:autoSpaceDE w:val="0"/>
        <w:autoSpaceDN w:val="0"/>
        <w:adjustRightInd w:val="0"/>
        <w:spacing w:after="0" w:line="247" w:lineRule="auto"/>
        <w:ind w:left="100" w:firstLine="614"/>
        <w:jc w:val="both"/>
      </w:pPr>
      <w:r>
        <w:rPr>
          <w:rFonts w:ascii="Bookman Old Style" w:hAnsi="Bookman Old Style" w:cs="Bookman Old Style"/>
        </w:rPr>
        <w:t>For maintenance of law and order there are 24 Police Stations viz. Telkoi, Kanjipani, Nayakote, Kendujhar Sadar, Kendujhar Town PS , Barbil, Joda, Champua, Bolani, Rugudi, Bamebari, Jhumpura, Baria, Turumunga, Patana, Ghatagaon, Pandapara, Harichandanpur, Daitari ,Ghasipura, Anandapur, Soso, Nandipada and Sainkul.</w:t>
      </w:r>
    </w:p>
    <w:p w:rsidR="00FB7321" w:rsidRDefault="00FB7321" w:rsidP="00FB7321">
      <w:pPr>
        <w:widowControl w:val="0"/>
        <w:autoSpaceDE w:val="0"/>
        <w:autoSpaceDN w:val="0"/>
        <w:adjustRightInd w:val="0"/>
        <w:spacing w:after="0" w:line="158" w:lineRule="exact"/>
      </w:pPr>
    </w:p>
    <w:p w:rsidR="00724C27" w:rsidRPr="00FE75A5" w:rsidRDefault="00FB7321" w:rsidP="00FE75A5">
      <w:pPr>
        <w:widowControl w:val="0"/>
        <w:overflowPunct w:val="0"/>
        <w:autoSpaceDE w:val="0"/>
        <w:autoSpaceDN w:val="0"/>
        <w:adjustRightInd w:val="0"/>
        <w:spacing w:after="0" w:line="254" w:lineRule="auto"/>
        <w:ind w:left="100" w:firstLine="619"/>
        <w:jc w:val="both"/>
      </w:pPr>
      <w:r>
        <w:rPr>
          <w:rFonts w:ascii="Bookman Old Style" w:hAnsi="Bookman Old Style" w:cs="Bookman Old Style"/>
        </w:rPr>
        <w:t>There are four Municipalities viz. Barbil, Joda , Kendujhar and Anandapur. Besides, there are five non-statutory towns i.e. Census towns viz. Balagoda (Bolani), Jajanga, Champua, Jhumpura and Daitari within the district.</w:t>
      </w:r>
    </w:p>
    <w:p w:rsidR="00947F24" w:rsidRDefault="00947F24" w:rsidP="00947F24">
      <w:pPr>
        <w:widowControl w:val="0"/>
        <w:autoSpaceDE w:val="0"/>
        <w:autoSpaceDN w:val="0"/>
        <w:adjustRightInd w:val="0"/>
        <w:spacing w:after="0" w:line="240" w:lineRule="auto"/>
        <w:ind w:left="3720"/>
        <w:rPr>
          <w:rFonts w:ascii="Bookman Old Style" w:hAnsi="Bookman Old Style" w:cs="Bookman Old Style"/>
          <w:b/>
          <w:bCs/>
          <w:sz w:val="28"/>
          <w:szCs w:val="28"/>
        </w:rPr>
      </w:pPr>
    </w:p>
    <w:p w:rsidR="00947F24" w:rsidRDefault="00947F24" w:rsidP="00947F24">
      <w:pPr>
        <w:widowControl w:val="0"/>
        <w:autoSpaceDE w:val="0"/>
        <w:autoSpaceDN w:val="0"/>
        <w:adjustRightInd w:val="0"/>
        <w:spacing w:after="0" w:line="240" w:lineRule="auto"/>
        <w:ind w:left="3720"/>
        <w:rPr>
          <w:rFonts w:ascii="Bookman Old Style" w:hAnsi="Bookman Old Style" w:cs="Bookman Old Style"/>
          <w:b/>
          <w:bCs/>
          <w:sz w:val="28"/>
          <w:szCs w:val="28"/>
        </w:rPr>
      </w:pPr>
    </w:p>
    <w:p w:rsidR="00947F24" w:rsidRPr="00FE75A5" w:rsidRDefault="00947F24" w:rsidP="00947F24">
      <w:pPr>
        <w:widowControl w:val="0"/>
        <w:autoSpaceDE w:val="0"/>
        <w:autoSpaceDN w:val="0"/>
        <w:adjustRightInd w:val="0"/>
        <w:spacing w:after="0" w:line="240" w:lineRule="auto"/>
        <w:ind w:left="3720"/>
        <w:rPr>
          <w:sz w:val="20"/>
          <w:szCs w:val="20"/>
        </w:rPr>
      </w:pPr>
      <w:r w:rsidRPr="00FE75A5">
        <w:rPr>
          <w:b/>
          <w:bCs/>
          <w:sz w:val="20"/>
          <w:szCs w:val="20"/>
        </w:rPr>
        <w:t>Important Statistics</w:t>
      </w:r>
    </w:p>
    <w:p w:rsidR="00947F24" w:rsidRPr="00FE75A5" w:rsidRDefault="00D70B1D" w:rsidP="00947F24">
      <w:pPr>
        <w:widowControl w:val="0"/>
        <w:autoSpaceDE w:val="0"/>
        <w:autoSpaceDN w:val="0"/>
        <w:adjustRightInd w:val="0"/>
        <w:spacing w:after="0" w:line="391" w:lineRule="exact"/>
        <w:rPr>
          <w:sz w:val="20"/>
          <w:szCs w:val="20"/>
        </w:rPr>
      </w:pPr>
      <w:r w:rsidRPr="00D70B1D">
        <w:rPr>
          <w:noProof/>
          <w:sz w:val="20"/>
          <w:szCs w:val="20"/>
        </w:rPr>
        <w:pict>
          <v:rect id="_x0000_s1026" style="position:absolute;margin-left:.05pt;margin-top:-14.7pt;width:521.05pt;height:16.95pt;z-index:-251657728" o:allowincell="f" fillcolor="#9c9" stroked="f"/>
        </w:pict>
      </w:r>
    </w:p>
    <w:tbl>
      <w:tblPr>
        <w:tblW w:w="0" w:type="auto"/>
        <w:tblLayout w:type="fixed"/>
        <w:tblCellMar>
          <w:left w:w="0" w:type="dxa"/>
          <w:right w:w="0" w:type="dxa"/>
        </w:tblCellMar>
        <w:tblLook w:val="0000"/>
      </w:tblPr>
      <w:tblGrid>
        <w:gridCol w:w="2580"/>
        <w:gridCol w:w="860"/>
        <w:gridCol w:w="1560"/>
        <w:gridCol w:w="1400"/>
        <w:gridCol w:w="1500"/>
        <w:gridCol w:w="1100"/>
        <w:gridCol w:w="1420"/>
      </w:tblGrid>
      <w:tr w:rsidR="00947F24" w:rsidRPr="00FE75A5" w:rsidTr="00620469">
        <w:trPr>
          <w:trHeight w:val="293"/>
        </w:trPr>
        <w:tc>
          <w:tcPr>
            <w:tcW w:w="25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2900" w:type="dxa"/>
            <w:gridSpan w:val="2"/>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right="998"/>
              <w:jc w:val="right"/>
              <w:rPr>
                <w:sz w:val="20"/>
                <w:szCs w:val="20"/>
              </w:rPr>
            </w:pPr>
            <w:r w:rsidRPr="00FE75A5">
              <w:rPr>
                <w:b/>
                <w:bCs/>
                <w:sz w:val="20"/>
                <w:szCs w:val="20"/>
              </w:rPr>
              <w:t>State</w:t>
            </w:r>
          </w:p>
        </w:tc>
        <w:tc>
          <w:tcPr>
            <w:tcW w:w="2520" w:type="dxa"/>
            <w:gridSpan w:val="2"/>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right="718"/>
              <w:jc w:val="right"/>
              <w:rPr>
                <w:sz w:val="20"/>
                <w:szCs w:val="20"/>
              </w:rPr>
            </w:pPr>
            <w:r w:rsidRPr="00FE75A5">
              <w:rPr>
                <w:b/>
                <w:bCs/>
                <w:sz w:val="20"/>
                <w:szCs w:val="20"/>
              </w:rPr>
              <w:t>District</w:t>
            </w:r>
          </w:p>
        </w:tc>
      </w:tr>
      <w:tr w:rsidR="00947F24" w:rsidRPr="00FE75A5" w:rsidTr="00620469">
        <w:trPr>
          <w:trHeight w:val="288"/>
        </w:trPr>
        <w:tc>
          <w:tcPr>
            <w:tcW w:w="25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0"/>
              <w:rPr>
                <w:sz w:val="20"/>
                <w:szCs w:val="20"/>
              </w:rPr>
            </w:pPr>
            <w:r w:rsidRPr="00FE75A5">
              <w:rPr>
                <w:sz w:val="20"/>
                <w:szCs w:val="20"/>
              </w:rPr>
              <w:t>Number of Villages</w:t>
            </w:r>
          </w:p>
        </w:tc>
        <w:tc>
          <w:tcPr>
            <w:tcW w:w="8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Total</w:t>
            </w:r>
          </w:p>
        </w:tc>
        <w:tc>
          <w:tcPr>
            <w:tcW w:w="14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51,311</w:t>
            </w:r>
          </w:p>
        </w:tc>
        <w:tc>
          <w:tcPr>
            <w:tcW w:w="15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2,123</w:t>
            </w:r>
          </w:p>
        </w:tc>
        <w:tc>
          <w:tcPr>
            <w:tcW w:w="14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93"/>
        </w:trPr>
        <w:tc>
          <w:tcPr>
            <w:tcW w:w="25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Inhabited</w:t>
            </w:r>
          </w:p>
        </w:tc>
        <w:tc>
          <w:tcPr>
            <w:tcW w:w="14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47,675</w:t>
            </w:r>
          </w:p>
        </w:tc>
        <w:tc>
          <w:tcPr>
            <w:tcW w:w="15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2,064</w:t>
            </w:r>
          </w:p>
        </w:tc>
        <w:tc>
          <w:tcPr>
            <w:tcW w:w="14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88"/>
        </w:trPr>
        <w:tc>
          <w:tcPr>
            <w:tcW w:w="25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Uninhabited</w:t>
            </w:r>
          </w:p>
        </w:tc>
        <w:tc>
          <w:tcPr>
            <w:tcW w:w="14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3,636</w:t>
            </w:r>
          </w:p>
        </w:tc>
        <w:tc>
          <w:tcPr>
            <w:tcW w:w="15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59</w:t>
            </w:r>
          </w:p>
        </w:tc>
        <w:tc>
          <w:tcPr>
            <w:tcW w:w="14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93"/>
        </w:trPr>
        <w:tc>
          <w:tcPr>
            <w:tcW w:w="25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88"/>
        </w:trPr>
        <w:tc>
          <w:tcPr>
            <w:tcW w:w="25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0"/>
              <w:rPr>
                <w:sz w:val="20"/>
                <w:szCs w:val="20"/>
              </w:rPr>
            </w:pPr>
            <w:r w:rsidRPr="00FE75A5">
              <w:rPr>
                <w:sz w:val="20"/>
                <w:szCs w:val="20"/>
              </w:rPr>
              <w:t>Number of Towns</w:t>
            </w:r>
          </w:p>
        </w:tc>
        <w:tc>
          <w:tcPr>
            <w:tcW w:w="8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Statutory</w:t>
            </w:r>
          </w:p>
        </w:tc>
        <w:tc>
          <w:tcPr>
            <w:tcW w:w="14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107</w:t>
            </w:r>
          </w:p>
        </w:tc>
        <w:tc>
          <w:tcPr>
            <w:tcW w:w="15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4</w:t>
            </w:r>
          </w:p>
        </w:tc>
        <w:tc>
          <w:tcPr>
            <w:tcW w:w="14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93"/>
        </w:trPr>
        <w:tc>
          <w:tcPr>
            <w:tcW w:w="25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Census</w:t>
            </w:r>
          </w:p>
        </w:tc>
        <w:tc>
          <w:tcPr>
            <w:tcW w:w="14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116</w:t>
            </w:r>
          </w:p>
        </w:tc>
        <w:tc>
          <w:tcPr>
            <w:tcW w:w="15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5</w:t>
            </w:r>
          </w:p>
        </w:tc>
        <w:tc>
          <w:tcPr>
            <w:tcW w:w="14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88"/>
        </w:trPr>
        <w:tc>
          <w:tcPr>
            <w:tcW w:w="25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Total</w:t>
            </w:r>
          </w:p>
        </w:tc>
        <w:tc>
          <w:tcPr>
            <w:tcW w:w="14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223</w:t>
            </w:r>
          </w:p>
        </w:tc>
        <w:tc>
          <w:tcPr>
            <w:tcW w:w="15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9</w:t>
            </w:r>
          </w:p>
        </w:tc>
        <w:tc>
          <w:tcPr>
            <w:tcW w:w="14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93"/>
        </w:trPr>
        <w:tc>
          <w:tcPr>
            <w:tcW w:w="25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88"/>
        </w:trPr>
        <w:tc>
          <w:tcPr>
            <w:tcW w:w="25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0"/>
              <w:rPr>
                <w:sz w:val="20"/>
                <w:szCs w:val="20"/>
              </w:rPr>
            </w:pPr>
            <w:r w:rsidRPr="00FE75A5">
              <w:rPr>
                <w:sz w:val="20"/>
                <w:szCs w:val="20"/>
              </w:rPr>
              <w:t>Number of Households</w:t>
            </w:r>
          </w:p>
        </w:tc>
        <w:tc>
          <w:tcPr>
            <w:tcW w:w="8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Normal</w:t>
            </w:r>
          </w:p>
        </w:tc>
        <w:tc>
          <w:tcPr>
            <w:tcW w:w="14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96,05,629</w:t>
            </w:r>
          </w:p>
        </w:tc>
        <w:tc>
          <w:tcPr>
            <w:tcW w:w="15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4,03,869</w:t>
            </w:r>
          </w:p>
        </w:tc>
        <w:tc>
          <w:tcPr>
            <w:tcW w:w="14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93"/>
        </w:trPr>
        <w:tc>
          <w:tcPr>
            <w:tcW w:w="25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Institutional</w:t>
            </w:r>
          </w:p>
        </w:tc>
        <w:tc>
          <w:tcPr>
            <w:tcW w:w="14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21,857</w:t>
            </w:r>
          </w:p>
        </w:tc>
        <w:tc>
          <w:tcPr>
            <w:tcW w:w="15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1,113</w:t>
            </w:r>
          </w:p>
        </w:tc>
        <w:tc>
          <w:tcPr>
            <w:tcW w:w="14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88"/>
        </w:trPr>
        <w:tc>
          <w:tcPr>
            <w:tcW w:w="25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Houseless</w:t>
            </w:r>
          </w:p>
        </w:tc>
        <w:tc>
          <w:tcPr>
            <w:tcW w:w="14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10,334</w:t>
            </w:r>
          </w:p>
        </w:tc>
        <w:tc>
          <w:tcPr>
            <w:tcW w:w="15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290</w:t>
            </w:r>
          </w:p>
        </w:tc>
        <w:tc>
          <w:tcPr>
            <w:tcW w:w="14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93"/>
        </w:trPr>
        <w:tc>
          <w:tcPr>
            <w:tcW w:w="25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88"/>
        </w:trPr>
        <w:tc>
          <w:tcPr>
            <w:tcW w:w="25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0"/>
              <w:rPr>
                <w:sz w:val="20"/>
                <w:szCs w:val="20"/>
              </w:rPr>
            </w:pPr>
            <w:r w:rsidRPr="00FE75A5">
              <w:rPr>
                <w:sz w:val="20"/>
                <w:szCs w:val="20"/>
              </w:rPr>
              <w:t>Population</w:t>
            </w:r>
          </w:p>
        </w:tc>
        <w:tc>
          <w:tcPr>
            <w:tcW w:w="8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80"/>
              <w:rPr>
                <w:sz w:val="20"/>
                <w:szCs w:val="20"/>
              </w:rPr>
            </w:pPr>
            <w:r w:rsidRPr="00FE75A5">
              <w:rPr>
                <w:sz w:val="20"/>
                <w:szCs w:val="20"/>
              </w:rPr>
              <w:t>Total</w:t>
            </w:r>
          </w:p>
        </w:tc>
        <w:tc>
          <w:tcPr>
            <w:tcW w:w="15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Persons</w:t>
            </w:r>
          </w:p>
        </w:tc>
        <w:tc>
          <w:tcPr>
            <w:tcW w:w="14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4,19,74,218</w:t>
            </w:r>
          </w:p>
        </w:tc>
        <w:tc>
          <w:tcPr>
            <w:tcW w:w="15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18,01,733</w:t>
            </w:r>
          </w:p>
        </w:tc>
        <w:tc>
          <w:tcPr>
            <w:tcW w:w="14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93"/>
        </w:trPr>
        <w:tc>
          <w:tcPr>
            <w:tcW w:w="25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Males</w:t>
            </w:r>
          </w:p>
        </w:tc>
        <w:tc>
          <w:tcPr>
            <w:tcW w:w="14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2,12,12,136</w:t>
            </w:r>
          </w:p>
        </w:tc>
        <w:tc>
          <w:tcPr>
            <w:tcW w:w="15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9,06,487</w:t>
            </w:r>
          </w:p>
        </w:tc>
        <w:tc>
          <w:tcPr>
            <w:tcW w:w="14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88"/>
        </w:trPr>
        <w:tc>
          <w:tcPr>
            <w:tcW w:w="25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Females</w:t>
            </w:r>
          </w:p>
        </w:tc>
        <w:tc>
          <w:tcPr>
            <w:tcW w:w="14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2,07,62,082</w:t>
            </w:r>
          </w:p>
        </w:tc>
        <w:tc>
          <w:tcPr>
            <w:tcW w:w="15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8,95,246</w:t>
            </w:r>
          </w:p>
        </w:tc>
        <w:tc>
          <w:tcPr>
            <w:tcW w:w="14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93"/>
        </w:trPr>
        <w:tc>
          <w:tcPr>
            <w:tcW w:w="25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88"/>
        </w:trPr>
        <w:tc>
          <w:tcPr>
            <w:tcW w:w="25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80"/>
              <w:rPr>
                <w:sz w:val="20"/>
                <w:szCs w:val="20"/>
              </w:rPr>
            </w:pPr>
            <w:r w:rsidRPr="00FE75A5">
              <w:rPr>
                <w:sz w:val="20"/>
                <w:szCs w:val="20"/>
              </w:rPr>
              <w:t>Rural</w:t>
            </w:r>
          </w:p>
        </w:tc>
        <w:tc>
          <w:tcPr>
            <w:tcW w:w="15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Persons</w:t>
            </w:r>
          </w:p>
        </w:tc>
        <w:tc>
          <w:tcPr>
            <w:tcW w:w="14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3,49,70,562</w:t>
            </w:r>
          </w:p>
        </w:tc>
        <w:tc>
          <w:tcPr>
            <w:tcW w:w="15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15,48,674</w:t>
            </w:r>
          </w:p>
        </w:tc>
        <w:tc>
          <w:tcPr>
            <w:tcW w:w="14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93"/>
        </w:trPr>
        <w:tc>
          <w:tcPr>
            <w:tcW w:w="25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Males</w:t>
            </w:r>
          </w:p>
        </w:tc>
        <w:tc>
          <w:tcPr>
            <w:tcW w:w="14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1,75,86,203</w:t>
            </w:r>
          </w:p>
        </w:tc>
        <w:tc>
          <w:tcPr>
            <w:tcW w:w="15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7,74,667</w:t>
            </w:r>
          </w:p>
        </w:tc>
        <w:tc>
          <w:tcPr>
            <w:tcW w:w="14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88"/>
        </w:trPr>
        <w:tc>
          <w:tcPr>
            <w:tcW w:w="25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Females</w:t>
            </w:r>
          </w:p>
        </w:tc>
        <w:tc>
          <w:tcPr>
            <w:tcW w:w="14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1,73,84,359</w:t>
            </w:r>
          </w:p>
        </w:tc>
        <w:tc>
          <w:tcPr>
            <w:tcW w:w="15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7,74,007</w:t>
            </w:r>
          </w:p>
        </w:tc>
        <w:tc>
          <w:tcPr>
            <w:tcW w:w="14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93"/>
        </w:trPr>
        <w:tc>
          <w:tcPr>
            <w:tcW w:w="25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88"/>
        </w:trPr>
        <w:tc>
          <w:tcPr>
            <w:tcW w:w="25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80"/>
              <w:rPr>
                <w:sz w:val="20"/>
                <w:szCs w:val="20"/>
              </w:rPr>
            </w:pPr>
            <w:r w:rsidRPr="00FE75A5">
              <w:rPr>
                <w:sz w:val="20"/>
                <w:szCs w:val="20"/>
              </w:rPr>
              <w:t>Urban</w:t>
            </w:r>
          </w:p>
        </w:tc>
        <w:tc>
          <w:tcPr>
            <w:tcW w:w="15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Persons</w:t>
            </w:r>
          </w:p>
        </w:tc>
        <w:tc>
          <w:tcPr>
            <w:tcW w:w="14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70,03,656</w:t>
            </w:r>
          </w:p>
        </w:tc>
        <w:tc>
          <w:tcPr>
            <w:tcW w:w="15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2,53,059</w:t>
            </w:r>
          </w:p>
        </w:tc>
        <w:tc>
          <w:tcPr>
            <w:tcW w:w="14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93"/>
        </w:trPr>
        <w:tc>
          <w:tcPr>
            <w:tcW w:w="25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Males</w:t>
            </w:r>
          </w:p>
        </w:tc>
        <w:tc>
          <w:tcPr>
            <w:tcW w:w="14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36,25,933</w:t>
            </w:r>
          </w:p>
        </w:tc>
        <w:tc>
          <w:tcPr>
            <w:tcW w:w="15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1,31,820</w:t>
            </w:r>
          </w:p>
        </w:tc>
        <w:tc>
          <w:tcPr>
            <w:tcW w:w="14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88"/>
        </w:trPr>
        <w:tc>
          <w:tcPr>
            <w:tcW w:w="25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Females</w:t>
            </w:r>
          </w:p>
        </w:tc>
        <w:tc>
          <w:tcPr>
            <w:tcW w:w="14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33,77,723</w:t>
            </w:r>
          </w:p>
        </w:tc>
        <w:tc>
          <w:tcPr>
            <w:tcW w:w="15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1,21,239</w:t>
            </w:r>
          </w:p>
        </w:tc>
        <w:tc>
          <w:tcPr>
            <w:tcW w:w="14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93"/>
        </w:trPr>
        <w:tc>
          <w:tcPr>
            <w:tcW w:w="3440" w:type="dxa"/>
            <w:gridSpan w:val="2"/>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88"/>
        </w:trPr>
        <w:tc>
          <w:tcPr>
            <w:tcW w:w="3440" w:type="dxa"/>
            <w:gridSpan w:val="2"/>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0"/>
              <w:rPr>
                <w:sz w:val="20"/>
                <w:szCs w:val="20"/>
              </w:rPr>
            </w:pPr>
            <w:r w:rsidRPr="00FE75A5">
              <w:rPr>
                <w:sz w:val="20"/>
                <w:szCs w:val="20"/>
              </w:rPr>
              <w:t>Percentage Urban Population</w:t>
            </w:r>
          </w:p>
        </w:tc>
        <w:tc>
          <w:tcPr>
            <w:tcW w:w="15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16.69</w:t>
            </w:r>
          </w:p>
        </w:tc>
        <w:tc>
          <w:tcPr>
            <w:tcW w:w="15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14.05</w:t>
            </w:r>
          </w:p>
        </w:tc>
        <w:tc>
          <w:tcPr>
            <w:tcW w:w="14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581"/>
        </w:trPr>
        <w:tc>
          <w:tcPr>
            <w:tcW w:w="3440" w:type="dxa"/>
            <w:gridSpan w:val="2"/>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40"/>
              <w:rPr>
                <w:sz w:val="20"/>
                <w:szCs w:val="20"/>
              </w:rPr>
            </w:pPr>
            <w:r w:rsidRPr="00FE75A5">
              <w:rPr>
                <w:sz w:val="20"/>
                <w:szCs w:val="20"/>
              </w:rPr>
              <w:t>Decadal Population Growth</w:t>
            </w:r>
          </w:p>
        </w:tc>
        <w:tc>
          <w:tcPr>
            <w:tcW w:w="15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92"/>
        </w:trPr>
        <w:tc>
          <w:tcPr>
            <w:tcW w:w="25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40"/>
              <w:rPr>
                <w:sz w:val="20"/>
                <w:szCs w:val="20"/>
              </w:rPr>
            </w:pPr>
            <w:r w:rsidRPr="00FE75A5">
              <w:rPr>
                <w:sz w:val="20"/>
                <w:szCs w:val="20"/>
              </w:rPr>
              <w:t>2001-2011</w:t>
            </w:r>
          </w:p>
        </w:tc>
        <w:tc>
          <w:tcPr>
            <w:tcW w:w="8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right="320"/>
              <w:jc w:val="right"/>
              <w:rPr>
                <w:sz w:val="20"/>
                <w:szCs w:val="20"/>
              </w:rPr>
            </w:pPr>
            <w:r w:rsidRPr="00FE75A5">
              <w:rPr>
                <w:sz w:val="20"/>
                <w:szCs w:val="20"/>
              </w:rPr>
              <w:t>Number</w:t>
            </w:r>
          </w:p>
        </w:tc>
        <w:tc>
          <w:tcPr>
            <w:tcW w:w="15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right="178"/>
              <w:jc w:val="right"/>
              <w:rPr>
                <w:sz w:val="20"/>
                <w:szCs w:val="20"/>
              </w:rPr>
            </w:pPr>
            <w:r w:rsidRPr="00FE75A5">
              <w:rPr>
                <w:sz w:val="20"/>
                <w:szCs w:val="20"/>
              </w:rPr>
              <w:t>Percentage</w:t>
            </w:r>
          </w:p>
        </w:tc>
        <w:tc>
          <w:tcPr>
            <w:tcW w:w="11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right="80"/>
              <w:jc w:val="right"/>
              <w:rPr>
                <w:sz w:val="20"/>
                <w:szCs w:val="20"/>
              </w:rPr>
            </w:pPr>
            <w:r w:rsidRPr="00FE75A5">
              <w:rPr>
                <w:sz w:val="20"/>
                <w:szCs w:val="20"/>
              </w:rPr>
              <w:t>Number</w:t>
            </w:r>
          </w:p>
        </w:tc>
        <w:tc>
          <w:tcPr>
            <w:tcW w:w="14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right="98"/>
              <w:jc w:val="right"/>
              <w:rPr>
                <w:sz w:val="20"/>
                <w:szCs w:val="20"/>
              </w:rPr>
            </w:pPr>
            <w:r w:rsidRPr="00FE75A5">
              <w:rPr>
                <w:sz w:val="20"/>
                <w:szCs w:val="20"/>
              </w:rPr>
              <w:t>Percentage</w:t>
            </w:r>
          </w:p>
        </w:tc>
      </w:tr>
      <w:tr w:rsidR="00947F24" w:rsidRPr="00FE75A5" w:rsidTr="00620469">
        <w:trPr>
          <w:trHeight w:val="388"/>
        </w:trPr>
        <w:tc>
          <w:tcPr>
            <w:tcW w:w="25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Persons</w:t>
            </w:r>
          </w:p>
        </w:tc>
        <w:tc>
          <w:tcPr>
            <w:tcW w:w="14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51,69,558</w:t>
            </w:r>
          </w:p>
        </w:tc>
        <w:tc>
          <w:tcPr>
            <w:tcW w:w="15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14.05</w:t>
            </w:r>
          </w:p>
        </w:tc>
        <w:tc>
          <w:tcPr>
            <w:tcW w:w="11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2,39,743</w:t>
            </w:r>
          </w:p>
        </w:tc>
        <w:tc>
          <w:tcPr>
            <w:tcW w:w="14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15.35</w:t>
            </w:r>
          </w:p>
        </w:tc>
      </w:tr>
      <w:tr w:rsidR="00947F24" w:rsidRPr="00FE75A5" w:rsidTr="00620469">
        <w:trPr>
          <w:trHeight w:val="395"/>
        </w:trPr>
        <w:tc>
          <w:tcPr>
            <w:tcW w:w="25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Males</w:t>
            </w:r>
          </w:p>
        </w:tc>
        <w:tc>
          <w:tcPr>
            <w:tcW w:w="14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25,51,566</w:t>
            </w:r>
          </w:p>
        </w:tc>
        <w:tc>
          <w:tcPr>
            <w:tcW w:w="15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13.67</w:t>
            </w:r>
          </w:p>
        </w:tc>
        <w:tc>
          <w:tcPr>
            <w:tcW w:w="11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1,16,451</w:t>
            </w:r>
          </w:p>
        </w:tc>
        <w:tc>
          <w:tcPr>
            <w:tcW w:w="14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14.74</w:t>
            </w:r>
          </w:p>
        </w:tc>
      </w:tr>
      <w:tr w:rsidR="00947F24" w:rsidRPr="00FE75A5" w:rsidTr="00620469">
        <w:trPr>
          <w:trHeight w:val="388"/>
        </w:trPr>
        <w:tc>
          <w:tcPr>
            <w:tcW w:w="25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Females</w:t>
            </w:r>
          </w:p>
        </w:tc>
        <w:tc>
          <w:tcPr>
            <w:tcW w:w="14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26,17,992</w:t>
            </w:r>
          </w:p>
        </w:tc>
        <w:tc>
          <w:tcPr>
            <w:tcW w:w="15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14.43</w:t>
            </w:r>
          </w:p>
        </w:tc>
        <w:tc>
          <w:tcPr>
            <w:tcW w:w="11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1,23,292</w:t>
            </w:r>
          </w:p>
        </w:tc>
        <w:tc>
          <w:tcPr>
            <w:tcW w:w="14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15.97</w:t>
            </w:r>
          </w:p>
        </w:tc>
      </w:tr>
      <w:tr w:rsidR="00947F24" w:rsidRPr="00FE75A5" w:rsidTr="00620469">
        <w:trPr>
          <w:trHeight w:val="395"/>
        </w:trPr>
        <w:tc>
          <w:tcPr>
            <w:tcW w:w="25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88"/>
        </w:trPr>
        <w:tc>
          <w:tcPr>
            <w:tcW w:w="25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0"/>
              <w:rPr>
                <w:sz w:val="20"/>
                <w:szCs w:val="20"/>
              </w:rPr>
            </w:pPr>
            <w:r w:rsidRPr="00FE75A5">
              <w:rPr>
                <w:sz w:val="20"/>
                <w:szCs w:val="20"/>
              </w:rPr>
              <w:t>Area (in sq Km.)</w:t>
            </w:r>
          </w:p>
        </w:tc>
        <w:tc>
          <w:tcPr>
            <w:tcW w:w="8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155707</w:t>
            </w:r>
          </w:p>
        </w:tc>
        <w:tc>
          <w:tcPr>
            <w:tcW w:w="15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8303.00</w:t>
            </w:r>
          </w:p>
        </w:tc>
        <w:tc>
          <w:tcPr>
            <w:tcW w:w="14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581"/>
        </w:trPr>
        <w:tc>
          <w:tcPr>
            <w:tcW w:w="3440" w:type="dxa"/>
            <w:gridSpan w:val="2"/>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40"/>
              <w:rPr>
                <w:sz w:val="20"/>
                <w:szCs w:val="20"/>
              </w:rPr>
            </w:pPr>
            <w:r w:rsidRPr="00FE75A5">
              <w:rPr>
                <w:sz w:val="20"/>
                <w:szCs w:val="20"/>
              </w:rPr>
              <w:t>Density of Population (Persons</w:t>
            </w:r>
          </w:p>
        </w:tc>
        <w:tc>
          <w:tcPr>
            <w:tcW w:w="15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270</w:t>
            </w:r>
          </w:p>
        </w:tc>
        <w:tc>
          <w:tcPr>
            <w:tcW w:w="15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217</w:t>
            </w:r>
          </w:p>
        </w:tc>
        <w:tc>
          <w:tcPr>
            <w:tcW w:w="14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92"/>
        </w:trPr>
        <w:tc>
          <w:tcPr>
            <w:tcW w:w="25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40"/>
              <w:rPr>
                <w:sz w:val="20"/>
                <w:szCs w:val="20"/>
              </w:rPr>
            </w:pPr>
            <w:r w:rsidRPr="00FE75A5">
              <w:rPr>
                <w:sz w:val="20"/>
                <w:szCs w:val="20"/>
              </w:rPr>
              <w:t>per sq Km.)</w:t>
            </w:r>
          </w:p>
        </w:tc>
        <w:tc>
          <w:tcPr>
            <w:tcW w:w="8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88"/>
        </w:trPr>
        <w:tc>
          <w:tcPr>
            <w:tcW w:w="25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93"/>
        </w:trPr>
        <w:tc>
          <w:tcPr>
            <w:tcW w:w="25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40"/>
              <w:rPr>
                <w:sz w:val="20"/>
                <w:szCs w:val="20"/>
              </w:rPr>
            </w:pPr>
            <w:r w:rsidRPr="00FE75A5">
              <w:rPr>
                <w:sz w:val="20"/>
                <w:szCs w:val="20"/>
              </w:rPr>
              <w:t>Sex Ratio</w:t>
            </w:r>
          </w:p>
        </w:tc>
        <w:tc>
          <w:tcPr>
            <w:tcW w:w="8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Total</w:t>
            </w:r>
          </w:p>
        </w:tc>
        <w:tc>
          <w:tcPr>
            <w:tcW w:w="14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979</w:t>
            </w:r>
          </w:p>
        </w:tc>
        <w:tc>
          <w:tcPr>
            <w:tcW w:w="15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988</w:t>
            </w:r>
          </w:p>
        </w:tc>
        <w:tc>
          <w:tcPr>
            <w:tcW w:w="14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88"/>
        </w:trPr>
        <w:tc>
          <w:tcPr>
            <w:tcW w:w="3440" w:type="dxa"/>
            <w:gridSpan w:val="2"/>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20"/>
              <w:rPr>
                <w:sz w:val="20"/>
                <w:szCs w:val="20"/>
              </w:rPr>
            </w:pPr>
            <w:r w:rsidRPr="00FE75A5">
              <w:rPr>
                <w:sz w:val="20"/>
                <w:szCs w:val="20"/>
              </w:rPr>
              <w:t>(Number of females per 1000 males)</w:t>
            </w:r>
          </w:p>
        </w:tc>
        <w:tc>
          <w:tcPr>
            <w:tcW w:w="156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Rural</w:t>
            </w:r>
          </w:p>
        </w:tc>
        <w:tc>
          <w:tcPr>
            <w:tcW w:w="14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989</w:t>
            </w:r>
          </w:p>
        </w:tc>
        <w:tc>
          <w:tcPr>
            <w:tcW w:w="15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999</w:t>
            </w:r>
          </w:p>
        </w:tc>
        <w:tc>
          <w:tcPr>
            <w:tcW w:w="14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93"/>
        </w:trPr>
        <w:tc>
          <w:tcPr>
            <w:tcW w:w="25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8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6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100"/>
              <w:rPr>
                <w:sz w:val="20"/>
                <w:szCs w:val="20"/>
              </w:rPr>
            </w:pPr>
            <w:r w:rsidRPr="00FE75A5">
              <w:rPr>
                <w:sz w:val="20"/>
                <w:szCs w:val="20"/>
              </w:rPr>
              <w:t>Urban</w:t>
            </w:r>
          </w:p>
        </w:tc>
        <w:tc>
          <w:tcPr>
            <w:tcW w:w="14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932</w:t>
            </w:r>
          </w:p>
        </w:tc>
        <w:tc>
          <w:tcPr>
            <w:tcW w:w="15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1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920</w:t>
            </w:r>
          </w:p>
        </w:tc>
        <w:tc>
          <w:tcPr>
            <w:tcW w:w="14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bl>
    <w:p w:rsidR="00947F24" w:rsidRPr="00FE75A5" w:rsidRDefault="00947F24" w:rsidP="00947F24">
      <w:pPr>
        <w:widowControl w:val="0"/>
        <w:autoSpaceDE w:val="0"/>
        <w:autoSpaceDN w:val="0"/>
        <w:adjustRightInd w:val="0"/>
        <w:spacing w:after="0" w:line="240" w:lineRule="auto"/>
        <w:rPr>
          <w:sz w:val="20"/>
          <w:szCs w:val="20"/>
        </w:rPr>
        <w:sectPr w:rsidR="00947F24" w:rsidRPr="00FE75A5">
          <w:pgSz w:w="12240" w:h="15840"/>
          <w:pgMar w:top="1063" w:right="1180" w:bottom="233" w:left="640" w:header="720" w:footer="720" w:gutter="0"/>
          <w:cols w:space="720" w:equalWidth="0">
            <w:col w:w="10420"/>
          </w:cols>
          <w:noEndnote/>
        </w:sectPr>
      </w:pPr>
    </w:p>
    <w:p w:rsidR="00947F24" w:rsidRPr="00FE75A5" w:rsidRDefault="00947F24" w:rsidP="00947F24">
      <w:pPr>
        <w:widowControl w:val="0"/>
        <w:autoSpaceDE w:val="0"/>
        <w:autoSpaceDN w:val="0"/>
        <w:adjustRightInd w:val="0"/>
        <w:spacing w:after="0" w:line="200" w:lineRule="exact"/>
        <w:rPr>
          <w:sz w:val="20"/>
          <w:szCs w:val="20"/>
        </w:rPr>
      </w:pPr>
    </w:p>
    <w:p w:rsidR="00947F24" w:rsidRPr="00FE75A5" w:rsidRDefault="00947F24" w:rsidP="00947F24">
      <w:pPr>
        <w:widowControl w:val="0"/>
        <w:autoSpaceDE w:val="0"/>
        <w:autoSpaceDN w:val="0"/>
        <w:adjustRightInd w:val="0"/>
        <w:spacing w:after="0" w:line="240" w:lineRule="auto"/>
        <w:rPr>
          <w:sz w:val="20"/>
          <w:szCs w:val="20"/>
        </w:rPr>
        <w:sectPr w:rsidR="00947F24" w:rsidRPr="00FE75A5">
          <w:type w:val="continuous"/>
          <w:pgSz w:w="12240" w:h="15840"/>
          <w:pgMar w:top="1063" w:right="6020" w:bottom="233" w:left="6000" w:header="720" w:footer="720" w:gutter="0"/>
          <w:cols w:space="720" w:equalWidth="0">
            <w:col w:w="220"/>
          </w:cols>
          <w:noEndnote/>
        </w:sectPr>
      </w:pPr>
    </w:p>
    <w:p w:rsidR="00947F24" w:rsidRPr="00FE75A5" w:rsidRDefault="00947F24" w:rsidP="00947F24">
      <w:pPr>
        <w:widowControl w:val="0"/>
        <w:autoSpaceDE w:val="0"/>
        <w:autoSpaceDN w:val="0"/>
        <w:adjustRightInd w:val="0"/>
        <w:spacing w:after="0" w:line="240" w:lineRule="auto"/>
        <w:ind w:left="3720"/>
        <w:rPr>
          <w:sz w:val="20"/>
          <w:szCs w:val="20"/>
        </w:rPr>
      </w:pPr>
      <w:bookmarkStart w:id="0" w:name="page49"/>
      <w:bookmarkEnd w:id="0"/>
      <w:r w:rsidRPr="00FE75A5">
        <w:rPr>
          <w:b/>
          <w:bCs/>
          <w:sz w:val="20"/>
          <w:szCs w:val="20"/>
        </w:rPr>
        <w:lastRenderedPageBreak/>
        <w:t>Important Statistics</w:t>
      </w:r>
    </w:p>
    <w:p w:rsidR="00947F24" w:rsidRPr="00FE75A5" w:rsidRDefault="00D70B1D" w:rsidP="00947F24">
      <w:pPr>
        <w:widowControl w:val="0"/>
        <w:autoSpaceDE w:val="0"/>
        <w:autoSpaceDN w:val="0"/>
        <w:adjustRightInd w:val="0"/>
        <w:spacing w:after="0" w:line="73" w:lineRule="exact"/>
        <w:rPr>
          <w:sz w:val="20"/>
          <w:szCs w:val="20"/>
        </w:rPr>
      </w:pPr>
      <w:r w:rsidRPr="00D70B1D">
        <w:rPr>
          <w:noProof/>
          <w:sz w:val="20"/>
          <w:szCs w:val="20"/>
        </w:rPr>
        <w:pict>
          <v:rect id="_x0000_s1027" style="position:absolute;margin-left:.05pt;margin-top:-14.7pt;width:521.05pt;height:16.95pt;z-index:-251656704" o:allowincell="f" fillcolor="#9c9" stroked="f"/>
        </w:pict>
      </w:r>
    </w:p>
    <w:tbl>
      <w:tblPr>
        <w:tblW w:w="0" w:type="auto"/>
        <w:tblLayout w:type="fixed"/>
        <w:tblCellMar>
          <w:left w:w="0" w:type="dxa"/>
          <w:right w:w="0" w:type="dxa"/>
        </w:tblCellMar>
        <w:tblLook w:val="0000"/>
      </w:tblPr>
      <w:tblGrid>
        <w:gridCol w:w="3120"/>
        <w:gridCol w:w="1640"/>
        <w:gridCol w:w="1600"/>
        <w:gridCol w:w="1540"/>
        <w:gridCol w:w="1080"/>
        <w:gridCol w:w="1440"/>
      </w:tblGrid>
      <w:tr w:rsidR="00947F24" w:rsidRPr="00FE75A5" w:rsidTr="00620469">
        <w:trPr>
          <w:trHeight w:val="263"/>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3140" w:type="dxa"/>
            <w:gridSpan w:val="2"/>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right="1000"/>
              <w:jc w:val="right"/>
              <w:rPr>
                <w:sz w:val="20"/>
                <w:szCs w:val="20"/>
              </w:rPr>
            </w:pPr>
            <w:r w:rsidRPr="00FE75A5">
              <w:rPr>
                <w:b/>
                <w:bCs/>
                <w:sz w:val="20"/>
                <w:szCs w:val="20"/>
              </w:rPr>
              <w:t>State</w:t>
            </w:r>
          </w:p>
        </w:tc>
        <w:tc>
          <w:tcPr>
            <w:tcW w:w="2520" w:type="dxa"/>
            <w:gridSpan w:val="2"/>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right="720"/>
              <w:jc w:val="right"/>
              <w:rPr>
                <w:sz w:val="20"/>
                <w:szCs w:val="20"/>
              </w:rPr>
            </w:pPr>
            <w:r w:rsidRPr="00FE75A5">
              <w:rPr>
                <w:b/>
                <w:bCs/>
                <w:sz w:val="20"/>
                <w:szCs w:val="20"/>
              </w:rPr>
              <w:t>District</w:t>
            </w:r>
          </w:p>
        </w:tc>
      </w:tr>
      <w:tr w:rsidR="00947F24" w:rsidRPr="00FE75A5" w:rsidTr="00620469">
        <w:trPr>
          <w:trHeight w:val="288"/>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right="280"/>
              <w:jc w:val="right"/>
              <w:rPr>
                <w:sz w:val="20"/>
                <w:szCs w:val="20"/>
              </w:rPr>
            </w:pPr>
            <w:r w:rsidRPr="00FE75A5">
              <w:rPr>
                <w:sz w:val="20"/>
                <w:szCs w:val="20"/>
              </w:rPr>
              <w:t>Number</w:t>
            </w: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right="180"/>
              <w:jc w:val="right"/>
              <w:rPr>
                <w:sz w:val="20"/>
                <w:szCs w:val="20"/>
              </w:rPr>
            </w:pPr>
            <w:r w:rsidRPr="00FE75A5">
              <w:rPr>
                <w:sz w:val="20"/>
                <w:szCs w:val="20"/>
              </w:rPr>
              <w:t>Percentage</w:t>
            </w: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right="60"/>
              <w:jc w:val="right"/>
              <w:rPr>
                <w:sz w:val="20"/>
                <w:szCs w:val="20"/>
              </w:rPr>
            </w:pPr>
            <w:r w:rsidRPr="00FE75A5">
              <w:rPr>
                <w:sz w:val="20"/>
                <w:szCs w:val="20"/>
              </w:rPr>
              <w:t>Number</w:t>
            </w: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right="100"/>
              <w:jc w:val="right"/>
              <w:rPr>
                <w:sz w:val="20"/>
                <w:szCs w:val="20"/>
              </w:rPr>
            </w:pPr>
            <w:r w:rsidRPr="00FE75A5">
              <w:rPr>
                <w:sz w:val="20"/>
                <w:szCs w:val="20"/>
              </w:rPr>
              <w:t>Percentage</w:t>
            </w:r>
          </w:p>
        </w:tc>
      </w:tr>
      <w:tr w:rsidR="00947F24" w:rsidRPr="00FE75A5" w:rsidTr="00620469">
        <w:trPr>
          <w:trHeight w:val="101"/>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93"/>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60" w:lineRule="exact"/>
              <w:ind w:left="20"/>
              <w:rPr>
                <w:sz w:val="20"/>
                <w:szCs w:val="20"/>
              </w:rPr>
            </w:pPr>
            <w:r w:rsidRPr="00FE75A5">
              <w:rPr>
                <w:sz w:val="20"/>
                <w:szCs w:val="20"/>
              </w:rPr>
              <w:t>Literates</w:t>
            </w: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Persons</w:t>
            </w: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2,67,42,595</w:t>
            </w: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72.87</w:t>
            </w: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10,52,518</w:t>
            </w: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68.24</w:t>
            </w:r>
          </w:p>
        </w:tc>
      </w:tr>
      <w:tr w:rsidR="00947F24" w:rsidRPr="00FE75A5" w:rsidTr="00620469">
        <w:trPr>
          <w:trHeight w:val="288"/>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Males</w:t>
            </w: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1,50,89,681</w:t>
            </w: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81.59</w:t>
            </w: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6,05,119</w:t>
            </w: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78.12</w:t>
            </w:r>
          </w:p>
        </w:tc>
      </w:tr>
      <w:tr w:rsidR="00947F24" w:rsidRPr="00FE75A5" w:rsidTr="00620469">
        <w:trPr>
          <w:trHeight w:val="293"/>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Females</w:t>
            </w: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1,16,52,914</w:t>
            </w: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64.01</w:t>
            </w: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4,47,399</w:t>
            </w: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58.28</w:t>
            </w:r>
          </w:p>
        </w:tc>
      </w:tr>
      <w:tr w:rsidR="00947F24" w:rsidRPr="00FE75A5" w:rsidTr="00620469">
        <w:trPr>
          <w:trHeight w:val="288"/>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93"/>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60" w:lineRule="exact"/>
              <w:ind w:left="20"/>
              <w:rPr>
                <w:sz w:val="20"/>
                <w:szCs w:val="20"/>
              </w:rPr>
            </w:pPr>
            <w:r w:rsidRPr="00FE75A5">
              <w:rPr>
                <w:sz w:val="20"/>
                <w:szCs w:val="20"/>
              </w:rPr>
              <w:t>Scheduled Castes</w:t>
            </w: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Persons</w:t>
            </w: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71,88,463</w:t>
            </w: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17.13</w:t>
            </w: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2,09,357</w:t>
            </w: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11.62</w:t>
            </w:r>
          </w:p>
        </w:tc>
      </w:tr>
      <w:tr w:rsidR="00947F24" w:rsidRPr="00FE75A5" w:rsidTr="00620469">
        <w:trPr>
          <w:trHeight w:val="288"/>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Males</w:t>
            </w: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36,17,808</w:t>
            </w: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17.06</w:t>
            </w: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1,04,684</w:t>
            </w: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11.55</w:t>
            </w:r>
          </w:p>
        </w:tc>
      </w:tr>
      <w:tr w:rsidR="00947F24" w:rsidRPr="00FE75A5" w:rsidTr="00620469">
        <w:trPr>
          <w:trHeight w:val="316"/>
        </w:trPr>
        <w:tc>
          <w:tcPr>
            <w:tcW w:w="3120" w:type="dxa"/>
            <w:tcBorders>
              <w:top w:val="nil"/>
              <w:left w:val="nil"/>
              <w:bottom w:val="single" w:sz="8" w:space="0" w:color="DFFFD5"/>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single" w:sz="8" w:space="0" w:color="DFFFD5"/>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Females</w:t>
            </w:r>
          </w:p>
        </w:tc>
        <w:tc>
          <w:tcPr>
            <w:tcW w:w="1600" w:type="dxa"/>
            <w:tcBorders>
              <w:top w:val="nil"/>
              <w:left w:val="nil"/>
              <w:bottom w:val="single" w:sz="8" w:space="0" w:color="DFFFD5"/>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35,70,655</w:t>
            </w:r>
          </w:p>
        </w:tc>
        <w:tc>
          <w:tcPr>
            <w:tcW w:w="1540" w:type="dxa"/>
            <w:tcBorders>
              <w:top w:val="nil"/>
              <w:left w:val="nil"/>
              <w:bottom w:val="single" w:sz="8" w:space="0" w:color="DFFFD5"/>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17.2</w:t>
            </w:r>
          </w:p>
        </w:tc>
        <w:tc>
          <w:tcPr>
            <w:tcW w:w="1080" w:type="dxa"/>
            <w:tcBorders>
              <w:top w:val="nil"/>
              <w:left w:val="nil"/>
              <w:bottom w:val="single" w:sz="8" w:space="0" w:color="DFFFD5"/>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1,04,673</w:t>
            </w:r>
          </w:p>
        </w:tc>
        <w:tc>
          <w:tcPr>
            <w:tcW w:w="1440" w:type="dxa"/>
            <w:tcBorders>
              <w:top w:val="nil"/>
              <w:left w:val="nil"/>
              <w:bottom w:val="single" w:sz="8" w:space="0" w:color="DFFFD5"/>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11.69</w:t>
            </w:r>
          </w:p>
        </w:tc>
      </w:tr>
      <w:tr w:rsidR="00947F24" w:rsidRPr="00FE75A5" w:rsidTr="00620469">
        <w:trPr>
          <w:trHeight w:val="214"/>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93"/>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60" w:lineRule="exact"/>
              <w:ind w:left="20"/>
              <w:rPr>
                <w:sz w:val="20"/>
                <w:szCs w:val="20"/>
              </w:rPr>
            </w:pPr>
            <w:r w:rsidRPr="00FE75A5">
              <w:rPr>
                <w:sz w:val="20"/>
                <w:szCs w:val="20"/>
              </w:rPr>
              <w:t>Scheduled Tribes</w:t>
            </w: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Persons</w:t>
            </w: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95,90,756</w:t>
            </w: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22.85</w:t>
            </w: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8,18,878</w:t>
            </w: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45.45</w:t>
            </w:r>
          </w:p>
        </w:tc>
      </w:tr>
      <w:tr w:rsidR="00947F24" w:rsidRPr="00FE75A5" w:rsidTr="00620469">
        <w:trPr>
          <w:trHeight w:val="288"/>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Males</w:t>
            </w: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47,27,732</w:t>
            </w: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22.29</w:t>
            </w: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4,05,927</w:t>
            </w: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44.78</w:t>
            </w:r>
          </w:p>
        </w:tc>
      </w:tr>
      <w:tr w:rsidR="00947F24" w:rsidRPr="00FE75A5" w:rsidTr="00620469">
        <w:trPr>
          <w:trHeight w:val="293"/>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Females</w:t>
            </w: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48,63,024</w:t>
            </w: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23.42</w:t>
            </w: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4,12,951</w:t>
            </w: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46.13</w:t>
            </w:r>
          </w:p>
        </w:tc>
      </w:tr>
      <w:tr w:rsidR="00947F24" w:rsidRPr="00FE75A5" w:rsidTr="00620469">
        <w:trPr>
          <w:trHeight w:val="142"/>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84"/>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83" w:lineRule="exact"/>
              <w:ind w:left="40"/>
              <w:rPr>
                <w:sz w:val="20"/>
                <w:szCs w:val="20"/>
              </w:rPr>
            </w:pPr>
            <w:r w:rsidRPr="00FE75A5">
              <w:rPr>
                <w:b/>
                <w:bCs/>
                <w:sz w:val="20"/>
                <w:szCs w:val="20"/>
              </w:rPr>
              <w:t>Workers and Non-Workers</w:t>
            </w: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324"/>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180"/>
              <w:rPr>
                <w:sz w:val="20"/>
                <w:szCs w:val="20"/>
              </w:rPr>
            </w:pPr>
            <w:r w:rsidRPr="00FE75A5">
              <w:rPr>
                <w:sz w:val="20"/>
                <w:szCs w:val="20"/>
              </w:rPr>
              <w:t>Total Workers (Main and</w:t>
            </w: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Persons</w:t>
            </w: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1,75,41,589</w:t>
            </w: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41.79</w:t>
            </w: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7,66,514</w:t>
            </w: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42.54</w:t>
            </w:r>
          </w:p>
        </w:tc>
      </w:tr>
      <w:tr w:rsidR="00947F24" w:rsidRPr="00FE75A5" w:rsidTr="00620469">
        <w:trPr>
          <w:trHeight w:val="295"/>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62" w:lineRule="exact"/>
              <w:ind w:left="880"/>
              <w:rPr>
                <w:sz w:val="20"/>
                <w:szCs w:val="20"/>
              </w:rPr>
            </w:pPr>
            <w:r w:rsidRPr="00FE75A5">
              <w:rPr>
                <w:sz w:val="20"/>
                <w:szCs w:val="20"/>
              </w:rPr>
              <w:t>Marginal)</w:t>
            </w: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Males</w:t>
            </w: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1,19,02,655</w:t>
            </w: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56.11</w:t>
            </w: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4,98,077</w:t>
            </w: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54.95</w:t>
            </w:r>
          </w:p>
        </w:tc>
      </w:tr>
      <w:tr w:rsidR="00947F24" w:rsidRPr="00FE75A5" w:rsidTr="00620469">
        <w:trPr>
          <w:trHeight w:val="297"/>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Females</w:t>
            </w: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56,38,934</w:t>
            </w: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27.16</w:t>
            </w: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2,68,437</w:t>
            </w: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29.98</w:t>
            </w:r>
          </w:p>
        </w:tc>
      </w:tr>
      <w:tr w:rsidR="00947F24" w:rsidRPr="00FE75A5" w:rsidTr="00620469">
        <w:trPr>
          <w:trHeight w:val="34"/>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78"/>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88"/>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57" w:lineRule="exact"/>
              <w:ind w:left="20"/>
              <w:rPr>
                <w:sz w:val="20"/>
                <w:szCs w:val="20"/>
              </w:rPr>
            </w:pPr>
            <w:r w:rsidRPr="00FE75A5">
              <w:rPr>
                <w:sz w:val="20"/>
                <w:szCs w:val="20"/>
              </w:rPr>
              <w:t>(i) Main Workers</w:t>
            </w: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Persons</w:t>
            </w: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1,07,07,543</w:t>
            </w: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25.51</w:t>
            </w: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4,42,497</w:t>
            </w: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24.56</w:t>
            </w:r>
          </w:p>
        </w:tc>
      </w:tr>
      <w:tr w:rsidR="00947F24" w:rsidRPr="00FE75A5" w:rsidTr="00620469">
        <w:trPr>
          <w:trHeight w:val="293"/>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Males</w:t>
            </w: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87,94,413</w:t>
            </w: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41.46</w:t>
            </w: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3,62,695</w:t>
            </w: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40.01</w:t>
            </w:r>
          </w:p>
        </w:tc>
      </w:tr>
      <w:tr w:rsidR="00947F24" w:rsidRPr="00FE75A5" w:rsidTr="00620469">
        <w:trPr>
          <w:trHeight w:val="288"/>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Females</w:t>
            </w: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19,13,130</w:t>
            </w: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9.21</w:t>
            </w: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79,802</w:t>
            </w: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8.91</w:t>
            </w:r>
          </w:p>
        </w:tc>
      </w:tr>
      <w:tr w:rsidR="00947F24" w:rsidRPr="00FE75A5" w:rsidTr="00620469">
        <w:trPr>
          <w:trHeight w:val="29"/>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78"/>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88"/>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57" w:lineRule="exact"/>
              <w:ind w:left="20"/>
              <w:rPr>
                <w:sz w:val="20"/>
                <w:szCs w:val="20"/>
              </w:rPr>
            </w:pPr>
            <w:r w:rsidRPr="00FE75A5">
              <w:rPr>
                <w:sz w:val="20"/>
                <w:szCs w:val="20"/>
              </w:rPr>
              <w:t>(ii) Marginal Workers</w:t>
            </w: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Persons</w:t>
            </w: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68,34,046</w:t>
            </w: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16.28</w:t>
            </w: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3,24,017</w:t>
            </w: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17.98</w:t>
            </w:r>
          </w:p>
        </w:tc>
      </w:tr>
      <w:tr w:rsidR="00947F24" w:rsidRPr="00FE75A5" w:rsidTr="00620469">
        <w:trPr>
          <w:trHeight w:val="293"/>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Males</w:t>
            </w: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31,08,242</w:t>
            </w: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14.65</w:t>
            </w: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1,35,382</w:t>
            </w: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14.93</w:t>
            </w:r>
          </w:p>
        </w:tc>
      </w:tr>
      <w:tr w:rsidR="00947F24" w:rsidRPr="00FE75A5" w:rsidTr="00620469">
        <w:trPr>
          <w:trHeight w:val="297"/>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Females</w:t>
            </w: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37,25,804</w:t>
            </w: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17.95</w:t>
            </w: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1,88,635</w:t>
            </w: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21.07</w:t>
            </w:r>
          </w:p>
        </w:tc>
      </w:tr>
      <w:tr w:rsidR="00947F24" w:rsidRPr="00FE75A5" w:rsidTr="00620469">
        <w:trPr>
          <w:trHeight w:val="34"/>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47"/>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88"/>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57" w:lineRule="exact"/>
              <w:ind w:left="20"/>
              <w:rPr>
                <w:sz w:val="20"/>
                <w:szCs w:val="20"/>
              </w:rPr>
            </w:pPr>
            <w:r w:rsidRPr="00FE75A5">
              <w:rPr>
                <w:sz w:val="20"/>
                <w:szCs w:val="20"/>
              </w:rPr>
              <w:t>Non-Workers</w:t>
            </w: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Persons</w:t>
            </w: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2,44,32,629</w:t>
            </w: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58.21</w:t>
            </w: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10,35,219</w:t>
            </w: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57.46</w:t>
            </w:r>
          </w:p>
        </w:tc>
      </w:tr>
      <w:tr w:rsidR="00947F24" w:rsidRPr="00FE75A5" w:rsidTr="00620469">
        <w:trPr>
          <w:trHeight w:val="293"/>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Males</w:t>
            </w: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93,09,481</w:t>
            </w: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43.89</w:t>
            </w: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4,08,410</w:t>
            </w: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45.05</w:t>
            </w:r>
          </w:p>
        </w:tc>
      </w:tr>
      <w:tr w:rsidR="00947F24" w:rsidRPr="00FE75A5" w:rsidTr="00620469">
        <w:trPr>
          <w:trHeight w:val="288"/>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Females</w:t>
            </w: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1,51,23,148</w:t>
            </w: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72.84</w:t>
            </w: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6,26,809</w:t>
            </w: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70.02</w:t>
            </w:r>
          </w:p>
        </w:tc>
      </w:tr>
      <w:tr w:rsidR="00947F24" w:rsidRPr="00FE75A5" w:rsidTr="00620469">
        <w:trPr>
          <w:trHeight w:val="284"/>
        </w:trPr>
        <w:tc>
          <w:tcPr>
            <w:tcW w:w="4760" w:type="dxa"/>
            <w:gridSpan w:val="2"/>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83" w:lineRule="exact"/>
              <w:ind w:left="40"/>
              <w:rPr>
                <w:sz w:val="20"/>
                <w:szCs w:val="20"/>
              </w:rPr>
            </w:pPr>
            <w:r w:rsidRPr="00FE75A5">
              <w:rPr>
                <w:b/>
                <w:bCs/>
                <w:sz w:val="20"/>
                <w:szCs w:val="20"/>
              </w:rPr>
              <w:t>Category of Workers (Main &amp; Marginal)</w:t>
            </w: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110"/>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88"/>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57" w:lineRule="exact"/>
              <w:ind w:left="20"/>
              <w:rPr>
                <w:sz w:val="20"/>
                <w:szCs w:val="20"/>
              </w:rPr>
            </w:pPr>
            <w:r w:rsidRPr="00FE75A5">
              <w:rPr>
                <w:sz w:val="20"/>
                <w:szCs w:val="20"/>
              </w:rPr>
              <w:t>(i) Cultivators</w:t>
            </w: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Persons</w:t>
            </w: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41,03,989</w:t>
            </w: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23.4</w:t>
            </w: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1,98,044</w:t>
            </w: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25.84</w:t>
            </w:r>
          </w:p>
        </w:tc>
      </w:tr>
      <w:tr w:rsidR="00947F24" w:rsidRPr="00FE75A5" w:rsidTr="00620469">
        <w:trPr>
          <w:trHeight w:val="293"/>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Males</w:t>
            </w: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33,75,350</w:t>
            </w: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28.36</w:t>
            </w: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1,65,481</w:t>
            </w: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33.22</w:t>
            </w:r>
          </w:p>
        </w:tc>
      </w:tr>
      <w:tr w:rsidR="00947F24" w:rsidRPr="00FE75A5" w:rsidTr="00620469">
        <w:trPr>
          <w:trHeight w:val="288"/>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Females</w:t>
            </w: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7,28,639</w:t>
            </w: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12.92</w:t>
            </w: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32,563</w:t>
            </w: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12.13</w:t>
            </w:r>
          </w:p>
        </w:tc>
      </w:tr>
      <w:tr w:rsidR="00947F24" w:rsidRPr="00FE75A5" w:rsidTr="00620469">
        <w:trPr>
          <w:trHeight w:val="29"/>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175"/>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88"/>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57" w:lineRule="exact"/>
              <w:ind w:left="20"/>
              <w:rPr>
                <w:sz w:val="20"/>
                <w:szCs w:val="20"/>
              </w:rPr>
            </w:pPr>
            <w:r w:rsidRPr="00FE75A5">
              <w:rPr>
                <w:sz w:val="20"/>
                <w:szCs w:val="20"/>
              </w:rPr>
              <w:t>(ii)Agricultural Labourers</w:t>
            </w: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Persons</w:t>
            </w: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67,39,993</w:t>
            </w: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38.42</w:t>
            </w: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3,10,075</w:t>
            </w: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40.45</w:t>
            </w:r>
          </w:p>
        </w:tc>
      </w:tr>
      <w:tr w:rsidR="00947F24" w:rsidRPr="00FE75A5" w:rsidTr="00620469">
        <w:trPr>
          <w:trHeight w:val="293"/>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Males</w:t>
            </w: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34,81,836</w:t>
            </w: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29.25</w:t>
            </w: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1,32,616</w:t>
            </w: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26.63</w:t>
            </w:r>
          </w:p>
        </w:tc>
      </w:tr>
      <w:tr w:rsidR="00947F24" w:rsidRPr="00FE75A5" w:rsidTr="00620469">
        <w:trPr>
          <w:trHeight w:val="259"/>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Females</w:t>
            </w: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27" w:lineRule="exact"/>
              <w:jc w:val="right"/>
              <w:rPr>
                <w:sz w:val="20"/>
                <w:szCs w:val="20"/>
              </w:rPr>
            </w:pPr>
            <w:r w:rsidRPr="00FE75A5">
              <w:rPr>
                <w:sz w:val="20"/>
                <w:szCs w:val="20"/>
              </w:rPr>
              <w:t>32,58,157</w:t>
            </w: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27" w:lineRule="exact"/>
              <w:jc w:val="right"/>
              <w:rPr>
                <w:sz w:val="20"/>
                <w:szCs w:val="20"/>
              </w:rPr>
            </w:pPr>
            <w:r w:rsidRPr="00FE75A5">
              <w:rPr>
                <w:sz w:val="20"/>
                <w:szCs w:val="20"/>
              </w:rPr>
              <w:t>57.78</w:t>
            </w: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27" w:lineRule="exact"/>
              <w:jc w:val="right"/>
              <w:rPr>
                <w:sz w:val="20"/>
                <w:szCs w:val="20"/>
              </w:rPr>
            </w:pPr>
            <w:r w:rsidRPr="00FE75A5">
              <w:rPr>
                <w:sz w:val="20"/>
                <w:szCs w:val="20"/>
              </w:rPr>
              <w:t>1,77,459</w:t>
            </w: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27" w:lineRule="exact"/>
              <w:jc w:val="right"/>
              <w:rPr>
                <w:sz w:val="20"/>
                <w:szCs w:val="20"/>
              </w:rPr>
            </w:pPr>
            <w:r w:rsidRPr="00FE75A5">
              <w:rPr>
                <w:sz w:val="20"/>
                <w:szCs w:val="20"/>
              </w:rPr>
              <w:t>66.11</w:t>
            </w:r>
          </w:p>
        </w:tc>
      </w:tr>
      <w:tr w:rsidR="00947F24" w:rsidRPr="00FE75A5" w:rsidTr="00620469">
        <w:trPr>
          <w:trHeight w:val="608"/>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67" w:lineRule="exact"/>
              <w:ind w:left="20"/>
              <w:rPr>
                <w:sz w:val="20"/>
                <w:szCs w:val="20"/>
              </w:rPr>
            </w:pPr>
            <w:r w:rsidRPr="00FE75A5">
              <w:rPr>
                <w:sz w:val="20"/>
                <w:szCs w:val="20"/>
              </w:rPr>
              <w:t>(iii)Workers in household</w:t>
            </w: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Persons</w:t>
            </w: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7,83,080</w:t>
            </w: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4.46</w:t>
            </w: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21,314</w:t>
            </w: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2.78</w:t>
            </w:r>
          </w:p>
        </w:tc>
      </w:tr>
      <w:tr w:rsidR="00947F24" w:rsidRPr="00FE75A5" w:rsidTr="00620469">
        <w:trPr>
          <w:trHeight w:val="295"/>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62" w:lineRule="exact"/>
              <w:ind w:left="20"/>
              <w:rPr>
                <w:sz w:val="20"/>
                <w:szCs w:val="20"/>
              </w:rPr>
            </w:pPr>
            <w:r w:rsidRPr="00FE75A5">
              <w:rPr>
                <w:sz w:val="20"/>
                <w:szCs w:val="20"/>
              </w:rPr>
              <w:t>industry</w:t>
            </w: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Males</w:t>
            </w: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4,39,215</w:t>
            </w: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3.69</w:t>
            </w: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12,288</w:t>
            </w: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2.47</w:t>
            </w:r>
          </w:p>
        </w:tc>
      </w:tr>
      <w:tr w:rsidR="00947F24" w:rsidRPr="00FE75A5" w:rsidTr="00620469">
        <w:trPr>
          <w:trHeight w:val="274"/>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Females</w:t>
            </w: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39" w:lineRule="exact"/>
              <w:jc w:val="right"/>
              <w:rPr>
                <w:sz w:val="20"/>
                <w:szCs w:val="20"/>
              </w:rPr>
            </w:pPr>
            <w:r w:rsidRPr="00FE75A5">
              <w:rPr>
                <w:sz w:val="20"/>
                <w:szCs w:val="20"/>
              </w:rPr>
              <w:t>3,43,865</w:t>
            </w: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39" w:lineRule="exact"/>
              <w:jc w:val="right"/>
              <w:rPr>
                <w:sz w:val="20"/>
                <w:szCs w:val="20"/>
              </w:rPr>
            </w:pPr>
            <w:r w:rsidRPr="00FE75A5">
              <w:rPr>
                <w:sz w:val="20"/>
                <w:szCs w:val="20"/>
              </w:rPr>
              <w:t>6.1</w:t>
            </w: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39" w:lineRule="exact"/>
              <w:jc w:val="right"/>
              <w:rPr>
                <w:sz w:val="20"/>
                <w:szCs w:val="20"/>
              </w:rPr>
            </w:pPr>
            <w:r w:rsidRPr="00FE75A5">
              <w:rPr>
                <w:sz w:val="20"/>
                <w:szCs w:val="20"/>
              </w:rPr>
              <w:t>9,026</w:t>
            </w: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39" w:lineRule="exact"/>
              <w:jc w:val="right"/>
              <w:rPr>
                <w:sz w:val="20"/>
                <w:szCs w:val="20"/>
              </w:rPr>
            </w:pPr>
            <w:r w:rsidRPr="00FE75A5">
              <w:rPr>
                <w:sz w:val="20"/>
                <w:szCs w:val="20"/>
              </w:rPr>
              <w:t>3.36</w:t>
            </w:r>
          </w:p>
        </w:tc>
      </w:tr>
      <w:tr w:rsidR="00947F24" w:rsidRPr="00FE75A5" w:rsidTr="00620469">
        <w:trPr>
          <w:trHeight w:val="218"/>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r>
      <w:tr w:rsidR="00947F24" w:rsidRPr="00FE75A5" w:rsidTr="00620469">
        <w:trPr>
          <w:trHeight w:val="288"/>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57" w:lineRule="exact"/>
              <w:ind w:left="20"/>
              <w:rPr>
                <w:sz w:val="20"/>
                <w:szCs w:val="20"/>
              </w:rPr>
            </w:pPr>
            <w:r w:rsidRPr="00FE75A5">
              <w:rPr>
                <w:sz w:val="20"/>
                <w:szCs w:val="20"/>
              </w:rPr>
              <w:t>(iv) Other Workers</w:t>
            </w: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Persons</w:t>
            </w: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59,14,527</w:t>
            </w: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33.72</w:t>
            </w: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2,37,081</w:t>
            </w: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30.93</w:t>
            </w:r>
          </w:p>
        </w:tc>
      </w:tr>
      <w:tr w:rsidR="00947F24" w:rsidRPr="00FE75A5" w:rsidTr="00620469">
        <w:trPr>
          <w:trHeight w:val="293"/>
        </w:trPr>
        <w:tc>
          <w:tcPr>
            <w:tcW w:w="312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Males</w:t>
            </w:r>
          </w:p>
        </w:tc>
        <w:tc>
          <w:tcPr>
            <w:tcW w:w="160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46,06,254</w:t>
            </w:r>
          </w:p>
        </w:tc>
        <w:tc>
          <w:tcPr>
            <w:tcW w:w="15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38.7</w:t>
            </w:r>
          </w:p>
        </w:tc>
        <w:tc>
          <w:tcPr>
            <w:tcW w:w="108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1,87,692</w:t>
            </w:r>
          </w:p>
        </w:tc>
        <w:tc>
          <w:tcPr>
            <w:tcW w:w="1440" w:type="dxa"/>
            <w:tcBorders>
              <w:top w:val="nil"/>
              <w:left w:val="nil"/>
              <w:bottom w:val="nil"/>
              <w:right w:val="nil"/>
            </w:tcBorders>
            <w:shd w:val="clear" w:color="auto" w:fill="DFFFD5"/>
            <w:vAlign w:val="bottom"/>
          </w:tcPr>
          <w:p w:rsidR="00947F24" w:rsidRPr="00FE75A5" w:rsidRDefault="00947F24" w:rsidP="00620469">
            <w:pPr>
              <w:widowControl w:val="0"/>
              <w:autoSpaceDE w:val="0"/>
              <w:autoSpaceDN w:val="0"/>
              <w:adjustRightInd w:val="0"/>
              <w:spacing w:after="0" w:line="240" w:lineRule="auto"/>
              <w:jc w:val="right"/>
              <w:rPr>
                <w:sz w:val="20"/>
                <w:szCs w:val="20"/>
              </w:rPr>
            </w:pPr>
            <w:r w:rsidRPr="00FE75A5">
              <w:rPr>
                <w:sz w:val="20"/>
                <w:szCs w:val="20"/>
              </w:rPr>
              <w:t>37.68</w:t>
            </w:r>
          </w:p>
        </w:tc>
      </w:tr>
      <w:tr w:rsidR="00947F24" w:rsidRPr="00FE75A5" w:rsidTr="00620469">
        <w:trPr>
          <w:trHeight w:val="288"/>
        </w:trPr>
        <w:tc>
          <w:tcPr>
            <w:tcW w:w="312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rPr>
                <w:sz w:val="20"/>
                <w:szCs w:val="20"/>
              </w:rPr>
            </w:pPr>
          </w:p>
        </w:tc>
        <w:tc>
          <w:tcPr>
            <w:tcW w:w="16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0" w:lineRule="auto"/>
              <w:ind w:left="420"/>
              <w:rPr>
                <w:sz w:val="20"/>
                <w:szCs w:val="20"/>
              </w:rPr>
            </w:pPr>
            <w:r w:rsidRPr="00FE75A5">
              <w:rPr>
                <w:sz w:val="20"/>
                <w:szCs w:val="20"/>
              </w:rPr>
              <w:t>Females</w:t>
            </w:r>
          </w:p>
        </w:tc>
        <w:tc>
          <w:tcPr>
            <w:tcW w:w="160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13,08,273</w:t>
            </w:r>
          </w:p>
        </w:tc>
        <w:tc>
          <w:tcPr>
            <w:tcW w:w="15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23.2</w:t>
            </w:r>
          </w:p>
        </w:tc>
        <w:tc>
          <w:tcPr>
            <w:tcW w:w="108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49,389</w:t>
            </w:r>
          </w:p>
        </w:tc>
        <w:tc>
          <w:tcPr>
            <w:tcW w:w="1440" w:type="dxa"/>
            <w:tcBorders>
              <w:top w:val="nil"/>
              <w:left w:val="nil"/>
              <w:bottom w:val="nil"/>
              <w:right w:val="nil"/>
            </w:tcBorders>
            <w:vAlign w:val="bottom"/>
          </w:tcPr>
          <w:p w:rsidR="00947F24" w:rsidRPr="00FE75A5" w:rsidRDefault="00947F24" w:rsidP="00620469">
            <w:pPr>
              <w:widowControl w:val="0"/>
              <w:autoSpaceDE w:val="0"/>
              <w:autoSpaceDN w:val="0"/>
              <w:adjustRightInd w:val="0"/>
              <w:spacing w:after="0" w:line="243" w:lineRule="exact"/>
              <w:jc w:val="right"/>
              <w:rPr>
                <w:sz w:val="20"/>
                <w:szCs w:val="20"/>
              </w:rPr>
            </w:pPr>
            <w:r w:rsidRPr="00FE75A5">
              <w:rPr>
                <w:sz w:val="20"/>
                <w:szCs w:val="20"/>
              </w:rPr>
              <w:t>18.40</w:t>
            </w:r>
          </w:p>
        </w:tc>
      </w:tr>
    </w:tbl>
    <w:p w:rsidR="00947F24" w:rsidRPr="00FE75A5" w:rsidRDefault="00947F24" w:rsidP="00947F24">
      <w:pPr>
        <w:widowControl w:val="0"/>
        <w:autoSpaceDE w:val="0"/>
        <w:autoSpaceDN w:val="0"/>
        <w:adjustRightInd w:val="0"/>
        <w:spacing w:after="0" w:line="240" w:lineRule="auto"/>
        <w:rPr>
          <w:sz w:val="20"/>
          <w:szCs w:val="20"/>
        </w:rPr>
        <w:sectPr w:rsidR="00947F24" w:rsidRPr="00FE75A5">
          <w:pgSz w:w="12240" w:h="15840"/>
          <w:pgMar w:top="1063" w:right="1180" w:bottom="233" w:left="640" w:header="720" w:footer="720" w:gutter="0"/>
          <w:cols w:space="720" w:equalWidth="0">
            <w:col w:w="10420"/>
          </w:cols>
          <w:noEndnote/>
        </w:sectPr>
      </w:pPr>
    </w:p>
    <w:p w:rsidR="00947F24" w:rsidRDefault="00947F24" w:rsidP="00947F24">
      <w:pPr>
        <w:widowControl w:val="0"/>
        <w:autoSpaceDE w:val="0"/>
        <w:autoSpaceDN w:val="0"/>
        <w:adjustRightInd w:val="0"/>
        <w:spacing w:after="0" w:line="364" w:lineRule="exact"/>
      </w:pPr>
    </w:p>
    <w:p w:rsidR="00947F24" w:rsidRDefault="00947F24" w:rsidP="00947F24">
      <w:pPr>
        <w:widowControl w:val="0"/>
        <w:autoSpaceDE w:val="0"/>
        <w:autoSpaceDN w:val="0"/>
        <w:adjustRightInd w:val="0"/>
        <w:spacing w:after="0" w:line="240" w:lineRule="auto"/>
      </w:pPr>
    </w:p>
    <w:tbl>
      <w:tblPr>
        <w:tblpPr w:leftFromText="180" w:rightFromText="180" w:horzAnchor="page" w:tblpX="1066" w:tblpY="240"/>
        <w:tblW w:w="9206" w:type="dxa"/>
        <w:tblCellSpacing w:w="0" w:type="dxa"/>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1621"/>
        <w:gridCol w:w="3273"/>
        <w:gridCol w:w="2058"/>
        <w:gridCol w:w="2254"/>
      </w:tblGrid>
      <w:tr w:rsidR="00620469" w:rsidRPr="0044161A" w:rsidTr="00620469">
        <w:trPr>
          <w:tblCellSpacing w:w="0" w:type="dxa"/>
        </w:trPr>
        <w:tc>
          <w:tcPr>
            <w:tcW w:w="1621" w:type="dxa"/>
            <w:tcBorders>
              <w:top w:val="outset" w:sz="6" w:space="0" w:color="FFFFFF"/>
              <w:left w:val="outset" w:sz="6" w:space="0" w:color="FFFFFF"/>
              <w:bottom w:val="outset" w:sz="6" w:space="0" w:color="FFFFFF"/>
              <w:right w:val="outset" w:sz="6" w:space="0" w:color="FFFFFF"/>
            </w:tcBorders>
            <w:shd w:val="clear" w:color="auto" w:fill="00C4C3"/>
            <w:vAlign w:val="center"/>
            <w:hideMark/>
          </w:tcPr>
          <w:p w:rsidR="00620469" w:rsidRPr="002E1B18" w:rsidRDefault="00620469" w:rsidP="00620469">
            <w:pPr>
              <w:spacing w:after="100" w:afterAutospacing="1" w:line="240" w:lineRule="auto"/>
              <w:jc w:val="center"/>
            </w:pPr>
            <w:r w:rsidRPr="002E1B18">
              <w:rPr>
                <w:bCs/>
              </w:rPr>
              <w:t>Sl. No.</w:t>
            </w:r>
          </w:p>
        </w:tc>
        <w:tc>
          <w:tcPr>
            <w:tcW w:w="3273" w:type="dxa"/>
            <w:tcBorders>
              <w:top w:val="outset" w:sz="6" w:space="0" w:color="FFFFFF"/>
              <w:left w:val="outset" w:sz="6" w:space="0" w:color="FFFFFF"/>
              <w:bottom w:val="outset" w:sz="6" w:space="0" w:color="FFFFFF"/>
              <w:right w:val="outset" w:sz="6" w:space="0" w:color="FFFFFF"/>
            </w:tcBorders>
            <w:shd w:val="clear" w:color="auto" w:fill="00C4C3"/>
            <w:vAlign w:val="center"/>
            <w:hideMark/>
          </w:tcPr>
          <w:p w:rsidR="00620469" w:rsidRPr="002E1B18" w:rsidRDefault="00620469" w:rsidP="00620469">
            <w:pPr>
              <w:spacing w:after="100" w:afterAutospacing="1" w:line="240" w:lineRule="auto"/>
              <w:jc w:val="center"/>
            </w:pPr>
            <w:r w:rsidRPr="002E1B18">
              <w:rPr>
                <w:bCs/>
              </w:rPr>
              <w:t>Social Group</w:t>
            </w:r>
          </w:p>
        </w:tc>
        <w:tc>
          <w:tcPr>
            <w:tcW w:w="2058" w:type="dxa"/>
            <w:tcBorders>
              <w:top w:val="outset" w:sz="6" w:space="0" w:color="FFFFFF"/>
              <w:left w:val="outset" w:sz="6" w:space="0" w:color="FFFFFF"/>
              <w:bottom w:val="outset" w:sz="6" w:space="0" w:color="FFFFFF"/>
              <w:right w:val="outset" w:sz="6" w:space="0" w:color="FFFFFF"/>
            </w:tcBorders>
            <w:shd w:val="clear" w:color="auto" w:fill="00C4C3"/>
            <w:vAlign w:val="center"/>
            <w:hideMark/>
          </w:tcPr>
          <w:p w:rsidR="00620469" w:rsidRPr="002E1B18" w:rsidRDefault="00620469" w:rsidP="00620469">
            <w:pPr>
              <w:spacing w:after="100" w:afterAutospacing="1" w:line="240" w:lineRule="auto"/>
              <w:jc w:val="center"/>
            </w:pPr>
            <w:r w:rsidRPr="002E1B18">
              <w:rPr>
                <w:bCs/>
              </w:rPr>
              <w:t>Total</w:t>
            </w:r>
          </w:p>
        </w:tc>
        <w:tc>
          <w:tcPr>
            <w:tcW w:w="2254" w:type="dxa"/>
            <w:tcBorders>
              <w:top w:val="outset" w:sz="6" w:space="0" w:color="FFFFFF"/>
              <w:left w:val="outset" w:sz="6" w:space="0" w:color="FFFFFF"/>
              <w:bottom w:val="outset" w:sz="6" w:space="0" w:color="FFFFFF"/>
              <w:right w:val="outset" w:sz="6" w:space="0" w:color="FFFFFF"/>
            </w:tcBorders>
            <w:shd w:val="clear" w:color="auto" w:fill="00C4C3"/>
            <w:vAlign w:val="center"/>
            <w:hideMark/>
          </w:tcPr>
          <w:p w:rsidR="00620469" w:rsidRPr="002E1B18" w:rsidRDefault="00620469" w:rsidP="00620469">
            <w:pPr>
              <w:spacing w:after="100" w:afterAutospacing="1" w:line="240" w:lineRule="auto"/>
              <w:jc w:val="center"/>
            </w:pPr>
            <w:r w:rsidRPr="002E1B18">
              <w:rPr>
                <w:bCs/>
              </w:rPr>
              <w:t>Percent</w:t>
            </w:r>
          </w:p>
        </w:tc>
      </w:tr>
      <w:tr w:rsidR="00620469" w:rsidRPr="0044161A" w:rsidTr="00620469">
        <w:trPr>
          <w:tblCellSpacing w:w="0" w:type="dxa"/>
        </w:trPr>
        <w:tc>
          <w:tcPr>
            <w:tcW w:w="1621"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620469" w:rsidRPr="002E1B18" w:rsidRDefault="00620469" w:rsidP="00620469">
            <w:pPr>
              <w:spacing w:after="100" w:afterAutospacing="1" w:line="240" w:lineRule="auto"/>
              <w:jc w:val="center"/>
            </w:pPr>
            <w:r w:rsidRPr="002E1B18">
              <w:t>1</w:t>
            </w:r>
          </w:p>
        </w:tc>
        <w:tc>
          <w:tcPr>
            <w:tcW w:w="3273"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620469" w:rsidRPr="002E1B18" w:rsidRDefault="00620469" w:rsidP="00620469">
            <w:pPr>
              <w:spacing w:after="100" w:afterAutospacing="1" w:line="240" w:lineRule="auto"/>
              <w:jc w:val="center"/>
            </w:pPr>
            <w:r w:rsidRPr="002E1B18">
              <w:t>SC</w:t>
            </w:r>
          </w:p>
        </w:tc>
        <w:tc>
          <w:tcPr>
            <w:tcW w:w="2058"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620469" w:rsidRPr="002E1B18" w:rsidRDefault="00620469" w:rsidP="00620469">
            <w:pPr>
              <w:spacing w:after="100" w:afterAutospacing="1" w:line="240" w:lineRule="auto"/>
              <w:jc w:val="center"/>
            </w:pPr>
            <w:r w:rsidRPr="002E1B18">
              <w:t>181488</w:t>
            </w:r>
          </w:p>
        </w:tc>
        <w:tc>
          <w:tcPr>
            <w:tcW w:w="2254"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620469" w:rsidRPr="002E1B18" w:rsidRDefault="00620469" w:rsidP="00620469">
            <w:pPr>
              <w:spacing w:after="100" w:afterAutospacing="1" w:line="240" w:lineRule="auto"/>
              <w:jc w:val="center"/>
            </w:pPr>
            <w:r w:rsidRPr="002E1B18">
              <w:t>11.6</w:t>
            </w:r>
          </w:p>
        </w:tc>
      </w:tr>
      <w:tr w:rsidR="00620469" w:rsidRPr="0044161A" w:rsidTr="00620469">
        <w:trPr>
          <w:tblCellSpacing w:w="0" w:type="dxa"/>
        </w:trPr>
        <w:tc>
          <w:tcPr>
            <w:tcW w:w="1621"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620469" w:rsidRPr="002E1B18" w:rsidRDefault="00620469" w:rsidP="00620469">
            <w:pPr>
              <w:spacing w:after="100" w:afterAutospacing="1" w:line="240" w:lineRule="auto"/>
              <w:jc w:val="center"/>
            </w:pPr>
            <w:r w:rsidRPr="002E1B18">
              <w:t>2</w:t>
            </w:r>
          </w:p>
        </w:tc>
        <w:tc>
          <w:tcPr>
            <w:tcW w:w="3273"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620469" w:rsidRPr="009E563A" w:rsidRDefault="00620469" w:rsidP="00620469">
            <w:pPr>
              <w:spacing w:after="100" w:afterAutospacing="1" w:line="240" w:lineRule="auto"/>
              <w:jc w:val="center"/>
            </w:pPr>
            <w:r w:rsidRPr="009E563A">
              <w:t>ST</w:t>
            </w:r>
          </w:p>
        </w:tc>
        <w:tc>
          <w:tcPr>
            <w:tcW w:w="2058"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620469" w:rsidRPr="009E563A" w:rsidRDefault="00620469" w:rsidP="00620469">
            <w:pPr>
              <w:spacing w:after="100" w:afterAutospacing="1" w:line="240" w:lineRule="auto"/>
              <w:jc w:val="center"/>
            </w:pPr>
            <w:r w:rsidRPr="009E563A">
              <w:t>695141</w:t>
            </w:r>
          </w:p>
        </w:tc>
        <w:tc>
          <w:tcPr>
            <w:tcW w:w="2254"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620469" w:rsidRPr="009E563A" w:rsidRDefault="00620469" w:rsidP="00620469">
            <w:pPr>
              <w:spacing w:after="100" w:afterAutospacing="1" w:line="240" w:lineRule="auto"/>
              <w:jc w:val="center"/>
            </w:pPr>
            <w:r w:rsidRPr="009E563A">
              <w:t>44.5</w:t>
            </w:r>
          </w:p>
        </w:tc>
      </w:tr>
      <w:tr w:rsidR="00620469" w:rsidRPr="0044161A" w:rsidTr="00620469">
        <w:trPr>
          <w:tblCellSpacing w:w="0" w:type="dxa"/>
        </w:trPr>
        <w:tc>
          <w:tcPr>
            <w:tcW w:w="1621"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620469" w:rsidRPr="002E1B18" w:rsidRDefault="00620469" w:rsidP="00620469">
            <w:pPr>
              <w:spacing w:after="100" w:afterAutospacing="1" w:line="240" w:lineRule="auto"/>
              <w:jc w:val="center"/>
            </w:pPr>
            <w:r w:rsidRPr="002E1B18">
              <w:t>3</w:t>
            </w:r>
          </w:p>
        </w:tc>
        <w:tc>
          <w:tcPr>
            <w:tcW w:w="3273"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620469" w:rsidRPr="002E1B18" w:rsidRDefault="00620469" w:rsidP="00620469">
            <w:pPr>
              <w:spacing w:after="100" w:afterAutospacing="1" w:line="240" w:lineRule="auto"/>
              <w:jc w:val="center"/>
            </w:pPr>
            <w:r w:rsidRPr="002E1B18">
              <w:t>Hindu</w:t>
            </w:r>
          </w:p>
        </w:tc>
        <w:tc>
          <w:tcPr>
            <w:tcW w:w="2058"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620469" w:rsidRPr="002E1B18" w:rsidRDefault="00620469" w:rsidP="00620469">
            <w:pPr>
              <w:spacing w:after="100" w:afterAutospacing="1" w:line="240" w:lineRule="auto"/>
              <w:jc w:val="center"/>
            </w:pPr>
            <w:r w:rsidRPr="002E1B18">
              <w:t>1525874</w:t>
            </w:r>
          </w:p>
        </w:tc>
        <w:tc>
          <w:tcPr>
            <w:tcW w:w="2254"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620469" w:rsidRPr="002E1B18" w:rsidRDefault="00620469" w:rsidP="00620469">
            <w:pPr>
              <w:spacing w:after="100" w:afterAutospacing="1" w:line="240" w:lineRule="auto"/>
              <w:jc w:val="center"/>
            </w:pPr>
            <w:r w:rsidRPr="002E1B18">
              <w:t>97.7</w:t>
            </w:r>
          </w:p>
        </w:tc>
      </w:tr>
      <w:tr w:rsidR="00620469" w:rsidRPr="0044161A" w:rsidTr="00620469">
        <w:trPr>
          <w:tblCellSpacing w:w="0" w:type="dxa"/>
        </w:trPr>
        <w:tc>
          <w:tcPr>
            <w:tcW w:w="1621"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620469" w:rsidRPr="002E1B18" w:rsidRDefault="00620469" w:rsidP="00620469">
            <w:pPr>
              <w:spacing w:after="100" w:afterAutospacing="1" w:line="240" w:lineRule="auto"/>
              <w:jc w:val="center"/>
            </w:pPr>
            <w:r w:rsidRPr="002E1B18">
              <w:t>4</w:t>
            </w:r>
          </w:p>
        </w:tc>
        <w:tc>
          <w:tcPr>
            <w:tcW w:w="3273"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620469" w:rsidRPr="002E1B18" w:rsidRDefault="00620469" w:rsidP="00620469">
            <w:pPr>
              <w:spacing w:after="100" w:afterAutospacing="1" w:line="240" w:lineRule="auto"/>
              <w:jc w:val="center"/>
            </w:pPr>
            <w:r w:rsidRPr="002E1B18">
              <w:t>Muslim</w:t>
            </w:r>
          </w:p>
        </w:tc>
        <w:tc>
          <w:tcPr>
            <w:tcW w:w="2058"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620469" w:rsidRPr="002E1B18" w:rsidRDefault="00620469" w:rsidP="00620469">
            <w:pPr>
              <w:spacing w:after="100" w:afterAutospacing="1" w:line="240" w:lineRule="auto"/>
              <w:jc w:val="center"/>
            </w:pPr>
            <w:r w:rsidRPr="002E1B18">
              <w:t>20390</w:t>
            </w:r>
          </w:p>
        </w:tc>
        <w:tc>
          <w:tcPr>
            <w:tcW w:w="2254"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620469" w:rsidRPr="002E1B18" w:rsidRDefault="00620469" w:rsidP="00620469">
            <w:pPr>
              <w:spacing w:after="100" w:afterAutospacing="1" w:line="240" w:lineRule="auto"/>
              <w:jc w:val="center"/>
            </w:pPr>
            <w:r w:rsidRPr="002E1B18">
              <w:t>1.3</w:t>
            </w:r>
          </w:p>
        </w:tc>
      </w:tr>
      <w:tr w:rsidR="00620469" w:rsidRPr="0044161A" w:rsidTr="00620469">
        <w:trPr>
          <w:tblCellSpacing w:w="0" w:type="dxa"/>
        </w:trPr>
        <w:tc>
          <w:tcPr>
            <w:tcW w:w="1621"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620469" w:rsidRPr="002E1B18" w:rsidRDefault="00620469" w:rsidP="00620469">
            <w:pPr>
              <w:spacing w:after="100" w:afterAutospacing="1" w:line="240" w:lineRule="auto"/>
              <w:jc w:val="center"/>
            </w:pPr>
            <w:r w:rsidRPr="002E1B18">
              <w:t>5</w:t>
            </w:r>
          </w:p>
        </w:tc>
        <w:tc>
          <w:tcPr>
            <w:tcW w:w="3273"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620469" w:rsidRPr="002E1B18" w:rsidRDefault="00620469" w:rsidP="00620469">
            <w:pPr>
              <w:spacing w:after="100" w:afterAutospacing="1" w:line="240" w:lineRule="auto"/>
              <w:jc w:val="center"/>
            </w:pPr>
            <w:r w:rsidRPr="002E1B18">
              <w:t>Christian</w:t>
            </w:r>
          </w:p>
        </w:tc>
        <w:tc>
          <w:tcPr>
            <w:tcW w:w="2058"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620469" w:rsidRPr="002E1B18" w:rsidRDefault="00620469" w:rsidP="00620469">
            <w:pPr>
              <w:spacing w:after="100" w:afterAutospacing="1" w:line="240" w:lineRule="auto"/>
              <w:jc w:val="center"/>
            </w:pPr>
            <w:r w:rsidRPr="002E1B18">
              <w:t>6144</w:t>
            </w:r>
          </w:p>
        </w:tc>
        <w:tc>
          <w:tcPr>
            <w:tcW w:w="2254"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620469" w:rsidRPr="002E1B18" w:rsidRDefault="00620469" w:rsidP="00620469">
            <w:pPr>
              <w:spacing w:after="100" w:afterAutospacing="1" w:line="240" w:lineRule="auto"/>
              <w:jc w:val="center"/>
            </w:pPr>
            <w:r w:rsidRPr="002E1B18">
              <w:t>0.4</w:t>
            </w:r>
          </w:p>
        </w:tc>
      </w:tr>
      <w:tr w:rsidR="00620469" w:rsidRPr="0044161A" w:rsidTr="00620469">
        <w:trPr>
          <w:tblCellSpacing w:w="0" w:type="dxa"/>
        </w:trPr>
        <w:tc>
          <w:tcPr>
            <w:tcW w:w="1621"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620469" w:rsidRPr="002E1B18" w:rsidRDefault="00620469" w:rsidP="00620469">
            <w:pPr>
              <w:spacing w:after="100" w:afterAutospacing="1" w:line="240" w:lineRule="auto"/>
              <w:jc w:val="center"/>
            </w:pPr>
            <w:r w:rsidRPr="002E1B18">
              <w:t>6</w:t>
            </w:r>
          </w:p>
        </w:tc>
        <w:tc>
          <w:tcPr>
            <w:tcW w:w="3273"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620469" w:rsidRPr="002E1B18" w:rsidRDefault="00620469" w:rsidP="00620469">
            <w:pPr>
              <w:spacing w:after="100" w:afterAutospacing="1" w:line="240" w:lineRule="auto"/>
              <w:jc w:val="center"/>
            </w:pPr>
            <w:r w:rsidRPr="002E1B18">
              <w:t>Buddhist</w:t>
            </w:r>
          </w:p>
        </w:tc>
        <w:tc>
          <w:tcPr>
            <w:tcW w:w="2058"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620469" w:rsidRPr="002E1B18" w:rsidRDefault="00620469" w:rsidP="00620469">
            <w:pPr>
              <w:spacing w:after="100" w:afterAutospacing="1" w:line="240" w:lineRule="auto"/>
              <w:jc w:val="center"/>
            </w:pPr>
            <w:r w:rsidRPr="002E1B18">
              <w:t>37</w:t>
            </w:r>
          </w:p>
        </w:tc>
        <w:tc>
          <w:tcPr>
            <w:tcW w:w="2254"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620469" w:rsidRPr="002E1B18" w:rsidRDefault="00620469" w:rsidP="00620469">
            <w:pPr>
              <w:spacing w:after="100" w:afterAutospacing="1" w:line="240" w:lineRule="auto"/>
              <w:jc w:val="center"/>
            </w:pPr>
            <w:r w:rsidRPr="002E1B18">
              <w:t>0.002</w:t>
            </w:r>
          </w:p>
        </w:tc>
      </w:tr>
      <w:tr w:rsidR="00620469" w:rsidRPr="0044161A" w:rsidTr="00620469">
        <w:trPr>
          <w:tblCellSpacing w:w="0" w:type="dxa"/>
        </w:trPr>
        <w:tc>
          <w:tcPr>
            <w:tcW w:w="1621"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620469" w:rsidRPr="002E1B18" w:rsidRDefault="00620469" w:rsidP="00620469">
            <w:pPr>
              <w:spacing w:after="100" w:afterAutospacing="1" w:line="240" w:lineRule="auto"/>
              <w:jc w:val="center"/>
            </w:pPr>
            <w:r w:rsidRPr="002E1B18">
              <w:t>7</w:t>
            </w:r>
          </w:p>
        </w:tc>
        <w:tc>
          <w:tcPr>
            <w:tcW w:w="3273"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620469" w:rsidRPr="002E1B18" w:rsidRDefault="00620469" w:rsidP="00620469">
            <w:pPr>
              <w:spacing w:after="100" w:afterAutospacing="1" w:line="240" w:lineRule="auto"/>
              <w:jc w:val="center"/>
            </w:pPr>
            <w:r w:rsidRPr="002E1B18">
              <w:t>Other</w:t>
            </w:r>
          </w:p>
        </w:tc>
        <w:tc>
          <w:tcPr>
            <w:tcW w:w="2058"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620469" w:rsidRPr="002E1B18" w:rsidRDefault="00620469" w:rsidP="00620469">
            <w:pPr>
              <w:spacing w:after="100" w:afterAutospacing="1" w:line="240" w:lineRule="auto"/>
              <w:jc w:val="center"/>
            </w:pPr>
            <w:r w:rsidRPr="002E1B18">
              <w:t>9545</w:t>
            </w:r>
          </w:p>
        </w:tc>
        <w:tc>
          <w:tcPr>
            <w:tcW w:w="2254"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620469" w:rsidRPr="002E1B18" w:rsidRDefault="00620469" w:rsidP="00620469">
            <w:pPr>
              <w:spacing w:after="100" w:afterAutospacing="1" w:line="240" w:lineRule="auto"/>
              <w:jc w:val="center"/>
            </w:pPr>
            <w:r w:rsidRPr="002E1B18">
              <w:t>0.6</w:t>
            </w:r>
          </w:p>
        </w:tc>
      </w:tr>
      <w:tr w:rsidR="00620469" w:rsidRPr="0044161A" w:rsidTr="00620469">
        <w:trPr>
          <w:tblCellSpacing w:w="0" w:type="dxa"/>
        </w:trPr>
        <w:tc>
          <w:tcPr>
            <w:tcW w:w="1621"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620469" w:rsidRPr="002E1B18" w:rsidRDefault="00620469" w:rsidP="00620469">
            <w:pPr>
              <w:spacing w:after="100" w:afterAutospacing="1" w:line="240" w:lineRule="auto"/>
              <w:jc w:val="center"/>
            </w:pPr>
            <w:r w:rsidRPr="002E1B18">
              <w:rPr>
                <w:bCs/>
              </w:rPr>
              <w:t> </w:t>
            </w:r>
          </w:p>
        </w:tc>
        <w:tc>
          <w:tcPr>
            <w:tcW w:w="3273"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620469" w:rsidRPr="002E1B18" w:rsidRDefault="00620469" w:rsidP="00620469">
            <w:pPr>
              <w:spacing w:after="100" w:afterAutospacing="1" w:line="240" w:lineRule="auto"/>
              <w:jc w:val="center"/>
            </w:pPr>
            <w:r w:rsidRPr="002E1B18">
              <w:rPr>
                <w:bCs/>
              </w:rPr>
              <w:t>All social groups</w:t>
            </w:r>
          </w:p>
        </w:tc>
        <w:tc>
          <w:tcPr>
            <w:tcW w:w="2058"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620469" w:rsidRPr="002E1B18" w:rsidRDefault="00620469" w:rsidP="00620469">
            <w:pPr>
              <w:spacing w:after="100" w:afterAutospacing="1" w:line="240" w:lineRule="auto"/>
              <w:jc w:val="center"/>
            </w:pPr>
            <w:r w:rsidRPr="002E1B18">
              <w:rPr>
                <w:bCs/>
              </w:rPr>
              <w:t>1561990</w:t>
            </w:r>
          </w:p>
        </w:tc>
        <w:tc>
          <w:tcPr>
            <w:tcW w:w="2254"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620469" w:rsidRPr="002E1B18" w:rsidRDefault="00620469" w:rsidP="00620469">
            <w:pPr>
              <w:spacing w:after="100" w:afterAutospacing="1" w:line="240" w:lineRule="auto"/>
              <w:jc w:val="center"/>
            </w:pPr>
            <w:r w:rsidRPr="002E1B18">
              <w:rPr>
                <w:bCs/>
              </w:rPr>
              <w:t> </w:t>
            </w:r>
          </w:p>
        </w:tc>
      </w:tr>
    </w:tbl>
    <w:p w:rsidR="00947F24" w:rsidRDefault="009E563A" w:rsidP="00947F24">
      <w:pPr>
        <w:widowControl w:val="0"/>
        <w:autoSpaceDE w:val="0"/>
        <w:autoSpaceDN w:val="0"/>
        <w:adjustRightInd w:val="0"/>
        <w:spacing w:after="0" w:line="200" w:lineRule="exact"/>
        <w:rPr>
          <w:bCs/>
        </w:rPr>
      </w:pPr>
      <w:bookmarkStart w:id="1" w:name="page51"/>
      <w:bookmarkEnd w:id="1"/>
      <w:r>
        <w:rPr>
          <w:b/>
          <w:bCs/>
        </w:rPr>
        <w:t xml:space="preserve"> (</w:t>
      </w:r>
      <w:r w:rsidRPr="005A7CE6">
        <w:rPr>
          <w:b/>
          <w:bCs/>
        </w:rPr>
        <w:t>Social Composition of The Population of The District</w:t>
      </w:r>
      <w:r w:rsidRPr="002E1B18">
        <w:rPr>
          <w:bCs/>
        </w:rPr>
        <w:t>.</w:t>
      </w:r>
      <w:r>
        <w:rPr>
          <w:bCs/>
        </w:rPr>
        <w:t xml:space="preserve"> As per 2011 census)</w:t>
      </w:r>
    </w:p>
    <w:p w:rsidR="009E563A" w:rsidRDefault="009E563A" w:rsidP="00947F24">
      <w:pPr>
        <w:widowControl w:val="0"/>
        <w:autoSpaceDE w:val="0"/>
        <w:autoSpaceDN w:val="0"/>
        <w:adjustRightInd w:val="0"/>
        <w:spacing w:after="0" w:line="200" w:lineRule="exact"/>
      </w:pPr>
    </w:p>
    <w:tbl>
      <w:tblPr>
        <w:tblW w:w="5000" w:type="pct"/>
        <w:tblCellSpacing w:w="0" w:type="dxa"/>
        <w:tblCellMar>
          <w:left w:w="0" w:type="dxa"/>
          <w:right w:w="0" w:type="dxa"/>
        </w:tblCellMar>
        <w:tblLook w:val="04A0"/>
      </w:tblPr>
      <w:tblGrid>
        <w:gridCol w:w="9360"/>
      </w:tblGrid>
      <w:tr w:rsidR="009E563A" w:rsidRPr="005A7CE6" w:rsidTr="00F818EA">
        <w:trPr>
          <w:tblCellSpacing w:w="0" w:type="dxa"/>
        </w:trPr>
        <w:tc>
          <w:tcPr>
            <w:tcW w:w="0" w:type="auto"/>
            <w:vAlign w:val="center"/>
            <w:hideMark/>
          </w:tcPr>
          <w:p w:rsidR="009E563A" w:rsidRPr="005A7CE6" w:rsidRDefault="009E563A" w:rsidP="00F818EA">
            <w:pPr>
              <w:spacing w:after="0" w:line="240" w:lineRule="auto"/>
              <w:rPr>
                <w:b/>
              </w:rPr>
            </w:pPr>
            <w:r>
              <w:rPr>
                <w:b/>
              </w:rPr>
              <w:t xml:space="preserve">                 Some Basic Facts about Keonjhar Dist. As per 2011 census</w:t>
            </w:r>
          </w:p>
        </w:tc>
      </w:tr>
      <w:tr w:rsidR="009E563A" w:rsidRPr="0079460C" w:rsidTr="00F818EA">
        <w:trPr>
          <w:tblCellSpacing w:w="0" w:type="dxa"/>
        </w:trPr>
        <w:tc>
          <w:tcPr>
            <w:tcW w:w="0" w:type="auto"/>
            <w:tcBorders>
              <w:top w:val="single" w:sz="4" w:space="0" w:color="auto"/>
              <w:left w:val="single" w:sz="4" w:space="0" w:color="auto"/>
              <w:right w:val="single" w:sz="4" w:space="0" w:color="auto"/>
            </w:tcBorders>
            <w:vAlign w:val="center"/>
            <w:hideMark/>
          </w:tcPr>
          <w:p w:rsidR="009E563A" w:rsidRPr="0079460C" w:rsidRDefault="009E563A" w:rsidP="00F818EA">
            <w:pPr>
              <w:spacing w:after="0" w:line="240" w:lineRule="auto"/>
              <w:rPr>
                <w:b/>
              </w:rPr>
            </w:pPr>
            <w:r w:rsidRPr="0079460C">
              <w:rPr>
                <w:b/>
                <w:bCs/>
              </w:rPr>
              <w:t>Some Basic Facts About The District</w:t>
            </w:r>
          </w:p>
        </w:tc>
      </w:tr>
      <w:tr w:rsidR="009E563A" w:rsidRPr="002E1B18" w:rsidTr="00F818EA">
        <w:trPr>
          <w:tblCellSpacing w:w="0" w:type="dxa"/>
        </w:trPr>
        <w:tc>
          <w:tcPr>
            <w:tcW w:w="0" w:type="auto"/>
            <w:tcBorders>
              <w:left w:val="single" w:sz="4" w:space="0" w:color="auto"/>
              <w:bottom w:val="single" w:sz="4" w:space="0" w:color="auto"/>
              <w:right w:val="single" w:sz="4" w:space="0" w:color="auto"/>
            </w:tcBorders>
            <w:vAlign w:val="center"/>
            <w:hideMark/>
          </w:tcPr>
          <w:tbl>
            <w:tblPr>
              <w:tblW w:w="5089" w:type="pct"/>
              <w:tblCellSpacing w:w="0" w:type="dxa"/>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1213"/>
              <w:gridCol w:w="3862"/>
              <w:gridCol w:w="2371"/>
              <w:gridCol w:w="2044"/>
            </w:tblGrid>
            <w:tr w:rsidR="009E563A" w:rsidRPr="0044161A" w:rsidTr="00F818EA">
              <w:trPr>
                <w:tblCellSpacing w:w="0" w:type="dxa"/>
              </w:trPr>
              <w:tc>
                <w:tcPr>
                  <w:tcW w:w="1169" w:type="dxa"/>
                  <w:tcBorders>
                    <w:top w:val="outset" w:sz="6" w:space="0" w:color="FFFFFF"/>
                    <w:left w:val="outset" w:sz="6" w:space="0" w:color="FFFFFF"/>
                    <w:bottom w:val="outset" w:sz="6" w:space="0" w:color="FFFFFF"/>
                    <w:right w:val="outset" w:sz="6" w:space="0" w:color="FFFFFF"/>
                  </w:tcBorders>
                  <w:shd w:val="clear" w:color="auto" w:fill="00C4C3"/>
                  <w:vAlign w:val="center"/>
                  <w:hideMark/>
                </w:tcPr>
                <w:p w:rsidR="009E563A" w:rsidRPr="002E1B18" w:rsidRDefault="009E563A" w:rsidP="00F818EA">
                  <w:pPr>
                    <w:spacing w:after="100" w:afterAutospacing="1" w:line="0" w:lineRule="atLeast"/>
                    <w:jc w:val="center"/>
                  </w:pPr>
                  <w:r w:rsidRPr="002E1B18">
                    <w:rPr>
                      <w:bCs/>
                    </w:rPr>
                    <w:t>Sl. No.</w:t>
                  </w:r>
                </w:p>
              </w:tc>
              <w:tc>
                <w:tcPr>
                  <w:tcW w:w="3724" w:type="dxa"/>
                  <w:tcBorders>
                    <w:top w:val="outset" w:sz="6" w:space="0" w:color="FFFFFF"/>
                    <w:left w:val="outset" w:sz="6" w:space="0" w:color="FFFFFF"/>
                    <w:bottom w:val="outset" w:sz="6" w:space="0" w:color="FFFFFF"/>
                    <w:right w:val="outset" w:sz="6" w:space="0" w:color="FFFFFF"/>
                  </w:tcBorders>
                  <w:shd w:val="clear" w:color="auto" w:fill="00C4C3"/>
                  <w:vAlign w:val="center"/>
                  <w:hideMark/>
                </w:tcPr>
                <w:p w:rsidR="009E563A" w:rsidRPr="002E1B18" w:rsidRDefault="009E563A" w:rsidP="00F818EA">
                  <w:pPr>
                    <w:spacing w:after="100" w:afterAutospacing="1" w:line="0" w:lineRule="atLeast"/>
                    <w:jc w:val="center"/>
                  </w:pPr>
                  <w:r w:rsidRPr="002E1B18">
                    <w:rPr>
                      <w:bCs/>
                    </w:rPr>
                    <w:t>Feature</w:t>
                  </w:r>
                </w:p>
              </w:tc>
              <w:tc>
                <w:tcPr>
                  <w:tcW w:w="2286" w:type="dxa"/>
                  <w:tcBorders>
                    <w:top w:val="outset" w:sz="6" w:space="0" w:color="FFFFFF"/>
                    <w:left w:val="outset" w:sz="6" w:space="0" w:color="FFFFFF"/>
                    <w:bottom w:val="outset" w:sz="6" w:space="0" w:color="FFFFFF"/>
                    <w:right w:val="outset" w:sz="6" w:space="0" w:color="FFFFFF"/>
                  </w:tcBorders>
                  <w:shd w:val="clear" w:color="auto" w:fill="00C4C3"/>
                  <w:vAlign w:val="center"/>
                  <w:hideMark/>
                </w:tcPr>
                <w:p w:rsidR="009E563A" w:rsidRPr="002E1B18" w:rsidRDefault="009E563A" w:rsidP="00F818EA">
                  <w:pPr>
                    <w:spacing w:after="100" w:afterAutospacing="1" w:line="0" w:lineRule="atLeast"/>
                    <w:jc w:val="center"/>
                  </w:pPr>
                  <w:r w:rsidRPr="002E1B18">
                    <w:rPr>
                      <w:bCs/>
                    </w:rPr>
                    <w:t>Unit</w:t>
                  </w:r>
                </w:p>
              </w:tc>
              <w:tc>
                <w:tcPr>
                  <w:tcW w:w="1971" w:type="dxa"/>
                  <w:tcBorders>
                    <w:top w:val="outset" w:sz="6" w:space="0" w:color="FFFFFF"/>
                    <w:left w:val="outset" w:sz="6" w:space="0" w:color="FFFFFF"/>
                    <w:bottom w:val="outset" w:sz="6" w:space="0" w:color="FFFFFF"/>
                    <w:right w:val="outset" w:sz="6" w:space="0" w:color="FFFFFF"/>
                  </w:tcBorders>
                  <w:shd w:val="clear" w:color="auto" w:fill="00C4C3"/>
                  <w:vAlign w:val="center"/>
                  <w:hideMark/>
                </w:tcPr>
                <w:p w:rsidR="009E563A" w:rsidRPr="002E1B18" w:rsidRDefault="009E563A" w:rsidP="00F818EA">
                  <w:pPr>
                    <w:spacing w:after="100" w:afterAutospacing="1" w:line="0" w:lineRule="atLeast"/>
                    <w:jc w:val="center"/>
                  </w:pPr>
                  <w:r w:rsidRPr="002E1B18">
                    <w:rPr>
                      <w:bCs/>
                    </w:rPr>
                    <w:t>Value</w:t>
                  </w:r>
                </w:p>
              </w:tc>
            </w:tr>
            <w:tr w:rsidR="009E563A" w:rsidRPr="0044161A" w:rsidTr="00F818EA">
              <w:trPr>
                <w:tblCellSpacing w:w="0" w:type="dxa"/>
              </w:trPr>
              <w:tc>
                <w:tcPr>
                  <w:tcW w:w="1169"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1</w:t>
                  </w:r>
                </w:p>
              </w:tc>
              <w:tc>
                <w:tcPr>
                  <w:tcW w:w="3724"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Geographical Area</w:t>
                  </w:r>
                </w:p>
              </w:tc>
              <w:tc>
                <w:tcPr>
                  <w:tcW w:w="2286"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Sq. Km.</w:t>
                  </w:r>
                </w:p>
              </w:tc>
              <w:tc>
                <w:tcPr>
                  <w:tcW w:w="1971"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8303</w:t>
                  </w:r>
                </w:p>
              </w:tc>
            </w:tr>
            <w:tr w:rsidR="009E563A" w:rsidRPr="0044161A" w:rsidTr="00F818EA">
              <w:trPr>
                <w:tblCellSpacing w:w="0" w:type="dxa"/>
              </w:trPr>
              <w:tc>
                <w:tcPr>
                  <w:tcW w:w="1169"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2</w:t>
                  </w:r>
                </w:p>
              </w:tc>
              <w:tc>
                <w:tcPr>
                  <w:tcW w:w="3724"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Population as per 2011 provisional</w:t>
                  </w:r>
                </w:p>
              </w:tc>
              <w:tc>
                <w:tcPr>
                  <w:tcW w:w="2286"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Lakh</w:t>
                  </w:r>
                </w:p>
              </w:tc>
              <w:tc>
                <w:tcPr>
                  <w:tcW w:w="1971"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18.02</w:t>
                  </w:r>
                </w:p>
              </w:tc>
            </w:tr>
            <w:tr w:rsidR="009E563A" w:rsidRPr="0044161A" w:rsidTr="00F818EA">
              <w:trPr>
                <w:tblCellSpacing w:w="0" w:type="dxa"/>
              </w:trPr>
              <w:tc>
                <w:tcPr>
                  <w:tcW w:w="1169"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3</w:t>
                  </w:r>
                </w:p>
              </w:tc>
              <w:tc>
                <w:tcPr>
                  <w:tcW w:w="3724"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Sub-divisions</w:t>
                  </w:r>
                </w:p>
              </w:tc>
              <w:tc>
                <w:tcPr>
                  <w:tcW w:w="2286"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Number</w:t>
                  </w:r>
                </w:p>
              </w:tc>
              <w:tc>
                <w:tcPr>
                  <w:tcW w:w="1971"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3</w:t>
                  </w:r>
                </w:p>
              </w:tc>
            </w:tr>
            <w:tr w:rsidR="009E563A" w:rsidRPr="0044161A" w:rsidTr="00F818EA">
              <w:trPr>
                <w:tblCellSpacing w:w="0" w:type="dxa"/>
              </w:trPr>
              <w:tc>
                <w:tcPr>
                  <w:tcW w:w="1169"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4</w:t>
                  </w:r>
                </w:p>
              </w:tc>
              <w:tc>
                <w:tcPr>
                  <w:tcW w:w="3724"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Block</w:t>
                  </w:r>
                </w:p>
              </w:tc>
              <w:tc>
                <w:tcPr>
                  <w:tcW w:w="2286"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Number</w:t>
                  </w:r>
                </w:p>
              </w:tc>
              <w:tc>
                <w:tcPr>
                  <w:tcW w:w="1971"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13</w:t>
                  </w:r>
                </w:p>
              </w:tc>
            </w:tr>
            <w:tr w:rsidR="009E563A" w:rsidRPr="0044161A" w:rsidTr="00F818EA">
              <w:trPr>
                <w:tblCellSpacing w:w="0" w:type="dxa"/>
              </w:trPr>
              <w:tc>
                <w:tcPr>
                  <w:tcW w:w="1169"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5</w:t>
                  </w:r>
                </w:p>
              </w:tc>
              <w:tc>
                <w:tcPr>
                  <w:tcW w:w="3724"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Cluster/circles</w:t>
                  </w:r>
                </w:p>
              </w:tc>
              <w:tc>
                <w:tcPr>
                  <w:tcW w:w="2286"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Number</w:t>
                  </w:r>
                </w:p>
              </w:tc>
              <w:tc>
                <w:tcPr>
                  <w:tcW w:w="1971"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8</w:t>
                  </w:r>
                </w:p>
              </w:tc>
            </w:tr>
            <w:tr w:rsidR="009E563A" w:rsidRPr="0044161A" w:rsidTr="00F818EA">
              <w:trPr>
                <w:tblCellSpacing w:w="0" w:type="dxa"/>
              </w:trPr>
              <w:tc>
                <w:tcPr>
                  <w:tcW w:w="1169"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6</w:t>
                  </w:r>
                </w:p>
              </w:tc>
              <w:tc>
                <w:tcPr>
                  <w:tcW w:w="3724"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Revenue Village</w:t>
                  </w:r>
                </w:p>
              </w:tc>
              <w:tc>
                <w:tcPr>
                  <w:tcW w:w="2286"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Number</w:t>
                  </w:r>
                </w:p>
              </w:tc>
              <w:tc>
                <w:tcPr>
                  <w:tcW w:w="1971"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2122</w:t>
                  </w:r>
                </w:p>
              </w:tc>
            </w:tr>
            <w:tr w:rsidR="009E563A" w:rsidRPr="0044161A" w:rsidTr="00F818EA">
              <w:trPr>
                <w:tblCellSpacing w:w="0" w:type="dxa"/>
              </w:trPr>
              <w:tc>
                <w:tcPr>
                  <w:tcW w:w="1169"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7</w:t>
                  </w:r>
                </w:p>
              </w:tc>
              <w:tc>
                <w:tcPr>
                  <w:tcW w:w="3724"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Urban habitations</w:t>
                  </w:r>
                </w:p>
              </w:tc>
              <w:tc>
                <w:tcPr>
                  <w:tcW w:w="2286"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Number</w:t>
                  </w:r>
                </w:p>
              </w:tc>
              <w:tc>
                <w:tcPr>
                  <w:tcW w:w="1971"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65 wards</w:t>
                  </w:r>
                </w:p>
              </w:tc>
            </w:tr>
            <w:tr w:rsidR="009E563A" w:rsidRPr="0044161A" w:rsidTr="00F818EA">
              <w:trPr>
                <w:tblCellSpacing w:w="0" w:type="dxa"/>
              </w:trPr>
              <w:tc>
                <w:tcPr>
                  <w:tcW w:w="1169"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8</w:t>
                  </w:r>
                </w:p>
              </w:tc>
              <w:tc>
                <w:tcPr>
                  <w:tcW w:w="3724"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Gram Panchayats</w:t>
                  </w:r>
                </w:p>
              </w:tc>
              <w:tc>
                <w:tcPr>
                  <w:tcW w:w="2286"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Number</w:t>
                  </w:r>
                </w:p>
              </w:tc>
              <w:tc>
                <w:tcPr>
                  <w:tcW w:w="1971"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286</w:t>
                  </w:r>
                </w:p>
              </w:tc>
            </w:tr>
            <w:tr w:rsidR="009E563A" w:rsidRPr="0044161A" w:rsidTr="00F818EA">
              <w:trPr>
                <w:tblCellSpacing w:w="0" w:type="dxa"/>
              </w:trPr>
              <w:tc>
                <w:tcPr>
                  <w:tcW w:w="1169"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9</w:t>
                  </w:r>
                </w:p>
              </w:tc>
              <w:tc>
                <w:tcPr>
                  <w:tcW w:w="3724"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Panchayat Samitis</w:t>
                  </w:r>
                </w:p>
              </w:tc>
              <w:tc>
                <w:tcPr>
                  <w:tcW w:w="2286"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Number</w:t>
                  </w:r>
                </w:p>
              </w:tc>
              <w:tc>
                <w:tcPr>
                  <w:tcW w:w="1971"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13</w:t>
                  </w:r>
                </w:p>
              </w:tc>
            </w:tr>
            <w:tr w:rsidR="009E563A" w:rsidRPr="0044161A" w:rsidTr="00F818EA">
              <w:trPr>
                <w:tblCellSpacing w:w="0" w:type="dxa"/>
              </w:trPr>
              <w:tc>
                <w:tcPr>
                  <w:tcW w:w="1169"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10</w:t>
                  </w:r>
                </w:p>
              </w:tc>
              <w:tc>
                <w:tcPr>
                  <w:tcW w:w="3724"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Municipal Councils</w:t>
                  </w:r>
                </w:p>
              </w:tc>
              <w:tc>
                <w:tcPr>
                  <w:tcW w:w="2286"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Number</w:t>
                  </w:r>
                </w:p>
              </w:tc>
              <w:tc>
                <w:tcPr>
                  <w:tcW w:w="1971"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4</w:t>
                  </w:r>
                </w:p>
              </w:tc>
            </w:tr>
            <w:tr w:rsidR="009E563A" w:rsidRPr="0044161A" w:rsidTr="00F818EA">
              <w:trPr>
                <w:tblCellSpacing w:w="0" w:type="dxa"/>
              </w:trPr>
              <w:tc>
                <w:tcPr>
                  <w:tcW w:w="1169" w:type="dxa"/>
                  <w:vMerge w:val="restart"/>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Default="009E563A" w:rsidP="00F818EA">
                  <w:pPr>
                    <w:spacing w:after="100" w:afterAutospacing="1" w:line="240" w:lineRule="auto"/>
                    <w:jc w:val="center"/>
                  </w:pPr>
                  <w:r>
                    <w:t>11</w:t>
                  </w:r>
                </w:p>
                <w:p w:rsidR="009E563A" w:rsidRPr="002E1B18" w:rsidRDefault="009E563A" w:rsidP="00F818EA">
                  <w:pPr>
                    <w:spacing w:after="100" w:afterAutospacing="1" w:line="240" w:lineRule="auto"/>
                    <w:jc w:val="center"/>
                  </w:pPr>
                </w:p>
              </w:tc>
              <w:tc>
                <w:tcPr>
                  <w:tcW w:w="3724"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National Highways</w:t>
                  </w:r>
                </w:p>
              </w:tc>
              <w:tc>
                <w:tcPr>
                  <w:tcW w:w="2286"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Km.</w:t>
                  </w:r>
                </w:p>
              </w:tc>
              <w:tc>
                <w:tcPr>
                  <w:tcW w:w="1971"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287</w:t>
                  </w:r>
                </w:p>
              </w:tc>
            </w:tr>
            <w:tr w:rsidR="009E563A" w:rsidRPr="0044161A" w:rsidTr="00F818EA">
              <w:trPr>
                <w:tblCellSpacing w:w="0" w:type="dxa"/>
              </w:trPr>
              <w:tc>
                <w:tcPr>
                  <w:tcW w:w="1169" w:type="dxa"/>
                  <w:vMerge/>
                  <w:tcBorders>
                    <w:top w:val="outset" w:sz="6" w:space="0" w:color="FFFFFF"/>
                    <w:left w:val="outset" w:sz="6" w:space="0" w:color="FFFFFF"/>
                    <w:bottom w:val="outset" w:sz="6" w:space="0" w:color="FFFFFF"/>
                    <w:right w:val="outset" w:sz="6" w:space="0" w:color="FFFFFF"/>
                  </w:tcBorders>
                  <w:vAlign w:val="center"/>
                  <w:hideMark/>
                </w:tcPr>
                <w:p w:rsidR="009E563A" w:rsidRPr="002E1B18" w:rsidRDefault="009E563A" w:rsidP="00F818EA">
                  <w:pPr>
                    <w:spacing w:after="0" w:line="240" w:lineRule="auto"/>
                  </w:pPr>
                </w:p>
              </w:tc>
              <w:tc>
                <w:tcPr>
                  <w:tcW w:w="3724"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State Highways</w:t>
                  </w:r>
                </w:p>
              </w:tc>
              <w:tc>
                <w:tcPr>
                  <w:tcW w:w="2286"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Km.</w:t>
                  </w:r>
                </w:p>
              </w:tc>
              <w:tc>
                <w:tcPr>
                  <w:tcW w:w="1971"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79</w:t>
                  </w:r>
                </w:p>
              </w:tc>
            </w:tr>
            <w:tr w:rsidR="009E563A" w:rsidRPr="0044161A" w:rsidTr="00F818EA">
              <w:trPr>
                <w:tblCellSpacing w:w="0" w:type="dxa"/>
              </w:trPr>
              <w:tc>
                <w:tcPr>
                  <w:tcW w:w="1169" w:type="dxa"/>
                  <w:vMerge/>
                  <w:tcBorders>
                    <w:top w:val="outset" w:sz="6" w:space="0" w:color="FFFFFF"/>
                    <w:left w:val="outset" w:sz="6" w:space="0" w:color="FFFFFF"/>
                    <w:bottom w:val="outset" w:sz="6" w:space="0" w:color="FFFFFF"/>
                    <w:right w:val="outset" w:sz="6" w:space="0" w:color="FFFFFF"/>
                  </w:tcBorders>
                  <w:vAlign w:val="center"/>
                  <w:hideMark/>
                </w:tcPr>
                <w:p w:rsidR="009E563A" w:rsidRPr="002E1B18" w:rsidRDefault="009E563A" w:rsidP="00F818EA">
                  <w:pPr>
                    <w:spacing w:after="0" w:line="240" w:lineRule="auto"/>
                  </w:pPr>
                </w:p>
              </w:tc>
              <w:tc>
                <w:tcPr>
                  <w:tcW w:w="3724"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Major District Roads</w:t>
                  </w:r>
                </w:p>
              </w:tc>
              <w:tc>
                <w:tcPr>
                  <w:tcW w:w="2286"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Km.</w:t>
                  </w:r>
                </w:p>
              </w:tc>
              <w:tc>
                <w:tcPr>
                  <w:tcW w:w="1971"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78</w:t>
                  </w:r>
                </w:p>
              </w:tc>
            </w:tr>
            <w:tr w:rsidR="009E563A" w:rsidRPr="0044161A" w:rsidTr="00F818EA">
              <w:trPr>
                <w:tblCellSpacing w:w="0" w:type="dxa"/>
              </w:trPr>
              <w:tc>
                <w:tcPr>
                  <w:tcW w:w="1169" w:type="dxa"/>
                  <w:vMerge/>
                  <w:tcBorders>
                    <w:top w:val="outset" w:sz="6" w:space="0" w:color="FFFFFF"/>
                    <w:left w:val="outset" w:sz="6" w:space="0" w:color="FFFFFF"/>
                    <w:bottom w:val="outset" w:sz="6" w:space="0" w:color="FFFFFF"/>
                    <w:right w:val="outset" w:sz="6" w:space="0" w:color="FFFFFF"/>
                  </w:tcBorders>
                  <w:vAlign w:val="center"/>
                  <w:hideMark/>
                </w:tcPr>
                <w:p w:rsidR="009E563A" w:rsidRPr="002E1B18" w:rsidRDefault="009E563A" w:rsidP="00F818EA">
                  <w:pPr>
                    <w:spacing w:after="0" w:line="240" w:lineRule="auto"/>
                  </w:pPr>
                </w:p>
              </w:tc>
              <w:tc>
                <w:tcPr>
                  <w:tcW w:w="3724"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Other District Roads</w:t>
                  </w:r>
                </w:p>
              </w:tc>
              <w:tc>
                <w:tcPr>
                  <w:tcW w:w="2286"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Km.</w:t>
                  </w:r>
                </w:p>
              </w:tc>
              <w:tc>
                <w:tcPr>
                  <w:tcW w:w="1971"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367</w:t>
                  </w:r>
                </w:p>
              </w:tc>
            </w:tr>
            <w:tr w:rsidR="009E563A" w:rsidRPr="0044161A" w:rsidTr="00F818EA">
              <w:trPr>
                <w:tblCellSpacing w:w="0" w:type="dxa"/>
              </w:trPr>
              <w:tc>
                <w:tcPr>
                  <w:tcW w:w="1169" w:type="dxa"/>
                  <w:vMerge/>
                  <w:tcBorders>
                    <w:top w:val="outset" w:sz="6" w:space="0" w:color="FFFFFF"/>
                    <w:left w:val="outset" w:sz="6" w:space="0" w:color="FFFFFF"/>
                    <w:bottom w:val="outset" w:sz="6" w:space="0" w:color="FFFFFF"/>
                    <w:right w:val="outset" w:sz="6" w:space="0" w:color="FFFFFF"/>
                  </w:tcBorders>
                  <w:vAlign w:val="center"/>
                  <w:hideMark/>
                </w:tcPr>
                <w:p w:rsidR="009E563A" w:rsidRPr="002E1B18" w:rsidRDefault="009E563A" w:rsidP="00F818EA">
                  <w:pPr>
                    <w:spacing w:after="0" w:line="240" w:lineRule="auto"/>
                  </w:pPr>
                </w:p>
              </w:tc>
              <w:tc>
                <w:tcPr>
                  <w:tcW w:w="3724"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Rural Roads</w:t>
                  </w:r>
                </w:p>
              </w:tc>
              <w:tc>
                <w:tcPr>
                  <w:tcW w:w="2286"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Km.</w:t>
                  </w:r>
                </w:p>
              </w:tc>
              <w:tc>
                <w:tcPr>
                  <w:tcW w:w="1971"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1225</w:t>
                  </w:r>
                </w:p>
              </w:tc>
            </w:tr>
            <w:tr w:rsidR="009E563A" w:rsidRPr="0044161A" w:rsidTr="00F818EA">
              <w:trPr>
                <w:tblCellSpacing w:w="0" w:type="dxa"/>
              </w:trPr>
              <w:tc>
                <w:tcPr>
                  <w:tcW w:w="1169" w:type="dxa"/>
                  <w:vMerge/>
                  <w:tcBorders>
                    <w:top w:val="outset" w:sz="6" w:space="0" w:color="FFFFFF"/>
                    <w:left w:val="outset" w:sz="6" w:space="0" w:color="FFFFFF"/>
                    <w:bottom w:val="outset" w:sz="6" w:space="0" w:color="FFFFFF"/>
                    <w:right w:val="outset" w:sz="6" w:space="0" w:color="FFFFFF"/>
                  </w:tcBorders>
                  <w:vAlign w:val="center"/>
                  <w:hideMark/>
                </w:tcPr>
                <w:p w:rsidR="009E563A" w:rsidRPr="002E1B18" w:rsidRDefault="009E563A" w:rsidP="00F818EA">
                  <w:pPr>
                    <w:spacing w:after="0" w:line="240" w:lineRule="auto"/>
                  </w:pPr>
                </w:p>
              </w:tc>
              <w:tc>
                <w:tcPr>
                  <w:tcW w:w="3724"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Forest Roads</w:t>
                  </w:r>
                </w:p>
              </w:tc>
              <w:tc>
                <w:tcPr>
                  <w:tcW w:w="2286"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Km.</w:t>
                  </w:r>
                </w:p>
              </w:tc>
              <w:tc>
                <w:tcPr>
                  <w:tcW w:w="1971"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252</w:t>
                  </w:r>
                </w:p>
              </w:tc>
            </w:tr>
            <w:tr w:rsidR="009E563A" w:rsidRPr="0044161A" w:rsidTr="00F818EA">
              <w:trPr>
                <w:tblCellSpacing w:w="0" w:type="dxa"/>
              </w:trPr>
              <w:tc>
                <w:tcPr>
                  <w:tcW w:w="1169" w:type="dxa"/>
                  <w:vMerge/>
                  <w:tcBorders>
                    <w:top w:val="outset" w:sz="6" w:space="0" w:color="FFFFFF"/>
                    <w:left w:val="outset" w:sz="6" w:space="0" w:color="FFFFFF"/>
                    <w:bottom w:val="outset" w:sz="6" w:space="0" w:color="FFFFFF"/>
                    <w:right w:val="outset" w:sz="6" w:space="0" w:color="FFFFFF"/>
                  </w:tcBorders>
                  <w:vAlign w:val="center"/>
                  <w:hideMark/>
                </w:tcPr>
                <w:p w:rsidR="009E563A" w:rsidRPr="002E1B18" w:rsidRDefault="009E563A" w:rsidP="00F818EA">
                  <w:pPr>
                    <w:spacing w:after="0" w:line="240" w:lineRule="auto"/>
                  </w:pPr>
                </w:p>
              </w:tc>
              <w:tc>
                <w:tcPr>
                  <w:tcW w:w="3724"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Panchayat Samiti Roads</w:t>
                  </w:r>
                </w:p>
              </w:tc>
              <w:tc>
                <w:tcPr>
                  <w:tcW w:w="2286"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Km.</w:t>
                  </w:r>
                </w:p>
              </w:tc>
              <w:tc>
                <w:tcPr>
                  <w:tcW w:w="1971"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926</w:t>
                  </w:r>
                </w:p>
              </w:tc>
            </w:tr>
            <w:tr w:rsidR="009E563A" w:rsidRPr="0044161A" w:rsidTr="00F818EA">
              <w:trPr>
                <w:tblCellSpacing w:w="0" w:type="dxa"/>
              </w:trPr>
              <w:tc>
                <w:tcPr>
                  <w:tcW w:w="1169" w:type="dxa"/>
                  <w:vMerge/>
                  <w:tcBorders>
                    <w:top w:val="outset" w:sz="6" w:space="0" w:color="FFFFFF"/>
                    <w:left w:val="outset" w:sz="6" w:space="0" w:color="FFFFFF"/>
                    <w:bottom w:val="outset" w:sz="6" w:space="0" w:color="FFFFFF"/>
                    <w:right w:val="outset" w:sz="6" w:space="0" w:color="FFFFFF"/>
                  </w:tcBorders>
                  <w:vAlign w:val="center"/>
                  <w:hideMark/>
                </w:tcPr>
                <w:p w:rsidR="009E563A" w:rsidRPr="002E1B18" w:rsidRDefault="009E563A" w:rsidP="00F818EA">
                  <w:pPr>
                    <w:spacing w:after="0" w:line="240" w:lineRule="auto"/>
                  </w:pPr>
                </w:p>
              </w:tc>
              <w:tc>
                <w:tcPr>
                  <w:tcW w:w="3724"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Gram Panchayat Roads</w:t>
                  </w:r>
                </w:p>
              </w:tc>
              <w:tc>
                <w:tcPr>
                  <w:tcW w:w="2286"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Km.</w:t>
                  </w:r>
                </w:p>
              </w:tc>
              <w:tc>
                <w:tcPr>
                  <w:tcW w:w="1971"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2436</w:t>
                  </w:r>
                </w:p>
              </w:tc>
            </w:tr>
            <w:tr w:rsidR="009E563A" w:rsidRPr="0044161A" w:rsidTr="00F818EA">
              <w:trPr>
                <w:tblCellSpacing w:w="0" w:type="dxa"/>
              </w:trPr>
              <w:tc>
                <w:tcPr>
                  <w:tcW w:w="1169"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12</w:t>
                  </w:r>
                </w:p>
              </w:tc>
              <w:tc>
                <w:tcPr>
                  <w:tcW w:w="3724"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Length of rail network</w:t>
                  </w:r>
                </w:p>
              </w:tc>
              <w:tc>
                <w:tcPr>
                  <w:tcW w:w="2286"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Km.</w:t>
                  </w:r>
                </w:p>
              </w:tc>
              <w:tc>
                <w:tcPr>
                  <w:tcW w:w="1971"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155</w:t>
                  </w:r>
                </w:p>
              </w:tc>
            </w:tr>
            <w:tr w:rsidR="009E563A" w:rsidRPr="0044161A" w:rsidTr="00F818EA">
              <w:trPr>
                <w:tblCellSpacing w:w="0" w:type="dxa"/>
              </w:trPr>
              <w:tc>
                <w:tcPr>
                  <w:tcW w:w="1169"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13</w:t>
                  </w:r>
                </w:p>
              </w:tc>
              <w:tc>
                <w:tcPr>
                  <w:tcW w:w="3724"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Watershed</w:t>
                  </w:r>
                </w:p>
              </w:tc>
              <w:tc>
                <w:tcPr>
                  <w:tcW w:w="2286"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Number</w:t>
                  </w:r>
                </w:p>
              </w:tc>
              <w:tc>
                <w:tcPr>
                  <w:tcW w:w="1971"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1289</w:t>
                  </w:r>
                </w:p>
              </w:tc>
            </w:tr>
            <w:tr w:rsidR="009E563A" w:rsidRPr="0044161A" w:rsidTr="00F818EA">
              <w:trPr>
                <w:tblCellSpacing w:w="0" w:type="dxa"/>
              </w:trPr>
              <w:tc>
                <w:tcPr>
                  <w:tcW w:w="1169"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14</w:t>
                  </w:r>
                </w:p>
              </w:tc>
              <w:tc>
                <w:tcPr>
                  <w:tcW w:w="3724"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Irrigated Agriculture</w:t>
                  </w:r>
                </w:p>
              </w:tc>
              <w:tc>
                <w:tcPr>
                  <w:tcW w:w="2286"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Hectares</w:t>
                  </w:r>
                </w:p>
              </w:tc>
              <w:tc>
                <w:tcPr>
                  <w:tcW w:w="1971"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65779</w:t>
                  </w:r>
                </w:p>
              </w:tc>
            </w:tr>
            <w:tr w:rsidR="009E563A" w:rsidRPr="0044161A" w:rsidTr="00F818EA">
              <w:trPr>
                <w:tblCellSpacing w:w="0" w:type="dxa"/>
              </w:trPr>
              <w:tc>
                <w:tcPr>
                  <w:tcW w:w="1169"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15</w:t>
                  </w:r>
                </w:p>
              </w:tc>
              <w:tc>
                <w:tcPr>
                  <w:tcW w:w="3724"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Rain-fed Agriculture</w:t>
                  </w:r>
                </w:p>
              </w:tc>
              <w:tc>
                <w:tcPr>
                  <w:tcW w:w="2286"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Hectares</w:t>
                  </w:r>
                </w:p>
              </w:tc>
              <w:tc>
                <w:tcPr>
                  <w:tcW w:w="1971"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23204</w:t>
                  </w:r>
                </w:p>
              </w:tc>
            </w:tr>
            <w:tr w:rsidR="009E563A" w:rsidRPr="0044161A" w:rsidTr="00F818EA">
              <w:trPr>
                <w:tblCellSpacing w:w="0" w:type="dxa"/>
              </w:trPr>
              <w:tc>
                <w:tcPr>
                  <w:tcW w:w="1169"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16</w:t>
                  </w:r>
                </w:p>
              </w:tc>
              <w:tc>
                <w:tcPr>
                  <w:tcW w:w="3724"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Wasteland</w:t>
                  </w:r>
                </w:p>
              </w:tc>
              <w:tc>
                <w:tcPr>
                  <w:tcW w:w="2286"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Hectares</w:t>
                  </w:r>
                </w:p>
              </w:tc>
              <w:tc>
                <w:tcPr>
                  <w:tcW w:w="1971"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26522</w:t>
                  </w:r>
                </w:p>
              </w:tc>
            </w:tr>
            <w:tr w:rsidR="009E563A" w:rsidRPr="0044161A" w:rsidTr="00F818EA">
              <w:trPr>
                <w:tblCellSpacing w:w="0" w:type="dxa"/>
              </w:trPr>
              <w:tc>
                <w:tcPr>
                  <w:tcW w:w="1169"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lastRenderedPageBreak/>
                    <w:t>17</w:t>
                  </w:r>
                </w:p>
              </w:tc>
              <w:tc>
                <w:tcPr>
                  <w:tcW w:w="3724"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Forest</w:t>
                  </w:r>
                </w:p>
              </w:tc>
              <w:tc>
                <w:tcPr>
                  <w:tcW w:w="2286"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Sq. Km.</w:t>
                  </w:r>
                </w:p>
              </w:tc>
              <w:tc>
                <w:tcPr>
                  <w:tcW w:w="1971" w:type="dxa"/>
                  <w:tcBorders>
                    <w:top w:val="outset" w:sz="6" w:space="0" w:color="FFFFFF"/>
                    <w:left w:val="outset" w:sz="6" w:space="0" w:color="FFFFFF"/>
                    <w:bottom w:val="outset" w:sz="6" w:space="0" w:color="FFFFFF"/>
                    <w:right w:val="outset" w:sz="6" w:space="0" w:color="FFFFFF"/>
                  </w:tcBorders>
                  <w:shd w:val="clear" w:color="auto" w:fill="F4F4F4"/>
                  <w:vAlign w:val="center"/>
                  <w:hideMark/>
                </w:tcPr>
                <w:p w:rsidR="009E563A" w:rsidRPr="002E1B18" w:rsidRDefault="009E563A" w:rsidP="00F818EA">
                  <w:pPr>
                    <w:spacing w:after="100" w:afterAutospacing="1" w:line="0" w:lineRule="atLeast"/>
                    <w:jc w:val="center"/>
                  </w:pPr>
                  <w:r w:rsidRPr="002E1B18">
                    <w:t>310672</w:t>
                  </w:r>
                </w:p>
              </w:tc>
            </w:tr>
            <w:tr w:rsidR="009E563A" w:rsidRPr="0044161A" w:rsidTr="00F818EA">
              <w:trPr>
                <w:tblCellSpacing w:w="0" w:type="dxa"/>
              </w:trPr>
              <w:tc>
                <w:tcPr>
                  <w:tcW w:w="1169"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18</w:t>
                  </w:r>
                </w:p>
              </w:tc>
              <w:tc>
                <w:tcPr>
                  <w:tcW w:w="3724"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Major and medium dams</w:t>
                  </w:r>
                </w:p>
              </w:tc>
              <w:tc>
                <w:tcPr>
                  <w:tcW w:w="2286"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Number</w:t>
                  </w:r>
                </w:p>
              </w:tc>
              <w:tc>
                <w:tcPr>
                  <w:tcW w:w="1971" w:type="dxa"/>
                  <w:tcBorders>
                    <w:top w:val="outset" w:sz="6" w:space="0" w:color="FFFFFF"/>
                    <w:left w:val="outset" w:sz="6" w:space="0" w:color="FFFFFF"/>
                    <w:bottom w:val="outset" w:sz="6" w:space="0" w:color="FFFFFF"/>
                    <w:right w:val="outset" w:sz="6" w:space="0" w:color="FFFFFF"/>
                  </w:tcBorders>
                  <w:shd w:val="clear" w:color="auto" w:fill="E8FFE8"/>
                  <w:vAlign w:val="center"/>
                  <w:hideMark/>
                </w:tcPr>
                <w:p w:rsidR="009E563A" w:rsidRPr="002E1B18" w:rsidRDefault="009E563A" w:rsidP="00F818EA">
                  <w:pPr>
                    <w:spacing w:after="100" w:afterAutospacing="1" w:line="0" w:lineRule="atLeast"/>
                    <w:jc w:val="center"/>
                  </w:pPr>
                  <w:r w:rsidRPr="002E1B18">
                    <w:t>4</w:t>
                  </w:r>
                </w:p>
              </w:tc>
            </w:tr>
          </w:tbl>
          <w:p w:rsidR="009E563A" w:rsidRPr="002E1B18" w:rsidRDefault="009E563A" w:rsidP="00F818EA">
            <w:pPr>
              <w:spacing w:after="0" w:line="240" w:lineRule="auto"/>
            </w:pPr>
          </w:p>
        </w:tc>
      </w:tr>
    </w:tbl>
    <w:p w:rsidR="00724C27" w:rsidRDefault="00724C27" w:rsidP="00724C27">
      <w:pPr>
        <w:spacing w:before="100" w:beforeAutospacing="1" w:after="100" w:afterAutospacing="1" w:line="240" w:lineRule="auto"/>
        <w:outlineLvl w:val="2"/>
        <w:rPr>
          <w:b/>
          <w:bCs/>
        </w:rPr>
      </w:pPr>
    </w:p>
    <w:p w:rsidR="001A272C" w:rsidRDefault="001A272C" w:rsidP="001A272C">
      <w:pPr>
        <w:spacing w:line="357" w:lineRule="auto"/>
        <w:jc w:val="both"/>
      </w:pPr>
      <w:r w:rsidRPr="001A272C">
        <w:rPr>
          <w:b/>
        </w:rPr>
        <w:t>Tools and techniques used for data collection</w:t>
      </w:r>
      <w:r>
        <w:t>.</w:t>
      </w:r>
    </w:p>
    <w:p w:rsidR="00724C27" w:rsidRDefault="001A272C" w:rsidP="001A272C">
      <w:pPr>
        <w:spacing w:line="357" w:lineRule="auto"/>
        <w:jc w:val="both"/>
      </w:pPr>
      <w:r>
        <w:t>In order to ensure maximum objectivity of the study, a number of standard tools developed by different expert in the field of science were considered. However selected tools were modified to required extent as per applicability.</w:t>
      </w:r>
    </w:p>
    <w:p w:rsidR="0016782D" w:rsidRPr="001A272C" w:rsidRDefault="004B27B0" w:rsidP="001A272C">
      <w:pPr>
        <w:spacing w:line="357" w:lineRule="auto"/>
        <w:jc w:val="both"/>
        <w:rPr>
          <w:lang w:val="en-IN"/>
        </w:rPr>
      </w:pPr>
      <w:r w:rsidRPr="001A272C">
        <w:rPr>
          <w:b/>
          <w:bCs/>
          <w:u w:val="single"/>
          <w:lang w:val="en-IN"/>
        </w:rPr>
        <w:t>Pilot study</w:t>
      </w:r>
      <w:r w:rsidRPr="001A272C">
        <w:rPr>
          <w:lang w:val="en-IN"/>
        </w:rPr>
        <w:t>:- The study was conducted in keonjhar district of odisha.The twp blocks namely patana,champua were selected at random for the study.Two grampanchayat two from each block were selected &amp; two villages from each grampanchayat were selected for study.The datas are collected  by door to door visit method and applying PRA tools.Then liasioning with various line departments like Agriculture dept. Horticulture dept.,I.T.D.A office,J.D.A office,Panchayatraj inst. &amp; peoples organisation like PRADAN,WOSCA,KIRDTI,CYSD Etc. available in keonjhar districts.</w:t>
      </w:r>
    </w:p>
    <w:p w:rsidR="0016782D" w:rsidRDefault="004B27B0" w:rsidP="001A272C">
      <w:pPr>
        <w:spacing w:line="357" w:lineRule="auto"/>
        <w:jc w:val="both"/>
        <w:rPr>
          <w:lang w:val="en-IN"/>
        </w:rPr>
      </w:pPr>
      <w:r w:rsidRPr="001A272C">
        <w:rPr>
          <w:lang w:val="en-IN"/>
        </w:rPr>
        <w:t xml:space="preserve">Consultation made </w:t>
      </w:r>
      <w:r w:rsidR="00323503" w:rsidRPr="001A272C">
        <w:rPr>
          <w:lang w:val="en-IN"/>
        </w:rPr>
        <w:t>with Scientists</w:t>
      </w:r>
      <w:r w:rsidRPr="001A272C">
        <w:rPr>
          <w:lang w:val="en-IN"/>
        </w:rPr>
        <w:t xml:space="preserve"> of CIWA</w:t>
      </w:r>
      <w:r w:rsidR="00323503" w:rsidRPr="001A272C">
        <w:rPr>
          <w:lang w:val="en-IN"/>
        </w:rPr>
        <w:t>, Bhubaneswar, DDM</w:t>
      </w:r>
      <w:r w:rsidRPr="001A272C">
        <w:rPr>
          <w:lang w:val="en-IN"/>
        </w:rPr>
        <w:t xml:space="preserve"> NABARD Keonjhar,Sr.Scientist,KVK,AAO,AHO&amp; Social Activist Padmashree Tulashi Munda of Adivasi kalyan vikas samiti Keonjhar.</w:t>
      </w:r>
      <w:r w:rsidR="00323503">
        <w:rPr>
          <w:lang w:val="en-IN"/>
        </w:rPr>
        <w:t xml:space="preserve"> And Keonjhar Krushak kalian mancha</w:t>
      </w:r>
      <w:r w:rsidRPr="001A272C">
        <w:rPr>
          <w:lang w:val="en-IN"/>
        </w:rPr>
        <w:t xml:space="preserve"> </w:t>
      </w:r>
    </w:p>
    <w:p w:rsidR="001A272C" w:rsidRPr="001A272C" w:rsidRDefault="001A272C" w:rsidP="001A272C">
      <w:pPr>
        <w:spacing w:line="357" w:lineRule="auto"/>
        <w:jc w:val="both"/>
        <w:rPr>
          <w:b/>
          <w:lang w:val="en-IN"/>
        </w:rPr>
      </w:pPr>
      <w:r w:rsidRPr="001A272C">
        <w:rPr>
          <w:b/>
          <w:lang w:val="en-IN"/>
        </w:rPr>
        <w:t>Pre-Testing of Interview Schedule</w:t>
      </w:r>
    </w:p>
    <w:p w:rsidR="001A272C" w:rsidRPr="001A272C" w:rsidRDefault="001A272C" w:rsidP="001A272C">
      <w:pPr>
        <w:spacing w:line="357" w:lineRule="auto"/>
        <w:jc w:val="both"/>
        <w:rPr>
          <w:lang w:val="en-IN"/>
        </w:rPr>
      </w:pPr>
      <w:r w:rsidRPr="001A272C">
        <w:rPr>
          <w:lang w:val="en-IN"/>
        </w:rPr>
        <w:t xml:space="preserve">Based on the objective of study an </w:t>
      </w:r>
      <w:r w:rsidR="00887D4B" w:rsidRPr="001A272C">
        <w:rPr>
          <w:lang w:val="en-IN"/>
        </w:rPr>
        <w:t>interview</w:t>
      </w:r>
      <w:r w:rsidRPr="001A272C">
        <w:rPr>
          <w:lang w:val="en-IN"/>
        </w:rPr>
        <w:t xml:space="preserve"> sche</w:t>
      </w:r>
      <w:r w:rsidR="00887D4B">
        <w:rPr>
          <w:lang w:val="en-IN"/>
        </w:rPr>
        <w:t>dule was pre</w:t>
      </w:r>
      <w:r w:rsidR="00887D4B" w:rsidRPr="001A272C">
        <w:rPr>
          <w:lang w:val="en-IN"/>
        </w:rPr>
        <w:t>pared. Initially</w:t>
      </w:r>
      <w:r w:rsidRPr="001A272C">
        <w:rPr>
          <w:lang w:val="en-IN"/>
        </w:rPr>
        <w:t xml:space="preserve"> the schedule was pretested with  twenty farmers  and farm women to test the </w:t>
      </w:r>
      <w:r w:rsidR="00887D4B" w:rsidRPr="001A272C">
        <w:rPr>
          <w:lang w:val="en-IN"/>
        </w:rPr>
        <w:t>reliability. Here</w:t>
      </w:r>
      <w:r w:rsidRPr="001A272C">
        <w:rPr>
          <w:lang w:val="en-IN"/>
        </w:rPr>
        <w:t xml:space="preserve"> the questions are remain close ended because the research is specific in </w:t>
      </w:r>
      <w:r w:rsidR="00887D4B" w:rsidRPr="001A272C">
        <w:rPr>
          <w:lang w:val="en-IN"/>
        </w:rPr>
        <w:t>nature. In</w:t>
      </w:r>
      <w:r w:rsidRPr="001A272C">
        <w:rPr>
          <w:lang w:val="en-IN"/>
        </w:rPr>
        <w:t xml:space="preserve"> order to collect the broad data from their open mind the format is very common and general. Later the interview schedule was modified based on the experience gained at field level and to be modified with proper scaling techniques as per the requirement.  </w:t>
      </w:r>
    </w:p>
    <w:p w:rsidR="001A272C" w:rsidRPr="00033B07" w:rsidRDefault="001A272C" w:rsidP="001A272C">
      <w:pPr>
        <w:spacing w:line="480" w:lineRule="auto"/>
        <w:jc w:val="both"/>
        <w:rPr>
          <w:b/>
        </w:rPr>
      </w:pPr>
      <w:r w:rsidRPr="00033B07">
        <w:rPr>
          <w:b/>
        </w:rPr>
        <w:t>Collection of information</w:t>
      </w:r>
    </w:p>
    <w:p w:rsidR="00887D4B" w:rsidRPr="007F41D8" w:rsidRDefault="001A272C" w:rsidP="007F41D8">
      <w:pPr>
        <w:spacing w:line="360" w:lineRule="auto"/>
        <w:ind w:firstLine="720"/>
        <w:jc w:val="both"/>
      </w:pPr>
      <w:r w:rsidRPr="00033B07">
        <w:t xml:space="preserve">Collection of information is another important consideration in securing qualitative results personal contact was made by investigation in interviewing the respondents selected for </w:t>
      </w:r>
      <w:r w:rsidRPr="00033B07">
        <w:lastRenderedPageBreak/>
        <w:t xml:space="preserve">the investigation. Good report was established along with desirable climate setting with the respondents which helped a lot to ask questions and discuss various dimension comfortable relating to study. At the outset, purpose of the study was clearly apprised to the respondents. The information received was duly recovered for analysis. The investigator usually makes use of the free time of respondents to personally interview and records all information. </w:t>
      </w:r>
    </w:p>
    <w:p w:rsidR="001A272C" w:rsidRPr="00033B07" w:rsidRDefault="001A272C" w:rsidP="001A272C">
      <w:pPr>
        <w:spacing w:line="360" w:lineRule="auto"/>
        <w:jc w:val="both"/>
      </w:pPr>
      <w:r w:rsidRPr="00033B07">
        <w:rPr>
          <w:b/>
        </w:rPr>
        <w:t>Interviewing</w:t>
      </w:r>
      <w:r w:rsidR="00887D4B">
        <w:rPr>
          <w:b/>
        </w:rPr>
        <w:t xml:space="preserve"> and Data Collection</w:t>
      </w:r>
    </w:p>
    <w:p w:rsidR="001A272C" w:rsidRDefault="001A272C" w:rsidP="001A272C">
      <w:pPr>
        <w:spacing w:line="360" w:lineRule="auto"/>
        <w:ind w:firstLine="720"/>
        <w:jc w:val="both"/>
      </w:pPr>
      <w:r w:rsidRPr="00033B07">
        <w:t>The intervi</w:t>
      </w:r>
      <w:r>
        <w:t>ewer first of all introduced him</w:t>
      </w:r>
      <w:r w:rsidRPr="00033B07">
        <w:t>self and gave a clear picture of the subject and purpose of the study. The interviewer made the respondents felt that her answer were important. Systematically the questions were asked as specified in the schedule a</w:t>
      </w:r>
      <w:r>
        <w:t>nd in informal manner from January</w:t>
      </w:r>
      <w:r w:rsidR="00887D4B">
        <w:t xml:space="preserve"> 2016 to April</w:t>
      </w:r>
      <w:r>
        <w:t xml:space="preserve"> 2016</w:t>
      </w:r>
      <w:r w:rsidRPr="00033B07">
        <w:t>. The data thus collected were tabulated and subjected for empirical measurement and analysis.</w:t>
      </w:r>
    </w:p>
    <w:p w:rsidR="00887D4B" w:rsidRPr="00887D4B" w:rsidRDefault="00887D4B" w:rsidP="00887D4B">
      <w:pPr>
        <w:spacing w:line="360" w:lineRule="auto"/>
        <w:jc w:val="both"/>
        <w:rPr>
          <w:b/>
        </w:rPr>
      </w:pPr>
      <w:r w:rsidRPr="00887D4B">
        <w:rPr>
          <w:b/>
        </w:rPr>
        <w:t>Scaling Method</w:t>
      </w:r>
    </w:p>
    <w:p w:rsidR="00887D4B" w:rsidRPr="00887D4B" w:rsidRDefault="004B27B0" w:rsidP="00887D4B">
      <w:pPr>
        <w:spacing w:line="360" w:lineRule="auto"/>
        <w:jc w:val="both"/>
        <w:rPr>
          <w:lang w:val="en-IN"/>
        </w:rPr>
      </w:pPr>
      <w:r w:rsidRPr="00887D4B">
        <w:t>For conducting this Research Likert’s Type scale was being used for administering the Interview Schedule and analysis work. 3 point to 5 point scale is being used based on type of Question . Accordingly Scoring is given from 0 to 5 as per response being collected from the respondents.</w:t>
      </w:r>
      <w:r w:rsidRPr="00887D4B">
        <w:rPr>
          <w:lang w:val="en-IN"/>
        </w:rPr>
        <w:t xml:space="preserve"> </w:t>
      </w:r>
    </w:p>
    <w:p w:rsidR="001A272C" w:rsidRPr="001260DD" w:rsidRDefault="001A272C" w:rsidP="001A272C">
      <w:pPr>
        <w:spacing w:line="480" w:lineRule="auto"/>
        <w:jc w:val="both"/>
      </w:pPr>
      <w:r w:rsidRPr="001260DD">
        <w:rPr>
          <w:b/>
        </w:rPr>
        <w:t>Measurement Procedure</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1"/>
        <w:gridCol w:w="3120"/>
        <w:gridCol w:w="4130"/>
      </w:tblGrid>
      <w:tr w:rsidR="001A272C" w:rsidRPr="0044161A" w:rsidTr="00F818EA">
        <w:trPr>
          <w:trHeight w:val="473"/>
        </w:trPr>
        <w:tc>
          <w:tcPr>
            <w:tcW w:w="961" w:type="dxa"/>
          </w:tcPr>
          <w:p w:rsidR="001A272C" w:rsidRPr="0044161A" w:rsidRDefault="001A272C" w:rsidP="00F818EA">
            <w:pPr>
              <w:spacing w:after="0" w:line="480" w:lineRule="auto"/>
              <w:jc w:val="center"/>
              <w:rPr>
                <w:b/>
              </w:rPr>
            </w:pPr>
            <w:r w:rsidRPr="0044161A">
              <w:rPr>
                <w:b/>
              </w:rPr>
              <w:t>Sl No</w:t>
            </w:r>
          </w:p>
        </w:tc>
        <w:tc>
          <w:tcPr>
            <w:tcW w:w="3120" w:type="dxa"/>
          </w:tcPr>
          <w:p w:rsidR="001A272C" w:rsidRPr="0044161A" w:rsidRDefault="001A272C" w:rsidP="00F818EA">
            <w:pPr>
              <w:spacing w:after="0" w:line="480" w:lineRule="auto"/>
              <w:jc w:val="center"/>
              <w:rPr>
                <w:b/>
              </w:rPr>
            </w:pPr>
            <w:r w:rsidRPr="0044161A">
              <w:rPr>
                <w:b/>
              </w:rPr>
              <w:t>Variable</w:t>
            </w:r>
          </w:p>
        </w:tc>
        <w:tc>
          <w:tcPr>
            <w:tcW w:w="4130" w:type="dxa"/>
          </w:tcPr>
          <w:p w:rsidR="001A272C" w:rsidRPr="0044161A" w:rsidRDefault="001A272C" w:rsidP="00F818EA">
            <w:pPr>
              <w:spacing w:after="0" w:line="480" w:lineRule="auto"/>
              <w:jc w:val="center"/>
              <w:rPr>
                <w:b/>
              </w:rPr>
            </w:pPr>
            <w:r w:rsidRPr="0044161A">
              <w:rPr>
                <w:b/>
              </w:rPr>
              <w:t>Empirical Measurement</w:t>
            </w:r>
          </w:p>
        </w:tc>
      </w:tr>
      <w:tr w:rsidR="001A272C" w:rsidRPr="0044161A" w:rsidTr="00F818EA">
        <w:trPr>
          <w:trHeight w:val="486"/>
        </w:trPr>
        <w:tc>
          <w:tcPr>
            <w:tcW w:w="961" w:type="dxa"/>
          </w:tcPr>
          <w:p w:rsidR="001A272C" w:rsidRPr="0044161A" w:rsidRDefault="001A272C" w:rsidP="00F818EA">
            <w:pPr>
              <w:spacing w:after="0" w:line="480" w:lineRule="auto"/>
              <w:jc w:val="center"/>
              <w:rPr>
                <w:b/>
              </w:rPr>
            </w:pPr>
            <w:r w:rsidRPr="0044161A">
              <w:rPr>
                <w:b/>
              </w:rPr>
              <w:t>1</w:t>
            </w:r>
          </w:p>
        </w:tc>
        <w:tc>
          <w:tcPr>
            <w:tcW w:w="3120" w:type="dxa"/>
          </w:tcPr>
          <w:p w:rsidR="001A272C" w:rsidRPr="0044161A" w:rsidRDefault="001A272C" w:rsidP="00F818EA">
            <w:pPr>
              <w:spacing w:after="0" w:line="480" w:lineRule="auto"/>
            </w:pPr>
            <w:r w:rsidRPr="0044161A">
              <w:t>Age(X1)</w:t>
            </w:r>
          </w:p>
        </w:tc>
        <w:tc>
          <w:tcPr>
            <w:tcW w:w="4130" w:type="dxa"/>
          </w:tcPr>
          <w:p w:rsidR="001A272C" w:rsidRPr="0044161A" w:rsidRDefault="001A272C" w:rsidP="00F818EA">
            <w:pPr>
              <w:spacing w:after="0" w:line="480" w:lineRule="auto"/>
              <w:jc w:val="both"/>
            </w:pPr>
            <w:r w:rsidRPr="0044161A">
              <w:t>Schedule developed for the study</w:t>
            </w:r>
          </w:p>
        </w:tc>
      </w:tr>
      <w:tr w:rsidR="001A272C" w:rsidRPr="0044161A" w:rsidTr="00F818EA">
        <w:trPr>
          <w:trHeight w:val="473"/>
        </w:trPr>
        <w:tc>
          <w:tcPr>
            <w:tcW w:w="961" w:type="dxa"/>
          </w:tcPr>
          <w:p w:rsidR="001A272C" w:rsidRPr="0044161A" w:rsidRDefault="001A272C" w:rsidP="00F818EA">
            <w:pPr>
              <w:spacing w:after="0" w:line="480" w:lineRule="auto"/>
              <w:jc w:val="center"/>
              <w:rPr>
                <w:b/>
              </w:rPr>
            </w:pPr>
            <w:r w:rsidRPr="0044161A">
              <w:rPr>
                <w:b/>
              </w:rPr>
              <w:t>2</w:t>
            </w:r>
          </w:p>
        </w:tc>
        <w:tc>
          <w:tcPr>
            <w:tcW w:w="3120" w:type="dxa"/>
          </w:tcPr>
          <w:p w:rsidR="001A272C" w:rsidRPr="0044161A" w:rsidRDefault="001A272C" w:rsidP="00F818EA">
            <w:pPr>
              <w:spacing w:after="0" w:line="480" w:lineRule="auto"/>
            </w:pPr>
            <w:r w:rsidRPr="0044161A">
              <w:t>Education (X2)</w:t>
            </w:r>
          </w:p>
        </w:tc>
        <w:tc>
          <w:tcPr>
            <w:tcW w:w="4130" w:type="dxa"/>
          </w:tcPr>
          <w:p w:rsidR="001A272C" w:rsidRPr="0044161A" w:rsidRDefault="001A272C" w:rsidP="00F818EA">
            <w:pPr>
              <w:spacing w:after="0" w:line="480" w:lineRule="auto"/>
              <w:jc w:val="both"/>
            </w:pPr>
            <w:r w:rsidRPr="0044161A">
              <w:t>Trivedi(1963)</w:t>
            </w:r>
          </w:p>
        </w:tc>
      </w:tr>
      <w:tr w:rsidR="001A272C" w:rsidRPr="0044161A" w:rsidTr="00F818EA">
        <w:trPr>
          <w:trHeight w:val="473"/>
        </w:trPr>
        <w:tc>
          <w:tcPr>
            <w:tcW w:w="961" w:type="dxa"/>
          </w:tcPr>
          <w:p w:rsidR="001A272C" w:rsidRPr="0044161A" w:rsidRDefault="001A272C" w:rsidP="00F818EA">
            <w:pPr>
              <w:spacing w:after="0" w:line="480" w:lineRule="auto"/>
              <w:jc w:val="center"/>
              <w:rPr>
                <w:b/>
              </w:rPr>
            </w:pPr>
            <w:r w:rsidRPr="0044161A">
              <w:rPr>
                <w:b/>
              </w:rPr>
              <w:t>3</w:t>
            </w:r>
          </w:p>
        </w:tc>
        <w:tc>
          <w:tcPr>
            <w:tcW w:w="3120" w:type="dxa"/>
          </w:tcPr>
          <w:p w:rsidR="001A272C" w:rsidRPr="0044161A" w:rsidRDefault="001A272C" w:rsidP="00F818EA">
            <w:pPr>
              <w:spacing w:after="0" w:line="480" w:lineRule="auto"/>
            </w:pPr>
            <w:r w:rsidRPr="0044161A">
              <w:t>Land holding Size(X3)</w:t>
            </w:r>
          </w:p>
        </w:tc>
        <w:tc>
          <w:tcPr>
            <w:tcW w:w="4130" w:type="dxa"/>
          </w:tcPr>
          <w:p w:rsidR="001A272C" w:rsidRPr="0044161A" w:rsidRDefault="001A272C" w:rsidP="00F818EA">
            <w:pPr>
              <w:spacing w:after="0" w:line="480" w:lineRule="auto"/>
              <w:jc w:val="both"/>
            </w:pPr>
            <w:r w:rsidRPr="0044161A">
              <w:t>Schedule developed for the study</w:t>
            </w:r>
          </w:p>
        </w:tc>
      </w:tr>
      <w:tr w:rsidR="001A272C" w:rsidRPr="0044161A" w:rsidTr="00F818EA">
        <w:trPr>
          <w:trHeight w:val="958"/>
        </w:trPr>
        <w:tc>
          <w:tcPr>
            <w:tcW w:w="961" w:type="dxa"/>
          </w:tcPr>
          <w:p w:rsidR="001A272C" w:rsidRPr="0044161A" w:rsidRDefault="001A272C" w:rsidP="00F818EA">
            <w:pPr>
              <w:spacing w:after="0" w:line="480" w:lineRule="auto"/>
              <w:jc w:val="center"/>
              <w:rPr>
                <w:b/>
              </w:rPr>
            </w:pPr>
            <w:r w:rsidRPr="0044161A">
              <w:rPr>
                <w:b/>
              </w:rPr>
              <w:t>4</w:t>
            </w:r>
          </w:p>
        </w:tc>
        <w:tc>
          <w:tcPr>
            <w:tcW w:w="3120" w:type="dxa"/>
          </w:tcPr>
          <w:p w:rsidR="001A272C" w:rsidRPr="0044161A" w:rsidRDefault="001A272C" w:rsidP="00F818EA">
            <w:pPr>
              <w:spacing w:after="0" w:line="480" w:lineRule="auto"/>
            </w:pPr>
            <w:r w:rsidRPr="0044161A">
              <w:t>Family Type(X4)</w:t>
            </w:r>
          </w:p>
        </w:tc>
        <w:tc>
          <w:tcPr>
            <w:tcW w:w="4130" w:type="dxa"/>
          </w:tcPr>
          <w:p w:rsidR="001A272C" w:rsidRPr="0044161A" w:rsidRDefault="001A272C" w:rsidP="00F818EA">
            <w:pPr>
              <w:spacing w:after="0" w:line="480" w:lineRule="auto"/>
              <w:jc w:val="both"/>
            </w:pPr>
            <w:r w:rsidRPr="0044161A">
              <w:t>Venkatramaish and Suthurao (1983) with modification.</w:t>
            </w:r>
          </w:p>
        </w:tc>
      </w:tr>
      <w:tr w:rsidR="001A272C" w:rsidRPr="0044161A" w:rsidTr="00F818EA">
        <w:trPr>
          <w:trHeight w:val="486"/>
        </w:trPr>
        <w:tc>
          <w:tcPr>
            <w:tcW w:w="961" w:type="dxa"/>
          </w:tcPr>
          <w:p w:rsidR="001A272C" w:rsidRPr="0044161A" w:rsidRDefault="001A272C" w:rsidP="00F818EA">
            <w:pPr>
              <w:spacing w:after="0" w:line="480" w:lineRule="auto"/>
              <w:jc w:val="center"/>
              <w:rPr>
                <w:b/>
              </w:rPr>
            </w:pPr>
            <w:r w:rsidRPr="0044161A">
              <w:rPr>
                <w:b/>
              </w:rPr>
              <w:t>5</w:t>
            </w:r>
          </w:p>
        </w:tc>
        <w:tc>
          <w:tcPr>
            <w:tcW w:w="3120" w:type="dxa"/>
          </w:tcPr>
          <w:p w:rsidR="001A272C" w:rsidRPr="0044161A" w:rsidRDefault="001A272C" w:rsidP="00F818EA">
            <w:pPr>
              <w:spacing w:after="0" w:line="480" w:lineRule="auto"/>
            </w:pPr>
            <w:r w:rsidRPr="0044161A">
              <w:t>Family Size (X5)</w:t>
            </w:r>
          </w:p>
        </w:tc>
        <w:tc>
          <w:tcPr>
            <w:tcW w:w="4130" w:type="dxa"/>
          </w:tcPr>
          <w:p w:rsidR="001A272C" w:rsidRPr="0044161A" w:rsidRDefault="001A272C" w:rsidP="00F818EA">
            <w:pPr>
              <w:spacing w:after="0" w:line="480" w:lineRule="auto"/>
              <w:jc w:val="both"/>
            </w:pPr>
            <w:r w:rsidRPr="0044161A">
              <w:t>Schedule developed for the study</w:t>
            </w:r>
          </w:p>
        </w:tc>
      </w:tr>
      <w:tr w:rsidR="001A272C" w:rsidRPr="0044161A" w:rsidTr="00F818EA">
        <w:trPr>
          <w:trHeight w:val="473"/>
        </w:trPr>
        <w:tc>
          <w:tcPr>
            <w:tcW w:w="961" w:type="dxa"/>
          </w:tcPr>
          <w:p w:rsidR="001A272C" w:rsidRPr="0044161A" w:rsidRDefault="001A272C" w:rsidP="00F818EA">
            <w:pPr>
              <w:spacing w:after="0" w:line="480" w:lineRule="auto"/>
              <w:jc w:val="center"/>
              <w:rPr>
                <w:b/>
              </w:rPr>
            </w:pPr>
            <w:r w:rsidRPr="0044161A">
              <w:rPr>
                <w:b/>
              </w:rPr>
              <w:t>6</w:t>
            </w:r>
          </w:p>
        </w:tc>
        <w:tc>
          <w:tcPr>
            <w:tcW w:w="3120" w:type="dxa"/>
          </w:tcPr>
          <w:p w:rsidR="001A272C" w:rsidRPr="0044161A" w:rsidRDefault="001A272C" w:rsidP="00F818EA">
            <w:pPr>
              <w:spacing w:after="0" w:line="480" w:lineRule="auto"/>
            </w:pPr>
            <w:r w:rsidRPr="0044161A">
              <w:t>Occupation (X6)</w:t>
            </w:r>
          </w:p>
        </w:tc>
        <w:tc>
          <w:tcPr>
            <w:tcW w:w="4130" w:type="dxa"/>
          </w:tcPr>
          <w:p w:rsidR="001A272C" w:rsidRPr="0044161A" w:rsidRDefault="001A272C" w:rsidP="00F818EA">
            <w:pPr>
              <w:spacing w:after="0" w:line="480" w:lineRule="auto"/>
              <w:jc w:val="both"/>
            </w:pPr>
            <w:r w:rsidRPr="0044161A">
              <w:t>Schedule developed for the study</w:t>
            </w:r>
          </w:p>
        </w:tc>
      </w:tr>
      <w:tr w:rsidR="001A272C" w:rsidRPr="0044161A" w:rsidTr="00F818EA">
        <w:trPr>
          <w:trHeight w:val="473"/>
        </w:trPr>
        <w:tc>
          <w:tcPr>
            <w:tcW w:w="961" w:type="dxa"/>
          </w:tcPr>
          <w:p w:rsidR="001A272C" w:rsidRPr="0044161A" w:rsidRDefault="001A272C" w:rsidP="00F818EA">
            <w:pPr>
              <w:spacing w:after="0" w:line="480" w:lineRule="auto"/>
              <w:jc w:val="center"/>
              <w:rPr>
                <w:b/>
              </w:rPr>
            </w:pPr>
            <w:r w:rsidRPr="0044161A">
              <w:rPr>
                <w:b/>
              </w:rPr>
              <w:lastRenderedPageBreak/>
              <w:t>7</w:t>
            </w:r>
          </w:p>
        </w:tc>
        <w:tc>
          <w:tcPr>
            <w:tcW w:w="3120" w:type="dxa"/>
          </w:tcPr>
          <w:p w:rsidR="001A272C" w:rsidRPr="0044161A" w:rsidRDefault="001A272C" w:rsidP="00F818EA">
            <w:pPr>
              <w:spacing w:after="0" w:line="480" w:lineRule="auto"/>
            </w:pPr>
            <w:r w:rsidRPr="0044161A">
              <w:t>Social Participation (X7)</w:t>
            </w:r>
          </w:p>
        </w:tc>
        <w:tc>
          <w:tcPr>
            <w:tcW w:w="4130" w:type="dxa"/>
          </w:tcPr>
          <w:p w:rsidR="001A272C" w:rsidRPr="0044161A" w:rsidRDefault="001A272C" w:rsidP="00F818EA">
            <w:pPr>
              <w:spacing w:after="0" w:line="480" w:lineRule="auto"/>
              <w:jc w:val="both"/>
            </w:pPr>
            <w:r w:rsidRPr="0044161A">
              <w:t>Schedule developed for the study</w:t>
            </w:r>
          </w:p>
        </w:tc>
      </w:tr>
      <w:tr w:rsidR="001A272C" w:rsidRPr="0044161A" w:rsidTr="00F818EA">
        <w:trPr>
          <w:trHeight w:val="486"/>
        </w:trPr>
        <w:tc>
          <w:tcPr>
            <w:tcW w:w="961" w:type="dxa"/>
          </w:tcPr>
          <w:p w:rsidR="001A272C" w:rsidRPr="0044161A" w:rsidRDefault="001A272C" w:rsidP="00F818EA">
            <w:pPr>
              <w:spacing w:after="0" w:line="480" w:lineRule="auto"/>
              <w:jc w:val="center"/>
              <w:rPr>
                <w:b/>
              </w:rPr>
            </w:pPr>
            <w:r w:rsidRPr="0044161A">
              <w:rPr>
                <w:b/>
              </w:rPr>
              <w:t>8</w:t>
            </w:r>
          </w:p>
        </w:tc>
        <w:tc>
          <w:tcPr>
            <w:tcW w:w="3120" w:type="dxa"/>
          </w:tcPr>
          <w:p w:rsidR="001A272C" w:rsidRPr="0044161A" w:rsidRDefault="001A272C" w:rsidP="00F818EA">
            <w:pPr>
              <w:spacing w:after="0" w:line="480" w:lineRule="auto"/>
            </w:pPr>
            <w:r w:rsidRPr="0044161A">
              <w:t>Annual Income (X8)</w:t>
            </w:r>
          </w:p>
        </w:tc>
        <w:tc>
          <w:tcPr>
            <w:tcW w:w="4130" w:type="dxa"/>
          </w:tcPr>
          <w:p w:rsidR="001A272C" w:rsidRPr="0044161A" w:rsidRDefault="001A272C" w:rsidP="00F818EA">
            <w:pPr>
              <w:spacing w:after="0" w:line="480" w:lineRule="auto"/>
              <w:jc w:val="both"/>
            </w:pPr>
            <w:r w:rsidRPr="0044161A">
              <w:t>Trivedi(1963)</w:t>
            </w:r>
          </w:p>
        </w:tc>
      </w:tr>
      <w:tr w:rsidR="001A272C" w:rsidRPr="0044161A" w:rsidTr="00F818EA">
        <w:trPr>
          <w:trHeight w:val="473"/>
        </w:trPr>
        <w:tc>
          <w:tcPr>
            <w:tcW w:w="961" w:type="dxa"/>
          </w:tcPr>
          <w:p w:rsidR="001A272C" w:rsidRPr="0044161A" w:rsidRDefault="001A272C" w:rsidP="00F818EA">
            <w:pPr>
              <w:spacing w:after="0" w:line="480" w:lineRule="auto"/>
              <w:jc w:val="center"/>
              <w:rPr>
                <w:b/>
              </w:rPr>
            </w:pPr>
            <w:r w:rsidRPr="0044161A">
              <w:rPr>
                <w:b/>
              </w:rPr>
              <w:t>9</w:t>
            </w:r>
          </w:p>
        </w:tc>
        <w:tc>
          <w:tcPr>
            <w:tcW w:w="3120" w:type="dxa"/>
          </w:tcPr>
          <w:p w:rsidR="001A272C" w:rsidRPr="0044161A" w:rsidRDefault="001A272C" w:rsidP="00F818EA">
            <w:pPr>
              <w:spacing w:after="0" w:line="480" w:lineRule="auto"/>
            </w:pPr>
            <w:r w:rsidRPr="0044161A">
              <w:t>Outward orientation(X9)</w:t>
            </w:r>
          </w:p>
        </w:tc>
        <w:tc>
          <w:tcPr>
            <w:tcW w:w="4130" w:type="dxa"/>
          </w:tcPr>
          <w:p w:rsidR="001A272C" w:rsidRPr="0044161A" w:rsidRDefault="001A272C" w:rsidP="00F818EA">
            <w:pPr>
              <w:spacing w:after="0" w:line="480" w:lineRule="auto"/>
              <w:jc w:val="both"/>
            </w:pPr>
            <w:r w:rsidRPr="0044161A">
              <w:t>Schedule developed for the study</w:t>
            </w:r>
          </w:p>
        </w:tc>
      </w:tr>
      <w:tr w:rsidR="001A272C" w:rsidRPr="0044161A" w:rsidTr="00F818EA">
        <w:trPr>
          <w:trHeight w:val="486"/>
        </w:trPr>
        <w:tc>
          <w:tcPr>
            <w:tcW w:w="961" w:type="dxa"/>
          </w:tcPr>
          <w:p w:rsidR="001A272C" w:rsidRPr="0044161A" w:rsidRDefault="001A272C" w:rsidP="00F818EA">
            <w:pPr>
              <w:spacing w:after="0" w:line="480" w:lineRule="auto"/>
              <w:jc w:val="center"/>
              <w:rPr>
                <w:b/>
              </w:rPr>
            </w:pPr>
            <w:r w:rsidRPr="0044161A">
              <w:rPr>
                <w:b/>
              </w:rPr>
              <w:t>10</w:t>
            </w:r>
          </w:p>
        </w:tc>
        <w:tc>
          <w:tcPr>
            <w:tcW w:w="3120" w:type="dxa"/>
          </w:tcPr>
          <w:p w:rsidR="001A272C" w:rsidRPr="0044161A" w:rsidRDefault="001A272C" w:rsidP="00F818EA">
            <w:pPr>
              <w:spacing w:after="0" w:line="480" w:lineRule="auto"/>
            </w:pPr>
            <w:r w:rsidRPr="0044161A">
              <w:t>Housing Pattern (X10)</w:t>
            </w:r>
          </w:p>
        </w:tc>
        <w:tc>
          <w:tcPr>
            <w:tcW w:w="4130" w:type="dxa"/>
          </w:tcPr>
          <w:p w:rsidR="001A272C" w:rsidRPr="0044161A" w:rsidRDefault="001A272C" w:rsidP="00F818EA">
            <w:pPr>
              <w:spacing w:after="0" w:line="480" w:lineRule="auto"/>
              <w:jc w:val="both"/>
            </w:pPr>
            <w:r w:rsidRPr="0044161A">
              <w:t>Schedule developed for the study</w:t>
            </w:r>
          </w:p>
        </w:tc>
      </w:tr>
      <w:tr w:rsidR="001A272C" w:rsidRPr="0044161A" w:rsidTr="00F818EA">
        <w:trPr>
          <w:trHeight w:val="958"/>
        </w:trPr>
        <w:tc>
          <w:tcPr>
            <w:tcW w:w="961" w:type="dxa"/>
          </w:tcPr>
          <w:p w:rsidR="001A272C" w:rsidRPr="0044161A" w:rsidRDefault="001A272C" w:rsidP="00F818EA">
            <w:pPr>
              <w:spacing w:after="0" w:line="480" w:lineRule="auto"/>
              <w:jc w:val="center"/>
              <w:rPr>
                <w:b/>
              </w:rPr>
            </w:pPr>
            <w:r w:rsidRPr="0044161A">
              <w:rPr>
                <w:b/>
              </w:rPr>
              <w:t>11</w:t>
            </w:r>
          </w:p>
        </w:tc>
        <w:tc>
          <w:tcPr>
            <w:tcW w:w="3120" w:type="dxa"/>
          </w:tcPr>
          <w:p w:rsidR="001A272C" w:rsidRPr="0044161A" w:rsidRDefault="001A272C" w:rsidP="00F818EA">
            <w:pPr>
              <w:spacing w:after="0" w:line="480" w:lineRule="auto"/>
              <w:jc w:val="both"/>
            </w:pPr>
            <w:r w:rsidRPr="0044161A">
              <w:t>Ownership right(X11)</w:t>
            </w:r>
          </w:p>
          <w:p w:rsidR="001A272C" w:rsidRPr="0044161A" w:rsidRDefault="001A272C" w:rsidP="00F818EA">
            <w:pPr>
              <w:spacing w:after="0" w:line="480" w:lineRule="auto"/>
            </w:pPr>
          </w:p>
        </w:tc>
        <w:tc>
          <w:tcPr>
            <w:tcW w:w="4130" w:type="dxa"/>
          </w:tcPr>
          <w:p w:rsidR="001A272C" w:rsidRPr="0044161A" w:rsidRDefault="001A272C" w:rsidP="00F818EA">
            <w:pPr>
              <w:spacing w:after="0" w:line="480" w:lineRule="auto"/>
              <w:jc w:val="both"/>
            </w:pPr>
            <w:r w:rsidRPr="0044161A">
              <w:t>Schedule developed for the study</w:t>
            </w:r>
          </w:p>
        </w:tc>
      </w:tr>
      <w:tr w:rsidR="001A272C" w:rsidRPr="0044161A" w:rsidTr="00F818EA">
        <w:trPr>
          <w:trHeight w:val="958"/>
        </w:trPr>
        <w:tc>
          <w:tcPr>
            <w:tcW w:w="961" w:type="dxa"/>
          </w:tcPr>
          <w:p w:rsidR="001A272C" w:rsidRPr="0044161A" w:rsidRDefault="001A272C" w:rsidP="00F818EA">
            <w:pPr>
              <w:spacing w:after="0" w:line="480" w:lineRule="auto"/>
              <w:jc w:val="center"/>
              <w:rPr>
                <w:b/>
              </w:rPr>
            </w:pPr>
            <w:r w:rsidRPr="0044161A">
              <w:rPr>
                <w:b/>
              </w:rPr>
              <w:t>12</w:t>
            </w:r>
          </w:p>
        </w:tc>
        <w:tc>
          <w:tcPr>
            <w:tcW w:w="3120" w:type="dxa"/>
          </w:tcPr>
          <w:p w:rsidR="001A272C" w:rsidRPr="0044161A" w:rsidRDefault="001A272C" w:rsidP="00F818EA">
            <w:pPr>
              <w:spacing w:after="0" w:line="480" w:lineRule="auto"/>
              <w:jc w:val="both"/>
            </w:pPr>
            <w:r w:rsidRPr="0044161A">
              <w:t>Credit status(X12)</w:t>
            </w:r>
          </w:p>
          <w:p w:rsidR="001A272C" w:rsidRPr="0044161A" w:rsidRDefault="001A272C" w:rsidP="00F818EA">
            <w:pPr>
              <w:spacing w:after="0" w:line="480" w:lineRule="auto"/>
              <w:jc w:val="both"/>
            </w:pPr>
          </w:p>
        </w:tc>
        <w:tc>
          <w:tcPr>
            <w:tcW w:w="4130" w:type="dxa"/>
          </w:tcPr>
          <w:p w:rsidR="001A272C" w:rsidRPr="0044161A" w:rsidRDefault="001A272C" w:rsidP="00F818EA">
            <w:pPr>
              <w:spacing w:after="0" w:line="480" w:lineRule="auto"/>
              <w:jc w:val="both"/>
            </w:pPr>
            <w:r w:rsidRPr="0044161A">
              <w:t>Schedule developed for the study</w:t>
            </w:r>
          </w:p>
        </w:tc>
      </w:tr>
      <w:tr w:rsidR="001A272C" w:rsidRPr="0044161A" w:rsidTr="00F818EA">
        <w:trPr>
          <w:trHeight w:val="958"/>
        </w:trPr>
        <w:tc>
          <w:tcPr>
            <w:tcW w:w="961" w:type="dxa"/>
          </w:tcPr>
          <w:p w:rsidR="001A272C" w:rsidRPr="0044161A" w:rsidRDefault="001A272C" w:rsidP="00F818EA">
            <w:pPr>
              <w:spacing w:after="0" w:line="480" w:lineRule="auto"/>
              <w:jc w:val="center"/>
              <w:rPr>
                <w:b/>
              </w:rPr>
            </w:pPr>
            <w:r w:rsidRPr="0044161A">
              <w:rPr>
                <w:b/>
              </w:rPr>
              <w:t>13</w:t>
            </w:r>
          </w:p>
        </w:tc>
        <w:tc>
          <w:tcPr>
            <w:tcW w:w="3120" w:type="dxa"/>
          </w:tcPr>
          <w:p w:rsidR="001A272C" w:rsidRPr="0044161A" w:rsidRDefault="001A272C" w:rsidP="00F818EA">
            <w:pPr>
              <w:spacing w:after="0" w:line="480" w:lineRule="auto"/>
              <w:jc w:val="both"/>
            </w:pPr>
            <w:r w:rsidRPr="0044161A">
              <w:t>Savings status(X13)</w:t>
            </w:r>
          </w:p>
          <w:p w:rsidR="001A272C" w:rsidRPr="0044161A" w:rsidRDefault="001A272C" w:rsidP="00F818EA">
            <w:pPr>
              <w:spacing w:after="0" w:line="480" w:lineRule="auto"/>
              <w:jc w:val="both"/>
            </w:pPr>
          </w:p>
        </w:tc>
        <w:tc>
          <w:tcPr>
            <w:tcW w:w="4130" w:type="dxa"/>
          </w:tcPr>
          <w:p w:rsidR="001A272C" w:rsidRPr="0044161A" w:rsidRDefault="001A272C" w:rsidP="00F818EA">
            <w:pPr>
              <w:spacing w:after="0" w:line="480" w:lineRule="auto"/>
              <w:jc w:val="both"/>
            </w:pPr>
            <w:r w:rsidRPr="0044161A">
              <w:t>Schedule developed for the study</w:t>
            </w:r>
          </w:p>
        </w:tc>
      </w:tr>
    </w:tbl>
    <w:p w:rsidR="00887D4B" w:rsidRDefault="00887D4B" w:rsidP="001A272C">
      <w:pPr>
        <w:spacing w:line="480" w:lineRule="auto"/>
        <w:jc w:val="both"/>
        <w:rPr>
          <w:b/>
          <w:u w:val="single"/>
        </w:rPr>
      </w:pPr>
    </w:p>
    <w:p w:rsidR="001A272C" w:rsidRPr="00033B07" w:rsidRDefault="001A272C" w:rsidP="001A272C">
      <w:pPr>
        <w:spacing w:line="480" w:lineRule="auto"/>
        <w:jc w:val="both"/>
        <w:rPr>
          <w:b/>
          <w:u w:val="single"/>
        </w:rPr>
      </w:pPr>
      <w:r w:rsidRPr="00033B07">
        <w:rPr>
          <w:b/>
          <w:u w:val="single"/>
        </w:rPr>
        <w:t>Dependent Variables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5"/>
        <w:gridCol w:w="4515"/>
        <w:gridCol w:w="2950"/>
      </w:tblGrid>
      <w:tr w:rsidR="001A272C" w:rsidRPr="0044161A" w:rsidTr="00F818EA">
        <w:tc>
          <w:tcPr>
            <w:tcW w:w="1005" w:type="dxa"/>
          </w:tcPr>
          <w:p w:rsidR="001A272C" w:rsidRPr="0044161A" w:rsidRDefault="001A272C" w:rsidP="00F818EA">
            <w:pPr>
              <w:spacing w:after="0" w:line="480" w:lineRule="auto"/>
              <w:jc w:val="both"/>
              <w:rPr>
                <w:b/>
              </w:rPr>
            </w:pPr>
            <w:r w:rsidRPr="0044161A">
              <w:rPr>
                <w:b/>
              </w:rPr>
              <w:t>Sl No</w:t>
            </w:r>
          </w:p>
        </w:tc>
        <w:tc>
          <w:tcPr>
            <w:tcW w:w="4515" w:type="dxa"/>
          </w:tcPr>
          <w:p w:rsidR="001A272C" w:rsidRPr="0044161A" w:rsidRDefault="001A272C" w:rsidP="00F818EA">
            <w:pPr>
              <w:spacing w:after="0" w:line="480" w:lineRule="auto"/>
              <w:jc w:val="both"/>
              <w:rPr>
                <w:b/>
              </w:rPr>
            </w:pPr>
            <w:r w:rsidRPr="0044161A">
              <w:rPr>
                <w:b/>
              </w:rPr>
              <w:t>Variables</w:t>
            </w:r>
          </w:p>
        </w:tc>
        <w:tc>
          <w:tcPr>
            <w:tcW w:w="2950" w:type="dxa"/>
          </w:tcPr>
          <w:p w:rsidR="001A272C" w:rsidRPr="0044161A" w:rsidRDefault="001A272C" w:rsidP="00F818EA">
            <w:pPr>
              <w:spacing w:after="0" w:line="480" w:lineRule="auto"/>
              <w:jc w:val="both"/>
              <w:rPr>
                <w:b/>
              </w:rPr>
            </w:pPr>
            <w:r w:rsidRPr="0044161A">
              <w:rPr>
                <w:b/>
              </w:rPr>
              <w:t>Empirical Measurement</w:t>
            </w:r>
          </w:p>
        </w:tc>
      </w:tr>
      <w:tr w:rsidR="001A272C" w:rsidRPr="0044161A" w:rsidTr="00F818EA">
        <w:trPr>
          <w:trHeight w:val="764"/>
        </w:trPr>
        <w:tc>
          <w:tcPr>
            <w:tcW w:w="1005" w:type="dxa"/>
          </w:tcPr>
          <w:p w:rsidR="001A272C" w:rsidRPr="0044161A" w:rsidRDefault="001A272C" w:rsidP="00F818EA">
            <w:pPr>
              <w:spacing w:after="0" w:line="480" w:lineRule="auto"/>
              <w:jc w:val="center"/>
            </w:pPr>
            <w:r w:rsidRPr="0044161A">
              <w:t>1</w:t>
            </w:r>
          </w:p>
        </w:tc>
        <w:tc>
          <w:tcPr>
            <w:tcW w:w="4515" w:type="dxa"/>
          </w:tcPr>
          <w:p w:rsidR="00396753" w:rsidRPr="00396753" w:rsidRDefault="00396753" w:rsidP="00396753">
            <w:pPr>
              <w:spacing w:after="0" w:line="480" w:lineRule="auto"/>
              <w:rPr>
                <w:lang w:val="en-IN"/>
              </w:rPr>
            </w:pPr>
            <w:r w:rsidRPr="00396753">
              <w:t>Extent of Contact with( Institutions(y1)</w:t>
            </w:r>
            <w:r w:rsidRPr="00396753">
              <w:rPr>
                <w:lang w:val="en-IN"/>
              </w:rPr>
              <w:t xml:space="preserve"> </w:t>
            </w:r>
          </w:p>
          <w:p w:rsidR="001A272C" w:rsidRPr="00396753" w:rsidRDefault="001A272C" w:rsidP="00F818EA">
            <w:pPr>
              <w:spacing w:after="0" w:line="480" w:lineRule="auto"/>
            </w:pPr>
          </w:p>
        </w:tc>
        <w:tc>
          <w:tcPr>
            <w:tcW w:w="2950" w:type="dxa"/>
          </w:tcPr>
          <w:p w:rsidR="001A272C" w:rsidRPr="0044161A" w:rsidRDefault="001A272C" w:rsidP="00F818EA">
            <w:pPr>
              <w:spacing w:after="0" w:line="480" w:lineRule="auto"/>
            </w:pPr>
            <w:r w:rsidRPr="0044161A">
              <w:t>Structured schedule</w:t>
            </w:r>
          </w:p>
        </w:tc>
      </w:tr>
      <w:tr w:rsidR="001A272C" w:rsidRPr="0044161A" w:rsidTr="00F818EA">
        <w:tc>
          <w:tcPr>
            <w:tcW w:w="1005" w:type="dxa"/>
          </w:tcPr>
          <w:p w:rsidR="001A272C" w:rsidRPr="0044161A" w:rsidRDefault="001A272C" w:rsidP="00F818EA">
            <w:pPr>
              <w:spacing w:after="0" w:line="480" w:lineRule="auto"/>
              <w:jc w:val="center"/>
            </w:pPr>
            <w:r w:rsidRPr="0044161A">
              <w:t>2</w:t>
            </w:r>
          </w:p>
        </w:tc>
        <w:tc>
          <w:tcPr>
            <w:tcW w:w="4515" w:type="dxa"/>
          </w:tcPr>
          <w:p w:rsidR="001A272C" w:rsidRPr="00396753" w:rsidRDefault="00396753" w:rsidP="00F818EA">
            <w:pPr>
              <w:spacing w:after="0" w:line="480" w:lineRule="auto"/>
            </w:pPr>
            <w:r w:rsidRPr="00396753">
              <w:t>Extent of Contact with Extension of methods(y2)</w:t>
            </w:r>
          </w:p>
        </w:tc>
        <w:tc>
          <w:tcPr>
            <w:tcW w:w="2950" w:type="dxa"/>
          </w:tcPr>
          <w:p w:rsidR="001A272C" w:rsidRPr="0044161A" w:rsidRDefault="001A272C" w:rsidP="00F818EA">
            <w:pPr>
              <w:spacing w:after="0" w:line="480" w:lineRule="auto"/>
            </w:pPr>
            <w:r w:rsidRPr="0044161A">
              <w:t>Structured schedule</w:t>
            </w:r>
          </w:p>
        </w:tc>
      </w:tr>
      <w:tr w:rsidR="001A272C" w:rsidRPr="0044161A" w:rsidTr="00F818EA">
        <w:tc>
          <w:tcPr>
            <w:tcW w:w="1005" w:type="dxa"/>
          </w:tcPr>
          <w:p w:rsidR="001A272C" w:rsidRPr="0044161A" w:rsidRDefault="001A272C" w:rsidP="00F818EA">
            <w:pPr>
              <w:spacing w:after="0" w:line="480" w:lineRule="auto"/>
              <w:jc w:val="center"/>
            </w:pPr>
            <w:r w:rsidRPr="0044161A">
              <w:t>3</w:t>
            </w:r>
          </w:p>
        </w:tc>
        <w:tc>
          <w:tcPr>
            <w:tcW w:w="4515" w:type="dxa"/>
          </w:tcPr>
          <w:p w:rsidR="00396753" w:rsidRPr="00396753" w:rsidRDefault="00396753" w:rsidP="00396753">
            <w:pPr>
              <w:spacing w:after="0" w:line="480" w:lineRule="auto"/>
              <w:rPr>
                <w:lang w:val="en-IN"/>
              </w:rPr>
            </w:pPr>
            <w:r w:rsidRPr="00396753">
              <w:t>Extent of Contact with community organizations(y3)</w:t>
            </w:r>
            <w:r w:rsidRPr="00396753">
              <w:rPr>
                <w:lang w:val="en-IN"/>
              </w:rPr>
              <w:t xml:space="preserve"> </w:t>
            </w:r>
          </w:p>
          <w:p w:rsidR="001A272C" w:rsidRPr="00396753" w:rsidRDefault="001A272C" w:rsidP="00F818EA">
            <w:pPr>
              <w:spacing w:after="0" w:line="480" w:lineRule="auto"/>
            </w:pPr>
            <w:r w:rsidRPr="00396753">
              <w:t>.</w:t>
            </w:r>
          </w:p>
        </w:tc>
        <w:tc>
          <w:tcPr>
            <w:tcW w:w="2950" w:type="dxa"/>
          </w:tcPr>
          <w:p w:rsidR="001A272C" w:rsidRPr="0044161A" w:rsidRDefault="001A272C" w:rsidP="00F818EA">
            <w:pPr>
              <w:spacing w:after="0" w:line="480" w:lineRule="auto"/>
            </w:pPr>
            <w:r w:rsidRPr="0044161A">
              <w:t>Structured schedule</w:t>
            </w:r>
          </w:p>
        </w:tc>
      </w:tr>
      <w:tr w:rsidR="00396753" w:rsidRPr="0044161A" w:rsidTr="00F818EA">
        <w:tc>
          <w:tcPr>
            <w:tcW w:w="1005" w:type="dxa"/>
          </w:tcPr>
          <w:p w:rsidR="00396753" w:rsidRPr="0044161A" w:rsidRDefault="00396753" w:rsidP="00F818EA">
            <w:pPr>
              <w:spacing w:after="0" w:line="480" w:lineRule="auto"/>
              <w:jc w:val="center"/>
            </w:pPr>
            <w:r>
              <w:t>4</w:t>
            </w:r>
          </w:p>
        </w:tc>
        <w:tc>
          <w:tcPr>
            <w:tcW w:w="4515" w:type="dxa"/>
          </w:tcPr>
          <w:p w:rsidR="00396753" w:rsidRPr="004B27B0" w:rsidRDefault="00396753" w:rsidP="00396753">
            <w:pPr>
              <w:spacing w:after="0" w:line="480" w:lineRule="auto"/>
              <w:rPr>
                <w:lang w:val="en-IN"/>
              </w:rPr>
            </w:pPr>
            <w:r w:rsidRPr="004B27B0">
              <w:t>Analysis of Communication with Extension Methods and Materials(y4)</w:t>
            </w:r>
            <w:r w:rsidRPr="004B27B0">
              <w:rPr>
                <w:lang w:val="en-IN"/>
              </w:rPr>
              <w:t xml:space="preserve"> </w:t>
            </w:r>
          </w:p>
          <w:p w:rsidR="00396753" w:rsidRPr="004B27B0" w:rsidRDefault="00396753" w:rsidP="00F818EA">
            <w:pPr>
              <w:spacing w:after="0" w:line="480" w:lineRule="auto"/>
            </w:pPr>
          </w:p>
        </w:tc>
        <w:tc>
          <w:tcPr>
            <w:tcW w:w="2950" w:type="dxa"/>
          </w:tcPr>
          <w:p w:rsidR="00396753" w:rsidRPr="0044161A" w:rsidRDefault="004B27B0" w:rsidP="00F818EA">
            <w:pPr>
              <w:spacing w:after="0" w:line="480" w:lineRule="auto"/>
            </w:pPr>
            <w:r w:rsidRPr="0044161A">
              <w:lastRenderedPageBreak/>
              <w:t>Structured schedule</w:t>
            </w:r>
          </w:p>
        </w:tc>
      </w:tr>
      <w:tr w:rsidR="00396753" w:rsidRPr="0044161A" w:rsidTr="00F818EA">
        <w:tc>
          <w:tcPr>
            <w:tcW w:w="1005" w:type="dxa"/>
          </w:tcPr>
          <w:p w:rsidR="00396753" w:rsidRPr="0044161A" w:rsidRDefault="00396753" w:rsidP="00F818EA">
            <w:pPr>
              <w:spacing w:after="0" w:line="480" w:lineRule="auto"/>
              <w:jc w:val="center"/>
            </w:pPr>
            <w:r>
              <w:lastRenderedPageBreak/>
              <w:t>5</w:t>
            </w:r>
          </w:p>
        </w:tc>
        <w:tc>
          <w:tcPr>
            <w:tcW w:w="4515" w:type="dxa"/>
          </w:tcPr>
          <w:p w:rsidR="004B27B0" w:rsidRPr="004B27B0" w:rsidRDefault="004B27B0" w:rsidP="004B27B0">
            <w:pPr>
              <w:spacing w:after="0" w:line="480" w:lineRule="auto"/>
              <w:rPr>
                <w:lang w:val="en-IN"/>
              </w:rPr>
            </w:pPr>
            <w:r w:rsidRPr="004B27B0">
              <w:t>Nature of Influence(y5)</w:t>
            </w:r>
            <w:r w:rsidRPr="004B27B0">
              <w:rPr>
                <w:lang w:val="en-IN"/>
              </w:rPr>
              <w:t xml:space="preserve"> </w:t>
            </w:r>
          </w:p>
          <w:p w:rsidR="00396753" w:rsidRPr="004B27B0" w:rsidRDefault="00396753" w:rsidP="00F818EA">
            <w:pPr>
              <w:spacing w:after="0" w:line="480" w:lineRule="auto"/>
            </w:pPr>
          </w:p>
        </w:tc>
        <w:tc>
          <w:tcPr>
            <w:tcW w:w="2950" w:type="dxa"/>
          </w:tcPr>
          <w:p w:rsidR="00396753" w:rsidRPr="0044161A" w:rsidRDefault="004B27B0" w:rsidP="00F818EA">
            <w:pPr>
              <w:spacing w:after="0" w:line="480" w:lineRule="auto"/>
            </w:pPr>
            <w:r w:rsidRPr="0044161A">
              <w:t>Structured schedule</w:t>
            </w:r>
          </w:p>
        </w:tc>
      </w:tr>
    </w:tbl>
    <w:p w:rsidR="007F41D8" w:rsidRDefault="007F41D8" w:rsidP="00887D4B">
      <w:pPr>
        <w:spacing w:line="480" w:lineRule="auto"/>
        <w:jc w:val="both"/>
        <w:rPr>
          <w:b/>
        </w:rPr>
      </w:pPr>
    </w:p>
    <w:p w:rsidR="00887D4B" w:rsidRDefault="00887D4B" w:rsidP="00887D4B">
      <w:pPr>
        <w:spacing w:line="480" w:lineRule="auto"/>
        <w:jc w:val="both"/>
        <w:rPr>
          <w:b/>
        </w:rPr>
      </w:pPr>
      <w:r w:rsidRPr="00887D4B">
        <w:rPr>
          <w:b/>
        </w:rPr>
        <w:t>Processing and analysis of data</w:t>
      </w:r>
    </w:p>
    <w:p w:rsidR="00887D4B" w:rsidRPr="00887D4B" w:rsidRDefault="00887D4B" w:rsidP="00887D4B">
      <w:pPr>
        <w:jc w:val="both"/>
        <w:rPr>
          <w:b/>
        </w:rPr>
      </w:pPr>
      <w:r>
        <w:t>The data collected from all 120 farmers and 120 farm women</w:t>
      </w:r>
      <w:r w:rsidRPr="00033B07">
        <w:t xml:space="preserve"> respondents were manually processed. Each respondents was serialized, block wise and information received from them were tabulated on a master sheet. Weightage was given to different items with regards to their relative position of the scale and scoring was done accordingly. Then data were tabulated, processed and analyzed by using SPSS (Statistical package for social science)</w:t>
      </w:r>
      <w:r w:rsidRPr="00BB644C">
        <w:rPr>
          <w:b/>
          <w:sz w:val="28"/>
          <w:szCs w:val="28"/>
        </w:rPr>
        <w:t xml:space="preserve"> </w:t>
      </w:r>
    </w:p>
    <w:p w:rsidR="00887D4B" w:rsidRPr="001260DD" w:rsidRDefault="00887D4B" w:rsidP="00887D4B">
      <w:pPr>
        <w:spacing w:line="480" w:lineRule="auto"/>
        <w:ind w:firstLine="709"/>
        <w:jc w:val="both"/>
      </w:pPr>
      <w:r>
        <w:rPr>
          <w:b/>
          <w:sz w:val="28"/>
          <w:szCs w:val="28"/>
        </w:rPr>
        <w:t xml:space="preserve">                              </w:t>
      </w:r>
      <w:r w:rsidRPr="00BB644C">
        <w:rPr>
          <w:b/>
          <w:sz w:val="28"/>
          <w:szCs w:val="28"/>
        </w:rPr>
        <w:t>Statistical methods used</w:t>
      </w:r>
    </w:p>
    <w:p w:rsidR="00887D4B" w:rsidRPr="00033B07" w:rsidRDefault="00887D4B" w:rsidP="00887D4B">
      <w:pPr>
        <w:spacing w:line="240" w:lineRule="auto"/>
        <w:ind w:firstLine="720"/>
        <w:jc w:val="both"/>
      </w:pPr>
      <w:r>
        <w:t>(i)</w:t>
      </w:r>
      <w:r w:rsidRPr="00033B07">
        <w:t>The following statistical methods were used for the analysis of data basing on its mature and type of information obtained.</w:t>
      </w:r>
    </w:p>
    <w:p w:rsidR="00887D4B" w:rsidRPr="00033B07" w:rsidRDefault="00887D4B" w:rsidP="00887D4B">
      <w:pPr>
        <w:spacing w:line="240" w:lineRule="auto"/>
        <w:jc w:val="both"/>
        <w:rPr>
          <w:bCs/>
        </w:rPr>
      </w:pPr>
      <w:r w:rsidRPr="00033B07">
        <w:rPr>
          <w:b/>
        </w:rPr>
        <w:t>(a). Frequency</w:t>
      </w:r>
      <w:r w:rsidRPr="00033B07">
        <w:rPr>
          <w:bCs/>
        </w:rPr>
        <w:t xml:space="preserve">- </w:t>
      </w:r>
    </w:p>
    <w:p w:rsidR="00887D4B" w:rsidRDefault="00887D4B" w:rsidP="00887D4B">
      <w:pPr>
        <w:spacing w:line="240" w:lineRule="auto"/>
        <w:jc w:val="both"/>
        <w:rPr>
          <w:b/>
        </w:rPr>
      </w:pPr>
      <w:r w:rsidRPr="00033B07">
        <w:rPr>
          <w:bCs/>
        </w:rPr>
        <w:t>Number of respondents under a particular category.</w:t>
      </w:r>
    </w:p>
    <w:p w:rsidR="00887D4B" w:rsidRPr="00033B07" w:rsidRDefault="00887D4B" w:rsidP="00887D4B">
      <w:pPr>
        <w:spacing w:line="240" w:lineRule="auto"/>
        <w:jc w:val="both"/>
        <w:rPr>
          <w:b/>
        </w:rPr>
      </w:pPr>
      <w:r w:rsidRPr="00033B07">
        <w:rPr>
          <w:b/>
        </w:rPr>
        <w:t>(b). Percentage-</w:t>
      </w:r>
    </w:p>
    <w:p w:rsidR="00887D4B" w:rsidRPr="00033B07" w:rsidRDefault="00887D4B" w:rsidP="00887D4B">
      <w:pPr>
        <w:spacing w:line="240" w:lineRule="auto"/>
        <w:ind w:firstLine="360"/>
        <w:jc w:val="both"/>
      </w:pPr>
      <w:r w:rsidRPr="00033B07">
        <w:t xml:space="preserve"> Percentage was used in description analysis for making paragraph comparison. For calculating percentage, the frequency of a particular cell was multiplied by 100 and divided by the total number of respondents in the particular category to which cell they belonged.</w:t>
      </w:r>
    </w:p>
    <w:p w:rsidR="00887D4B" w:rsidRPr="00887D4B" w:rsidRDefault="00887D4B" w:rsidP="00887D4B">
      <w:pPr>
        <w:pStyle w:val="ListParagraph"/>
        <w:spacing w:after="0" w:line="240" w:lineRule="auto"/>
        <w:ind w:left="851"/>
        <w:jc w:val="both"/>
        <w:rPr>
          <w:b/>
        </w:rPr>
      </w:pPr>
      <w:r w:rsidRPr="00033B07">
        <w:rPr>
          <w:b/>
        </w:rPr>
        <w:t>Percentage</w:t>
      </w:r>
      <w:r w:rsidRPr="00033B07">
        <w:t xml:space="preserve">=       </w:t>
      </w:r>
      <w:r w:rsidRPr="00033B07">
        <w:rPr>
          <w:position w:val="-28"/>
        </w:rPr>
        <w:object w:dxaOrig="29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5pt;height:48pt" o:ole="">
            <v:imagedata r:id="rId23" o:title=""/>
          </v:shape>
          <o:OLEObject Type="Embed" ProgID="Equation.DSMT4" ShapeID="_x0000_i1025" DrawAspect="Content" ObjectID="_1530000342" r:id="rId24"/>
        </w:object>
      </w:r>
      <w:r w:rsidRPr="00033B07">
        <w:rPr>
          <w:b/>
        </w:rPr>
        <w:t xml:space="preserve"> </w:t>
      </w:r>
    </w:p>
    <w:p w:rsidR="00887D4B" w:rsidRPr="0009691F" w:rsidRDefault="00887D4B" w:rsidP="00887D4B">
      <w:pPr>
        <w:pStyle w:val="ListParagraph"/>
        <w:spacing w:after="0" w:line="240" w:lineRule="auto"/>
        <w:ind w:left="851"/>
        <w:jc w:val="both"/>
        <w:rPr>
          <w:b/>
        </w:rPr>
      </w:pPr>
    </w:p>
    <w:p w:rsidR="00887D4B" w:rsidRPr="00033B07" w:rsidRDefault="00887D4B" w:rsidP="00887D4B">
      <w:pPr>
        <w:spacing w:line="240" w:lineRule="auto"/>
      </w:pPr>
      <w:r w:rsidRPr="00033B07">
        <w:t>i</w:t>
      </w:r>
      <w:r>
        <w:t>i</w:t>
      </w:r>
      <w:r w:rsidRPr="00033B07">
        <w:rPr>
          <w:b/>
          <w:u w:val="single"/>
        </w:rPr>
        <w:t>. Gap Analysis</w:t>
      </w:r>
      <w:r w:rsidRPr="00033B07">
        <w:rPr>
          <w:b/>
        </w:rPr>
        <w:t>:</w:t>
      </w:r>
    </w:p>
    <w:p w:rsidR="00887D4B" w:rsidRPr="00033B07" w:rsidRDefault="00887D4B" w:rsidP="00887D4B">
      <w:pPr>
        <w:spacing w:line="240" w:lineRule="auto"/>
        <w:ind w:firstLine="720"/>
      </w:pPr>
      <w:r w:rsidRPr="00033B07">
        <w:t>It is worked out by finding out difference between maximum obtainable score and actual score obtained and expressed in terms of percentage by following formula.</w:t>
      </w:r>
    </w:p>
    <w:p w:rsidR="00887D4B" w:rsidRDefault="00887D4B" w:rsidP="00887D4B">
      <w:pPr>
        <w:spacing w:after="0" w:line="240" w:lineRule="auto"/>
        <w:ind w:firstLine="720"/>
        <w:rPr>
          <w:u w:val="single"/>
        </w:rPr>
      </w:pPr>
      <w:r w:rsidRPr="00033B07">
        <w:t xml:space="preserve">Gap percentages = </w:t>
      </w:r>
      <w:r w:rsidRPr="00033B07">
        <w:tab/>
      </w:r>
      <w:r w:rsidRPr="00033B07">
        <w:tab/>
      </w:r>
      <w:r w:rsidRPr="00033B07">
        <w:tab/>
        <w:t>(</w:t>
      </w:r>
      <w:r w:rsidRPr="00033B07">
        <w:rPr>
          <w:u w:val="single"/>
        </w:rPr>
        <w:t xml:space="preserve">E-A) </w:t>
      </w:r>
      <w:r w:rsidRPr="00033B07">
        <w:t>x 100</w:t>
      </w:r>
    </w:p>
    <w:p w:rsidR="00887D4B" w:rsidRPr="0009691F" w:rsidRDefault="00887D4B" w:rsidP="00887D4B">
      <w:pPr>
        <w:spacing w:after="0" w:line="240" w:lineRule="auto"/>
        <w:ind w:firstLine="720"/>
        <w:rPr>
          <w:u w:val="single"/>
        </w:rPr>
      </w:pPr>
      <w:r w:rsidRPr="0009691F">
        <w:t xml:space="preserve">                                                                     </w:t>
      </w:r>
      <w:r w:rsidRPr="00033B07">
        <w:t xml:space="preserve"> A</w:t>
      </w:r>
    </w:p>
    <w:p w:rsidR="00887D4B" w:rsidRPr="00033B07" w:rsidRDefault="00887D4B" w:rsidP="00887D4B">
      <w:pPr>
        <w:spacing w:line="240" w:lineRule="auto"/>
      </w:pPr>
      <w:r w:rsidRPr="00033B07">
        <w:t>Where,</w:t>
      </w:r>
      <w:r>
        <w:t>A</w:t>
      </w:r>
    </w:p>
    <w:p w:rsidR="00887D4B" w:rsidRPr="00033B07" w:rsidRDefault="00887D4B" w:rsidP="00887D4B">
      <w:pPr>
        <w:spacing w:line="240" w:lineRule="auto"/>
      </w:pPr>
      <w:r w:rsidRPr="00033B07">
        <w:t>E = Maximum score obtained</w:t>
      </w:r>
    </w:p>
    <w:p w:rsidR="00887D4B" w:rsidRPr="00033B07" w:rsidRDefault="00887D4B" w:rsidP="00887D4B">
      <w:pPr>
        <w:spacing w:line="240" w:lineRule="auto"/>
      </w:pPr>
      <w:r w:rsidRPr="00033B07">
        <w:lastRenderedPageBreak/>
        <w:t xml:space="preserve">A= Actual score obtained </w:t>
      </w:r>
    </w:p>
    <w:p w:rsidR="007F41D8" w:rsidRDefault="007F41D8" w:rsidP="00887D4B">
      <w:pPr>
        <w:spacing w:line="240" w:lineRule="auto"/>
      </w:pPr>
    </w:p>
    <w:p w:rsidR="00887D4B" w:rsidRPr="00033B07" w:rsidRDefault="00887D4B" w:rsidP="00887D4B">
      <w:pPr>
        <w:spacing w:line="240" w:lineRule="auto"/>
        <w:rPr>
          <w:b/>
          <w:u w:val="single"/>
        </w:rPr>
      </w:pPr>
      <w:r>
        <w:t>iii</w:t>
      </w:r>
      <w:r w:rsidRPr="00033B07">
        <w:t xml:space="preserve">. </w:t>
      </w:r>
      <w:r w:rsidRPr="00033B07">
        <w:rPr>
          <w:b/>
          <w:u w:val="single"/>
        </w:rPr>
        <w:t>Rank Order:</w:t>
      </w:r>
    </w:p>
    <w:p w:rsidR="00887D4B" w:rsidRPr="006C0F90" w:rsidRDefault="00887D4B" w:rsidP="00887D4B">
      <w:pPr>
        <w:spacing w:line="240" w:lineRule="auto"/>
        <w:jc w:val="both"/>
      </w:pPr>
      <w:r w:rsidRPr="00E946F0">
        <w:t>On the basis of mean score rank order was made. The item securing highest mean score was given first rank and then next highest was given second rank and so on.</w:t>
      </w:r>
      <w:r w:rsidRPr="00E946F0">
        <w:rPr>
          <w:b/>
        </w:rPr>
        <w:t xml:space="preserve"> ) </w:t>
      </w:r>
      <w:r w:rsidRPr="00E946F0">
        <w:t xml:space="preserve"> Ranking is an expression of people’s priority about their thoughts and feelings. Ranking was done by assigning the </w:t>
      </w:r>
      <w:r>
        <w:t>first rank to highest percentge</w:t>
      </w:r>
      <w:r w:rsidRPr="00E946F0">
        <w:t xml:space="preserve"> and the second rank</w:t>
      </w:r>
      <w:r>
        <w:t xml:space="preserve"> to the next highest  percentage </w:t>
      </w:r>
      <w:r w:rsidRPr="00E946F0">
        <w:t>and so on</w:t>
      </w:r>
      <w:r>
        <w:t>.</w:t>
      </w:r>
    </w:p>
    <w:p w:rsidR="00887D4B" w:rsidRPr="00304C4C" w:rsidRDefault="00887D4B" w:rsidP="00887D4B">
      <w:pPr>
        <w:spacing w:line="240" w:lineRule="auto"/>
        <w:jc w:val="both"/>
      </w:pPr>
      <w:r w:rsidRPr="0009691F">
        <w:rPr>
          <w:b/>
        </w:rPr>
        <w:t>i</w:t>
      </w:r>
      <w:r>
        <w:rPr>
          <w:b/>
        </w:rPr>
        <w:t>v</w:t>
      </w:r>
      <w:r w:rsidRPr="0009691F">
        <w:rPr>
          <w:b/>
          <w:u w:val="single"/>
        </w:rPr>
        <w:t>.</w:t>
      </w:r>
      <w:r w:rsidRPr="00033B07">
        <w:rPr>
          <w:b/>
          <w:u w:val="single"/>
        </w:rPr>
        <w:t xml:space="preserve"> Persons co-efficient of correlation</w:t>
      </w:r>
    </w:p>
    <w:p w:rsidR="00887D4B" w:rsidRPr="00033B07" w:rsidRDefault="00887D4B" w:rsidP="00887D4B">
      <w:pPr>
        <w:spacing w:line="240" w:lineRule="auto"/>
        <w:ind w:firstLine="720"/>
        <w:jc w:val="both"/>
      </w:pPr>
      <w:r w:rsidRPr="00033B07">
        <w:t xml:space="preserve"> It is employed to find out the association of independent variables with the dependent. The formal use of calculating co- efficient of correlation is as follows.</w:t>
      </w:r>
    </w:p>
    <w:p w:rsidR="00887D4B" w:rsidRPr="00033B07" w:rsidRDefault="00887D4B" w:rsidP="00887D4B">
      <w:pPr>
        <w:spacing w:line="240" w:lineRule="auto"/>
      </w:pPr>
      <w:r>
        <w:rPr>
          <w:noProof/>
          <w:lang w:val="en-IN" w:eastAsia="en-IN"/>
        </w:rPr>
        <w:drawing>
          <wp:inline distT="0" distB="0" distL="0" distR="0">
            <wp:extent cx="3876675" cy="914400"/>
            <wp:effectExtent l="0" t="0" r="0" b="0"/>
            <wp:docPr id="7"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79029" cy="911188"/>
                      <a:chOff x="3357554" y="4286256"/>
                      <a:chExt cx="3879029" cy="911188"/>
                    </a:xfrm>
                  </a:grpSpPr>
                  <a:grpSp>
                    <a:nvGrpSpPr>
                      <a:cNvPr id="17" name="Group 16"/>
                      <a:cNvGrpSpPr/>
                    </a:nvGrpSpPr>
                    <a:grpSpPr>
                      <a:xfrm>
                        <a:off x="3357554" y="4286256"/>
                        <a:ext cx="3879029" cy="911188"/>
                        <a:chOff x="3143240" y="3244334"/>
                        <a:chExt cx="3879029" cy="911188"/>
                      </a:xfrm>
                    </a:grpSpPr>
                    <a:sp>
                      <a:nvSpPr>
                        <a:cNvPr id="2" name="Rectangle 1"/>
                        <a:cNvSpPr/>
                      </a:nvSpPr>
                      <a:spPr>
                        <a:xfrm>
                          <a:off x="3428992" y="3244334"/>
                          <a:ext cx="2980944" cy="369332"/>
                        </a:xfrm>
                        <a:prstGeom prst="rect">
                          <a:avLst/>
                        </a:prstGeom>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IN" dirty="0" smtClean="0"/>
                              <a:t/>
                            </a:r>
                            <a:r>
                              <a:rPr lang="en-IN" dirty="0"/>
                              <a:t>NƩ XY – (ƩX) (ƩY) </a:t>
                            </a:r>
                          </a:p>
                        </a:txBody>
                        <a:useSpRect/>
                      </a:txSp>
                    </a:sp>
                    <a:cxnSp>
                      <a:nvCxnSpPr>
                        <a:cNvPr id="4" name="Straight Connector 3"/>
                        <a:cNvCxnSpPr/>
                      </a:nvCxnSpPr>
                      <a:spPr>
                        <a:xfrm>
                          <a:off x="3643306" y="3571876"/>
                          <a:ext cx="3071834" cy="1588"/>
                        </a:xfrm>
                        <a:prstGeom prst="line">
                          <a:avLst/>
                        </a:prstGeom>
                      </a:spPr>
                      <a:style>
                        <a:lnRef idx="1">
                          <a:schemeClr val="dk1"/>
                        </a:lnRef>
                        <a:fillRef idx="0">
                          <a:schemeClr val="dk1"/>
                        </a:fillRef>
                        <a:effectRef idx="0">
                          <a:schemeClr val="dk1"/>
                        </a:effectRef>
                        <a:fontRef idx="minor">
                          <a:schemeClr val="tx1"/>
                        </a:fontRef>
                      </a:style>
                    </a:cxnSp>
                    <a:cxnSp>
                      <a:nvCxnSpPr>
                        <a:cNvPr id="6" name="Straight Connector 5"/>
                        <a:cNvCxnSpPr/>
                      </a:nvCxnSpPr>
                      <a:spPr>
                        <a:xfrm rot="16200000" flipH="1">
                          <a:off x="3464711" y="3821909"/>
                          <a:ext cx="357190" cy="142876"/>
                        </a:xfrm>
                        <a:prstGeom prst="line">
                          <a:avLst/>
                        </a:prstGeom>
                      </a:spPr>
                      <a:style>
                        <a:lnRef idx="1">
                          <a:schemeClr val="dk1"/>
                        </a:lnRef>
                        <a:fillRef idx="0">
                          <a:schemeClr val="dk1"/>
                        </a:fillRef>
                        <a:effectRef idx="0">
                          <a:schemeClr val="dk1"/>
                        </a:effectRef>
                        <a:fontRef idx="minor">
                          <a:schemeClr val="tx1"/>
                        </a:fontRef>
                      </a:style>
                    </a:cxnSp>
                    <a:cxnSp>
                      <a:nvCxnSpPr>
                        <a:cNvPr id="7" name="Straight Connector 6"/>
                        <a:cNvCxnSpPr/>
                      </a:nvCxnSpPr>
                      <a:spPr>
                        <a:xfrm rot="5400000">
                          <a:off x="3567106" y="3862390"/>
                          <a:ext cx="366714" cy="71438"/>
                        </a:xfrm>
                        <a:prstGeom prst="line">
                          <a:avLst/>
                        </a:prstGeom>
                      </a:spPr>
                      <a:style>
                        <a:lnRef idx="1">
                          <a:schemeClr val="dk1"/>
                        </a:lnRef>
                        <a:fillRef idx="0">
                          <a:schemeClr val="dk1"/>
                        </a:fillRef>
                        <a:effectRef idx="0">
                          <a:schemeClr val="dk1"/>
                        </a:effectRef>
                        <a:fontRef idx="minor">
                          <a:schemeClr val="tx1"/>
                        </a:fontRef>
                      </a:style>
                    </a:cxnSp>
                    <a:cxnSp>
                      <a:nvCxnSpPr>
                        <a:cNvPr id="10" name="Straight Connector 9"/>
                        <a:cNvCxnSpPr/>
                      </a:nvCxnSpPr>
                      <a:spPr>
                        <a:xfrm flipV="1">
                          <a:off x="3795706" y="3714752"/>
                          <a:ext cx="2990872" cy="9524"/>
                        </a:xfrm>
                        <a:prstGeom prst="line">
                          <a:avLst/>
                        </a:prstGeom>
                      </a:spPr>
                      <a:style>
                        <a:lnRef idx="1">
                          <a:schemeClr val="dk1"/>
                        </a:lnRef>
                        <a:fillRef idx="0">
                          <a:schemeClr val="dk1"/>
                        </a:fillRef>
                        <a:effectRef idx="0">
                          <a:schemeClr val="dk1"/>
                        </a:effectRef>
                        <a:fontRef idx="minor">
                          <a:schemeClr val="tx1"/>
                        </a:fontRef>
                      </a:style>
                    </a:cxnSp>
                    <a:sp>
                      <a:nvSpPr>
                        <a:cNvPr id="11" name="TextBox 10"/>
                        <a:cNvSpPr txBox="1"/>
                      </a:nvSpPr>
                      <a:spPr>
                        <a:xfrm>
                          <a:off x="3857620" y="3786190"/>
                          <a:ext cx="3164649" cy="369332"/>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dirty="0" smtClean="0"/>
                              <a:t>N(</a:t>
                            </a:r>
                            <a:r>
                              <a:rPr lang="en-IN" dirty="0" smtClean="0"/>
                              <a:t>ƩX</a:t>
                            </a:r>
                            <a:r>
                              <a:rPr lang="en-IN" baseline="30000" dirty="0" smtClean="0"/>
                              <a:t>2</a:t>
                            </a:r>
                            <a:r>
                              <a:rPr lang="en-IN" dirty="0" smtClean="0"/>
                              <a:t>)-(ƩX)</a:t>
                            </a:r>
                            <a:r>
                              <a:rPr lang="en-IN" baseline="30000" dirty="0" smtClean="0"/>
                              <a:t> 2</a:t>
                            </a:r>
                            <a:r>
                              <a:rPr lang="en-IN" dirty="0" smtClean="0"/>
                              <a:t> x N(ƩY</a:t>
                            </a:r>
                            <a:r>
                              <a:rPr lang="en-IN" baseline="30000" dirty="0" smtClean="0"/>
                              <a:t>2</a:t>
                            </a:r>
                            <a:r>
                              <a:rPr lang="en-IN" dirty="0" smtClean="0"/>
                              <a:t> )-(ƩY)</a:t>
                            </a:r>
                            <a:r>
                              <a:rPr lang="en-IN" baseline="30000" dirty="0" smtClean="0"/>
                              <a:t>2</a:t>
                            </a:r>
                            <a:endParaRPr lang="en-IN" dirty="0"/>
                          </a:p>
                        </a:txBody>
                        <a:useSpRect/>
                      </a:txSp>
                    </a:sp>
                    <a:sp>
                      <a:nvSpPr>
                        <a:cNvPr id="16" name="TextBox 15"/>
                        <a:cNvSpPr txBox="1"/>
                      </a:nvSpPr>
                      <a:spPr>
                        <a:xfrm>
                          <a:off x="3143240" y="3416858"/>
                          <a:ext cx="396262" cy="369332"/>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dirty="0" smtClean="0"/>
                              <a:t>r=</a:t>
                            </a:r>
                            <a:endParaRPr lang="en-IN" dirty="0"/>
                          </a:p>
                        </a:txBody>
                        <a:useSpRect/>
                      </a:txSp>
                    </a:sp>
                  </a:grpSp>
                </lc:lockedCanvas>
              </a:graphicData>
            </a:graphic>
          </wp:inline>
        </w:drawing>
      </w:r>
    </w:p>
    <w:p w:rsidR="00887D4B" w:rsidRPr="00033B07" w:rsidRDefault="00887D4B" w:rsidP="00887D4B">
      <w:pPr>
        <w:spacing w:line="240" w:lineRule="auto"/>
      </w:pPr>
      <w:r w:rsidRPr="00033B07">
        <w:t>N = Number of pairs correlated.</w:t>
      </w:r>
    </w:p>
    <w:p w:rsidR="001A272C" w:rsidRDefault="00887D4B" w:rsidP="00887D4B">
      <w:pPr>
        <w:spacing w:line="240" w:lineRule="auto"/>
      </w:pPr>
      <w:r w:rsidRPr="00033B07">
        <w:t>X &amp; Y = Variables being correlated</w:t>
      </w:r>
    </w:p>
    <w:p w:rsidR="00887D4B" w:rsidRDefault="00887D4B" w:rsidP="00887D4B">
      <w:r>
        <w:t>Critical Ratio (CR)=Difference Between P1 and P2/</w:t>
      </w:r>
      <m:oMath>
        <m:r>
          <w:rPr>
            <w:rFonts w:ascii="Cambria Math" w:hAnsi="Cambria Math"/>
          </w:rPr>
          <m:t>√PQ[</m:t>
        </m:r>
        <m:f>
          <m:fPr>
            <m:ctrlPr>
              <w:rPr>
                <w:rFonts w:ascii="Cambria Math" w:hAnsi="Cambria Math"/>
                <w:i/>
              </w:rPr>
            </m:ctrlPr>
          </m:fPr>
          <m:num>
            <m:r>
              <w:rPr>
                <w:rFonts w:ascii="Cambria Math" w:hAnsi="Cambria Math"/>
              </w:rPr>
              <m:t>1</m:t>
            </m:r>
          </m:num>
          <m:den>
            <m:r>
              <w:rPr>
                <w:rFonts w:ascii="Cambria Math" w:hAnsi="Cambria Math"/>
              </w:rPr>
              <m:t>N1</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N2</m:t>
            </m:r>
          </m:den>
        </m:f>
      </m:oMath>
    </w:p>
    <w:p w:rsidR="00887D4B" w:rsidRDefault="00887D4B" w:rsidP="00887D4B">
      <w:r>
        <w:t>Where P=N1P1+N2P2/N1+N2</w:t>
      </w:r>
    </w:p>
    <w:p w:rsidR="00372D94" w:rsidRPr="00464B7C" w:rsidRDefault="00372D94" w:rsidP="00372D94">
      <w:pPr>
        <w:spacing w:before="100" w:beforeAutospacing="1" w:after="100" w:afterAutospacing="1" w:line="240" w:lineRule="auto"/>
        <w:outlineLvl w:val="2"/>
        <w:rPr>
          <w:b/>
          <w:bCs/>
        </w:rPr>
      </w:pPr>
      <w:r w:rsidRPr="00464B7C">
        <w:rPr>
          <w:b/>
          <w:bCs/>
        </w:rPr>
        <w:t>Calculation of information scores</w:t>
      </w:r>
    </w:p>
    <w:p w:rsidR="00372D94" w:rsidRPr="00464B7C" w:rsidRDefault="00372D94" w:rsidP="00372D94">
      <w:pPr>
        <w:pStyle w:val="ListParagraph"/>
        <w:spacing w:before="100" w:beforeAutospacing="1" w:after="100" w:afterAutospacing="1" w:line="240" w:lineRule="auto"/>
      </w:pPr>
      <w:r w:rsidRPr="00464B7C">
        <w:t>Information scores for each component of the farmers' agricultural information system were calculated by multiplying the weights of information contact with degree of information usefulness. Total Information Score is formulated as:</w:t>
      </w:r>
    </w:p>
    <w:p w:rsidR="00372D94" w:rsidRPr="00464B7C" w:rsidRDefault="00372D94" w:rsidP="00372D94">
      <w:pPr>
        <w:pStyle w:val="ListParagraph"/>
        <w:spacing w:before="100" w:beforeAutospacing="1" w:after="100" w:afterAutospacing="1" w:line="240" w:lineRule="auto"/>
      </w:pPr>
      <w:r w:rsidRPr="00464B7C">
        <w:rPr>
          <w:i/>
          <w:iCs/>
        </w:rPr>
        <w:t>TIS</w:t>
      </w:r>
      <w:r w:rsidRPr="00464B7C">
        <w:rPr>
          <w:i/>
          <w:iCs/>
          <w:vertAlign w:val="subscript"/>
        </w:rPr>
        <w:t>ij</w:t>
      </w:r>
      <w:r w:rsidRPr="00464B7C">
        <w:rPr>
          <w:i/>
          <w:iCs/>
        </w:rPr>
        <w:t xml:space="preserve"> = FC</w:t>
      </w:r>
      <w:r w:rsidRPr="00464B7C">
        <w:rPr>
          <w:i/>
          <w:iCs/>
          <w:vertAlign w:val="subscript"/>
        </w:rPr>
        <w:t>ij</w:t>
      </w:r>
      <w:r w:rsidRPr="00464B7C">
        <w:rPr>
          <w:i/>
          <w:iCs/>
        </w:rPr>
        <w:t xml:space="preserve"> x IU</w:t>
      </w:r>
      <w:r w:rsidRPr="00464B7C">
        <w:rPr>
          <w:i/>
          <w:iCs/>
          <w:vertAlign w:val="subscript"/>
        </w:rPr>
        <w:t>ij</w:t>
      </w:r>
    </w:p>
    <w:p w:rsidR="00372D94" w:rsidRPr="00464B7C" w:rsidRDefault="00372D94" w:rsidP="00372D94">
      <w:pPr>
        <w:pStyle w:val="ListParagraph"/>
      </w:pPr>
      <w:r w:rsidRPr="00464B7C">
        <w:t>where FC is the number of contact with information sources for the i-th  farms and IU is the usefulness of information for the i-th farms</w:t>
      </w:r>
    </w:p>
    <w:p w:rsidR="00372D94" w:rsidRDefault="00372D94" w:rsidP="00887D4B"/>
    <w:p w:rsidR="007D1512" w:rsidRDefault="007F41D8" w:rsidP="00887D4B">
      <w:pPr>
        <w:rPr>
          <w:b/>
          <w:sz w:val="28"/>
          <w:szCs w:val="28"/>
        </w:rPr>
      </w:pPr>
      <w:r>
        <w:rPr>
          <w:b/>
          <w:sz w:val="28"/>
          <w:szCs w:val="28"/>
        </w:rPr>
        <w:t xml:space="preserve">Chapter-5  </w:t>
      </w:r>
      <w:r w:rsidR="00887D4B" w:rsidRPr="00887D4B">
        <w:rPr>
          <w:b/>
          <w:sz w:val="28"/>
          <w:szCs w:val="28"/>
        </w:rPr>
        <w:t>Result and Discussion</w:t>
      </w:r>
      <w:r w:rsidR="007D1512">
        <w:rPr>
          <w:b/>
          <w:sz w:val="28"/>
          <w:szCs w:val="28"/>
        </w:rPr>
        <w:t xml:space="preserve"> at a glance with respect to Objective-1</w:t>
      </w:r>
    </w:p>
    <w:p w:rsidR="007D1512" w:rsidRPr="007D1512" w:rsidRDefault="007D1512" w:rsidP="00887D4B">
      <w:pPr>
        <w:rPr>
          <w:sz w:val="28"/>
          <w:szCs w:val="28"/>
        </w:rPr>
      </w:pPr>
      <w:r w:rsidRPr="007D1512">
        <w:rPr>
          <w:sz w:val="28"/>
          <w:szCs w:val="28"/>
        </w:rPr>
        <w:t>(Socio-Economic Status of Farm women and Farmer in the Sample area)</w:t>
      </w:r>
    </w:p>
    <w:p w:rsidR="007D1512" w:rsidRDefault="007D1512" w:rsidP="007D1512">
      <w:pPr>
        <w:spacing w:line="480" w:lineRule="auto"/>
        <w:jc w:val="both"/>
        <w:rPr>
          <w:rFonts w:asciiTheme="minorHAnsi" w:hAnsiTheme="minorHAnsi"/>
          <w:b/>
        </w:rPr>
      </w:pPr>
      <w:r w:rsidRPr="00F63685">
        <w:rPr>
          <w:rFonts w:asciiTheme="minorHAnsi" w:hAnsiTheme="minorHAnsi"/>
          <w:b/>
        </w:rPr>
        <w:t xml:space="preserve">Table </w:t>
      </w:r>
      <w:r>
        <w:rPr>
          <w:rFonts w:asciiTheme="minorHAnsi" w:hAnsiTheme="minorHAnsi"/>
          <w:b/>
        </w:rPr>
        <w:t>5</w:t>
      </w:r>
      <w:r w:rsidRPr="00F63685">
        <w:rPr>
          <w:rFonts w:asciiTheme="minorHAnsi" w:hAnsiTheme="minorHAnsi"/>
          <w:b/>
        </w:rPr>
        <w:t xml:space="preserve">.1.1: Age distribution of the respondents </w:t>
      </w:r>
    </w:p>
    <w:p w:rsidR="007D1512" w:rsidRDefault="007D1512" w:rsidP="007D1512">
      <w:pPr>
        <w:ind w:firstLine="720"/>
        <w:jc w:val="both"/>
      </w:pPr>
      <w:r w:rsidRPr="009F051E">
        <w:rPr>
          <w:rFonts w:eastAsia="TimesNewRoman"/>
        </w:rPr>
        <w:lastRenderedPageBreak/>
        <w:t>Age is an important social factor that influences individual working ability. Research findings linking age to productivity abound,</w:t>
      </w:r>
      <w:r w:rsidRPr="009F051E">
        <w:t xml:space="preserve"> Age as a social factor has been subject of social study by the social researchers on many situations relating to social research. Age is significant in terms of experience, maturity of judgment, decision making and power of understanding.</w:t>
      </w:r>
      <w:r>
        <w:t>.</w:t>
      </w:r>
    </w:p>
    <w:p w:rsidR="007D1512" w:rsidRDefault="007D1512" w:rsidP="007D1512">
      <w:pPr>
        <w:ind w:firstLine="720"/>
        <w:jc w:val="both"/>
      </w:pPr>
      <w:r>
        <w:t>Age is one vital personal variable which has contribution on various parameters in life. Usually it is hypothesized that comparatively young individuals are having better adoption, communication and information sharing attitude than older generation.</w:t>
      </w:r>
    </w:p>
    <w:p w:rsidR="007D1512" w:rsidRPr="009F051E" w:rsidRDefault="007D1512" w:rsidP="007D1512">
      <w:pPr>
        <w:ind w:firstLine="720"/>
        <w:jc w:val="both"/>
      </w:pPr>
      <w:r>
        <w:t xml:space="preserve">The Table 5.1.1 depicts a gender comparative data on age distribution of respondents. </w:t>
      </w:r>
    </w:p>
    <w:p w:rsidR="00396753" w:rsidRPr="007F41D8" w:rsidRDefault="007D1512" w:rsidP="007F41D8">
      <w:pPr>
        <w:jc w:val="both"/>
      </w:pPr>
      <w:r w:rsidRPr="009F051E">
        <w:t>The respondents of the study were categorized into 3 groups as reflected in the table below.</w:t>
      </w:r>
    </w:p>
    <w:p w:rsidR="007D1512" w:rsidRPr="00F63685" w:rsidRDefault="007D1512" w:rsidP="007D1512">
      <w:pPr>
        <w:spacing w:line="480" w:lineRule="auto"/>
        <w:jc w:val="both"/>
        <w:rPr>
          <w:rFonts w:asciiTheme="minorHAnsi" w:hAnsiTheme="minorHAnsi"/>
        </w:rPr>
      </w:pPr>
      <w:r w:rsidRPr="00F63685">
        <w:rPr>
          <w:rFonts w:asciiTheme="minorHAnsi" w:hAnsiTheme="minorHAnsi"/>
          <w:b/>
        </w:rPr>
        <w:t xml:space="preserve">Table </w:t>
      </w:r>
      <w:r>
        <w:rPr>
          <w:rFonts w:asciiTheme="minorHAnsi" w:hAnsiTheme="minorHAnsi"/>
          <w:b/>
        </w:rPr>
        <w:t>5</w:t>
      </w:r>
      <w:r w:rsidRPr="00F63685">
        <w:rPr>
          <w:rFonts w:asciiTheme="minorHAnsi" w:hAnsiTheme="minorHAnsi"/>
          <w:b/>
        </w:rPr>
        <w:t>.1.1:</w:t>
      </w:r>
    </w:p>
    <w:tbl>
      <w:tblPr>
        <w:tblpPr w:leftFromText="180" w:rightFromText="180" w:vertAnchor="text" w:horzAnchor="margin" w:tblpY="2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4"/>
        <w:gridCol w:w="1207"/>
        <w:gridCol w:w="1246"/>
        <w:gridCol w:w="1239"/>
        <w:gridCol w:w="1164"/>
        <w:gridCol w:w="1239"/>
        <w:gridCol w:w="1164"/>
        <w:gridCol w:w="1239"/>
      </w:tblGrid>
      <w:tr w:rsidR="007D1512" w:rsidRPr="00F63685" w:rsidTr="00F818EA">
        <w:trPr>
          <w:trHeight w:val="360"/>
        </w:trPr>
        <w:tc>
          <w:tcPr>
            <w:tcW w:w="744" w:type="dxa"/>
            <w:vMerge w:val="restart"/>
          </w:tcPr>
          <w:p w:rsidR="007D1512" w:rsidRPr="00F63685" w:rsidRDefault="007D1512" w:rsidP="00F818EA">
            <w:pPr>
              <w:spacing w:after="0" w:line="480" w:lineRule="auto"/>
              <w:jc w:val="both"/>
              <w:rPr>
                <w:rFonts w:asciiTheme="minorHAnsi" w:hAnsiTheme="minorHAnsi"/>
              </w:rPr>
            </w:pPr>
            <w:r w:rsidRPr="00F63685">
              <w:rPr>
                <w:rFonts w:asciiTheme="minorHAnsi" w:hAnsiTheme="minorHAnsi"/>
              </w:rPr>
              <w:t>Sl.No.</w:t>
            </w:r>
          </w:p>
        </w:tc>
        <w:tc>
          <w:tcPr>
            <w:tcW w:w="1207" w:type="dxa"/>
            <w:vMerge w:val="restart"/>
          </w:tcPr>
          <w:p w:rsidR="007D1512" w:rsidRPr="00F63685" w:rsidRDefault="007D1512" w:rsidP="00F818EA">
            <w:pPr>
              <w:spacing w:after="0" w:line="480" w:lineRule="auto"/>
              <w:jc w:val="both"/>
              <w:rPr>
                <w:rFonts w:asciiTheme="minorHAnsi" w:hAnsiTheme="minorHAnsi"/>
              </w:rPr>
            </w:pPr>
            <w:r w:rsidRPr="00F63685">
              <w:rPr>
                <w:rFonts w:asciiTheme="minorHAnsi" w:hAnsiTheme="minorHAnsi"/>
              </w:rPr>
              <w:t>Age Category</w:t>
            </w:r>
          </w:p>
        </w:tc>
        <w:tc>
          <w:tcPr>
            <w:tcW w:w="2485" w:type="dxa"/>
            <w:gridSpan w:val="2"/>
          </w:tcPr>
          <w:p w:rsidR="007D1512" w:rsidRPr="00F63685" w:rsidRDefault="007D1512" w:rsidP="00F818EA">
            <w:pPr>
              <w:spacing w:after="0" w:line="480" w:lineRule="auto"/>
              <w:jc w:val="center"/>
              <w:rPr>
                <w:rFonts w:asciiTheme="minorHAnsi" w:hAnsiTheme="minorHAnsi"/>
              </w:rPr>
            </w:pPr>
            <w:r>
              <w:rPr>
                <w:rFonts w:asciiTheme="minorHAnsi" w:hAnsiTheme="minorHAnsi"/>
              </w:rPr>
              <w:t>Male Farmer N1=120</w:t>
            </w:r>
          </w:p>
        </w:tc>
        <w:tc>
          <w:tcPr>
            <w:tcW w:w="2403" w:type="dxa"/>
            <w:gridSpan w:val="2"/>
          </w:tcPr>
          <w:p w:rsidR="007D1512" w:rsidRPr="00F63685" w:rsidRDefault="007D1512" w:rsidP="00F818EA">
            <w:pPr>
              <w:spacing w:after="0" w:line="480" w:lineRule="auto"/>
              <w:jc w:val="center"/>
              <w:rPr>
                <w:rFonts w:asciiTheme="minorHAnsi" w:hAnsiTheme="minorHAnsi"/>
              </w:rPr>
            </w:pPr>
            <w:r>
              <w:rPr>
                <w:rFonts w:asciiTheme="minorHAnsi" w:hAnsiTheme="minorHAnsi"/>
              </w:rPr>
              <w:t>Female Farmer N2=120</w:t>
            </w:r>
          </w:p>
        </w:tc>
        <w:tc>
          <w:tcPr>
            <w:tcW w:w="2403" w:type="dxa"/>
            <w:gridSpan w:val="2"/>
          </w:tcPr>
          <w:p w:rsidR="007D1512" w:rsidRDefault="007D1512" w:rsidP="00F818EA">
            <w:pPr>
              <w:spacing w:after="0" w:line="480" w:lineRule="auto"/>
              <w:jc w:val="center"/>
              <w:rPr>
                <w:rFonts w:asciiTheme="minorHAnsi" w:hAnsiTheme="minorHAnsi"/>
              </w:rPr>
            </w:pPr>
            <w:r>
              <w:rPr>
                <w:rFonts w:asciiTheme="minorHAnsi" w:hAnsiTheme="minorHAnsi"/>
              </w:rPr>
              <w:t>Pooled Data</w:t>
            </w:r>
          </w:p>
        </w:tc>
      </w:tr>
      <w:tr w:rsidR="007D1512" w:rsidRPr="00F63685" w:rsidTr="00F818EA">
        <w:trPr>
          <w:trHeight w:val="225"/>
        </w:trPr>
        <w:tc>
          <w:tcPr>
            <w:tcW w:w="744" w:type="dxa"/>
            <w:vMerge/>
          </w:tcPr>
          <w:p w:rsidR="007D1512" w:rsidRPr="00F63685" w:rsidRDefault="007D1512" w:rsidP="00F818EA">
            <w:pPr>
              <w:spacing w:after="0" w:line="480" w:lineRule="auto"/>
              <w:jc w:val="both"/>
              <w:rPr>
                <w:rFonts w:asciiTheme="minorHAnsi" w:hAnsiTheme="minorHAnsi"/>
              </w:rPr>
            </w:pPr>
          </w:p>
        </w:tc>
        <w:tc>
          <w:tcPr>
            <w:tcW w:w="1207" w:type="dxa"/>
            <w:vMerge/>
          </w:tcPr>
          <w:p w:rsidR="007D1512" w:rsidRPr="00F63685" w:rsidRDefault="007D1512" w:rsidP="00F818EA">
            <w:pPr>
              <w:spacing w:after="0" w:line="480" w:lineRule="auto"/>
              <w:jc w:val="both"/>
              <w:rPr>
                <w:rFonts w:asciiTheme="minorHAnsi" w:hAnsiTheme="minorHAnsi"/>
              </w:rPr>
            </w:pPr>
          </w:p>
        </w:tc>
        <w:tc>
          <w:tcPr>
            <w:tcW w:w="1246" w:type="dxa"/>
          </w:tcPr>
          <w:p w:rsidR="007D1512" w:rsidRPr="00DE239E" w:rsidRDefault="007D1512" w:rsidP="00F818EA">
            <w:pPr>
              <w:spacing w:after="0" w:line="480" w:lineRule="auto"/>
              <w:rPr>
                <w:rFonts w:asciiTheme="minorHAnsi" w:hAnsiTheme="minorHAnsi"/>
                <w:sz w:val="18"/>
                <w:szCs w:val="18"/>
              </w:rPr>
            </w:pPr>
            <w:r w:rsidRPr="00DE239E">
              <w:rPr>
                <w:rFonts w:asciiTheme="minorHAnsi" w:hAnsiTheme="minorHAnsi"/>
                <w:sz w:val="18"/>
                <w:szCs w:val="18"/>
              </w:rPr>
              <w:t>Frequency</w:t>
            </w:r>
          </w:p>
        </w:tc>
        <w:tc>
          <w:tcPr>
            <w:tcW w:w="1239" w:type="dxa"/>
          </w:tcPr>
          <w:p w:rsidR="007D1512" w:rsidRDefault="007D1512" w:rsidP="00F818EA">
            <w:pPr>
              <w:spacing w:after="0" w:line="480" w:lineRule="auto"/>
              <w:jc w:val="both"/>
              <w:rPr>
                <w:rFonts w:asciiTheme="minorHAnsi" w:hAnsiTheme="minorHAnsi"/>
              </w:rPr>
            </w:pPr>
            <w:r>
              <w:rPr>
                <w:rFonts w:asciiTheme="minorHAnsi" w:hAnsiTheme="minorHAnsi"/>
              </w:rPr>
              <w:t>Percentage</w:t>
            </w:r>
          </w:p>
        </w:tc>
        <w:tc>
          <w:tcPr>
            <w:tcW w:w="1164" w:type="dxa"/>
          </w:tcPr>
          <w:p w:rsidR="007D1512" w:rsidRPr="00F63685" w:rsidRDefault="007D1512" w:rsidP="00F818EA">
            <w:pPr>
              <w:spacing w:after="0" w:line="480" w:lineRule="auto"/>
              <w:jc w:val="both"/>
              <w:rPr>
                <w:rFonts w:asciiTheme="minorHAnsi" w:hAnsiTheme="minorHAnsi"/>
              </w:rPr>
            </w:pPr>
            <w:r>
              <w:rPr>
                <w:rFonts w:asciiTheme="minorHAnsi" w:hAnsiTheme="minorHAnsi"/>
              </w:rPr>
              <w:t>Frequency</w:t>
            </w:r>
          </w:p>
        </w:tc>
        <w:tc>
          <w:tcPr>
            <w:tcW w:w="1239" w:type="dxa"/>
          </w:tcPr>
          <w:p w:rsidR="007D1512" w:rsidRPr="00F63685" w:rsidRDefault="007D1512" w:rsidP="00F818EA">
            <w:pPr>
              <w:spacing w:after="0" w:line="480" w:lineRule="auto"/>
              <w:jc w:val="both"/>
              <w:rPr>
                <w:rFonts w:asciiTheme="minorHAnsi" w:hAnsiTheme="minorHAnsi"/>
              </w:rPr>
            </w:pPr>
            <w:r>
              <w:rPr>
                <w:rFonts w:asciiTheme="minorHAnsi" w:hAnsiTheme="minorHAnsi"/>
              </w:rPr>
              <w:t>Percentage</w:t>
            </w:r>
          </w:p>
        </w:tc>
        <w:tc>
          <w:tcPr>
            <w:tcW w:w="1164" w:type="dxa"/>
          </w:tcPr>
          <w:p w:rsidR="007D1512" w:rsidRDefault="007D1512" w:rsidP="00F818EA">
            <w:pPr>
              <w:spacing w:after="0" w:line="480" w:lineRule="auto"/>
              <w:jc w:val="both"/>
              <w:rPr>
                <w:rFonts w:asciiTheme="minorHAnsi" w:hAnsiTheme="minorHAnsi"/>
              </w:rPr>
            </w:pPr>
            <w:r>
              <w:rPr>
                <w:rFonts w:asciiTheme="minorHAnsi" w:hAnsiTheme="minorHAnsi"/>
              </w:rPr>
              <w:t>Frequency</w:t>
            </w:r>
          </w:p>
        </w:tc>
        <w:tc>
          <w:tcPr>
            <w:tcW w:w="1239" w:type="dxa"/>
          </w:tcPr>
          <w:p w:rsidR="007D1512" w:rsidRDefault="007D1512" w:rsidP="00F818EA">
            <w:pPr>
              <w:spacing w:after="0" w:line="480" w:lineRule="auto"/>
              <w:jc w:val="both"/>
              <w:rPr>
                <w:rFonts w:asciiTheme="minorHAnsi" w:hAnsiTheme="minorHAnsi"/>
              </w:rPr>
            </w:pPr>
            <w:r>
              <w:rPr>
                <w:rFonts w:asciiTheme="minorHAnsi" w:hAnsiTheme="minorHAnsi"/>
              </w:rPr>
              <w:t>Percentage</w:t>
            </w:r>
          </w:p>
        </w:tc>
      </w:tr>
      <w:tr w:rsidR="007D1512" w:rsidRPr="00F63685" w:rsidTr="00F818EA">
        <w:tc>
          <w:tcPr>
            <w:tcW w:w="744" w:type="dxa"/>
          </w:tcPr>
          <w:p w:rsidR="007D1512" w:rsidRPr="00F63685" w:rsidRDefault="007D1512" w:rsidP="00F818EA">
            <w:pPr>
              <w:spacing w:after="0" w:line="480" w:lineRule="auto"/>
              <w:jc w:val="both"/>
              <w:rPr>
                <w:rFonts w:asciiTheme="minorHAnsi" w:hAnsiTheme="minorHAnsi"/>
              </w:rPr>
            </w:pPr>
            <w:r w:rsidRPr="00F63685">
              <w:rPr>
                <w:rFonts w:asciiTheme="minorHAnsi" w:hAnsiTheme="minorHAnsi"/>
              </w:rPr>
              <w:t>1.</w:t>
            </w:r>
          </w:p>
        </w:tc>
        <w:tc>
          <w:tcPr>
            <w:tcW w:w="1207" w:type="dxa"/>
          </w:tcPr>
          <w:p w:rsidR="007D1512" w:rsidRPr="00F63685" w:rsidRDefault="007D1512" w:rsidP="00F818EA">
            <w:pPr>
              <w:spacing w:after="0" w:line="480" w:lineRule="auto"/>
              <w:jc w:val="both"/>
              <w:rPr>
                <w:rFonts w:asciiTheme="minorHAnsi" w:hAnsiTheme="minorHAnsi"/>
              </w:rPr>
            </w:pPr>
            <w:r w:rsidRPr="00F63685">
              <w:rPr>
                <w:rFonts w:asciiTheme="minorHAnsi" w:hAnsiTheme="minorHAnsi"/>
              </w:rPr>
              <w:t>Young(Upto30 years)</w:t>
            </w:r>
          </w:p>
        </w:tc>
        <w:tc>
          <w:tcPr>
            <w:tcW w:w="1246" w:type="dxa"/>
          </w:tcPr>
          <w:p w:rsidR="007D1512" w:rsidRPr="00F63685" w:rsidRDefault="007D1512" w:rsidP="00F818EA">
            <w:pPr>
              <w:spacing w:after="0" w:line="480" w:lineRule="auto"/>
              <w:rPr>
                <w:rFonts w:asciiTheme="minorHAnsi" w:hAnsiTheme="minorHAnsi"/>
              </w:rPr>
            </w:pPr>
            <w:r>
              <w:rPr>
                <w:rFonts w:asciiTheme="minorHAnsi" w:hAnsiTheme="minorHAnsi"/>
              </w:rPr>
              <w:t>61</w:t>
            </w:r>
          </w:p>
        </w:tc>
        <w:tc>
          <w:tcPr>
            <w:tcW w:w="1239" w:type="dxa"/>
          </w:tcPr>
          <w:p w:rsidR="007D1512" w:rsidRPr="00F63685" w:rsidRDefault="007D1512" w:rsidP="00F818EA">
            <w:pPr>
              <w:spacing w:after="0" w:line="480" w:lineRule="auto"/>
              <w:jc w:val="center"/>
              <w:rPr>
                <w:rFonts w:asciiTheme="minorHAnsi" w:hAnsiTheme="minorHAnsi"/>
              </w:rPr>
            </w:pPr>
            <w:r>
              <w:rPr>
                <w:rFonts w:asciiTheme="minorHAnsi" w:hAnsiTheme="minorHAnsi"/>
              </w:rPr>
              <w:t>51</w:t>
            </w:r>
          </w:p>
        </w:tc>
        <w:tc>
          <w:tcPr>
            <w:tcW w:w="1164" w:type="dxa"/>
          </w:tcPr>
          <w:p w:rsidR="007D1512" w:rsidRPr="00311D41" w:rsidRDefault="007D1512" w:rsidP="00F818EA">
            <w:pPr>
              <w:spacing w:after="0" w:line="480" w:lineRule="auto"/>
              <w:jc w:val="center"/>
              <w:rPr>
                <w:rFonts w:asciiTheme="minorHAnsi" w:hAnsiTheme="minorHAnsi"/>
              </w:rPr>
            </w:pPr>
            <w:r>
              <w:rPr>
                <w:rFonts w:asciiTheme="minorHAnsi" w:hAnsiTheme="minorHAnsi"/>
              </w:rPr>
              <w:t>52</w:t>
            </w:r>
          </w:p>
        </w:tc>
        <w:tc>
          <w:tcPr>
            <w:tcW w:w="1239" w:type="dxa"/>
          </w:tcPr>
          <w:p w:rsidR="007D1512" w:rsidRPr="00311D41" w:rsidRDefault="007D1512" w:rsidP="00F818EA">
            <w:pPr>
              <w:spacing w:after="0" w:line="480" w:lineRule="auto"/>
              <w:jc w:val="center"/>
              <w:rPr>
                <w:rFonts w:asciiTheme="minorHAnsi" w:hAnsiTheme="minorHAnsi"/>
              </w:rPr>
            </w:pPr>
            <w:r>
              <w:rPr>
                <w:rFonts w:asciiTheme="minorHAnsi" w:hAnsiTheme="minorHAnsi"/>
              </w:rPr>
              <w:t>44</w:t>
            </w:r>
          </w:p>
        </w:tc>
        <w:tc>
          <w:tcPr>
            <w:tcW w:w="1164" w:type="dxa"/>
          </w:tcPr>
          <w:p w:rsidR="007D1512" w:rsidRPr="00311D41" w:rsidRDefault="007D1512" w:rsidP="00F818EA">
            <w:pPr>
              <w:spacing w:after="0" w:line="480" w:lineRule="auto"/>
              <w:jc w:val="center"/>
              <w:rPr>
                <w:rFonts w:asciiTheme="minorHAnsi" w:hAnsiTheme="minorHAnsi"/>
              </w:rPr>
            </w:pPr>
            <w:r>
              <w:rPr>
                <w:rFonts w:asciiTheme="minorHAnsi" w:hAnsiTheme="minorHAnsi"/>
              </w:rPr>
              <w:t>113</w:t>
            </w:r>
          </w:p>
        </w:tc>
        <w:tc>
          <w:tcPr>
            <w:tcW w:w="1239" w:type="dxa"/>
          </w:tcPr>
          <w:p w:rsidR="007D1512" w:rsidRPr="00311D41" w:rsidRDefault="007D1512" w:rsidP="00F818EA">
            <w:pPr>
              <w:spacing w:after="0" w:line="480" w:lineRule="auto"/>
              <w:jc w:val="center"/>
              <w:rPr>
                <w:rFonts w:asciiTheme="minorHAnsi" w:hAnsiTheme="minorHAnsi"/>
              </w:rPr>
            </w:pPr>
            <w:r>
              <w:rPr>
                <w:rFonts w:asciiTheme="minorHAnsi" w:hAnsiTheme="minorHAnsi"/>
              </w:rPr>
              <w:t>47.08</w:t>
            </w:r>
          </w:p>
        </w:tc>
      </w:tr>
      <w:tr w:rsidR="007D1512" w:rsidRPr="00F63685" w:rsidTr="00F818EA">
        <w:tc>
          <w:tcPr>
            <w:tcW w:w="744" w:type="dxa"/>
          </w:tcPr>
          <w:p w:rsidR="007D1512" w:rsidRPr="00F63685" w:rsidRDefault="007D1512" w:rsidP="00F818EA">
            <w:pPr>
              <w:spacing w:after="0" w:line="480" w:lineRule="auto"/>
              <w:jc w:val="both"/>
              <w:rPr>
                <w:rFonts w:asciiTheme="minorHAnsi" w:hAnsiTheme="minorHAnsi"/>
              </w:rPr>
            </w:pPr>
            <w:r w:rsidRPr="00F63685">
              <w:rPr>
                <w:rFonts w:asciiTheme="minorHAnsi" w:hAnsiTheme="minorHAnsi"/>
              </w:rPr>
              <w:t>2.</w:t>
            </w:r>
          </w:p>
        </w:tc>
        <w:tc>
          <w:tcPr>
            <w:tcW w:w="1207" w:type="dxa"/>
          </w:tcPr>
          <w:p w:rsidR="007D1512" w:rsidRPr="00F63685" w:rsidRDefault="007D1512" w:rsidP="00F818EA">
            <w:pPr>
              <w:spacing w:after="0" w:line="480" w:lineRule="auto"/>
              <w:jc w:val="both"/>
              <w:rPr>
                <w:rFonts w:asciiTheme="minorHAnsi" w:hAnsiTheme="minorHAnsi"/>
              </w:rPr>
            </w:pPr>
            <w:r w:rsidRPr="00F63685">
              <w:rPr>
                <w:rFonts w:asciiTheme="minorHAnsi" w:hAnsiTheme="minorHAnsi"/>
              </w:rPr>
              <w:t>Middle( Above30-50 years)</w:t>
            </w:r>
          </w:p>
        </w:tc>
        <w:tc>
          <w:tcPr>
            <w:tcW w:w="1246" w:type="dxa"/>
          </w:tcPr>
          <w:p w:rsidR="007D1512" w:rsidRPr="00F63685" w:rsidRDefault="007D1512" w:rsidP="00F818EA">
            <w:pPr>
              <w:spacing w:after="0" w:line="480" w:lineRule="auto"/>
              <w:jc w:val="center"/>
              <w:rPr>
                <w:rFonts w:asciiTheme="minorHAnsi" w:hAnsiTheme="minorHAnsi"/>
              </w:rPr>
            </w:pPr>
            <w:r>
              <w:rPr>
                <w:rFonts w:asciiTheme="minorHAnsi" w:hAnsiTheme="minorHAnsi"/>
              </w:rPr>
              <w:t>44</w:t>
            </w:r>
          </w:p>
        </w:tc>
        <w:tc>
          <w:tcPr>
            <w:tcW w:w="1239" w:type="dxa"/>
          </w:tcPr>
          <w:p w:rsidR="007D1512" w:rsidRPr="00F63685" w:rsidRDefault="007D1512" w:rsidP="00F818EA">
            <w:pPr>
              <w:spacing w:after="0" w:line="480" w:lineRule="auto"/>
              <w:jc w:val="center"/>
              <w:rPr>
                <w:rFonts w:asciiTheme="minorHAnsi" w:hAnsiTheme="minorHAnsi"/>
              </w:rPr>
            </w:pPr>
            <w:r>
              <w:rPr>
                <w:rFonts w:asciiTheme="minorHAnsi" w:hAnsiTheme="minorHAnsi"/>
              </w:rPr>
              <w:t>37</w:t>
            </w:r>
          </w:p>
        </w:tc>
        <w:tc>
          <w:tcPr>
            <w:tcW w:w="1164" w:type="dxa"/>
          </w:tcPr>
          <w:p w:rsidR="007D1512" w:rsidRPr="00F63685" w:rsidRDefault="007D1512" w:rsidP="00F818EA">
            <w:pPr>
              <w:spacing w:after="0" w:line="480" w:lineRule="auto"/>
              <w:jc w:val="center"/>
              <w:rPr>
                <w:rFonts w:asciiTheme="minorHAnsi" w:hAnsiTheme="minorHAnsi"/>
              </w:rPr>
            </w:pPr>
            <w:r>
              <w:rPr>
                <w:rFonts w:asciiTheme="minorHAnsi" w:hAnsiTheme="minorHAnsi"/>
              </w:rPr>
              <w:t>58</w:t>
            </w:r>
          </w:p>
        </w:tc>
        <w:tc>
          <w:tcPr>
            <w:tcW w:w="1239" w:type="dxa"/>
          </w:tcPr>
          <w:p w:rsidR="007D1512" w:rsidRPr="00F63685" w:rsidRDefault="007D1512" w:rsidP="00F818EA">
            <w:pPr>
              <w:spacing w:after="0" w:line="480" w:lineRule="auto"/>
              <w:jc w:val="center"/>
              <w:rPr>
                <w:rFonts w:asciiTheme="minorHAnsi" w:hAnsiTheme="minorHAnsi"/>
              </w:rPr>
            </w:pPr>
            <w:r>
              <w:rPr>
                <w:rFonts w:asciiTheme="minorHAnsi" w:hAnsiTheme="minorHAnsi"/>
              </w:rPr>
              <w:t>48.33</w:t>
            </w:r>
          </w:p>
        </w:tc>
        <w:tc>
          <w:tcPr>
            <w:tcW w:w="1164" w:type="dxa"/>
          </w:tcPr>
          <w:p w:rsidR="007D1512" w:rsidRPr="00F63685" w:rsidRDefault="007D1512" w:rsidP="00F818EA">
            <w:pPr>
              <w:spacing w:after="0" w:line="480" w:lineRule="auto"/>
              <w:jc w:val="center"/>
              <w:rPr>
                <w:rFonts w:asciiTheme="minorHAnsi" w:hAnsiTheme="minorHAnsi"/>
              </w:rPr>
            </w:pPr>
            <w:r>
              <w:rPr>
                <w:rFonts w:asciiTheme="minorHAnsi" w:hAnsiTheme="minorHAnsi"/>
              </w:rPr>
              <w:t>102</w:t>
            </w:r>
          </w:p>
        </w:tc>
        <w:tc>
          <w:tcPr>
            <w:tcW w:w="1239" w:type="dxa"/>
          </w:tcPr>
          <w:p w:rsidR="007D1512" w:rsidRPr="00F63685" w:rsidRDefault="007D1512" w:rsidP="00F818EA">
            <w:pPr>
              <w:spacing w:after="0" w:line="480" w:lineRule="auto"/>
              <w:jc w:val="center"/>
              <w:rPr>
                <w:rFonts w:asciiTheme="minorHAnsi" w:hAnsiTheme="minorHAnsi"/>
              </w:rPr>
            </w:pPr>
            <w:r>
              <w:rPr>
                <w:rFonts w:asciiTheme="minorHAnsi" w:hAnsiTheme="minorHAnsi"/>
              </w:rPr>
              <w:t>42.5</w:t>
            </w:r>
          </w:p>
        </w:tc>
      </w:tr>
      <w:tr w:rsidR="007D1512" w:rsidRPr="00F63685" w:rsidTr="00F818EA">
        <w:tc>
          <w:tcPr>
            <w:tcW w:w="744" w:type="dxa"/>
          </w:tcPr>
          <w:p w:rsidR="007D1512" w:rsidRPr="00F63685" w:rsidRDefault="007D1512" w:rsidP="00F818EA">
            <w:pPr>
              <w:spacing w:after="0" w:line="480" w:lineRule="auto"/>
              <w:jc w:val="both"/>
              <w:rPr>
                <w:rFonts w:asciiTheme="minorHAnsi" w:hAnsiTheme="minorHAnsi"/>
              </w:rPr>
            </w:pPr>
            <w:r w:rsidRPr="00F63685">
              <w:rPr>
                <w:rFonts w:asciiTheme="minorHAnsi" w:hAnsiTheme="minorHAnsi"/>
              </w:rPr>
              <w:t>3.</w:t>
            </w:r>
          </w:p>
        </w:tc>
        <w:tc>
          <w:tcPr>
            <w:tcW w:w="1207" w:type="dxa"/>
          </w:tcPr>
          <w:p w:rsidR="007D1512" w:rsidRPr="00F63685" w:rsidRDefault="007D1512" w:rsidP="00F818EA">
            <w:pPr>
              <w:spacing w:after="0" w:line="480" w:lineRule="auto"/>
              <w:jc w:val="both"/>
              <w:rPr>
                <w:rFonts w:asciiTheme="minorHAnsi" w:hAnsiTheme="minorHAnsi"/>
              </w:rPr>
            </w:pPr>
            <w:r w:rsidRPr="00F63685">
              <w:rPr>
                <w:rFonts w:asciiTheme="minorHAnsi" w:hAnsiTheme="minorHAnsi"/>
              </w:rPr>
              <w:t>Old(Beyond 50 years)</w:t>
            </w:r>
          </w:p>
        </w:tc>
        <w:tc>
          <w:tcPr>
            <w:tcW w:w="1246" w:type="dxa"/>
          </w:tcPr>
          <w:p w:rsidR="007D1512" w:rsidRPr="00F63685" w:rsidRDefault="007D1512" w:rsidP="00F818EA">
            <w:pPr>
              <w:spacing w:after="0" w:line="480" w:lineRule="auto"/>
              <w:jc w:val="center"/>
              <w:rPr>
                <w:rFonts w:asciiTheme="minorHAnsi" w:hAnsiTheme="minorHAnsi"/>
              </w:rPr>
            </w:pPr>
            <w:r>
              <w:rPr>
                <w:rFonts w:asciiTheme="minorHAnsi" w:hAnsiTheme="minorHAnsi"/>
              </w:rPr>
              <w:t>15</w:t>
            </w:r>
          </w:p>
        </w:tc>
        <w:tc>
          <w:tcPr>
            <w:tcW w:w="1239" w:type="dxa"/>
          </w:tcPr>
          <w:p w:rsidR="007D1512" w:rsidRPr="00F63685" w:rsidRDefault="007D1512" w:rsidP="00F818EA">
            <w:pPr>
              <w:spacing w:after="0" w:line="480" w:lineRule="auto"/>
              <w:jc w:val="center"/>
              <w:rPr>
                <w:rFonts w:asciiTheme="minorHAnsi" w:hAnsiTheme="minorHAnsi"/>
              </w:rPr>
            </w:pPr>
            <w:r>
              <w:rPr>
                <w:rFonts w:asciiTheme="minorHAnsi" w:hAnsiTheme="minorHAnsi"/>
              </w:rPr>
              <w:t>12</w:t>
            </w:r>
          </w:p>
        </w:tc>
        <w:tc>
          <w:tcPr>
            <w:tcW w:w="1164" w:type="dxa"/>
          </w:tcPr>
          <w:p w:rsidR="007D1512" w:rsidRPr="00F63685" w:rsidRDefault="007D1512" w:rsidP="00F818EA">
            <w:pPr>
              <w:spacing w:after="0" w:line="480" w:lineRule="auto"/>
              <w:jc w:val="center"/>
              <w:rPr>
                <w:rFonts w:asciiTheme="minorHAnsi" w:hAnsiTheme="minorHAnsi"/>
              </w:rPr>
            </w:pPr>
            <w:r>
              <w:rPr>
                <w:rFonts w:asciiTheme="minorHAnsi" w:hAnsiTheme="minorHAnsi"/>
              </w:rPr>
              <w:t>10</w:t>
            </w:r>
          </w:p>
        </w:tc>
        <w:tc>
          <w:tcPr>
            <w:tcW w:w="1239" w:type="dxa"/>
          </w:tcPr>
          <w:p w:rsidR="007D1512" w:rsidRPr="00F63685" w:rsidRDefault="007D1512" w:rsidP="00F818EA">
            <w:pPr>
              <w:spacing w:after="0" w:line="480" w:lineRule="auto"/>
              <w:jc w:val="center"/>
              <w:rPr>
                <w:rFonts w:asciiTheme="minorHAnsi" w:hAnsiTheme="minorHAnsi"/>
              </w:rPr>
            </w:pPr>
            <w:r>
              <w:rPr>
                <w:rFonts w:asciiTheme="minorHAnsi" w:hAnsiTheme="minorHAnsi"/>
              </w:rPr>
              <w:t>8.33</w:t>
            </w:r>
          </w:p>
        </w:tc>
        <w:tc>
          <w:tcPr>
            <w:tcW w:w="1164" w:type="dxa"/>
          </w:tcPr>
          <w:p w:rsidR="007D1512" w:rsidRPr="00F63685" w:rsidRDefault="007D1512" w:rsidP="00F818EA">
            <w:pPr>
              <w:spacing w:after="0" w:line="480" w:lineRule="auto"/>
              <w:jc w:val="center"/>
              <w:rPr>
                <w:rFonts w:asciiTheme="minorHAnsi" w:hAnsiTheme="minorHAnsi"/>
              </w:rPr>
            </w:pPr>
            <w:r>
              <w:rPr>
                <w:rFonts w:asciiTheme="minorHAnsi" w:hAnsiTheme="minorHAnsi"/>
              </w:rPr>
              <w:t>25</w:t>
            </w:r>
          </w:p>
        </w:tc>
        <w:tc>
          <w:tcPr>
            <w:tcW w:w="1239" w:type="dxa"/>
          </w:tcPr>
          <w:p w:rsidR="007D1512" w:rsidRPr="00F63685" w:rsidRDefault="007D1512" w:rsidP="00F818EA">
            <w:pPr>
              <w:spacing w:after="0" w:line="480" w:lineRule="auto"/>
              <w:jc w:val="center"/>
              <w:rPr>
                <w:rFonts w:asciiTheme="minorHAnsi" w:hAnsiTheme="minorHAnsi"/>
              </w:rPr>
            </w:pPr>
            <w:r>
              <w:rPr>
                <w:rFonts w:asciiTheme="minorHAnsi" w:hAnsiTheme="minorHAnsi"/>
              </w:rPr>
              <w:t>10.41</w:t>
            </w:r>
          </w:p>
        </w:tc>
      </w:tr>
    </w:tbl>
    <w:p w:rsidR="007D1512" w:rsidRDefault="007D1512" w:rsidP="007D1512"/>
    <w:p w:rsidR="007D1512" w:rsidRDefault="007D1512" w:rsidP="007D1512">
      <w:r>
        <w:lastRenderedPageBreak/>
        <w:t>The data revealed that 51 percent of farmers were young up to 30 years of age,37 percent belong to middle age category and 12 percent were old above 50 years of age.</w:t>
      </w:r>
    </w:p>
    <w:p w:rsidR="007D1512" w:rsidRDefault="007D1512" w:rsidP="007D1512">
      <w:r>
        <w:t>With respect to the farm women were concerned 48.33 percent were middle aged within the age of 30 to 50 years.44 percent were young and rest 8.33 percent were old.</w:t>
      </w:r>
    </w:p>
    <w:p w:rsidR="007D1512" w:rsidRDefault="007D1512" w:rsidP="007D1512">
      <w:r>
        <w:t>Therefore it may be concluded that the research study was mainly reflecting the views of young farmers and middle aged farm women how ever in this gender comparative research study the size of sample belonging to old age category was minimum.</w:t>
      </w:r>
    </w:p>
    <w:p w:rsidR="007D1512" w:rsidRPr="007D1512" w:rsidRDefault="007D1512" w:rsidP="007D1512">
      <w:pPr>
        <w:pStyle w:val="BodyText"/>
        <w:spacing w:line="276" w:lineRule="auto"/>
        <w:ind w:left="335" w:right="107" w:firstLine="1080"/>
        <w:jc w:val="both"/>
        <w:rPr>
          <w:sz w:val="24"/>
          <w:szCs w:val="24"/>
        </w:rPr>
      </w:pPr>
      <w:r>
        <w:t xml:space="preserve">So , my findings from the above study is in accordance with the </w:t>
      </w:r>
      <w:r>
        <w:rPr>
          <w:sz w:val="24"/>
          <w:szCs w:val="24"/>
        </w:rPr>
        <w:t>t</w:t>
      </w:r>
      <w:r w:rsidRPr="00871E02">
        <w:rPr>
          <w:sz w:val="24"/>
          <w:szCs w:val="24"/>
        </w:rPr>
        <w:t>he result of the study by Kiranvani (2007) reveals that more number of groundnut growers are ‘young’ followed by ‘middle age’ and ‘old age’ respondents. It underlines that young farmers show more interest in participating in FFS. Further, the FFS organizers might have felt that the training given to young farmers is better utilized, as they have sufficient scope for practicing.</w:t>
      </w:r>
    </w:p>
    <w:p w:rsidR="007F41D8" w:rsidRDefault="007D1512" w:rsidP="007F41D8">
      <w:pPr>
        <w:spacing w:line="480" w:lineRule="auto"/>
        <w:jc w:val="both"/>
        <w:rPr>
          <w:rFonts w:asciiTheme="minorHAnsi" w:hAnsiTheme="minorHAnsi"/>
          <w:b/>
        </w:rPr>
      </w:pPr>
      <w:r>
        <w:rPr>
          <w:rFonts w:asciiTheme="minorHAnsi" w:hAnsiTheme="minorHAnsi"/>
          <w:b/>
        </w:rPr>
        <w:t>Table.5</w:t>
      </w:r>
      <w:r w:rsidRPr="00F63685">
        <w:rPr>
          <w:rFonts w:asciiTheme="minorHAnsi" w:hAnsiTheme="minorHAnsi"/>
          <w:b/>
        </w:rPr>
        <w:t xml:space="preserve">.1. 3 Family types of the respondents </w:t>
      </w:r>
    </w:p>
    <w:p w:rsidR="007D1512" w:rsidRPr="007D1512" w:rsidRDefault="007D1512" w:rsidP="007F41D8">
      <w:pPr>
        <w:spacing w:line="240" w:lineRule="auto"/>
        <w:jc w:val="both"/>
        <w:rPr>
          <w:rFonts w:asciiTheme="minorHAnsi" w:hAnsiTheme="minorHAnsi"/>
          <w:b/>
        </w:rPr>
      </w:pPr>
      <w:r w:rsidRPr="00F63685">
        <w:t xml:space="preserve">Various research findings suggested that the joint families are fast disintegrating to nuclear ones due to various socio-economic and cultural issues. </w:t>
      </w:r>
    </w:p>
    <w:p w:rsidR="007D1512" w:rsidRPr="0010009C" w:rsidRDefault="007D1512" w:rsidP="007D1512">
      <w:pPr>
        <w:ind w:firstLine="720"/>
        <w:jc w:val="both"/>
      </w:pPr>
      <w:r w:rsidRPr="009F051E">
        <w:t xml:space="preserve">Each family type has its own advantage and disadvantages. Generally two types of families are found in our society those are nuclear family and joint family. </w:t>
      </w:r>
      <w:r>
        <w:rPr>
          <w:bCs/>
        </w:rPr>
        <w:t>A family is considered as nuclear or single when it consisted of husband, wife and unmarried children.</w:t>
      </w:r>
      <w:r w:rsidRPr="00610BD9">
        <w:rPr>
          <w:bCs/>
        </w:rPr>
        <w:t xml:space="preserve"> </w:t>
      </w:r>
      <w:r>
        <w:rPr>
          <w:bCs/>
        </w:rPr>
        <w:t xml:space="preserve">. A joint family consisted of other blood relations also. </w:t>
      </w:r>
      <w:r>
        <w:t>Results of investigation were</w:t>
      </w:r>
      <w:r w:rsidRPr="009F051E">
        <w:t xml:space="preserve"> presented in</w:t>
      </w:r>
      <w:r>
        <w:t xml:space="preserve"> the</w:t>
      </w:r>
      <w:r w:rsidRPr="009F051E">
        <w:t xml:space="preserve"> table </w:t>
      </w:r>
      <w:r>
        <w:t>5.1.3</w:t>
      </w:r>
    </w:p>
    <w:p w:rsidR="007D1512" w:rsidRPr="00F63685" w:rsidRDefault="007D1512" w:rsidP="007D1512">
      <w:pPr>
        <w:spacing w:line="480" w:lineRule="auto"/>
        <w:jc w:val="both"/>
        <w:rPr>
          <w:rFonts w:asciiTheme="minorHAnsi" w:hAnsiTheme="minorHAnsi"/>
        </w:rPr>
      </w:pPr>
      <w:r>
        <w:rPr>
          <w:rFonts w:asciiTheme="minorHAnsi" w:hAnsiTheme="minorHAnsi"/>
          <w:b/>
        </w:rPr>
        <w:t>Table.5</w:t>
      </w:r>
      <w:r w:rsidRPr="00F63685">
        <w:rPr>
          <w:rFonts w:asciiTheme="minorHAnsi" w:hAnsiTheme="minorHAnsi"/>
          <w:b/>
        </w:rPr>
        <w:t>.1.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5"/>
        <w:gridCol w:w="972"/>
        <w:gridCol w:w="1238"/>
        <w:gridCol w:w="1318"/>
        <w:gridCol w:w="1238"/>
        <w:gridCol w:w="1318"/>
        <w:gridCol w:w="1238"/>
        <w:gridCol w:w="1318"/>
      </w:tblGrid>
      <w:tr w:rsidR="007D1512" w:rsidRPr="00F63685" w:rsidTr="00F818EA">
        <w:trPr>
          <w:trHeight w:val="285"/>
        </w:trPr>
        <w:tc>
          <w:tcPr>
            <w:tcW w:w="770" w:type="dxa"/>
            <w:vMerge w:val="restart"/>
          </w:tcPr>
          <w:p w:rsidR="007D1512" w:rsidRPr="00F63685" w:rsidRDefault="007D1512" w:rsidP="00F818EA">
            <w:pPr>
              <w:spacing w:after="0" w:line="480" w:lineRule="auto"/>
              <w:jc w:val="center"/>
              <w:rPr>
                <w:rFonts w:asciiTheme="minorHAnsi" w:hAnsiTheme="minorHAnsi"/>
              </w:rPr>
            </w:pPr>
            <w:r w:rsidRPr="00F63685">
              <w:rPr>
                <w:rFonts w:asciiTheme="minorHAnsi" w:hAnsiTheme="minorHAnsi"/>
              </w:rPr>
              <w:t>Sl.No.</w:t>
            </w:r>
          </w:p>
        </w:tc>
        <w:tc>
          <w:tcPr>
            <w:tcW w:w="954" w:type="dxa"/>
            <w:vMerge w:val="restart"/>
          </w:tcPr>
          <w:p w:rsidR="007D1512" w:rsidRPr="00F63685" w:rsidRDefault="007D1512" w:rsidP="00F818EA">
            <w:pPr>
              <w:spacing w:after="0" w:line="480" w:lineRule="auto"/>
              <w:jc w:val="center"/>
              <w:rPr>
                <w:rFonts w:asciiTheme="minorHAnsi" w:hAnsiTheme="minorHAnsi"/>
              </w:rPr>
            </w:pPr>
            <w:r w:rsidRPr="00F63685">
              <w:rPr>
                <w:rFonts w:asciiTheme="minorHAnsi" w:hAnsiTheme="minorHAnsi"/>
              </w:rPr>
              <w:t>Family Types</w:t>
            </w:r>
          </w:p>
        </w:tc>
        <w:tc>
          <w:tcPr>
            <w:tcW w:w="2506" w:type="dxa"/>
            <w:gridSpan w:val="2"/>
          </w:tcPr>
          <w:p w:rsidR="007D1512" w:rsidRPr="00F63685" w:rsidRDefault="007D1512" w:rsidP="00F818EA">
            <w:pPr>
              <w:spacing w:after="0" w:line="480" w:lineRule="auto"/>
              <w:jc w:val="center"/>
              <w:rPr>
                <w:rFonts w:asciiTheme="minorHAnsi" w:hAnsiTheme="minorHAnsi"/>
              </w:rPr>
            </w:pPr>
            <w:r>
              <w:rPr>
                <w:rFonts w:asciiTheme="minorHAnsi" w:hAnsiTheme="minorHAnsi"/>
              </w:rPr>
              <w:t>Male FarmerN1=98</w:t>
            </w:r>
          </w:p>
        </w:tc>
        <w:tc>
          <w:tcPr>
            <w:tcW w:w="2506" w:type="dxa"/>
            <w:gridSpan w:val="2"/>
          </w:tcPr>
          <w:p w:rsidR="007D1512" w:rsidRPr="00F63685" w:rsidRDefault="007D1512" w:rsidP="00F818EA">
            <w:pPr>
              <w:spacing w:after="0" w:line="480" w:lineRule="auto"/>
              <w:jc w:val="center"/>
              <w:rPr>
                <w:rFonts w:asciiTheme="minorHAnsi" w:hAnsiTheme="minorHAnsi"/>
              </w:rPr>
            </w:pPr>
            <w:r>
              <w:rPr>
                <w:rFonts w:asciiTheme="minorHAnsi" w:hAnsiTheme="minorHAnsi"/>
              </w:rPr>
              <w:t>Female FarmerN2=94</w:t>
            </w:r>
          </w:p>
        </w:tc>
        <w:tc>
          <w:tcPr>
            <w:tcW w:w="2506" w:type="dxa"/>
            <w:gridSpan w:val="2"/>
          </w:tcPr>
          <w:p w:rsidR="007D1512" w:rsidRDefault="007D1512" w:rsidP="00F818EA">
            <w:pPr>
              <w:spacing w:after="0" w:line="480" w:lineRule="auto"/>
              <w:jc w:val="center"/>
              <w:rPr>
                <w:rFonts w:asciiTheme="minorHAnsi" w:hAnsiTheme="minorHAnsi"/>
              </w:rPr>
            </w:pPr>
            <w:r>
              <w:rPr>
                <w:rFonts w:asciiTheme="minorHAnsi" w:hAnsiTheme="minorHAnsi"/>
              </w:rPr>
              <w:t>Pooled Data</w:t>
            </w:r>
          </w:p>
        </w:tc>
      </w:tr>
      <w:tr w:rsidR="007D1512" w:rsidRPr="00F63685" w:rsidTr="00F818EA">
        <w:trPr>
          <w:trHeight w:val="285"/>
        </w:trPr>
        <w:tc>
          <w:tcPr>
            <w:tcW w:w="770" w:type="dxa"/>
            <w:vMerge/>
          </w:tcPr>
          <w:p w:rsidR="007D1512" w:rsidRPr="00F63685" w:rsidRDefault="007D1512" w:rsidP="00F818EA">
            <w:pPr>
              <w:spacing w:after="0" w:line="480" w:lineRule="auto"/>
              <w:jc w:val="center"/>
              <w:rPr>
                <w:rFonts w:asciiTheme="minorHAnsi" w:hAnsiTheme="minorHAnsi"/>
              </w:rPr>
            </w:pPr>
          </w:p>
        </w:tc>
        <w:tc>
          <w:tcPr>
            <w:tcW w:w="954" w:type="dxa"/>
            <w:vMerge/>
          </w:tcPr>
          <w:p w:rsidR="007D1512" w:rsidRPr="00F63685" w:rsidRDefault="007D1512" w:rsidP="00F818EA">
            <w:pPr>
              <w:spacing w:after="0" w:line="480" w:lineRule="auto"/>
              <w:jc w:val="center"/>
              <w:rPr>
                <w:rFonts w:asciiTheme="minorHAnsi" w:hAnsiTheme="minorHAnsi"/>
              </w:rPr>
            </w:pPr>
          </w:p>
        </w:tc>
        <w:tc>
          <w:tcPr>
            <w:tcW w:w="1214" w:type="dxa"/>
          </w:tcPr>
          <w:p w:rsidR="007D1512" w:rsidRDefault="007D1512" w:rsidP="00F818EA">
            <w:pPr>
              <w:spacing w:after="0" w:line="480" w:lineRule="auto"/>
              <w:jc w:val="center"/>
              <w:rPr>
                <w:rFonts w:asciiTheme="minorHAnsi" w:hAnsiTheme="minorHAnsi"/>
              </w:rPr>
            </w:pPr>
            <w:r>
              <w:rPr>
                <w:rFonts w:asciiTheme="minorHAnsi" w:hAnsiTheme="minorHAnsi"/>
              </w:rPr>
              <w:t>Frequency</w:t>
            </w:r>
          </w:p>
        </w:tc>
        <w:tc>
          <w:tcPr>
            <w:tcW w:w="1292" w:type="dxa"/>
          </w:tcPr>
          <w:p w:rsidR="007D1512" w:rsidRDefault="007D1512" w:rsidP="00F818EA">
            <w:pPr>
              <w:spacing w:after="0" w:line="480" w:lineRule="auto"/>
              <w:jc w:val="center"/>
              <w:rPr>
                <w:rFonts w:asciiTheme="minorHAnsi" w:hAnsiTheme="minorHAnsi"/>
              </w:rPr>
            </w:pPr>
            <w:r>
              <w:rPr>
                <w:rFonts w:asciiTheme="minorHAnsi" w:hAnsiTheme="minorHAnsi"/>
              </w:rPr>
              <w:t>Percentage</w:t>
            </w:r>
          </w:p>
        </w:tc>
        <w:tc>
          <w:tcPr>
            <w:tcW w:w="1214" w:type="dxa"/>
          </w:tcPr>
          <w:p w:rsidR="007D1512" w:rsidRPr="00F63685" w:rsidRDefault="007D1512" w:rsidP="00F818EA">
            <w:pPr>
              <w:spacing w:after="0" w:line="480" w:lineRule="auto"/>
              <w:jc w:val="center"/>
              <w:rPr>
                <w:rFonts w:asciiTheme="minorHAnsi" w:hAnsiTheme="minorHAnsi"/>
              </w:rPr>
            </w:pPr>
            <w:r>
              <w:rPr>
                <w:rFonts w:asciiTheme="minorHAnsi" w:hAnsiTheme="minorHAnsi"/>
              </w:rPr>
              <w:t>Frequency</w:t>
            </w:r>
          </w:p>
        </w:tc>
        <w:tc>
          <w:tcPr>
            <w:tcW w:w="1292" w:type="dxa"/>
          </w:tcPr>
          <w:p w:rsidR="007D1512" w:rsidRPr="00F63685" w:rsidRDefault="007D1512" w:rsidP="00F818EA">
            <w:pPr>
              <w:spacing w:after="0" w:line="480" w:lineRule="auto"/>
              <w:jc w:val="center"/>
              <w:rPr>
                <w:rFonts w:asciiTheme="minorHAnsi" w:hAnsiTheme="minorHAnsi"/>
              </w:rPr>
            </w:pPr>
            <w:r>
              <w:rPr>
                <w:rFonts w:asciiTheme="minorHAnsi" w:hAnsiTheme="minorHAnsi"/>
              </w:rPr>
              <w:t>Percentage</w:t>
            </w:r>
          </w:p>
        </w:tc>
        <w:tc>
          <w:tcPr>
            <w:tcW w:w="1214" w:type="dxa"/>
          </w:tcPr>
          <w:p w:rsidR="007D1512" w:rsidRPr="00F63685" w:rsidRDefault="007D1512" w:rsidP="00F818EA">
            <w:pPr>
              <w:spacing w:after="0" w:line="480" w:lineRule="auto"/>
              <w:jc w:val="center"/>
              <w:rPr>
                <w:rFonts w:asciiTheme="minorHAnsi" w:hAnsiTheme="minorHAnsi"/>
              </w:rPr>
            </w:pPr>
            <w:r>
              <w:rPr>
                <w:rFonts w:asciiTheme="minorHAnsi" w:hAnsiTheme="minorHAnsi"/>
              </w:rPr>
              <w:t>Frequency</w:t>
            </w:r>
          </w:p>
        </w:tc>
        <w:tc>
          <w:tcPr>
            <w:tcW w:w="1292" w:type="dxa"/>
          </w:tcPr>
          <w:p w:rsidR="007D1512" w:rsidRPr="00F63685" w:rsidRDefault="007D1512" w:rsidP="00F818EA">
            <w:pPr>
              <w:spacing w:after="0" w:line="480" w:lineRule="auto"/>
              <w:jc w:val="center"/>
              <w:rPr>
                <w:rFonts w:asciiTheme="minorHAnsi" w:hAnsiTheme="minorHAnsi"/>
              </w:rPr>
            </w:pPr>
            <w:r>
              <w:rPr>
                <w:rFonts w:asciiTheme="minorHAnsi" w:hAnsiTheme="minorHAnsi"/>
              </w:rPr>
              <w:t>Percentage</w:t>
            </w:r>
          </w:p>
        </w:tc>
      </w:tr>
      <w:tr w:rsidR="007D1512" w:rsidRPr="00F63685" w:rsidTr="00F818EA">
        <w:tc>
          <w:tcPr>
            <w:tcW w:w="770" w:type="dxa"/>
          </w:tcPr>
          <w:p w:rsidR="007D1512" w:rsidRPr="00F63685" w:rsidRDefault="007D1512" w:rsidP="00F818EA">
            <w:pPr>
              <w:spacing w:after="0" w:line="480" w:lineRule="auto"/>
              <w:jc w:val="center"/>
              <w:rPr>
                <w:rFonts w:asciiTheme="minorHAnsi" w:hAnsiTheme="minorHAnsi"/>
              </w:rPr>
            </w:pPr>
            <w:r w:rsidRPr="00F63685">
              <w:rPr>
                <w:rFonts w:asciiTheme="minorHAnsi" w:hAnsiTheme="minorHAnsi"/>
              </w:rPr>
              <w:t>1.</w:t>
            </w:r>
          </w:p>
        </w:tc>
        <w:tc>
          <w:tcPr>
            <w:tcW w:w="954" w:type="dxa"/>
          </w:tcPr>
          <w:p w:rsidR="007D1512" w:rsidRPr="00F63685" w:rsidRDefault="007D1512" w:rsidP="00F818EA">
            <w:pPr>
              <w:spacing w:after="0" w:line="480" w:lineRule="auto"/>
              <w:jc w:val="center"/>
              <w:rPr>
                <w:rFonts w:asciiTheme="minorHAnsi" w:hAnsiTheme="minorHAnsi"/>
              </w:rPr>
            </w:pPr>
            <w:r w:rsidRPr="00F63685">
              <w:rPr>
                <w:rFonts w:asciiTheme="minorHAnsi" w:hAnsiTheme="minorHAnsi"/>
              </w:rPr>
              <w:t>Nuclear</w:t>
            </w:r>
          </w:p>
        </w:tc>
        <w:tc>
          <w:tcPr>
            <w:tcW w:w="1214" w:type="dxa"/>
          </w:tcPr>
          <w:p w:rsidR="007D1512" w:rsidRPr="00F63685" w:rsidRDefault="007D1512" w:rsidP="00F818EA">
            <w:pPr>
              <w:spacing w:after="0" w:line="480" w:lineRule="auto"/>
              <w:jc w:val="center"/>
              <w:rPr>
                <w:rFonts w:asciiTheme="minorHAnsi" w:hAnsiTheme="minorHAnsi"/>
              </w:rPr>
            </w:pPr>
            <w:r>
              <w:rPr>
                <w:rFonts w:asciiTheme="minorHAnsi" w:hAnsiTheme="minorHAnsi"/>
              </w:rPr>
              <w:t>67</w:t>
            </w:r>
          </w:p>
        </w:tc>
        <w:tc>
          <w:tcPr>
            <w:tcW w:w="1292" w:type="dxa"/>
          </w:tcPr>
          <w:p w:rsidR="007D1512" w:rsidRPr="00F63685" w:rsidRDefault="007D1512" w:rsidP="00F818EA">
            <w:pPr>
              <w:spacing w:after="0" w:line="480" w:lineRule="auto"/>
              <w:jc w:val="center"/>
              <w:rPr>
                <w:rFonts w:asciiTheme="minorHAnsi" w:hAnsiTheme="minorHAnsi"/>
              </w:rPr>
            </w:pPr>
            <w:r>
              <w:rPr>
                <w:rFonts w:asciiTheme="minorHAnsi" w:hAnsiTheme="minorHAnsi"/>
              </w:rPr>
              <w:t>55.83</w:t>
            </w:r>
          </w:p>
        </w:tc>
        <w:tc>
          <w:tcPr>
            <w:tcW w:w="1214" w:type="dxa"/>
          </w:tcPr>
          <w:p w:rsidR="007D1512" w:rsidRPr="00F63685" w:rsidRDefault="007D1512" w:rsidP="00F818EA">
            <w:pPr>
              <w:spacing w:after="0" w:line="480" w:lineRule="auto"/>
              <w:jc w:val="center"/>
              <w:rPr>
                <w:rFonts w:asciiTheme="minorHAnsi" w:hAnsiTheme="minorHAnsi"/>
              </w:rPr>
            </w:pPr>
            <w:r>
              <w:rPr>
                <w:rFonts w:asciiTheme="minorHAnsi" w:hAnsiTheme="minorHAnsi"/>
              </w:rPr>
              <w:t>69</w:t>
            </w:r>
          </w:p>
        </w:tc>
        <w:tc>
          <w:tcPr>
            <w:tcW w:w="1292" w:type="dxa"/>
          </w:tcPr>
          <w:p w:rsidR="007D1512" w:rsidRPr="00F63685" w:rsidRDefault="007D1512" w:rsidP="00F818EA">
            <w:pPr>
              <w:spacing w:after="0" w:line="480" w:lineRule="auto"/>
              <w:rPr>
                <w:rFonts w:asciiTheme="minorHAnsi" w:hAnsiTheme="minorHAnsi"/>
              </w:rPr>
            </w:pPr>
            <w:r>
              <w:rPr>
                <w:rFonts w:asciiTheme="minorHAnsi" w:hAnsiTheme="minorHAnsi"/>
              </w:rPr>
              <w:t>57.5</w:t>
            </w:r>
          </w:p>
        </w:tc>
        <w:tc>
          <w:tcPr>
            <w:tcW w:w="1214" w:type="dxa"/>
          </w:tcPr>
          <w:p w:rsidR="007D1512" w:rsidRPr="00F63685" w:rsidRDefault="007D1512" w:rsidP="00F818EA">
            <w:pPr>
              <w:spacing w:after="0" w:line="480" w:lineRule="auto"/>
              <w:jc w:val="center"/>
              <w:rPr>
                <w:rFonts w:asciiTheme="minorHAnsi" w:hAnsiTheme="minorHAnsi"/>
              </w:rPr>
            </w:pPr>
            <w:r>
              <w:rPr>
                <w:rFonts w:asciiTheme="minorHAnsi" w:hAnsiTheme="minorHAnsi"/>
              </w:rPr>
              <w:t>136</w:t>
            </w:r>
          </w:p>
        </w:tc>
        <w:tc>
          <w:tcPr>
            <w:tcW w:w="1292" w:type="dxa"/>
          </w:tcPr>
          <w:p w:rsidR="007D1512" w:rsidRPr="00F63685" w:rsidRDefault="007D1512" w:rsidP="00F818EA">
            <w:pPr>
              <w:spacing w:after="0" w:line="480" w:lineRule="auto"/>
              <w:jc w:val="center"/>
              <w:rPr>
                <w:rFonts w:asciiTheme="minorHAnsi" w:hAnsiTheme="minorHAnsi"/>
              </w:rPr>
            </w:pPr>
            <w:r>
              <w:rPr>
                <w:rFonts w:asciiTheme="minorHAnsi" w:hAnsiTheme="minorHAnsi"/>
              </w:rPr>
              <w:t>56.66</w:t>
            </w:r>
          </w:p>
        </w:tc>
      </w:tr>
      <w:tr w:rsidR="007D1512" w:rsidRPr="00F63685" w:rsidTr="00F818EA">
        <w:tc>
          <w:tcPr>
            <w:tcW w:w="770" w:type="dxa"/>
          </w:tcPr>
          <w:p w:rsidR="007D1512" w:rsidRPr="00F63685" w:rsidRDefault="007D1512" w:rsidP="00F818EA">
            <w:pPr>
              <w:spacing w:after="0" w:line="480" w:lineRule="auto"/>
              <w:jc w:val="center"/>
              <w:rPr>
                <w:rFonts w:asciiTheme="minorHAnsi" w:hAnsiTheme="minorHAnsi"/>
              </w:rPr>
            </w:pPr>
            <w:r w:rsidRPr="00F63685">
              <w:rPr>
                <w:rFonts w:asciiTheme="minorHAnsi" w:hAnsiTheme="minorHAnsi"/>
              </w:rPr>
              <w:t>2.</w:t>
            </w:r>
          </w:p>
        </w:tc>
        <w:tc>
          <w:tcPr>
            <w:tcW w:w="954" w:type="dxa"/>
          </w:tcPr>
          <w:p w:rsidR="007D1512" w:rsidRPr="00F63685" w:rsidRDefault="007D1512" w:rsidP="00F818EA">
            <w:pPr>
              <w:spacing w:after="0" w:line="480" w:lineRule="auto"/>
              <w:jc w:val="center"/>
              <w:rPr>
                <w:rFonts w:asciiTheme="minorHAnsi" w:hAnsiTheme="minorHAnsi"/>
              </w:rPr>
            </w:pPr>
            <w:r w:rsidRPr="00F63685">
              <w:rPr>
                <w:rFonts w:asciiTheme="minorHAnsi" w:hAnsiTheme="minorHAnsi"/>
              </w:rPr>
              <w:t>Joint</w:t>
            </w:r>
          </w:p>
        </w:tc>
        <w:tc>
          <w:tcPr>
            <w:tcW w:w="1214" w:type="dxa"/>
          </w:tcPr>
          <w:p w:rsidR="007D1512" w:rsidRPr="00F63685" w:rsidRDefault="007D1512" w:rsidP="00F818EA">
            <w:pPr>
              <w:spacing w:after="0" w:line="480" w:lineRule="auto"/>
              <w:rPr>
                <w:rFonts w:asciiTheme="minorHAnsi" w:hAnsiTheme="minorHAnsi"/>
              </w:rPr>
            </w:pPr>
            <w:r>
              <w:rPr>
                <w:rFonts w:asciiTheme="minorHAnsi" w:hAnsiTheme="minorHAnsi"/>
              </w:rPr>
              <w:t xml:space="preserve">     53</w:t>
            </w:r>
          </w:p>
        </w:tc>
        <w:tc>
          <w:tcPr>
            <w:tcW w:w="1292" w:type="dxa"/>
          </w:tcPr>
          <w:p w:rsidR="007D1512" w:rsidRPr="00F63685" w:rsidRDefault="007D1512" w:rsidP="00F818EA">
            <w:pPr>
              <w:spacing w:after="0" w:line="480" w:lineRule="auto"/>
              <w:rPr>
                <w:rFonts w:asciiTheme="minorHAnsi" w:hAnsiTheme="minorHAnsi"/>
              </w:rPr>
            </w:pPr>
            <w:r>
              <w:rPr>
                <w:rFonts w:asciiTheme="minorHAnsi" w:hAnsiTheme="minorHAnsi"/>
              </w:rPr>
              <w:t xml:space="preserve">   44.16</w:t>
            </w:r>
          </w:p>
        </w:tc>
        <w:tc>
          <w:tcPr>
            <w:tcW w:w="1214" w:type="dxa"/>
          </w:tcPr>
          <w:p w:rsidR="007D1512" w:rsidRPr="00A924CA" w:rsidRDefault="007D1512" w:rsidP="00F818EA">
            <w:pPr>
              <w:spacing w:after="0" w:line="480" w:lineRule="auto"/>
              <w:jc w:val="center"/>
              <w:rPr>
                <w:rFonts w:asciiTheme="minorHAnsi" w:hAnsiTheme="minorHAnsi"/>
              </w:rPr>
            </w:pPr>
            <w:r>
              <w:rPr>
                <w:rFonts w:asciiTheme="minorHAnsi" w:hAnsiTheme="minorHAnsi"/>
              </w:rPr>
              <w:t>51</w:t>
            </w:r>
          </w:p>
        </w:tc>
        <w:tc>
          <w:tcPr>
            <w:tcW w:w="1292" w:type="dxa"/>
          </w:tcPr>
          <w:p w:rsidR="007D1512" w:rsidRPr="00A924CA" w:rsidRDefault="007D1512" w:rsidP="00F818EA">
            <w:pPr>
              <w:spacing w:after="0" w:line="480" w:lineRule="auto"/>
              <w:rPr>
                <w:rFonts w:asciiTheme="minorHAnsi" w:hAnsiTheme="minorHAnsi"/>
              </w:rPr>
            </w:pPr>
            <w:r>
              <w:rPr>
                <w:rFonts w:asciiTheme="minorHAnsi" w:hAnsiTheme="minorHAnsi"/>
              </w:rPr>
              <w:t>42.5</w:t>
            </w:r>
          </w:p>
        </w:tc>
        <w:tc>
          <w:tcPr>
            <w:tcW w:w="1214" w:type="dxa"/>
          </w:tcPr>
          <w:p w:rsidR="007D1512" w:rsidRPr="00A924CA" w:rsidRDefault="007D1512" w:rsidP="00F818EA">
            <w:pPr>
              <w:spacing w:after="0" w:line="480" w:lineRule="auto"/>
              <w:rPr>
                <w:rFonts w:asciiTheme="minorHAnsi" w:hAnsiTheme="minorHAnsi"/>
              </w:rPr>
            </w:pPr>
            <w:r>
              <w:rPr>
                <w:rFonts w:asciiTheme="minorHAnsi" w:hAnsiTheme="minorHAnsi"/>
              </w:rPr>
              <w:t>104</w:t>
            </w:r>
          </w:p>
        </w:tc>
        <w:tc>
          <w:tcPr>
            <w:tcW w:w="1292" w:type="dxa"/>
          </w:tcPr>
          <w:p w:rsidR="007D1512" w:rsidRPr="001E53F1" w:rsidRDefault="007D1512" w:rsidP="00F818EA">
            <w:pPr>
              <w:spacing w:after="0" w:line="480" w:lineRule="auto"/>
              <w:jc w:val="center"/>
              <w:rPr>
                <w:rFonts w:asciiTheme="minorHAnsi" w:hAnsiTheme="minorHAnsi"/>
              </w:rPr>
            </w:pPr>
            <w:r>
              <w:rPr>
                <w:rFonts w:asciiTheme="minorHAnsi" w:hAnsiTheme="minorHAnsi"/>
              </w:rPr>
              <w:t>43.34</w:t>
            </w:r>
          </w:p>
        </w:tc>
      </w:tr>
    </w:tbl>
    <w:p w:rsidR="007D1512" w:rsidRDefault="007D1512" w:rsidP="007D1512">
      <w:pPr>
        <w:jc w:val="both"/>
      </w:pPr>
      <w:r>
        <w:t>The data compiled in the Table.5</w:t>
      </w:r>
      <w:r w:rsidRPr="00F63685">
        <w:t xml:space="preserve">.1.3 indicated that out of </w:t>
      </w:r>
      <w:r>
        <w:t>120 farmers 55.83</w:t>
      </w:r>
      <w:r w:rsidRPr="00F63685">
        <w:t xml:space="preserve"> percent had nucl</w:t>
      </w:r>
      <w:r>
        <w:t>ear type of families, whereas 44.16</w:t>
      </w:r>
      <w:r w:rsidRPr="00F63685">
        <w:t xml:space="preserve"> percent belonged to joint family type. Due to social, economic and cultural pressure in the l society majority of the joint families are segregating to nuclear families. It symbolized their change proneness in the society and care to their family culture. But on the other hand, due to large family their per capita income and socio-economic development </w:t>
      </w:r>
      <w:r w:rsidRPr="00F63685">
        <w:lastRenderedPageBreak/>
        <w:t xml:space="preserve">index is very poor. It is </w:t>
      </w:r>
      <w:r>
        <w:t>also note worthy that the farmers</w:t>
      </w:r>
      <w:r w:rsidRPr="00F63685">
        <w:t xml:space="preserve"> were still binding to their cohesiveness in joint family system.</w:t>
      </w:r>
    </w:p>
    <w:p w:rsidR="00396753" w:rsidRPr="007F41D8" w:rsidRDefault="007D1512" w:rsidP="007F41D8">
      <w:pPr>
        <w:spacing w:before="100" w:beforeAutospacing="1" w:after="100" w:afterAutospacing="1" w:line="360" w:lineRule="auto"/>
        <w:ind w:firstLine="720"/>
        <w:jc w:val="both"/>
        <w:rPr>
          <w:color w:val="000000"/>
          <w:spacing w:val="-3"/>
        </w:rPr>
      </w:pPr>
      <w:r>
        <w:rPr>
          <w:rFonts w:eastAsia="TimesNewRoman"/>
        </w:rPr>
        <w:t>The above table revealed that out of 120 farm women, 57.5 percent of the respondents belonged to nuclear family followed by 42.5 percent</w:t>
      </w:r>
      <w:r w:rsidRPr="00366991">
        <w:rPr>
          <w:rFonts w:eastAsia="TimesNewRoman"/>
        </w:rPr>
        <w:t xml:space="preserve"> </w:t>
      </w:r>
      <w:r>
        <w:rPr>
          <w:rFonts w:eastAsia="TimesNewRoman"/>
        </w:rPr>
        <w:t xml:space="preserve">of the respondent’s belonged to joint family system. This might be due to the reason that now a day’s everybody wants more freedom and development. The </w:t>
      </w:r>
      <w:r>
        <w:rPr>
          <w:color w:val="000000"/>
          <w:spacing w:val="-3"/>
        </w:rPr>
        <w:t>f</w:t>
      </w:r>
      <w:r w:rsidRPr="00773544">
        <w:rPr>
          <w:color w:val="000000"/>
          <w:spacing w:val="-3"/>
        </w:rPr>
        <w:t>indings suggest that there i</w:t>
      </w:r>
      <w:r>
        <w:rPr>
          <w:color w:val="000000"/>
          <w:spacing w:val="-3"/>
        </w:rPr>
        <w:t>s more freedom for women who belonged to</w:t>
      </w:r>
      <w:r w:rsidRPr="00773544">
        <w:rPr>
          <w:color w:val="000000"/>
          <w:spacing w:val="-3"/>
        </w:rPr>
        <w:t xml:space="preserve"> nuclear</w:t>
      </w:r>
      <w:r>
        <w:rPr>
          <w:color w:val="000000"/>
          <w:spacing w:val="-3"/>
        </w:rPr>
        <w:t xml:space="preserve"> family</w:t>
      </w:r>
      <w:r w:rsidRPr="00773544">
        <w:rPr>
          <w:color w:val="000000"/>
          <w:spacing w:val="-3"/>
        </w:rPr>
        <w:t xml:space="preserve"> and </w:t>
      </w:r>
      <w:r>
        <w:rPr>
          <w:color w:val="000000"/>
          <w:spacing w:val="-3"/>
        </w:rPr>
        <w:t xml:space="preserve">they </w:t>
      </w:r>
      <w:r w:rsidRPr="00773544">
        <w:rPr>
          <w:color w:val="000000"/>
          <w:spacing w:val="-3"/>
        </w:rPr>
        <w:t>are fre</w:t>
      </w:r>
      <w:r>
        <w:rPr>
          <w:color w:val="000000"/>
          <w:spacing w:val="-3"/>
        </w:rPr>
        <w:t>e to take their own decision as well as</w:t>
      </w:r>
      <w:r w:rsidRPr="00773544">
        <w:rPr>
          <w:color w:val="000000"/>
          <w:spacing w:val="-3"/>
        </w:rPr>
        <w:t xml:space="preserve"> involve themselves in other activities rather than housewife.</w:t>
      </w:r>
      <w:r w:rsidRPr="00610BD9">
        <w:rPr>
          <w:color w:val="000000"/>
          <w:spacing w:val="-3"/>
        </w:rPr>
        <w:t xml:space="preserve"> </w:t>
      </w:r>
      <w:r w:rsidRPr="00773544">
        <w:rPr>
          <w:color w:val="000000"/>
          <w:spacing w:val="-3"/>
        </w:rPr>
        <w:t>These findings are on par with the findings by Singh (1997), Prasad (1998) and Das (2004).</w:t>
      </w:r>
    </w:p>
    <w:p w:rsidR="007D1512" w:rsidRDefault="007D1512" w:rsidP="007D1512">
      <w:pPr>
        <w:spacing w:line="480" w:lineRule="auto"/>
        <w:jc w:val="both"/>
        <w:rPr>
          <w:rFonts w:asciiTheme="minorHAnsi" w:hAnsiTheme="minorHAnsi"/>
          <w:b/>
        </w:rPr>
      </w:pPr>
      <w:r>
        <w:rPr>
          <w:rFonts w:asciiTheme="minorHAnsi" w:hAnsiTheme="minorHAnsi"/>
          <w:b/>
        </w:rPr>
        <w:t>Table.5</w:t>
      </w:r>
      <w:r w:rsidRPr="00F63685">
        <w:rPr>
          <w:rFonts w:asciiTheme="minorHAnsi" w:hAnsiTheme="minorHAnsi"/>
          <w:b/>
        </w:rPr>
        <w:t xml:space="preserve">.1.5 Social Participation of the respondents </w:t>
      </w:r>
    </w:p>
    <w:p w:rsidR="007D1512" w:rsidRDefault="007D1512" w:rsidP="007D1512">
      <w:pPr>
        <w:spacing w:before="100" w:beforeAutospacing="1" w:after="100" w:afterAutospacing="1" w:line="360" w:lineRule="auto"/>
        <w:ind w:firstLine="720"/>
        <w:jc w:val="both"/>
      </w:pPr>
      <w:r w:rsidRPr="009F051E">
        <w:t>Social participation in this study refers to the involvement in social activities and membership of respondent in various formal and informal organizations, either as member or as an office bearer. It was measured in terms of membership or official status in any formal or informal organizations, along with the frequency of participation and type of organization in which she is a member using the scale developed by Trivedi (1963) with slight modifications. Social participation was expected to have positive relationship with the dependant variable</w:t>
      </w:r>
    </w:p>
    <w:p w:rsidR="00372D94" w:rsidRPr="002D1985" w:rsidRDefault="00372D94" w:rsidP="00372D94">
      <w:pPr>
        <w:spacing w:before="100" w:beforeAutospacing="1" w:after="100" w:afterAutospacing="1" w:line="360" w:lineRule="auto"/>
        <w:jc w:val="both"/>
      </w:pPr>
      <w:r>
        <w:rPr>
          <w:rFonts w:asciiTheme="minorHAnsi" w:hAnsiTheme="minorHAnsi"/>
          <w:b/>
        </w:rPr>
        <w:t>Table.5</w:t>
      </w:r>
      <w:r w:rsidRPr="00F63685">
        <w:rPr>
          <w:rFonts w:asciiTheme="minorHAnsi" w:hAnsiTheme="minorHAnsi"/>
          <w:b/>
        </w:rPr>
        <w:t>.1.5</w:t>
      </w:r>
    </w:p>
    <w:tbl>
      <w:tblPr>
        <w:tblpPr w:leftFromText="180" w:rightFromText="180" w:vertAnchor="text" w:horzAnchor="margin" w:tblpXSpec="center" w:tblpY="43"/>
        <w:tblW w:w="10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5"/>
        <w:gridCol w:w="1460"/>
        <w:gridCol w:w="1238"/>
        <w:gridCol w:w="1318"/>
        <w:gridCol w:w="1238"/>
        <w:gridCol w:w="1318"/>
        <w:gridCol w:w="1238"/>
        <w:gridCol w:w="1318"/>
        <w:gridCol w:w="1080"/>
      </w:tblGrid>
      <w:tr w:rsidR="00372D94" w:rsidRPr="007D1512" w:rsidTr="00372D94">
        <w:trPr>
          <w:trHeight w:val="585"/>
        </w:trPr>
        <w:tc>
          <w:tcPr>
            <w:tcW w:w="785" w:type="dxa"/>
            <w:vMerge w:val="restart"/>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Sl.No.</w:t>
            </w:r>
          </w:p>
        </w:tc>
        <w:tc>
          <w:tcPr>
            <w:tcW w:w="1460" w:type="dxa"/>
            <w:vMerge w:val="restart"/>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Social Participation</w:t>
            </w:r>
          </w:p>
        </w:tc>
        <w:tc>
          <w:tcPr>
            <w:tcW w:w="2556" w:type="dxa"/>
            <w:gridSpan w:val="2"/>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Male Farmer N1=120</w:t>
            </w:r>
          </w:p>
        </w:tc>
        <w:tc>
          <w:tcPr>
            <w:tcW w:w="2556" w:type="dxa"/>
            <w:gridSpan w:val="2"/>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Female Farmer N2=120</w:t>
            </w:r>
          </w:p>
        </w:tc>
        <w:tc>
          <w:tcPr>
            <w:tcW w:w="2556" w:type="dxa"/>
            <w:gridSpan w:val="2"/>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Pooled Data</w:t>
            </w:r>
          </w:p>
        </w:tc>
        <w:tc>
          <w:tcPr>
            <w:tcW w:w="1080" w:type="dxa"/>
          </w:tcPr>
          <w:p w:rsidR="00372D94" w:rsidRPr="007D1512" w:rsidRDefault="00372D94" w:rsidP="00372D94">
            <w:pPr>
              <w:spacing w:after="0" w:line="480" w:lineRule="auto"/>
              <w:jc w:val="center"/>
              <w:rPr>
                <w:rFonts w:asciiTheme="minorHAnsi" w:hAnsiTheme="minorHAnsi"/>
              </w:rPr>
            </w:pPr>
            <w:r>
              <w:rPr>
                <w:rFonts w:asciiTheme="minorHAnsi" w:hAnsiTheme="minorHAnsi"/>
              </w:rPr>
              <w:t>C.R.</w:t>
            </w:r>
          </w:p>
        </w:tc>
      </w:tr>
      <w:tr w:rsidR="00372D94" w:rsidRPr="007D1512" w:rsidTr="00372D94">
        <w:trPr>
          <w:trHeight w:val="572"/>
        </w:trPr>
        <w:tc>
          <w:tcPr>
            <w:tcW w:w="785" w:type="dxa"/>
            <w:vMerge/>
          </w:tcPr>
          <w:p w:rsidR="00372D94" w:rsidRPr="007D1512" w:rsidRDefault="00372D94" w:rsidP="00372D94">
            <w:pPr>
              <w:spacing w:after="0" w:line="480" w:lineRule="auto"/>
              <w:jc w:val="center"/>
              <w:rPr>
                <w:rFonts w:asciiTheme="minorHAnsi" w:hAnsiTheme="minorHAnsi"/>
              </w:rPr>
            </w:pPr>
          </w:p>
        </w:tc>
        <w:tc>
          <w:tcPr>
            <w:tcW w:w="1460" w:type="dxa"/>
            <w:vMerge/>
          </w:tcPr>
          <w:p w:rsidR="00372D94" w:rsidRPr="007D1512" w:rsidRDefault="00372D94" w:rsidP="00372D94">
            <w:pPr>
              <w:spacing w:after="0" w:line="480" w:lineRule="auto"/>
              <w:jc w:val="center"/>
              <w:rPr>
                <w:rFonts w:asciiTheme="minorHAnsi" w:hAnsiTheme="minorHAnsi"/>
              </w:rPr>
            </w:pPr>
          </w:p>
        </w:tc>
        <w:tc>
          <w:tcPr>
            <w:tcW w:w="1238" w:type="dxa"/>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Frequency</w:t>
            </w:r>
          </w:p>
        </w:tc>
        <w:tc>
          <w:tcPr>
            <w:tcW w:w="1318" w:type="dxa"/>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Percentage</w:t>
            </w:r>
          </w:p>
        </w:tc>
        <w:tc>
          <w:tcPr>
            <w:tcW w:w="1238" w:type="dxa"/>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Frequency</w:t>
            </w:r>
          </w:p>
        </w:tc>
        <w:tc>
          <w:tcPr>
            <w:tcW w:w="1318" w:type="dxa"/>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Percentage</w:t>
            </w:r>
          </w:p>
        </w:tc>
        <w:tc>
          <w:tcPr>
            <w:tcW w:w="1238" w:type="dxa"/>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Frequency</w:t>
            </w:r>
          </w:p>
        </w:tc>
        <w:tc>
          <w:tcPr>
            <w:tcW w:w="1318" w:type="dxa"/>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Percentage</w:t>
            </w:r>
          </w:p>
        </w:tc>
        <w:tc>
          <w:tcPr>
            <w:tcW w:w="1080" w:type="dxa"/>
          </w:tcPr>
          <w:p w:rsidR="00372D94" w:rsidRPr="007D1512" w:rsidRDefault="00372D94" w:rsidP="00372D94">
            <w:pPr>
              <w:spacing w:after="0" w:line="480" w:lineRule="auto"/>
              <w:jc w:val="center"/>
              <w:rPr>
                <w:rFonts w:asciiTheme="minorHAnsi" w:hAnsiTheme="minorHAnsi"/>
              </w:rPr>
            </w:pPr>
            <w:r>
              <w:rPr>
                <w:rFonts w:asciiTheme="minorHAnsi" w:hAnsiTheme="minorHAnsi"/>
              </w:rPr>
              <w:t>C.R VALUE</w:t>
            </w:r>
          </w:p>
        </w:tc>
      </w:tr>
      <w:tr w:rsidR="00372D94" w:rsidRPr="007D1512" w:rsidTr="00372D94">
        <w:trPr>
          <w:trHeight w:val="279"/>
        </w:trPr>
        <w:tc>
          <w:tcPr>
            <w:tcW w:w="785" w:type="dxa"/>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1.</w:t>
            </w:r>
          </w:p>
        </w:tc>
        <w:tc>
          <w:tcPr>
            <w:tcW w:w="1460" w:type="dxa"/>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Yes</w:t>
            </w:r>
          </w:p>
        </w:tc>
        <w:tc>
          <w:tcPr>
            <w:tcW w:w="1238" w:type="dxa"/>
          </w:tcPr>
          <w:p w:rsidR="00372D94" w:rsidRPr="007D1512" w:rsidRDefault="00372D94" w:rsidP="00372D94">
            <w:pPr>
              <w:spacing w:after="0" w:line="480" w:lineRule="auto"/>
              <w:rPr>
                <w:rFonts w:asciiTheme="minorHAnsi" w:hAnsiTheme="minorHAnsi"/>
              </w:rPr>
            </w:pPr>
            <w:r w:rsidRPr="007D1512">
              <w:rPr>
                <w:rFonts w:asciiTheme="minorHAnsi" w:hAnsiTheme="minorHAnsi"/>
              </w:rPr>
              <w:t>53</w:t>
            </w:r>
          </w:p>
        </w:tc>
        <w:tc>
          <w:tcPr>
            <w:tcW w:w="1318" w:type="dxa"/>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44.16</w:t>
            </w:r>
          </w:p>
        </w:tc>
        <w:tc>
          <w:tcPr>
            <w:tcW w:w="1238" w:type="dxa"/>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47</w:t>
            </w:r>
          </w:p>
        </w:tc>
        <w:tc>
          <w:tcPr>
            <w:tcW w:w="1318" w:type="dxa"/>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39.16</w:t>
            </w:r>
          </w:p>
        </w:tc>
        <w:tc>
          <w:tcPr>
            <w:tcW w:w="1238" w:type="dxa"/>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100</w:t>
            </w:r>
          </w:p>
        </w:tc>
        <w:tc>
          <w:tcPr>
            <w:tcW w:w="1318" w:type="dxa"/>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41.66</w:t>
            </w:r>
          </w:p>
        </w:tc>
        <w:tc>
          <w:tcPr>
            <w:tcW w:w="1080" w:type="dxa"/>
          </w:tcPr>
          <w:p w:rsidR="00372D94" w:rsidRPr="007D1512" w:rsidRDefault="00372D94" w:rsidP="00372D94">
            <w:pPr>
              <w:spacing w:after="0" w:line="480" w:lineRule="auto"/>
              <w:jc w:val="center"/>
              <w:rPr>
                <w:rFonts w:asciiTheme="minorHAnsi" w:hAnsiTheme="minorHAnsi"/>
              </w:rPr>
            </w:pPr>
            <w:r>
              <w:rPr>
                <w:rFonts w:asciiTheme="minorHAnsi" w:hAnsiTheme="minorHAnsi"/>
              </w:rPr>
              <w:t>0.864</w:t>
            </w:r>
          </w:p>
        </w:tc>
      </w:tr>
      <w:tr w:rsidR="00372D94" w:rsidRPr="007D1512" w:rsidTr="00372D94">
        <w:trPr>
          <w:trHeight w:val="279"/>
        </w:trPr>
        <w:tc>
          <w:tcPr>
            <w:tcW w:w="785" w:type="dxa"/>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2.</w:t>
            </w:r>
          </w:p>
        </w:tc>
        <w:tc>
          <w:tcPr>
            <w:tcW w:w="1460" w:type="dxa"/>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No</w:t>
            </w:r>
          </w:p>
        </w:tc>
        <w:tc>
          <w:tcPr>
            <w:tcW w:w="1238" w:type="dxa"/>
          </w:tcPr>
          <w:p w:rsidR="00372D94" w:rsidRPr="007D1512" w:rsidRDefault="00372D94" w:rsidP="00372D94">
            <w:pPr>
              <w:spacing w:after="0" w:line="480" w:lineRule="auto"/>
              <w:rPr>
                <w:rFonts w:asciiTheme="minorHAnsi" w:hAnsiTheme="minorHAnsi"/>
              </w:rPr>
            </w:pPr>
            <w:r w:rsidRPr="007D1512">
              <w:rPr>
                <w:rFonts w:asciiTheme="minorHAnsi" w:hAnsiTheme="minorHAnsi"/>
              </w:rPr>
              <w:t>67</w:t>
            </w:r>
          </w:p>
        </w:tc>
        <w:tc>
          <w:tcPr>
            <w:tcW w:w="1318" w:type="dxa"/>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55.83</w:t>
            </w:r>
          </w:p>
        </w:tc>
        <w:tc>
          <w:tcPr>
            <w:tcW w:w="1238" w:type="dxa"/>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73</w:t>
            </w:r>
          </w:p>
        </w:tc>
        <w:tc>
          <w:tcPr>
            <w:tcW w:w="1318" w:type="dxa"/>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60.83</w:t>
            </w:r>
          </w:p>
        </w:tc>
        <w:tc>
          <w:tcPr>
            <w:tcW w:w="1238" w:type="dxa"/>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140</w:t>
            </w:r>
          </w:p>
        </w:tc>
        <w:tc>
          <w:tcPr>
            <w:tcW w:w="1318" w:type="dxa"/>
          </w:tcPr>
          <w:p w:rsidR="00372D94" w:rsidRPr="007D1512" w:rsidRDefault="00372D94" w:rsidP="00372D94">
            <w:pPr>
              <w:spacing w:after="0" w:line="480" w:lineRule="auto"/>
              <w:jc w:val="center"/>
              <w:rPr>
                <w:rFonts w:asciiTheme="minorHAnsi" w:hAnsiTheme="minorHAnsi"/>
              </w:rPr>
            </w:pPr>
            <w:r w:rsidRPr="007D1512">
              <w:rPr>
                <w:rFonts w:asciiTheme="minorHAnsi" w:hAnsiTheme="minorHAnsi"/>
              </w:rPr>
              <w:t>58.33</w:t>
            </w:r>
          </w:p>
        </w:tc>
        <w:tc>
          <w:tcPr>
            <w:tcW w:w="1080" w:type="dxa"/>
          </w:tcPr>
          <w:p w:rsidR="00372D94" w:rsidRPr="007D1512" w:rsidRDefault="00372D94" w:rsidP="00372D94">
            <w:pPr>
              <w:spacing w:after="0" w:line="480" w:lineRule="auto"/>
              <w:jc w:val="center"/>
              <w:rPr>
                <w:rFonts w:asciiTheme="minorHAnsi" w:hAnsiTheme="minorHAnsi"/>
              </w:rPr>
            </w:pPr>
            <w:r>
              <w:rPr>
                <w:rFonts w:asciiTheme="minorHAnsi" w:hAnsiTheme="minorHAnsi"/>
              </w:rPr>
              <w:t>1.028</w:t>
            </w:r>
          </w:p>
        </w:tc>
      </w:tr>
    </w:tbl>
    <w:p w:rsidR="00372D94" w:rsidRDefault="00372D94" w:rsidP="007D1512">
      <w:pPr>
        <w:spacing w:before="100" w:beforeAutospacing="1" w:after="100" w:afterAutospacing="1" w:line="360" w:lineRule="auto"/>
        <w:ind w:firstLine="720"/>
        <w:jc w:val="both"/>
      </w:pPr>
    </w:p>
    <w:p w:rsidR="007D1512" w:rsidRDefault="007D1512" w:rsidP="007D1512">
      <w:pPr>
        <w:jc w:val="both"/>
      </w:pPr>
      <w:r w:rsidRPr="00F63685">
        <w:t xml:space="preserve">    This table shows the level o</w:t>
      </w:r>
      <w:r>
        <w:t xml:space="preserve">f social participation of </w:t>
      </w:r>
      <w:r w:rsidRPr="00F63685">
        <w:t>farmers</w:t>
      </w:r>
      <w:r>
        <w:t xml:space="preserve"> and farm women </w:t>
      </w:r>
      <w:r w:rsidRPr="00F63685">
        <w:t>in various fields</w:t>
      </w:r>
      <w:r>
        <w:t xml:space="preserve"> in society</w:t>
      </w:r>
      <w:r w:rsidRPr="00F63685">
        <w:t>.</w:t>
      </w:r>
      <w:r>
        <w:t xml:space="preserve"> Among the farmers 44.16 percent respondents were having social participation and </w:t>
      </w:r>
      <w:r>
        <w:lastRenderedPageBreak/>
        <w:t>55.83 were not attending the Social activities as they want to remain in active and neutral.</w:t>
      </w:r>
      <w:r w:rsidRPr="00F63685">
        <w:t xml:space="preserve"> It was due to illiteracy, superstition, lack of awareness and interest due to communication gap.</w:t>
      </w:r>
      <w:r>
        <w:t xml:space="preserve"> Similarly  from farm women 39.16 percent respondents having social activities and 60.83 percent farm women  had not that previlage.It is due to their overburdening of their productive roles in the family by getting less freedom and lower privilege to access all social activities due to family norms, shyness and taboos along with non preference in decision making due to male headed family  and society.</w:t>
      </w:r>
      <w:r w:rsidR="00372D94">
        <w:t>Here as the CR Value is 2.5 so non significant in nature.</w:t>
      </w:r>
    </w:p>
    <w:p w:rsidR="00396753" w:rsidRPr="007F41D8" w:rsidRDefault="007D1512" w:rsidP="007F41D8">
      <w:pPr>
        <w:pStyle w:val="BodyText"/>
        <w:spacing w:before="165" w:line="357" w:lineRule="auto"/>
        <w:ind w:left="335" w:right="109" w:firstLine="1080"/>
        <w:jc w:val="both"/>
        <w:rPr>
          <w:sz w:val="24"/>
          <w:szCs w:val="24"/>
        </w:rPr>
      </w:pPr>
      <w:r>
        <w:rPr>
          <w:sz w:val="24"/>
          <w:szCs w:val="24"/>
        </w:rPr>
        <w:t xml:space="preserve">Here my findings are matching with the research and findings with </w:t>
      </w:r>
      <w:r w:rsidRPr="00871E02">
        <w:rPr>
          <w:sz w:val="24"/>
          <w:szCs w:val="24"/>
        </w:rPr>
        <w:t>Natarajan and Santha Govind (2008) have stated that majority of  the farmers have taken self decision in most of the tapioca cultivation practices. Further, the decision making pattern among farmers is found to be high when compared to</w:t>
      </w:r>
      <w:r w:rsidRPr="00871E02">
        <w:rPr>
          <w:spacing w:val="-11"/>
          <w:sz w:val="24"/>
          <w:szCs w:val="24"/>
        </w:rPr>
        <w:t xml:space="preserve"> </w:t>
      </w:r>
      <w:r w:rsidRPr="00871E02">
        <w:rPr>
          <w:sz w:val="24"/>
          <w:szCs w:val="24"/>
        </w:rPr>
        <w:t>women.</w:t>
      </w:r>
    </w:p>
    <w:p w:rsidR="00372D94" w:rsidRPr="00372D94" w:rsidRDefault="00372D94" w:rsidP="00372D94">
      <w:pPr>
        <w:pStyle w:val="BodyText"/>
        <w:spacing w:before="165" w:line="357" w:lineRule="auto"/>
        <w:ind w:right="109"/>
        <w:jc w:val="both"/>
        <w:rPr>
          <w:b/>
          <w:sz w:val="28"/>
          <w:szCs w:val="28"/>
        </w:rPr>
      </w:pPr>
      <w:r w:rsidRPr="00372D94">
        <w:rPr>
          <w:b/>
          <w:sz w:val="28"/>
          <w:szCs w:val="28"/>
        </w:rPr>
        <w:t>Conclusion</w:t>
      </w:r>
    </w:p>
    <w:p w:rsidR="0016782D" w:rsidRDefault="004B27B0" w:rsidP="00372D94">
      <w:pPr>
        <w:pStyle w:val="BodyText"/>
        <w:spacing w:before="165" w:line="276" w:lineRule="auto"/>
        <w:ind w:right="109"/>
        <w:jc w:val="both"/>
        <w:rPr>
          <w:b/>
          <w:bCs/>
          <w:sz w:val="24"/>
          <w:szCs w:val="24"/>
          <w:lang w:val="en-IN"/>
        </w:rPr>
      </w:pPr>
      <w:r w:rsidRPr="00372D94">
        <w:rPr>
          <w:sz w:val="24"/>
          <w:szCs w:val="24"/>
        </w:rPr>
        <w:t>India being a male dominated society, women are assumed to be economically and socially depend on them and also in decision making. But this notion seems to be diluted as women in India are becoming more and more aware towards their personal needs after their productive roles and demanding greater equality. As farm women’s involvement in Agriculture sector is more than man, So feminization of Agriculture occurs. But if we consider gender balancing in  day to day life, information and communication system is the only panacea for this matter. As per constitution ,Right to Information is accessible for all(RTI Act 2010) so communication system should be upgraded for the betterment and welfare of Farmers and Farm women in the agrarian society in order to achieve vision 2020 along with sustainable development goal.So we should follow the slogan “Suchana aur sanchar pranali se  kisan ki museebat ka samadhan”(</w:t>
      </w:r>
      <w:r w:rsidRPr="00372D94">
        <w:rPr>
          <w:b/>
          <w:bCs/>
          <w:sz w:val="24"/>
          <w:szCs w:val="24"/>
          <w:lang w:val="en-IN"/>
        </w:rPr>
        <w:t>Rashtriya Kisan Sangathan, Delhi)</w:t>
      </w:r>
    </w:p>
    <w:p w:rsidR="0016782D" w:rsidRPr="00372D94" w:rsidRDefault="004B27B0" w:rsidP="00372D94">
      <w:pPr>
        <w:pStyle w:val="BodyText"/>
        <w:spacing w:before="165" w:line="276" w:lineRule="auto"/>
        <w:ind w:left="720" w:right="109"/>
        <w:jc w:val="center"/>
        <w:rPr>
          <w:b/>
          <w:lang w:val="en-IN"/>
        </w:rPr>
      </w:pPr>
      <w:r w:rsidRPr="00372D94">
        <w:rPr>
          <w:b/>
        </w:rPr>
        <w:t xml:space="preserve">PRADAN BRINGS SMILE IN THE FACE OF MADHABANANDA SAHU OF   </w:t>
      </w:r>
      <w:r w:rsidR="00746A66" w:rsidRPr="00372D94">
        <w:rPr>
          <w:b/>
        </w:rPr>
        <w:t xml:space="preserve">SADANGI </w:t>
      </w:r>
      <w:r w:rsidR="00323503" w:rsidRPr="00372D94">
        <w:rPr>
          <w:b/>
        </w:rPr>
        <w:t>VILLAGE,</w:t>
      </w:r>
      <w:r w:rsidRPr="00372D94">
        <w:rPr>
          <w:b/>
        </w:rPr>
        <w:t>AS A CASE STUDY</w:t>
      </w:r>
    </w:p>
    <w:p w:rsidR="0016782D" w:rsidRPr="00372D94" w:rsidRDefault="004B27B0" w:rsidP="00372D94">
      <w:pPr>
        <w:pStyle w:val="BodyText"/>
        <w:spacing w:before="165" w:line="276" w:lineRule="auto"/>
        <w:ind w:left="720" w:right="109"/>
        <w:jc w:val="both"/>
        <w:rPr>
          <w:lang w:val="en-IN"/>
        </w:rPr>
      </w:pPr>
      <w:r w:rsidRPr="00372D94">
        <w:t xml:space="preserve">Madhabananda Sahu is a Small farmer having less cultivated land finally showed the way of living to poor's by Adopting SRI (System of Rice Intensification) Technique being facilitated under PRADAN, a leading NGO of that Area. </w:t>
      </w:r>
    </w:p>
    <w:p w:rsidR="007F41D8" w:rsidRPr="008432F9" w:rsidRDefault="004B27B0" w:rsidP="008432F9">
      <w:pPr>
        <w:pStyle w:val="BodyText"/>
        <w:spacing w:before="165" w:line="276" w:lineRule="auto"/>
        <w:ind w:left="720" w:right="109"/>
        <w:jc w:val="both"/>
        <w:rPr>
          <w:lang w:val="en-IN"/>
        </w:rPr>
      </w:pPr>
      <w:r w:rsidRPr="00372D94">
        <w:t>Madhabananda  is a 51 years old man having positive attitude and strong determination like youths. During his youth time he had been practiced paddy in traditional method but after  the invade of OTELP PLUS project and PRADAN Organization he had get a hope of  producing more yield in paddy cultivation. So he had exposed to himself by taking Technical support from PRADAN and finally become an example among all farmers. His modus of operendi was as follows.</w:t>
      </w:r>
      <w:r w:rsidRPr="00372D94">
        <w:rPr>
          <w:lang w:val="en-IN"/>
        </w:rPr>
        <w:t xml:space="preserve"> </w:t>
      </w:r>
      <w:r w:rsidRPr="00396753">
        <w:rPr>
          <w:b/>
        </w:rPr>
        <w:t xml:space="preserve">  </w:t>
      </w:r>
    </w:p>
    <w:p w:rsidR="0016782D" w:rsidRPr="00396753" w:rsidRDefault="004B27B0" w:rsidP="00372D94">
      <w:pPr>
        <w:pStyle w:val="BodyText"/>
        <w:spacing w:before="165" w:line="276" w:lineRule="auto"/>
        <w:ind w:left="720" w:right="109"/>
        <w:jc w:val="both"/>
        <w:rPr>
          <w:b/>
          <w:lang w:val="en-IN"/>
        </w:rPr>
      </w:pPr>
      <w:r w:rsidRPr="00396753">
        <w:rPr>
          <w:b/>
        </w:rPr>
        <w:lastRenderedPageBreak/>
        <w:t xml:space="preserve">  Details </w:t>
      </w:r>
      <w:r w:rsidR="00323503" w:rsidRPr="00396753">
        <w:rPr>
          <w:b/>
        </w:rPr>
        <w:t>about</w:t>
      </w:r>
      <w:r w:rsidRPr="00396753">
        <w:rPr>
          <w:b/>
        </w:rPr>
        <w:t xml:space="preserve"> Field Management of Madhabanand</w:t>
      </w:r>
      <w:r w:rsidRPr="00396753">
        <w:rPr>
          <w:b/>
          <w:lang w:val="en-IN"/>
        </w:rPr>
        <w:t xml:space="preserve"> </w:t>
      </w:r>
    </w:p>
    <w:p w:rsidR="0016782D" w:rsidRPr="00372D94" w:rsidRDefault="004B27B0" w:rsidP="00372D94">
      <w:pPr>
        <w:pStyle w:val="BodyText"/>
        <w:spacing w:before="165" w:line="276" w:lineRule="auto"/>
        <w:ind w:left="720" w:right="109"/>
        <w:jc w:val="both"/>
        <w:rPr>
          <w:lang w:val="en-IN"/>
        </w:rPr>
      </w:pPr>
      <w:r w:rsidRPr="00372D94">
        <w:t>Variety Taken For Cultivation:-Subarna (Masoori)</w:t>
      </w:r>
      <w:r w:rsidRPr="00372D94">
        <w:rPr>
          <w:lang w:val="en-IN"/>
        </w:rPr>
        <w:t xml:space="preserve"> </w:t>
      </w:r>
    </w:p>
    <w:p w:rsidR="0016782D" w:rsidRPr="00372D94" w:rsidRDefault="004B27B0" w:rsidP="00372D94">
      <w:pPr>
        <w:pStyle w:val="BodyText"/>
        <w:spacing w:before="165" w:line="276" w:lineRule="auto"/>
        <w:ind w:left="720" w:right="109"/>
        <w:jc w:val="both"/>
        <w:rPr>
          <w:lang w:val="en-IN"/>
        </w:rPr>
      </w:pPr>
      <w:r w:rsidRPr="00372D94">
        <w:t>Area: - 2 Acre</w:t>
      </w:r>
      <w:r w:rsidRPr="00372D94">
        <w:rPr>
          <w:lang w:val="en-IN"/>
        </w:rPr>
        <w:t xml:space="preserve"> </w:t>
      </w:r>
    </w:p>
    <w:p w:rsidR="0016782D" w:rsidRPr="00372D94" w:rsidRDefault="004B27B0" w:rsidP="00372D94">
      <w:pPr>
        <w:pStyle w:val="BodyText"/>
        <w:spacing w:before="165" w:line="276" w:lineRule="auto"/>
        <w:ind w:left="720" w:right="109"/>
        <w:jc w:val="both"/>
        <w:rPr>
          <w:lang w:val="en-IN"/>
        </w:rPr>
      </w:pPr>
      <w:r w:rsidRPr="00372D94">
        <w:t>Supports from PRADAN:-Detail information,Technical help by providing Package of Practice Training, TOT training,Exposure visit to NRRI,Cuttack and DRR Hyderabad and Process Demonstration</w:t>
      </w:r>
      <w:r w:rsidRPr="00372D94">
        <w:rPr>
          <w:lang w:val="en-IN"/>
        </w:rPr>
        <w:t xml:space="preserve"> </w:t>
      </w:r>
    </w:p>
    <w:p w:rsidR="0016782D" w:rsidRPr="00372D94" w:rsidRDefault="004B27B0" w:rsidP="00372D94">
      <w:pPr>
        <w:pStyle w:val="BodyText"/>
        <w:spacing w:before="165" w:line="276" w:lineRule="auto"/>
        <w:ind w:left="720" w:right="109"/>
        <w:jc w:val="both"/>
        <w:rPr>
          <w:lang w:val="en-IN"/>
        </w:rPr>
      </w:pPr>
      <w:r w:rsidRPr="00372D94">
        <w:t>Vermicompost Unit:- Provided by ATMA</w:t>
      </w:r>
      <w:r w:rsidRPr="00372D94">
        <w:rPr>
          <w:lang w:val="en-IN"/>
        </w:rPr>
        <w:t xml:space="preserve"> </w:t>
      </w:r>
    </w:p>
    <w:p w:rsidR="00372D94" w:rsidRPr="00396753" w:rsidRDefault="00396753" w:rsidP="00372D94">
      <w:pPr>
        <w:pStyle w:val="BodyText"/>
        <w:spacing w:before="165" w:line="276" w:lineRule="auto"/>
        <w:ind w:right="109"/>
        <w:jc w:val="both"/>
        <w:rPr>
          <w:b/>
          <w:lang w:val="en-IN"/>
        </w:rPr>
      </w:pPr>
      <w:r w:rsidRPr="00396753">
        <w:rPr>
          <w:b/>
        </w:rPr>
        <w:t xml:space="preserve">             </w:t>
      </w:r>
      <w:r w:rsidR="00372D94" w:rsidRPr="00396753">
        <w:rPr>
          <w:b/>
        </w:rPr>
        <w:t>Time line:-</w:t>
      </w:r>
      <w:r w:rsidR="00372D94" w:rsidRPr="00396753">
        <w:rPr>
          <w:b/>
          <w:lang w:val="en-IN"/>
        </w:rPr>
        <w:t xml:space="preserve"> </w:t>
      </w:r>
    </w:p>
    <w:p w:rsidR="0016782D" w:rsidRPr="00372D94" w:rsidRDefault="004B27B0" w:rsidP="00372D94">
      <w:pPr>
        <w:pStyle w:val="BodyText"/>
        <w:spacing w:before="165" w:line="276" w:lineRule="auto"/>
        <w:ind w:left="720" w:right="109"/>
        <w:jc w:val="both"/>
        <w:rPr>
          <w:lang w:val="en-IN"/>
        </w:rPr>
      </w:pPr>
      <w:r w:rsidRPr="00372D94">
        <w:t>He had started Traditional rice cultivation in 1999 and SRI in 2010.</w:t>
      </w:r>
      <w:r w:rsidRPr="00372D94">
        <w:rPr>
          <w:lang w:val="en-IN"/>
        </w:rPr>
        <w:t xml:space="preserve"> </w:t>
      </w:r>
    </w:p>
    <w:p w:rsidR="00372D94" w:rsidRPr="00372D94" w:rsidRDefault="00372D94" w:rsidP="00372D94">
      <w:pPr>
        <w:pStyle w:val="BodyText"/>
        <w:spacing w:before="165" w:line="276" w:lineRule="auto"/>
        <w:ind w:right="109"/>
        <w:jc w:val="both"/>
        <w:rPr>
          <w:sz w:val="24"/>
          <w:szCs w:val="24"/>
          <w:lang w:val="en-IN"/>
        </w:rPr>
      </w:pPr>
    </w:p>
    <w:tbl>
      <w:tblPr>
        <w:tblpPr w:leftFromText="180" w:rightFromText="180" w:vertAnchor="text" w:horzAnchor="page" w:tblpX="2428" w:tblpY="-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3"/>
      </w:tblGrid>
      <w:tr w:rsidR="00372D94" w:rsidRPr="00372D94" w:rsidTr="00372D94">
        <w:trPr>
          <w:trHeight w:val="405"/>
        </w:trPr>
        <w:tc>
          <w:tcPr>
            <w:tcW w:w="6093" w:type="dxa"/>
          </w:tcPr>
          <w:p w:rsidR="00372D94" w:rsidRPr="00935380" w:rsidRDefault="00372D94" w:rsidP="00372D94">
            <w:pPr>
              <w:spacing w:after="0" w:line="240" w:lineRule="auto"/>
              <w:jc w:val="center"/>
              <w:rPr>
                <w:rFonts w:eastAsia="Times New Roman"/>
                <w:b/>
              </w:rPr>
            </w:pPr>
            <w:r w:rsidRPr="00935380">
              <w:rPr>
                <w:rFonts w:eastAsia="Times New Roman"/>
                <w:b/>
              </w:rPr>
              <w:t>Comparative Study of Traditional rice cultivation Vs SRI method</w:t>
            </w:r>
          </w:p>
        </w:tc>
      </w:tr>
    </w:tbl>
    <w:p w:rsidR="007D1512" w:rsidRPr="00167583" w:rsidRDefault="007D1512" w:rsidP="007D1512">
      <w:pPr>
        <w:pStyle w:val="BodyText"/>
        <w:spacing w:before="165" w:line="357" w:lineRule="auto"/>
        <w:ind w:left="335" w:right="109" w:firstLine="1080"/>
        <w:jc w:val="both"/>
        <w:rPr>
          <w:sz w:val="24"/>
          <w:szCs w:val="24"/>
        </w:rPr>
      </w:pPr>
      <w:r w:rsidRPr="00167583">
        <w:rPr>
          <w:sz w:val="24"/>
          <w:szCs w:val="24"/>
        </w:rPr>
        <w:t xml:space="preserve"> </w:t>
      </w:r>
    </w:p>
    <w:tbl>
      <w:tblPr>
        <w:tblpPr w:leftFromText="180" w:rightFromText="180" w:vertAnchor="text" w:horzAnchor="margin" w:tblpY="1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78"/>
        <w:gridCol w:w="1715"/>
        <w:gridCol w:w="1902"/>
        <w:gridCol w:w="1389"/>
      </w:tblGrid>
      <w:tr w:rsidR="00372D94" w:rsidRPr="00372D94" w:rsidTr="00372D94">
        <w:tc>
          <w:tcPr>
            <w:tcW w:w="2578" w:type="dxa"/>
            <w:tcBorders>
              <w:right w:val="single" w:sz="4" w:space="0" w:color="auto"/>
            </w:tcBorders>
          </w:tcPr>
          <w:p w:rsidR="00372D94" w:rsidRPr="00372D94" w:rsidRDefault="00372D94" w:rsidP="00372D94">
            <w:pPr>
              <w:spacing w:after="0" w:line="240" w:lineRule="auto"/>
              <w:rPr>
                <w:rFonts w:eastAsia="Times New Roman"/>
              </w:rPr>
            </w:pPr>
          </w:p>
        </w:tc>
        <w:tc>
          <w:tcPr>
            <w:tcW w:w="1715" w:type="dxa"/>
            <w:tcBorders>
              <w:left w:val="single" w:sz="4" w:space="0" w:color="auto"/>
              <w:right w:val="single" w:sz="4" w:space="0" w:color="auto"/>
            </w:tcBorders>
          </w:tcPr>
          <w:p w:rsidR="00372D94" w:rsidRPr="00372D94" w:rsidRDefault="00372D94" w:rsidP="00372D94">
            <w:pPr>
              <w:spacing w:after="0" w:line="240" w:lineRule="auto"/>
              <w:ind w:left="432"/>
              <w:rPr>
                <w:rFonts w:eastAsia="Times New Roman"/>
              </w:rPr>
            </w:pPr>
            <w:r w:rsidRPr="00372D94">
              <w:rPr>
                <w:rFonts w:eastAsia="Times New Roman"/>
              </w:rPr>
              <w:t>Traditional Rice</w:t>
            </w:r>
          </w:p>
        </w:tc>
        <w:tc>
          <w:tcPr>
            <w:tcW w:w="1902" w:type="dxa"/>
            <w:tcBorders>
              <w:left w:val="single" w:sz="4" w:space="0" w:color="auto"/>
            </w:tcBorders>
          </w:tcPr>
          <w:p w:rsidR="00372D94" w:rsidRPr="00372D94" w:rsidRDefault="00372D94" w:rsidP="00372D94">
            <w:pPr>
              <w:spacing w:after="0" w:line="240" w:lineRule="auto"/>
              <w:ind w:left="939"/>
              <w:rPr>
                <w:rFonts w:eastAsia="Times New Roman"/>
              </w:rPr>
            </w:pPr>
            <w:r w:rsidRPr="00372D94">
              <w:rPr>
                <w:rFonts w:eastAsia="Times New Roman"/>
              </w:rPr>
              <w:t>SRI Method</w:t>
            </w:r>
          </w:p>
        </w:tc>
        <w:tc>
          <w:tcPr>
            <w:tcW w:w="1389" w:type="dxa"/>
            <w:tcBorders>
              <w:left w:val="single" w:sz="4" w:space="0" w:color="auto"/>
            </w:tcBorders>
          </w:tcPr>
          <w:p w:rsidR="00372D94" w:rsidRPr="00372D94" w:rsidRDefault="00372D94" w:rsidP="00372D94">
            <w:pPr>
              <w:spacing w:after="0" w:line="240" w:lineRule="auto"/>
              <w:rPr>
                <w:rFonts w:eastAsia="Times New Roman"/>
                <w:highlight w:val="magenta"/>
              </w:rPr>
            </w:pPr>
            <w:r w:rsidRPr="00372D94">
              <w:rPr>
                <w:rFonts w:eastAsia="Times New Roman"/>
              </w:rPr>
              <w:t xml:space="preserve">     Remarks by Cost-Benefit Analysis</w:t>
            </w:r>
          </w:p>
        </w:tc>
      </w:tr>
      <w:tr w:rsidR="00372D94" w:rsidRPr="00372D94" w:rsidTr="00372D94">
        <w:tc>
          <w:tcPr>
            <w:tcW w:w="2578" w:type="dxa"/>
            <w:tcBorders>
              <w:righ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Parameters</w:t>
            </w:r>
          </w:p>
        </w:tc>
        <w:tc>
          <w:tcPr>
            <w:tcW w:w="1715" w:type="dxa"/>
            <w:tcBorders>
              <w:left w:val="single" w:sz="4" w:space="0" w:color="auto"/>
              <w:right w:val="single" w:sz="4" w:space="0" w:color="auto"/>
            </w:tcBorders>
          </w:tcPr>
          <w:p w:rsidR="00372D94" w:rsidRPr="00372D94" w:rsidRDefault="00372D94" w:rsidP="00372D94">
            <w:pPr>
              <w:spacing w:after="0" w:line="240" w:lineRule="auto"/>
              <w:rPr>
                <w:rFonts w:eastAsia="Times New Roman"/>
              </w:rPr>
            </w:pPr>
          </w:p>
        </w:tc>
        <w:tc>
          <w:tcPr>
            <w:tcW w:w="1902" w:type="dxa"/>
            <w:tcBorders>
              <w:left w:val="single" w:sz="4" w:space="0" w:color="auto"/>
            </w:tcBorders>
          </w:tcPr>
          <w:p w:rsidR="00372D94" w:rsidRPr="00372D94" w:rsidRDefault="00372D94" w:rsidP="00372D94">
            <w:pPr>
              <w:spacing w:after="0" w:line="240" w:lineRule="auto"/>
              <w:rPr>
                <w:rFonts w:eastAsia="Times New Roman"/>
              </w:rPr>
            </w:pPr>
          </w:p>
        </w:tc>
        <w:tc>
          <w:tcPr>
            <w:tcW w:w="1389" w:type="dxa"/>
            <w:tcBorders>
              <w:left w:val="single" w:sz="4" w:space="0" w:color="auto"/>
            </w:tcBorders>
          </w:tcPr>
          <w:p w:rsidR="00372D94" w:rsidRPr="00372D94" w:rsidRDefault="00372D94" w:rsidP="00372D94">
            <w:pPr>
              <w:spacing w:after="0" w:line="240" w:lineRule="auto"/>
              <w:rPr>
                <w:rFonts w:eastAsia="Times New Roman"/>
              </w:rPr>
            </w:pPr>
          </w:p>
        </w:tc>
      </w:tr>
      <w:tr w:rsidR="00372D94" w:rsidRPr="00372D94" w:rsidTr="00372D94">
        <w:tc>
          <w:tcPr>
            <w:tcW w:w="2578" w:type="dxa"/>
            <w:tcBorders>
              <w:righ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Production</w:t>
            </w:r>
          </w:p>
        </w:tc>
        <w:tc>
          <w:tcPr>
            <w:tcW w:w="1715" w:type="dxa"/>
            <w:tcBorders>
              <w:left w:val="single" w:sz="4" w:space="0" w:color="auto"/>
              <w:right w:val="single" w:sz="4" w:space="0" w:color="auto"/>
            </w:tcBorders>
          </w:tcPr>
          <w:p w:rsidR="00372D94" w:rsidRPr="00372D94" w:rsidRDefault="00372D94" w:rsidP="00372D94">
            <w:pPr>
              <w:spacing w:after="0" w:line="240" w:lineRule="auto"/>
              <w:rPr>
                <w:rFonts w:eastAsia="Times New Roman"/>
              </w:rPr>
            </w:pPr>
          </w:p>
        </w:tc>
        <w:tc>
          <w:tcPr>
            <w:tcW w:w="1902" w:type="dxa"/>
            <w:tcBorders>
              <w:left w:val="single" w:sz="4" w:space="0" w:color="auto"/>
            </w:tcBorders>
          </w:tcPr>
          <w:p w:rsidR="00372D94" w:rsidRPr="00372D94" w:rsidRDefault="00372D94" w:rsidP="00372D94">
            <w:pPr>
              <w:spacing w:after="0" w:line="240" w:lineRule="auto"/>
              <w:rPr>
                <w:rFonts w:eastAsia="Times New Roman"/>
              </w:rPr>
            </w:pPr>
          </w:p>
        </w:tc>
        <w:tc>
          <w:tcPr>
            <w:tcW w:w="1389" w:type="dxa"/>
            <w:tcBorders>
              <w:left w:val="single" w:sz="4" w:space="0" w:color="auto"/>
            </w:tcBorders>
          </w:tcPr>
          <w:p w:rsidR="00372D94" w:rsidRPr="00372D94" w:rsidRDefault="00372D94" w:rsidP="00372D94">
            <w:pPr>
              <w:spacing w:after="0" w:line="240" w:lineRule="auto"/>
              <w:rPr>
                <w:rFonts w:eastAsia="Times New Roman"/>
              </w:rPr>
            </w:pPr>
          </w:p>
        </w:tc>
      </w:tr>
      <w:tr w:rsidR="00372D94" w:rsidRPr="00372D94" w:rsidTr="00372D94">
        <w:tc>
          <w:tcPr>
            <w:tcW w:w="2578" w:type="dxa"/>
            <w:tcBorders>
              <w:righ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Yield</w:t>
            </w:r>
          </w:p>
        </w:tc>
        <w:tc>
          <w:tcPr>
            <w:tcW w:w="1715" w:type="dxa"/>
            <w:tcBorders>
              <w:left w:val="single" w:sz="4" w:space="0" w:color="auto"/>
              <w:righ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10-12 quintal</w:t>
            </w:r>
          </w:p>
        </w:tc>
        <w:tc>
          <w:tcPr>
            <w:tcW w:w="1902" w:type="dxa"/>
            <w:tcBorders>
              <w:lef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Above 14 quintal</w:t>
            </w:r>
          </w:p>
        </w:tc>
        <w:tc>
          <w:tcPr>
            <w:tcW w:w="1389" w:type="dxa"/>
            <w:tcBorders>
              <w:lef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2 kg more in SRI</w:t>
            </w:r>
          </w:p>
        </w:tc>
      </w:tr>
      <w:tr w:rsidR="00372D94" w:rsidRPr="00372D94" w:rsidTr="00372D94">
        <w:tc>
          <w:tcPr>
            <w:tcW w:w="2578" w:type="dxa"/>
            <w:tcBorders>
              <w:righ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Productivity</w:t>
            </w:r>
          </w:p>
        </w:tc>
        <w:tc>
          <w:tcPr>
            <w:tcW w:w="1715" w:type="dxa"/>
            <w:tcBorders>
              <w:left w:val="single" w:sz="4" w:space="0" w:color="auto"/>
              <w:righ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Moderate</w:t>
            </w:r>
          </w:p>
        </w:tc>
        <w:tc>
          <w:tcPr>
            <w:tcW w:w="1902" w:type="dxa"/>
            <w:tcBorders>
              <w:lef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High</w:t>
            </w:r>
          </w:p>
        </w:tc>
        <w:tc>
          <w:tcPr>
            <w:tcW w:w="1389" w:type="dxa"/>
            <w:tcBorders>
              <w:lef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Good</w:t>
            </w:r>
          </w:p>
        </w:tc>
      </w:tr>
      <w:tr w:rsidR="00372D94" w:rsidRPr="00372D94" w:rsidTr="00372D94">
        <w:tc>
          <w:tcPr>
            <w:tcW w:w="2578" w:type="dxa"/>
            <w:tcBorders>
              <w:righ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Taste</w:t>
            </w:r>
          </w:p>
        </w:tc>
        <w:tc>
          <w:tcPr>
            <w:tcW w:w="1715" w:type="dxa"/>
            <w:tcBorders>
              <w:left w:val="single" w:sz="4" w:space="0" w:color="auto"/>
              <w:righ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Very Good</w:t>
            </w:r>
          </w:p>
        </w:tc>
        <w:tc>
          <w:tcPr>
            <w:tcW w:w="1902" w:type="dxa"/>
            <w:tcBorders>
              <w:lef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Good</w:t>
            </w:r>
          </w:p>
        </w:tc>
        <w:tc>
          <w:tcPr>
            <w:tcW w:w="1389" w:type="dxa"/>
            <w:tcBorders>
              <w:lef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Manageable</w:t>
            </w:r>
          </w:p>
        </w:tc>
      </w:tr>
      <w:tr w:rsidR="00372D94" w:rsidRPr="00372D94" w:rsidTr="00372D94">
        <w:tc>
          <w:tcPr>
            <w:tcW w:w="2578" w:type="dxa"/>
            <w:tcBorders>
              <w:righ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Input Cost(Expenses)</w:t>
            </w:r>
          </w:p>
        </w:tc>
        <w:tc>
          <w:tcPr>
            <w:tcW w:w="1715" w:type="dxa"/>
            <w:tcBorders>
              <w:left w:val="single" w:sz="4" w:space="0" w:color="auto"/>
              <w:righ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Rs7000/-</w:t>
            </w:r>
          </w:p>
        </w:tc>
        <w:tc>
          <w:tcPr>
            <w:tcW w:w="1902" w:type="dxa"/>
            <w:tcBorders>
              <w:lef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Rs5700/-</w:t>
            </w:r>
          </w:p>
        </w:tc>
        <w:tc>
          <w:tcPr>
            <w:tcW w:w="1389" w:type="dxa"/>
            <w:tcBorders>
              <w:lef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RS1300/-Saving</w:t>
            </w:r>
          </w:p>
        </w:tc>
      </w:tr>
      <w:tr w:rsidR="00372D94" w:rsidRPr="00372D94" w:rsidTr="00372D94">
        <w:tc>
          <w:tcPr>
            <w:tcW w:w="2578" w:type="dxa"/>
            <w:tcBorders>
              <w:righ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Out Put Cost(Profit)</w:t>
            </w:r>
          </w:p>
        </w:tc>
        <w:tc>
          <w:tcPr>
            <w:tcW w:w="1715" w:type="dxa"/>
            <w:tcBorders>
              <w:left w:val="single" w:sz="4" w:space="0" w:color="auto"/>
              <w:righ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Rs10,500/-</w:t>
            </w:r>
          </w:p>
        </w:tc>
        <w:tc>
          <w:tcPr>
            <w:tcW w:w="1902" w:type="dxa"/>
            <w:tcBorders>
              <w:lef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Rs18,200/-</w:t>
            </w:r>
          </w:p>
        </w:tc>
        <w:tc>
          <w:tcPr>
            <w:tcW w:w="1389" w:type="dxa"/>
            <w:tcBorders>
              <w:lef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RS7700/- More Earning</w:t>
            </w:r>
          </w:p>
        </w:tc>
      </w:tr>
      <w:tr w:rsidR="00372D94" w:rsidRPr="00372D94" w:rsidTr="00372D94">
        <w:tc>
          <w:tcPr>
            <w:tcW w:w="2578" w:type="dxa"/>
            <w:tcBorders>
              <w:righ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Consumption of Basic inputs</w:t>
            </w:r>
          </w:p>
        </w:tc>
        <w:tc>
          <w:tcPr>
            <w:tcW w:w="1715" w:type="dxa"/>
            <w:tcBorders>
              <w:left w:val="single" w:sz="4" w:space="0" w:color="auto"/>
              <w:righ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High</w:t>
            </w:r>
          </w:p>
        </w:tc>
        <w:tc>
          <w:tcPr>
            <w:tcW w:w="1902" w:type="dxa"/>
            <w:tcBorders>
              <w:lef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Low</w:t>
            </w:r>
          </w:p>
        </w:tc>
        <w:tc>
          <w:tcPr>
            <w:tcW w:w="1389" w:type="dxa"/>
            <w:tcBorders>
              <w:lef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Good</w:t>
            </w:r>
          </w:p>
        </w:tc>
      </w:tr>
      <w:tr w:rsidR="00372D94" w:rsidRPr="00372D94" w:rsidTr="00372D94">
        <w:tc>
          <w:tcPr>
            <w:tcW w:w="2578" w:type="dxa"/>
            <w:tcBorders>
              <w:righ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Water requirement</w:t>
            </w:r>
          </w:p>
        </w:tc>
        <w:tc>
          <w:tcPr>
            <w:tcW w:w="1715" w:type="dxa"/>
            <w:tcBorders>
              <w:left w:val="single" w:sz="4" w:space="0" w:color="auto"/>
              <w:righ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High</w:t>
            </w:r>
          </w:p>
        </w:tc>
        <w:tc>
          <w:tcPr>
            <w:tcW w:w="1902" w:type="dxa"/>
            <w:tcBorders>
              <w:lef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Moderate</w:t>
            </w:r>
          </w:p>
        </w:tc>
        <w:tc>
          <w:tcPr>
            <w:tcW w:w="1389" w:type="dxa"/>
            <w:tcBorders>
              <w:lef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Good</w:t>
            </w:r>
          </w:p>
        </w:tc>
      </w:tr>
      <w:tr w:rsidR="00372D94" w:rsidRPr="00372D94" w:rsidTr="00372D94">
        <w:tc>
          <w:tcPr>
            <w:tcW w:w="2578" w:type="dxa"/>
            <w:tcBorders>
              <w:righ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Orgnic culture required</w:t>
            </w:r>
          </w:p>
        </w:tc>
        <w:tc>
          <w:tcPr>
            <w:tcW w:w="1715" w:type="dxa"/>
            <w:tcBorders>
              <w:left w:val="single" w:sz="4" w:space="0" w:color="auto"/>
              <w:righ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Low</w:t>
            </w:r>
          </w:p>
        </w:tc>
        <w:tc>
          <w:tcPr>
            <w:tcW w:w="1902" w:type="dxa"/>
            <w:tcBorders>
              <w:lef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High</w:t>
            </w:r>
          </w:p>
        </w:tc>
        <w:tc>
          <w:tcPr>
            <w:tcW w:w="1389" w:type="dxa"/>
            <w:tcBorders>
              <w:left w:val="single" w:sz="4" w:space="0" w:color="auto"/>
            </w:tcBorders>
          </w:tcPr>
          <w:p w:rsidR="00372D94" w:rsidRPr="00372D94" w:rsidRDefault="00372D94" w:rsidP="00372D94">
            <w:pPr>
              <w:spacing w:after="0" w:line="240" w:lineRule="auto"/>
              <w:rPr>
                <w:rFonts w:eastAsia="Times New Roman"/>
              </w:rPr>
            </w:pPr>
            <w:r w:rsidRPr="00372D94">
              <w:rPr>
                <w:rFonts w:eastAsia="Times New Roman"/>
              </w:rPr>
              <w:t>Good</w:t>
            </w:r>
          </w:p>
        </w:tc>
      </w:tr>
    </w:tbl>
    <w:p w:rsidR="00396753" w:rsidRPr="00396753" w:rsidRDefault="00396753" w:rsidP="00396753">
      <w:pPr>
        <w:pStyle w:val="BodyText"/>
        <w:ind w:left="360"/>
        <w:rPr>
          <w:lang w:val="en-IN"/>
        </w:rPr>
      </w:pPr>
    </w:p>
    <w:p w:rsidR="00396753" w:rsidRPr="00396753" w:rsidRDefault="00396753" w:rsidP="00396753">
      <w:pPr>
        <w:pStyle w:val="BodyText"/>
        <w:ind w:left="720"/>
        <w:rPr>
          <w:lang w:val="en-IN"/>
        </w:rPr>
      </w:pPr>
    </w:p>
    <w:p w:rsidR="00396753" w:rsidRPr="00396753" w:rsidRDefault="00396753" w:rsidP="00396753">
      <w:pPr>
        <w:pStyle w:val="BodyText"/>
        <w:ind w:left="720"/>
        <w:rPr>
          <w:lang w:val="en-IN"/>
        </w:rPr>
      </w:pPr>
    </w:p>
    <w:p w:rsidR="00396753" w:rsidRPr="00396753" w:rsidRDefault="00396753" w:rsidP="00396753">
      <w:pPr>
        <w:pStyle w:val="BodyText"/>
        <w:ind w:left="720"/>
        <w:rPr>
          <w:lang w:val="en-IN"/>
        </w:rPr>
      </w:pPr>
    </w:p>
    <w:p w:rsidR="00396753" w:rsidRPr="00396753" w:rsidRDefault="00396753" w:rsidP="00396753">
      <w:pPr>
        <w:pStyle w:val="BodyText"/>
        <w:ind w:left="720"/>
        <w:rPr>
          <w:lang w:val="en-IN"/>
        </w:rPr>
      </w:pPr>
    </w:p>
    <w:p w:rsidR="00396753" w:rsidRPr="00396753" w:rsidRDefault="00396753" w:rsidP="00396753">
      <w:pPr>
        <w:pStyle w:val="BodyText"/>
        <w:ind w:left="720"/>
        <w:rPr>
          <w:lang w:val="en-IN"/>
        </w:rPr>
      </w:pPr>
    </w:p>
    <w:p w:rsidR="00396753" w:rsidRPr="00396753" w:rsidRDefault="00396753" w:rsidP="00396753">
      <w:pPr>
        <w:pStyle w:val="BodyText"/>
        <w:ind w:left="720"/>
        <w:rPr>
          <w:lang w:val="en-IN"/>
        </w:rPr>
      </w:pPr>
    </w:p>
    <w:p w:rsidR="00396753" w:rsidRPr="00396753" w:rsidRDefault="00396753" w:rsidP="00396753">
      <w:pPr>
        <w:pStyle w:val="BodyText"/>
        <w:ind w:left="720"/>
        <w:rPr>
          <w:lang w:val="en-IN"/>
        </w:rPr>
      </w:pPr>
    </w:p>
    <w:p w:rsidR="00396753" w:rsidRPr="00396753" w:rsidRDefault="00396753" w:rsidP="00396753">
      <w:pPr>
        <w:pStyle w:val="BodyText"/>
        <w:ind w:left="720"/>
        <w:rPr>
          <w:lang w:val="en-IN"/>
        </w:rPr>
      </w:pPr>
    </w:p>
    <w:p w:rsidR="00396753" w:rsidRPr="00396753" w:rsidRDefault="00396753" w:rsidP="00396753">
      <w:pPr>
        <w:pStyle w:val="BodyText"/>
        <w:ind w:left="720"/>
        <w:rPr>
          <w:lang w:val="en-IN"/>
        </w:rPr>
      </w:pPr>
    </w:p>
    <w:p w:rsidR="00396753" w:rsidRPr="00396753" w:rsidRDefault="00396753" w:rsidP="00396753">
      <w:pPr>
        <w:pStyle w:val="BodyText"/>
        <w:ind w:left="360"/>
        <w:rPr>
          <w:lang w:val="en-IN"/>
        </w:rPr>
      </w:pPr>
    </w:p>
    <w:p w:rsidR="00396753" w:rsidRPr="00396753" w:rsidRDefault="00396753" w:rsidP="00396753">
      <w:pPr>
        <w:pStyle w:val="BodyText"/>
        <w:ind w:left="720"/>
        <w:rPr>
          <w:lang w:val="en-IN"/>
        </w:rPr>
      </w:pPr>
    </w:p>
    <w:p w:rsidR="00396753" w:rsidRPr="00396753" w:rsidRDefault="00396753" w:rsidP="00396753">
      <w:pPr>
        <w:pStyle w:val="BodyText"/>
        <w:ind w:left="720"/>
        <w:rPr>
          <w:lang w:val="en-IN"/>
        </w:rPr>
      </w:pPr>
    </w:p>
    <w:p w:rsidR="00396753" w:rsidRPr="00396753" w:rsidRDefault="00396753" w:rsidP="00396753">
      <w:pPr>
        <w:pStyle w:val="BodyText"/>
        <w:ind w:left="720"/>
        <w:rPr>
          <w:lang w:val="en-IN"/>
        </w:rPr>
      </w:pPr>
    </w:p>
    <w:p w:rsidR="00396753" w:rsidRPr="00396753" w:rsidRDefault="00396753" w:rsidP="00396753">
      <w:pPr>
        <w:pStyle w:val="BodyText"/>
        <w:ind w:left="720"/>
        <w:rPr>
          <w:lang w:val="en-IN"/>
        </w:rPr>
      </w:pPr>
    </w:p>
    <w:p w:rsidR="00396753" w:rsidRPr="00396753" w:rsidRDefault="00396753" w:rsidP="00396753">
      <w:pPr>
        <w:pStyle w:val="BodyText"/>
        <w:ind w:left="720"/>
        <w:rPr>
          <w:lang w:val="en-IN"/>
        </w:rPr>
      </w:pPr>
    </w:p>
    <w:p w:rsidR="00396753" w:rsidRPr="00396753" w:rsidRDefault="00396753" w:rsidP="00396753">
      <w:pPr>
        <w:pStyle w:val="BodyText"/>
        <w:ind w:left="720"/>
        <w:rPr>
          <w:lang w:val="en-IN"/>
        </w:rPr>
      </w:pPr>
    </w:p>
    <w:p w:rsidR="00396753" w:rsidRPr="00396753" w:rsidRDefault="00396753" w:rsidP="00396753">
      <w:pPr>
        <w:pStyle w:val="BodyText"/>
        <w:ind w:left="720"/>
        <w:rPr>
          <w:lang w:val="en-IN"/>
        </w:rPr>
      </w:pPr>
    </w:p>
    <w:p w:rsidR="00396753" w:rsidRDefault="00396753" w:rsidP="00396753">
      <w:pPr>
        <w:pStyle w:val="BodyText"/>
        <w:rPr>
          <w:lang w:val="en-IN"/>
        </w:rPr>
      </w:pPr>
    </w:p>
    <w:p w:rsidR="00396753" w:rsidRPr="00396753" w:rsidRDefault="00396753" w:rsidP="00396753">
      <w:pPr>
        <w:pStyle w:val="BodyText"/>
        <w:rPr>
          <w:b/>
          <w:lang w:val="en-IN"/>
        </w:rPr>
      </w:pPr>
      <w:r>
        <w:rPr>
          <w:b/>
          <w:lang w:val="en-IN"/>
        </w:rPr>
        <w:t xml:space="preserve">                                                  </w:t>
      </w:r>
      <w:r w:rsidRPr="00396753">
        <w:rPr>
          <w:b/>
          <w:lang w:val="en-IN"/>
        </w:rPr>
        <w:t>Sources of Information</w:t>
      </w:r>
    </w:p>
    <w:p w:rsidR="0016782D" w:rsidRPr="00396753" w:rsidRDefault="004B27B0" w:rsidP="00396753">
      <w:pPr>
        <w:pStyle w:val="BodyText"/>
        <w:numPr>
          <w:ilvl w:val="0"/>
          <w:numId w:val="17"/>
        </w:numPr>
        <w:rPr>
          <w:lang w:val="en-IN"/>
        </w:rPr>
      </w:pPr>
      <w:r w:rsidRPr="00396753">
        <w:t>Department Of Agriculture,Govt.of Odisha</w:t>
      </w:r>
    </w:p>
    <w:p w:rsidR="0016782D" w:rsidRPr="00396753" w:rsidRDefault="004B27B0" w:rsidP="00396753">
      <w:pPr>
        <w:pStyle w:val="BodyText"/>
        <w:numPr>
          <w:ilvl w:val="0"/>
          <w:numId w:val="17"/>
        </w:numPr>
        <w:rPr>
          <w:lang w:val="en-IN"/>
        </w:rPr>
      </w:pPr>
      <w:r w:rsidRPr="00396753">
        <w:t>Department of Horticulture,Govt.of Odisha</w:t>
      </w:r>
    </w:p>
    <w:p w:rsidR="0016782D" w:rsidRPr="00396753" w:rsidRDefault="004B27B0" w:rsidP="00396753">
      <w:pPr>
        <w:pStyle w:val="BodyText"/>
        <w:numPr>
          <w:ilvl w:val="0"/>
          <w:numId w:val="17"/>
        </w:numPr>
        <w:rPr>
          <w:lang w:val="en-IN"/>
        </w:rPr>
      </w:pPr>
      <w:r w:rsidRPr="00396753">
        <w:t>ITDA,Keonjhar &amp; Champua</w:t>
      </w:r>
    </w:p>
    <w:p w:rsidR="0016782D" w:rsidRPr="00396753" w:rsidRDefault="004B27B0" w:rsidP="00396753">
      <w:pPr>
        <w:pStyle w:val="BodyText"/>
        <w:numPr>
          <w:ilvl w:val="0"/>
          <w:numId w:val="17"/>
        </w:numPr>
        <w:rPr>
          <w:lang w:val="en-IN"/>
        </w:rPr>
      </w:pPr>
      <w:r w:rsidRPr="00396753">
        <w:t>DDM, NABARD Office,Keonjhar</w:t>
      </w:r>
    </w:p>
    <w:p w:rsidR="0016782D" w:rsidRPr="00396753" w:rsidRDefault="004B27B0" w:rsidP="00396753">
      <w:pPr>
        <w:pStyle w:val="BodyText"/>
        <w:numPr>
          <w:ilvl w:val="0"/>
          <w:numId w:val="17"/>
        </w:numPr>
        <w:rPr>
          <w:lang w:val="en-IN"/>
        </w:rPr>
      </w:pPr>
      <w:r w:rsidRPr="00396753">
        <w:t>PRADAN,WOSCA,CYSD,KIRDTI,ORISSA,PRAKALPA NGO,Keonjhar.</w:t>
      </w:r>
    </w:p>
    <w:p w:rsidR="0016782D" w:rsidRPr="00396753" w:rsidRDefault="004B27B0" w:rsidP="00396753">
      <w:pPr>
        <w:pStyle w:val="BodyText"/>
        <w:numPr>
          <w:ilvl w:val="0"/>
          <w:numId w:val="17"/>
        </w:numPr>
        <w:rPr>
          <w:lang w:val="en-IN"/>
        </w:rPr>
      </w:pPr>
      <w:r w:rsidRPr="00396753">
        <w:t>Panchayat Raj Institutes of Respective area, Block office &amp; Collectorate,Keonjhar</w:t>
      </w:r>
    </w:p>
    <w:p w:rsidR="0016782D" w:rsidRPr="00396753" w:rsidRDefault="004B27B0" w:rsidP="00396753">
      <w:pPr>
        <w:pStyle w:val="BodyText"/>
        <w:numPr>
          <w:ilvl w:val="0"/>
          <w:numId w:val="17"/>
        </w:numPr>
        <w:rPr>
          <w:lang w:val="en-IN"/>
        </w:rPr>
      </w:pPr>
      <w:r w:rsidRPr="00396753">
        <w:lastRenderedPageBreak/>
        <w:t>Department of Anthropology &amp; Tribal Studies, North Orissa University,Baripada</w:t>
      </w:r>
    </w:p>
    <w:p w:rsidR="0016782D" w:rsidRPr="00396753" w:rsidRDefault="004B27B0" w:rsidP="00396753">
      <w:pPr>
        <w:pStyle w:val="BodyText"/>
        <w:numPr>
          <w:ilvl w:val="0"/>
          <w:numId w:val="17"/>
        </w:numPr>
        <w:rPr>
          <w:lang w:val="en-IN"/>
        </w:rPr>
      </w:pPr>
      <w:r w:rsidRPr="00396753">
        <w:t xml:space="preserve">District  Statistical Office,Keonjhar </w:t>
      </w:r>
    </w:p>
    <w:p w:rsidR="0016782D" w:rsidRPr="00396753" w:rsidRDefault="004B27B0" w:rsidP="00396753">
      <w:pPr>
        <w:pStyle w:val="BodyText"/>
        <w:numPr>
          <w:ilvl w:val="0"/>
          <w:numId w:val="17"/>
        </w:numPr>
        <w:rPr>
          <w:lang w:val="en-IN"/>
        </w:rPr>
      </w:pPr>
      <w:r w:rsidRPr="00396753">
        <w:t>ICAR-CIWA Bhubaneswar</w:t>
      </w:r>
    </w:p>
    <w:p w:rsidR="0016782D" w:rsidRPr="00396753" w:rsidRDefault="004B27B0" w:rsidP="00396753">
      <w:pPr>
        <w:pStyle w:val="BodyText"/>
        <w:numPr>
          <w:ilvl w:val="0"/>
          <w:numId w:val="17"/>
        </w:numPr>
        <w:rPr>
          <w:lang w:val="en-IN"/>
        </w:rPr>
      </w:pPr>
      <w:r w:rsidRPr="00396753">
        <w:t>OUAT e-library Bhubaneswar</w:t>
      </w:r>
      <w:r w:rsidRPr="00396753">
        <w:rPr>
          <w:lang w:val="en-IN"/>
        </w:rPr>
        <w:t xml:space="preserve"> </w:t>
      </w:r>
    </w:p>
    <w:p w:rsidR="008432F9" w:rsidRDefault="00396753" w:rsidP="00396753">
      <w:pPr>
        <w:pStyle w:val="BodyText"/>
        <w:ind w:left="720"/>
        <w:rPr>
          <w:lang w:val="en-IN"/>
        </w:rPr>
      </w:pPr>
      <w:r>
        <w:rPr>
          <w:lang w:val="en-IN"/>
        </w:rPr>
        <w:t xml:space="preserve">                                     </w:t>
      </w:r>
    </w:p>
    <w:p w:rsidR="00396753" w:rsidRPr="00396753" w:rsidRDefault="008432F9" w:rsidP="00396753">
      <w:pPr>
        <w:pStyle w:val="BodyText"/>
        <w:ind w:left="720"/>
        <w:rPr>
          <w:b/>
          <w:lang w:val="en-IN"/>
        </w:rPr>
      </w:pPr>
      <w:r>
        <w:rPr>
          <w:lang w:val="en-IN"/>
        </w:rPr>
        <w:t xml:space="preserve">                                           </w:t>
      </w:r>
      <w:r w:rsidR="00396753" w:rsidRPr="00396753">
        <w:rPr>
          <w:b/>
          <w:lang w:val="en-IN"/>
        </w:rPr>
        <w:t>BIBLIOGRAPHY</w:t>
      </w:r>
    </w:p>
    <w:p w:rsidR="00724C27" w:rsidRPr="00871E02" w:rsidRDefault="00724C27" w:rsidP="00724C27">
      <w:pPr>
        <w:pStyle w:val="BodyText"/>
        <w:rPr>
          <w:sz w:val="24"/>
          <w:szCs w:val="24"/>
        </w:rPr>
      </w:pPr>
    </w:p>
    <w:p w:rsidR="00396753" w:rsidRPr="00396753" w:rsidRDefault="00396753" w:rsidP="00396753">
      <w:pPr>
        <w:spacing w:before="100" w:beforeAutospacing="1" w:after="100" w:afterAutospacing="1" w:line="240" w:lineRule="auto"/>
        <w:outlineLvl w:val="2"/>
        <w:rPr>
          <w:bCs/>
          <w:lang w:val="en-IN"/>
        </w:rPr>
      </w:pPr>
      <w:r w:rsidRPr="00396753">
        <w:rPr>
          <w:bCs/>
        </w:rPr>
        <w:t>1.</w:t>
      </w:r>
      <w:r w:rsidRPr="00396753">
        <w:rPr>
          <w:bCs/>
        </w:rPr>
        <w:tab/>
        <w:t>Agarwal, B (1981). Agricultural Modernization and Third World Women: Pointers from the</w:t>
      </w:r>
    </w:p>
    <w:p w:rsidR="00396753" w:rsidRPr="00396753" w:rsidRDefault="00396753" w:rsidP="00396753">
      <w:pPr>
        <w:spacing w:before="100" w:beforeAutospacing="1" w:after="100" w:afterAutospacing="1" w:line="240" w:lineRule="auto"/>
        <w:outlineLvl w:val="2"/>
        <w:rPr>
          <w:bCs/>
          <w:lang w:val="en-IN"/>
        </w:rPr>
      </w:pPr>
      <w:r w:rsidRPr="00396753">
        <w:rPr>
          <w:bCs/>
        </w:rPr>
        <w:t>Literature and an Empirical Analysis. Geneva: ILO.</w:t>
      </w:r>
    </w:p>
    <w:p w:rsidR="00396753" w:rsidRPr="00396753" w:rsidRDefault="00396753" w:rsidP="00396753">
      <w:pPr>
        <w:spacing w:before="100" w:beforeAutospacing="1" w:after="100" w:afterAutospacing="1" w:line="240" w:lineRule="auto"/>
        <w:outlineLvl w:val="2"/>
        <w:rPr>
          <w:bCs/>
          <w:lang w:val="en-IN"/>
        </w:rPr>
      </w:pPr>
      <w:r w:rsidRPr="00396753">
        <w:rPr>
          <w:bCs/>
        </w:rPr>
        <w:t>2.</w:t>
      </w:r>
      <w:r w:rsidRPr="00396753">
        <w:rPr>
          <w:bCs/>
        </w:rPr>
        <w:tab/>
        <w:t>Gender  Mainstreaming  in  Education:  A  Reference  Manual  for  Governments  and  Other</w:t>
      </w:r>
    </w:p>
    <w:p w:rsidR="00396753" w:rsidRPr="00396753" w:rsidRDefault="00396753" w:rsidP="00396753">
      <w:pPr>
        <w:spacing w:before="100" w:beforeAutospacing="1" w:after="100" w:afterAutospacing="1" w:line="240" w:lineRule="auto"/>
        <w:outlineLvl w:val="2"/>
        <w:rPr>
          <w:bCs/>
          <w:lang w:val="en-IN"/>
        </w:rPr>
      </w:pPr>
      <w:r w:rsidRPr="00396753">
        <w:rPr>
          <w:bCs/>
        </w:rPr>
        <w:t>Stakeholders. London: Commonwealth Secretariat.</w:t>
      </w:r>
    </w:p>
    <w:p w:rsidR="00396753" w:rsidRPr="00396753" w:rsidRDefault="00396753" w:rsidP="00396753">
      <w:pPr>
        <w:spacing w:before="100" w:beforeAutospacing="1" w:after="100" w:afterAutospacing="1" w:line="240" w:lineRule="auto"/>
        <w:outlineLvl w:val="2"/>
        <w:rPr>
          <w:bCs/>
          <w:lang w:val="en-IN"/>
        </w:rPr>
      </w:pPr>
      <w:r w:rsidRPr="00396753">
        <w:rPr>
          <w:bCs/>
        </w:rPr>
        <w:t>3.</w:t>
      </w:r>
      <w:r w:rsidRPr="00396753">
        <w:rPr>
          <w:bCs/>
        </w:rPr>
        <w:tab/>
        <w:t>Food and Agriculture Organization (1999).</w:t>
      </w:r>
    </w:p>
    <w:p w:rsidR="00396753" w:rsidRPr="00396753" w:rsidRDefault="00396753" w:rsidP="00396753">
      <w:pPr>
        <w:spacing w:before="100" w:beforeAutospacing="1" w:after="100" w:afterAutospacing="1" w:line="240" w:lineRule="auto"/>
        <w:outlineLvl w:val="2"/>
        <w:rPr>
          <w:bCs/>
          <w:lang w:val="en-IN"/>
        </w:rPr>
      </w:pPr>
      <w:r w:rsidRPr="00396753">
        <w:rPr>
          <w:bCs/>
        </w:rPr>
        <w:t>4.</w:t>
      </w:r>
      <w:r w:rsidRPr="00396753">
        <w:rPr>
          <w:bCs/>
        </w:rPr>
        <w:tab/>
        <w:t>Hannan, Ferocious and AKM Abdul Hannan Buiyan (1994). Role of Women in</w:t>
      </w:r>
    </w:p>
    <w:p w:rsidR="00396753" w:rsidRPr="00396753" w:rsidRDefault="00396753" w:rsidP="00396753">
      <w:pPr>
        <w:spacing w:before="100" w:beforeAutospacing="1" w:after="100" w:afterAutospacing="1" w:line="240" w:lineRule="auto"/>
        <w:outlineLvl w:val="2"/>
        <w:rPr>
          <w:bCs/>
          <w:lang w:val="en-IN"/>
        </w:rPr>
      </w:pPr>
      <w:r w:rsidRPr="00396753">
        <w:rPr>
          <w:bCs/>
        </w:rPr>
        <w:t>Agriculture: Some Conceptual Issues.</w:t>
      </w:r>
    </w:p>
    <w:p w:rsidR="00396753" w:rsidRPr="00396753" w:rsidRDefault="00396753" w:rsidP="00396753">
      <w:pPr>
        <w:spacing w:before="100" w:beforeAutospacing="1" w:after="100" w:afterAutospacing="1" w:line="240" w:lineRule="auto"/>
        <w:outlineLvl w:val="2"/>
        <w:rPr>
          <w:bCs/>
          <w:lang w:val="en-IN"/>
        </w:rPr>
      </w:pPr>
      <w:r w:rsidRPr="00396753">
        <w:rPr>
          <w:bCs/>
        </w:rPr>
        <w:t>5.</w:t>
      </w:r>
      <w:r w:rsidRPr="00396753">
        <w:rPr>
          <w:bCs/>
        </w:rPr>
        <w:tab/>
        <w:t>Razavi, S and Miller, C (1997). Conceptual Framework for Gender Analysis within the</w:t>
      </w:r>
    </w:p>
    <w:p w:rsidR="00396753" w:rsidRPr="00396753" w:rsidRDefault="00396753" w:rsidP="00396753">
      <w:pPr>
        <w:spacing w:before="100" w:beforeAutospacing="1" w:after="100" w:afterAutospacing="1" w:line="240" w:lineRule="auto"/>
        <w:outlineLvl w:val="2"/>
        <w:rPr>
          <w:bCs/>
          <w:lang w:val="en-IN"/>
        </w:rPr>
      </w:pPr>
      <w:r w:rsidRPr="00396753">
        <w:rPr>
          <w:bCs/>
        </w:rPr>
        <w:t>Development Context. New York: UNDP Gender in Development Programme.</w:t>
      </w:r>
    </w:p>
    <w:p w:rsidR="00396753" w:rsidRPr="00396753" w:rsidRDefault="00396753" w:rsidP="00396753">
      <w:pPr>
        <w:spacing w:before="100" w:beforeAutospacing="1" w:after="100" w:afterAutospacing="1" w:line="240" w:lineRule="auto"/>
        <w:outlineLvl w:val="2"/>
        <w:rPr>
          <w:bCs/>
          <w:lang w:val="en-IN"/>
        </w:rPr>
      </w:pPr>
      <w:r w:rsidRPr="00396753">
        <w:rPr>
          <w:bCs/>
        </w:rPr>
        <w:t>6.</w:t>
      </w:r>
      <w:r w:rsidRPr="00396753">
        <w:rPr>
          <w:bCs/>
        </w:rPr>
        <w:tab/>
        <w:t>Beoku, Betts, J. (1990) Agriculture Development in Sierra Leone: Implications for Rural</w:t>
      </w:r>
    </w:p>
    <w:p w:rsidR="00396753" w:rsidRPr="00396753" w:rsidRDefault="00396753" w:rsidP="00396753">
      <w:pPr>
        <w:spacing w:before="100" w:beforeAutospacing="1" w:after="100" w:afterAutospacing="1" w:line="240" w:lineRule="auto"/>
        <w:outlineLvl w:val="2"/>
        <w:rPr>
          <w:bCs/>
          <w:lang w:val="en-IN"/>
        </w:rPr>
      </w:pPr>
      <w:r w:rsidRPr="00396753">
        <w:rPr>
          <w:bCs/>
        </w:rPr>
        <w:t>Woman in the Aftermath of the Woman's decade, Africa today.</w:t>
      </w:r>
    </w:p>
    <w:p w:rsidR="00396753" w:rsidRPr="00396753" w:rsidRDefault="00396753" w:rsidP="00396753">
      <w:pPr>
        <w:spacing w:before="100" w:beforeAutospacing="1" w:after="100" w:afterAutospacing="1" w:line="240" w:lineRule="auto"/>
        <w:outlineLvl w:val="2"/>
        <w:rPr>
          <w:bCs/>
          <w:lang w:val="en-IN"/>
        </w:rPr>
      </w:pPr>
      <w:r w:rsidRPr="00396753">
        <w:rPr>
          <w:bCs/>
        </w:rPr>
        <w:t>7.</w:t>
      </w:r>
      <w:r w:rsidRPr="00396753">
        <w:rPr>
          <w:bCs/>
        </w:rPr>
        <w:tab/>
        <w:t>Brown, Lynn. R., and Haddad L. (March 1995) Time Allocation Patterns and time Burdens: A Gender Analysis of seven countries, The Gender CG Newsletter, International Food Policy Research Institute (IFPRI), Vol. 1, No 2.</w:t>
      </w:r>
    </w:p>
    <w:p w:rsidR="00396753" w:rsidRPr="00396753" w:rsidRDefault="00396753" w:rsidP="00396753">
      <w:pPr>
        <w:spacing w:before="100" w:beforeAutospacing="1" w:after="100" w:afterAutospacing="1" w:line="240" w:lineRule="auto"/>
        <w:outlineLvl w:val="2"/>
        <w:rPr>
          <w:bCs/>
          <w:lang w:val="en-IN"/>
        </w:rPr>
      </w:pPr>
      <w:r w:rsidRPr="00396753">
        <w:rPr>
          <w:bCs/>
        </w:rPr>
        <w:t>8.</w:t>
      </w:r>
      <w:r w:rsidRPr="00396753">
        <w:rPr>
          <w:bCs/>
        </w:rPr>
        <w:tab/>
        <w:t>Hulsebosch, Jositske, and Ombara, Doris, (1995). Towords Gender Balance in Irrigation</w:t>
      </w:r>
    </w:p>
    <w:p w:rsidR="00396753" w:rsidRPr="00396753" w:rsidRDefault="00396753" w:rsidP="00396753">
      <w:pPr>
        <w:spacing w:before="100" w:beforeAutospacing="1" w:after="100" w:afterAutospacing="1" w:line="240" w:lineRule="auto"/>
        <w:outlineLvl w:val="2"/>
        <w:rPr>
          <w:bCs/>
          <w:lang w:val="en-IN"/>
        </w:rPr>
      </w:pPr>
      <w:r w:rsidRPr="00396753">
        <w:rPr>
          <w:bCs/>
        </w:rPr>
        <w:t>Management: Experience in Kenya South West Karu Project Irrigation and Drainage System, Vol. 9: 1-14.</w:t>
      </w:r>
    </w:p>
    <w:p w:rsidR="00396753" w:rsidRPr="00396753" w:rsidRDefault="00396753" w:rsidP="00396753">
      <w:pPr>
        <w:spacing w:before="100" w:beforeAutospacing="1" w:after="100" w:afterAutospacing="1" w:line="240" w:lineRule="auto"/>
        <w:outlineLvl w:val="2"/>
        <w:rPr>
          <w:bCs/>
          <w:lang w:val="en-IN"/>
        </w:rPr>
      </w:pPr>
      <w:r w:rsidRPr="00396753">
        <w:rPr>
          <w:bCs/>
        </w:rPr>
        <w:t>9.</w:t>
      </w:r>
      <w:r w:rsidRPr="00396753">
        <w:rPr>
          <w:bCs/>
        </w:rPr>
        <w:tab/>
        <w:t>Khushk Ali M. and S. Hisbani (2004) Rural women at work.</w:t>
      </w:r>
    </w:p>
    <w:p w:rsidR="00396753" w:rsidRDefault="00396753" w:rsidP="00396753">
      <w:pPr>
        <w:spacing w:before="100" w:beforeAutospacing="1" w:after="100" w:afterAutospacing="1" w:line="240" w:lineRule="auto"/>
        <w:outlineLvl w:val="2"/>
        <w:rPr>
          <w:bCs/>
        </w:rPr>
      </w:pPr>
      <w:r w:rsidRPr="00396753">
        <w:rPr>
          <w:bCs/>
        </w:rPr>
        <w:t>10.  censusindia.gov.in/Tables Published/S.</w:t>
      </w:r>
    </w:p>
    <w:p w:rsidR="00025516" w:rsidRPr="00D60610" w:rsidRDefault="008C3A50" w:rsidP="008C3A50">
      <w:pPr>
        <w:rPr>
          <w:b/>
        </w:rPr>
      </w:pPr>
      <w:r>
        <w:rPr>
          <w:b/>
          <w:noProof/>
          <w:lang w:val="en-IN" w:eastAsia="en-IN"/>
        </w:rPr>
        <w:lastRenderedPageBreak/>
        <w:drawing>
          <wp:anchor distT="0" distB="0" distL="114300" distR="114300" simplePos="0" relativeHeight="251660800" behindDoc="1" locked="0" layoutInCell="1" allowOverlap="1">
            <wp:simplePos x="0" y="0"/>
            <wp:positionH relativeFrom="column">
              <wp:posOffset>19050</wp:posOffset>
            </wp:positionH>
            <wp:positionV relativeFrom="paragraph">
              <wp:posOffset>0</wp:posOffset>
            </wp:positionV>
            <wp:extent cx="5943600" cy="3657600"/>
            <wp:effectExtent l="19050" t="0" r="0" b="0"/>
            <wp:wrapTight wrapText="bothSides">
              <wp:wrapPolygon edited="0">
                <wp:start x="-69" y="0"/>
                <wp:lineTo x="-69" y="21488"/>
                <wp:lineTo x="21600" y="21488"/>
                <wp:lineTo x="21600" y="0"/>
                <wp:lineTo x="-69" y="0"/>
              </wp:wrapPolygon>
            </wp:wrapTight>
            <wp:docPr id="8" name="Picture 2" descr="I:\DATA COLLECTION\DCIM\100MSDCF\DSC0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ATA COLLECTION\DCIM\100MSDCF\DSC00943.JPG"/>
                    <pic:cNvPicPr>
                      <a:picLocks noChangeAspect="1" noChangeArrowheads="1"/>
                    </pic:cNvPicPr>
                  </pic:nvPicPr>
                  <pic:blipFill>
                    <a:blip r:embed="rId25" cstate="print"/>
                    <a:srcRect/>
                    <a:stretch>
                      <a:fillRect/>
                    </a:stretch>
                  </pic:blipFill>
                  <pic:spPr bwMode="auto">
                    <a:xfrm>
                      <a:off x="0" y="0"/>
                      <a:ext cx="5943600" cy="3657600"/>
                    </a:xfrm>
                    <a:prstGeom prst="rect">
                      <a:avLst/>
                    </a:prstGeom>
                    <a:noFill/>
                    <a:ln w="9525">
                      <a:noFill/>
                      <a:miter lim="800000"/>
                      <a:headEnd/>
                      <a:tailEnd/>
                    </a:ln>
                  </pic:spPr>
                </pic:pic>
              </a:graphicData>
            </a:graphic>
          </wp:anchor>
        </w:drawing>
      </w:r>
      <w:r>
        <w:rPr>
          <w:b/>
          <w:noProof/>
          <w:lang w:val="en-IN" w:eastAsia="en-IN"/>
        </w:rPr>
        <w:drawing>
          <wp:anchor distT="0" distB="0" distL="114300" distR="114300" simplePos="0" relativeHeight="251661824" behindDoc="1" locked="0" layoutInCell="1" allowOverlap="1">
            <wp:simplePos x="0" y="0"/>
            <wp:positionH relativeFrom="column">
              <wp:posOffset>19050</wp:posOffset>
            </wp:positionH>
            <wp:positionV relativeFrom="paragraph">
              <wp:posOffset>3486150</wp:posOffset>
            </wp:positionV>
            <wp:extent cx="5943600" cy="4457700"/>
            <wp:effectExtent l="19050" t="0" r="0" b="0"/>
            <wp:wrapTight wrapText="bothSides">
              <wp:wrapPolygon edited="0">
                <wp:start x="-69" y="0"/>
                <wp:lineTo x="-69" y="21508"/>
                <wp:lineTo x="21600" y="21508"/>
                <wp:lineTo x="21600" y="0"/>
                <wp:lineTo x="-69" y="0"/>
              </wp:wrapPolygon>
            </wp:wrapTight>
            <wp:docPr id="13" name="Picture 4" descr="I:\DATA COLLECTION\DCIM\100MSDCF\DSC0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ATA COLLECTION\DCIM\100MSDCF\DSC00899.JPG"/>
                    <pic:cNvPicPr>
                      <a:picLocks noChangeAspect="1" noChangeArrowheads="1"/>
                    </pic:cNvPicPr>
                  </pic:nvPicPr>
                  <pic:blipFill>
                    <a:blip r:embed="rId26" cstate="print"/>
                    <a:srcRect/>
                    <a:stretch>
                      <a:fillRect/>
                    </a:stretch>
                  </pic:blipFill>
                  <pic:spPr bwMode="auto">
                    <a:xfrm>
                      <a:off x="0" y="0"/>
                      <a:ext cx="5943600" cy="4457700"/>
                    </a:xfrm>
                    <a:prstGeom prst="rect">
                      <a:avLst/>
                    </a:prstGeom>
                    <a:noFill/>
                    <a:ln w="9525">
                      <a:noFill/>
                      <a:miter lim="800000"/>
                      <a:headEnd/>
                      <a:tailEnd/>
                    </a:ln>
                  </pic:spPr>
                </pic:pic>
              </a:graphicData>
            </a:graphic>
          </wp:anchor>
        </w:drawing>
      </w:r>
      <w:r>
        <w:rPr>
          <w:b/>
        </w:rPr>
        <w:t xml:space="preserve">                                             Glimpses during Data collection</w:t>
      </w:r>
    </w:p>
    <w:sectPr w:rsidR="00025516" w:rsidRPr="00D60610" w:rsidSect="00396753">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0261" w:rsidRDefault="00CB0261" w:rsidP="00323503">
      <w:pPr>
        <w:spacing w:after="0" w:line="240" w:lineRule="auto"/>
      </w:pPr>
      <w:r>
        <w:separator/>
      </w:r>
    </w:p>
  </w:endnote>
  <w:endnote w:type="continuationSeparator" w:id="1">
    <w:p w:rsidR="00CB0261" w:rsidRDefault="00CB0261" w:rsidP="003235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Std">
    <w:altName w:val="Courier New"/>
    <w:panose1 w:val="00000000000000000000"/>
    <w:charset w:val="00"/>
    <w:family w:val="moder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7551"/>
      <w:docPartObj>
        <w:docPartGallery w:val="Page Numbers (Bottom of Page)"/>
        <w:docPartUnique/>
      </w:docPartObj>
    </w:sdtPr>
    <w:sdtContent>
      <w:p w:rsidR="00FE75A5" w:rsidRDefault="00D70B1D">
        <w:pPr>
          <w:pStyle w:val="Footer"/>
          <w:jc w:val="center"/>
        </w:pPr>
        <w:fldSimple w:instr=" PAGE   \* MERGEFORMAT ">
          <w:r w:rsidR="00432181">
            <w:rPr>
              <w:noProof/>
            </w:rPr>
            <w:t>6</w:t>
          </w:r>
        </w:fldSimple>
      </w:p>
    </w:sdtContent>
  </w:sdt>
  <w:p w:rsidR="00FE75A5" w:rsidRDefault="00FE75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0261" w:rsidRDefault="00CB0261" w:rsidP="00323503">
      <w:pPr>
        <w:spacing w:after="0" w:line="240" w:lineRule="auto"/>
      </w:pPr>
      <w:r>
        <w:separator/>
      </w:r>
    </w:p>
  </w:footnote>
  <w:footnote w:type="continuationSeparator" w:id="1">
    <w:p w:rsidR="00CB0261" w:rsidRDefault="00CB0261" w:rsidP="003235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14C0F"/>
    <w:multiLevelType w:val="hybridMultilevel"/>
    <w:tmpl w:val="6260681A"/>
    <w:lvl w:ilvl="0" w:tplc="3EC46B4A">
      <w:start w:val="1"/>
      <w:numFmt w:val="bullet"/>
      <w:lvlText w:val=""/>
      <w:lvlJc w:val="left"/>
      <w:pPr>
        <w:tabs>
          <w:tab w:val="num" w:pos="720"/>
        </w:tabs>
        <w:ind w:left="720" w:hanging="360"/>
      </w:pPr>
      <w:rPr>
        <w:rFonts w:ascii="Wingdings 2" w:hAnsi="Wingdings 2" w:hint="default"/>
      </w:rPr>
    </w:lvl>
    <w:lvl w:ilvl="1" w:tplc="762E5528" w:tentative="1">
      <w:start w:val="1"/>
      <w:numFmt w:val="bullet"/>
      <w:lvlText w:val=""/>
      <w:lvlJc w:val="left"/>
      <w:pPr>
        <w:tabs>
          <w:tab w:val="num" w:pos="1440"/>
        </w:tabs>
        <w:ind w:left="1440" w:hanging="360"/>
      </w:pPr>
      <w:rPr>
        <w:rFonts w:ascii="Wingdings 2" w:hAnsi="Wingdings 2" w:hint="default"/>
      </w:rPr>
    </w:lvl>
    <w:lvl w:ilvl="2" w:tplc="33047818" w:tentative="1">
      <w:start w:val="1"/>
      <w:numFmt w:val="bullet"/>
      <w:lvlText w:val=""/>
      <w:lvlJc w:val="left"/>
      <w:pPr>
        <w:tabs>
          <w:tab w:val="num" w:pos="2160"/>
        </w:tabs>
        <w:ind w:left="2160" w:hanging="360"/>
      </w:pPr>
      <w:rPr>
        <w:rFonts w:ascii="Wingdings 2" w:hAnsi="Wingdings 2" w:hint="default"/>
      </w:rPr>
    </w:lvl>
    <w:lvl w:ilvl="3" w:tplc="A1803598" w:tentative="1">
      <w:start w:val="1"/>
      <w:numFmt w:val="bullet"/>
      <w:lvlText w:val=""/>
      <w:lvlJc w:val="left"/>
      <w:pPr>
        <w:tabs>
          <w:tab w:val="num" w:pos="2880"/>
        </w:tabs>
        <w:ind w:left="2880" w:hanging="360"/>
      </w:pPr>
      <w:rPr>
        <w:rFonts w:ascii="Wingdings 2" w:hAnsi="Wingdings 2" w:hint="default"/>
      </w:rPr>
    </w:lvl>
    <w:lvl w:ilvl="4" w:tplc="832CBC68" w:tentative="1">
      <w:start w:val="1"/>
      <w:numFmt w:val="bullet"/>
      <w:lvlText w:val=""/>
      <w:lvlJc w:val="left"/>
      <w:pPr>
        <w:tabs>
          <w:tab w:val="num" w:pos="3600"/>
        </w:tabs>
        <w:ind w:left="3600" w:hanging="360"/>
      </w:pPr>
      <w:rPr>
        <w:rFonts w:ascii="Wingdings 2" w:hAnsi="Wingdings 2" w:hint="default"/>
      </w:rPr>
    </w:lvl>
    <w:lvl w:ilvl="5" w:tplc="7DAA5BE0" w:tentative="1">
      <w:start w:val="1"/>
      <w:numFmt w:val="bullet"/>
      <w:lvlText w:val=""/>
      <w:lvlJc w:val="left"/>
      <w:pPr>
        <w:tabs>
          <w:tab w:val="num" w:pos="4320"/>
        </w:tabs>
        <w:ind w:left="4320" w:hanging="360"/>
      </w:pPr>
      <w:rPr>
        <w:rFonts w:ascii="Wingdings 2" w:hAnsi="Wingdings 2" w:hint="default"/>
      </w:rPr>
    </w:lvl>
    <w:lvl w:ilvl="6" w:tplc="FA02EC62" w:tentative="1">
      <w:start w:val="1"/>
      <w:numFmt w:val="bullet"/>
      <w:lvlText w:val=""/>
      <w:lvlJc w:val="left"/>
      <w:pPr>
        <w:tabs>
          <w:tab w:val="num" w:pos="5040"/>
        </w:tabs>
        <w:ind w:left="5040" w:hanging="360"/>
      </w:pPr>
      <w:rPr>
        <w:rFonts w:ascii="Wingdings 2" w:hAnsi="Wingdings 2" w:hint="default"/>
      </w:rPr>
    </w:lvl>
    <w:lvl w:ilvl="7" w:tplc="28187DB2" w:tentative="1">
      <w:start w:val="1"/>
      <w:numFmt w:val="bullet"/>
      <w:lvlText w:val=""/>
      <w:lvlJc w:val="left"/>
      <w:pPr>
        <w:tabs>
          <w:tab w:val="num" w:pos="5760"/>
        </w:tabs>
        <w:ind w:left="5760" w:hanging="360"/>
      </w:pPr>
      <w:rPr>
        <w:rFonts w:ascii="Wingdings 2" w:hAnsi="Wingdings 2" w:hint="default"/>
      </w:rPr>
    </w:lvl>
    <w:lvl w:ilvl="8" w:tplc="A54C0152" w:tentative="1">
      <w:start w:val="1"/>
      <w:numFmt w:val="bullet"/>
      <w:lvlText w:val=""/>
      <w:lvlJc w:val="left"/>
      <w:pPr>
        <w:tabs>
          <w:tab w:val="num" w:pos="6480"/>
        </w:tabs>
        <w:ind w:left="6480" w:hanging="360"/>
      </w:pPr>
      <w:rPr>
        <w:rFonts w:ascii="Wingdings 2" w:hAnsi="Wingdings 2" w:hint="default"/>
      </w:rPr>
    </w:lvl>
  </w:abstractNum>
  <w:abstractNum w:abstractNumId="1">
    <w:nsid w:val="08305CDC"/>
    <w:multiLevelType w:val="hybridMultilevel"/>
    <w:tmpl w:val="A5B80EB2"/>
    <w:lvl w:ilvl="0" w:tplc="2026D87C">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511214"/>
    <w:multiLevelType w:val="hybridMultilevel"/>
    <w:tmpl w:val="61044848"/>
    <w:lvl w:ilvl="0" w:tplc="79CAD3CA">
      <w:start w:val="1"/>
      <w:numFmt w:val="bullet"/>
      <w:lvlText w:val=""/>
      <w:lvlJc w:val="left"/>
      <w:pPr>
        <w:tabs>
          <w:tab w:val="num" w:pos="720"/>
        </w:tabs>
        <w:ind w:left="720" w:hanging="360"/>
      </w:pPr>
      <w:rPr>
        <w:rFonts w:ascii="Wingdings 2" w:hAnsi="Wingdings 2" w:hint="default"/>
      </w:rPr>
    </w:lvl>
    <w:lvl w:ilvl="1" w:tplc="83AA8440" w:tentative="1">
      <w:start w:val="1"/>
      <w:numFmt w:val="bullet"/>
      <w:lvlText w:val=""/>
      <w:lvlJc w:val="left"/>
      <w:pPr>
        <w:tabs>
          <w:tab w:val="num" w:pos="1440"/>
        </w:tabs>
        <w:ind w:left="1440" w:hanging="360"/>
      </w:pPr>
      <w:rPr>
        <w:rFonts w:ascii="Wingdings 2" w:hAnsi="Wingdings 2" w:hint="default"/>
      </w:rPr>
    </w:lvl>
    <w:lvl w:ilvl="2" w:tplc="F720456E" w:tentative="1">
      <w:start w:val="1"/>
      <w:numFmt w:val="bullet"/>
      <w:lvlText w:val=""/>
      <w:lvlJc w:val="left"/>
      <w:pPr>
        <w:tabs>
          <w:tab w:val="num" w:pos="2160"/>
        </w:tabs>
        <w:ind w:left="2160" w:hanging="360"/>
      </w:pPr>
      <w:rPr>
        <w:rFonts w:ascii="Wingdings 2" w:hAnsi="Wingdings 2" w:hint="default"/>
      </w:rPr>
    </w:lvl>
    <w:lvl w:ilvl="3" w:tplc="E0BC33E8" w:tentative="1">
      <w:start w:val="1"/>
      <w:numFmt w:val="bullet"/>
      <w:lvlText w:val=""/>
      <w:lvlJc w:val="left"/>
      <w:pPr>
        <w:tabs>
          <w:tab w:val="num" w:pos="2880"/>
        </w:tabs>
        <w:ind w:left="2880" w:hanging="360"/>
      </w:pPr>
      <w:rPr>
        <w:rFonts w:ascii="Wingdings 2" w:hAnsi="Wingdings 2" w:hint="default"/>
      </w:rPr>
    </w:lvl>
    <w:lvl w:ilvl="4" w:tplc="92F68592" w:tentative="1">
      <w:start w:val="1"/>
      <w:numFmt w:val="bullet"/>
      <w:lvlText w:val=""/>
      <w:lvlJc w:val="left"/>
      <w:pPr>
        <w:tabs>
          <w:tab w:val="num" w:pos="3600"/>
        </w:tabs>
        <w:ind w:left="3600" w:hanging="360"/>
      </w:pPr>
      <w:rPr>
        <w:rFonts w:ascii="Wingdings 2" w:hAnsi="Wingdings 2" w:hint="default"/>
      </w:rPr>
    </w:lvl>
    <w:lvl w:ilvl="5" w:tplc="A418AFA6" w:tentative="1">
      <w:start w:val="1"/>
      <w:numFmt w:val="bullet"/>
      <w:lvlText w:val=""/>
      <w:lvlJc w:val="left"/>
      <w:pPr>
        <w:tabs>
          <w:tab w:val="num" w:pos="4320"/>
        </w:tabs>
        <w:ind w:left="4320" w:hanging="360"/>
      </w:pPr>
      <w:rPr>
        <w:rFonts w:ascii="Wingdings 2" w:hAnsi="Wingdings 2" w:hint="default"/>
      </w:rPr>
    </w:lvl>
    <w:lvl w:ilvl="6" w:tplc="10B410D8" w:tentative="1">
      <w:start w:val="1"/>
      <w:numFmt w:val="bullet"/>
      <w:lvlText w:val=""/>
      <w:lvlJc w:val="left"/>
      <w:pPr>
        <w:tabs>
          <w:tab w:val="num" w:pos="5040"/>
        </w:tabs>
        <w:ind w:left="5040" w:hanging="360"/>
      </w:pPr>
      <w:rPr>
        <w:rFonts w:ascii="Wingdings 2" w:hAnsi="Wingdings 2" w:hint="default"/>
      </w:rPr>
    </w:lvl>
    <w:lvl w:ilvl="7" w:tplc="938CF780" w:tentative="1">
      <w:start w:val="1"/>
      <w:numFmt w:val="bullet"/>
      <w:lvlText w:val=""/>
      <w:lvlJc w:val="left"/>
      <w:pPr>
        <w:tabs>
          <w:tab w:val="num" w:pos="5760"/>
        </w:tabs>
        <w:ind w:left="5760" w:hanging="360"/>
      </w:pPr>
      <w:rPr>
        <w:rFonts w:ascii="Wingdings 2" w:hAnsi="Wingdings 2" w:hint="default"/>
      </w:rPr>
    </w:lvl>
    <w:lvl w:ilvl="8" w:tplc="839ECA5E" w:tentative="1">
      <w:start w:val="1"/>
      <w:numFmt w:val="bullet"/>
      <w:lvlText w:val=""/>
      <w:lvlJc w:val="left"/>
      <w:pPr>
        <w:tabs>
          <w:tab w:val="num" w:pos="6480"/>
        </w:tabs>
        <w:ind w:left="6480" w:hanging="360"/>
      </w:pPr>
      <w:rPr>
        <w:rFonts w:ascii="Wingdings 2" w:hAnsi="Wingdings 2" w:hint="default"/>
      </w:rPr>
    </w:lvl>
  </w:abstractNum>
  <w:abstractNum w:abstractNumId="3">
    <w:nsid w:val="17AF40BC"/>
    <w:multiLevelType w:val="multilevel"/>
    <w:tmpl w:val="6E68E65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A6E1181"/>
    <w:multiLevelType w:val="hybridMultilevel"/>
    <w:tmpl w:val="640EC78E"/>
    <w:lvl w:ilvl="0" w:tplc="187A4498">
      <w:start w:val="1"/>
      <w:numFmt w:val="bullet"/>
      <w:lvlText w:val=""/>
      <w:lvlJc w:val="left"/>
      <w:pPr>
        <w:tabs>
          <w:tab w:val="num" w:pos="720"/>
        </w:tabs>
        <w:ind w:left="720" w:hanging="360"/>
      </w:pPr>
      <w:rPr>
        <w:rFonts w:ascii="Wingdings 2" w:hAnsi="Wingdings 2" w:hint="default"/>
      </w:rPr>
    </w:lvl>
    <w:lvl w:ilvl="1" w:tplc="E7507012" w:tentative="1">
      <w:start w:val="1"/>
      <w:numFmt w:val="bullet"/>
      <w:lvlText w:val=""/>
      <w:lvlJc w:val="left"/>
      <w:pPr>
        <w:tabs>
          <w:tab w:val="num" w:pos="1440"/>
        </w:tabs>
        <w:ind w:left="1440" w:hanging="360"/>
      </w:pPr>
      <w:rPr>
        <w:rFonts w:ascii="Wingdings 2" w:hAnsi="Wingdings 2" w:hint="default"/>
      </w:rPr>
    </w:lvl>
    <w:lvl w:ilvl="2" w:tplc="F222B63E" w:tentative="1">
      <w:start w:val="1"/>
      <w:numFmt w:val="bullet"/>
      <w:lvlText w:val=""/>
      <w:lvlJc w:val="left"/>
      <w:pPr>
        <w:tabs>
          <w:tab w:val="num" w:pos="2160"/>
        </w:tabs>
        <w:ind w:left="2160" w:hanging="360"/>
      </w:pPr>
      <w:rPr>
        <w:rFonts w:ascii="Wingdings 2" w:hAnsi="Wingdings 2" w:hint="default"/>
      </w:rPr>
    </w:lvl>
    <w:lvl w:ilvl="3" w:tplc="EBDAC696" w:tentative="1">
      <w:start w:val="1"/>
      <w:numFmt w:val="bullet"/>
      <w:lvlText w:val=""/>
      <w:lvlJc w:val="left"/>
      <w:pPr>
        <w:tabs>
          <w:tab w:val="num" w:pos="2880"/>
        </w:tabs>
        <w:ind w:left="2880" w:hanging="360"/>
      </w:pPr>
      <w:rPr>
        <w:rFonts w:ascii="Wingdings 2" w:hAnsi="Wingdings 2" w:hint="default"/>
      </w:rPr>
    </w:lvl>
    <w:lvl w:ilvl="4" w:tplc="F524F502" w:tentative="1">
      <w:start w:val="1"/>
      <w:numFmt w:val="bullet"/>
      <w:lvlText w:val=""/>
      <w:lvlJc w:val="left"/>
      <w:pPr>
        <w:tabs>
          <w:tab w:val="num" w:pos="3600"/>
        </w:tabs>
        <w:ind w:left="3600" w:hanging="360"/>
      </w:pPr>
      <w:rPr>
        <w:rFonts w:ascii="Wingdings 2" w:hAnsi="Wingdings 2" w:hint="default"/>
      </w:rPr>
    </w:lvl>
    <w:lvl w:ilvl="5" w:tplc="F9D87DEE" w:tentative="1">
      <w:start w:val="1"/>
      <w:numFmt w:val="bullet"/>
      <w:lvlText w:val=""/>
      <w:lvlJc w:val="left"/>
      <w:pPr>
        <w:tabs>
          <w:tab w:val="num" w:pos="4320"/>
        </w:tabs>
        <w:ind w:left="4320" w:hanging="360"/>
      </w:pPr>
      <w:rPr>
        <w:rFonts w:ascii="Wingdings 2" w:hAnsi="Wingdings 2" w:hint="default"/>
      </w:rPr>
    </w:lvl>
    <w:lvl w:ilvl="6" w:tplc="9EBC2636" w:tentative="1">
      <w:start w:val="1"/>
      <w:numFmt w:val="bullet"/>
      <w:lvlText w:val=""/>
      <w:lvlJc w:val="left"/>
      <w:pPr>
        <w:tabs>
          <w:tab w:val="num" w:pos="5040"/>
        </w:tabs>
        <w:ind w:left="5040" w:hanging="360"/>
      </w:pPr>
      <w:rPr>
        <w:rFonts w:ascii="Wingdings 2" w:hAnsi="Wingdings 2" w:hint="default"/>
      </w:rPr>
    </w:lvl>
    <w:lvl w:ilvl="7" w:tplc="5188665C" w:tentative="1">
      <w:start w:val="1"/>
      <w:numFmt w:val="bullet"/>
      <w:lvlText w:val=""/>
      <w:lvlJc w:val="left"/>
      <w:pPr>
        <w:tabs>
          <w:tab w:val="num" w:pos="5760"/>
        </w:tabs>
        <w:ind w:left="5760" w:hanging="360"/>
      </w:pPr>
      <w:rPr>
        <w:rFonts w:ascii="Wingdings 2" w:hAnsi="Wingdings 2" w:hint="default"/>
      </w:rPr>
    </w:lvl>
    <w:lvl w:ilvl="8" w:tplc="3454FF22" w:tentative="1">
      <w:start w:val="1"/>
      <w:numFmt w:val="bullet"/>
      <w:lvlText w:val=""/>
      <w:lvlJc w:val="left"/>
      <w:pPr>
        <w:tabs>
          <w:tab w:val="num" w:pos="6480"/>
        </w:tabs>
        <w:ind w:left="6480" w:hanging="360"/>
      </w:pPr>
      <w:rPr>
        <w:rFonts w:ascii="Wingdings 2" w:hAnsi="Wingdings 2" w:hint="default"/>
      </w:rPr>
    </w:lvl>
  </w:abstractNum>
  <w:abstractNum w:abstractNumId="5">
    <w:nsid w:val="2B103033"/>
    <w:multiLevelType w:val="hybridMultilevel"/>
    <w:tmpl w:val="807A3806"/>
    <w:lvl w:ilvl="0" w:tplc="A028D052">
      <w:start w:val="1"/>
      <w:numFmt w:val="bullet"/>
      <w:lvlText w:val=""/>
      <w:lvlJc w:val="left"/>
      <w:pPr>
        <w:tabs>
          <w:tab w:val="num" w:pos="720"/>
        </w:tabs>
        <w:ind w:left="720" w:hanging="360"/>
      </w:pPr>
      <w:rPr>
        <w:rFonts w:ascii="Wingdings 2" w:hAnsi="Wingdings 2" w:hint="default"/>
      </w:rPr>
    </w:lvl>
    <w:lvl w:ilvl="1" w:tplc="5DD04982" w:tentative="1">
      <w:start w:val="1"/>
      <w:numFmt w:val="bullet"/>
      <w:lvlText w:val=""/>
      <w:lvlJc w:val="left"/>
      <w:pPr>
        <w:tabs>
          <w:tab w:val="num" w:pos="1440"/>
        </w:tabs>
        <w:ind w:left="1440" w:hanging="360"/>
      </w:pPr>
      <w:rPr>
        <w:rFonts w:ascii="Wingdings 2" w:hAnsi="Wingdings 2" w:hint="default"/>
      </w:rPr>
    </w:lvl>
    <w:lvl w:ilvl="2" w:tplc="807C9530" w:tentative="1">
      <w:start w:val="1"/>
      <w:numFmt w:val="bullet"/>
      <w:lvlText w:val=""/>
      <w:lvlJc w:val="left"/>
      <w:pPr>
        <w:tabs>
          <w:tab w:val="num" w:pos="2160"/>
        </w:tabs>
        <w:ind w:left="2160" w:hanging="360"/>
      </w:pPr>
      <w:rPr>
        <w:rFonts w:ascii="Wingdings 2" w:hAnsi="Wingdings 2" w:hint="default"/>
      </w:rPr>
    </w:lvl>
    <w:lvl w:ilvl="3" w:tplc="BC4C4112" w:tentative="1">
      <w:start w:val="1"/>
      <w:numFmt w:val="bullet"/>
      <w:lvlText w:val=""/>
      <w:lvlJc w:val="left"/>
      <w:pPr>
        <w:tabs>
          <w:tab w:val="num" w:pos="2880"/>
        </w:tabs>
        <w:ind w:left="2880" w:hanging="360"/>
      </w:pPr>
      <w:rPr>
        <w:rFonts w:ascii="Wingdings 2" w:hAnsi="Wingdings 2" w:hint="default"/>
      </w:rPr>
    </w:lvl>
    <w:lvl w:ilvl="4" w:tplc="A936EE0C" w:tentative="1">
      <w:start w:val="1"/>
      <w:numFmt w:val="bullet"/>
      <w:lvlText w:val=""/>
      <w:lvlJc w:val="left"/>
      <w:pPr>
        <w:tabs>
          <w:tab w:val="num" w:pos="3600"/>
        </w:tabs>
        <w:ind w:left="3600" w:hanging="360"/>
      </w:pPr>
      <w:rPr>
        <w:rFonts w:ascii="Wingdings 2" w:hAnsi="Wingdings 2" w:hint="default"/>
      </w:rPr>
    </w:lvl>
    <w:lvl w:ilvl="5" w:tplc="D44011C2" w:tentative="1">
      <w:start w:val="1"/>
      <w:numFmt w:val="bullet"/>
      <w:lvlText w:val=""/>
      <w:lvlJc w:val="left"/>
      <w:pPr>
        <w:tabs>
          <w:tab w:val="num" w:pos="4320"/>
        </w:tabs>
        <w:ind w:left="4320" w:hanging="360"/>
      </w:pPr>
      <w:rPr>
        <w:rFonts w:ascii="Wingdings 2" w:hAnsi="Wingdings 2" w:hint="default"/>
      </w:rPr>
    </w:lvl>
    <w:lvl w:ilvl="6" w:tplc="A15857E6" w:tentative="1">
      <w:start w:val="1"/>
      <w:numFmt w:val="bullet"/>
      <w:lvlText w:val=""/>
      <w:lvlJc w:val="left"/>
      <w:pPr>
        <w:tabs>
          <w:tab w:val="num" w:pos="5040"/>
        </w:tabs>
        <w:ind w:left="5040" w:hanging="360"/>
      </w:pPr>
      <w:rPr>
        <w:rFonts w:ascii="Wingdings 2" w:hAnsi="Wingdings 2" w:hint="default"/>
      </w:rPr>
    </w:lvl>
    <w:lvl w:ilvl="7" w:tplc="7574583C" w:tentative="1">
      <w:start w:val="1"/>
      <w:numFmt w:val="bullet"/>
      <w:lvlText w:val=""/>
      <w:lvlJc w:val="left"/>
      <w:pPr>
        <w:tabs>
          <w:tab w:val="num" w:pos="5760"/>
        </w:tabs>
        <w:ind w:left="5760" w:hanging="360"/>
      </w:pPr>
      <w:rPr>
        <w:rFonts w:ascii="Wingdings 2" w:hAnsi="Wingdings 2" w:hint="default"/>
      </w:rPr>
    </w:lvl>
    <w:lvl w:ilvl="8" w:tplc="62A4BE48" w:tentative="1">
      <w:start w:val="1"/>
      <w:numFmt w:val="bullet"/>
      <w:lvlText w:val=""/>
      <w:lvlJc w:val="left"/>
      <w:pPr>
        <w:tabs>
          <w:tab w:val="num" w:pos="6480"/>
        </w:tabs>
        <w:ind w:left="6480" w:hanging="360"/>
      </w:pPr>
      <w:rPr>
        <w:rFonts w:ascii="Wingdings 2" w:hAnsi="Wingdings 2" w:hint="default"/>
      </w:rPr>
    </w:lvl>
  </w:abstractNum>
  <w:abstractNum w:abstractNumId="6">
    <w:nsid w:val="2C3A7138"/>
    <w:multiLevelType w:val="hybridMultilevel"/>
    <w:tmpl w:val="9EF24B46"/>
    <w:lvl w:ilvl="0" w:tplc="41DAD5A6">
      <w:start w:val="1"/>
      <w:numFmt w:val="bullet"/>
      <w:lvlText w:val=""/>
      <w:lvlJc w:val="left"/>
      <w:pPr>
        <w:tabs>
          <w:tab w:val="num" w:pos="720"/>
        </w:tabs>
        <w:ind w:left="720" w:hanging="360"/>
      </w:pPr>
      <w:rPr>
        <w:rFonts w:ascii="Wingdings 2" w:hAnsi="Wingdings 2" w:hint="default"/>
      </w:rPr>
    </w:lvl>
    <w:lvl w:ilvl="1" w:tplc="FD10F82C" w:tentative="1">
      <w:start w:val="1"/>
      <w:numFmt w:val="bullet"/>
      <w:lvlText w:val=""/>
      <w:lvlJc w:val="left"/>
      <w:pPr>
        <w:tabs>
          <w:tab w:val="num" w:pos="1440"/>
        </w:tabs>
        <w:ind w:left="1440" w:hanging="360"/>
      </w:pPr>
      <w:rPr>
        <w:rFonts w:ascii="Wingdings 2" w:hAnsi="Wingdings 2" w:hint="default"/>
      </w:rPr>
    </w:lvl>
    <w:lvl w:ilvl="2" w:tplc="5E4E7026" w:tentative="1">
      <w:start w:val="1"/>
      <w:numFmt w:val="bullet"/>
      <w:lvlText w:val=""/>
      <w:lvlJc w:val="left"/>
      <w:pPr>
        <w:tabs>
          <w:tab w:val="num" w:pos="2160"/>
        </w:tabs>
        <w:ind w:left="2160" w:hanging="360"/>
      </w:pPr>
      <w:rPr>
        <w:rFonts w:ascii="Wingdings 2" w:hAnsi="Wingdings 2" w:hint="default"/>
      </w:rPr>
    </w:lvl>
    <w:lvl w:ilvl="3" w:tplc="F81CF8BE" w:tentative="1">
      <w:start w:val="1"/>
      <w:numFmt w:val="bullet"/>
      <w:lvlText w:val=""/>
      <w:lvlJc w:val="left"/>
      <w:pPr>
        <w:tabs>
          <w:tab w:val="num" w:pos="2880"/>
        </w:tabs>
        <w:ind w:left="2880" w:hanging="360"/>
      </w:pPr>
      <w:rPr>
        <w:rFonts w:ascii="Wingdings 2" w:hAnsi="Wingdings 2" w:hint="default"/>
      </w:rPr>
    </w:lvl>
    <w:lvl w:ilvl="4" w:tplc="43848C10" w:tentative="1">
      <w:start w:val="1"/>
      <w:numFmt w:val="bullet"/>
      <w:lvlText w:val=""/>
      <w:lvlJc w:val="left"/>
      <w:pPr>
        <w:tabs>
          <w:tab w:val="num" w:pos="3600"/>
        </w:tabs>
        <w:ind w:left="3600" w:hanging="360"/>
      </w:pPr>
      <w:rPr>
        <w:rFonts w:ascii="Wingdings 2" w:hAnsi="Wingdings 2" w:hint="default"/>
      </w:rPr>
    </w:lvl>
    <w:lvl w:ilvl="5" w:tplc="DDCEC48E" w:tentative="1">
      <w:start w:val="1"/>
      <w:numFmt w:val="bullet"/>
      <w:lvlText w:val=""/>
      <w:lvlJc w:val="left"/>
      <w:pPr>
        <w:tabs>
          <w:tab w:val="num" w:pos="4320"/>
        </w:tabs>
        <w:ind w:left="4320" w:hanging="360"/>
      </w:pPr>
      <w:rPr>
        <w:rFonts w:ascii="Wingdings 2" w:hAnsi="Wingdings 2" w:hint="default"/>
      </w:rPr>
    </w:lvl>
    <w:lvl w:ilvl="6" w:tplc="11765F76" w:tentative="1">
      <w:start w:val="1"/>
      <w:numFmt w:val="bullet"/>
      <w:lvlText w:val=""/>
      <w:lvlJc w:val="left"/>
      <w:pPr>
        <w:tabs>
          <w:tab w:val="num" w:pos="5040"/>
        </w:tabs>
        <w:ind w:left="5040" w:hanging="360"/>
      </w:pPr>
      <w:rPr>
        <w:rFonts w:ascii="Wingdings 2" w:hAnsi="Wingdings 2" w:hint="default"/>
      </w:rPr>
    </w:lvl>
    <w:lvl w:ilvl="7" w:tplc="AC78248E" w:tentative="1">
      <w:start w:val="1"/>
      <w:numFmt w:val="bullet"/>
      <w:lvlText w:val=""/>
      <w:lvlJc w:val="left"/>
      <w:pPr>
        <w:tabs>
          <w:tab w:val="num" w:pos="5760"/>
        </w:tabs>
        <w:ind w:left="5760" w:hanging="360"/>
      </w:pPr>
      <w:rPr>
        <w:rFonts w:ascii="Wingdings 2" w:hAnsi="Wingdings 2" w:hint="default"/>
      </w:rPr>
    </w:lvl>
    <w:lvl w:ilvl="8" w:tplc="9E1E8796" w:tentative="1">
      <w:start w:val="1"/>
      <w:numFmt w:val="bullet"/>
      <w:lvlText w:val=""/>
      <w:lvlJc w:val="left"/>
      <w:pPr>
        <w:tabs>
          <w:tab w:val="num" w:pos="6480"/>
        </w:tabs>
        <w:ind w:left="6480" w:hanging="360"/>
      </w:pPr>
      <w:rPr>
        <w:rFonts w:ascii="Wingdings 2" w:hAnsi="Wingdings 2" w:hint="default"/>
      </w:rPr>
    </w:lvl>
  </w:abstractNum>
  <w:abstractNum w:abstractNumId="7">
    <w:nsid w:val="30A73D3B"/>
    <w:multiLevelType w:val="hybridMultilevel"/>
    <w:tmpl w:val="8B2E0B7A"/>
    <w:lvl w:ilvl="0" w:tplc="949EF128">
      <w:start w:val="1"/>
      <w:numFmt w:val="bullet"/>
      <w:lvlText w:val=""/>
      <w:lvlJc w:val="left"/>
      <w:pPr>
        <w:tabs>
          <w:tab w:val="num" w:pos="720"/>
        </w:tabs>
        <w:ind w:left="720" w:hanging="360"/>
      </w:pPr>
      <w:rPr>
        <w:rFonts w:ascii="Wingdings 2" w:hAnsi="Wingdings 2" w:hint="default"/>
      </w:rPr>
    </w:lvl>
    <w:lvl w:ilvl="1" w:tplc="0C7E9042" w:tentative="1">
      <w:start w:val="1"/>
      <w:numFmt w:val="bullet"/>
      <w:lvlText w:val=""/>
      <w:lvlJc w:val="left"/>
      <w:pPr>
        <w:tabs>
          <w:tab w:val="num" w:pos="1440"/>
        </w:tabs>
        <w:ind w:left="1440" w:hanging="360"/>
      </w:pPr>
      <w:rPr>
        <w:rFonts w:ascii="Wingdings 2" w:hAnsi="Wingdings 2" w:hint="default"/>
      </w:rPr>
    </w:lvl>
    <w:lvl w:ilvl="2" w:tplc="A2A66740" w:tentative="1">
      <w:start w:val="1"/>
      <w:numFmt w:val="bullet"/>
      <w:lvlText w:val=""/>
      <w:lvlJc w:val="left"/>
      <w:pPr>
        <w:tabs>
          <w:tab w:val="num" w:pos="2160"/>
        </w:tabs>
        <w:ind w:left="2160" w:hanging="360"/>
      </w:pPr>
      <w:rPr>
        <w:rFonts w:ascii="Wingdings 2" w:hAnsi="Wingdings 2" w:hint="default"/>
      </w:rPr>
    </w:lvl>
    <w:lvl w:ilvl="3" w:tplc="A2645072" w:tentative="1">
      <w:start w:val="1"/>
      <w:numFmt w:val="bullet"/>
      <w:lvlText w:val=""/>
      <w:lvlJc w:val="left"/>
      <w:pPr>
        <w:tabs>
          <w:tab w:val="num" w:pos="2880"/>
        </w:tabs>
        <w:ind w:left="2880" w:hanging="360"/>
      </w:pPr>
      <w:rPr>
        <w:rFonts w:ascii="Wingdings 2" w:hAnsi="Wingdings 2" w:hint="default"/>
      </w:rPr>
    </w:lvl>
    <w:lvl w:ilvl="4" w:tplc="BD32B580" w:tentative="1">
      <w:start w:val="1"/>
      <w:numFmt w:val="bullet"/>
      <w:lvlText w:val=""/>
      <w:lvlJc w:val="left"/>
      <w:pPr>
        <w:tabs>
          <w:tab w:val="num" w:pos="3600"/>
        </w:tabs>
        <w:ind w:left="3600" w:hanging="360"/>
      </w:pPr>
      <w:rPr>
        <w:rFonts w:ascii="Wingdings 2" w:hAnsi="Wingdings 2" w:hint="default"/>
      </w:rPr>
    </w:lvl>
    <w:lvl w:ilvl="5" w:tplc="8FBC9564" w:tentative="1">
      <w:start w:val="1"/>
      <w:numFmt w:val="bullet"/>
      <w:lvlText w:val=""/>
      <w:lvlJc w:val="left"/>
      <w:pPr>
        <w:tabs>
          <w:tab w:val="num" w:pos="4320"/>
        </w:tabs>
        <w:ind w:left="4320" w:hanging="360"/>
      </w:pPr>
      <w:rPr>
        <w:rFonts w:ascii="Wingdings 2" w:hAnsi="Wingdings 2" w:hint="default"/>
      </w:rPr>
    </w:lvl>
    <w:lvl w:ilvl="6" w:tplc="ABCC208A" w:tentative="1">
      <w:start w:val="1"/>
      <w:numFmt w:val="bullet"/>
      <w:lvlText w:val=""/>
      <w:lvlJc w:val="left"/>
      <w:pPr>
        <w:tabs>
          <w:tab w:val="num" w:pos="5040"/>
        </w:tabs>
        <w:ind w:left="5040" w:hanging="360"/>
      </w:pPr>
      <w:rPr>
        <w:rFonts w:ascii="Wingdings 2" w:hAnsi="Wingdings 2" w:hint="default"/>
      </w:rPr>
    </w:lvl>
    <w:lvl w:ilvl="7" w:tplc="CE46DD6C" w:tentative="1">
      <w:start w:val="1"/>
      <w:numFmt w:val="bullet"/>
      <w:lvlText w:val=""/>
      <w:lvlJc w:val="left"/>
      <w:pPr>
        <w:tabs>
          <w:tab w:val="num" w:pos="5760"/>
        </w:tabs>
        <w:ind w:left="5760" w:hanging="360"/>
      </w:pPr>
      <w:rPr>
        <w:rFonts w:ascii="Wingdings 2" w:hAnsi="Wingdings 2" w:hint="default"/>
      </w:rPr>
    </w:lvl>
    <w:lvl w:ilvl="8" w:tplc="288CD5CC" w:tentative="1">
      <w:start w:val="1"/>
      <w:numFmt w:val="bullet"/>
      <w:lvlText w:val=""/>
      <w:lvlJc w:val="left"/>
      <w:pPr>
        <w:tabs>
          <w:tab w:val="num" w:pos="6480"/>
        </w:tabs>
        <w:ind w:left="6480" w:hanging="360"/>
      </w:pPr>
      <w:rPr>
        <w:rFonts w:ascii="Wingdings 2" w:hAnsi="Wingdings 2" w:hint="default"/>
      </w:rPr>
    </w:lvl>
  </w:abstractNum>
  <w:abstractNum w:abstractNumId="8">
    <w:nsid w:val="45B14B34"/>
    <w:multiLevelType w:val="multilevel"/>
    <w:tmpl w:val="BCE2AC6C"/>
    <w:lvl w:ilvl="0">
      <w:start w:val="5"/>
      <w:numFmt w:val="decimal"/>
      <w:lvlText w:val="%1."/>
      <w:lvlJc w:val="left"/>
      <w:pPr>
        <w:ind w:left="480" w:hanging="480"/>
      </w:pPr>
      <w:rPr>
        <w:rFonts w:hint="default"/>
      </w:rPr>
    </w:lvl>
    <w:lvl w:ilvl="1">
      <w:start w:val="1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6DF29AA"/>
    <w:multiLevelType w:val="hybridMultilevel"/>
    <w:tmpl w:val="191A3C78"/>
    <w:lvl w:ilvl="0" w:tplc="42485666">
      <w:start w:val="1"/>
      <w:numFmt w:val="bullet"/>
      <w:lvlText w:val=""/>
      <w:lvlJc w:val="left"/>
      <w:pPr>
        <w:tabs>
          <w:tab w:val="num" w:pos="720"/>
        </w:tabs>
        <w:ind w:left="720" w:hanging="360"/>
      </w:pPr>
      <w:rPr>
        <w:rFonts w:ascii="Wingdings 2" w:hAnsi="Wingdings 2" w:hint="default"/>
      </w:rPr>
    </w:lvl>
    <w:lvl w:ilvl="1" w:tplc="EF2E7BA2" w:tentative="1">
      <w:start w:val="1"/>
      <w:numFmt w:val="bullet"/>
      <w:lvlText w:val=""/>
      <w:lvlJc w:val="left"/>
      <w:pPr>
        <w:tabs>
          <w:tab w:val="num" w:pos="1440"/>
        </w:tabs>
        <w:ind w:left="1440" w:hanging="360"/>
      </w:pPr>
      <w:rPr>
        <w:rFonts w:ascii="Wingdings 2" w:hAnsi="Wingdings 2" w:hint="default"/>
      </w:rPr>
    </w:lvl>
    <w:lvl w:ilvl="2" w:tplc="8BCEDDE0" w:tentative="1">
      <w:start w:val="1"/>
      <w:numFmt w:val="bullet"/>
      <w:lvlText w:val=""/>
      <w:lvlJc w:val="left"/>
      <w:pPr>
        <w:tabs>
          <w:tab w:val="num" w:pos="2160"/>
        </w:tabs>
        <w:ind w:left="2160" w:hanging="360"/>
      </w:pPr>
      <w:rPr>
        <w:rFonts w:ascii="Wingdings 2" w:hAnsi="Wingdings 2" w:hint="default"/>
      </w:rPr>
    </w:lvl>
    <w:lvl w:ilvl="3" w:tplc="93E2EB5C" w:tentative="1">
      <w:start w:val="1"/>
      <w:numFmt w:val="bullet"/>
      <w:lvlText w:val=""/>
      <w:lvlJc w:val="left"/>
      <w:pPr>
        <w:tabs>
          <w:tab w:val="num" w:pos="2880"/>
        </w:tabs>
        <w:ind w:left="2880" w:hanging="360"/>
      </w:pPr>
      <w:rPr>
        <w:rFonts w:ascii="Wingdings 2" w:hAnsi="Wingdings 2" w:hint="default"/>
      </w:rPr>
    </w:lvl>
    <w:lvl w:ilvl="4" w:tplc="D92C26A6" w:tentative="1">
      <w:start w:val="1"/>
      <w:numFmt w:val="bullet"/>
      <w:lvlText w:val=""/>
      <w:lvlJc w:val="left"/>
      <w:pPr>
        <w:tabs>
          <w:tab w:val="num" w:pos="3600"/>
        </w:tabs>
        <w:ind w:left="3600" w:hanging="360"/>
      </w:pPr>
      <w:rPr>
        <w:rFonts w:ascii="Wingdings 2" w:hAnsi="Wingdings 2" w:hint="default"/>
      </w:rPr>
    </w:lvl>
    <w:lvl w:ilvl="5" w:tplc="3AECEB50" w:tentative="1">
      <w:start w:val="1"/>
      <w:numFmt w:val="bullet"/>
      <w:lvlText w:val=""/>
      <w:lvlJc w:val="left"/>
      <w:pPr>
        <w:tabs>
          <w:tab w:val="num" w:pos="4320"/>
        </w:tabs>
        <w:ind w:left="4320" w:hanging="360"/>
      </w:pPr>
      <w:rPr>
        <w:rFonts w:ascii="Wingdings 2" w:hAnsi="Wingdings 2" w:hint="default"/>
      </w:rPr>
    </w:lvl>
    <w:lvl w:ilvl="6" w:tplc="22380564" w:tentative="1">
      <w:start w:val="1"/>
      <w:numFmt w:val="bullet"/>
      <w:lvlText w:val=""/>
      <w:lvlJc w:val="left"/>
      <w:pPr>
        <w:tabs>
          <w:tab w:val="num" w:pos="5040"/>
        </w:tabs>
        <w:ind w:left="5040" w:hanging="360"/>
      </w:pPr>
      <w:rPr>
        <w:rFonts w:ascii="Wingdings 2" w:hAnsi="Wingdings 2" w:hint="default"/>
      </w:rPr>
    </w:lvl>
    <w:lvl w:ilvl="7" w:tplc="44F623E6" w:tentative="1">
      <w:start w:val="1"/>
      <w:numFmt w:val="bullet"/>
      <w:lvlText w:val=""/>
      <w:lvlJc w:val="left"/>
      <w:pPr>
        <w:tabs>
          <w:tab w:val="num" w:pos="5760"/>
        </w:tabs>
        <w:ind w:left="5760" w:hanging="360"/>
      </w:pPr>
      <w:rPr>
        <w:rFonts w:ascii="Wingdings 2" w:hAnsi="Wingdings 2" w:hint="default"/>
      </w:rPr>
    </w:lvl>
    <w:lvl w:ilvl="8" w:tplc="7898BBF4" w:tentative="1">
      <w:start w:val="1"/>
      <w:numFmt w:val="bullet"/>
      <w:lvlText w:val=""/>
      <w:lvlJc w:val="left"/>
      <w:pPr>
        <w:tabs>
          <w:tab w:val="num" w:pos="6480"/>
        </w:tabs>
        <w:ind w:left="6480" w:hanging="360"/>
      </w:pPr>
      <w:rPr>
        <w:rFonts w:ascii="Wingdings 2" w:hAnsi="Wingdings 2" w:hint="default"/>
      </w:rPr>
    </w:lvl>
  </w:abstractNum>
  <w:abstractNum w:abstractNumId="10">
    <w:nsid w:val="499237DD"/>
    <w:multiLevelType w:val="hybridMultilevel"/>
    <w:tmpl w:val="C9D817D0"/>
    <w:lvl w:ilvl="0" w:tplc="C3D082FA">
      <w:start w:val="1"/>
      <w:numFmt w:val="bullet"/>
      <w:lvlText w:val=""/>
      <w:lvlJc w:val="left"/>
      <w:pPr>
        <w:tabs>
          <w:tab w:val="num" w:pos="720"/>
        </w:tabs>
        <w:ind w:left="720" w:hanging="360"/>
      </w:pPr>
      <w:rPr>
        <w:rFonts w:ascii="Wingdings 2" w:hAnsi="Wingdings 2" w:hint="default"/>
      </w:rPr>
    </w:lvl>
    <w:lvl w:ilvl="1" w:tplc="193437B0" w:tentative="1">
      <w:start w:val="1"/>
      <w:numFmt w:val="bullet"/>
      <w:lvlText w:val=""/>
      <w:lvlJc w:val="left"/>
      <w:pPr>
        <w:tabs>
          <w:tab w:val="num" w:pos="1440"/>
        </w:tabs>
        <w:ind w:left="1440" w:hanging="360"/>
      </w:pPr>
      <w:rPr>
        <w:rFonts w:ascii="Wingdings 2" w:hAnsi="Wingdings 2" w:hint="default"/>
      </w:rPr>
    </w:lvl>
    <w:lvl w:ilvl="2" w:tplc="E556DA14" w:tentative="1">
      <w:start w:val="1"/>
      <w:numFmt w:val="bullet"/>
      <w:lvlText w:val=""/>
      <w:lvlJc w:val="left"/>
      <w:pPr>
        <w:tabs>
          <w:tab w:val="num" w:pos="2160"/>
        </w:tabs>
        <w:ind w:left="2160" w:hanging="360"/>
      </w:pPr>
      <w:rPr>
        <w:rFonts w:ascii="Wingdings 2" w:hAnsi="Wingdings 2" w:hint="default"/>
      </w:rPr>
    </w:lvl>
    <w:lvl w:ilvl="3" w:tplc="D1FEA4C2" w:tentative="1">
      <w:start w:val="1"/>
      <w:numFmt w:val="bullet"/>
      <w:lvlText w:val=""/>
      <w:lvlJc w:val="left"/>
      <w:pPr>
        <w:tabs>
          <w:tab w:val="num" w:pos="2880"/>
        </w:tabs>
        <w:ind w:left="2880" w:hanging="360"/>
      </w:pPr>
      <w:rPr>
        <w:rFonts w:ascii="Wingdings 2" w:hAnsi="Wingdings 2" w:hint="default"/>
      </w:rPr>
    </w:lvl>
    <w:lvl w:ilvl="4" w:tplc="10A02C1A" w:tentative="1">
      <w:start w:val="1"/>
      <w:numFmt w:val="bullet"/>
      <w:lvlText w:val=""/>
      <w:lvlJc w:val="left"/>
      <w:pPr>
        <w:tabs>
          <w:tab w:val="num" w:pos="3600"/>
        </w:tabs>
        <w:ind w:left="3600" w:hanging="360"/>
      </w:pPr>
      <w:rPr>
        <w:rFonts w:ascii="Wingdings 2" w:hAnsi="Wingdings 2" w:hint="default"/>
      </w:rPr>
    </w:lvl>
    <w:lvl w:ilvl="5" w:tplc="714E259C" w:tentative="1">
      <w:start w:val="1"/>
      <w:numFmt w:val="bullet"/>
      <w:lvlText w:val=""/>
      <w:lvlJc w:val="left"/>
      <w:pPr>
        <w:tabs>
          <w:tab w:val="num" w:pos="4320"/>
        </w:tabs>
        <w:ind w:left="4320" w:hanging="360"/>
      </w:pPr>
      <w:rPr>
        <w:rFonts w:ascii="Wingdings 2" w:hAnsi="Wingdings 2" w:hint="default"/>
      </w:rPr>
    </w:lvl>
    <w:lvl w:ilvl="6" w:tplc="2662E05E" w:tentative="1">
      <w:start w:val="1"/>
      <w:numFmt w:val="bullet"/>
      <w:lvlText w:val=""/>
      <w:lvlJc w:val="left"/>
      <w:pPr>
        <w:tabs>
          <w:tab w:val="num" w:pos="5040"/>
        </w:tabs>
        <w:ind w:left="5040" w:hanging="360"/>
      </w:pPr>
      <w:rPr>
        <w:rFonts w:ascii="Wingdings 2" w:hAnsi="Wingdings 2" w:hint="default"/>
      </w:rPr>
    </w:lvl>
    <w:lvl w:ilvl="7" w:tplc="351017FA" w:tentative="1">
      <w:start w:val="1"/>
      <w:numFmt w:val="bullet"/>
      <w:lvlText w:val=""/>
      <w:lvlJc w:val="left"/>
      <w:pPr>
        <w:tabs>
          <w:tab w:val="num" w:pos="5760"/>
        </w:tabs>
        <w:ind w:left="5760" w:hanging="360"/>
      </w:pPr>
      <w:rPr>
        <w:rFonts w:ascii="Wingdings 2" w:hAnsi="Wingdings 2" w:hint="default"/>
      </w:rPr>
    </w:lvl>
    <w:lvl w:ilvl="8" w:tplc="56E043C8" w:tentative="1">
      <w:start w:val="1"/>
      <w:numFmt w:val="bullet"/>
      <w:lvlText w:val=""/>
      <w:lvlJc w:val="left"/>
      <w:pPr>
        <w:tabs>
          <w:tab w:val="num" w:pos="6480"/>
        </w:tabs>
        <w:ind w:left="6480" w:hanging="360"/>
      </w:pPr>
      <w:rPr>
        <w:rFonts w:ascii="Wingdings 2" w:hAnsi="Wingdings 2" w:hint="default"/>
      </w:rPr>
    </w:lvl>
  </w:abstractNum>
  <w:abstractNum w:abstractNumId="11">
    <w:nsid w:val="4BA70D32"/>
    <w:multiLevelType w:val="hybridMultilevel"/>
    <w:tmpl w:val="F2203CD8"/>
    <w:lvl w:ilvl="0" w:tplc="74DE005E">
      <w:start w:val="1"/>
      <w:numFmt w:val="bullet"/>
      <w:lvlText w:val=""/>
      <w:lvlJc w:val="left"/>
      <w:pPr>
        <w:tabs>
          <w:tab w:val="num" w:pos="720"/>
        </w:tabs>
        <w:ind w:left="720" w:hanging="360"/>
      </w:pPr>
      <w:rPr>
        <w:rFonts w:ascii="Wingdings 2" w:hAnsi="Wingdings 2" w:hint="default"/>
      </w:rPr>
    </w:lvl>
    <w:lvl w:ilvl="1" w:tplc="61D0C084" w:tentative="1">
      <w:start w:val="1"/>
      <w:numFmt w:val="bullet"/>
      <w:lvlText w:val=""/>
      <w:lvlJc w:val="left"/>
      <w:pPr>
        <w:tabs>
          <w:tab w:val="num" w:pos="1440"/>
        </w:tabs>
        <w:ind w:left="1440" w:hanging="360"/>
      </w:pPr>
      <w:rPr>
        <w:rFonts w:ascii="Wingdings 2" w:hAnsi="Wingdings 2" w:hint="default"/>
      </w:rPr>
    </w:lvl>
    <w:lvl w:ilvl="2" w:tplc="FF94936E" w:tentative="1">
      <w:start w:val="1"/>
      <w:numFmt w:val="bullet"/>
      <w:lvlText w:val=""/>
      <w:lvlJc w:val="left"/>
      <w:pPr>
        <w:tabs>
          <w:tab w:val="num" w:pos="2160"/>
        </w:tabs>
        <w:ind w:left="2160" w:hanging="360"/>
      </w:pPr>
      <w:rPr>
        <w:rFonts w:ascii="Wingdings 2" w:hAnsi="Wingdings 2" w:hint="default"/>
      </w:rPr>
    </w:lvl>
    <w:lvl w:ilvl="3" w:tplc="67EE8D44" w:tentative="1">
      <w:start w:val="1"/>
      <w:numFmt w:val="bullet"/>
      <w:lvlText w:val=""/>
      <w:lvlJc w:val="left"/>
      <w:pPr>
        <w:tabs>
          <w:tab w:val="num" w:pos="2880"/>
        </w:tabs>
        <w:ind w:left="2880" w:hanging="360"/>
      </w:pPr>
      <w:rPr>
        <w:rFonts w:ascii="Wingdings 2" w:hAnsi="Wingdings 2" w:hint="default"/>
      </w:rPr>
    </w:lvl>
    <w:lvl w:ilvl="4" w:tplc="FCC82FCC" w:tentative="1">
      <w:start w:val="1"/>
      <w:numFmt w:val="bullet"/>
      <w:lvlText w:val=""/>
      <w:lvlJc w:val="left"/>
      <w:pPr>
        <w:tabs>
          <w:tab w:val="num" w:pos="3600"/>
        </w:tabs>
        <w:ind w:left="3600" w:hanging="360"/>
      </w:pPr>
      <w:rPr>
        <w:rFonts w:ascii="Wingdings 2" w:hAnsi="Wingdings 2" w:hint="default"/>
      </w:rPr>
    </w:lvl>
    <w:lvl w:ilvl="5" w:tplc="0DD29E20" w:tentative="1">
      <w:start w:val="1"/>
      <w:numFmt w:val="bullet"/>
      <w:lvlText w:val=""/>
      <w:lvlJc w:val="left"/>
      <w:pPr>
        <w:tabs>
          <w:tab w:val="num" w:pos="4320"/>
        </w:tabs>
        <w:ind w:left="4320" w:hanging="360"/>
      </w:pPr>
      <w:rPr>
        <w:rFonts w:ascii="Wingdings 2" w:hAnsi="Wingdings 2" w:hint="default"/>
      </w:rPr>
    </w:lvl>
    <w:lvl w:ilvl="6" w:tplc="AB88FABA" w:tentative="1">
      <w:start w:val="1"/>
      <w:numFmt w:val="bullet"/>
      <w:lvlText w:val=""/>
      <w:lvlJc w:val="left"/>
      <w:pPr>
        <w:tabs>
          <w:tab w:val="num" w:pos="5040"/>
        </w:tabs>
        <w:ind w:left="5040" w:hanging="360"/>
      </w:pPr>
      <w:rPr>
        <w:rFonts w:ascii="Wingdings 2" w:hAnsi="Wingdings 2" w:hint="default"/>
      </w:rPr>
    </w:lvl>
    <w:lvl w:ilvl="7" w:tplc="543603FA" w:tentative="1">
      <w:start w:val="1"/>
      <w:numFmt w:val="bullet"/>
      <w:lvlText w:val=""/>
      <w:lvlJc w:val="left"/>
      <w:pPr>
        <w:tabs>
          <w:tab w:val="num" w:pos="5760"/>
        </w:tabs>
        <w:ind w:left="5760" w:hanging="360"/>
      </w:pPr>
      <w:rPr>
        <w:rFonts w:ascii="Wingdings 2" w:hAnsi="Wingdings 2" w:hint="default"/>
      </w:rPr>
    </w:lvl>
    <w:lvl w:ilvl="8" w:tplc="D588630C" w:tentative="1">
      <w:start w:val="1"/>
      <w:numFmt w:val="bullet"/>
      <w:lvlText w:val=""/>
      <w:lvlJc w:val="left"/>
      <w:pPr>
        <w:tabs>
          <w:tab w:val="num" w:pos="6480"/>
        </w:tabs>
        <w:ind w:left="6480" w:hanging="360"/>
      </w:pPr>
      <w:rPr>
        <w:rFonts w:ascii="Wingdings 2" w:hAnsi="Wingdings 2" w:hint="default"/>
      </w:rPr>
    </w:lvl>
  </w:abstractNum>
  <w:abstractNum w:abstractNumId="12">
    <w:nsid w:val="58D5363D"/>
    <w:multiLevelType w:val="hybridMultilevel"/>
    <w:tmpl w:val="F634C664"/>
    <w:lvl w:ilvl="0" w:tplc="9140AC66">
      <w:start w:val="1"/>
      <w:numFmt w:val="bullet"/>
      <w:lvlText w:val=""/>
      <w:lvlJc w:val="left"/>
      <w:pPr>
        <w:tabs>
          <w:tab w:val="num" w:pos="720"/>
        </w:tabs>
        <w:ind w:left="720" w:hanging="360"/>
      </w:pPr>
      <w:rPr>
        <w:rFonts w:ascii="Wingdings 2" w:hAnsi="Wingdings 2" w:hint="default"/>
      </w:rPr>
    </w:lvl>
    <w:lvl w:ilvl="1" w:tplc="65AE4FE4" w:tentative="1">
      <w:start w:val="1"/>
      <w:numFmt w:val="bullet"/>
      <w:lvlText w:val=""/>
      <w:lvlJc w:val="left"/>
      <w:pPr>
        <w:tabs>
          <w:tab w:val="num" w:pos="1440"/>
        </w:tabs>
        <w:ind w:left="1440" w:hanging="360"/>
      </w:pPr>
      <w:rPr>
        <w:rFonts w:ascii="Wingdings 2" w:hAnsi="Wingdings 2" w:hint="default"/>
      </w:rPr>
    </w:lvl>
    <w:lvl w:ilvl="2" w:tplc="39A4ABB2" w:tentative="1">
      <w:start w:val="1"/>
      <w:numFmt w:val="bullet"/>
      <w:lvlText w:val=""/>
      <w:lvlJc w:val="left"/>
      <w:pPr>
        <w:tabs>
          <w:tab w:val="num" w:pos="2160"/>
        </w:tabs>
        <w:ind w:left="2160" w:hanging="360"/>
      </w:pPr>
      <w:rPr>
        <w:rFonts w:ascii="Wingdings 2" w:hAnsi="Wingdings 2" w:hint="default"/>
      </w:rPr>
    </w:lvl>
    <w:lvl w:ilvl="3" w:tplc="3910689C" w:tentative="1">
      <w:start w:val="1"/>
      <w:numFmt w:val="bullet"/>
      <w:lvlText w:val=""/>
      <w:lvlJc w:val="left"/>
      <w:pPr>
        <w:tabs>
          <w:tab w:val="num" w:pos="2880"/>
        </w:tabs>
        <w:ind w:left="2880" w:hanging="360"/>
      </w:pPr>
      <w:rPr>
        <w:rFonts w:ascii="Wingdings 2" w:hAnsi="Wingdings 2" w:hint="default"/>
      </w:rPr>
    </w:lvl>
    <w:lvl w:ilvl="4" w:tplc="972624C8" w:tentative="1">
      <w:start w:val="1"/>
      <w:numFmt w:val="bullet"/>
      <w:lvlText w:val=""/>
      <w:lvlJc w:val="left"/>
      <w:pPr>
        <w:tabs>
          <w:tab w:val="num" w:pos="3600"/>
        </w:tabs>
        <w:ind w:left="3600" w:hanging="360"/>
      </w:pPr>
      <w:rPr>
        <w:rFonts w:ascii="Wingdings 2" w:hAnsi="Wingdings 2" w:hint="default"/>
      </w:rPr>
    </w:lvl>
    <w:lvl w:ilvl="5" w:tplc="730040DC" w:tentative="1">
      <w:start w:val="1"/>
      <w:numFmt w:val="bullet"/>
      <w:lvlText w:val=""/>
      <w:lvlJc w:val="left"/>
      <w:pPr>
        <w:tabs>
          <w:tab w:val="num" w:pos="4320"/>
        </w:tabs>
        <w:ind w:left="4320" w:hanging="360"/>
      </w:pPr>
      <w:rPr>
        <w:rFonts w:ascii="Wingdings 2" w:hAnsi="Wingdings 2" w:hint="default"/>
      </w:rPr>
    </w:lvl>
    <w:lvl w:ilvl="6" w:tplc="ACBC2CA0" w:tentative="1">
      <w:start w:val="1"/>
      <w:numFmt w:val="bullet"/>
      <w:lvlText w:val=""/>
      <w:lvlJc w:val="left"/>
      <w:pPr>
        <w:tabs>
          <w:tab w:val="num" w:pos="5040"/>
        </w:tabs>
        <w:ind w:left="5040" w:hanging="360"/>
      </w:pPr>
      <w:rPr>
        <w:rFonts w:ascii="Wingdings 2" w:hAnsi="Wingdings 2" w:hint="default"/>
      </w:rPr>
    </w:lvl>
    <w:lvl w:ilvl="7" w:tplc="68BA294A" w:tentative="1">
      <w:start w:val="1"/>
      <w:numFmt w:val="bullet"/>
      <w:lvlText w:val=""/>
      <w:lvlJc w:val="left"/>
      <w:pPr>
        <w:tabs>
          <w:tab w:val="num" w:pos="5760"/>
        </w:tabs>
        <w:ind w:left="5760" w:hanging="360"/>
      </w:pPr>
      <w:rPr>
        <w:rFonts w:ascii="Wingdings 2" w:hAnsi="Wingdings 2" w:hint="default"/>
      </w:rPr>
    </w:lvl>
    <w:lvl w:ilvl="8" w:tplc="82D808E4" w:tentative="1">
      <w:start w:val="1"/>
      <w:numFmt w:val="bullet"/>
      <w:lvlText w:val=""/>
      <w:lvlJc w:val="left"/>
      <w:pPr>
        <w:tabs>
          <w:tab w:val="num" w:pos="6480"/>
        </w:tabs>
        <w:ind w:left="6480" w:hanging="360"/>
      </w:pPr>
      <w:rPr>
        <w:rFonts w:ascii="Wingdings 2" w:hAnsi="Wingdings 2" w:hint="default"/>
      </w:rPr>
    </w:lvl>
  </w:abstractNum>
  <w:abstractNum w:abstractNumId="13">
    <w:nsid w:val="5FDD5F78"/>
    <w:multiLevelType w:val="hybridMultilevel"/>
    <w:tmpl w:val="A1B40E78"/>
    <w:lvl w:ilvl="0" w:tplc="5E1839FE">
      <w:start w:val="1"/>
      <w:numFmt w:val="bullet"/>
      <w:lvlText w:val=""/>
      <w:lvlJc w:val="left"/>
      <w:pPr>
        <w:tabs>
          <w:tab w:val="num" w:pos="720"/>
        </w:tabs>
        <w:ind w:left="720" w:hanging="360"/>
      </w:pPr>
      <w:rPr>
        <w:rFonts w:ascii="Wingdings 2" w:hAnsi="Wingdings 2" w:hint="default"/>
      </w:rPr>
    </w:lvl>
    <w:lvl w:ilvl="1" w:tplc="3528A3B2" w:tentative="1">
      <w:start w:val="1"/>
      <w:numFmt w:val="bullet"/>
      <w:lvlText w:val=""/>
      <w:lvlJc w:val="left"/>
      <w:pPr>
        <w:tabs>
          <w:tab w:val="num" w:pos="1440"/>
        </w:tabs>
        <w:ind w:left="1440" w:hanging="360"/>
      </w:pPr>
      <w:rPr>
        <w:rFonts w:ascii="Wingdings 2" w:hAnsi="Wingdings 2" w:hint="default"/>
      </w:rPr>
    </w:lvl>
    <w:lvl w:ilvl="2" w:tplc="65BC34CE" w:tentative="1">
      <w:start w:val="1"/>
      <w:numFmt w:val="bullet"/>
      <w:lvlText w:val=""/>
      <w:lvlJc w:val="left"/>
      <w:pPr>
        <w:tabs>
          <w:tab w:val="num" w:pos="2160"/>
        </w:tabs>
        <w:ind w:left="2160" w:hanging="360"/>
      </w:pPr>
      <w:rPr>
        <w:rFonts w:ascii="Wingdings 2" w:hAnsi="Wingdings 2" w:hint="default"/>
      </w:rPr>
    </w:lvl>
    <w:lvl w:ilvl="3" w:tplc="3E96585A" w:tentative="1">
      <w:start w:val="1"/>
      <w:numFmt w:val="bullet"/>
      <w:lvlText w:val=""/>
      <w:lvlJc w:val="left"/>
      <w:pPr>
        <w:tabs>
          <w:tab w:val="num" w:pos="2880"/>
        </w:tabs>
        <w:ind w:left="2880" w:hanging="360"/>
      </w:pPr>
      <w:rPr>
        <w:rFonts w:ascii="Wingdings 2" w:hAnsi="Wingdings 2" w:hint="default"/>
      </w:rPr>
    </w:lvl>
    <w:lvl w:ilvl="4" w:tplc="F5FC65B6" w:tentative="1">
      <w:start w:val="1"/>
      <w:numFmt w:val="bullet"/>
      <w:lvlText w:val=""/>
      <w:lvlJc w:val="left"/>
      <w:pPr>
        <w:tabs>
          <w:tab w:val="num" w:pos="3600"/>
        </w:tabs>
        <w:ind w:left="3600" w:hanging="360"/>
      </w:pPr>
      <w:rPr>
        <w:rFonts w:ascii="Wingdings 2" w:hAnsi="Wingdings 2" w:hint="default"/>
      </w:rPr>
    </w:lvl>
    <w:lvl w:ilvl="5" w:tplc="94D09830" w:tentative="1">
      <w:start w:val="1"/>
      <w:numFmt w:val="bullet"/>
      <w:lvlText w:val=""/>
      <w:lvlJc w:val="left"/>
      <w:pPr>
        <w:tabs>
          <w:tab w:val="num" w:pos="4320"/>
        </w:tabs>
        <w:ind w:left="4320" w:hanging="360"/>
      </w:pPr>
      <w:rPr>
        <w:rFonts w:ascii="Wingdings 2" w:hAnsi="Wingdings 2" w:hint="default"/>
      </w:rPr>
    </w:lvl>
    <w:lvl w:ilvl="6" w:tplc="F30CCF3E" w:tentative="1">
      <w:start w:val="1"/>
      <w:numFmt w:val="bullet"/>
      <w:lvlText w:val=""/>
      <w:lvlJc w:val="left"/>
      <w:pPr>
        <w:tabs>
          <w:tab w:val="num" w:pos="5040"/>
        </w:tabs>
        <w:ind w:left="5040" w:hanging="360"/>
      </w:pPr>
      <w:rPr>
        <w:rFonts w:ascii="Wingdings 2" w:hAnsi="Wingdings 2" w:hint="default"/>
      </w:rPr>
    </w:lvl>
    <w:lvl w:ilvl="7" w:tplc="FBB01F10" w:tentative="1">
      <w:start w:val="1"/>
      <w:numFmt w:val="bullet"/>
      <w:lvlText w:val=""/>
      <w:lvlJc w:val="left"/>
      <w:pPr>
        <w:tabs>
          <w:tab w:val="num" w:pos="5760"/>
        </w:tabs>
        <w:ind w:left="5760" w:hanging="360"/>
      </w:pPr>
      <w:rPr>
        <w:rFonts w:ascii="Wingdings 2" w:hAnsi="Wingdings 2" w:hint="default"/>
      </w:rPr>
    </w:lvl>
    <w:lvl w:ilvl="8" w:tplc="2C28725C" w:tentative="1">
      <w:start w:val="1"/>
      <w:numFmt w:val="bullet"/>
      <w:lvlText w:val=""/>
      <w:lvlJc w:val="left"/>
      <w:pPr>
        <w:tabs>
          <w:tab w:val="num" w:pos="6480"/>
        </w:tabs>
        <w:ind w:left="6480" w:hanging="360"/>
      </w:pPr>
      <w:rPr>
        <w:rFonts w:ascii="Wingdings 2" w:hAnsi="Wingdings 2" w:hint="default"/>
      </w:rPr>
    </w:lvl>
  </w:abstractNum>
  <w:abstractNum w:abstractNumId="14">
    <w:nsid w:val="610431EB"/>
    <w:multiLevelType w:val="hybridMultilevel"/>
    <w:tmpl w:val="8662DDC8"/>
    <w:lvl w:ilvl="0" w:tplc="FE906252">
      <w:start w:val="1"/>
      <w:numFmt w:val="bullet"/>
      <w:lvlText w:val=""/>
      <w:lvlJc w:val="left"/>
      <w:pPr>
        <w:tabs>
          <w:tab w:val="num" w:pos="720"/>
        </w:tabs>
        <w:ind w:left="720" w:hanging="360"/>
      </w:pPr>
      <w:rPr>
        <w:rFonts w:ascii="Wingdings 2" w:hAnsi="Wingdings 2" w:hint="default"/>
      </w:rPr>
    </w:lvl>
    <w:lvl w:ilvl="1" w:tplc="77964562" w:tentative="1">
      <w:start w:val="1"/>
      <w:numFmt w:val="bullet"/>
      <w:lvlText w:val=""/>
      <w:lvlJc w:val="left"/>
      <w:pPr>
        <w:tabs>
          <w:tab w:val="num" w:pos="1440"/>
        </w:tabs>
        <w:ind w:left="1440" w:hanging="360"/>
      </w:pPr>
      <w:rPr>
        <w:rFonts w:ascii="Wingdings 2" w:hAnsi="Wingdings 2" w:hint="default"/>
      </w:rPr>
    </w:lvl>
    <w:lvl w:ilvl="2" w:tplc="55260260" w:tentative="1">
      <w:start w:val="1"/>
      <w:numFmt w:val="bullet"/>
      <w:lvlText w:val=""/>
      <w:lvlJc w:val="left"/>
      <w:pPr>
        <w:tabs>
          <w:tab w:val="num" w:pos="2160"/>
        </w:tabs>
        <w:ind w:left="2160" w:hanging="360"/>
      </w:pPr>
      <w:rPr>
        <w:rFonts w:ascii="Wingdings 2" w:hAnsi="Wingdings 2" w:hint="default"/>
      </w:rPr>
    </w:lvl>
    <w:lvl w:ilvl="3" w:tplc="53F2F122" w:tentative="1">
      <w:start w:val="1"/>
      <w:numFmt w:val="bullet"/>
      <w:lvlText w:val=""/>
      <w:lvlJc w:val="left"/>
      <w:pPr>
        <w:tabs>
          <w:tab w:val="num" w:pos="2880"/>
        </w:tabs>
        <w:ind w:left="2880" w:hanging="360"/>
      </w:pPr>
      <w:rPr>
        <w:rFonts w:ascii="Wingdings 2" w:hAnsi="Wingdings 2" w:hint="default"/>
      </w:rPr>
    </w:lvl>
    <w:lvl w:ilvl="4" w:tplc="648CDAA2" w:tentative="1">
      <w:start w:val="1"/>
      <w:numFmt w:val="bullet"/>
      <w:lvlText w:val=""/>
      <w:lvlJc w:val="left"/>
      <w:pPr>
        <w:tabs>
          <w:tab w:val="num" w:pos="3600"/>
        </w:tabs>
        <w:ind w:left="3600" w:hanging="360"/>
      </w:pPr>
      <w:rPr>
        <w:rFonts w:ascii="Wingdings 2" w:hAnsi="Wingdings 2" w:hint="default"/>
      </w:rPr>
    </w:lvl>
    <w:lvl w:ilvl="5" w:tplc="FA5656EE" w:tentative="1">
      <w:start w:val="1"/>
      <w:numFmt w:val="bullet"/>
      <w:lvlText w:val=""/>
      <w:lvlJc w:val="left"/>
      <w:pPr>
        <w:tabs>
          <w:tab w:val="num" w:pos="4320"/>
        </w:tabs>
        <w:ind w:left="4320" w:hanging="360"/>
      </w:pPr>
      <w:rPr>
        <w:rFonts w:ascii="Wingdings 2" w:hAnsi="Wingdings 2" w:hint="default"/>
      </w:rPr>
    </w:lvl>
    <w:lvl w:ilvl="6" w:tplc="403A5AE6" w:tentative="1">
      <w:start w:val="1"/>
      <w:numFmt w:val="bullet"/>
      <w:lvlText w:val=""/>
      <w:lvlJc w:val="left"/>
      <w:pPr>
        <w:tabs>
          <w:tab w:val="num" w:pos="5040"/>
        </w:tabs>
        <w:ind w:left="5040" w:hanging="360"/>
      </w:pPr>
      <w:rPr>
        <w:rFonts w:ascii="Wingdings 2" w:hAnsi="Wingdings 2" w:hint="default"/>
      </w:rPr>
    </w:lvl>
    <w:lvl w:ilvl="7" w:tplc="B6C08A20" w:tentative="1">
      <w:start w:val="1"/>
      <w:numFmt w:val="bullet"/>
      <w:lvlText w:val=""/>
      <w:lvlJc w:val="left"/>
      <w:pPr>
        <w:tabs>
          <w:tab w:val="num" w:pos="5760"/>
        </w:tabs>
        <w:ind w:left="5760" w:hanging="360"/>
      </w:pPr>
      <w:rPr>
        <w:rFonts w:ascii="Wingdings 2" w:hAnsi="Wingdings 2" w:hint="default"/>
      </w:rPr>
    </w:lvl>
    <w:lvl w:ilvl="8" w:tplc="924C0170" w:tentative="1">
      <w:start w:val="1"/>
      <w:numFmt w:val="bullet"/>
      <w:lvlText w:val=""/>
      <w:lvlJc w:val="left"/>
      <w:pPr>
        <w:tabs>
          <w:tab w:val="num" w:pos="6480"/>
        </w:tabs>
        <w:ind w:left="6480" w:hanging="360"/>
      </w:pPr>
      <w:rPr>
        <w:rFonts w:ascii="Wingdings 2" w:hAnsi="Wingdings 2" w:hint="default"/>
      </w:rPr>
    </w:lvl>
  </w:abstractNum>
  <w:abstractNum w:abstractNumId="15">
    <w:nsid w:val="6C0B33D7"/>
    <w:multiLevelType w:val="hybridMultilevel"/>
    <w:tmpl w:val="DCDA26A8"/>
    <w:lvl w:ilvl="0" w:tplc="772A1A9C">
      <w:start w:val="1"/>
      <w:numFmt w:val="bullet"/>
      <w:lvlText w:val=""/>
      <w:lvlJc w:val="left"/>
      <w:pPr>
        <w:tabs>
          <w:tab w:val="num" w:pos="720"/>
        </w:tabs>
        <w:ind w:left="720" w:hanging="360"/>
      </w:pPr>
      <w:rPr>
        <w:rFonts w:ascii="Wingdings 2" w:hAnsi="Wingdings 2" w:hint="default"/>
      </w:rPr>
    </w:lvl>
    <w:lvl w:ilvl="1" w:tplc="3C389A12" w:tentative="1">
      <w:start w:val="1"/>
      <w:numFmt w:val="bullet"/>
      <w:lvlText w:val=""/>
      <w:lvlJc w:val="left"/>
      <w:pPr>
        <w:tabs>
          <w:tab w:val="num" w:pos="1440"/>
        </w:tabs>
        <w:ind w:left="1440" w:hanging="360"/>
      </w:pPr>
      <w:rPr>
        <w:rFonts w:ascii="Wingdings 2" w:hAnsi="Wingdings 2" w:hint="default"/>
      </w:rPr>
    </w:lvl>
    <w:lvl w:ilvl="2" w:tplc="4F6C63CC" w:tentative="1">
      <w:start w:val="1"/>
      <w:numFmt w:val="bullet"/>
      <w:lvlText w:val=""/>
      <w:lvlJc w:val="left"/>
      <w:pPr>
        <w:tabs>
          <w:tab w:val="num" w:pos="2160"/>
        </w:tabs>
        <w:ind w:left="2160" w:hanging="360"/>
      </w:pPr>
      <w:rPr>
        <w:rFonts w:ascii="Wingdings 2" w:hAnsi="Wingdings 2" w:hint="default"/>
      </w:rPr>
    </w:lvl>
    <w:lvl w:ilvl="3" w:tplc="1E2244DA" w:tentative="1">
      <w:start w:val="1"/>
      <w:numFmt w:val="bullet"/>
      <w:lvlText w:val=""/>
      <w:lvlJc w:val="left"/>
      <w:pPr>
        <w:tabs>
          <w:tab w:val="num" w:pos="2880"/>
        </w:tabs>
        <w:ind w:left="2880" w:hanging="360"/>
      </w:pPr>
      <w:rPr>
        <w:rFonts w:ascii="Wingdings 2" w:hAnsi="Wingdings 2" w:hint="default"/>
      </w:rPr>
    </w:lvl>
    <w:lvl w:ilvl="4" w:tplc="C7385890" w:tentative="1">
      <w:start w:val="1"/>
      <w:numFmt w:val="bullet"/>
      <w:lvlText w:val=""/>
      <w:lvlJc w:val="left"/>
      <w:pPr>
        <w:tabs>
          <w:tab w:val="num" w:pos="3600"/>
        </w:tabs>
        <w:ind w:left="3600" w:hanging="360"/>
      </w:pPr>
      <w:rPr>
        <w:rFonts w:ascii="Wingdings 2" w:hAnsi="Wingdings 2" w:hint="default"/>
      </w:rPr>
    </w:lvl>
    <w:lvl w:ilvl="5" w:tplc="087822FA" w:tentative="1">
      <w:start w:val="1"/>
      <w:numFmt w:val="bullet"/>
      <w:lvlText w:val=""/>
      <w:lvlJc w:val="left"/>
      <w:pPr>
        <w:tabs>
          <w:tab w:val="num" w:pos="4320"/>
        </w:tabs>
        <w:ind w:left="4320" w:hanging="360"/>
      </w:pPr>
      <w:rPr>
        <w:rFonts w:ascii="Wingdings 2" w:hAnsi="Wingdings 2" w:hint="default"/>
      </w:rPr>
    </w:lvl>
    <w:lvl w:ilvl="6" w:tplc="12BE4B7E" w:tentative="1">
      <w:start w:val="1"/>
      <w:numFmt w:val="bullet"/>
      <w:lvlText w:val=""/>
      <w:lvlJc w:val="left"/>
      <w:pPr>
        <w:tabs>
          <w:tab w:val="num" w:pos="5040"/>
        </w:tabs>
        <w:ind w:left="5040" w:hanging="360"/>
      </w:pPr>
      <w:rPr>
        <w:rFonts w:ascii="Wingdings 2" w:hAnsi="Wingdings 2" w:hint="default"/>
      </w:rPr>
    </w:lvl>
    <w:lvl w:ilvl="7" w:tplc="B8341142" w:tentative="1">
      <w:start w:val="1"/>
      <w:numFmt w:val="bullet"/>
      <w:lvlText w:val=""/>
      <w:lvlJc w:val="left"/>
      <w:pPr>
        <w:tabs>
          <w:tab w:val="num" w:pos="5760"/>
        </w:tabs>
        <w:ind w:left="5760" w:hanging="360"/>
      </w:pPr>
      <w:rPr>
        <w:rFonts w:ascii="Wingdings 2" w:hAnsi="Wingdings 2" w:hint="default"/>
      </w:rPr>
    </w:lvl>
    <w:lvl w:ilvl="8" w:tplc="52642B9E" w:tentative="1">
      <w:start w:val="1"/>
      <w:numFmt w:val="bullet"/>
      <w:lvlText w:val=""/>
      <w:lvlJc w:val="left"/>
      <w:pPr>
        <w:tabs>
          <w:tab w:val="num" w:pos="6480"/>
        </w:tabs>
        <w:ind w:left="6480" w:hanging="360"/>
      </w:pPr>
      <w:rPr>
        <w:rFonts w:ascii="Wingdings 2" w:hAnsi="Wingdings 2" w:hint="default"/>
      </w:rPr>
    </w:lvl>
  </w:abstractNum>
  <w:abstractNum w:abstractNumId="16">
    <w:nsid w:val="6F683B8A"/>
    <w:multiLevelType w:val="hybridMultilevel"/>
    <w:tmpl w:val="C9CE7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6"/>
  </w:num>
  <w:num w:numId="3">
    <w:abstractNumId w:val="15"/>
  </w:num>
  <w:num w:numId="4">
    <w:abstractNumId w:val="4"/>
  </w:num>
  <w:num w:numId="5">
    <w:abstractNumId w:val="0"/>
  </w:num>
  <w:num w:numId="6">
    <w:abstractNumId w:val="2"/>
  </w:num>
  <w:num w:numId="7">
    <w:abstractNumId w:val="6"/>
  </w:num>
  <w:num w:numId="8">
    <w:abstractNumId w:val="9"/>
  </w:num>
  <w:num w:numId="9">
    <w:abstractNumId w:val="10"/>
  </w:num>
  <w:num w:numId="10">
    <w:abstractNumId w:val="3"/>
  </w:num>
  <w:num w:numId="11">
    <w:abstractNumId w:val="14"/>
  </w:num>
  <w:num w:numId="12">
    <w:abstractNumId w:val="7"/>
  </w:num>
  <w:num w:numId="13">
    <w:abstractNumId w:val="8"/>
  </w:num>
  <w:num w:numId="14">
    <w:abstractNumId w:val="13"/>
  </w:num>
  <w:num w:numId="15">
    <w:abstractNumId w:val="11"/>
  </w:num>
  <w:num w:numId="16">
    <w:abstractNumId w:val="5"/>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C1C68"/>
    <w:rsid w:val="00025516"/>
    <w:rsid w:val="00034FE5"/>
    <w:rsid w:val="00105FFD"/>
    <w:rsid w:val="00135110"/>
    <w:rsid w:val="0016782D"/>
    <w:rsid w:val="001A272C"/>
    <w:rsid w:val="00212CF0"/>
    <w:rsid w:val="002A64C3"/>
    <w:rsid w:val="00323503"/>
    <w:rsid w:val="0033460A"/>
    <w:rsid w:val="00372D94"/>
    <w:rsid w:val="00396753"/>
    <w:rsid w:val="003C15E7"/>
    <w:rsid w:val="004216F4"/>
    <w:rsid w:val="00432181"/>
    <w:rsid w:val="004B27B0"/>
    <w:rsid w:val="004D3798"/>
    <w:rsid w:val="006134D9"/>
    <w:rsid w:val="00620469"/>
    <w:rsid w:val="00630040"/>
    <w:rsid w:val="0064786E"/>
    <w:rsid w:val="006549A2"/>
    <w:rsid w:val="006E5030"/>
    <w:rsid w:val="00724C27"/>
    <w:rsid w:val="00746A66"/>
    <w:rsid w:val="00774D49"/>
    <w:rsid w:val="007D1512"/>
    <w:rsid w:val="007F41D8"/>
    <w:rsid w:val="00814B1E"/>
    <w:rsid w:val="008432F9"/>
    <w:rsid w:val="00854919"/>
    <w:rsid w:val="00887D4B"/>
    <w:rsid w:val="008C3A50"/>
    <w:rsid w:val="008C6576"/>
    <w:rsid w:val="008D488A"/>
    <w:rsid w:val="00935380"/>
    <w:rsid w:val="009435E1"/>
    <w:rsid w:val="00947F24"/>
    <w:rsid w:val="009E563A"/>
    <w:rsid w:val="00A21ABA"/>
    <w:rsid w:val="00AB4A19"/>
    <w:rsid w:val="00AC1373"/>
    <w:rsid w:val="00B10532"/>
    <w:rsid w:val="00B405B3"/>
    <w:rsid w:val="00C12DC1"/>
    <w:rsid w:val="00CA2959"/>
    <w:rsid w:val="00CB0261"/>
    <w:rsid w:val="00CC1C68"/>
    <w:rsid w:val="00D05124"/>
    <w:rsid w:val="00D3152B"/>
    <w:rsid w:val="00D60610"/>
    <w:rsid w:val="00D70B1D"/>
    <w:rsid w:val="00DA5E53"/>
    <w:rsid w:val="00EB17A0"/>
    <w:rsid w:val="00ED2429"/>
    <w:rsid w:val="00EF19B7"/>
    <w:rsid w:val="00F818EA"/>
    <w:rsid w:val="00F849AA"/>
    <w:rsid w:val="00FB7321"/>
    <w:rsid w:val="00FE1BBD"/>
    <w:rsid w:val="00FE75A5"/>
  </w:rsids>
  <m:mathPr>
    <m:mathFont m:val="Cambria Math"/>
    <m:brkBin m:val="before"/>
    <m:brkBinSub m:val="--"/>
    <m:smallFrac m:val="off"/>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919"/>
  </w:style>
  <w:style w:type="paragraph" w:styleId="Heading1">
    <w:name w:val="heading 1"/>
    <w:basedOn w:val="Normal"/>
    <w:link w:val="Heading1Char"/>
    <w:uiPriority w:val="1"/>
    <w:qFormat/>
    <w:rsid w:val="00724C27"/>
    <w:pPr>
      <w:widowControl w:val="0"/>
      <w:spacing w:after="0" w:line="240" w:lineRule="auto"/>
      <w:ind w:left="1416" w:hanging="1080"/>
      <w:outlineLvl w:val="0"/>
    </w:pPr>
    <w:rPr>
      <w:rFonts w:eastAsia="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2C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CF0"/>
    <w:rPr>
      <w:rFonts w:ascii="Tahoma" w:hAnsi="Tahoma" w:cs="Tahoma"/>
      <w:sz w:val="16"/>
      <w:szCs w:val="16"/>
    </w:rPr>
  </w:style>
  <w:style w:type="paragraph" w:styleId="ListParagraph">
    <w:name w:val="List Paragraph"/>
    <w:basedOn w:val="Normal"/>
    <w:uiPriority w:val="34"/>
    <w:qFormat/>
    <w:rsid w:val="00D60610"/>
    <w:pPr>
      <w:ind w:left="720"/>
      <w:contextualSpacing/>
    </w:pPr>
  </w:style>
  <w:style w:type="character" w:customStyle="1" w:styleId="Heading1Char">
    <w:name w:val="Heading 1 Char"/>
    <w:basedOn w:val="DefaultParagraphFont"/>
    <w:link w:val="Heading1"/>
    <w:uiPriority w:val="1"/>
    <w:rsid w:val="00724C27"/>
    <w:rPr>
      <w:rFonts w:eastAsia="Times New Roman"/>
      <w:b/>
      <w:bCs/>
      <w:sz w:val="26"/>
      <w:szCs w:val="26"/>
    </w:rPr>
  </w:style>
  <w:style w:type="paragraph" w:styleId="BodyText">
    <w:name w:val="Body Text"/>
    <w:basedOn w:val="Normal"/>
    <w:link w:val="BodyTextChar"/>
    <w:uiPriority w:val="1"/>
    <w:qFormat/>
    <w:rsid w:val="00724C27"/>
    <w:pPr>
      <w:widowControl w:val="0"/>
      <w:spacing w:after="0" w:line="240" w:lineRule="auto"/>
    </w:pPr>
    <w:rPr>
      <w:rFonts w:eastAsia="Times New Roman"/>
      <w:sz w:val="26"/>
      <w:szCs w:val="26"/>
    </w:rPr>
  </w:style>
  <w:style w:type="character" w:customStyle="1" w:styleId="BodyTextChar">
    <w:name w:val="Body Text Char"/>
    <w:basedOn w:val="DefaultParagraphFont"/>
    <w:link w:val="BodyText"/>
    <w:uiPriority w:val="1"/>
    <w:rsid w:val="00724C27"/>
    <w:rPr>
      <w:rFonts w:eastAsia="Times New Roman"/>
      <w:sz w:val="26"/>
      <w:szCs w:val="26"/>
    </w:rPr>
  </w:style>
  <w:style w:type="paragraph" w:customStyle="1" w:styleId="Default">
    <w:name w:val="Default"/>
    <w:rsid w:val="00AC1373"/>
    <w:pPr>
      <w:autoSpaceDE w:val="0"/>
      <w:autoSpaceDN w:val="0"/>
      <w:adjustRightInd w:val="0"/>
      <w:spacing w:after="0" w:line="240" w:lineRule="auto"/>
    </w:pPr>
    <w:rPr>
      <w:rFonts w:ascii="Courier Std" w:hAnsi="Courier Std" w:cs="Courier Std"/>
      <w:color w:val="000000"/>
      <w:lang w:val="en-IN"/>
    </w:rPr>
  </w:style>
  <w:style w:type="table" w:styleId="TableGrid">
    <w:name w:val="Table Grid"/>
    <w:basedOn w:val="TableNormal"/>
    <w:uiPriority w:val="59"/>
    <w:rsid w:val="0064786E"/>
    <w:pPr>
      <w:spacing w:after="0" w:line="240" w:lineRule="auto"/>
    </w:pPr>
    <w:rPr>
      <w:rFonts w:asciiTheme="minorHAnsi" w:hAnsiTheme="minorHAnsi" w:cstheme="minorBidi"/>
      <w:sz w:val="22"/>
      <w:szCs w:val="22"/>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87D4B"/>
    <w:rPr>
      <w:color w:val="808080"/>
    </w:rPr>
  </w:style>
  <w:style w:type="paragraph" w:styleId="NormalWeb">
    <w:name w:val="Normal (Web)"/>
    <w:basedOn w:val="Normal"/>
    <w:uiPriority w:val="99"/>
    <w:unhideWhenUsed/>
    <w:rsid w:val="00396753"/>
    <w:pPr>
      <w:spacing w:before="100" w:beforeAutospacing="1" w:after="100" w:afterAutospacing="1" w:line="240" w:lineRule="auto"/>
    </w:pPr>
    <w:rPr>
      <w:rFonts w:eastAsia="Times New Roman"/>
      <w:lang w:val="en-IN" w:eastAsia="en-IN"/>
    </w:rPr>
  </w:style>
  <w:style w:type="character" w:styleId="Hyperlink">
    <w:name w:val="Hyperlink"/>
    <w:basedOn w:val="DefaultParagraphFont"/>
    <w:uiPriority w:val="99"/>
    <w:unhideWhenUsed/>
    <w:rsid w:val="007F41D8"/>
    <w:rPr>
      <w:color w:val="0000FF" w:themeColor="hyperlink"/>
      <w:u w:val="single"/>
    </w:rPr>
  </w:style>
  <w:style w:type="paragraph" w:styleId="Header">
    <w:name w:val="header"/>
    <w:basedOn w:val="Normal"/>
    <w:link w:val="HeaderChar"/>
    <w:uiPriority w:val="99"/>
    <w:semiHidden/>
    <w:unhideWhenUsed/>
    <w:rsid w:val="0032350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23503"/>
  </w:style>
  <w:style w:type="paragraph" w:styleId="Footer">
    <w:name w:val="footer"/>
    <w:basedOn w:val="Normal"/>
    <w:link w:val="FooterChar"/>
    <w:uiPriority w:val="99"/>
    <w:unhideWhenUsed/>
    <w:rsid w:val="003235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3503"/>
  </w:style>
</w:styles>
</file>

<file path=word/webSettings.xml><?xml version="1.0" encoding="utf-8"?>
<w:webSettings xmlns:r="http://schemas.openxmlformats.org/officeDocument/2006/relationships" xmlns:w="http://schemas.openxmlformats.org/wordprocessingml/2006/main">
  <w:divs>
    <w:div w:id="14960938">
      <w:bodyDiv w:val="1"/>
      <w:marLeft w:val="0"/>
      <w:marRight w:val="0"/>
      <w:marTop w:val="0"/>
      <w:marBottom w:val="0"/>
      <w:divBdr>
        <w:top w:val="none" w:sz="0" w:space="0" w:color="auto"/>
        <w:left w:val="none" w:sz="0" w:space="0" w:color="auto"/>
        <w:bottom w:val="none" w:sz="0" w:space="0" w:color="auto"/>
        <w:right w:val="none" w:sz="0" w:space="0" w:color="auto"/>
      </w:divBdr>
      <w:divsChild>
        <w:div w:id="1408769137">
          <w:marLeft w:val="432"/>
          <w:marRight w:val="0"/>
          <w:marTop w:val="86"/>
          <w:marBottom w:val="0"/>
          <w:divBdr>
            <w:top w:val="none" w:sz="0" w:space="0" w:color="auto"/>
            <w:left w:val="none" w:sz="0" w:space="0" w:color="auto"/>
            <w:bottom w:val="none" w:sz="0" w:space="0" w:color="auto"/>
            <w:right w:val="none" w:sz="0" w:space="0" w:color="auto"/>
          </w:divBdr>
        </w:div>
        <w:div w:id="530336693">
          <w:marLeft w:val="432"/>
          <w:marRight w:val="0"/>
          <w:marTop w:val="86"/>
          <w:marBottom w:val="0"/>
          <w:divBdr>
            <w:top w:val="none" w:sz="0" w:space="0" w:color="auto"/>
            <w:left w:val="none" w:sz="0" w:space="0" w:color="auto"/>
            <w:bottom w:val="none" w:sz="0" w:space="0" w:color="auto"/>
            <w:right w:val="none" w:sz="0" w:space="0" w:color="auto"/>
          </w:divBdr>
        </w:div>
      </w:divsChild>
    </w:div>
    <w:div w:id="58871498">
      <w:bodyDiv w:val="1"/>
      <w:marLeft w:val="0"/>
      <w:marRight w:val="0"/>
      <w:marTop w:val="0"/>
      <w:marBottom w:val="0"/>
      <w:divBdr>
        <w:top w:val="none" w:sz="0" w:space="0" w:color="auto"/>
        <w:left w:val="none" w:sz="0" w:space="0" w:color="auto"/>
        <w:bottom w:val="none" w:sz="0" w:space="0" w:color="auto"/>
        <w:right w:val="none" w:sz="0" w:space="0" w:color="auto"/>
      </w:divBdr>
      <w:divsChild>
        <w:div w:id="359624703">
          <w:marLeft w:val="432"/>
          <w:marRight w:val="0"/>
          <w:marTop w:val="96"/>
          <w:marBottom w:val="0"/>
          <w:divBdr>
            <w:top w:val="none" w:sz="0" w:space="0" w:color="auto"/>
            <w:left w:val="none" w:sz="0" w:space="0" w:color="auto"/>
            <w:bottom w:val="none" w:sz="0" w:space="0" w:color="auto"/>
            <w:right w:val="none" w:sz="0" w:space="0" w:color="auto"/>
          </w:divBdr>
        </w:div>
        <w:div w:id="997612139">
          <w:marLeft w:val="432"/>
          <w:marRight w:val="0"/>
          <w:marTop w:val="96"/>
          <w:marBottom w:val="0"/>
          <w:divBdr>
            <w:top w:val="none" w:sz="0" w:space="0" w:color="auto"/>
            <w:left w:val="none" w:sz="0" w:space="0" w:color="auto"/>
            <w:bottom w:val="none" w:sz="0" w:space="0" w:color="auto"/>
            <w:right w:val="none" w:sz="0" w:space="0" w:color="auto"/>
          </w:divBdr>
        </w:div>
        <w:div w:id="1716856992">
          <w:marLeft w:val="432"/>
          <w:marRight w:val="0"/>
          <w:marTop w:val="96"/>
          <w:marBottom w:val="0"/>
          <w:divBdr>
            <w:top w:val="none" w:sz="0" w:space="0" w:color="auto"/>
            <w:left w:val="none" w:sz="0" w:space="0" w:color="auto"/>
            <w:bottom w:val="none" w:sz="0" w:space="0" w:color="auto"/>
            <w:right w:val="none" w:sz="0" w:space="0" w:color="auto"/>
          </w:divBdr>
        </w:div>
      </w:divsChild>
    </w:div>
    <w:div w:id="247740766">
      <w:bodyDiv w:val="1"/>
      <w:marLeft w:val="0"/>
      <w:marRight w:val="0"/>
      <w:marTop w:val="0"/>
      <w:marBottom w:val="0"/>
      <w:divBdr>
        <w:top w:val="none" w:sz="0" w:space="0" w:color="auto"/>
        <w:left w:val="none" w:sz="0" w:space="0" w:color="auto"/>
        <w:bottom w:val="none" w:sz="0" w:space="0" w:color="auto"/>
        <w:right w:val="none" w:sz="0" w:space="0" w:color="auto"/>
      </w:divBdr>
    </w:div>
    <w:div w:id="268322068">
      <w:bodyDiv w:val="1"/>
      <w:marLeft w:val="0"/>
      <w:marRight w:val="0"/>
      <w:marTop w:val="0"/>
      <w:marBottom w:val="0"/>
      <w:divBdr>
        <w:top w:val="none" w:sz="0" w:space="0" w:color="auto"/>
        <w:left w:val="none" w:sz="0" w:space="0" w:color="auto"/>
        <w:bottom w:val="none" w:sz="0" w:space="0" w:color="auto"/>
        <w:right w:val="none" w:sz="0" w:space="0" w:color="auto"/>
      </w:divBdr>
    </w:div>
    <w:div w:id="516651397">
      <w:bodyDiv w:val="1"/>
      <w:marLeft w:val="0"/>
      <w:marRight w:val="0"/>
      <w:marTop w:val="0"/>
      <w:marBottom w:val="0"/>
      <w:divBdr>
        <w:top w:val="none" w:sz="0" w:space="0" w:color="auto"/>
        <w:left w:val="none" w:sz="0" w:space="0" w:color="auto"/>
        <w:bottom w:val="none" w:sz="0" w:space="0" w:color="auto"/>
        <w:right w:val="none" w:sz="0" w:space="0" w:color="auto"/>
      </w:divBdr>
    </w:div>
    <w:div w:id="545336463">
      <w:bodyDiv w:val="1"/>
      <w:marLeft w:val="0"/>
      <w:marRight w:val="0"/>
      <w:marTop w:val="0"/>
      <w:marBottom w:val="0"/>
      <w:divBdr>
        <w:top w:val="none" w:sz="0" w:space="0" w:color="auto"/>
        <w:left w:val="none" w:sz="0" w:space="0" w:color="auto"/>
        <w:bottom w:val="none" w:sz="0" w:space="0" w:color="auto"/>
        <w:right w:val="none" w:sz="0" w:space="0" w:color="auto"/>
      </w:divBdr>
      <w:divsChild>
        <w:div w:id="1347630598">
          <w:marLeft w:val="432"/>
          <w:marRight w:val="0"/>
          <w:marTop w:val="115"/>
          <w:marBottom w:val="0"/>
          <w:divBdr>
            <w:top w:val="none" w:sz="0" w:space="0" w:color="auto"/>
            <w:left w:val="none" w:sz="0" w:space="0" w:color="auto"/>
            <w:bottom w:val="none" w:sz="0" w:space="0" w:color="auto"/>
            <w:right w:val="none" w:sz="0" w:space="0" w:color="auto"/>
          </w:divBdr>
        </w:div>
      </w:divsChild>
    </w:div>
    <w:div w:id="547227478">
      <w:bodyDiv w:val="1"/>
      <w:marLeft w:val="0"/>
      <w:marRight w:val="0"/>
      <w:marTop w:val="0"/>
      <w:marBottom w:val="0"/>
      <w:divBdr>
        <w:top w:val="none" w:sz="0" w:space="0" w:color="auto"/>
        <w:left w:val="none" w:sz="0" w:space="0" w:color="auto"/>
        <w:bottom w:val="none" w:sz="0" w:space="0" w:color="auto"/>
        <w:right w:val="none" w:sz="0" w:space="0" w:color="auto"/>
      </w:divBdr>
      <w:divsChild>
        <w:div w:id="555049199">
          <w:marLeft w:val="432"/>
          <w:marRight w:val="0"/>
          <w:marTop w:val="86"/>
          <w:marBottom w:val="0"/>
          <w:divBdr>
            <w:top w:val="none" w:sz="0" w:space="0" w:color="auto"/>
            <w:left w:val="none" w:sz="0" w:space="0" w:color="auto"/>
            <w:bottom w:val="none" w:sz="0" w:space="0" w:color="auto"/>
            <w:right w:val="none" w:sz="0" w:space="0" w:color="auto"/>
          </w:divBdr>
        </w:div>
        <w:div w:id="1539583068">
          <w:marLeft w:val="432"/>
          <w:marRight w:val="0"/>
          <w:marTop w:val="86"/>
          <w:marBottom w:val="0"/>
          <w:divBdr>
            <w:top w:val="none" w:sz="0" w:space="0" w:color="auto"/>
            <w:left w:val="none" w:sz="0" w:space="0" w:color="auto"/>
            <w:bottom w:val="none" w:sz="0" w:space="0" w:color="auto"/>
            <w:right w:val="none" w:sz="0" w:space="0" w:color="auto"/>
          </w:divBdr>
        </w:div>
        <w:div w:id="1576354950">
          <w:marLeft w:val="432"/>
          <w:marRight w:val="0"/>
          <w:marTop w:val="86"/>
          <w:marBottom w:val="0"/>
          <w:divBdr>
            <w:top w:val="none" w:sz="0" w:space="0" w:color="auto"/>
            <w:left w:val="none" w:sz="0" w:space="0" w:color="auto"/>
            <w:bottom w:val="none" w:sz="0" w:space="0" w:color="auto"/>
            <w:right w:val="none" w:sz="0" w:space="0" w:color="auto"/>
          </w:divBdr>
        </w:div>
        <w:div w:id="1858543550">
          <w:marLeft w:val="432"/>
          <w:marRight w:val="0"/>
          <w:marTop w:val="86"/>
          <w:marBottom w:val="0"/>
          <w:divBdr>
            <w:top w:val="none" w:sz="0" w:space="0" w:color="auto"/>
            <w:left w:val="none" w:sz="0" w:space="0" w:color="auto"/>
            <w:bottom w:val="none" w:sz="0" w:space="0" w:color="auto"/>
            <w:right w:val="none" w:sz="0" w:space="0" w:color="auto"/>
          </w:divBdr>
        </w:div>
        <w:div w:id="1158813319">
          <w:marLeft w:val="432"/>
          <w:marRight w:val="0"/>
          <w:marTop w:val="86"/>
          <w:marBottom w:val="0"/>
          <w:divBdr>
            <w:top w:val="none" w:sz="0" w:space="0" w:color="auto"/>
            <w:left w:val="none" w:sz="0" w:space="0" w:color="auto"/>
            <w:bottom w:val="none" w:sz="0" w:space="0" w:color="auto"/>
            <w:right w:val="none" w:sz="0" w:space="0" w:color="auto"/>
          </w:divBdr>
        </w:div>
        <w:div w:id="1223326196">
          <w:marLeft w:val="432"/>
          <w:marRight w:val="0"/>
          <w:marTop w:val="86"/>
          <w:marBottom w:val="0"/>
          <w:divBdr>
            <w:top w:val="none" w:sz="0" w:space="0" w:color="auto"/>
            <w:left w:val="none" w:sz="0" w:space="0" w:color="auto"/>
            <w:bottom w:val="none" w:sz="0" w:space="0" w:color="auto"/>
            <w:right w:val="none" w:sz="0" w:space="0" w:color="auto"/>
          </w:divBdr>
        </w:div>
        <w:div w:id="520511079">
          <w:marLeft w:val="432"/>
          <w:marRight w:val="0"/>
          <w:marTop w:val="86"/>
          <w:marBottom w:val="0"/>
          <w:divBdr>
            <w:top w:val="none" w:sz="0" w:space="0" w:color="auto"/>
            <w:left w:val="none" w:sz="0" w:space="0" w:color="auto"/>
            <w:bottom w:val="none" w:sz="0" w:space="0" w:color="auto"/>
            <w:right w:val="none" w:sz="0" w:space="0" w:color="auto"/>
          </w:divBdr>
        </w:div>
        <w:div w:id="1093477413">
          <w:marLeft w:val="432"/>
          <w:marRight w:val="0"/>
          <w:marTop w:val="86"/>
          <w:marBottom w:val="0"/>
          <w:divBdr>
            <w:top w:val="none" w:sz="0" w:space="0" w:color="auto"/>
            <w:left w:val="none" w:sz="0" w:space="0" w:color="auto"/>
            <w:bottom w:val="none" w:sz="0" w:space="0" w:color="auto"/>
            <w:right w:val="none" w:sz="0" w:space="0" w:color="auto"/>
          </w:divBdr>
        </w:div>
        <w:div w:id="1114666637">
          <w:marLeft w:val="432"/>
          <w:marRight w:val="0"/>
          <w:marTop w:val="86"/>
          <w:marBottom w:val="0"/>
          <w:divBdr>
            <w:top w:val="none" w:sz="0" w:space="0" w:color="auto"/>
            <w:left w:val="none" w:sz="0" w:space="0" w:color="auto"/>
            <w:bottom w:val="none" w:sz="0" w:space="0" w:color="auto"/>
            <w:right w:val="none" w:sz="0" w:space="0" w:color="auto"/>
          </w:divBdr>
        </w:div>
      </w:divsChild>
    </w:div>
    <w:div w:id="571353005">
      <w:bodyDiv w:val="1"/>
      <w:marLeft w:val="0"/>
      <w:marRight w:val="0"/>
      <w:marTop w:val="0"/>
      <w:marBottom w:val="0"/>
      <w:divBdr>
        <w:top w:val="none" w:sz="0" w:space="0" w:color="auto"/>
        <w:left w:val="none" w:sz="0" w:space="0" w:color="auto"/>
        <w:bottom w:val="none" w:sz="0" w:space="0" w:color="auto"/>
        <w:right w:val="none" w:sz="0" w:space="0" w:color="auto"/>
      </w:divBdr>
    </w:div>
    <w:div w:id="697512837">
      <w:bodyDiv w:val="1"/>
      <w:marLeft w:val="0"/>
      <w:marRight w:val="0"/>
      <w:marTop w:val="0"/>
      <w:marBottom w:val="0"/>
      <w:divBdr>
        <w:top w:val="none" w:sz="0" w:space="0" w:color="auto"/>
        <w:left w:val="none" w:sz="0" w:space="0" w:color="auto"/>
        <w:bottom w:val="none" w:sz="0" w:space="0" w:color="auto"/>
        <w:right w:val="none" w:sz="0" w:space="0" w:color="auto"/>
      </w:divBdr>
    </w:div>
    <w:div w:id="802120443">
      <w:bodyDiv w:val="1"/>
      <w:marLeft w:val="0"/>
      <w:marRight w:val="0"/>
      <w:marTop w:val="0"/>
      <w:marBottom w:val="0"/>
      <w:divBdr>
        <w:top w:val="none" w:sz="0" w:space="0" w:color="auto"/>
        <w:left w:val="none" w:sz="0" w:space="0" w:color="auto"/>
        <w:bottom w:val="none" w:sz="0" w:space="0" w:color="auto"/>
        <w:right w:val="none" w:sz="0" w:space="0" w:color="auto"/>
      </w:divBdr>
    </w:div>
    <w:div w:id="848060433">
      <w:bodyDiv w:val="1"/>
      <w:marLeft w:val="0"/>
      <w:marRight w:val="0"/>
      <w:marTop w:val="0"/>
      <w:marBottom w:val="0"/>
      <w:divBdr>
        <w:top w:val="none" w:sz="0" w:space="0" w:color="auto"/>
        <w:left w:val="none" w:sz="0" w:space="0" w:color="auto"/>
        <w:bottom w:val="none" w:sz="0" w:space="0" w:color="auto"/>
        <w:right w:val="none" w:sz="0" w:space="0" w:color="auto"/>
      </w:divBdr>
      <w:divsChild>
        <w:div w:id="1294285312">
          <w:marLeft w:val="432"/>
          <w:marRight w:val="0"/>
          <w:marTop w:val="106"/>
          <w:marBottom w:val="0"/>
          <w:divBdr>
            <w:top w:val="none" w:sz="0" w:space="0" w:color="auto"/>
            <w:left w:val="none" w:sz="0" w:space="0" w:color="auto"/>
            <w:bottom w:val="none" w:sz="0" w:space="0" w:color="auto"/>
            <w:right w:val="none" w:sz="0" w:space="0" w:color="auto"/>
          </w:divBdr>
        </w:div>
        <w:div w:id="732435678">
          <w:marLeft w:val="432"/>
          <w:marRight w:val="0"/>
          <w:marTop w:val="106"/>
          <w:marBottom w:val="0"/>
          <w:divBdr>
            <w:top w:val="none" w:sz="0" w:space="0" w:color="auto"/>
            <w:left w:val="none" w:sz="0" w:space="0" w:color="auto"/>
            <w:bottom w:val="none" w:sz="0" w:space="0" w:color="auto"/>
            <w:right w:val="none" w:sz="0" w:space="0" w:color="auto"/>
          </w:divBdr>
        </w:div>
        <w:div w:id="1958025502">
          <w:marLeft w:val="432"/>
          <w:marRight w:val="0"/>
          <w:marTop w:val="106"/>
          <w:marBottom w:val="0"/>
          <w:divBdr>
            <w:top w:val="none" w:sz="0" w:space="0" w:color="auto"/>
            <w:left w:val="none" w:sz="0" w:space="0" w:color="auto"/>
            <w:bottom w:val="none" w:sz="0" w:space="0" w:color="auto"/>
            <w:right w:val="none" w:sz="0" w:space="0" w:color="auto"/>
          </w:divBdr>
        </w:div>
      </w:divsChild>
    </w:div>
    <w:div w:id="914825665">
      <w:bodyDiv w:val="1"/>
      <w:marLeft w:val="0"/>
      <w:marRight w:val="0"/>
      <w:marTop w:val="0"/>
      <w:marBottom w:val="0"/>
      <w:divBdr>
        <w:top w:val="none" w:sz="0" w:space="0" w:color="auto"/>
        <w:left w:val="none" w:sz="0" w:space="0" w:color="auto"/>
        <w:bottom w:val="none" w:sz="0" w:space="0" w:color="auto"/>
        <w:right w:val="none" w:sz="0" w:space="0" w:color="auto"/>
      </w:divBdr>
    </w:div>
    <w:div w:id="978337920">
      <w:bodyDiv w:val="1"/>
      <w:marLeft w:val="0"/>
      <w:marRight w:val="0"/>
      <w:marTop w:val="0"/>
      <w:marBottom w:val="0"/>
      <w:divBdr>
        <w:top w:val="none" w:sz="0" w:space="0" w:color="auto"/>
        <w:left w:val="none" w:sz="0" w:space="0" w:color="auto"/>
        <w:bottom w:val="none" w:sz="0" w:space="0" w:color="auto"/>
        <w:right w:val="none" w:sz="0" w:space="0" w:color="auto"/>
      </w:divBdr>
      <w:divsChild>
        <w:div w:id="1688485987">
          <w:marLeft w:val="547"/>
          <w:marRight w:val="0"/>
          <w:marTop w:val="0"/>
          <w:marBottom w:val="0"/>
          <w:divBdr>
            <w:top w:val="none" w:sz="0" w:space="0" w:color="auto"/>
            <w:left w:val="none" w:sz="0" w:space="0" w:color="auto"/>
            <w:bottom w:val="none" w:sz="0" w:space="0" w:color="auto"/>
            <w:right w:val="none" w:sz="0" w:space="0" w:color="auto"/>
          </w:divBdr>
        </w:div>
      </w:divsChild>
    </w:div>
    <w:div w:id="999503062">
      <w:bodyDiv w:val="1"/>
      <w:marLeft w:val="0"/>
      <w:marRight w:val="0"/>
      <w:marTop w:val="0"/>
      <w:marBottom w:val="0"/>
      <w:divBdr>
        <w:top w:val="none" w:sz="0" w:space="0" w:color="auto"/>
        <w:left w:val="none" w:sz="0" w:space="0" w:color="auto"/>
        <w:bottom w:val="none" w:sz="0" w:space="0" w:color="auto"/>
        <w:right w:val="none" w:sz="0" w:space="0" w:color="auto"/>
      </w:divBdr>
    </w:div>
    <w:div w:id="1131904571">
      <w:bodyDiv w:val="1"/>
      <w:marLeft w:val="0"/>
      <w:marRight w:val="0"/>
      <w:marTop w:val="0"/>
      <w:marBottom w:val="0"/>
      <w:divBdr>
        <w:top w:val="none" w:sz="0" w:space="0" w:color="auto"/>
        <w:left w:val="none" w:sz="0" w:space="0" w:color="auto"/>
        <w:bottom w:val="none" w:sz="0" w:space="0" w:color="auto"/>
        <w:right w:val="none" w:sz="0" w:space="0" w:color="auto"/>
      </w:divBdr>
      <w:divsChild>
        <w:div w:id="1049960048">
          <w:marLeft w:val="432"/>
          <w:marRight w:val="0"/>
          <w:marTop w:val="125"/>
          <w:marBottom w:val="0"/>
          <w:divBdr>
            <w:top w:val="none" w:sz="0" w:space="0" w:color="auto"/>
            <w:left w:val="none" w:sz="0" w:space="0" w:color="auto"/>
            <w:bottom w:val="none" w:sz="0" w:space="0" w:color="auto"/>
            <w:right w:val="none" w:sz="0" w:space="0" w:color="auto"/>
          </w:divBdr>
        </w:div>
      </w:divsChild>
    </w:div>
    <w:div w:id="1185898370">
      <w:bodyDiv w:val="1"/>
      <w:marLeft w:val="0"/>
      <w:marRight w:val="0"/>
      <w:marTop w:val="0"/>
      <w:marBottom w:val="0"/>
      <w:divBdr>
        <w:top w:val="none" w:sz="0" w:space="0" w:color="auto"/>
        <w:left w:val="none" w:sz="0" w:space="0" w:color="auto"/>
        <w:bottom w:val="none" w:sz="0" w:space="0" w:color="auto"/>
        <w:right w:val="none" w:sz="0" w:space="0" w:color="auto"/>
      </w:divBdr>
    </w:div>
    <w:div w:id="1286353296">
      <w:bodyDiv w:val="1"/>
      <w:marLeft w:val="0"/>
      <w:marRight w:val="0"/>
      <w:marTop w:val="0"/>
      <w:marBottom w:val="0"/>
      <w:divBdr>
        <w:top w:val="none" w:sz="0" w:space="0" w:color="auto"/>
        <w:left w:val="none" w:sz="0" w:space="0" w:color="auto"/>
        <w:bottom w:val="none" w:sz="0" w:space="0" w:color="auto"/>
        <w:right w:val="none" w:sz="0" w:space="0" w:color="auto"/>
      </w:divBdr>
      <w:divsChild>
        <w:div w:id="2009556805">
          <w:marLeft w:val="432"/>
          <w:marRight w:val="0"/>
          <w:marTop w:val="125"/>
          <w:marBottom w:val="0"/>
          <w:divBdr>
            <w:top w:val="none" w:sz="0" w:space="0" w:color="auto"/>
            <w:left w:val="none" w:sz="0" w:space="0" w:color="auto"/>
            <w:bottom w:val="none" w:sz="0" w:space="0" w:color="auto"/>
            <w:right w:val="none" w:sz="0" w:space="0" w:color="auto"/>
          </w:divBdr>
        </w:div>
        <w:div w:id="1508473423">
          <w:marLeft w:val="432"/>
          <w:marRight w:val="0"/>
          <w:marTop w:val="86"/>
          <w:marBottom w:val="0"/>
          <w:divBdr>
            <w:top w:val="none" w:sz="0" w:space="0" w:color="auto"/>
            <w:left w:val="none" w:sz="0" w:space="0" w:color="auto"/>
            <w:bottom w:val="none" w:sz="0" w:space="0" w:color="auto"/>
            <w:right w:val="none" w:sz="0" w:space="0" w:color="auto"/>
          </w:divBdr>
        </w:div>
      </w:divsChild>
    </w:div>
    <w:div w:id="1346786823">
      <w:bodyDiv w:val="1"/>
      <w:marLeft w:val="0"/>
      <w:marRight w:val="0"/>
      <w:marTop w:val="0"/>
      <w:marBottom w:val="0"/>
      <w:divBdr>
        <w:top w:val="none" w:sz="0" w:space="0" w:color="auto"/>
        <w:left w:val="none" w:sz="0" w:space="0" w:color="auto"/>
        <w:bottom w:val="none" w:sz="0" w:space="0" w:color="auto"/>
        <w:right w:val="none" w:sz="0" w:space="0" w:color="auto"/>
      </w:divBdr>
    </w:div>
    <w:div w:id="1351226231">
      <w:bodyDiv w:val="1"/>
      <w:marLeft w:val="0"/>
      <w:marRight w:val="0"/>
      <w:marTop w:val="0"/>
      <w:marBottom w:val="0"/>
      <w:divBdr>
        <w:top w:val="none" w:sz="0" w:space="0" w:color="auto"/>
        <w:left w:val="none" w:sz="0" w:space="0" w:color="auto"/>
        <w:bottom w:val="none" w:sz="0" w:space="0" w:color="auto"/>
        <w:right w:val="none" w:sz="0" w:space="0" w:color="auto"/>
      </w:divBdr>
      <w:divsChild>
        <w:div w:id="772214180">
          <w:marLeft w:val="432"/>
          <w:marRight w:val="0"/>
          <w:marTop w:val="77"/>
          <w:marBottom w:val="0"/>
          <w:divBdr>
            <w:top w:val="none" w:sz="0" w:space="0" w:color="auto"/>
            <w:left w:val="none" w:sz="0" w:space="0" w:color="auto"/>
            <w:bottom w:val="none" w:sz="0" w:space="0" w:color="auto"/>
            <w:right w:val="none" w:sz="0" w:space="0" w:color="auto"/>
          </w:divBdr>
        </w:div>
        <w:div w:id="1715810877">
          <w:marLeft w:val="432"/>
          <w:marRight w:val="0"/>
          <w:marTop w:val="77"/>
          <w:marBottom w:val="0"/>
          <w:divBdr>
            <w:top w:val="none" w:sz="0" w:space="0" w:color="auto"/>
            <w:left w:val="none" w:sz="0" w:space="0" w:color="auto"/>
            <w:bottom w:val="none" w:sz="0" w:space="0" w:color="auto"/>
            <w:right w:val="none" w:sz="0" w:space="0" w:color="auto"/>
          </w:divBdr>
        </w:div>
        <w:div w:id="1446077579">
          <w:marLeft w:val="432"/>
          <w:marRight w:val="0"/>
          <w:marTop w:val="77"/>
          <w:marBottom w:val="0"/>
          <w:divBdr>
            <w:top w:val="none" w:sz="0" w:space="0" w:color="auto"/>
            <w:left w:val="none" w:sz="0" w:space="0" w:color="auto"/>
            <w:bottom w:val="none" w:sz="0" w:space="0" w:color="auto"/>
            <w:right w:val="none" w:sz="0" w:space="0" w:color="auto"/>
          </w:divBdr>
        </w:div>
        <w:div w:id="1396077574">
          <w:marLeft w:val="432"/>
          <w:marRight w:val="0"/>
          <w:marTop w:val="77"/>
          <w:marBottom w:val="0"/>
          <w:divBdr>
            <w:top w:val="none" w:sz="0" w:space="0" w:color="auto"/>
            <w:left w:val="none" w:sz="0" w:space="0" w:color="auto"/>
            <w:bottom w:val="none" w:sz="0" w:space="0" w:color="auto"/>
            <w:right w:val="none" w:sz="0" w:space="0" w:color="auto"/>
          </w:divBdr>
        </w:div>
        <w:div w:id="744257667">
          <w:marLeft w:val="432"/>
          <w:marRight w:val="0"/>
          <w:marTop w:val="77"/>
          <w:marBottom w:val="0"/>
          <w:divBdr>
            <w:top w:val="none" w:sz="0" w:space="0" w:color="auto"/>
            <w:left w:val="none" w:sz="0" w:space="0" w:color="auto"/>
            <w:bottom w:val="none" w:sz="0" w:space="0" w:color="auto"/>
            <w:right w:val="none" w:sz="0" w:space="0" w:color="auto"/>
          </w:divBdr>
        </w:div>
        <w:div w:id="1638878002">
          <w:marLeft w:val="432"/>
          <w:marRight w:val="0"/>
          <w:marTop w:val="77"/>
          <w:marBottom w:val="0"/>
          <w:divBdr>
            <w:top w:val="none" w:sz="0" w:space="0" w:color="auto"/>
            <w:left w:val="none" w:sz="0" w:space="0" w:color="auto"/>
            <w:bottom w:val="none" w:sz="0" w:space="0" w:color="auto"/>
            <w:right w:val="none" w:sz="0" w:space="0" w:color="auto"/>
          </w:divBdr>
        </w:div>
        <w:div w:id="1350836884">
          <w:marLeft w:val="432"/>
          <w:marRight w:val="0"/>
          <w:marTop w:val="77"/>
          <w:marBottom w:val="0"/>
          <w:divBdr>
            <w:top w:val="none" w:sz="0" w:space="0" w:color="auto"/>
            <w:left w:val="none" w:sz="0" w:space="0" w:color="auto"/>
            <w:bottom w:val="none" w:sz="0" w:space="0" w:color="auto"/>
            <w:right w:val="none" w:sz="0" w:space="0" w:color="auto"/>
          </w:divBdr>
        </w:div>
        <w:div w:id="606154917">
          <w:marLeft w:val="432"/>
          <w:marRight w:val="0"/>
          <w:marTop w:val="77"/>
          <w:marBottom w:val="0"/>
          <w:divBdr>
            <w:top w:val="none" w:sz="0" w:space="0" w:color="auto"/>
            <w:left w:val="none" w:sz="0" w:space="0" w:color="auto"/>
            <w:bottom w:val="none" w:sz="0" w:space="0" w:color="auto"/>
            <w:right w:val="none" w:sz="0" w:space="0" w:color="auto"/>
          </w:divBdr>
        </w:div>
        <w:div w:id="1383556761">
          <w:marLeft w:val="432"/>
          <w:marRight w:val="0"/>
          <w:marTop w:val="77"/>
          <w:marBottom w:val="0"/>
          <w:divBdr>
            <w:top w:val="none" w:sz="0" w:space="0" w:color="auto"/>
            <w:left w:val="none" w:sz="0" w:space="0" w:color="auto"/>
            <w:bottom w:val="none" w:sz="0" w:space="0" w:color="auto"/>
            <w:right w:val="none" w:sz="0" w:space="0" w:color="auto"/>
          </w:divBdr>
        </w:div>
        <w:div w:id="885606364">
          <w:marLeft w:val="432"/>
          <w:marRight w:val="0"/>
          <w:marTop w:val="77"/>
          <w:marBottom w:val="0"/>
          <w:divBdr>
            <w:top w:val="none" w:sz="0" w:space="0" w:color="auto"/>
            <w:left w:val="none" w:sz="0" w:space="0" w:color="auto"/>
            <w:bottom w:val="none" w:sz="0" w:space="0" w:color="auto"/>
            <w:right w:val="none" w:sz="0" w:space="0" w:color="auto"/>
          </w:divBdr>
        </w:div>
      </w:divsChild>
    </w:div>
    <w:div w:id="1501891642">
      <w:bodyDiv w:val="1"/>
      <w:marLeft w:val="0"/>
      <w:marRight w:val="0"/>
      <w:marTop w:val="0"/>
      <w:marBottom w:val="0"/>
      <w:divBdr>
        <w:top w:val="none" w:sz="0" w:space="0" w:color="auto"/>
        <w:left w:val="none" w:sz="0" w:space="0" w:color="auto"/>
        <w:bottom w:val="none" w:sz="0" w:space="0" w:color="auto"/>
        <w:right w:val="none" w:sz="0" w:space="0" w:color="auto"/>
      </w:divBdr>
    </w:div>
    <w:div w:id="1561137713">
      <w:bodyDiv w:val="1"/>
      <w:marLeft w:val="0"/>
      <w:marRight w:val="0"/>
      <w:marTop w:val="0"/>
      <w:marBottom w:val="0"/>
      <w:divBdr>
        <w:top w:val="none" w:sz="0" w:space="0" w:color="auto"/>
        <w:left w:val="none" w:sz="0" w:space="0" w:color="auto"/>
        <w:bottom w:val="none" w:sz="0" w:space="0" w:color="auto"/>
        <w:right w:val="none" w:sz="0" w:space="0" w:color="auto"/>
      </w:divBdr>
    </w:div>
    <w:div w:id="1575238411">
      <w:bodyDiv w:val="1"/>
      <w:marLeft w:val="0"/>
      <w:marRight w:val="0"/>
      <w:marTop w:val="0"/>
      <w:marBottom w:val="0"/>
      <w:divBdr>
        <w:top w:val="none" w:sz="0" w:space="0" w:color="auto"/>
        <w:left w:val="none" w:sz="0" w:space="0" w:color="auto"/>
        <w:bottom w:val="none" w:sz="0" w:space="0" w:color="auto"/>
        <w:right w:val="none" w:sz="0" w:space="0" w:color="auto"/>
      </w:divBdr>
    </w:div>
    <w:div w:id="1588729296">
      <w:bodyDiv w:val="1"/>
      <w:marLeft w:val="0"/>
      <w:marRight w:val="0"/>
      <w:marTop w:val="0"/>
      <w:marBottom w:val="0"/>
      <w:divBdr>
        <w:top w:val="none" w:sz="0" w:space="0" w:color="auto"/>
        <w:left w:val="none" w:sz="0" w:space="0" w:color="auto"/>
        <w:bottom w:val="none" w:sz="0" w:space="0" w:color="auto"/>
        <w:right w:val="none" w:sz="0" w:space="0" w:color="auto"/>
      </w:divBdr>
    </w:div>
    <w:div w:id="1608539951">
      <w:bodyDiv w:val="1"/>
      <w:marLeft w:val="0"/>
      <w:marRight w:val="0"/>
      <w:marTop w:val="0"/>
      <w:marBottom w:val="0"/>
      <w:divBdr>
        <w:top w:val="none" w:sz="0" w:space="0" w:color="auto"/>
        <w:left w:val="none" w:sz="0" w:space="0" w:color="auto"/>
        <w:bottom w:val="none" w:sz="0" w:space="0" w:color="auto"/>
        <w:right w:val="none" w:sz="0" w:space="0" w:color="auto"/>
      </w:divBdr>
    </w:div>
    <w:div w:id="1659991350">
      <w:bodyDiv w:val="1"/>
      <w:marLeft w:val="0"/>
      <w:marRight w:val="0"/>
      <w:marTop w:val="0"/>
      <w:marBottom w:val="0"/>
      <w:divBdr>
        <w:top w:val="none" w:sz="0" w:space="0" w:color="auto"/>
        <w:left w:val="none" w:sz="0" w:space="0" w:color="auto"/>
        <w:bottom w:val="none" w:sz="0" w:space="0" w:color="auto"/>
        <w:right w:val="none" w:sz="0" w:space="0" w:color="auto"/>
      </w:divBdr>
    </w:div>
    <w:div w:id="1788768401">
      <w:bodyDiv w:val="1"/>
      <w:marLeft w:val="0"/>
      <w:marRight w:val="0"/>
      <w:marTop w:val="0"/>
      <w:marBottom w:val="0"/>
      <w:divBdr>
        <w:top w:val="none" w:sz="0" w:space="0" w:color="auto"/>
        <w:left w:val="none" w:sz="0" w:space="0" w:color="auto"/>
        <w:bottom w:val="none" w:sz="0" w:space="0" w:color="auto"/>
        <w:right w:val="none" w:sz="0" w:space="0" w:color="auto"/>
      </w:divBdr>
      <w:divsChild>
        <w:div w:id="1967194841">
          <w:marLeft w:val="432"/>
          <w:marRight w:val="0"/>
          <w:marTop w:val="115"/>
          <w:marBottom w:val="0"/>
          <w:divBdr>
            <w:top w:val="none" w:sz="0" w:space="0" w:color="auto"/>
            <w:left w:val="none" w:sz="0" w:space="0" w:color="auto"/>
            <w:bottom w:val="none" w:sz="0" w:space="0" w:color="auto"/>
            <w:right w:val="none" w:sz="0" w:space="0" w:color="auto"/>
          </w:divBdr>
        </w:div>
        <w:div w:id="1127048148">
          <w:marLeft w:val="432"/>
          <w:marRight w:val="0"/>
          <w:marTop w:val="115"/>
          <w:marBottom w:val="0"/>
          <w:divBdr>
            <w:top w:val="none" w:sz="0" w:space="0" w:color="auto"/>
            <w:left w:val="none" w:sz="0" w:space="0" w:color="auto"/>
            <w:bottom w:val="none" w:sz="0" w:space="0" w:color="auto"/>
            <w:right w:val="none" w:sz="0" w:space="0" w:color="auto"/>
          </w:divBdr>
        </w:div>
      </w:divsChild>
    </w:div>
    <w:div w:id="1897400328">
      <w:bodyDiv w:val="1"/>
      <w:marLeft w:val="0"/>
      <w:marRight w:val="0"/>
      <w:marTop w:val="0"/>
      <w:marBottom w:val="0"/>
      <w:divBdr>
        <w:top w:val="none" w:sz="0" w:space="0" w:color="auto"/>
        <w:left w:val="none" w:sz="0" w:space="0" w:color="auto"/>
        <w:bottom w:val="none" w:sz="0" w:space="0" w:color="auto"/>
        <w:right w:val="none" w:sz="0" w:space="0" w:color="auto"/>
      </w:divBdr>
      <w:divsChild>
        <w:div w:id="1397168176">
          <w:marLeft w:val="432"/>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hyperlink" Target="http://www.informationr.net/ir/13-2/paper343.html"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www.informationr.net/ir/13-2/paper343.html"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image" Target="media/image9.wmf"/><Relationship Id="rId28"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72C331-1D5B-4E82-954B-21D84D97A33E}"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IN"/>
        </a:p>
      </dgm:t>
    </dgm:pt>
    <dgm:pt modelId="{F215C954-3A7A-44FE-B67F-6A946D2C9656}">
      <dgm:prSet phldrT="[Text]"/>
      <dgm:spPr/>
      <dgm:t>
        <a:bodyPr/>
        <a:lstStyle/>
        <a:p>
          <a:r>
            <a:rPr lang="en-US" dirty="0" smtClean="0"/>
            <a:t>Selection of problem</a:t>
          </a:r>
          <a:endParaRPr lang="en-IN" dirty="0"/>
        </a:p>
      </dgm:t>
    </dgm:pt>
    <dgm:pt modelId="{F9796B33-9064-4228-B7BB-D7D0C64D0BE4}" type="parTrans" cxnId="{46B77704-4220-41C1-8F70-2A7F0CDD9C76}">
      <dgm:prSet/>
      <dgm:spPr/>
      <dgm:t>
        <a:bodyPr/>
        <a:lstStyle/>
        <a:p>
          <a:endParaRPr lang="en-IN"/>
        </a:p>
      </dgm:t>
    </dgm:pt>
    <dgm:pt modelId="{740591E9-D10F-4E83-8DA6-C37FBF4C674B}" type="sibTrans" cxnId="{46B77704-4220-41C1-8F70-2A7F0CDD9C76}">
      <dgm:prSet/>
      <dgm:spPr/>
      <dgm:t>
        <a:bodyPr/>
        <a:lstStyle/>
        <a:p>
          <a:endParaRPr lang="en-IN"/>
        </a:p>
      </dgm:t>
    </dgm:pt>
    <dgm:pt modelId="{97CCE9C4-ADFF-4745-8023-FC2ED9631C00}">
      <dgm:prSet phldrT="[Text]"/>
      <dgm:spPr/>
      <dgm:t>
        <a:bodyPr/>
        <a:lstStyle/>
        <a:p>
          <a:r>
            <a:rPr lang="en-US" dirty="0" smtClean="0"/>
            <a:t>Hypothesis setting</a:t>
          </a:r>
          <a:endParaRPr lang="en-IN" dirty="0"/>
        </a:p>
      </dgm:t>
    </dgm:pt>
    <dgm:pt modelId="{21A14B89-E520-4B25-AA0E-6D69260EEFDA}" type="parTrans" cxnId="{BFE9A3EC-376E-4170-AD2A-738EB23CB217}">
      <dgm:prSet/>
      <dgm:spPr/>
      <dgm:t>
        <a:bodyPr/>
        <a:lstStyle/>
        <a:p>
          <a:endParaRPr lang="en-IN"/>
        </a:p>
      </dgm:t>
    </dgm:pt>
    <dgm:pt modelId="{7779EC24-DB1E-4437-8848-A50FB061E463}" type="sibTrans" cxnId="{BFE9A3EC-376E-4170-AD2A-738EB23CB217}">
      <dgm:prSet/>
      <dgm:spPr/>
      <dgm:t>
        <a:bodyPr/>
        <a:lstStyle/>
        <a:p>
          <a:endParaRPr lang="en-IN"/>
        </a:p>
      </dgm:t>
    </dgm:pt>
    <dgm:pt modelId="{8C3F89F4-2F05-453B-933E-13E5DA3ED0EC}">
      <dgm:prSet phldrT="[Text]"/>
      <dgm:spPr/>
      <dgm:t>
        <a:bodyPr/>
        <a:lstStyle/>
        <a:p>
          <a:r>
            <a:rPr lang="en-US" dirty="0" smtClean="0"/>
            <a:t>Pilot study and data collection</a:t>
          </a:r>
          <a:endParaRPr lang="en-IN" dirty="0"/>
        </a:p>
      </dgm:t>
    </dgm:pt>
    <dgm:pt modelId="{B3D0F921-D2B5-452C-BCEB-281473D64517}" type="parTrans" cxnId="{2B2BE2E8-E921-4417-BF8C-90DFC7345E23}">
      <dgm:prSet/>
      <dgm:spPr/>
      <dgm:t>
        <a:bodyPr/>
        <a:lstStyle/>
        <a:p>
          <a:endParaRPr lang="en-IN"/>
        </a:p>
      </dgm:t>
    </dgm:pt>
    <dgm:pt modelId="{B7177226-9ABA-4570-966F-ADEAF24C0C4E}" type="sibTrans" cxnId="{2B2BE2E8-E921-4417-BF8C-90DFC7345E23}">
      <dgm:prSet/>
      <dgm:spPr/>
      <dgm:t>
        <a:bodyPr/>
        <a:lstStyle/>
        <a:p>
          <a:endParaRPr lang="en-IN"/>
        </a:p>
      </dgm:t>
    </dgm:pt>
    <dgm:pt modelId="{7848941B-17AF-430F-893A-9D545ED1AB70}">
      <dgm:prSet phldrT="[Text]"/>
      <dgm:spPr/>
      <dgm:t>
        <a:bodyPr/>
        <a:lstStyle/>
        <a:p>
          <a:r>
            <a:rPr lang="en-US" dirty="0" smtClean="0"/>
            <a:t>Instrument design and pre-testing of schedule</a:t>
          </a:r>
          <a:endParaRPr lang="en-IN" dirty="0"/>
        </a:p>
      </dgm:t>
    </dgm:pt>
    <dgm:pt modelId="{1D99F54F-8393-4E95-B44E-6C295CEC9736}" type="parTrans" cxnId="{8EA36909-F877-4582-9477-1B7227ED886F}">
      <dgm:prSet/>
      <dgm:spPr/>
      <dgm:t>
        <a:bodyPr/>
        <a:lstStyle/>
        <a:p>
          <a:endParaRPr lang="en-IN"/>
        </a:p>
      </dgm:t>
    </dgm:pt>
    <dgm:pt modelId="{8119290E-CF51-41CE-8D45-64829ED3DE04}" type="sibTrans" cxnId="{8EA36909-F877-4582-9477-1B7227ED886F}">
      <dgm:prSet/>
      <dgm:spPr/>
      <dgm:t>
        <a:bodyPr/>
        <a:lstStyle/>
        <a:p>
          <a:endParaRPr lang="en-IN"/>
        </a:p>
      </dgm:t>
    </dgm:pt>
    <dgm:pt modelId="{E6F974B6-CC67-4323-B359-04150EA29E3C}">
      <dgm:prSet phldrT="[Text]"/>
      <dgm:spPr/>
      <dgm:t>
        <a:bodyPr/>
        <a:lstStyle/>
        <a:p>
          <a:r>
            <a:rPr lang="en-US" dirty="0" smtClean="0"/>
            <a:t>Result and discussion by using appropriate research methodology and correlate with various literatures cited</a:t>
          </a:r>
          <a:endParaRPr lang="en-IN" dirty="0"/>
        </a:p>
      </dgm:t>
    </dgm:pt>
    <dgm:pt modelId="{7F7FFF24-85B6-4B32-965C-DDE081FC3A88}" type="parTrans" cxnId="{97945CA2-D97F-433D-A064-D522675BD11C}">
      <dgm:prSet/>
      <dgm:spPr/>
      <dgm:t>
        <a:bodyPr/>
        <a:lstStyle/>
        <a:p>
          <a:endParaRPr lang="en-IN"/>
        </a:p>
      </dgm:t>
    </dgm:pt>
    <dgm:pt modelId="{07CE7DFB-DBFD-40EF-B2B5-79BF49A94624}" type="sibTrans" cxnId="{97945CA2-D97F-433D-A064-D522675BD11C}">
      <dgm:prSet/>
      <dgm:spPr/>
      <dgm:t>
        <a:bodyPr/>
        <a:lstStyle/>
        <a:p>
          <a:endParaRPr lang="en-IN"/>
        </a:p>
      </dgm:t>
    </dgm:pt>
    <dgm:pt modelId="{9B78DA08-CB99-49C3-A64B-C6FC29678C40}" type="pres">
      <dgm:prSet presAssocID="{6372C331-1D5B-4E82-954B-21D84D97A33E}" presName="cycle" presStyleCnt="0">
        <dgm:presLayoutVars>
          <dgm:dir/>
          <dgm:resizeHandles val="exact"/>
        </dgm:presLayoutVars>
      </dgm:prSet>
      <dgm:spPr/>
      <dgm:t>
        <a:bodyPr/>
        <a:lstStyle/>
        <a:p>
          <a:endParaRPr lang="en-IN"/>
        </a:p>
      </dgm:t>
    </dgm:pt>
    <dgm:pt modelId="{C513A474-713B-479C-80FC-1C1093F56F6A}" type="pres">
      <dgm:prSet presAssocID="{F215C954-3A7A-44FE-B67F-6A946D2C9656}" presName="node" presStyleLbl="node1" presStyleIdx="0" presStyleCnt="5">
        <dgm:presLayoutVars>
          <dgm:bulletEnabled val="1"/>
        </dgm:presLayoutVars>
      </dgm:prSet>
      <dgm:spPr/>
      <dgm:t>
        <a:bodyPr/>
        <a:lstStyle/>
        <a:p>
          <a:endParaRPr lang="en-IN"/>
        </a:p>
      </dgm:t>
    </dgm:pt>
    <dgm:pt modelId="{BCAEAA9E-351E-4F2E-8B50-5B0933E3F2D0}" type="pres">
      <dgm:prSet presAssocID="{F215C954-3A7A-44FE-B67F-6A946D2C9656}" presName="spNode" presStyleCnt="0"/>
      <dgm:spPr/>
    </dgm:pt>
    <dgm:pt modelId="{CF13C06E-82A5-48E1-9F2D-C97814178D8C}" type="pres">
      <dgm:prSet presAssocID="{740591E9-D10F-4E83-8DA6-C37FBF4C674B}" presName="sibTrans" presStyleLbl="sibTrans1D1" presStyleIdx="0" presStyleCnt="5"/>
      <dgm:spPr/>
      <dgm:t>
        <a:bodyPr/>
        <a:lstStyle/>
        <a:p>
          <a:endParaRPr lang="en-IN"/>
        </a:p>
      </dgm:t>
    </dgm:pt>
    <dgm:pt modelId="{60A6888E-F535-4D8D-8AB8-D7ED4975D3DE}" type="pres">
      <dgm:prSet presAssocID="{97CCE9C4-ADFF-4745-8023-FC2ED9631C00}" presName="node" presStyleLbl="node1" presStyleIdx="1" presStyleCnt="5">
        <dgm:presLayoutVars>
          <dgm:bulletEnabled val="1"/>
        </dgm:presLayoutVars>
      </dgm:prSet>
      <dgm:spPr/>
      <dgm:t>
        <a:bodyPr/>
        <a:lstStyle/>
        <a:p>
          <a:endParaRPr lang="en-IN"/>
        </a:p>
      </dgm:t>
    </dgm:pt>
    <dgm:pt modelId="{374E887F-C744-4664-8210-208182283D26}" type="pres">
      <dgm:prSet presAssocID="{97CCE9C4-ADFF-4745-8023-FC2ED9631C00}" presName="spNode" presStyleCnt="0"/>
      <dgm:spPr/>
    </dgm:pt>
    <dgm:pt modelId="{21A874C6-13AD-4BDE-AFB0-4DA83C1F949B}" type="pres">
      <dgm:prSet presAssocID="{7779EC24-DB1E-4437-8848-A50FB061E463}" presName="sibTrans" presStyleLbl="sibTrans1D1" presStyleIdx="1" presStyleCnt="5"/>
      <dgm:spPr/>
      <dgm:t>
        <a:bodyPr/>
        <a:lstStyle/>
        <a:p>
          <a:endParaRPr lang="en-IN"/>
        </a:p>
      </dgm:t>
    </dgm:pt>
    <dgm:pt modelId="{0B7723AE-0E89-48F8-B02A-EFB5A1EB12C5}" type="pres">
      <dgm:prSet presAssocID="{8C3F89F4-2F05-453B-933E-13E5DA3ED0EC}" presName="node" presStyleLbl="node1" presStyleIdx="2" presStyleCnt="5">
        <dgm:presLayoutVars>
          <dgm:bulletEnabled val="1"/>
        </dgm:presLayoutVars>
      </dgm:prSet>
      <dgm:spPr/>
      <dgm:t>
        <a:bodyPr/>
        <a:lstStyle/>
        <a:p>
          <a:endParaRPr lang="en-IN"/>
        </a:p>
      </dgm:t>
    </dgm:pt>
    <dgm:pt modelId="{AEDE5C29-2951-42D9-A971-1845C05744C5}" type="pres">
      <dgm:prSet presAssocID="{8C3F89F4-2F05-453B-933E-13E5DA3ED0EC}" presName="spNode" presStyleCnt="0"/>
      <dgm:spPr/>
    </dgm:pt>
    <dgm:pt modelId="{86580541-C3BC-4B13-AC12-0DDD722ECF90}" type="pres">
      <dgm:prSet presAssocID="{B7177226-9ABA-4570-966F-ADEAF24C0C4E}" presName="sibTrans" presStyleLbl="sibTrans1D1" presStyleIdx="2" presStyleCnt="5"/>
      <dgm:spPr/>
      <dgm:t>
        <a:bodyPr/>
        <a:lstStyle/>
        <a:p>
          <a:endParaRPr lang="en-IN"/>
        </a:p>
      </dgm:t>
    </dgm:pt>
    <dgm:pt modelId="{9F657E69-86E6-47F8-8394-F3A4CEA7C977}" type="pres">
      <dgm:prSet presAssocID="{7848941B-17AF-430F-893A-9D545ED1AB70}" presName="node" presStyleLbl="node1" presStyleIdx="3" presStyleCnt="5">
        <dgm:presLayoutVars>
          <dgm:bulletEnabled val="1"/>
        </dgm:presLayoutVars>
      </dgm:prSet>
      <dgm:spPr/>
      <dgm:t>
        <a:bodyPr/>
        <a:lstStyle/>
        <a:p>
          <a:endParaRPr lang="en-IN"/>
        </a:p>
      </dgm:t>
    </dgm:pt>
    <dgm:pt modelId="{129F8E6F-8124-4721-A5B0-34AE2D829903}" type="pres">
      <dgm:prSet presAssocID="{7848941B-17AF-430F-893A-9D545ED1AB70}" presName="spNode" presStyleCnt="0"/>
      <dgm:spPr/>
    </dgm:pt>
    <dgm:pt modelId="{18A470E8-5F3F-4FB5-9010-1F8E5FE1B450}" type="pres">
      <dgm:prSet presAssocID="{8119290E-CF51-41CE-8D45-64829ED3DE04}" presName="sibTrans" presStyleLbl="sibTrans1D1" presStyleIdx="3" presStyleCnt="5"/>
      <dgm:spPr/>
      <dgm:t>
        <a:bodyPr/>
        <a:lstStyle/>
        <a:p>
          <a:endParaRPr lang="en-IN"/>
        </a:p>
      </dgm:t>
    </dgm:pt>
    <dgm:pt modelId="{8D0F2ED7-575A-4334-9DD7-1A79E2567005}" type="pres">
      <dgm:prSet presAssocID="{E6F974B6-CC67-4323-B359-04150EA29E3C}" presName="node" presStyleLbl="node1" presStyleIdx="4" presStyleCnt="5">
        <dgm:presLayoutVars>
          <dgm:bulletEnabled val="1"/>
        </dgm:presLayoutVars>
      </dgm:prSet>
      <dgm:spPr/>
      <dgm:t>
        <a:bodyPr/>
        <a:lstStyle/>
        <a:p>
          <a:endParaRPr lang="en-IN"/>
        </a:p>
      </dgm:t>
    </dgm:pt>
    <dgm:pt modelId="{B061B3AA-0B79-4B14-A582-03D391918EA3}" type="pres">
      <dgm:prSet presAssocID="{E6F974B6-CC67-4323-B359-04150EA29E3C}" presName="spNode" presStyleCnt="0"/>
      <dgm:spPr/>
    </dgm:pt>
    <dgm:pt modelId="{B407C7FA-3497-4DFE-BA75-D757C53632B6}" type="pres">
      <dgm:prSet presAssocID="{07CE7DFB-DBFD-40EF-B2B5-79BF49A94624}" presName="sibTrans" presStyleLbl="sibTrans1D1" presStyleIdx="4" presStyleCnt="5"/>
      <dgm:spPr/>
      <dgm:t>
        <a:bodyPr/>
        <a:lstStyle/>
        <a:p>
          <a:endParaRPr lang="en-IN"/>
        </a:p>
      </dgm:t>
    </dgm:pt>
  </dgm:ptLst>
  <dgm:cxnLst>
    <dgm:cxn modelId="{FF41E55B-913B-4366-8530-5B2B2C828A39}" type="presOf" srcId="{97CCE9C4-ADFF-4745-8023-FC2ED9631C00}" destId="{60A6888E-F535-4D8D-8AB8-D7ED4975D3DE}" srcOrd="0" destOrd="0" presId="urn:microsoft.com/office/officeart/2005/8/layout/cycle5"/>
    <dgm:cxn modelId="{00DB0619-1D25-4774-A6BD-C6256A6EA459}" type="presOf" srcId="{8C3F89F4-2F05-453B-933E-13E5DA3ED0EC}" destId="{0B7723AE-0E89-48F8-B02A-EFB5A1EB12C5}" srcOrd="0" destOrd="0" presId="urn:microsoft.com/office/officeart/2005/8/layout/cycle5"/>
    <dgm:cxn modelId="{7BCCAF01-370C-4E04-9BE2-B3FB737291D8}" type="presOf" srcId="{6372C331-1D5B-4E82-954B-21D84D97A33E}" destId="{9B78DA08-CB99-49C3-A64B-C6FC29678C40}" srcOrd="0" destOrd="0" presId="urn:microsoft.com/office/officeart/2005/8/layout/cycle5"/>
    <dgm:cxn modelId="{97945CA2-D97F-433D-A064-D522675BD11C}" srcId="{6372C331-1D5B-4E82-954B-21D84D97A33E}" destId="{E6F974B6-CC67-4323-B359-04150EA29E3C}" srcOrd="4" destOrd="0" parTransId="{7F7FFF24-85B6-4B32-965C-DDE081FC3A88}" sibTransId="{07CE7DFB-DBFD-40EF-B2B5-79BF49A94624}"/>
    <dgm:cxn modelId="{30134D8E-E096-48B2-9D37-C3D51C1FF51D}" type="presOf" srcId="{07CE7DFB-DBFD-40EF-B2B5-79BF49A94624}" destId="{B407C7FA-3497-4DFE-BA75-D757C53632B6}" srcOrd="0" destOrd="0" presId="urn:microsoft.com/office/officeart/2005/8/layout/cycle5"/>
    <dgm:cxn modelId="{818D5018-FCBB-4B44-9C45-27D62F410E7E}" type="presOf" srcId="{740591E9-D10F-4E83-8DA6-C37FBF4C674B}" destId="{CF13C06E-82A5-48E1-9F2D-C97814178D8C}" srcOrd="0" destOrd="0" presId="urn:microsoft.com/office/officeart/2005/8/layout/cycle5"/>
    <dgm:cxn modelId="{BFE9A3EC-376E-4170-AD2A-738EB23CB217}" srcId="{6372C331-1D5B-4E82-954B-21D84D97A33E}" destId="{97CCE9C4-ADFF-4745-8023-FC2ED9631C00}" srcOrd="1" destOrd="0" parTransId="{21A14B89-E520-4B25-AA0E-6D69260EEFDA}" sibTransId="{7779EC24-DB1E-4437-8848-A50FB061E463}"/>
    <dgm:cxn modelId="{EE8815E7-31DD-4C50-BD20-CC8637BE48E5}" type="presOf" srcId="{E6F974B6-CC67-4323-B359-04150EA29E3C}" destId="{8D0F2ED7-575A-4334-9DD7-1A79E2567005}" srcOrd="0" destOrd="0" presId="urn:microsoft.com/office/officeart/2005/8/layout/cycle5"/>
    <dgm:cxn modelId="{C6868A1B-F3A5-4F4E-A0DC-0037B3A868B8}" type="presOf" srcId="{B7177226-9ABA-4570-966F-ADEAF24C0C4E}" destId="{86580541-C3BC-4B13-AC12-0DDD722ECF90}" srcOrd="0" destOrd="0" presId="urn:microsoft.com/office/officeart/2005/8/layout/cycle5"/>
    <dgm:cxn modelId="{2B2BE2E8-E921-4417-BF8C-90DFC7345E23}" srcId="{6372C331-1D5B-4E82-954B-21D84D97A33E}" destId="{8C3F89F4-2F05-453B-933E-13E5DA3ED0EC}" srcOrd="2" destOrd="0" parTransId="{B3D0F921-D2B5-452C-BCEB-281473D64517}" sibTransId="{B7177226-9ABA-4570-966F-ADEAF24C0C4E}"/>
    <dgm:cxn modelId="{C2264631-4844-45BD-AAC5-11C0D170B6C7}" type="presOf" srcId="{8119290E-CF51-41CE-8D45-64829ED3DE04}" destId="{18A470E8-5F3F-4FB5-9010-1F8E5FE1B450}" srcOrd="0" destOrd="0" presId="urn:microsoft.com/office/officeart/2005/8/layout/cycle5"/>
    <dgm:cxn modelId="{5A2F3BBA-8346-4CF5-A61D-1A6925473E47}" type="presOf" srcId="{F215C954-3A7A-44FE-B67F-6A946D2C9656}" destId="{C513A474-713B-479C-80FC-1C1093F56F6A}" srcOrd="0" destOrd="0" presId="urn:microsoft.com/office/officeart/2005/8/layout/cycle5"/>
    <dgm:cxn modelId="{F2DDB1D0-D496-4674-97B1-CFE85F3D8428}" type="presOf" srcId="{7779EC24-DB1E-4437-8848-A50FB061E463}" destId="{21A874C6-13AD-4BDE-AFB0-4DA83C1F949B}" srcOrd="0" destOrd="0" presId="urn:microsoft.com/office/officeart/2005/8/layout/cycle5"/>
    <dgm:cxn modelId="{46B77704-4220-41C1-8F70-2A7F0CDD9C76}" srcId="{6372C331-1D5B-4E82-954B-21D84D97A33E}" destId="{F215C954-3A7A-44FE-B67F-6A946D2C9656}" srcOrd="0" destOrd="0" parTransId="{F9796B33-9064-4228-B7BB-D7D0C64D0BE4}" sibTransId="{740591E9-D10F-4E83-8DA6-C37FBF4C674B}"/>
    <dgm:cxn modelId="{8EA36909-F877-4582-9477-1B7227ED886F}" srcId="{6372C331-1D5B-4E82-954B-21D84D97A33E}" destId="{7848941B-17AF-430F-893A-9D545ED1AB70}" srcOrd="3" destOrd="0" parTransId="{1D99F54F-8393-4E95-B44E-6C295CEC9736}" sibTransId="{8119290E-CF51-41CE-8D45-64829ED3DE04}"/>
    <dgm:cxn modelId="{AF47F2DB-CDA5-4D71-B2A2-EA316F8B786B}" type="presOf" srcId="{7848941B-17AF-430F-893A-9D545ED1AB70}" destId="{9F657E69-86E6-47F8-8394-F3A4CEA7C977}" srcOrd="0" destOrd="0" presId="urn:microsoft.com/office/officeart/2005/8/layout/cycle5"/>
    <dgm:cxn modelId="{65FDCC35-0AA2-4CBE-BDAC-73E3B8A1AFDB}" type="presParOf" srcId="{9B78DA08-CB99-49C3-A64B-C6FC29678C40}" destId="{C513A474-713B-479C-80FC-1C1093F56F6A}" srcOrd="0" destOrd="0" presId="urn:microsoft.com/office/officeart/2005/8/layout/cycle5"/>
    <dgm:cxn modelId="{28BC29DD-0072-4B79-A200-B69F03728D78}" type="presParOf" srcId="{9B78DA08-CB99-49C3-A64B-C6FC29678C40}" destId="{BCAEAA9E-351E-4F2E-8B50-5B0933E3F2D0}" srcOrd="1" destOrd="0" presId="urn:microsoft.com/office/officeart/2005/8/layout/cycle5"/>
    <dgm:cxn modelId="{BE213C65-F263-44B7-A65F-8865BEC8ABED}" type="presParOf" srcId="{9B78DA08-CB99-49C3-A64B-C6FC29678C40}" destId="{CF13C06E-82A5-48E1-9F2D-C97814178D8C}" srcOrd="2" destOrd="0" presId="urn:microsoft.com/office/officeart/2005/8/layout/cycle5"/>
    <dgm:cxn modelId="{9258E6FB-521A-40E5-B819-0AF260134451}" type="presParOf" srcId="{9B78DA08-CB99-49C3-A64B-C6FC29678C40}" destId="{60A6888E-F535-4D8D-8AB8-D7ED4975D3DE}" srcOrd="3" destOrd="0" presId="urn:microsoft.com/office/officeart/2005/8/layout/cycle5"/>
    <dgm:cxn modelId="{470366CE-3B0B-42DA-9B85-0246B6EAF4C2}" type="presParOf" srcId="{9B78DA08-CB99-49C3-A64B-C6FC29678C40}" destId="{374E887F-C744-4664-8210-208182283D26}" srcOrd="4" destOrd="0" presId="urn:microsoft.com/office/officeart/2005/8/layout/cycle5"/>
    <dgm:cxn modelId="{B11CDD2D-CD2D-4D22-A1C1-8C3FEFD58844}" type="presParOf" srcId="{9B78DA08-CB99-49C3-A64B-C6FC29678C40}" destId="{21A874C6-13AD-4BDE-AFB0-4DA83C1F949B}" srcOrd="5" destOrd="0" presId="urn:microsoft.com/office/officeart/2005/8/layout/cycle5"/>
    <dgm:cxn modelId="{679AB6E0-D2CE-4116-B220-E89923771C42}" type="presParOf" srcId="{9B78DA08-CB99-49C3-A64B-C6FC29678C40}" destId="{0B7723AE-0E89-48F8-B02A-EFB5A1EB12C5}" srcOrd="6" destOrd="0" presId="urn:microsoft.com/office/officeart/2005/8/layout/cycle5"/>
    <dgm:cxn modelId="{901DE798-A92C-409A-B0F6-CC0B84A25323}" type="presParOf" srcId="{9B78DA08-CB99-49C3-A64B-C6FC29678C40}" destId="{AEDE5C29-2951-42D9-A971-1845C05744C5}" srcOrd="7" destOrd="0" presId="urn:microsoft.com/office/officeart/2005/8/layout/cycle5"/>
    <dgm:cxn modelId="{EFC75A1F-CA02-4531-A609-35AD2046FFC2}" type="presParOf" srcId="{9B78DA08-CB99-49C3-A64B-C6FC29678C40}" destId="{86580541-C3BC-4B13-AC12-0DDD722ECF90}" srcOrd="8" destOrd="0" presId="urn:microsoft.com/office/officeart/2005/8/layout/cycle5"/>
    <dgm:cxn modelId="{01976275-54C5-4B09-8533-1DE67DBC807A}" type="presParOf" srcId="{9B78DA08-CB99-49C3-A64B-C6FC29678C40}" destId="{9F657E69-86E6-47F8-8394-F3A4CEA7C977}" srcOrd="9" destOrd="0" presId="urn:microsoft.com/office/officeart/2005/8/layout/cycle5"/>
    <dgm:cxn modelId="{679F35A9-1454-482E-BEBE-4FCF76809DA4}" type="presParOf" srcId="{9B78DA08-CB99-49C3-A64B-C6FC29678C40}" destId="{129F8E6F-8124-4721-A5B0-34AE2D829903}" srcOrd="10" destOrd="0" presId="urn:microsoft.com/office/officeart/2005/8/layout/cycle5"/>
    <dgm:cxn modelId="{D02DA6E0-6A1E-4AD7-81A6-BCA2FA1B41A5}" type="presParOf" srcId="{9B78DA08-CB99-49C3-A64B-C6FC29678C40}" destId="{18A470E8-5F3F-4FB5-9010-1F8E5FE1B450}" srcOrd="11" destOrd="0" presId="urn:microsoft.com/office/officeart/2005/8/layout/cycle5"/>
    <dgm:cxn modelId="{50463661-EA96-461C-89A2-A133BB2850DB}" type="presParOf" srcId="{9B78DA08-CB99-49C3-A64B-C6FC29678C40}" destId="{8D0F2ED7-575A-4334-9DD7-1A79E2567005}" srcOrd="12" destOrd="0" presId="urn:microsoft.com/office/officeart/2005/8/layout/cycle5"/>
    <dgm:cxn modelId="{647F35E6-C9EC-4EC7-8611-6DD6D62FA3CB}" type="presParOf" srcId="{9B78DA08-CB99-49C3-A64B-C6FC29678C40}" destId="{B061B3AA-0B79-4B14-A582-03D391918EA3}" srcOrd="13" destOrd="0" presId="urn:microsoft.com/office/officeart/2005/8/layout/cycle5"/>
    <dgm:cxn modelId="{88DB75AB-085C-4B08-8C54-331099776B75}" type="presParOf" srcId="{9B78DA08-CB99-49C3-A64B-C6FC29678C40}" destId="{B407C7FA-3497-4DFE-BA75-D757C53632B6}" srcOrd="14"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E7C83-A297-4604-9877-2B91E12AA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33</Pages>
  <Words>6713</Words>
  <Characters>38269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RUDRA</dc:creator>
  <cp:lastModifiedBy>Livingfarms</cp:lastModifiedBy>
  <cp:revision>33</cp:revision>
  <dcterms:created xsi:type="dcterms:W3CDTF">2016-05-07T05:21:00Z</dcterms:created>
  <dcterms:modified xsi:type="dcterms:W3CDTF">2016-07-14T05:49:00Z</dcterms:modified>
</cp:coreProperties>
</file>