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9D9" w:rsidRDefault="00F119D9"/>
    <w:p w:rsidR="007E19FA" w:rsidRPr="007E19FA" w:rsidRDefault="007E19FA" w:rsidP="007E19FA">
      <w:pPr>
        <w:numPr>
          <w:ilvl w:val="0"/>
          <w:numId w:val="1"/>
        </w:numPr>
        <w:spacing w:before="100" w:beforeAutospacing="1" w:after="100" w:afterAutospacing="1" w:line="240" w:lineRule="auto"/>
        <w:rPr>
          <w:rFonts w:ascii="Georgia" w:eastAsia="Times New Roman" w:hAnsi="Georgia"/>
          <w:b w:val="0"/>
          <w:i w:val="0"/>
          <w:sz w:val="24"/>
          <w:szCs w:val="24"/>
          <w:lang w:val="fr-FR" w:eastAsia="fr-BE"/>
        </w:rPr>
      </w:pPr>
      <w:r w:rsidRPr="007E19FA">
        <w:rPr>
          <w:rFonts w:ascii="Georgia" w:eastAsia="Times New Roman" w:hAnsi="Georgia"/>
          <w:bCs/>
          <w:i w:val="0"/>
          <w:sz w:val="24"/>
          <w:szCs w:val="24"/>
          <w:lang w:val="fr-FR" w:eastAsia="fr-BE"/>
        </w:rPr>
        <w:t>Cette version aborde-t-elle de façon adéquate tous les éléments requis pour mettre sur pied et maintenir un système national de suivi des forêts ?</w:t>
      </w:r>
    </w:p>
    <w:p w:rsidR="007E19FA" w:rsidRPr="007E19FA" w:rsidRDefault="007E19FA" w:rsidP="007E19FA">
      <w:pPr>
        <w:spacing w:before="100" w:beforeAutospacing="1" w:after="100" w:afterAutospacing="1" w:line="240" w:lineRule="auto"/>
        <w:jc w:val="both"/>
        <w:rPr>
          <w:rFonts w:ascii="Georgia" w:eastAsia="Times New Roman" w:hAnsi="Georgia"/>
          <w:b w:val="0"/>
          <w:i w:val="0"/>
          <w:sz w:val="24"/>
          <w:szCs w:val="24"/>
          <w:lang w:val="fr-FR" w:eastAsia="fr-BE"/>
        </w:rPr>
      </w:pPr>
      <w:r>
        <w:rPr>
          <w:rFonts w:ascii="Georgia" w:eastAsia="Times New Roman" w:hAnsi="Georgia"/>
          <w:b w:val="0"/>
          <w:i w:val="0"/>
          <w:sz w:val="24"/>
          <w:szCs w:val="24"/>
          <w:lang w:val="fr-FR" w:eastAsia="fr-BE"/>
        </w:rPr>
        <w:t xml:space="preserve">Je pense que l’ensemble des éléments à prendre en compte ou à prévoir sont bien explicités. Un chronogramme schématique pourrait être ajouté, avec les étapes du processus de préparation et de réalisation. Cela compléterait les éléments repris dans le texte, de manière plus pratique. </w:t>
      </w:r>
    </w:p>
    <w:p w:rsidR="007E19FA" w:rsidRPr="007E19FA" w:rsidRDefault="007E19FA" w:rsidP="007E19FA">
      <w:pPr>
        <w:numPr>
          <w:ilvl w:val="0"/>
          <w:numId w:val="1"/>
        </w:numPr>
        <w:spacing w:before="100" w:beforeAutospacing="1" w:after="100" w:afterAutospacing="1" w:line="240" w:lineRule="auto"/>
        <w:rPr>
          <w:rFonts w:ascii="Georgia" w:eastAsia="Times New Roman" w:hAnsi="Georgia"/>
          <w:b w:val="0"/>
          <w:i w:val="0"/>
          <w:sz w:val="24"/>
          <w:szCs w:val="24"/>
          <w:lang w:val="fr-FR" w:eastAsia="fr-BE"/>
        </w:rPr>
      </w:pPr>
      <w:r w:rsidRPr="007E19FA">
        <w:rPr>
          <w:rFonts w:ascii="Georgia" w:eastAsia="Times New Roman" w:hAnsi="Georgia"/>
          <w:bCs/>
          <w:i w:val="0"/>
          <w:sz w:val="24"/>
          <w:szCs w:val="24"/>
          <w:lang w:val="fr-FR" w:eastAsia="fr-BE"/>
        </w:rPr>
        <w:t>Quels autres aspects techniques, logistiques ou politiques devraient être abordés dans le document ?</w:t>
      </w:r>
    </w:p>
    <w:p w:rsidR="007E19FA" w:rsidRPr="007E19FA" w:rsidRDefault="007E19FA" w:rsidP="007E19FA">
      <w:pPr>
        <w:spacing w:before="100" w:beforeAutospacing="1" w:after="100" w:afterAutospacing="1" w:line="240" w:lineRule="auto"/>
        <w:jc w:val="both"/>
        <w:rPr>
          <w:rFonts w:ascii="Georgia" w:eastAsia="Times New Roman" w:hAnsi="Georgia"/>
          <w:b w:val="0"/>
          <w:i w:val="0"/>
          <w:sz w:val="24"/>
          <w:szCs w:val="24"/>
          <w:lang w:val="fr-FR" w:eastAsia="fr-BE"/>
        </w:rPr>
      </w:pPr>
      <w:r>
        <w:rPr>
          <w:rFonts w:ascii="Georgia" w:eastAsia="Times New Roman" w:hAnsi="Georgia"/>
          <w:b w:val="0"/>
          <w:i w:val="0"/>
          <w:sz w:val="24"/>
          <w:szCs w:val="24"/>
          <w:lang w:val="fr-FR" w:eastAsia="fr-BE"/>
        </w:rPr>
        <w:t>Un encart pourrait être ajouté, présentant les différents schémas d’échantillonnage et leurs avantages et inconvénients, en matière statistique, de réalisation pratique et de coûts. Ces éléments sont diffus dans le texte et les rassembler dans un seul tableau serait utile.</w:t>
      </w:r>
    </w:p>
    <w:p w:rsidR="007E19FA" w:rsidRPr="007E19FA" w:rsidRDefault="007E19FA" w:rsidP="007E19FA">
      <w:pPr>
        <w:numPr>
          <w:ilvl w:val="0"/>
          <w:numId w:val="1"/>
        </w:numPr>
        <w:spacing w:before="100" w:beforeAutospacing="1" w:after="100" w:afterAutospacing="1" w:line="240" w:lineRule="auto"/>
        <w:rPr>
          <w:rFonts w:ascii="Georgia" w:eastAsia="Times New Roman" w:hAnsi="Georgia"/>
          <w:b w:val="0"/>
          <w:i w:val="0"/>
          <w:sz w:val="24"/>
          <w:szCs w:val="24"/>
          <w:lang w:val="fr-FR" w:eastAsia="fr-BE"/>
        </w:rPr>
      </w:pPr>
      <w:r w:rsidRPr="007E19FA">
        <w:rPr>
          <w:rFonts w:ascii="Georgia" w:eastAsia="Times New Roman" w:hAnsi="Georgia"/>
          <w:bCs/>
          <w:i w:val="0"/>
          <w:sz w:val="24"/>
          <w:szCs w:val="24"/>
          <w:lang w:val="fr-FR" w:eastAsia="fr-BE"/>
        </w:rPr>
        <w:t>Étant donné que les directives volontaires élaborées devront être utilisées par les  administrateurs des systèmes nationaux de suivi des forêts, quels sont les aspects spécifiques de la section  III à améliorer pour atteindre cet objectif ?</w:t>
      </w:r>
    </w:p>
    <w:p w:rsidR="0087479E" w:rsidRPr="007E19FA" w:rsidRDefault="0087479E" w:rsidP="0087479E">
      <w:pPr>
        <w:numPr>
          <w:ilvl w:val="0"/>
          <w:numId w:val="1"/>
        </w:numPr>
        <w:spacing w:before="100" w:beforeAutospacing="1" w:after="100" w:afterAutospacing="1" w:line="240" w:lineRule="auto"/>
        <w:rPr>
          <w:rFonts w:ascii="Georgia" w:eastAsia="Times New Roman" w:hAnsi="Georgia"/>
          <w:b w:val="0"/>
          <w:i w:val="0"/>
          <w:sz w:val="24"/>
          <w:szCs w:val="24"/>
          <w:lang w:val="fr-FR" w:eastAsia="fr-BE"/>
        </w:rPr>
      </w:pPr>
      <w:r w:rsidRPr="007E19FA">
        <w:rPr>
          <w:rFonts w:ascii="Georgia" w:eastAsia="Times New Roman" w:hAnsi="Georgia"/>
          <w:bCs/>
          <w:i w:val="0"/>
          <w:sz w:val="24"/>
          <w:szCs w:val="24"/>
          <w:lang w:val="fr-FR" w:eastAsia="fr-BE"/>
        </w:rPr>
        <w:t>être abordés dans le document ?</w:t>
      </w:r>
    </w:p>
    <w:p w:rsidR="007E19FA" w:rsidRPr="007E19FA" w:rsidRDefault="0087479E" w:rsidP="0087479E">
      <w:pPr>
        <w:spacing w:before="100" w:beforeAutospacing="1" w:after="100" w:afterAutospacing="1" w:line="240" w:lineRule="auto"/>
        <w:jc w:val="both"/>
        <w:rPr>
          <w:rFonts w:ascii="Georgia" w:eastAsia="Times New Roman" w:hAnsi="Georgia"/>
          <w:b w:val="0"/>
          <w:i w:val="0"/>
          <w:sz w:val="24"/>
          <w:szCs w:val="24"/>
          <w:lang w:val="fr-FR" w:eastAsia="fr-BE"/>
        </w:rPr>
      </w:pPr>
      <w:r>
        <w:rPr>
          <w:rFonts w:ascii="Georgia" w:eastAsia="Times New Roman" w:hAnsi="Georgia"/>
          <w:b w:val="0"/>
          <w:i w:val="0"/>
          <w:sz w:val="24"/>
          <w:szCs w:val="24"/>
          <w:lang w:val="fr-FR" w:eastAsia="fr-BE"/>
        </w:rPr>
        <w:t>Un encart pourrait être ajouté, présentant les différents types d’unités d’échantillonnage et leurs avantages et inconvénients, selon les grands types de forêts.</w:t>
      </w:r>
    </w:p>
    <w:p w:rsidR="007E19FA" w:rsidRPr="007E19FA" w:rsidRDefault="007E19FA" w:rsidP="007E19FA">
      <w:pPr>
        <w:numPr>
          <w:ilvl w:val="0"/>
          <w:numId w:val="1"/>
        </w:numPr>
        <w:spacing w:before="100" w:beforeAutospacing="1" w:after="100" w:afterAutospacing="1" w:line="240" w:lineRule="auto"/>
        <w:rPr>
          <w:rFonts w:ascii="Georgia" w:eastAsia="Times New Roman" w:hAnsi="Georgia"/>
          <w:b w:val="0"/>
          <w:i w:val="0"/>
          <w:sz w:val="24"/>
          <w:szCs w:val="24"/>
          <w:lang w:val="fr-FR" w:eastAsia="fr-BE"/>
        </w:rPr>
      </w:pPr>
      <w:r w:rsidRPr="007E19FA">
        <w:rPr>
          <w:rFonts w:ascii="Georgia" w:eastAsia="Times New Roman" w:hAnsi="Georgia"/>
          <w:bCs/>
          <w:i w:val="0"/>
          <w:sz w:val="24"/>
          <w:szCs w:val="24"/>
          <w:lang w:val="fr-FR" w:eastAsia="fr-BE"/>
        </w:rPr>
        <w:t>Y a-t-il des contenus redondants qui pourraient être supprimés pour rendre le document plus concis ?</w:t>
      </w:r>
    </w:p>
    <w:p w:rsidR="007E19FA" w:rsidRPr="007E19FA" w:rsidRDefault="0087479E" w:rsidP="007E19FA">
      <w:pPr>
        <w:spacing w:before="100" w:beforeAutospacing="1" w:after="100" w:afterAutospacing="1" w:line="240" w:lineRule="auto"/>
        <w:rPr>
          <w:rFonts w:ascii="Georgia" w:eastAsia="Times New Roman" w:hAnsi="Georgia"/>
          <w:b w:val="0"/>
          <w:i w:val="0"/>
          <w:sz w:val="24"/>
          <w:szCs w:val="24"/>
          <w:lang w:val="fr-FR" w:eastAsia="fr-BE"/>
        </w:rPr>
      </w:pPr>
      <w:r>
        <w:rPr>
          <w:rFonts w:ascii="Georgia" w:eastAsia="Times New Roman" w:hAnsi="Georgia"/>
          <w:b w:val="0"/>
          <w:i w:val="0"/>
          <w:sz w:val="24"/>
          <w:szCs w:val="24"/>
          <w:lang w:val="fr-FR" w:eastAsia="fr-BE"/>
        </w:rPr>
        <w:t>Pas de remarque à ce sujet.</w:t>
      </w:r>
    </w:p>
    <w:sectPr w:rsidR="007E19FA" w:rsidRPr="007E19FA" w:rsidSect="00F119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41DFA"/>
    <w:multiLevelType w:val="multilevel"/>
    <w:tmpl w:val="697E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oNotDisplayPageBoundaries/>
  <w:proofState w:spelling="clean" w:grammar="clean"/>
  <w:defaultTabStop w:val="708"/>
  <w:hyphenationZone w:val="425"/>
  <w:characterSpacingControl w:val="doNotCompress"/>
  <w:compat/>
  <w:rsids>
    <w:rsidRoot w:val="007E19FA"/>
    <w:rsid w:val="00021E3A"/>
    <w:rsid w:val="001256DB"/>
    <w:rsid w:val="001F3E06"/>
    <w:rsid w:val="00686620"/>
    <w:rsid w:val="007E19FA"/>
    <w:rsid w:val="0087479E"/>
    <w:rsid w:val="00882B7E"/>
    <w:rsid w:val="009125C7"/>
    <w:rsid w:val="00D303CD"/>
    <w:rsid w:val="00D43D78"/>
    <w:rsid w:val="00F119D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b/>
        <w:i/>
        <w:sz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9D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7E19FA"/>
    <w:rPr>
      <w:b/>
      <w:bCs/>
    </w:rPr>
  </w:style>
  <w:style w:type="paragraph" w:styleId="Paragraphedeliste">
    <w:name w:val="List Paragraph"/>
    <w:basedOn w:val="Normal"/>
    <w:uiPriority w:val="34"/>
    <w:qFormat/>
    <w:rsid w:val="007E19FA"/>
    <w:pPr>
      <w:ind w:left="720"/>
      <w:contextualSpacing/>
    </w:pPr>
  </w:style>
</w:styles>
</file>

<file path=word/webSettings.xml><?xml version="1.0" encoding="utf-8"?>
<w:webSettings xmlns:r="http://schemas.openxmlformats.org/officeDocument/2006/relationships" xmlns:w="http://schemas.openxmlformats.org/wordprocessingml/2006/main">
  <w:divs>
    <w:div w:id="377172921">
      <w:bodyDiv w:val="1"/>
      <w:marLeft w:val="0"/>
      <w:marRight w:val="0"/>
      <w:marTop w:val="0"/>
      <w:marBottom w:val="0"/>
      <w:divBdr>
        <w:top w:val="none" w:sz="0" w:space="0" w:color="auto"/>
        <w:left w:val="none" w:sz="0" w:space="0" w:color="auto"/>
        <w:bottom w:val="none" w:sz="0" w:space="0" w:color="auto"/>
        <w:right w:val="none" w:sz="0" w:space="0" w:color="auto"/>
      </w:divBdr>
      <w:divsChild>
        <w:div w:id="196281625">
          <w:marLeft w:val="0"/>
          <w:marRight w:val="0"/>
          <w:marTop w:val="0"/>
          <w:marBottom w:val="0"/>
          <w:divBdr>
            <w:top w:val="none" w:sz="0" w:space="0" w:color="auto"/>
            <w:left w:val="none" w:sz="0" w:space="0" w:color="auto"/>
            <w:bottom w:val="none" w:sz="0" w:space="0" w:color="auto"/>
            <w:right w:val="none" w:sz="0" w:space="0" w:color="auto"/>
          </w:divBdr>
          <w:divsChild>
            <w:div w:id="1300380169">
              <w:marLeft w:val="0"/>
              <w:marRight w:val="0"/>
              <w:marTop w:val="0"/>
              <w:marBottom w:val="0"/>
              <w:divBdr>
                <w:top w:val="none" w:sz="0" w:space="0" w:color="auto"/>
                <w:left w:val="none" w:sz="0" w:space="0" w:color="auto"/>
                <w:bottom w:val="none" w:sz="0" w:space="0" w:color="auto"/>
                <w:right w:val="none" w:sz="0" w:space="0" w:color="auto"/>
              </w:divBdr>
              <w:divsChild>
                <w:div w:id="933050681">
                  <w:marLeft w:val="0"/>
                  <w:marRight w:val="0"/>
                  <w:marTop w:val="0"/>
                  <w:marBottom w:val="0"/>
                  <w:divBdr>
                    <w:top w:val="none" w:sz="0" w:space="0" w:color="auto"/>
                    <w:left w:val="none" w:sz="0" w:space="0" w:color="auto"/>
                    <w:bottom w:val="none" w:sz="0" w:space="0" w:color="auto"/>
                    <w:right w:val="none" w:sz="0" w:space="0" w:color="auto"/>
                  </w:divBdr>
                  <w:divsChild>
                    <w:div w:id="674651147">
                      <w:marLeft w:val="0"/>
                      <w:marRight w:val="0"/>
                      <w:marTop w:val="0"/>
                      <w:marBottom w:val="0"/>
                      <w:divBdr>
                        <w:top w:val="none" w:sz="0" w:space="0" w:color="auto"/>
                        <w:left w:val="none" w:sz="0" w:space="0" w:color="auto"/>
                        <w:bottom w:val="none" w:sz="0" w:space="0" w:color="auto"/>
                        <w:right w:val="none" w:sz="0" w:space="0" w:color="auto"/>
                      </w:divBdr>
                      <w:divsChild>
                        <w:div w:id="1691909950">
                          <w:marLeft w:val="0"/>
                          <w:marRight w:val="0"/>
                          <w:marTop w:val="0"/>
                          <w:marBottom w:val="0"/>
                          <w:divBdr>
                            <w:top w:val="none" w:sz="0" w:space="0" w:color="auto"/>
                            <w:left w:val="none" w:sz="0" w:space="0" w:color="auto"/>
                            <w:bottom w:val="none" w:sz="0" w:space="0" w:color="auto"/>
                            <w:right w:val="none" w:sz="0" w:space="0" w:color="auto"/>
                          </w:divBdr>
                          <w:divsChild>
                            <w:div w:id="783886812">
                              <w:marLeft w:val="0"/>
                              <w:marRight w:val="0"/>
                              <w:marTop w:val="0"/>
                              <w:marBottom w:val="0"/>
                              <w:divBdr>
                                <w:top w:val="none" w:sz="0" w:space="0" w:color="auto"/>
                                <w:left w:val="none" w:sz="0" w:space="0" w:color="auto"/>
                                <w:bottom w:val="none" w:sz="0" w:space="0" w:color="auto"/>
                                <w:right w:val="none" w:sz="0" w:space="0" w:color="auto"/>
                              </w:divBdr>
                              <w:divsChild>
                                <w:div w:id="38607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211</Words>
  <Characters>1161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101810</dc:creator>
  <cp:lastModifiedBy>101810</cp:lastModifiedBy>
  <cp:revision>1</cp:revision>
  <dcterms:created xsi:type="dcterms:W3CDTF">2015-10-16T08:09:00Z</dcterms:created>
  <dcterms:modified xsi:type="dcterms:W3CDTF">2015-10-16T08:23:00Z</dcterms:modified>
</cp:coreProperties>
</file>