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56" w:rsidRPr="009C5600" w:rsidRDefault="009B268B" w:rsidP="00280106">
      <w:pPr>
        <w:jc w:val="center"/>
        <w:rPr>
          <w:rFonts w:ascii="Times New Roman" w:hAnsi="Times New Roman" w:cs="Times New Roman"/>
          <w:b/>
          <w:sz w:val="24"/>
          <w:szCs w:val="24"/>
        </w:rPr>
      </w:pPr>
      <w:r w:rsidRPr="00280106">
        <w:rPr>
          <w:rFonts w:ascii="Times New Roman" w:hAnsi="Times New Roman" w:cs="Times New Roman"/>
          <w:b/>
          <w:sz w:val="32"/>
          <w:szCs w:val="24"/>
        </w:rPr>
        <w:t xml:space="preserve">Exposure visit on Farmer’s Field </w:t>
      </w:r>
      <w:r w:rsidR="00CC2796" w:rsidRPr="00280106">
        <w:rPr>
          <w:rFonts w:ascii="Times New Roman" w:hAnsi="Times New Roman" w:cs="Times New Roman"/>
          <w:b/>
          <w:sz w:val="32"/>
          <w:szCs w:val="24"/>
        </w:rPr>
        <w:t>School to</w:t>
      </w:r>
      <w:r w:rsidRPr="00280106">
        <w:rPr>
          <w:rFonts w:ascii="Times New Roman" w:hAnsi="Times New Roman" w:cs="Times New Roman"/>
          <w:b/>
          <w:sz w:val="32"/>
          <w:szCs w:val="24"/>
        </w:rPr>
        <w:t xml:space="preserve"> DRCSC</w:t>
      </w:r>
      <w:r w:rsidR="00CC2796" w:rsidRPr="00280106">
        <w:rPr>
          <w:rFonts w:ascii="Times New Roman" w:hAnsi="Times New Roman" w:cs="Times New Roman"/>
          <w:b/>
          <w:sz w:val="32"/>
          <w:szCs w:val="24"/>
        </w:rPr>
        <w:t>,</w:t>
      </w:r>
      <w:r w:rsidR="00280106">
        <w:rPr>
          <w:rFonts w:ascii="Times New Roman" w:hAnsi="Times New Roman" w:cs="Times New Roman"/>
          <w:b/>
          <w:sz w:val="32"/>
          <w:szCs w:val="24"/>
        </w:rPr>
        <w:t xml:space="preserve"> Purulia and </w:t>
      </w:r>
      <w:r w:rsidR="00CC2796" w:rsidRPr="00280106">
        <w:rPr>
          <w:rFonts w:ascii="Times New Roman" w:hAnsi="Times New Roman" w:cs="Times New Roman"/>
          <w:b/>
          <w:sz w:val="32"/>
          <w:szCs w:val="24"/>
        </w:rPr>
        <w:t xml:space="preserve"> </w:t>
      </w:r>
      <w:r w:rsidR="00CC2796" w:rsidRPr="009C5600">
        <w:rPr>
          <w:rFonts w:ascii="Times New Roman" w:hAnsi="Times New Roman" w:cs="Times New Roman"/>
          <w:b/>
          <w:sz w:val="24"/>
          <w:szCs w:val="24"/>
        </w:rPr>
        <w:t>Bankura,</w:t>
      </w:r>
      <w:r w:rsidR="00280106" w:rsidRPr="009C5600">
        <w:rPr>
          <w:rFonts w:ascii="Times New Roman" w:hAnsi="Times New Roman" w:cs="Times New Roman"/>
          <w:b/>
          <w:sz w:val="24"/>
          <w:szCs w:val="24"/>
        </w:rPr>
        <w:t xml:space="preserve"> Districts </w:t>
      </w:r>
      <w:r w:rsidR="001A7B46">
        <w:rPr>
          <w:rFonts w:ascii="Times New Roman" w:hAnsi="Times New Roman" w:cs="Times New Roman"/>
          <w:b/>
          <w:sz w:val="24"/>
          <w:szCs w:val="24"/>
        </w:rPr>
        <w:t xml:space="preserve"> of </w:t>
      </w:r>
      <w:r w:rsidR="00CC2796" w:rsidRPr="009C5600">
        <w:rPr>
          <w:rFonts w:ascii="Times New Roman" w:hAnsi="Times New Roman" w:cs="Times New Roman"/>
          <w:b/>
          <w:sz w:val="24"/>
          <w:szCs w:val="24"/>
        </w:rPr>
        <w:t xml:space="preserve"> Westbengal</w:t>
      </w:r>
      <w:r w:rsidR="000619C9">
        <w:rPr>
          <w:rFonts w:ascii="Times New Roman" w:hAnsi="Times New Roman" w:cs="Times New Roman"/>
          <w:b/>
          <w:sz w:val="24"/>
          <w:szCs w:val="24"/>
        </w:rPr>
        <w:t xml:space="preserve"> and to study about the process and methods of FFS</w:t>
      </w:r>
      <w:r w:rsidR="001A7B46">
        <w:rPr>
          <w:rFonts w:ascii="Times New Roman" w:hAnsi="Times New Roman" w:cs="Times New Roman"/>
          <w:b/>
          <w:sz w:val="24"/>
          <w:szCs w:val="24"/>
        </w:rPr>
        <w:t xml:space="preserve"> with reference to men and women participation</w:t>
      </w:r>
    </w:p>
    <w:p w:rsidR="009C5600" w:rsidRDefault="009C5600" w:rsidP="00280106">
      <w:pPr>
        <w:jc w:val="center"/>
        <w:rPr>
          <w:rFonts w:ascii="Times New Roman" w:hAnsi="Times New Roman" w:cs="Times New Roman"/>
          <w:b/>
          <w:sz w:val="24"/>
          <w:szCs w:val="24"/>
        </w:rPr>
      </w:pPr>
      <w:r w:rsidRPr="009C5600">
        <w:rPr>
          <w:rFonts w:ascii="Times New Roman" w:hAnsi="Times New Roman" w:cs="Times New Roman"/>
          <w:b/>
          <w:sz w:val="24"/>
          <w:szCs w:val="24"/>
        </w:rPr>
        <w:t>Bibhu Santosh Behera,Principal,Living-Farms Green College,Muniguda,Rayagada</w:t>
      </w:r>
      <w:r>
        <w:rPr>
          <w:rFonts w:ascii="Times New Roman" w:hAnsi="Times New Roman" w:cs="Times New Roman"/>
          <w:b/>
          <w:sz w:val="24"/>
          <w:szCs w:val="24"/>
        </w:rPr>
        <w:t>-Main Author</w:t>
      </w:r>
    </w:p>
    <w:p w:rsidR="009C5600" w:rsidRDefault="009C5600" w:rsidP="00280106">
      <w:pPr>
        <w:jc w:val="center"/>
        <w:rPr>
          <w:rFonts w:ascii="Times New Roman" w:hAnsi="Times New Roman" w:cs="Times New Roman"/>
          <w:b/>
          <w:sz w:val="24"/>
          <w:szCs w:val="24"/>
        </w:rPr>
      </w:pPr>
      <w:r>
        <w:rPr>
          <w:rFonts w:ascii="Times New Roman" w:hAnsi="Times New Roman" w:cs="Times New Roman"/>
          <w:b/>
          <w:sz w:val="24"/>
          <w:szCs w:val="24"/>
        </w:rPr>
        <w:t>Artta Bandhu Prusty,Tapan Bihari Pattanaik,Kamalakanata Barik-Co authors(Lecturers of Green College)</w:t>
      </w:r>
    </w:p>
    <w:p w:rsidR="009C5600" w:rsidRPr="009C5600" w:rsidRDefault="009C5600" w:rsidP="00280106">
      <w:pPr>
        <w:jc w:val="center"/>
        <w:rPr>
          <w:rFonts w:ascii="Times New Roman" w:hAnsi="Times New Roman" w:cs="Times New Roman"/>
          <w:b/>
          <w:sz w:val="24"/>
          <w:szCs w:val="24"/>
        </w:rPr>
      </w:pPr>
      <w:r>
        <w:rPr>
          <w:rFonts w:ascii="Times New Roman" w:hAnsi="Times New Roman" w:cs="Times New Roman"/>
          <w:b/>
          <w:sz w:val="24"/>
          <w:szCs w:val="24"/>
        </w:rPr>
        <w:t>Sudarsan Sahu,Chitta Ranajan Mohapatra,Goura Tripathy,Jagannath Sethi-Reporters(Demonstrators of Green College)</w:t>
      </w:r>
    </w:p>
    <w:p w:rsidR="00CC2796" w:rsidRPr="00B363CB" w:rsidRDefault="00CC2796">
      <w:pPr>
        <w:rPr>
          <w:rFonts w:ascii="Times New Roman" w:hAnsi="Times New Roman" w:cs="Times New Roman"/>
          <w:b/>
          <w:sz w:val="24"/>
          <w:szCs w:val="24"/>
        </w:rPr>
      </w:pPr>
      <w:r>
        <w:rPr>
          <w:rFonts w:ascii="Times New Roman" w:hAnsi="Times New Roman" w:cs="Times New Roman"/>
          <w:sz w:val="24"/>
          <w:szCs w:val="24"/>
        </w:rPr>
        <w:t xml:space="preserve">                                                              </w:t>
      </w:r>
      <w:r w:rsidRPr="00B363CB">
        <w:rPr>
          <w:rFonts w:ascii="Times New Roman" w:hAnsi="Times New Roman" w:cs="Times New Roman"/>
          <w:b/>
          <w:sz w:val="24"/>
          <w:szCs w:val="24"/>
        </w:rPr>
        <w:t>Extended Summary</w:t>
      </w:r>
    </w:p>
    <w:p w:rsidR="00CC2796" w:rsidRPr="008E626D" w:rsidRDefault="008E626D" w:rsidP="003277A4">
      <w:pPr>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3505200</wp:posOffset>
            </wp:positionH>
            <wp:positionV relativeFrom="paragraph">
              <wp:posOffset>600075</wp:posOffset>
            </wp:positionV>
            <wp:extent cx="2514600" cy="1790700"/>
            <wp:effectExtent l="19050" t="19050" r="19050" b="19050"/>
            <wp:wrapThrough wrapText="bothSides">
              <wp:wrapPolygon edited="0">
                <wp:start x="1800" y="-230"/>
                <wp:lineTo x="-164" y="460"/>
                <wp:lineTo x="-164" y="20681"/>
                <wp:lineTo x="1636" y="21830"/>
                <wp:lineTo x="1636" y="21830"/>
                <wp:lineTo x="19964" y="21830"/>
                <wp:lineTo x="19964" y="21830"/>
                <wp:lineTo x="21764" y="20681"/>
                <wp:lineTo x="21764" y="460"/>
                <wp:lineTo x="19800" y="-230"/>
                <wp:lineTo x="1800" y="-230"/>
              </wp:wrapPolygon>
            </wp:wrapThrough>
            <wp:docPr id="6" name="Picture 6" descr="E:\Nursery phato may 2016\DRCSC\DSC0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ursery phato may 2016\DRCSC\DSC03824.JPG"/>
                    <pic:cNvPicPr>
                      <a:picLocks noChangeAspect="1" noChangeArrowheads="1"/>
                    </pic:cNvPicPr>
                  </pic:nvPicPr>
                  <pic:blipFill>
                    <a:blip r:embed="rId8" cstate="print"/>
                    <a:srcRect/>
                    <a:stretch>
                      <a:fillRect/>
                    </a:stretch>
                  </pic:blipFill>
                  <pic:spPr bwMode="auto">
                    <a:xfrm>
                      <a:off x="0" y="0"/>
                      <a:ext cx="2514600" cy="1790700"/>
                    </a:xfrm>
                    <a:prstGeom prst="roundRect">
                      <a:avLst/>
                    </a:prstGeom>
                    <a:noFill/>
                    <a:ln w="9525">
                      <a:gradFill>
                        <a:gsLst>
                          <a:gs pos="0">
                            <a:srgbClr val="03D4A8"/>
                          </a:gs>
                          <a:gs pos="25000">
                            <a:srgbClr val="21D6E0"/>
                          </a:gs>
                          <a:gs pos="75000">
                            <a:srgbClr val="0087E6"/>
                          </a:gs>
                          <a:gs pos="100000">
                            <a:srgbClr val="005CBF"/>
                          </a:gs>
                        </a:gsLst>
                        <a:lin ang="5400000" scaled="0"/>
                      </a:gradFill>
                      <a:miter lim="800000"/>
                      <a:headEnd/>
                      <a:tailEnd/>
                    </a:ln>
                  </pic:spPr>
                </pic:pic>
              </a:graphicData>
            </a:graphic>
          </wp:anchor>
        </w:drawing>
      </w:r>
      <w:r w:rsidR="00CC2796" w:rsidRPr="008E626D">
        <w:rPr>
          <w:rFonts w:ascii="Times New Roman" w:hAnsi="Times New Roman" w:cs="Times New Roman"/>
          <w:b/>
          <w:sz w:val="24"/>
          <w:szCs w:val="24"/>
        </w:rPr>
        <w:t>Exposure Visit is nothing but the outward orientation of the beneficiaries for a new type of learning to grasp the new innovation</w:t>
      </w:r>
      <w:r w:rsidR="00A76812" w:rsidRPr="008E626D">
        <w:rPr>
          <w:rFonts w:ascii="Times New Roman" w:hAnsi="Times New Roman" w:cs="Times New Roman"/>
          <w:b/>
          <w:sz w:val="24"/>
          <w:szCs w:val="24"/>
        </w:rPr>
        <w:t>s and interventions. As per Kolb’s ELC Cycle every one can get best access if learning should be at par doing, seeing and by internalizing. For getting maximum output from FFS formation 12 numbers of Leader farmers from various expertise</w:t>
      </w:r>
      <w:r w:rsidR="0078350A" w:rsidRPr="008E626D">
        <w:rPr>
          <w:rFonts w:ascii="Times New Roman" w:hAnsi="Times New Roman" w:cs="Times New Roman"/>
          <w:b/>
          <w:sz w:val="24"/>
          <w:szCs w:val="24"/>
        </w:rPr>
        <w:t xml:space="preserve"> of farming intervention </w:t>
      </w:r>
      <w:r w:rsidR="00B868E7" w:rsidRPr="008E626D">
        <w:rPr>
          <w:rFonts w:ascii="Times New Roman" w:hAnsi="Times New Roman" w:cs="Times New Roman"/>
          <w:b/>
          <w:sz w:val="24"/>
          <w:szCs w:val="24"/>
        </w:rPr>
        <w:t xml:space="preserve">such as SRI </w:t>
      </w:r>
      <w:r w:rsidR="00435F2A" w:rsidRPr="008E626D">
        <w:rPr>
          <w:rFonts w:ascii="Times New Roman" w:hAnsi="Times New Roman" w:cs="Times New Roman"/>
          <w:b/>
          <w:sz w:val="24"/>
          <w:szCs w:val="24"/>
        </w:rPr>
        <w:t>Paddy, Vegetable</w:t>
      </w:r>
      <w:r w:rsidR="00B868E7" w:rsidRPr="008E626D">
        <w:rPr>
          <w:rFonts w:ascii="Times New Roman" w:hAnsi="Times New Roman" w:cs="Times New Roman"/>
          <w:b/>
          <w:sz w:val="24"/>
          <w:szCs w:val="24"/>
        </w:rPr>
        <w:t xml:space="preserve"> farming,Fishery,Mixed Cropping and other allied agricultural activities.6 numbers of </w:t>
      </w:r>
      <w:r w:rsidR="00435F2A" w:rsidRPr="008E626D">
        <w:rPr>
          <w:rFonts w:ascii="Times New Roman" w:hAnsi="Times New Roman" w:cs="Times New Roman"/>
          <w:b/>
          <w:sz w:val="24"/>
          <w:szCs w:val="24"/>
        </w:rPr>
        <w:t>Living Farms</w:t>
      </w:r>
      <w:r w:rsidR="00B868E7" w:rsidRPr="008E626D">
        <w:rPr>
          <w:rFonts w:ascii="Times New Roman" w:hAnsi="Times New Roman" w:cs="Times New Roman"/>
          <w:b/>
          <w:sz w:val="24"/>
          <w:szCs w:val="24"/>
        </w:rPr>
        <w:t xml:space="preserve">-Green College staffs also accompanied with these future farmers to guide them and for their refinement of knowledge in terms of  participatory sharing.As this program is a conglomeration program idea,knowledge and technical skills are being interchanged among all.No doubt the farmers of various expertise </w:t>
      </w:r>
      <w:r w:rsidR="00435F2A" w:rsidRPr="008E626D">
        <w:rPr>
          <w:rFonts w:ascii="Times New Roman" w:hAnsi="Times New Roman" w:cs="Times New Roman"/>
          <w:b/>
          <w:sz w:val="24"/>
          <w:szCs w:val="24"/>
        </w:rPr>
        <w:t>are well known about the Concept of Farming and FFS.But still for filling of gap everyone were inducted for that program</w:t>
      </w:r>
      <w:r w:rsidR="00B363CB" w:rsidRPr="008E626D">
        <w:rPr>
          <w:rFonts w:ascii="Times New Roman" w:hAnsi="Times New Roman" w:cs="Times New Roman"/>
          <w:b/>
          <w:sz w:val="24"/>
          <w:szCs w:val="24"/>
        </w:rPr>
        <w:t xml:space="preserve"> to learn the process as well methodology of executing FFS based intervention round the year. The details of all activities were presented date wise and place wise as below:-</w:t>
      </w:r>
    </w:p>
    <w:p w:rsidR="00CC2796" w:rsidRDefault="00F4413C">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ayout w:type="fixed"/>
        <w:tblLook w:val="04A0"/>
      </w:tblPr>
      <w:tblGrid>
        <w:gridCol w:w="1303"/>
        <w:gridCol w:w="1232"/>
        <w:gridCol w:w="4593"/>
        <w:gridCol w:w="2340"/>
      </w:tblGrid>
      <w:tr w:rsidR="0028561C" w:rsidTr="004D4FEE">
        <w:tc>
          <w:tcPr>
            <w:tcW w:w="1303" w:type="dxa"/>
            <w:shd w:val="clear" w:color="auto" w:fill="B2A1C7" w:themeFill="accent4" w:themeFillTint="99"/>
          </w:tcPr>
          <w:p w:rsidR="0028561C" w:rsidRDefault="0028561C">
            <w:pPr>
              <w:rPr>
                <w:rFonts w:ascii="Times New Roman" w:hAnsi="Times New Roman" w:cs="Times New Roman"/>
                <w:sz w:val="24"/>
                <w:szCs w:val="24"/>
              </w:rPr>
            </w:pPr>
            <w:r>
              <w:rPr>
                <w:rFonts w:ascii="Times New Roman" w:hAnsi="Times New Roman" w:cs="Times New Roman"/>
                <w:sz w:val="24"/>
                <w:szCs w:val="24"/>
              </w:rPr>
              <w:t>Date</w:t>
            </w:r>
          </w:p>
        </w:tc>
        <w:tc>
          <w:tcPr>
            <w:tcW w:w="1232" w:type="dxa"/>
            <w:shd w:val="clear" w:color="auto" w:fill="B2A1C7" w:themeFill="accent4" w:themeFillTint="99"/>
          </w:tcPr>
          <w:p w:rsidR="0028561C" w:rsidRDefault="0028561C">
            <w:pPr>
              <w:rPr>
                <w:rFonts w:ascii="Times New Roman" w:hAnsi="Times New Roman" w:cs="Times New Roman"/>
                <w:sz w:val="24"/>
                <w:szCs w:val="24"/>
              </w:rPr>
            </w:pPr>
            <w:r>
              <w:rPr>
                <w:rFonts w:ascii="Times New Roman" w:hAnsi="Times New Roman" w:cs="Times New Roman"/>
                <w:sz w:val="24"/>
                <w:szCs w:val="24"/>
              </w:rPr>
              <w:t>Place</w:t>
            </w:r>
          </w:p>
        </w:tc>
        <w:tc>
          <w:tcPr>
            <w:tcW w:w="4593" w:type="dxa"/>
            <w:shd w:val="clear" w:color="auto" w:fill="B2A1C7" w:themeFill="accent4" w:themeFillTint="99"/>
          </w:tcPr>
          <w:p w:rsidR="0028561C" w:rsidRDefault="0028561C">
            <w:pPr>
              <w:rPr>
                <w:rFonts w:ascii="Times New Roman" w:hAnsi="Times New Roman" w:cs="Times New Roman"/>
                <w:sz w:val="24"/>
                <w:szCs w:val="24"/>
              </w:rPr>
            </w:pPr>
            <w:r>
              <w:rPr>
                <w:rFonts w:ascii="Times New Roman" w:hAnsi="Times New Roman" w:cs="Times New Roman"/>
                <w:sz w:val="24"/>
                <w:szCs w:val="24"/>
              </w:rPr>
              <w:t>Activities</w:t>
            </w:r>
          </w:p>
        </w:tc>
        <w:tc>
          <w:tcPr>
            <w:tcW w:w="2340" w:type="dxa"/>
            <w:shd w:val="clear" w:color="auto" w:fill="B2A1C7" w:themeFill="accent4" w:themeFillTint="99"/>
          </w:tcPr>
          <w:p w:rsidR="0028561C" w:rsidRDefault="0028561C">
            <w:pPr>
              <w:rPr>
                <w:rFonts w:ascii="Times New Roman" w:hAnsi="Times New Roman" w:cs="Times New Roman"/>
                <w:sz w:val="24"/>
                <w:szCs w:val="24"/>
              </w:rPr>
            </w:pPr>
            <w:r>
              <w:rPr>
                <w:rFonts w:ascii="Times New Roman" w:hAnsi="Times New Roman" w:cs="Times New Roman"/>
                <w:sz w:val="24"/>
                <w:szCs w:val="24"/>
              </w:rPr>
              <w:t>Major findings</w:t>
            </w:r>
          </w:p>
        </w:tc>
      </w:tr>
      <w:tr w:rsidR="0028561C" w:rsidTr="0028561C">
        <w:tc>
          <w:tcPr>
            <w:tcW w:w="1303" w:type="dxa"/>
          </w:tcPr>
          <w:p w:rsidR="00212F9E" w:rsidRPr="00212F9E" w:rsidRDefault="00212F9E">
            <w:pPr>
              <w:rPr>
                <w:rFonts w:ascii="Times New Roman" w:hAnsi="Times New Roman" w:cs="Times New Roman"/>
                <w:b/>
                <w:sz w:val="24"/>
                <w:szCs w:val="24"/>
              </w:rPr>
            </w:pPr>
            <w:r w:rsidRPr="00212F9E">
              <w:rPr>
                <w:rFonts w:ascii="Times New Roman" w:hAnsi="Times New Roman" w:cs="Times New Roman"/>
                <w:b/>
                <w:sz w:val="24"/>
                <w:szCs w:val="24"/>
              </w:rPr>
              <w:t>DAY-1</w:t>
            </w:r>
          </w:p>
          <w:p w:rsidR="0028561C" w:rsidRDefault="0028561C">
            <w:pPr>
              <w:rPr>
                <w:rFonts w:ascii="Times New Roman" w:hAnsi="Times New Roman" w:cs="Times New Roman"/>
                <w:sz w:val="24"/>
                <w:szCs w:val="24"/>
              </w:rPr>
            </w:pPr>
            <w:r>
              <w:rPr>
                <w:rFonts w:ascii="Times New Roman" w:hAnsi="Times New Roman" w:cs="Times New Roman"/>
                <w:sz w:val="24"/>
                <w:szCs w:val="24"/>
              </w:rPr>
              <w:t>28</w:t>
            </w:r>
            <w:r w:rsidRPr="00F4413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w:t>
            </w:r>
          </w:p>
        </w:tc>
        <w:tc>
          <w:tcPr>
            <w:tcW w:w="1232" w:type="dxa"/>
          </w:tcPr>
          <w:p w:rsidR="0028561C" w:rsidRDefault="0028561C">
            <w:pPr>
              <w:rPr>
                <w:rFonts w:ascii="Times New Roman" w:hAnsi="Times New Roman" w:cs="Times New Roman"/>
                <w:sz w:val="24"/>
                <w:szCs w:val="24"/>
              </w:rPr>
            </w:pPr>
            <w:r>
              <w:rPr>
                <w:rFonts w:ascii="Times New Roman" w:hAnsi="Times New Roman" w:cs="Times New Roman"/>
                <w:sz w:val="24"/>
                <w:szCs w:val="24"/>
              </w:rPr>
              <w:t>Muniguda</w:t>
            </w:r>
          </w:p>
        </w:tc>
        <w:tc>
          <w:tcPr>
            <w:tcW w:w="4593" w:type="dxa"/>
          </w:tcPr>
          <w:p w:rsidR="0028561C" w:rsidRDefault="0028561C" w:rsidP="00072088">
            <w:pPr>
              <w:pStyle w:val="ListParagraph"/>
              <w:numPr>
                <w:ilvl w:val="0"/>
                <w:numId w:val="1"/>
              </w:numPr>
              <w:rPr>
                <w:rFonts w:ascii="Times New Roman" w:hAnsi="Times New Roman" w:cs="Times New Roman"/>
                <w:sz w:val="24"/>
                <w:szCs w:val="24"/>
              </w:rPr>
            </w:pPr>
            <w:r w:rsidRPr="00072088">
              <w:rPr>
                <w:rFonts w:ascii="Times New Roman" w:hAnsi="Times New Roman" w:cs="Times New Roman"/>
                <w:sz w:val="24"/>
                <w:szCs w:val="24"/>
              </w:rPr>
              <w:t>Started Journey from Muniguda to Joychandi Pahar Station with 12 numbers of farmers and 6 numbers staffs</w:t>
            </w:r>
          </w:p>
          <w:p w:rsidR="0028561C" w:rsidRPr="00072088" w:rsidRDefault="0028561C" w:rsidP="000720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Boarding and Lodging at Kashipur,Purulia</w:t>
            </w:r>
          </w:p>
        </w:tc>
        <w:tc>
          <w:tcPr>
            <w:tcW w:w="2340" w:type="dxa"/>
          </w:tcPr>
          <w:p w:rsidR="0028561C" w:rsidRDefault="0028561C">
            <w:pPr>
              <w:rPr>
                <w:rFonts w:ascii="Times New Roman" w:hAnsi="Times New Roman" w:cs="Times New Roman"/>
                <w:sz w:val="24"/>
                <w:szCs w:val="24"/>
              </w:rPr>
            </w:pPr>
            <w:r>
              <w:rPr>
                <w:rFonts w:ascii="Times New Roman" w:hAnsi="Times New Roman" w:cs="Times New Roman"/>
                <w:sz w:val="24"/>
                <w:szCs w:val="24"/>
              </w:rPr>
              <w:t xml:space="preserve">Defreezing among all farmer participants and one family one way and one approach with multiple varsity </w:t>
            </w:r>
          </w:p>
        </w:tc>
      </w:tr>
      <w:tr w:rsidR="0028561C" w:rsidTr="0028561C">
        <w:tc>
          <w:tcPr>
            <w:tcW w:w="1303" w:type="dxa"/>
          </w:tcPr>
          <w:p w:rsidR="0028561C" w:rsidRPr="00212F9E" w:rsidRDefault="0028561C">
            <w:pPr>
              <w:rPr>
                <w:rFonts w:ascii="Times New Roman" w:hAnsi="Times New Roman" w:cs="Times New Roman"/>
                <w:b/>
                <w:sz w:val="24"/>
                <w:szCs w:val="24"/>
              </w:rPr>
            </w:pPr>
            <w:r w:rsidRPr="00212F9E">
              <w:rPr>
                <w:rFonts w:ascii="Times New Roman" w:hAnsi="Times New Roman" w:cs="Times New Roman"/>
                <w:b/>
                <w:sz w:val="24"/>
                <w:szCs w:val="24"/>
              </w:rPr>
              <w:t>DAY-2</w:t>
            </w:r>
          </w:p>
          <w:p w:rsidR="0028561C" w:rsidRDefault="0028561C">
            <w:pPr>
              <w:rPr>
                <w:rFonts w:ascii="Times New Roman" w:hAnsi="Times New Roman" w:cs="Times New Roman"/>
                <w:sz w:val="24"/>
                <w:szCs w:val="24"/>
              </w:rPr>
            </w:pPr>
            <w:r>
              <w:rPr>
                <w:rFonts w:ascii="Times New Roman" w:hAnsi="Times New Roman" w:cs="Times New Roman"/>
                <w:sz w:val="24"/>
                <w:szCs w:val="24"/>
              </w:rPr>
              <w:t>29</w:t>
            </w:r>
            <w:r w:rsidRPr="000720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lastRenderedPageBreak/>
              <w:t>August 2016</w:t>
            </w:r>
          </w:p>
        </w:tc>
        <w:tc>
          <w:tcPr>
            <w:tcW w:w="1232" w:type="dxa"/>
          </w:tcPr>
          <w:p w:rsidR="0028561C" w:rsidRDefault="0028561C">
            <w:pPr>
              <w:rPr>
                <w:rFonts w:ascii="Times New Roman" w:hAnsi="Times New Roman" w:cs="Times New Roman"/>
                <w:sz w:val="24"/>
                <w:szCs w:val="24"/>
              </w:rPr>
            </w:pPr>
            <w:r>
              <w:rPr>
                <w:rFonts w:ascii="Times New Roman" w:hAnsi="Times New Roman" w:cs="Times New Roman"/>
                <w:sz w:val="24"/>
                <w:szCs w:val="24"/>
              </w:rPr>
              <w:lastRenderedPageBreak/>
              <w:t xml:space="preserve">Kashipur Boarding </w:t>
            </w:r>
            <w:r>
              <w:rPr>
                <w:rFonts w:ascii="Times New Roman" w:hAnsi="Times New Roman" w:cs="Times New Roman"/>
                <w:sz w:val="24"/>
                <w:szCs w:val="24"/>
              </w:rPr>
              <w:lastRenderedPageBreak/>
              <w:t>Place</w:t>
            </w:r>
          </w:p>
        </w:tc>
        <w:tc>
          <w:tcPr>
            <w:tcW w:w="4593" w:type="dxa"/>
          </w:tcPr>
          <w:p w:rsidR="0028561C" w:rsidRDefault="0028561C" w:rsidP="00072088">
            <w:pPr>
              <w:pStyle w:val="ListParagraph"/>
              <w:numPr>
                <w:ilvl w:val="0"/>
                <w:numId w:val="2"/>
              </w:numPr>
              <w:jc w:val="both"/>
              <w:rPr>
                <w:rFonts w:ascii="Times New Roman" w:hAnsi="Times New Roman" w:cs="Times New Roman"/>
                <w:sz w:val="24"/>
                <w:szCs w:val="24"/>
              </w:rPr>
            </w:pPr>
            <w:r w:rsidRPr="00072088">
              <w:rPr>
                <w:rFonts w:ascii="Times New Roman" w:hAnsi="Times New Roman" w:cs="Times New Roman"/>
                <w:sz w:val="24"/>
                <w:szCs w:val="24"/>
              </w:rPr>
              <w:lastRenderedPageBreak/>
              <w:t xml:space="preserve">Introduction Session and orientation </w:t>
            </w:r>
            <w:r w:rsidRPr="00072088">
              <w:rPr>
                <w:rFonts w:ascii="Times New Roman" w:hAnsi="Times New Roman" w:cs="Times New Roman"/>
                <w:sz w:val="24"/>
                <w:szCs w:val="24"/>
              </w:rPr>
              <w:lastRenderedPageBreak/>
              <w:t>of Farmers by Staff members of Living Farms Green College at morning hour</w:t>
            </w:r>
          </w:p>
          <w:p w:rsidR="0028561C" w:rsidRDefault="0028561C" w:rsidP="000720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Visit Plan to Ledabona Village</w:t>
            </w:r>
          </w:p>
          <w:p w:rsidR="0028561C" w:rsidRDefault="0028561C" w:rsidP="000720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Reach at DRCSC Project Office ,Krushjori  and after refreshment and breakfast introduction and welcome ceremonial activities made by DRCSC staff members at Training hall by giving a Scenic and brief presentation about their activities by PPT mode and open sharing method.</w:t>
            </w:r>
          </w:p>
          <w:p w:rsidR="0028561C" w:rsidRDefault="0028561C" w:rsidP="0028561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Post Lunch session was executed by visiting Pindriah , a tribal village with FFS intervention.</w:t>
            </w:r>
          </w:p>
          <w:p w:rsidR="00CC7119" w:rsidRDefault="00CC7119" w:rsidP="00CC7119">
            <w:pPr>
              <w:jc w:val="both"/>
              <w:rPr>
                <w:rFonts w:ascii="Times New Roman" w:hAnsi="Times New Roman" w:cs="Times New Roman"/>
                <w:sz w:val="24"/>
                <w:szCs w:val="24"/>
              </w:rPr>
            </w:pPr>
          </w:p>
          <w:p w:rsidR="00CC7119" w:rsidRDefault="00CC7119" w:rsidP="00CC7119">
            <w:pPr>
              <w:jc w:val="both"/>
              <w:rPr>
                <w:rFonts w:ascii="Times New Roman" w:hAnsi="Times New Roman" w:cs="Times New Roman"/>
                <w:sz w:val="24"/>
                <w:szCs w:val="24"/>
              </w:rPr>
            </w:pPr>
          </w:p>
          <w:p w:rsidR="00CC7119" w:rsidRDefault="004D4FEE" w:rsidP="00CC711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76200</wp:posOffset>
                  </wp:positionH>
                  <wp:positionV relativeFrom="paragraph">
                    <wp:posOffset>-7620</wp:posOffset>
                  </wp:positionV>
                  <wp:extent cx="2486025" cy="1962150"/>
                  <wp:effectExtent l="19050" t="0" r="9525" b="0"/>
                  <wp:wrapSquare wrapText="bothSides"/>
                  <wp:docPr id="4" name="Picture 4" descr="E:\Nursery phato may 2016\DRCSC\DSC0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ursery phato may 2016\DRCSC\DSC03825.JPG"/>
                          <pic:cNvPicPr>
                            <a:picLocks noChangeAspect="1" noChangeArrowheads="1"/>
                          </pic:cNvPicPr>
                        </pic:nvPicPr>
                        <pic:blipFill>
                          <a:blip r:embed="rId9" cstate="print"/>
                          <a:srcRect/>
                          <a:stretch>
                            <a:fillRect/>
                          </a:stretch>
                        </pic:blipFill>
                        <pic:spPr bwMode="auto">
                          <a:xfrm>
                            <a:off x="0" y="0"/>
                            <a:ext cx="2486025" cy="1962150"/>
                          </a:xfrm>
                          <a:prstGeom prst="cube">
                            <a:avLst/>
                          </a:prstGeom>
                          <a:noFill/>
                          <a:ln w="9525">
                            <a:noFill/>
                            <a:miter lim="800000"/>
                            <a:headEnd/>
                            <a:tailEnd/>
                          </a:ln>
                        </pic:spPr>
                      </pic:pic>
                    </a:graphicData>
                  </a:graphic>
                </wp:anchor>
              </w:drawing>
            </w:r>
          </w:p>
          <w:p w:rsidR="001508FE" w:rsidRDefault="004D4FEE" w:rsidP="00CC7119">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simplePos x="0" y="0"/>
                  <wp:positionH relativeFrom="column">
                    <wp:posOffset>76200</wp:posOffset>
                  </wp:positionH>
                  <wp:positionV relativeFrom="paragraph">
                    <wp:posOffset>1905</wp:posOffset>
                  </wp:positionV>
                  <wp:extent cx="2638425" cy="2314575"/>
                  <wp:effectExtent l="152400" t="114300" r="142875" b="390525"/>
                  <wp:wrapSquare wrapText="bothSides"/>
                  <wp:docPr id="5" name="Picture 5" descr="E:\Nursery phato may 2016\DRCSC\DSC0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rsery phato may 2016\DRCSC\DSC03842.JPG"/>
                          <pic:cNvPicPr>
                            <a:picLocks noChangeAspect="1" noChangeArrowheads="1"/>
                          </pic:cNvPicPr>
                        </pic:nvPicPr>
                        <pic:blipFill>
                          <a:blip r:embed="rId10" cstate="print"/>
                          <a:srcRect/>
                          <a:stretch>
                            <a:fillRect/>
                          </a:stretch>
                        </pic:blipFill>
                        <pic:spPr bwMode="auto">
                          <a:xfrm>
                            <a:off x="0" y="0"/>
                            <a:ext cx="2638425" cy="2314575"/>
                          </a:xfrm>
                          <a:prstGeom prst="wedgeRectCallout">
                            <a:avLst/>
                          </a:prstGeom>
                          <a:noFill/>
                          <a:ln w="28575">
                            <a:solidFill>
                              <a:srgbClr val="FF0000"/>
                            </a:solidFill>
                            <a:miter lim="800000"/>
                            <a:headEnd/>
                            <a:tailEnd/>
                          </a:ln>
                          <a:effectLst>
                            <a:outerShdw blurRad="63500" sx="102000" sy="102000" algn="ctr" rotWithShape="0">
                              <a:prstClr val="black">
                                <a:alpha val="40000"/>
                              </a:prstClr>
                            </a:outerShdw>
                          </a:effectLst>
                        </pic:spPr>
                      </pic:pic>
                    </a:graphicData>
                  </a:graphic>
                </wp:anchor>
              </w:drawing>
            </w:r>
          </w:p>
          <w:p w:rsidR="00CC7119" w:rsidRPr="00CC7119" w:rsidRDefault="00CC7119" w:rsidP="00CC7119">
            <w:pPr>
              <w:jc w:val="both"/>
              <w:rPr>
                <w:rFonts w:ascii="Times New Roman" w:hAnsi="Times New Roman" w:cs="Times New Roman"/>
                <w:sz w:val="24"/>
                <w:szCs w:val="24"/>
              </w:rPr>
            </w:pPr>
          </w:p>
        </w:tc>
        <w:tc>
          <w:tcPr>
            <w:tcW w:w="2340" w:type="dxa"/>
          </w:tcPr>
          <w:p w:rsidR="0028561C" w:rsidRDefault="0028561C">
            <w:pPr>
              <w:rPr>
                <w:rFonts w:ascii="Times New Roman" w:hAnsi="Times New Roman" w:cs="Times New Roman"/>
                <w:sz w:val="24"/>
                <w:szCs w:val="24"/>
              </w:rPr>
            </w:pPr>
            <w:r>
              <w:rPr>
                <w:rFonts w:ascii="Times New Roman" w:hAnsi="Times New Roman" w:cs="Times New Roman"/>
                <w:sz w:val="24"/>
                <w:szCs w:val="24"/>
              </w:rPr>
              <w:lastRenderedPageBreak/>
              <w:t xml:space="preserve">Common orientation on FFS and other </w:t>
            </w:r>
            <w:r>
              <w:rPr>
                <w:rFonts w:ascii="Times New Roman" w:hAnsi="Times New Roman" w:cs="Times New Roman"/>
                <w:sz w:val="24"/>
                <w:szCs w:val="24"/>
              </w:rPr>
              <w:lastRenderedPageBreak/>
              <w:t>allied agriculture activities was being made through AV-aids and two way sharing mode.</w:t>
            </w:r>
          </w:p>
          <w:p w:rsidR="0028561C" w:rsidRDefault="0028561C">
            <w:pPr>
              <w:rPr>
                <w:rFonts w:ascii="Times New Roman" w:hAnsi="Times New Roman" w:cs="Times New Roman"/>
                <w:sz w:val="24"/>
                <w:szCs w:val="24"/>
              </w:rPr>
            </w:pPr>
            <w:r>
              <w:rPr>
                <w:rFonts w:ascii="Times New Roman" w:hAnsi="Times New Roman" w:cs="Times New Roman"/>
                <w:sz w:val="24"/>
                <w:szCs w:val="24"/>
              </w:rPr>
              <w:t>Brief overlook on Green manuring,vermicomposting,Azolla cultivation,Neem oil exploration unit,Puffed rice preparation unit (being prepared by Dept.of Agri.engg,IIT-Kharagpur)</w:t>
            </w:r>
          </w:p>
          <w:p w:rsidR="000B738E" w:rsidRDefault="000B738E">
            <w:pPr>
              <w:rPr>
                <w:rFonts w:ascii="Times New Roman" w:hAnsi="Times New Roman" w:cs="Times New Roman"/>
                <w:sz w:val="24"/>
                <w:szCs w:val="24"/>
              </w:rPr>
            </w:pPr>
            <w:r>
              <w:rPr>
                <w:rFonts w:ascii="Times New Roman" w:hAnsi="Times New Roman" w:cs="Times New Roman"/>
                <w:sz w:val="24"/>
                <w:szCs w:val="24"/>
              </w:rPr>
              <w:t>By demonstration method FFS methodology was being presented on the expertise of grafting of Lemon Tree</w:t>
            </w:r>
            <w:r w:rsidR="00FD5D69">
              <w:rPr>
                <w:rFonts w:ascii="Times New Roman" w:hAnsi="Times New Roman" w:cs="Times New Roman"/>
                <w:sz w:val="24"/>
                <w:szCs w:val="24"/>
              </w:rPr>
              <w:t>.</w:t>
            </w:r>
          </w:p>
          <w:p w:rsidR="00FD5D69" w:rsidRDefault="00FD5D69">
            <w:pPr>
              <w:rPr>
                <w:rFonts w:ascii="Times New Roman" w:hAnsi="Times New Roman" w:cs="Times New Roman"/>
                <w:sz w:val="24"/>
                <w:szCs w:val="24"/>
              </w:rPr>
            </w:pPr>
            <w:r>
              <w:rPr>
                <w:rFonts w:ascii="Times New Roman" w:hAnsi="Times New Roman" w:cs="Times New Roman"/>
                <w:sz w:val="24"/>
                <w:szCs w:val="24"/>
              </w:rPr>
              <w:t>Basic idea on multistoried cropping w</w:t>
            </w:r>
            <w:r w:rsidR="00212F9E">
              <w:rPr>
                <w:rFonts w:ascii="Times New Roman" w:hAnsi="Times New Roman" w:cs="Times New Roman"/>
                <w:sz w:val="24"/>
                <w:szCs w:val="24"/>
              </w:rPr>
              <w:t>as gained by field movement to P</w:t>
            </w:r>
            <w:r>
              <w:rPr>
                <w:rFonts w:ascii="Times New Roman" w:hAnsi="Times New Roman" w:cs="Times New Roman"/>
                <w:sz w:val="24"/>
                <w:szCs w:val="24"/>
              </w:rPr>
              <w:t>indhria farmers.</w:t>
            </w:r>
          </w:p>
          <w:p w:rsidR="00FD5D69" w:rsidRDefault="00212F9E">
            <w:pPr>
              <w:rPr>
                <w:rFonts w:ascii="Times New Roman" w:hAnsi="Times New Roman" w:cs="Times New Roman"/>
                <w:sz w:val="24"/>
                <w:szCs w:val="24"/>
              </w:rPr>
            </w:pPr>
            <w:r>
              <w:rPr>
                <w:rFonts w:ascii="Times New Roman" w:hAnsi="Times New Roman" w:cs="Times New Roman"/>
                <w:sz w:val="24"/>
                <w:szCs w:val="24"/>
              </w:rPr>
              <w:t>Finally, the</w:t>
            </w:r>
            <w:r w:rsidR="00FD5D69">
              <w:rPr>
                <w:rFonts w:ascii="Times New Roman" w:hAnsi="Times New Roman" w:cs="Times New Roman"/>
                <w:sz w:val="24"/>
                <w:szCs w:val="24"/>
              </w:rPr>
              <w:t xml:space="preserve"> participants were learnt about Pond based farming along with contour cropping pattern .</w:t>
            </w:r>
          </w:p>
          <w:p w:rsidR="00FD5D69" w:rsidRPr="00FD5D69" w:rsidRDefault="00FD5D69">
            <w:pPr>
              <w:rPr>
                <w:rFonts w:ascii="Times New Roman" w:hAnsi="Times New Roman" w:cs="Times New Roman"/>
                <w:sz w:val="24"/>
                <w:szCs w:val="24"/>
              </w:rPr>
            </w:pPr>
            <w:r>
              <w:rPr>
                <w:rFonts w:ascii="Times New Roman" w:hAnsi="Times New Roman" w:cs="Times New Roman"/>
                <w:sz w:val="24"/>
                <w:szCs w:val="24"/>
              </w:rPr>
              <w:t>The cropping at the Ridge point of a Land was learnt to gain maximization of land use pattern and testing of water by using P</w:t>
            </w:r>
            <w:r w:rsidRPr="00FD5D69">
              <w:rPr>
                <w:rFonts w:ascii="Times New Roman" w:hAnsi="Times New Roman" w:cs="Times New Roman"/>
                <w:sz w:val="24"/>
                <w:szCs w:val="24"/>
                <w:vertAlign w:val="subscript"/>
              </w:rPr>
              <w:t>H</w:t>
            </w:r>
            <w:r>
              <w:rPr>
                <w:rFonts w:ascii="Times New Roman" w:hAnsi="Times New Roman" w:cs="Times New Roman"/>
                <w:sz w:val="24"/>
                <w:szCs w:val="24"/>
              </w:rPr>
              <w:t xml:space="preserve"> card for Fish farming and their reclamanation.The day activities were ended by a group </w:t>
            </w:r>
            <w:r>
              <w:rPr>
                <w:rFonts w:ascii="Times New Roman" w:hAnsi="Times New Roman" w:cs="Times New Roman"/>
                <w:sz w:val="24"/>
                <w:szCs w:val="24"/>
              </w:rPr>
              <w:lastRenderedPageBreak/>
              <w:t>dinner at night.</w:t>
            </w:r>
          </w:p>
        </w:tc>
      </w:tr>
      <w:tr w:rsidR="0028561C" w:rsidTr="0028561C">
        <w:tc>
          <w:tcPr>
            <w:tcW w:w="1303" w:type="dxa"/>
          </w:tcPr>
          <w:p w:rsidR="00FD5D69" w:rsidRPr="00FD5D69" w:rsidRDefault="00FD5D69">
            <w:pPr>
              <w:rPr>
                <w:rFonts w:ascii="Times New Roman" w:hAnsi="Times New Roman" w:cs="Times New Roman"/>
                <w:b/>
                <w:sz w:val="24"/>
                <w:szCs w:val="24"/>
              </w:rPr>
            </w:pPr>
            <w:r w:rsidRPr="00FD5D69">
              <w:rPr>
                <w:rFonts w:ascii="Times New Roman" w:hAnsi="Times New Roman" w:cs="Times New Roman"/>
                <w:b/>
                <w:sz w:val="24"/>
                <w:szCs w:val="24"/>
              </w:rPr>
              <w:lastRenderedPageBreak/>
              <w:t>DAY-3</w:t>
            </w:r>
          </w:p>
          <w:p w:rsidR="0028561C" w:rsidRDefault="00FD5D69">
            <w:pPr>
              <w:rPr>
                <w:rFonts w:ascii="Times New Roman" w:hAnsi="Times New Roman" w:cs="Times New Roman"/>
                <w:sz w:val="24"/>
                <w:szCs w:val="24"/>
              </w:rPr>
            </w:pPr>
            <w:r>
              <w:rPr>
                <w:rFonts w:ascii="Times New Roman" w:hAnsi="Times New Roman" w:cs="Times New Roman"/>
                <w:sz w:val="24"/>
                <w:szCs w:val="24"/>
              </w:rPr>
              <w:t>30</w:t>
            </w:r>
            <w:r w:rsidRPr="00FD5D69">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w:t>
            </w:r>
          </w:p>
        </w:tc>
        <w:tc>
          <w:tcPr>
            <w:tcW w:w="1232" w:type="dxa"/>
          </w:tcPr>
          <w:p w:rsidR="0028561C" w:rsidRDefault="005C4A56">
            <w:pPr>
              <w:rPr>
                <w:rFonts w:ascii="Times New Roman" w:hAnsi="Times New Roman" w:cs="Times New Roman"/>
                <w:sz w:val="24"/>
                <w:szCs w:val="24"/>
              </w:rPr>
            </w:pPr>
            <w:r>
              <w:rPr>
                <w:rFonts w:ascii="Times New Roman" w:hAnsi="Times New Roman" w:cs="Times New Roman"/>
                <w:sz w:val="24"/>
                <w:szCs w:val="24"/>
              </w:rPr>
              <w:t>DRCSC Project Office</w:t>
            </w:r>
          </w:p>
        </w:tc>
        <w:tc>
          <w:tcPr>
            <w:tcW w:w="4593" w:type="dxa"/>
          </w:tcPr>
          <w:p w:rsidR="0028561C" w:rsidRDefault="00FD5D69" w:rsidP="00072088">
            <w:pPr>
              <w:pStyle w:val="ListParagraph"/>
              <w:numPr>
                <w:ilvl w:val="0"/>
                <w:numId w:val="2"/>
              </w:numPr>
              <w:rPr>
                <w:rFonts w:ascii="Times New Roman" w:hAnsi="Times New Roman" w:cs="Times New Roman"/>
                <w:sz w:val="24"/>
                <w:szCs w:val="24"/>
              </w:rPr>
            </w:pPr>
            <w:r w:rsidRPr="00FD5D69">
              <w:rPr>
                <w:rFonts w:ascii="Times New Roman" w:hAnsi="Times New Roman" w:cs="Times New Roman"/>
                <w:sz w:val="24"/>
                <w:szCs w:val="24"/>
              </w:rPr>
              <w:t>Recap Session of Farmers</w:t>
            </w:r>
            <w:r>
              <w:rPr>
                <w:rFonts w:ascii="Times New Roman" w:hAnsi="Times New Roman" w:cs="Times New Roman"/>
                <w:sz w:val="24"/>
                <w:szCs w:val="24"/>
              </w:rPr>
              <w:t xml:space="preserve"> participants at the early morning session with the leadership of Staffs of green colleges</w:t>
            </w:r>
          </w:p>
          <w:p w:rsidR="00FD5D69" w:rsidRDefault="00FD5D69" w:rsidP="00072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After breakfast at DRCSC office </w:t>
            </w:r>
            <w:r w:rsidR="004140CB">
              <w:rPr>
                <w:rFonts w:ascii="Times New Roman" w:hAnsi="Times New Roman" w:cs="Times New Roman"/>
                <w:sz w:val="24"/>
                <w:szCs w:val="24"/>
              </w:rPr>
              <w:t>,movement of participants towards Hetasure Village to interact with Ramakrishna Murmu and to see the FFS and mixed cropping activities in that village via transact mode.</w:t>
            </w:r>
          </w:p>
          <w:p w:rsidR="004140CB" w:rsidRDefault="004140CB" w:rsidP="00072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 the way of transact a common forum meeting among Farmer participants,Hetasure farmers and DRCSC Bankura staffs was made to discuss about the Benefit of Mixed farming</w:t>
            </w:r>
            <w:r w:rsidR="00A61F0D">
              <w:rPr>
                <w:rFonts w:ascii="Times New Roman" w:hAnsi="Times New Roman" w:cs="Times New Roman"/>
                <w:sz w:val="24"/>
                <w:szCs w:val="24"/>
              </w:rPr>
              <w:t>.Comparative analysis was made between monocropping Vs Multiple cropping.</w:t>
            </w:r>
          </w:p>
          <w:p w:rsidR="00A61F0D" w:rsidRPr="00FD5D69" w:rsidRDefault="00A61F0D" w:rsidP="00072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Post lunch session was executed by visiting Rangagora FFS  and interacting with womenfarmers to indulge gender involvement in Agriculture.2 sessions were made to study the process and methodology of FFS based on Demonstration on </w:t>
            </w:r>
            <w:r w:rsidR="00212F9E">
              <w:rPr>
                <w:rFonts w:ascii="Times New Roman" w:hAnsi="Times New Roman" w:cs="Times New Roman"/>
                <w:sz w:val="24"/>
                <w:szCs w:val="24"/>
              </w:rPr>
              <w:t>Root Rot Disease and about Rhizobium culture application in Blackgram to prevent Leda worm in cultivation.</w:t>
            </w:r>
          </w:p>
        </w:tc>
        <w:tc>
          <w:tcPr>
            <w:tcW w:w="2340" w:type="dxa"/>
          </w:tcPr>
          <w:p w:rsidR="0028561C" w:rsidRDefault="00FD5D69">
            <w:pPr>
              <w:rPr>
                <w:rFonts w:ascii="Times New Roman" w:hAnsi="Times New Roman" w:cs="Times New Roman"/>
                <w:sz w:val="24"/>
                <w:szCs w:val="24"/>
              </w:rPr>
            </w:pPr>
            <w:r>
              <w:rPr>
                <w:rFonts w:ascii="Times New Roman" w:hAnsi="Times New Roman" w:cs="Times New Roman"/>
                <w:sz w:val="24"/>
                <w:szCs w:val="24"/>
              </w:rPr>
              <w:t>Memorizing learning activities by following Thorndike Method</w:t>
            </w:r>
            <w:r w:rsidR="00212F9E">
              <w:rPr>
                <w:rFonts w:ascii="Times New Roman" w:hAnsi="Times New Roman" w:cs="Times New Roman"/>
                <w:sz w:val="24"/>
                <w:szCs w:val="24"/>
              </w:rPr>
              <w:t>.</w:t>
            </w:r>
          </w:p>
          <w:p w:rsidR="00212F9E" w:rsidRDefault="00212F9E">
            <w:pPr>
              <w:rPr>
                <w:rFonts w:ascii="Times New Roman" w:hAnsi="Times New Roman" w:cs="Times New Roman"/>
                <w:sz w:val="24"/>
                <w:szCs w:val="24"/>
              </w:rPr>
            </w:pPr>
            <w:r>
              <w:rPr>
                <w:rFonts w:ascii="Times New Roman" w:hAnsi="Times New Roman" w:cs="Times New Roman"/>
                <w:sz w:val="24"/>
                <w:szCs w:val="24"/>
              </w:rPr>
              <w:t>Learning was made on Mixed cropping pattern by intervention of Relay cropping activities. Comparative benefits from wasteland by using mixed farming concept. Basic knowledge about Bio-fertilizer culture application for seed/transplanting saplings inoculation.</w:t>
            </w:r>
          </w:p>
          <w:p w:rsidR="00212F9E" w:rsidRDefault="00212F9E">
            <w:pPr>
              <w:rPr>
                <w:rFonts w:ascii="Times New Roman" w:hAnsi="Times New Roman" w:cs="Times New Roman"/>
                <w:sz w:val="24"/>
                <w:szCs w:val="24"/>
              </w:rPr>
            </w:pPr>
            <w:r>
              <w:rPr>
                <w:rFonts w:ascii="Times New Roman" w:hAnsi="Times New Roman" w:cs="Times New Roman"/>
                <w:sz w:val="24"/>
                <w:szCs w:val="24"/>
              </w:rPr>
              <w:t>Finally getting a brief idea about the modus of operandi on FFS execution.</w:t>
            </w:r>
          </w:p>
        </w:tc>
      </w:tr>
      <w:tr w:rsidR="0028561C" w:rsidTr="0028561C">
        <w:tc>
          <w:tcPr>
            <w:tcW w:w="1303" w:type="dxa"/>
          </w:tcPr>
          <w:p w:rsidR="0028561C" w:rsidRPr="00212F9E" w:rsidRDefault="00212F9E">
            <w:pPr>
              <w:rPr>
                <w:rFonts w:ascii="Times New Roman" w:hAnsi="Times New Roman" w:cs="Times New Roman"/>
                <w:b/>
                <w:sz w:val="24"/>
                <w:szCs w:val="24"/>
              </w:rPr>
            </w:pPr>
            <w:r w:rsidRPr="00212F9E">
              <w:rPr>
                <w:rFonts w:ascii="Times New Roman" w:hAnsi="Times New Roman" w:cs="Times New Roman"/>
                <w:b/>
                <w:sz w:val="24"/>
                <w:szCs w:val="24"/>
              </w:rPr>
              <w:lastRenderedPageBreak/>
              <w:t>DAY-4</w:t>
            </w:r>
          </w:p>
          <w:p w:rsidR="00212F9E" w:rsidRDefault="00212F9E">
            <w:pPr>
              <w:rPr>
                <w:rFonts w:ascii="Times New Roman" w:hAnsi="Times New Roman" w:cs="Times New Roman"/>
                <w:sz w:val="24"/>
                <w:szCs w:val="24"/>
              </w:rPr>
            </w:pPr>
            <w:r>
              <w:rPr>
                <w:rFonts w:ascii="Times New Roman" w:hAnsi="Times New Roman" w:cs="Times New Roman"/>
                <w:sz w:val="24"/>
                <w:szCs w:val="24"/>
              </w:rPr>
              <w:t>31</w:t>
            </w:r>
            <w:r w:rsidRPr="00212F9E">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2016</w:t>
            </w:r>
          </w:p>
        </w:tc>
        <w:tc>
          <w:tcPr>
            <w:tcW w:w="1232" w:type="dxa"/>
          </w:tcPr>
          <w:p w:rsidR="0028561C" w:rsidRDefault="005C4A56">
            <w:pPr>
              <w:rPr>
                <w:rFonts w:ascii="Times New Roman" w:hAnsi="Times New Roman" w:cs="Times New Roman"/>
                <w:sz w:val="24"/>
                <w:szCs w:val="24"/>
              </w:rPr>
            </w:pPr>
            <w:r>
              <w:rPr>
                <w:rFonts w:ascii="Times New Roman" w:hAnsi="Times New Roman" w:cs="Times New Roman"/>
                <w:sz w:val="24"/>
                <w:szCs w:val="24"/>
              </w:rPr>
              <w:t>DRCSC Project office</w:t>
            </w:r>
          </w:p>
        </w:tc>
        <w:tc>
          <w:tcPr>
            <w:tcW w:w="4593" w:type="dxa"/>
          </w:tcPr>
          <w:p w:rsidR="0028561C" w:rsidRDefault="005C4A56" w:rsidP="005C4A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Farmers-Staffs  Recreation Ceremony was made by visiting the Tourist places like Joychandi pahar,Nehru park,Panchet Dam and Snake Resource Centre at morning hour</w:t>
            </w:r>
          </w:p>
          <w:p w:rsidR="005C4A56" w:rsidRPr="005C4A56" w:rsidRDefault="005C4A56" w:rsidP="005C4A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Post Lunch session was executed with Planning and Impact evaluation. Group remarks by giving own experience sharing and finally valediction with Thank You note to each other and started the journey to Muniguda.</w:t>
            </w:r>
          </w:p>
        </w:tc>
        <w:tc>
          <w:tcPr>
            <w:tcW w:w="2340" w:type="dxa"/>
          </w:tcPr>
          <w:p w:rsidR="0028561C" w:rsidRDefault="00021F4C">
            <w:pPr>
              <w:rPr>
                <w:rFonts w:ascii="Times New Roman" w:hAnsi="Times New Roman" w:cs="Times New Roman"/>
                <w:sz w:val="24"/>
                <w:szCs w:val="24"/>
              </w:rPr>
            </w:pPr>
            <w:r>
              <w:rPr>
                <w:rFonts w:ascii="Times New Roman" w:hAnsi="Times New Roman" w:cs="Times New Roman"/>
                <w:sz w:val="24"/>
                <w:szCs w:val="24"/>
              </w:rPr>
              <w:t xml:space="preserve">Mind relaxation was made and all farmers and staffs were aware and get motivated for installation of a Ideal model FFS in their living area with enthusiasm and </w:t>
            </w:r>
            <w:r w:rsidR="004B20B9">
              <w:rPr>
                <w:rFonts w:ascii="Times New Roman" w:hAnsi="Times New Roman" w:cs="Times New Roman"/>
                <w:sz w:val="24"/>
                <w:szCs w:val="24"/>
              </w:rPr>
              <w:t>expertise.</w:t>
            </w:r>
          </w:p>
        </w:tc>
      </w:tr>
    </w:tbl>
    <w:p w:rsidR="00F4413C" w:rsidRDefault="00F4413C">
      <w:pPr>
        <w:rPr>
          <w:rFonts w:ascii="Times New Roman" w:hAnsi="Times New Roman" w:cs="Times New Roman"/>
          <w:sz w:val="24"/>
          <w:szCs w:val="24"/>
        </w:rPr>
      </w:pPr>
    </w:p>
    <w:p w:rsidR="004B20B9" w:rsidRDefault="00CC594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4171950</wp:posOffset>
            </wp:positionH>
            <wp:positionV relativeFrom="paragraph">
              <wp:posOffset>744220</wp:posOffset>
            </wp:positionV>
            <wp:extent cx="2266950" cy="1752600"/>
            <wp:effectExtent l="57150" t="38100" r="38100" b="19050"/>
            <wp:wrapSquare wrapText="bothSides"/>
            <wp:docPr id="3" name="Picture 3" descr="E:\Nursery phato may 2016\DRCSC\DSC03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rsery phato may 2016\DRCSC\DSC03784.JPG"/>
                    <pic:cNvPicPr>
                      <a:picLocks noChangeAspect="1" noChangeArrowheads="1"/>
                    </pic:cNvPicPr>
                  </pic:nvPicPr>
                  <pic:blipFill>
                    <a:blip r:embed="rId11" cstate="print"/>
                    <a:srcRect/>
                    <a:stretch>
                      <a:fillRect/>
                    </a:stretch>
                  </pic:blipFill>
                  <pic:spPr bwMode="auto">
                    <a:xfrm>
                      <a:off x="0" y="0"/>
                      <a:ext cx="2266950" cy="1752600"/>
                    </a:xfrm>
                    <a:prstGeom prst="flowChartPunchedTape">
                      <a:avLst/>
                    </a:prstGeom>
                    <a:noFill/>
                    <a:ln w="28575">
                      <a:solidFill>
                        <a:srgbClr val="0070C0"/>
                      </a:solidFill>
                      <a:miter lim="800000"/>
                      <a:headEnd/>
                      <a:tailEnd/>
                    </a:ln>
                  </pic:spPr>
                </pic:pic>
              </a:graphicData>
            </a:graphic>
          </wp:anchor>
        </w:drawing>
      </w:r>
      <w:r w:rsidR="004B20B9">
        <w:rPr>
          <w:rFonts w:ascii="Times New Roman" w:hAnsi="Times New Roman" w:cs="Times New Roman"/>
          <w:sz w:val="24"/>
          <w:szCs w:val="24"/>
        </w:rPr>
        <w:t>The Details of activity photo gallery is attached as below.</w:t>
      </w:r>
    </w:p>
    <w:p w:rsidR="004B20B9" w:rsidRDefault="00380F6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-400050</wp:posOffset>
            </wp:positionH>
            <wp:positionV relativeFrom="paragraph">
              <wp:posOffset>434975</wp:posOffset>
            </wp:positionV>
            <wp:extent cx="2114550" cy="1733550"/>
            <wp:effectExtent l="57150" t="57150" r="57150" b="57150"/>
            <wp:wrapSquare wrapText="bothSides"/>
            <wp:docPr id="1" name="Picture 1" descr="E:\Nursery phato may 2016\DRCSC\DSC03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rsery phato may 2016\DRCSC\DSC03563.JPG"/>
                    <pic:cNvPicPr>
                      <a:picLocks noChangeAspect="1" noChangeArrowheads="1"/>
                    </pic:cNvPicPr>
                  </pic:nvPicPr>
                  <pic:blipFill>
                    <a:blip r:embed="rId12" cstate="print">
                      <a:lum bright="10000" contrast="10000"/>
                    </a:blip>
                    <a:srcRect/>
                    <a:stretch>
                      <a:fillRect/>
                    </a:stretch>
                  </pic:blipFill>
                  <pic:spPr bwMode="auto">
                    <a:xfrm>
                      <a:off x="0" y="0"/>
                      <a:ext cx="2114550" cy="1733550"/>
                    </a:xfrm>
                    <a:prstGeom prst="flowChartMagneticDisk">
                      <a:avLst/>
                    </a:prstGeom>
                    <a:noFill/>
                    <a:ln w="57150">
                      <a:solidFill>
                        <a:srgbClr val="92D050"/>
                      </a:solid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539750</wp:posOffset>
            </wp:positionV>
            <wp:extent cx="2095500" cy="1724025"/>
            <wp:effectExtent l="76200" t="76200" r="114300" b="85725"/>
            <wp:wrapSquare wrapText="bothSides"/>
            <wp:docPr id="2" name="Picture 2" descr="E:\Nursery phato may 2016\DRCSC\DSC03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ursery phato may 2016\DRCSC\DSC03675.JPG"/>
                    <pic:cNvPicPr>
                      <a:picLocks noChangeAspect="1" noChangeArrowheads="1"/>
                    </pic:cNvPicPr>
                  </pic:nvPicPr>
                  <pic:blipFill>
                    <a:blip r:embed="rId13" cstate="print"/>
                    <a:srcRect/>
                    <a:stretch>
                      <a:fillRect/>
                    </a:stretch>
                  </pic:blipFill>
                  <pic:spPr bwMode="auto">
                    <a:xfrm>
                      <a:off x="0" y="0"/>
                      <a:ext cx="2095500" cy="1724025"/>
                    </a:xfrm>
                    <a:prstGeom prst="rect">
                      <a:avLst/>
                    </a:prstGeom>
                    <a:solidFill>
                      <a:srgbClr val="FFFFFF">
                        <a:shade val="85000"/>
                      </a:srgbClr>
                    </a:solidFill>
                    <a:ln w="88900" cap="sq" cmpd="thickThin">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B20B9" w:rsidRDefault="004B20B9">
      <w:pPr>
        <w:rPr>
          <w:rFonts w:ascii="Times New Roman" w:hAnsi="Times New Roman" w:cs="Times New Roman"/>
          <w:sz w:val="24"/>
          <w:szCs w:val="24"/>
        </w:rPr>
      </w:pPr>
    </w:p>
    <w:p w:rsidR="004B20B9" w:rsidRDefault="00CC7119">
      <w:pPr>
        <w:rPr>
          <w:rFonts w:ascii="Times New Roman" w:hAnsi="Times New Roman" w:cs="Times New Roman"/>
          <w:b/>
          <w:sz w:val="24"/>
          <w:szCs w:val="24"/>
        </w:rPr>
      </w:pPr>
      <w:r>
        <w:rPr>
          <w:rFonts w:ascii="Times New Roman" w:hAnsi="Times New Roman" w:cs="Times New Roman"/>
          <w:b/>
          <w:sz w:val="24"/>
          <w:szCs w:val="24"/>
        </w:rPr>
        <w:t>A</w:t>
      </w:r>
      <w:r w:rsidR="004B20B9" w:rsidRPr="004B20B9">
        <w:rPr>
          <w:rFonts w:ascii="Times New Roman" w:hAnsi="Times New Roman" w:cs="Times New Roman"/>
          <w:b/>
          <w:sz w:val="24"/>
          <w:szCs w:val="24"/>
        </w:rPr>
        <w:t>cknowledgement and Concluding Remarks</w:t>
      </w:r>
    </w:p>
    <w:p w:rsidR="004B20B9" w:rsidRDefault="004B20B9">
      <w:pPr>
        <w:rPr>
          <w:rFonts w:ascii="Times New Roman" w:hAnsi="Times New Roman" w:cs="Times New Roman"/>
          <w:sz w:val="24"/>
          <w:szCs w:val="24"/>
        </w:rPr>
      </w:pPr>
      <w:r>
        <w:rPr>
          <w:rFonts w:ascii="Times New Roman" w:hAnsi="Times New Roman" w:cs="Times New Roman"/>
          <w:sz w:val="24"/>
          <w:szCs w:val="24"/>
        </w:rPr>
        <w:t xml:space="preserve">For this 3 days contusive visit </w:t>
      </w:r>
      <w:r w:rsidR="00E20DB2">
        <w:rPr>
          <w:rFonts w:ascii="Times New Roman" w:hAnsi="Times New Roman" w:cs="Times New Roman"/>
          <w:sz w:val="24"/>
          <w:szCs w:val="24"/>
        </w:rPr>
        <w:t>and organizing</w:t>
      </w:r>
      <w:r>
        <w:rPr>
          <w:rFonts w:ascii="Times New Roman" w:hAnsi="Times New Roman" w:cs="Times New Roman"/>
          <w:sz w:val="24"/>
          <w:szCs w:val="24"/>
        </w:rPr>
        <w:t xml:space="preserve"> such a successful group activity we are acknowledging the help of following Team and Team leaders as posted below.</w:t>
      </w:r>
    </w:p>
    <w:p w:rsidR="004B20B9" w:rsidRPr="00E20DB2" w:rsidRDefault="00E20DB2" w:rsidP="00E20DB2">
      <w:pPr>
        <w:pStyle w:val="ListParagraph"/>
        <w:numPr>
          <w:ilvl w:val="0"/>
          <w:numId w:val="4"/>
        </w:numPr>
        <w:rPr>
          <w:rFonts w:ascii="Times New Roman" w:hAnsi="Times New Roman" w:cs="Times New Roman"/>
          <w:sz w:val="24"/>
          <w:szCs w:val="24"/>
        </w:rPr>
      </w:pPr>
      <w:r w:rsidRPr="00E20DB2">
        <w:rPr>
          <w:rFonts w:ascii="Times New Roman" w:hAnsi="Times New Roman" w:cs="Times New Roman"/>
          <w:sz w:val="24"/>
          <w:szCs w:val="24"/>
        </w:rPr>
        <w:t>Group</w:t>
      </w:r>
      <w:r w:rsidR="004B20B9" w:rsidRPr="00E20DB2">
        <w:rPr>
          <w:rFonts w:ascii="Times New Roman" w:hAnsi="Times New Roman" w:cs="Times New Roman"/>
          <w:sz w:val="24"/>
          <w:szCs w:val="24"/>
        </w:rPr>
        <w:t xml:space="preserve"> organizing and Participation </w:t>
      </w:r>
      <w:r w:rsidRPr="00E20DB2">
        <w:rPr>
          <w:rFonts w:ascii="Times New Roman" w:hAnsi="Times New Roman" w:cs="Times New Roman"/>
          <w:sz w:val="24"/>
          <w:szCs w:val="24"/>
        </w:rPr>
        <w:t xml:space="preserve">–Credit goes to </w:t>
      </w:r>
      <w:r>
        <w:rPr>
          <w:rFonts w:ascii="Times New Roman" w:hAnsi="Times New Roman" w:cs="Times New Roman"/>
          <w:sz w:val="24"/>
          <w:szCs w:val="24"/>
        </w:rPr>
        <w:t xml:space="preserve"> Tapan Behari Pattanaik and </w:t>
      </w:r>
      <w:r w:rsidRPr="00E20DB2">
        <w:rPr>
          <w:rFonts w:ascii="Times New Roman" w:hAnsi="Times New Roman" w:cs="Times New Roman"/>
          <w:sz w:val="24"/>
          <w:szCs w:val="24"/>
        </w:rPr>
        <w:t>all staff members and farmer friends</w:t>
      </w:r>
    </w:p>
    <w:p w:rsidR="00E20DB2" w:rsidRDefault="00E20DB2" w:rsidP="00E20D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DRCSC office for all 3 days travel,hospitality</w:t>
      </w:r>
    </w:p>
    <w:p w:rsidR="00E20DB2" w:rsidRDefault="00E20DB2" w:rsidP="00E20D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Artabandhu Prusty Ji for Group Ticket and On the way activities, Report recording of 3 days activities and presentation</w:t>
      </w:r>
    </w:p>
    <w:p w:rsidR="00E20DB2" w:rsidRDefault="00E20DB2" w:rsidP="00E20D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Kamalakanta Barik Ji for Financial settlements</w:t>
      </w:r>
      <w:r w:rsidR="00AD7797">
        <w:rPr>
          <w:rFonts w:ascii="Times New Roman" w:hAnsi="Times New Roman" w:cs="Times New Roman"/>
          <w:sz w:val="24"/>
          <w:szCs w:val="24"/>
        </w:rPr>
        <w:t>,Communication, arrangement</w:t>
      </w:r>
      <w:r>
        <w:rPr>
          <w:rFonts w:ascii="Times New Roman" w:hAnsi="Times New Roman" w:cs="Times New Roman"/>
          <w:sz w:val="24"/>
          <w:szCs w:val="24"/>
        </w:rPr>
        <w:t xml:space="preserve"> and facilitating the learning processes</w:t>
      </w:r>
    </w:p>
    <w:p w:rsidR="00E20DB2" w:rsidRDefault="00E20DB2" w:rsidP="00E20D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Chitta,Sudarsahan and Saina for Observation and Disciplinary activities.</w:t>
      </w:r>
    </w:p>
    <w:p w:rsidR="00E20DB2" w:rsidRDefault="0034428C" w:rsidP="00E20DB2">
      <w:pPr>
        <w:pStyle w:val="ListParagraph"/>
        <w:numPr>
          <w:ilvl w:val="0"/>
          <w:numId w:val="4"/>
        </w:numPr>
        <w:rPr>
          <w:rFonts w:ascii="Times New Roman" w:hAnsi="Times New Roman" w:cs="Times New Roman"/>
          <w:sz w:val="24"/>
          <w:szCs w:val="24"/>
        </w:rPr>
      </w:pPr>
      <w:r w:rsidRPr="00981EAF">
        <w:rPr>
          <w:rFonts w:ascii="Times New Roman" w:hAnsi="Times New Roman" w:cs="Times New Roman"/>
          <w:b/>
          <w:sz w:val="24"/>
          <w:szCs w:val="24"/>
        </w:rPr>
        <w:t>Planning,</w:t>
      </w:r>
      <w:r w:rsidR="00E20DB2" w:rsidRPr="00981EAF">
        <w:rPr>
          <w:rFonts w:ascii="Times New Roman" w:hAnsi="Times New Roman" w:cs="Times New Roman"/>
          <w:b/>
          <w:sz w:val="24"/>
          <w:szCs w:val="24"/>
        </w:rPr>
        <w:t>Monitoring &amp; Evaluation</w:t>
      </w:r>
      <w:r w:rsidR="001D33A5" w:rsidRPr="00981EAF">
        <w:rPr>
          <w:rFonts w:ascii="Times New Roman" w:hAnsi="Times New Roman" w:cs="Times New Roman"/>
          <w:b/>
          <w:sz w:val="24"/>
          <w:szCs w:val="24"/>
        </w:rPr>
        <w:t xml:space="preserve"> with Report drafting</w:t>
      </w:r>
      <w:r w:rsidR="00E20DB2" w:rsidRPr="00981EAF">
        <w:rPr>
          <w:rFonts w:ascii="Times New Roman" w:hAnsi="Times New Roman" w:cs="Times New Roman"/>
          <w:b/>
          <w:sz w:val="24"/>
          <w:szCs w:val="24"/>
        </w:rPr>
        <w:t>:-Bibhu Santosh</w:t>
      </w:r>
      <w:r w:rsidR="00553D47" w:rsidRPr="00981EAF">
        <w:rPr>
          <w:rFonts w:ascii="Times New Roman" w:hAnsi="Times New Roman" w:cs="Times New Roman"/>
          <w:b/>
          <w:sz w:val="24"/>
          <w:szCs w:val="24"/>
        </w:rPr>
        <w:t xml:space="preserve"> Behera(Principal</w:t>
      </w:r>
      <w:r w:rsidR="00553D47">
        <w:rPr>
          <w:rFonts w:ascii="Times New Roman" w:hAnsi="Times New Roman" w:cs="Times New Roman"/>
          <w:sz w:val="24"/>
          <w:szCs w:val="24"/>
        </w:rPr>
        <w:t>)</w:t>
      </w:r>
    </w:p>
    <w:p w:rsidR="0034428C" w:rsidRDefault="0034428C" w:rsidP="00E20D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Course design:-All Staff members of Green College</w:t>
      </w:r>
    </w:p>
    <w:p w:rsidR="0034428C" w:rsidRDefault="0034428C" w:rsidP="00E20D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Accounts Section for releasing fund in time.(Jagannath)</w:t>
      </w:r>
    </w:p>
    <w:p w:rsidR="001D33A5" w:rsidRDefault="001D33A5" w:rsidP="001D33A5">
      <w:pPr>
        <w:pStyle w:val="ListParagraph"/>
        <w:rPr>
          <w:rFonts w:ascii="Times New Roman" w:hAnsi="Times New Roman" w:cs="Times New Roman"/>
          <w:sz w:val="24"/>
          <w:szCs w:val="24"/>
        </w:rPr>
      </w:pPr>
    </w:p>
    <w:p w:rsidR="00AD7797" w:rsidRDefault="00AD7797" w:rsidP="00AD7797">
      <w:pPr>
        <w:pStyle w:val="ListParagraph"/>
        <w:rPr>
          <w:rFonts w:ascii="Times New Roman" w:hAnsi="Times New Roman" w:cs="Times New Roman"/>
          <w:sz w:val="24"/>
          <w:szCs w:val="24"/>
        </w:rPr>
      </w:pPr>
    </w:p>
    <w:p w:rsidR="0034428C" w:rsidRDefault="00AD7797" w:rsidP="0034428C">
      <w:pPr>
        <w:pStyle w:val="ListParagraph"/>
        <w:rPr>
          <w:rFonts w:ascii="Times New Roman" w:hAnsi="Times New Roman" w:cs="Times New Roman"/>
          <w:sz w:val="24"/>
          <w:szCs w:val="24"/>
        </w:rPr>
      </w:pPr>
      <w:r>
        <w:rPr>
          <w:rFonts w:ascii="Times New Roman" w:hAnsi="Times New Roman" w:cs="Times New Roman"/>
          <w:sz w:val="24"/>
          <w:szCs w:val="24"/>
        </w:rPr>
        <w:t>The Remarks from Staffs,DRCSC and farmers were reflecting on the smiling faces of farmers resemble that the program executed in 3 days are meaningful,fruitful and successful one with a positive enthusiasm.</w:t>
      </w:r>
    </w:p>
    <w:p w:rsidR="00446B00" w:rsidRPr="00E20DB2" w:rsidRDefault="00446B00" w:rsidP="0034428C">
      <w:pPr>
        <w:pStyle w:val="ListParagraph"/>
        <w:rPr>
          <w:rFonts w:ascii="Times New Roman" w:hAnsi="Times New Roman" w:cs="Times New Roman"/>
          <w:sz w:val="24"/>
          <w:szCs w:val="24"/>
        </w:rPr>
      </w:pPr>
      <w:r>
        <w:rPr>
          <w:rFonts w:ascii="Times New Roman" w:hAnsi="Times New Roman" w:cs="Times New Roman"/>
          <w:sz w:val="24"/>
          <w:szCs w:val="24"/>
        </w:rPr>
        <w:t>This Report is authored by the President ship of Principal Green College,Muniguda</w:t>
      </w:r>
    </w:p>
    <w:sectPr w:rsidR="00446B00" w:rsidRPr="00E20DB2" w:rsidSect="00380F60">
      <w:footerReference w:type="default" r:id="rId14"/>
      <w:pgSz w:w="12240" w:h="15840"/>
      <w:pgMar w:top="1440" w:right="1440" w:bottom="1440" w:left="1440" w:header="720" w:footer="720" w:gutter="0"/>
      <w:pgBorders w:offsetFrom="page">
        <w:top w:val="doubleWave" w:sz="6" w:space="24" w:color="006600"/>
        <w:left w:val="doubleWave" w:sz="6" w:space="24" w:color="006600"/>
        <w:bottom w:val="doubleWave" w:sz="6" w:space="24" w:color="006600"/>
        <w:right w:val="doubleWave" w:sz="6" w:space="24" w:color="0066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F3" w:rsidRDefault="00B844F3" w:rsidP="00280106">
      <w:pPr>
        <w:spacing w:after="0" w:line="240" w:lineRule="auto"/>
      </w:pPr>
      <w:r>
        <w:separator/>
      </w:r>
    </w:p>
  </w:endnote>
  <w:endnote w:type="continuationSeparator" w:id="1">
    <w:p w:rsidR="00B844F3" w:rsidRDefault="00B844F3" w:rsidP="00280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065"/>
      <w:docPartObj>
        <w:docPartGallery w:val="Page Numbers (Bottom of Page)"/>
        <w:docPartUnique/>
      </w:docPartObj>
    </w:sdtPr>
    <w:sdtContent>
      <w:p w:rsidR="00280106" w:rsidRDefault="00074093">
        <w:pPr>
          <w:pStyle w:val="Footer"/>
          <w:jc w:val="center"/>
        </w:pPr>
        <w:fldSimple w:instr=" PAGE   \* MERGEFORMAT ">
          <w:r w:rsidR="001A7B46">
            <w:rPr>
              <w:noProof/>
            </w:rPr>
            <w:t>1</w:t>
          </w:r>
        </w:fldSimple>
      </w:p>
    </w:sdtContent>
  </w:sdt>
  <w:p w:rsidR="00280106" w:rsidRDefault="00280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F3" w:rsidRDefault="00B844F3" w:rsidP="00280106">
      <w:pPr>
        <w:spacing w:after="0" w:line="240" w:lineRule="auto"/>
      </w:pPr>
      <w:r>
        <w:separator/>
      </w:r>
    </w:p>
  </w:footnote>
  <w:footnote w:type="continuationSeparator" w:id="1">
    <w:p w:rsidR="00B844F3" w:rsidRDefault="00B844F3" w:rsidP="00280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70B"/>
    <w:multiLevelType w:val="hybridMultilevel"/>
    <w:tmpl w:val="F540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04034"/>
    <w:multiLevelType w:val="hybridMultilevel"/>
    <w:tmpl w:val="9C42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74E80"/>
    <w:multiLevelType w:val="hybridMultilevel"/>
    <w:tmpl w:val="E006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73328"/>
    <w:multiLevelType w:val="hybridMultilevel"/>
    <w:tmpl w:val="6D7A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4568"/>
    <w:rsid w:val="00020266"/>
    <w:rsid w:val="00021F4C"/>
    <w:rsid w:val="000619C9"/>
    <w:rsid w:val="00072088"/>
    <w:rsid w:val="00074093"/>
    <w:rsid w:val="00092FD7"/>
    <w:rsid w:val="000B738E"/>
    <w:rsid w:val="001508FE"/>
    <w:rsid w:val="001A7B46"/>
    <w:rsid w:val="001B3256"/>
    <w:rsid w:val="001D33A5"/>
    <w:rsid w:val="00212F9E"/>
    <w:rsid w:val="00280106"/>
    <w:rsid w:val="0028561C"/>
    <w:rsid w:val="003277A4"/>
    <w:rsid w:val="0034428C"/>
    <w:rsid w:val="00380F60"/>
    <w:rsid w:val="004140CB"/>
    <w:rsid w:val="00435F2A"/>
    <w:rsid w:val="00446B00"/>
    <w:rsid w:val="004A6C67"/>
    <w:rsid w:val="004B20B9"/>
    <w:rsid w:val="004D4FEE"/>
    <w:rsid w:val="00553D47"/>
    <w:rsid w:val="005C4A56"/>
    <w:rsid w:val="006003D6"/>
    <w:rsid w:val="006577DD"/>
    <w:rsid w:val="006B4568"/>
    <w:rsid w:val="006F031C"/>
    <w:rsid w:val="00712FC9"/>
    <w:rsid w:val="00737574"/>
    <w:rsid w:val="0078350A"/>
    <w:rsid w:val="008E626D"/>
    <w:rsid w:val="00981EAF"/>
    <w:rsid w:val="009B268B"/>
    <w:rsid w:val="009C5600"/>
    <w:rsid w:val="00A61F0D"/>
    <w:rsid w:val="00A76812"/>
    <w:rsid w:val="00AD7797"/>
    <w:rsid w:val="00B363CB"/>
    <w:rsid w:val="00B5417F"/>
    <w:rsid w:val="00B844F3"/>
    <w:rsid w:val="00B868E7"/>
    <w:rsid w:val="00BB1B60"/>
    <w:rsid w:val="00CC2796"/>
    <w:rsid w:val="00CC594B"/>
    <w:rsid w:val="00CC7119"/>
    <w:rsid w:val="00DC1B5F"/>
    <w:rsid w:val="00E20DB2"/>
    <w:rsid w:val="00EC118F"/>
    <w:rsid w:val="00F158AD"/>
    <w:rsid w:val="00F4413C"/>
    <w:rsid w:val="00F766CD"/>
    <w:rsid w:val="00FD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2088"/>
    <w:pPr>
      <w:ind w:left="720"/>
      <w:contextualSpacing/>
    </w:pPr>
  </w:style>
  <w:style w:type="paragraph" w:styleId="BalloonText">
    <w:name w:val="Balloon Text"/>
    <w:basedOn w:val="Normal"/>
    <w:link w:val="BalloonTextChar"/>
    <w:uiPriority w:val="99"/>
    <w:semiHidden/>
    <w:unhideWhenUsed/>
    <w:rsid w:val="0009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D7"/>
    <w:rPr>
      <w:rFonts w:ascii="Tahoma" w:hAnsi="Tahoma" w:cs="Tahoma"/>
      <w:sz w:val="16"/>
      <w:szCs w:val="16"/>
    </w:rPr>
  </w:style>
  <w:style w:type="paragraph" w:styleId="Header">
    <w:name w:val="header"/>
    <w:basedOn w:val="Normal"/>
    <w:link w:val="HeaderChar"/>
    <w:uiPriority w:val="99"/>
    <w:semiHidden/>
    <w:unhideWhenUsed/>
    <w:rsid w:val="00280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106"/>
  </w:style>
  <w:style w:type="paragraph" w:styleId="Footer">
    <w:name w:val="footer"/>
    <w:basedOn w:val="Normal"/>
    <w:link w:val="FooterChar"/>
    <w:uiPriority w:val="99"/>
    <w:unhideWhenUsed/>
    <w:rsid w:val="0028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ADE7-6566-4AF5-8329-C59B5A3E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dc:creator>
  <cp:lastModifiedBy>arta</cp:lastModifiedBy>
  <cp:revision>44</cp:revision>
  <dcterms:created xsi:type="dcterms:W3CDTF">2016-09-02T05:29:00Z</dcterms:created>
  <dcterms:modified xsi:type="dcterms:W3CDTF">2016-09-04T06:13:00Z</dcterms:modified>
</cp:coreProperties>
</file>