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B45144" w14:textId="77777777" w:rsidR="008E1950" w:rsidRDefault="00292E62" w:rsidP="00A557D1">
      <w:pPr>
        <w:rPr>
          <w:sz w:val="28"/>
          <w:szCs w:val="28"/>
        </w:rPr>
      </w:pPr>
      <w:bookmarkStart w:id="0" w:name="_GoBack"/>
      <w:r w:rsidRPr="00464071">
        <w:rPr>
          <w:sz w:val="28"/>
          <w:szCs w:val="28"/>
        </w:rPr>
        <w:t>World Public Health Nutrition Association comments</w:t>
      </w:r>
      <w:r w:rsidR="008E1950">
        <w:rPr>
          <w:sz w:val="28"/>
          <w:szCs w:val="28"/>
        </w:rPr>
        <w:t xml:space="preserve"> </w:t>
      </w:r>
    </w:p>
    <w:p w14:paraId="2AD43F58" w14:textId="2912FD3A" w:rsidR="00292E62" w:rsidRDefault="00292E62" w:rsidP="00A557D1">
      <w:pPr>
        <w:rPr>
          <w:sz w:val="28"/>
          <w:szCs w:val="28"/>
        </w:rPr>
      </w:pPr>
      <w:proofErr w:type="gramStart"/>
      <w:r w:rsidRPr="00464071">
        <w:rPr>
          <w:sz w:val="28"/>
          <w:szCs w:val="28"/>
        </w:rPr>
        <w:t>on</w:t>
      </w:r>
      <w:proofErr w:type="gramEnd"/>
      <w:r w:rsidRPr="00464071">
        <w:rPr>
          <w:sz w:val="28"/>
          <w:szCs w:val="28"/>
        </w:rPr>
        <w:t xml:space="preserve"> the </w:t>
      </w:r>
      <w:r w:rsidR="00A557D1">
        <w:rPr>
          <w:sz w:val="28"/>
          <w:szCs w:val="28"/>
        </w:rPr>
        <w:t>ICN2 Zero draft ‘</w:t>
      </w:r>
      <w:r w:rsidR="00904A5C" w:rsidRPr="00464071">
        <w:rPr>
          <w:sz w:val="28"/>
          <w:szCs w:val="28"/>
        </w:rPr>
        <w:t>Rome Accord</w:t>
      </w:r>
      <w:r w:rsidR="00A557D1">
        <w:rPr>
          <w:sz w:val="28"/>
          <w:szCs w:val="28"/>
        </w:rPr>
        <w:t xml:space="preserve">’ </w:t>
      </w:r>
    </w:p>
    <w:bookmarkEnd w:id="0"/>
    <w:p w14:paraId="2B8EEEFB" w14:textId="77777777" w:rsidR="00A557D1" w:rsidRDefault="00A557D1" w:rsidP="00940E79">
      <w:pPr>
        <w:spacing w:before="100" w:beforeAutospacing="1" w:after="100" w:afterAutospacing="1"/>
      </w:pPr>
    </w:p>
    <w:p w14:paraId="2572EF1F" w14:textId="2FCFFC87" w:rsidR="00AD3623" w:rsidRDefault="00940E79" w:rsidP="006D3524">
      <w:r>
        <w:t>As requested we, the World Public Health Nutrition Association (WPHNA), have made some general and speci</w:t>
      </w:r>
      <w:r w:rsidR="00A557D1">
        <w:t>fic comments on this zero</w:t>
      </w:r>
      <w:r>
        <w:t xml:space="preserve"> draft. </w:t>
      </w:r>
      <w:r w:rsidR="00101E60">
        <w:t>We welcome the opportunity to comment on this draft, and appreciate the efforts in putting this document together. However, i</w:t>
      </w:r>
      <w:r w:rsidR="00C71C56">
        <w:t xml:space="preserve">t is a disappointing document. </w:t>
      </w:r>
      <w:r w:rsidR="006D3524">
        <w:t xml:space="preserve">Its statements, claims and implications continually </w:t>
      </w:r>
      <w:r w:rsidR="009A6AC7">
        <w:t xml:space="preserve">seem to </w:t>
      </w:r>
      <w:r w:rsidR="006D3524">
        <w:t>contradict currently agreed positions of relevant UN agencies.</w:t>
      </w:r>
      <w:r w:rsidR="004F7D67" w:rsidRPr="004F7D67">
        <w:t xml:space="preserve"> </w:t>
      </w:r>
    </w:p>
    <w:p w14:paraId="454C4D3B" w14:textId="77777777" w:rsidR="00AD3623" w:rsidRDefault="00AD3623" w:rsidP="006D3524"/>
    <w:p w14:paraId="1B3BA987" w14:textId="796A1C72" w:rsidR="00101E60" w:rsidRPr="00A557D1" w:rsidRDefault="009A6AC7" w:rsidP="006D3524">
      <w:r>
        <w:t>Inasmuch as we can understand the document, its approach and suppositions</w:t>
      </w:r>
      <w:r w:rsidR="004A5248">
        <w:t xml:space="preserve"> </w:t>
      </w:r>
      <w:r>
        <w:t xml:space="preserve">represent a great step backwards from the position of the 1992 ICN1, and </w:t>
      </w:r>
      <w:r w:rsidR="00101E60">
        <w:t>c</w:t>
      </w:r>
      <w:r>
        <w:t>ould if put into practice cause further deterioration in the quality of food systems and supplies and thus of human health.</w:t>
      </w:r>
      <w:r w:rsidR="004A5248">
        <w:t xml:space="preserve"> </w:t>
      </w:r>
      <w:r w:rsidR="004F7D67">
        <w:t>We</w:t>
      </w:r>
      <w:r>
        <w:t xml:space="preserve"> also</w:t>
      </w:r>
      <w:r w:rsidR="004F7D67">
        <w:t xml:space="preserve"> feel uneasy about working on a document that is often unclear, confused or fragmentary. </w:t>
      </w:r>
      <w:r w:rsidR="00F35D7F">
        <w:t>W</w:t>
      </w:r>
      <w:r w:rsidR="00A557D1">
        <w:t xml:space="preserve">e would like to suggest that it is a ‘pre-Zero draft’ that needs substantial revision. </w:t>
      </w:r>
      <w:r w:rsidR="00F35D7F">
        <w:t>We will</w:t>
      </w:r>
      <w:r w:rsidR="004F7D67">
        <w:t xml:space="preserve"> be happy</w:t>
      </w:r>
      <w:r w:rsidR="00F35D7F">
        <w:t xml:space="preserve"> to make mor</w:t>
      </w:r>
      <w:r w:rsidR="00AD3623">
        <w:t>e detailed comments on a new</w:t>
      </w:r>
      <w:r w:rsidR="00F35D7F">
        <w:t xml:space="preserve"> draft. </w:t>
      </w:r>
      <w:r w:rsidR="00101E60">
        <w:t>We hope the comments presented here are helpful for the preparation of a new, more substantial version.</w:t>
      </w:r>
    </w:p>
    <w:p w14:paraId="5AE35265" w14:textId="77777777" w:rsidR="0008180D" w:rsidRPr="00A557D1" w:rsidRDefault="0008180D" w:rsidP="0008180D">
      <w:pPr>
        <w:numPr>
          <w:ilvl w:val="0"/>
          <w:numId w:val="9"/>
        </w:numPr>
        <w:spacing w:before="100" w:beforeAutospacing="1" w:after="100" w:afterAutospacing="1"/>
        <w:rPr>
          <w:rFonts w:ascii="Times" w:eastAsia="Times New Roman" w:hAnsi="Times"/>
        </w:rPr>
      </w:pPr>
      <w:r w:rsidRPr="00A557D1">
        <w:rPr>
          <w:rFonts w:ascii="Times" w:eastAsia="Times New Roman" w:hAnsi="Times"/>
          <w:b/>
          <w:bCs/>
          <w:i/>
          <w:iCs/>
        </w:rPr>
        <w:t>Do you have any general comments on the draft political declaration and its vision (paragraphs 1-3 of the zero draft)?</w:t>
      </w:r>
    </w:p>
    <w:p w14:paraId="5DDCC8ED" w14:textId="76D22F08" w:rsidR="00BD672C" w:rsidRDefault="00F35D7F" w:rsidP="00C43AA3">
      <w:pPr>
        <w:spacing w:before="100" w:beforeAutospacing="1" w:after="100" w:afterAutospacing="1"/>
      </w:pPr>
      <w:r>
        <w:t xml:space="preserve">Some examples of lack of clarity and of confusion follow. </w:t>
      </w:r>
      <w:r w:rsidR="004C4A25">
        <w:t>In i</w:t>
      </w:r>
      <w:r w:rsidR="00A557D1">
        <w:t xml:space="preserve">tem </w:t>
      </w:r>
      <w:proofErr w:type="gramStart"/>
      <w:r w:rsidR="00A557D1">
        <w:t>1</w:t>
      </w:r>
      <w:r w:rsidR="004C4A25">
        <w:t xml:space="preserve"> </w:t>
      </w:r>
      <w:r w:rsidR="00C43AA3">
        <w:t>'malnutrition'</w:t>
      </w:r>
      <w:proofErr w:type="gramEnd"/>
      <w:r w:rsidR="00C43AA3">
        <w:t xml:space="preserve"> is defined to include overconsumption, whereas in item 2 the term is used to refer only to undernutrition.</w:t>
      </w:r>
      <w:r w:rsidR="004A5248">
        <w:t xml:space="preserve"> </w:t>
      </w:r>
      <w:r w:rsidR="00A557D1">
        <w:t>I</w:t>
      </w:r>
      <w:r w:rsidR="00C43AA3">
        <w:t xml:space="preserve">tem 2, first bullet point, states that 'at least 842 million' children were undernourished in 2011-2013. We assume this means in each of these three </w:t>
      </w:r>
      <w:r w:rsidR="00A557D1">
        <w:t>years, and suggest that the</w:t>
      </w:r>
      <w:r w:rsidR="00C43AA3">
        <w:t xml:space="preserve"> draft</w:t>
      </w:r>
      <w:r w:rsidR="001D6C23">
        <w:t xml:space="preserve"> </w:t>
      </w:r>
      <w:r w:rsidR="00A557D1">
        <w:t xml:space="preserve">needs some basic </w:t>
      </w:r>
      <w:r w:rsidR="00AD3623">
        <w:t xml:space="preserve">checking and </w:t>
      </w:r>
      <w:r w:rsidR="00A557D1">
        <w:t>editing. Also here and t</w:t>
      </w:r>
      <w:r w:rsidR="00C43AA3">
        <w:t xml:space="preserve">hroughout the document it is unclear whether obesity is counted as a chronic non-communicable disease: either way, </w:t>
      </w:r>
      <w:r w:rsidR="00101E60">
        <w:t xml:space="preserve">the general point here is that key concepts and </w:t>
      </w:r>
      <w:r w:rsidR="00C43AA3">
        <w:t>the langu</w:t>
      </w:r>
      <w:r w:rsidR="00A557D1">
        <w:t>age of the document need r</w:t>
      </w:r>
      <w:r w:rsidR="00C43AA3">
        <w:t xml:space="preserve">evision. </w:t>
      </w:r>
      <w:r w:rsidR="00101E60">
        <w:t xml:space="preserve">The same applies, for </w:t>
      </w:r>
      <w:proofErr w:type="gramStart"/>
      <w:r w:rsidR="00101E60">
        <w:t>instance</w:t>
      </w:r>
      <w:proofErr w:type="gramEnd"/>
      <w:r w:rsidR="00101E60">
        <w:t>, for the concept of food systems that is presented later on in the docum</w:t>
      </w:r>
      <w:r w:rsidR="00BD672C">
        <w:t>ent.</w:t>
      </w:r>
    </w:p>
    <w:p w14:paraId="17041229" w14:textId="7EB3D3E9" w:rsidR="0008180D" w:rsidRDefault="00BD672C" w:rsidP="0008180D">
      <w:pPr>
        <w:spacing w:before="100" w:beforeAutospacing="1" w:after="100" w:afterAutospacing="1"/>
      </w:pPr>
      <w:r>
        <w:t>The human right to adequate food is absent of th</w:t>
      </w:r>
      <w:r w:rsidR="002112E7">
        <w:t>e</w:t>
      </w:r>
      <w:r>
        <w:t xml:space="preserve"> document, which is clearly not written with a human-rights lens. There is no recognition of the roles and responsibilities of the different stakeholders that the document proposes to engage in the promotion of food as a right of all people. FAO’s efforts in promoting food as a human right have been of extreme importance, yet this is</w:t>
      </w:r>
      <w:r w:rsidR="006869AD">
        <w:t xml:space="preserve"> not reflected in the document in its current form.</w:t>
      </w:r>
      <w:r w:rsidR="00D350ED">
        <w:t xml:space="preserve"> </w:t>
      </w:r>
      <w:r w:rsidR="002163CC">
        <w:t xml:space="preserve">When </w:t>
      </w:r>
      <w:r w:rsidR="00A557D1">
        <w:t>addressing</w:t>
      </w:r>
      <w:r w:rsidR="002163CC">
        <w:t xml:space="preserve"> </w:t>
      </w:r>
      <w:r w:rsidR="005418C0" w:rsidRPr="005418C0">
        <w:t>targets</w:t>
      </w:r>
      <w:r w:rsidR="00A557D1">
        <w:t xml:space="preserve"> </w:t>
      </w:r>
      <w:r w:rsidR="00E5545C">
        <w:t xml:space="preserve">the focus </w:t>
      </w:r>
      <w:r w:rsidR="00A557D1">
        <w:t xml:space="preserve">is </w:t>
      </w:r>
      <w:r w:rsidR="00FF1E69">
        <w:t>restricted</w:t>
      </w:r>
      <w:r w:rsidR="005418C0" w:rsidRPr="005418C0">
        <w:t xml:space="preserve"> </w:t>
      </w:r>
      <w:r w:rsidR="00FF1E69">
        <w:t xml:space="preserve">to </w:t>
      </w:r>
      <w:r w:rsidR="00A557D1">
        <w:t>undernutrition, despite the fact that an outcome document of the ICN2 needs to cover</w:t>
      </w:r>
      <w:r w:rsidR="00FF1E69">
        <w:t xml:space="preserve"> all </w:t>
      </w:r>
      <w:r w:rsidR="007369B5">
        <w:t>forms</w:t>
      </w:r>
      <w:r w:rsidR="00FF1E69">
        <w:t xml:space="preserve"> of malnutrition.</w:t>
      </w:r>
      <w:r w:rsidR="006D3524">
        <w:t xml:space="preserve"> A</w:t>
      </w:r>
      <w:r w:rsidR="0081145B">
        <w:t xml:space="preserve">lthough </w:t>
      </w:r>
      <w:r w:rsidR="00D83C5D">
        <w:lastRenderedPageBreak/>
        <w:t xml:space="preserve">malnutrition is referred </w:t>
      </w:r>
      <w:r w:rsidR="00A557D1">
        <w:t xml:space="preserve">to as a complex problem, a simplistic position is </w:t>
      </w:r>
      <w:r w:rsidR="006D3524">
        <w:t xml:space="preserve">often </w:t>
      </w:r>
      <w:r w:rsidR="00A557D1">
        <w:t>tak</w:t>
      </w:r>
      <w:r w:rsidR="00F35D7F">
        <w:t>en.</w:t>
      </w:r>
      <w:r w:rsidR="004A5248">
        <w:t xml:space="preserve"> </w:t>
      </w:r>
      <w:r w:rsidR="006D3524">
        <w:t>Thus, key</w:t>
      </w:r>
      <w:r w:rsidR="00A557D1">
        <w:t xml:space="preserve"> determinants of malnutrition</w:t>
      </w:r>
      <w:r w:rsidR="006D3524">
        <w:t xml:space="preserve"> of all types</w:t>
      </w:r>
      <w:r w:rsidR="00F35D7F">
        <w:t xml:space="preserve"> are overlooked or ignored.</w:t>
      </w:r>
      <w:r w:rsidR="004A5248">
        <w:t xml:space="preserve"> </w:t>
      </w:r>
      <w:r w:rsidR="00F35D7F">
        <w:t xml:space="preserve">These include penetration </w:t>
      </w:r>
      <w:r w:rsidR="005A1325" w:rsidRPr="005A1325">
        <w:t>of transnational corporations into global South food systems</w:t>
      </w:r>
      <w:r w:rsidR="00F35D7F" w:rsidRPr="005A1325">
        <w:t>; interference</w:t>
      </w:r>
      <w:r w:rsidR="00F35D7F">
        <w:t xml:space="preserve"> by foreign governments and corporations in </w:t>
      </w:r>
      <w:r w:rsidR="00234F77">
        <w:t xml:space="preserve">public policies </w:t>
      </w:r>
      <w:r w:rsidR="00F35D7F">
        <w:t>designed to protect rational and sustainable food systems and supplies; and the impoverishment of agricultural and biological diversity. Many other examples can be given, including of themes that are now seen as central by relevant UN agencies</w:t>
      </w:r>
      <w:r w:rsidR="00AD3623">
        <w:t>.</w:t>
      </w:r>
      <w:r w:rsidR="00F35D7F">
        <w:t xml:space="preserve"> </w:t>
      </w:r>
    </w:p>
    <w:p w14:paraId="123962D3" w14:textId="77777777" w:rsidR="009A6AC7" w:rsidRPr="00F35D7F" w:rsidRDefault="006D3524" w:rsidP="0008180D">
      <w:pPr>
        <w:spacing w:before="100" w:beforeAutospacing="1" w:after="100" w:afterAutospacing="1"/>
      </w:pPr>
      <w:r>
        <w:t>Some statements or claims, while unclear, seem to us to be simply incorrect. For instance, it is implied that increase</w:t>
      </w:r>
      <w:r w:rsidR="009A6AC7">
        <w:t>s</w:t>
      </w:r>
      <w:r>
        <w:t xml:space="preserve"> in supply and</w:t>
      </w:r>
      <w:r w:rsidR="00E41675">
        <w:t xml:space="preserve"> consumption of fruits and vegetables</w:t>
      </w:r>
      <w:r w:rsidR="00A354AB">
        <w:t xml:space="preserve">, and </w:t>
      </w:r>
      <w:r>
        <w:t xml:space="preserve">increased </w:t>
      </w:r>
      <w:r w:rsidR="00A354AB">
        <w:t>diet diversity</w:t>
      </w:r>
      <w:r>
        <w:t>,</w:t>
      </w:r>
      <w:r w:rsidR="00A354AB">
        <w:t xml:space="preserve"> are</w:t>
      </w:r>
      <w:r w:rsidR="00861308">
        <w:t xml:space="preserve"> attributable to </w:t>
      </w:r>
      <w:r w:rsidR="00A354AB">
        <w:t>agricultural innovations</w:t>
      </w:r>
      <w:r w:rsidR="00AD3623">
        <w:t xml:space="preserve">. This is not true. </w:t>
      </w:r>
      <w:r>
        <w:t>The impact of agribusiness and of corporate food commodity and product development has made food systems more monotonous and more homogen</w:t>
      </w:r>
      <w:r w:rsidR="009A6AC7">
        <w:t>ous.</w:t>
      </w:r>
      <w:r w:rsidR="004A5248">
        <w:t xml:space="preserve"> </w:t>
      </w:r>
      <w:r w:rsidR="009A6AC7">
        <w:t>This is well known to</w:t>
      </w:r>
      <w:r>
        <w:t xml:space="preserve"> the relevant UN agencies. </w:t>
      </w:r>
    </w:p>
    <w:p w14:paraId="3E90E768" w14:textId="77777777" w:rsidR="0008180D" w:rsidRPr="00F35D7F" w:rsidRDefault="0008180D" w:rsidP="0008180D">
      <w:pPr>
        <w:numPr>
          <w:ilvl w:val="0"/>
          <w:numId w:val="9"/>
        </w:numPr>
        <w:spacing w:before="100" w:beforeAutospacing="1" w:after="100" w:afterAutospacing="1"/>
        <w:rPr>
          <w:rFonts w:ascii="Times" w:eastAsia="Times New Roman" w:hAnsi="Times"/>
        </w:rPr>
      </w:pPr>
      <w:r w:rsidRPr="00F35D7F">
        <w:rPr>
          <w:rFonts w:ascii="Times" w:eastAsia="Times New Roman" w:hAnsi="Times"/>
          <w:b/>
          <w:bCs/>
          <w:i/>
          <w:iCs/>
        </w:rPr>
        <w:t>Do you have any comments on the background and analysis provided in the political declaration (paragraphs 4-20 of the zero draft)?</w:t>
      </w:r>
    </w:p>
    <w:p w14:paraId="580A67CE" w14:textId="1F1E77AC" w:rsidR="00AD3623" w:rsidRDefault="009A6AC7" w:rsidP="005418C0">
      <w:pPr>
        <w:spacing w:before="100" w:beforeAutospacing="1" w:after="100" w:afterAutospacing="1"/>
      </w:pPr>
      <w:r>
        <w:t xml:space="preserve">The document implies a grandiose concept of some universal food system, to be adopted or imposed on regions and countries throughout the world. Such </w:t>
      </w:r>
      <w:proofErr w:type="gramStart"/>
      <w:r>
        <w:t>concept</w:t>
      </w:r>
      <w:r w:rsidR="009F1EDC">
        <w:t xml:space="preserve"> reflects</w:t>
      </w:r>
      <w:r>
        <w:t xml:space="preserve"> what transnational food and drink</w:t>
      </w:r>
      <w:proofErr w:type="gramEnd"/>
      <w:r>
        <w:t xml:space="preserve"> product corporations want and are planning for.</w:t>
      </w:r>
      <w:r w:rsidR="004A5248">
        <w:t xml:space="preserve"> </w:t>
      </w:r>
      <w:r w:rsidR="00BF6E31">
        <w:t>This is not in the interests of public health or public goods.</w:t>
      </w:r>
      <w:r w:rsidR="00AD3623">
        <w:t xml:space="preserve"> </w:t>
      </w:r>
    </w:p>
    <w:p w14:paraId="223D40AD" w14:textId="77777777" w:rsidR="00BF6E31" w:rsidRDefault="00AD3623" w:rsidP="005418C0">
      <w:pPr>
        <w:spacing w:before="100" w:beforeAutospacing="1" w:after="100" w:afterAutospacing="1"/>
      </w:pPr>
      <w:r>
        <w:t>There is no recognition or reference in the document to the fact that the prime drivers of what are and now the uncontrolled pandemics of obesity and diabetes are the ultra-processed food and drink products manufactured and advertised by transnational corporations.</w:t>
      </w:r>
      <w:r w:rsidR="004A5248">
        <w:t xml:space="preserve"> </w:t>
      </w:r>
      <w:r w:rsidR="009A6AC7">
        <w:t xml:space="preserve">It is a prime duty of relevant UN agencies to resist this trend in </w:t>
      </w:r>
      <w:proofErr w:type="spellStart"/>
      <w:r w:rsidR="009A6AC7">
        <w:t>favour</w:t>
      </w:r>
      <w:proofErr w:type="spellEnd"/>
      <w:r w:rsidR="009A6AC7">
        <w:t xml:space="preserve"> of genuine diversity and food systems that are appropriate </w:t>
      </w:r>
      <w:r w:rsidR="00BF6E31">
        <w:t>in di</w:t>
      </w:r>
      <w:r>
        <w:t xml:space="preserve">fferent cultures, </w:t>
      </w:r>
      <w:r w:rsidR="00BF6E31">
        <w:t xml:space="preserve">climates and terrains. This is surely what the UN Food and Agriculture Organization 2014 year of family farming is all about. </w:t>
      </w:r>
    </w:p>
    <w:p w14:paraId="22E6E379" w14:textId="77777777" w:rsidR="00BF6E31" w:rsidRDefault="00BF6E31" w:rsidP="005418C0">
      <w:pPr>
        <w:spacing w:before="100" w:beforeAutospacing="1" w:after="100" w:afterAutospacing="1"/>
      </w:pPr>
      <w:r>
        <w:t>B</w:t>
      </w:r>
      <w:r w:rsidR="000B22C7">
        <w:t xml:space="preserve">eing sensitive to and focused </w:t>
      </w:r>
      <w:r>
        <w:t>on strengthening local circumstances</w:t>
      </w:r>
      <w:r w:rsidR="00D80824">
        <w:t xml:space="preserve"> is essential in order to </w:t>
      </w:r>
      <w:r w:rsidR="00CB4339">
        <w:t xml:space="preserve">avoid </w:t>
      </w:r>
      <w:r w:rsidR="00D80824">
        <w:t>transplant</w:t>
      </w:r>
      <w:r w:rsidR="00CB4339">
        <w:t>ing</w:t>
      </w:r>
      <w:r w:rsidR="00D80824">
        <w:t xml:space="preserve"> </w:t>
      </w:r>
      <w:r w:rsidR="00DD3164">
        <w:t xml:space="preserve">global </w:t>
      </w:r>
      <w:r w:rsidR="00CB4339">
        <w:t>action</w:t>
      </w:r>
      <w:r w:rsidR="00DD3164">
        <w:t>s</w:t>
      </w:r>
      <w:r w:rsidR="00CB4339">
        <w:t xml:space="preserve"> </w:t>
      </w:r>
      <w:r w:rsidR="005F640D">
        <w:t>into</w:t>
      </w:r>
      <w:r w:rsidR="00CB4339">
        <w:t xml:space="preserve"> </w:t>
      </w:r>
      <w:r w:rsidR="00DD3164">
        <w:t>local</w:t>
      </w:r>
      <w:r w:rsidR="00AD3623">
        <w:t xml:space="preserve"> socio-political</w:t>
      </w:r>
      <w:r w:rsidR="00DD3164">
        <w:t xml:space="preserve"> </w:t>
      </w:r>
      <w:r w:rsidR="00CB4339">
        <w:t>context</w:t>
      </w:r>
      <w:r w:rsidR="005F640D">
        <w:t xml:space="preserve">s that are far distant from </w:t>
      </w:r>
      <w:r>
        <w:t>some plan for a ‘global solution’.</w:t>
      </w:r>
      <w:r w:rsidR="004A5248">
        <w:t xml:space="preserve"> </w:t>
      </w:r>
      <w:r>
        <w:t>C</w:t>
      </w:r>
      <w:r w:rsidR="00733731">
        <w:t xml:space="preserve">ountries </w:t>
      </w:r>
      <w:r>
        <w:t xml:space="preserve">where traditional and long-established food systems and dietary patterns based on meals, need encouragement to preserve protect their diversity. In such countries certainly, any policy to reformulate intrinsically unhealthy </w:t>
      </w:r>
      <w:r w:rsidR="00B9501A">
        <w:t>ultra-processed products</w:t>
      </w:r>
      <w:r>
        <w:t xml:space="preserve"> would only increase their market share.</w:t>
      </w:r>
    </w:p>
    <w:p w14:paraId="0EB15C65" w14:textId="6EE1BA34" w:rsidR="008F48C9" w:rsidRDefault="00BF6E31" w:rsidP="005418C0">
      <w:pPr>
        <w:spacing w:before="100" w:beforeAutospacing="1" w:after="100" w:afterAutospacing="1"/>
      </w:pPr>
      <w:r>
        <w:t>The document refers to</w:t>
      </w:r>
      <w:r w:rsidR="000154E8">
        <w:t xml:space="preserve"> renewal</w:t>
      </w:r>
      <w:r>
        <w:t xml:space="preserve"> or resurrection</w:t>
      </w:r>
      <w:r w:rsidR="000154E8">
        <w:t xml:space="preserve"> </w:t>
      </w:r>
      <w:r w:rsidR="00477591">
        <w:t>of commitments</w:t>
      </w:r>
      <w:r>
        <w:t xml:space="preserve"> and processes. This section is vague.</w:t>
      </w:r>
      <w:r w:rsidR="004A5248">
        <w:t xml:space="preserve"> </w:t>
      </w:r>
      <w:r>
        <w:t>W</w:t>
      </w:r>
      <w:r w:rsidR="00134FCE">
        <w:t xml:space="preserve">hat ‘renewals’ and ‘recalls’ </w:t>
      </w:r>
      <w:r>
        <w:t xml:space="preserve">mean is never </w:t>
      </w:r>
      <w:r>
        <w:lastRenderedPageBreak/>
        <w:t>made clear.</w:t>
      </w:r>
      <w:r w:rsidR="004A5248">
        <w:t xml:space="preserve"> </w:t>
      </w:r>
      <w:r>
        <w:t xml:space="preserve">There is also practically no reference in the document to the fundamental need to promote equitable food systems. </w:t>
      </w:r>
    </w:p>
    <w:p w14:paraId="45325473" w14:textId="77777777" w:rsidR="00FC7A3C" w:rsidRDefault="00BF6E31" w:rsidP="005418C0">
      <w:pPr>
        <w:spacing w:before="100" w:beforeAutospacing="1" w:after="100" w:afterAutospacing="1"/>
      </w:pPr>
      <w:r>
        <w:t>W</w:t>
      </w:r>
      <w:r w:rsidR="005418C0">
        <w:t>e agree that 'food system' i</w:t>
      </w:r>
      <w:r>
        <w:t>s the appropriate concept. But the u</w:t>
      </w:r>
      <w:r w:rsidR="005418C0">
        <w:t xml:space="preserve">se of the term in the singular, as if there is </w:t>
      </w:r>
      <w:r>
        <w:t xml:space="preserve">or should be </w:t>
      </w:r>
      <w:r w:rsidR="005418C0">
        <w:t>only one global 'food system', is tendentious and mistaken.</w:t>
      </w:r>
      <w:r w:rsidR="004A5248">
        <w:t xml:space="preserve"> </w:t>
      </w:r>
      <w:r w:rsidR="00FC7A3C">
        <w:t>Also t</w:t>
      </w:r>
      <w:r w:rsidR="005418C0">
        <w:t>he term 'our food systems' (here in the plural) in the points at the end o</w:t>
      </w:r>
      <w:r w:rsidR="00FC7A3C">
        <w:t xml:space="preserve">f the document is strange. </w:t>
      </w:r>
    </w:p>
    <w:p w14:paraId="36DE9DBD" w14:textId="413D943F" w:rsidR="00FC7A3C" w:rsidRPr="00F35D7F" w:rsidRDefault="00FC7A3C" w:rsidP="005418C0">
      <w:pPr>
        <w:spacing w:before="100" w:beforeAutospacing="1" w:after="100" w:afterAutospacing="1"/>
      </w:pPr>
      <w:r>
        <w:t xml:space="preserve">Further </w:t>
      </w:r>
      <w:r w:rsidR="005418C0">
        <w:t>and respectfully, references to 'the private sector' and to 'industry' seem not to recognise that the main issue here is the activities of transnational corporations whose policies and products are a main part of th</w:t>
      </w:r>
      <w:r>
        <w:t>e problem.</w:t>
      </w:r>
      <w:r w:rsidR="004A5248">
        <w:t xml:space="preserve"> </w:t>
      </w:r>
      <w:r>
        <w:t>WHO Director-General Dr Margaret Chan has</w:t>
      </w:r>
      <w:r w:rsidR="005418C0">
        <w:t xml:space="preserve"> already </w:t>
      </w:r>
      <w:r>
        <w:t>made this very clear</w:t>
      </w:r>
      <w:r w:rsidR="00BD672C">
        <w:t xml:space="preserve">, for example in her address to the </w:t>
      </w:r>
      <w:r w:rsidR="009F76A0">
        <w:t>8</w:t>
      </w:r>
      <w:r w:rsidR="009F76A0" w:rsidRPr="00A90876">
        <w:rPr>
          <w:vertAlign w:val="superscript"/>
        </w:rPr>
        <w:t>th</w:t>
      </w:r>
      <w:r w:rsidR="009F76A0">
        <w:t xml:space="preserve"> </w:t>
      </w:r>
      <w:r w:rsidR="00A90876" w:rsidRPr="00A90876">
        <w:t xml:space="preserve">Global Conference on Health Promotion </w:t>
      </w:r>
      <w:r w:rsidR="00A90876">
        <w:t>in</w:t>
      </w:r>
      <w:r w:rsidR="00A90876" w:rsidRPr="00A90876">
        <w:t xml:space="preserve"> 2013</w:t>
      </w:r>
      <w:r>
        <w:t>.</w:t>
      </w:r>
    </w:p>
    <w:p w14:paraId="15562CF6" w14:textId="77777777" w:rsidR="00D029B5" w:rsidRPr="00F35D7F" w:rsidRDefault="00D029B5" w:rsidP="00D029B5">
      <w:pPr>
        <w:numPr>
          <w:ilvl w:val="0"/>
          <w:numId w:val="9"/>
        </w:numPr>
        <w:spacing w:before="100" w:beforeAutospacing="1" w:after="100" w:afterAutospacing="1"/>
        <w:rPr>
          <w:rFonts w:ascii="Times" w:eastAsia="Times New Roman" w:hAnsi="Times"/>
        </w:rPr>
      </w:pPr>
      <w:r w:rsidRPr="00F35D7F">
        <w:rPr>
          <w:rFonts w:ascii="Times" w:eastAsia="Times New Roman" w:hAnsi="Times"/>
          <w:b/>
          <w:bCs/>
          <w:i/>
          <w:iCs/>
        </w:rPr>
        <w:t>Do you have any comments on the commitments proposed in the political declaration? In this connection, do you have any suggestions to contribute to a more technical elaboration to guide action and implementation on these commitments (paragraphs 21-23 of the zero draft)?</w:t>
      </w:r>
    </w:p>
    <w:p w14:paraId="26078FEB" w14:textId="77777777" w:rsidR="0030049C" w:rsidRDefault="00FC7A3C" w:rsidP="0030049C">
      <w:pPr>
        <w:spacing w:before="100" w:beforeAutospacing="1" w:after="100" w:afterAutospacing="1"/>
      </w:pPr>
      <w:r>
        <w:t xml:space="preserve">This section is completely vague. The suggested actions are unclear. We do not understand what is meant by ‘technical elaboration’ – most issues that determine food systems and dietary patterns and the health of nations are political. Nothing is said about how the actions could be achieved. No guide is suggested. </w:t>
      </w:r>
    </w:p>
    <w:p w14:paraId="0B28E6D7" w14:textId="77777777" w:rsidR="00587C00" w:rsidRDefault="00FC7A3C">
      <w:r>
        <w:t xml:space="preserve">Also, the document has nothing to say about </w:t>
      </w:r>
      <w:r w:rsidR="00707627">
        <w:t xml:space="preserve">strengthening </w:t>
      </w:r>
      <w:r w:rsidR="00693E14">
        <w:t xml:space="preserve">and amplifying the participation of </w:t>
      </w:r>
      <w:r w:rsidR="00707627">
        <w:t>civil society</w:t>
      </w:r>
      <w:r w:rsidR="00693E14">
        <w:t xml:space="preserve"> organizations</w:t>
      </w:r>
      <w:r>
        <w:t xml:space="preserve"> and social movements,</w:t>
      </w:r>
      <w:r w:rsidR="001223A9">
        <w:t xml:space="preserve"> </w:t>
      </w:r>
      <w:r w:rsidR="00693E14">
        <w:t>an</w:t>
      </w:r>
      <w:r w:rsidR="00707627">
        <w:t>d</w:t>
      </w:r>
      <w:r w:rsidR="00693E14">
        <w:t xml:space="preserve"> </w:t>
      </w:r>
      <w:r w:rsidR="00707627">
        <w:t>regulati</w:t>
      </w:r>
      <w:r w:rsidR="001223A9">
        <w:t>ng</w:t>
      </w:r>
      <w:r w:rsidR="00707627">
        <w:t xml:space="preserve"> conflicts of interest </w:t>
      </w:r>
      <w:r w:rsidR="001223A9">
        <w:t xml:space="preserve">in order to </w:t>
      </w:r>
      <w:r w:rsidR="00641257">
        <w:t>prevent</w:t>
      </w:r>
      <w:r>
        <w:t xml:space="preserve"> </w:t>
      </w:r>
      <w:r w:rsidR="001223A9">
        <w:t xml:space="preserve">policies from </w:t>
      </w:r>
      <w:r w:rsidR="00641257">
        <w:t xml:space="preserve">being undermined by </w:t>
      </w:r>
      <w:r>
        <w:t xml:space="preserve">corporate interests. </w:t>
      </w:r>
    </w:p>
    <w:p w14:paraId="3B2C8FFC" w14:textId="77777777" w:rsidR="00FC7A3C" w:rsidRDefault="00FC7A3C"/>
    <w:p w14:paraId="379C9422" w14:textId="77777777" w:rsidR="00AD3623" w:rsidRDefault="00FC7A3C">
      <w:r>
        <w:t>These are some of the reasons why we recommend that the ‘Zero draft’ on which these are comments is set aside, and that a new Zero draft is issued. The problem now is partly one of clarity and coherence but is more than that. A new draft should have an appropriate conceptual f</w:t>
      </w:r>
      <w:r w:rsidR="00AD3623">
        <w:t xml:space="preserve">ramework that takes proper account of the social, cultural, economic, political and environmental determinants of food systems and thus dietary patterns. </w:t>
      </w:r>
    </w:p>
    <w:p w14:paraId="0CEBB12D" w14:textId="77777777" w:rsidR="00AD3623" w:rsidRDefault="00AD3623"/>
    <w:p w14:paraId="48F8B023" w14:textId="53F0F451" w:rsidR="00FC7A3C" w:rsidRDefault="00AD3623">
      <w:r>
        <w:t>A new draft</w:t>
      </w:r>
      <w:r w:rsidR="00FC7A3C">
        <w:t xml:space="preserve"> should </w:t>
      </w:r>
      <w:r>
        <w:t xml:space="preserve">state and </w:t>
      </w:r>
      <w:r w:rsidR="00FC7A3C">
        <w:t>amplify current policies of the relevant UN agencies</w:t>
      </w:r>
      <w:r w:rsidR="009D629E">
        <w:t xml:space="preserve"> setting clear guides</w:t>
      </w:r>
      <w:r w:rsidR="009C3888">
        <w:t xml:space="preserve"> on how to </w:t>
      </w:r>
      <w:r w:rsidR="009D629E">
        <w:t>enact them</w:t>
      </w:r>
      <w:r w:rsidR="00FC7A3C">
        <w:t xml:space="preserve">. It should include a clear recognition that </w:t>
      </w:r>
      <w:r>
        <w:t xml:space="preserve">transnational </w:t>
      </w:r>
      <w:r w:rsidR="00FC7A3C">
        <w:t>corporate penetration and takeover of food systems and supplies especially in the global South is not in the publ</w:t>
      </w:r>
      <w:r>
        <w:t>ic interest and will lead to further deterioration of public health</w:t>
      </w:r>
      <w:r w:rsidR="006C5DED" w:rsidRPr="006C5DED">
        <w:t xml:space="preserve">, notably in the form of very rapidly rising rates of obesity and diabetes, and of public goods </w:t>
      </w:r>
      <w:r w:rsidR="00793BA8">
        <w:lastRenderedPageBreak/>
        <w:t>including</w:t>
      </w:r>
      <w:r w:rsidR="006C5DED" w:rsidRPr="006C5DED">
        <w:t xml:space="preserve"> in the form of </w:t>
      </w:r>
      <w:r w:rsidR="00793BA8">
        <w:t xml:space="preserve">loss of </w:t>
      </w:r>
      <w:r w:rsidR="00793BA8" w:rsidRPr="006C5DED">
        <w:t>biodiversity</w:t>
      </w:r>
      <w:r>
        <w:t>.</w:t>
      </w:r>
      <w:r w:rsidR="004A5248">
        <w:t xml:space="preserve"> </w:t>
      </w:r>
      <w:r w:rsidR="00FC7A3C">
        <w:t xml:space="preserve">It should abandon all language that implies that a solution lies in a global food system imposed from on high. </w:t>
      </w:r>
    </w:p>
    <w:sectPr w:rsidR="00FC7A3C" w:rsidSect="006D3524">
      <w:pgSz w:w="12240" w:h="15840"/>
      <w:pgMar w:top="1440" w:right="2459"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328649" w15:done="0"/>
  <w15:commentEx w15:paraId="54D4CBF3" w15:done="0"/>
  <w15:commentEx w15:paraId="78566D44" w15:done="0"/>
  <w15:commentEx w15:paraId="26AAC63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D0076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391580"/>
    <w:multiLevelType w:val="multilevel"/>
    <w:tmpl w:val="021EA2F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035D18"/>
    <w:multiLevelType w:val="multilevel"/>
    <w:tmpl w:val="78D64C4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0F28AF"/>
    <w:multiLevelType w:val="hybridMultilevel"/>
    <w:tmpl w:val="2F180DB6"/>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4">
    <w:nsid w:val="26F835A3"/>
    <w:multiLevelType w:val="multilevel"/>
    <w:tmpl w:val="C7BC1710"/>
    <w:lvl w:ilvl="0">
      <w:start w:val="2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B461E8"/>
    <w:multiLevelType w:val="multilevel"/>
    <w:tmpl w:val="C0E21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002883"/>
    <w:multiLevelType w:val="multilevel"/>
    <w:tmpl w:val="C0E21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673609"/>
    <w:multiLevelType w:val="multilevel"/>
    <w:tmpl w:val="81D2BD7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BF2147B"/>
    <w:multiLevelType w:val="multilevel"/>
    <w:tmpl w:val="E6DABDB2"/>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61C3440C"/>
    <w:multiLevelType w:val="multilevel"/>
    <w:tmpl w:val="0888AA2C"/>
    <w:lvl w:ilvl="0">
      <w:start w:val="1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8"/>
  </w:num>
  <w:num w:numId="2">
    <w:abstractNumId w:val="9"/>
  </w:num>
  <w:num w:numId="3">
    <w:abstractNumId w:val="2"/>
  </w:num>
  <w:num w:numId="4">
    <w:abstractNumId w:val="7"/>
  </w:num>
  <w:num w:numId="5">
    <w:abstractNumId w:val="4"/>
  </w:num>
  <w:num w:numId="6">
    <w:abstractNumId w:val="1"/>
  </w:num>
  <w:num w:numId="7">
    <w:abstractNumId w:val="3"/>
  </w:num>
  <w:num w:numId="8">
    <w:abstractNumId w:val="0"/>
  </w:num>
  <w:num w:numId="9">
    <w:abstractNumId w:val="6"/>
  </w:num>
  <w:num w:numId="1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brina Ionata De Oliveira Granheim">
    <w15:presenceInfo w15:providerId="AD" w15:userId="S-1-5-21-1863720338-3756794802-1280956878-10464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31B"/>
    <w:rsid w:val="000003E4"/>
    <w:rsid w:val="0000260E"/>
    <w:rsid w:val="000154E8"/>
    <w:rsid w:val="00026B97"/>
    <w:rsid w:val="00035A0D"/>
    <w:rsid w:val="00046AF8"/>
    <w:rsid w:val="000506F1"/>
    <w:rsid w:val="000648B7"/>
    <w:rsid w:val="0008180D"/>
    <w:rsid w:val="000A42A2"/>
    <w:rsid w:val="000B046F"/>
    <w:rsid w:val="000B22C7"/>
    <w:rsid w:val="000D47CD"/>
    <w:rsid w:val="000F373C"/>
    <w:rsid w:val="000F3E81"/>
    <w:rsid w:val="00101E60"/>
    <w:rsid w:val="00102392"/>
    <w:rsid w:val="00102505"/>
    <w:rsid w:val="00103DD2"/>
    <w:rsid w:val="001223A9"/>
    <w:rsid w:val="00131ADC"/>
    <w:rsid w:val="00133675"/>
    <w:rsid w:val="00134FCE"/>
    <w:rsid w:val="00167CEA"/>
    <w:rsid w:val="00173088"/>
    <w:rsid w:val="0018564D"/>
    <w:rsid w:val="001945D7"/>
    <w:rsid w:val="001B4E3D"/>
    <w:rsid w:val="001D6C23"/>
    <w:rsid w:val="001F33D0"/>
    <w:rsid w:val="00207C05"/>
    <w:rsid w:val="002112E7"/>
    <w:rsid w:val="002163CC"/>
    <w:rsid w:val="00226446"/>
    <w:rsid w:val="002270E6"/>
    <w:rsid w:val="002302AB"/>
    <w:rsid w:val="00234F77"/>
    <w:rsid w:val="00252D04"/>
    <w:rsid w:val="002559B3"/>
    <w:rsid w:val="00292E62"/>
    <w:rsid w:val="002B1A5F"/>
    <w:rsid w:val="002C1E10"/>
    <w:rsid w:val="002F4B11"/>
    <w:rsid w:val="0030030C"/>
    <w:rsid w:val="0030049C"/>
    <w:rsid w:val="0032528A"/>
    <w:rsid w:val="0033713F"/>
    <w:rsid w:val="00360434"/>
    <w:rsid w:val="0036189F"/>
    <w:rsid w:val="00371601"/>
    <w:rsid w:val="00374760"/>
    <w:rsid w:val="0038307C"/>
    <w:rsid w:val="003855D7"/>
    <w:rsid w:val="0039011F"/>
    <w:rsid w:val="0039085A"/>
    <w:rsid w:val="003A62A1"/>
    <w:rsid w:val="003D00DF"/>
    <w:rsid w:val="003D14B9"/>
    <w:rsid w:val="004138C3"/>
    <w:rsid w:val="00430B58"/>
    <w:rsid w:val="00444B57"/>
    <w:rsid w:val="00464071"/>
    <w:rsid w:val="00477591"/>
    <w:rsid w:val="00482277"/>
    <w:rsid w:val="00487702"/>
    <w:rsid w:val="00497DF5"/>
    <w:rsid w:val="004A1642"/>
    <w:rsid w:val="004A5248"/>
    <w:rsid w:val="004B3F06"/>
    <w:rsid w:val="004C4A25"/>
    <w:rsid w:val="004D3C5F"/>
    <w:rsid w:val="004E07BF"/>
    <w:rsid w:val="004E2C2C"/>
    <w:rsid w:val="004E6574"/>
    <w:rsid w:val="004F4F2E"/>
    <w:rsid w:val="004F6257"/>
    <w:rsid w:val="004F7D67"/>
    <w:rsid w:val="00535490"/>
    <w:rsid w:val="005368C4"/>
    <w:rsid w:val="005418C0"/>
    <w:rsid w:val="00542D56"/>
    <w:rsid w:val="00560313"/>
    <w:rsid w:val="00566CDA"/>
    <w:rsid w:val="00587C00"/>
    <w:rsid w:val="0059435D"/>
    <w:rsid w:val="005A1325"/>
    <w:rsid w:val="005A4368"/>
    <w:rsid w:val="005B0C0F"/>
    <w:rsid w:val="005B1123"/>
    <w:rsid w:val="005B4849"/>
    <w:rsid w:val="005C731B"/>
    <w:rsid w:val="005F640D"/>
    <w:rsid w:val="006024C8"/>
    <w:rsid w:val="00614BBB"/>
    <w:rsid w:val="00615AC0"/>
    <w:rsid w:val="00631750"/>
    <w:rsid w:val="00641257"/>
    <w:rsid w:val="006428D6"/>
    <w:rsid w:val="00651D96"/>
    <w:rsid w:val="0065415A"/>
    <w:rsid w:val="006642E9"/>
    <w:rsid w:val="00684280"/>
    <w:rsid w:val="006869AD"/>
    <w:rsid w:val="00687C0C"/>
    <w:rsid w:val="00693E14"/>
    <w:rsid w:val="006A5010"/>
    <w:rsid w:val="006B3A27"/>
    <w:rsid w:val="006C3547"/>
    <w:rsid w:val="006C5DED"/>
    <w:rsid w:val="006D3524"/>
    <w:rsid w:val="006D5D1B"/>
    <w:rsid w:val="006D7175"/>
    <w:rsid w:val="006E0156"/>
    <w:rsid w:val="006E262C"/>
    <w:rsid w:val="00706B95"/>
    <w:rsid w:val="00707627"/>
    <w:rsid w:val="007177EF"/>
    <w:rsid w:val="00721313"/>
    <w:rsid w:val="00731E46"/>
    <w:rsid w:val="00733731"/>
    <w:rsid w:val="007369B5"/>
    <w:rsid w:val="00744C9C"/>
    <w:rsid w:val="00772DA9"/>
    <w:rsid w:val="00783C6B"/>
    <w:rsid w:val="00792C39"/>
    <w:rsid w:val="00793BA8"/>
    <w:rsid w:val="007B418C"/>
    <w:rsid w:val="007C2D51"/>
    <w:rsid w:val="007D3DFB"/>
    <w:rsid w:val="007E235E"/>
    <w:rsid w:val="00803202"/>
    <w:rsid w:val="00807A66"/>
    <w:rsid w:val="00810137"/>
    <w:rsid w:val="0081145B"/>
    <w:rsid w:val="00850671"/>
    <w:rsid w:val="00861308"/>
    <w:rsid w:val="00872A24"/>
    <w:rsid w:val="00896325"/>
    <w:rsid w:val="008A7169"/>
    <w:rsid w:val="008B6CD3"/>
    <w:rsid w:val="008D1EAB"/>
    <w:rsid w:val="008E1950"/>
    <w:rsid w:val="008E5DC6"/>
    <w:rsid w:val="008F19D7"/>
    <w:rsid w:val="008F48C9"/>
    <w:rsid w:val="008F72D5"/>
    <w:rsid w:val="008F7F1D"/>
    <w:rsid w:val="00904A5C"/>
    <w:rsid w:val="009203C6"/>
    <w:rsid w:val="009304CB"/>
    <w:rsid w:val="0093641A"/>
    <w:rsid w:val="00940E79"/>
    <w:rsid w:val="00944485"/>
    <w:rsid w:val="00945193"/>
    <w:rsid w:val="009577F4"/>
    <w:rsid w:val="00983997"/>
    <w:rsid w:val="00992641"/>
    <w:rsid w:val="00993D5E"/>
    <w:rsid w:val="009A6AC7"/>
    <w:rsid w:val="009B13E1"/>
    <w:rsid w:val="009C19DC"/>
    <w:rsid w:val="009C3888"/>
    <w:rsid w:val="009D629E"/>
    <w:rsid w:val="009E2913"/>
    <w:rsid w:val="009E42DA"/>
    <w:rsid w:val="009E700C"/>
    <w:rsid w:val="009F1EDC"/>
    <w:rsid w:val="009F216A"/>
    <w:rsid w:val="009F76A0"/>
    <w:rsid w:val="00A03A4C"/>
    <w:rsid w:val="00A14C26"/>
    <w:rsid w:val="00A2206B"/>
    <w:rsid w:val="00A354AB"/>
    <w:rsid w:val="00A367D8"/>
    <w:rsid w:val="00A40F6F"/>
    <w:rsid w:val="00A47E27"/>
    <w:rsid w:val="00A557D1"/>
    <w:rsid w:val="00A60810"/>
    <w:rsid w:val="00A640F3"/>
    <w:rsid w:val="00A90876"/>
    <w:rsid w:val="00AB0060"/>
    <w:rsid w:val="00AD1E8D"/>
    <w:rsid w:val="00AD3623"/>
    <w:rsid w:val="00B03D79"/>
    <w:rsid w:val="00B2020D"/>
    <w:rsid w:val="00B275D7"/>
    <w:rsid w:val="00B30947"/>
    <w:rsid w:val="00B567D3"/>
    <w:rsid w:val="00B927D6"/>
    <w:rsid w:val="00B9501A"/>
    <w:rsid w:val="00BA41F5"/>
    <w:rsid w:val="00BB1729"/>
    <w:rsid w:val="00BB1B40"/>
    <w:rsid w:val="00BC50DB"/>
    <w:rsid w:val="00BD2F73"/>
    <w:rsid w:val="00BD672C"/>
    <w:rsid w:val="00BE3497"/>
    <w:rsid w:val="00BF6E31"/>
    <w:rsid w:val="00C0407C"/>
    <w:rsid w:val="00C0666B"/>
    <w:rsid w:val="00C103DD"/>
    <w:rsid w:val="00C12EC9"/>
    <w:rsid w:val="00C152C2"/>
    <w:rsid w:val="00C2501D"/>
    <w:rsid w:val="00C361DA"/>
    <w:rsid w:val="00C43AA3"/>
    <w:rsid w:val="00C55513"/>
    <w:rsid w:val="00C62BFC"/>
    <w:rsid w:val="00C71C56"/>
    <w:rsid w:val="00C7683E"/>
    <w:rsid w:val="00C84C4F"/>
    <w:rsid w:val="00CA2328"/>
    <w:rsid w:val="00CB3C6D"/>
    <w:rsid w:val="00CB4339"/>
    <w:rsid w:val="00CD0BEA"/>
    <w:rsid w:val="00CD3018"/>
    <w:rsid w:val="00CD496B"/>
    <w:rsid w:val="00CE720E"/>
    <w:rsid w:val="00D029B5"/>
    <w:rsid w:val="00D16861"/>
    <w:rsid w:val="00D16A83"/>
    <w:rsid w:val="00D17EA3"/>
    <w:rsid w:val="00D350ED"/>
    <w:rsid w:val="00D53403"/>
    <w:rsid w:val="00D545D7"/>
    <w:rsid w:val="00D5658B"/>
    <w:rsid w:val="00D80824"/>
    <w:rsid w:val="00D83C5D"/>
    <w:rsid w:val="00D8752A"/>
    <w:rsid w:val="00DA290B"/>
    <w:rsid w:val="00DC0E99"/>
    <w:rsid w:val="00DD3164"/>
    <w:rsid w:val="00DF1146"/>
    <w:rsid w:val="00E04306"/>
    <w:rsid w:val="00E06C32"/>
    <w:rsid w:val="00E12E36"/>
    <w:rsid w:val="00E41675"/>
    <w:rsid w:val="00E417B0"/>
    <w:rsid w:val="00E41A05"/>
    <w:rsid w:val="00E46775"/>
    <w:rsid w:val="00E5545C"/>
    <w:rsid w:val="00E606CE"/>
    <w:rsid w:val="00E66D37"/>
    <w:rsid w:val="00E71EE8"/>
    <w:rsid w:val="00E80892"/>
    <w:rsid w:val="00EA39C3"/>
    <w:rsid w:val="00ED1E8D"/>
    <w:rsid w:val="00EF6A86"/>
    <w:rsid w:val="00F035C0"/>
    <w:rsid w:val="00F10BB8"/>
    <w:rsid w:val="00F1783D"/>
    <w:rsid w:val="00F35D7F"/>
    <w:rsid w:val="00F4566C"/>
    <w:rsid w:val="00F85DCE"/>
    <w:rsid w:val="00F91767"/>
    <w:rsid w:val="00F94E33"/>
    <w:rsid w:val="00FA12D7"/>
    <w:rsid w:val="00FB030F"/>
    <w:rsid w:val="00FB4A50"/>
    <w:rsid w:val="00FC7A3C"/>
    <w:rsid w:val="00FE1E40"/>
    <w:rsid w:val="00FF1E69"/>
    <w:rsid w:val="00FF277A"/>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D5E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pt-BR" w:eastAsia="pt-B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E42D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31B"/>
    <w:rPr>
      <w:rFonts w:ascii="Lucida Grande" w:hAnsi="Lucida Grande" w:cs="Lucida Grande"/>
      <w:sz w:val="18"/>
      <w:szCs w:val="18"/>
    </w:rPr>
  </w:style>
  <w:style w:type="character" w:customStyle="1" w:styleId="BalloonTextChar">
    <w:name w:val="Balloon Text Char"/>
    <w:link w:val="BalloonText"/>
    <w:uiPriority w:val="99"/>
    <w:semiHidden/>
    <w:rsid w:val="005C731B"/>
    <w:rPr>
      <w:rFonts w:ascii="Lucida Grande" w:hAnsi="Lucida Grande" w:cs="Lucida Grande"/>
      <w:sz w:val="18"/>
      <w:szCs w:val="18"/>
    </w:rPr>
  </w:style>
  <w:style w:type="character" w:styleId="CommentReference">
    <w:name w:val="annotation reference"/>
    <w:uiPriority w:val="99"/>
    <w:semiHidden/>
    <w:unhideWhenUsed/>
    <w:rsid w:val="005C731B"/>
    <w:rPr>
      <w:sz w:val="18"/>
      <w:szCs w:val="18"/>
    </w:rPr>
  </w:style>
  <w:style w:type="paragraph" w:styleId="CommentText">
    <w:name w:val="annotation text"/>
    <w:basedOn w:val="Normal"/>
    <w:link w:val="CommentTextChar"/>
    <w:uiPriority w:val="99"/>
    <w:semiHidden/>
    <w:unhideWhenUsed/>
    <w:rsid w:val="005C731B"/>
  </w:style>
  <w:style w:type="character" w:customStyle="1" w:styleId="CommentTextChar">
    <w:name w:val="Comment Text Char"/>
    <w:basedOn w:val="DefaultParagraphFont"/>
    <w:link w:val="CommentText"/>
    <w:uiPriority w:val="99"/>
    <w:semiHidden/>
    <w:rsid w:val="005C731B"/>
  </w:style>
  <w:style w:type="paragraph" w:styleId="CommentSubject">
    <w:name w:val="annotation subject"/>
    <w:basedOn w:val="CommentText"/>
    <w:next w:val="CommentText"/>
    <w:link w:val="CommentSubjectChar"/>
    <w:uiPriority w:val="99"/>
    <w:semiHidden/>
    <w:unhideWhenUsed/>
    <w:rsid w:val="005C731B"/>
    <w:rPr>
      <w:b/>
      <w:bCs/>
      <w:sz w:val="20"/>
      <w:szCs w:val="20"/>
    </w:rPr>
  </w:style>
  <w:style w:type="character" w:customStyle="1" w:styleId="CommentSubjectChar">
    <w:name w:val="Comment Subject Char"/>
    <w:link w:val="CommentSubject"/>
    <w:uiPriority w:val="99"/>
    <w:semiHidden/>
    <w:rsid w:val="005C731B"/>
    <w:rPr>
      <w:b/>
      <w:bCs/>
      <w:sz w:val="20"/>
      <w:szCs w:val="20"/>
    </w:rPr>
  </w:style>
  <w:style w:type="paragraph" w:customStyle="1" w:styleId="ListaMdia2-nfase21">
    <w:name w:val="Lista Média 2 - Ênfase 21"/>
    <w:hidden/>
    <w:uiPriority w:val="99"/>
    <w:semiHidden/>
    <w:rsid w:val="00103DD2"/>
    <w:rPr>
      <w:sz w:val="24"/>
      <w:szCs w:val="24"/>
      <w:lang w:val="en-US" w:eastAsia="en-US"/>
    </w:rPr>
  </w:style>
  <w:style w:type="paragraph" w:customStyle="1" w:styleId="Default">
    <w:name w:val="Default"/>
    <w:rsid w:val="00BA41F5"/>
    <w:pPr>
      <w:autoSpaceDE w:val="0"/>
      <w:autoSpaceDN w:val="0"/>
      <w:adjustRightInd w:val="0"/>
    </w:pPr>
    <w:rPr>
      <w:rFonts w:ascii="Garamond" w:hAnsi="Garamond" w:cs="Garamond"/>
      <w:color w:val="000000"/>
      <w:sz w:val="24"/>
      <w:szCs w:val="24"/>
      <w:lang w:val="es-ES_tradnl" w:eastAsia="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pt-BR" w:eastAsia="pt-B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E42D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31B"/>
    <w:rPr>
      <w:rFonts w:ascii="Lucida Grande" w:hAnsi="Lucida Grande" w:cs="Lucida Grande"/>
      <w:sz w:val="18"/>
      <w:szCs w:val="18"/>
    </w:rPr>
  </w:style>
  <w:style w:type="character" w:customStyle="1" w:styleId="BalloonTextChar">
    <w:name w:val="Balloon Text Char"/>
    <w:link w:val="BalloonText"/>
    <w:uiPriority w:val="99"/>
    <w:semiHidden/>
    <w:rsid w:val="005C731B"/>
    <w:rPr>
      <w:rFonts w:ascii="Lucida Grande" w:hAnsi="Lucida Grande" w:cs="Lucida Grande"/>
      <w:sz w:val="18"/>
      <w:szCs w:val="18"/>
    </w:rPr>
  </w:style>
  <w:style w:type="character" w:styleId="CommentReference">
    <w:name w:val="annotation reference"/>
    <w:uiPriority w:val="99"/>
    <w:semiHidden/>
    <w:unhideWhenUsed/>
    <w:rsid w:val="005C731B"/>
    <w:rPr>
      <w:sz w:val="18"/>
      <w:szCs w:val="18"/>
    </w:rPr>
  </w:style>
  <w:style w:type="paragraph" w:styleId="CommentText">
    <w:name w:val="annotation text"/>
    <w:basedOn w:val="Normal"/>
    <w:link w:val="CommentTextChar"/>
    <w:uiPriority w:val="99"/>
    <w:semiHidden/>
    <w:unhideWhenUsed/>
    <w:rsid w:val="005C731B"/>
  </w:style>
  <w:style w:type="character" w:customStyle="1" w:styleId="CommentTextChar">
    <w:name w:val="Comment Text Char"/>
    <w:basedOn w:val="DefaultParagraphFont"/>
    <w:link w:val="CommentText"/>
    <w:uiPriority w:val="99"/>
    <w:semiHidden/>
    <w:rsid w:val="005C731B"/>
  </w:style>
  <w:style w:type="paragraph" w:styleId="CommentSubject">
    <w:name w:val="annotation subject"/>
    <w:basedOn w:val="CommentText"/>
    <w:next w:val="CommentText"/>
    <w:link w:val="CommentSubjectChar"/>
    <w:uiPriority w:val="99"/>
    <w:semiHidden/>
    <w:unhideWhenUsed/>
    <w:rsid w:val="005C731B"/>
    <w:rPr>
      <w:b/>
      <w:bCs/>
      <w:sz w:val="20"/>
      <w:szCs w:val="20"/>
    </w:rPr>
  </w:style>
  <w:style w:type="character" w:customStyle="1" w:styleId="CommentSubjectChar">
    <w:name w:val="Comment Subject Char"/>
    <w:link w:val="CommentSubject"/>
    <w:uiPriority w:val="99"/>
    <w:semiHidden/>
    <w:rsid w:val="005C731B"/>
    <w:rPr>
      <w:b/>
      <w:bCs/>
      <w:sz w:val="20"/>
      <w:szCs w:val="20"/>
    </w:rPr>
  </w:style>
  <w:style w:type="paragraph" w:customStyle="1" w:styleId="ListaMdia2-nfase21">
    <w:name w:val="Lista Média 2 - Ênfase 21"/>
    <w:hidden/>
    <w:uiPriority w:val="99"/>
    <w:semiHidden/>
    <w:rsid w:val="00103DD2"/>
    <w:rPr>
      <w:sz w:val="24"/>
      <w:szCs w:val="24"/>
      <w:lang w:val="en-US" w:eastAsia="en-US"/>
    </w:rPr>
  </w:style>
  <w:style w:type="paragraph" w:customStyle="1" w:styleId="Default">
    <w:name w:val="Default"/>
    <w:rsid w:val="00BA41F5"/>
    <w:pPr>
      <w:autoSpaceDE w:val="0"/>
      <w:autoSpaceDN w:val="0"/>
      <w:adjustRightInd w:val="0"/>
    </w:pPr>
    <w:rPr>
      <w:rFonts w:ascii="Garamond" w:hAnsi="Garamond" w:cs="Garamond"/>
      <w:color w:val="000000"/>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926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commentsExtended" Target="commentsExtended.xml"/><Relationship Id="rId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1193</Words>
  <Characters>6806</Characters>
  <Application>Microsoft Macintosh Word</Application>
  <DocSecurity>0</DocSecurity>
  <Lines>56</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GOMES</dc:creator>
  <cp:lastModifiedBy>FABIO GOMES</cp:lastModifiedBy>
  <cp:revision>2</cp:revision>
  <cp:lastPrinted>2014-03-05T20:34:00Z</cp:lastPrinted>
  <dcterms:created xsi:type="dcterms:W3CDTF">2014-03-21T16:31:00Z</dcterms:created>
  <dcterms:modified xsi:type="dcterms:W3CDTF">2014-03-21T16:31:00Z</dcterms:modified>
</cp:coreProperties>
</file>