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47C80" w14:textId="33A32815" w:rsidR="002E301B" w:rsidRPr="00DA049A" w:rsidRDefault="00F4237C" w:rsidP="00DA049A">
      <w:pPr>
        <w:jc w:val="center"/>
        <w:rPr>
          <w:rFonts w:cs="Arial"/>
          <w:b/>
          <w:bCs/>
          <w:noProof/>
          <w:color w:val="E36C0A" w:themeColor="accent6" w:themeShade="BF"/>
          <w:sz w:val="28"/>
          <w:szCs w:val="36"/>
          <w:lang w:val="fr-FR" w:eastAsia="zh-CN"/>
        </w:rPr>
      </w:pPr>
      <w:r w:rsidRPr="00DA049A">
        <w:rPr>
          <w:rFonts w:cs="Arial"/>
          <w:b/>
          <w:bCs/>
          <w:noProof/>
          <w:color w:val="E36C0A" w:themeColor="accent6" w:themeShade="BF"/>
          <w:sz w:val="28"/>
          <w:szCs w:val="36"/>
          <w:lang w:val="fr-FR" w:eastAsia="zh-CN"/>
        </w:rPr>
        <w:t>Appel à contributions sur l’expérience acquise dans l’utilisation et l’application de trois séries de recommandations du CSA sur la politique agricole des petits exploitants dans le contexte de la sécurité alimentaire et de la nutrition</w:t>
      </w:r>
    </w:p>
    <w:p w14:paraId="003071AB" w14:textId="01F6E068" w:rsidR="00DA049A" w:rsidRDefault="004B1046" w:rsidP="00DA049A">
      <w:pPr>
        <w:tabs>
          <w:tab w:val="left" w:pos="3525"/>
        </w:tabs>
        <w:jc w:val="left"/>
        <w:rPr>
          <w:rFonts w:asciiTheme="majorHAnsi" w:hAnsiTheme="majorHAnsi" w:cs="Arial"/>
          <w:color w:val="000000"/>
          <w:lang w:val="fr-FR" w:eastAsia="fr-BE"/>
        </w:rPr>
      </w:pPr>
      <w:r w:rsidRPr="004B1046">
        <w:rPr>
          <w:b/>
          <w:sz w:val="28"/>
          <w:szCs w:val="28"/>
          <w:lang w:val="fr-FR"/>
        </w:rPr>
        <w:t xml:space="preserve">Formulaire de présentation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77C20" w:rsidRPr="00FE6EEB" w14:paraId="49ADD9B7" w14:textId="77777777" w:rsidTr="00AE1DD6">
        <w:trPr>
          <w:trHeight w:val="337"/>
        </w:trPr>
        <w:tc>
          <w:tcPr>
            <w:tcW w:w="2864" w:type="dxa"/>
          </w:tcPr>
          <w:p w14:paraId="64C520C4" w14:textId="77777777" w:rsidR="00977C20" w:rsidRPr="00B012AB" w:rsidRDefault="00977C20" w:rsidP="00694B7A">
            <w:pPr>
              <w:spacing w:after="0"/>
              <w:jc w:val="left"/>
              <w:rPr>
                <w:rFonts w:asciiTheme="majorHAnsi" w:eastAsia="Calibri" w:hAnsiTheme="majorHAnsi" w:cs="Calibri"/>
                <w:b/>
                <w:bCs/>
                <w:lang w:val="fr-FR"/>
              </w:rPr>
            </w:pPr>
            <w:r w:rsidRPr="00B012AB">
              <w:rPr>
                <w:rFonts w:asciiTheme="majorHAnsi" w:eastAsia="Calibri" w:hAnsiTheme="majorHAnsi" w:cs="Calibri"/>
                <w:b/>
                <w:bCs/>
                <w:lang w:val="fr-FR"/>
              </w:rPr>
              <w:t>Titre de votre présentation*</w:t>
            </w:r>
          </w:p>
        </w:tc>
        <w:tc>
          <w:tcPr>
            <w:tcW w:w="6743" w:type="dxa"/>
          </w:tcPr>
          <w:p w14:paraId="7986F690" w14:textId="0316F27B" w:rsidR="00977C20" w:rsidRPr="00B012AB" w:rsidRDefault="00DA049A" w:rsidP="00AE1DD6">
            <w:pPr>
              <w:spacing w:after="0"/>
              <w:rPr>
                <w:rFonts w:asciiTheme="majorHAnsi" w:eastAsia="Calibri" w:hAnsiTheme="majorHAnsi" w:cs="Calibri"/>
                <w:b/>
                <w:bCs/>
                <w:iCs/>
                <w:color w:val="0000FF"/>
                <w:lang w:val="fr-FR"/>
              </w:rPr>
            </w:pPr>
            <w:r>
              <w:rPr>
                <w:rFonts w:asciiTheme="majorHAnsi" w:eastAsia="Calibri" w:hAnsiTheme="majorHAnsi" w:cs="Calibri"/>
                <w:b/>
                <w:bCs/>
                <w:iCs/>
                <w:color w:val="0000FF"/>
                <w:lang w:val="fr-FR"/>
              </w:rPr>
              <w:t xml:space="preserve">Contribution du ROPPA dans la mise en œuvre des séries de recommandations du CSA en Afrique de l’Ouest </w:t>
            </w:r>
          </w:p>
        </w:tc>
      </w:tr>
      <w:tr w:rsidR="00977C20" w:rsidRPr="00FE6EEB" w14:paraId="2473F154" w14:textId="77777777" w:rsidTr="00AE1DD6">
        <w:trPr>
          <w:trHeight w:val="337"/>
        </w:trPr>
        <w:tc>
          <w:tcPr>
            <w:tcW w:w="2864" w:type="dxa"/>
          </w:tcPr>
          <w:p w14:paraId="2D860E6F" w14:textId="77777777" w:rsidR="00977C20" w:rsidRPr="00B012AB" w:rsidRDefault="00977C20" w:rsidP="00694B7A">
            <w:pPr>
              <w:spacing w:after="0"/>
              <w:jc w:val="left"/>
              <w:rPr>
                <w:rFonts w:asciiTheme="majorHAnsi" w:eastAsia="Calibri" w:hAnsiTheme="majorHAnsi" w:cs="Calibri"/>
                <w:b/>
                <w:bCs/>
                <w:lang w:val="fr-FR"/>
              </w:rPr>
            </w:pPr>
            <w:r w:rsidRPr="00B012AB">
              <w:rPr>
                <w:rFonts w:asciiTheme="majorHAnsi" w:eastAsia="Calibri" w:hAnsiTheme="majorHAnsi" w:cs="Calibri"/>
                <w:b/>
                <w:bCs/>
                <w:lang w:val="fr-FR"/>
              </w:rPr>
              <w:t>Couverture géographique</w:t>
            </w:r>
          </w:p>
          <w:p w14:paraId="0AE480B5" w14:textId="77777777" w:rsidR="00977C20" w:rsidRPr="00B012AB" w:rsidRDefault="00977C20" w:rsidP="00694B7A">
            <w:pPr>
              <w:spacing w:after="0"/>
              <w:jc w:val="left"/>
              <w:rPr>
                <w:rFonts w:asciiTheme="majorHAnsi" w:eastAsia="Calibri" w:hAnsiTheme="majorHAnsi" w:cs="Calibri"/>
                <w:bCs/>
                <w:i/>
                <w:lang w:val="fr-FR"/>
              </w:rPr>
            </w:pPr>
            <w:r w:rsidRPr="00B012AB">
              <w:rPr>
                <w:rFonts w:asciiTheme="majorHAnsi" w:eastAsia="Calibri" w:hAnsiTheme="majorHAnsi" w:cs="Calibri"/>
                <w:bCs/>
                <w:i/>
                <w:lang w:val="fr-FR"/>
              </w:rPr>
              <w:t>Indiquez si votre présentation couvre plusieurs niveaux, par exemple le niveau national et le niveau régional.</w:t>
            </w:r>
          </w:p>
        </w:tc>
        <w:tc>
          <w:tcPr>
            <w:tcW w:w="6743" w:type="dxa"/>
          </w:tcPr>
          <w:p w14:paraId="5FE62A1E" w14:textId="77777777" w:rsidR="00977C20" w:rsidRDefault="00977C20" w:rsidP="00AE1DD6">
            <w:pPr>
              <w:spacing w:after="0"/>
              <w:rPr>
                <w:rFonts w:asciiTheme="majorHAnsi" w:eastAsia="MS Mincho" w:hAnsiTheme="majorHAnsi" w:cs="Calibri"/>
                <w:i/>
                <w:iCs/>
                <w:lang w:val="fr-FR" w:eastAsia="ja-JP" w:bidi="th-TH"/>
              </w:rPr>
            </w:pPr>
            <w:r w:rsidRPr="00B012AB">
              <w:rPr>
                <w:rFonts w:asciiTheme="majorHAnsi" w:eastAsia="MS Mincho" w:hAnsiTheme="majorHAnsi" w:cs="Calibri"/>
                <w:i/>
                <w:iCs/>
                <w:lang w:val="fr-FR" w:eastAsia="ja-JP" w:bidi="th-TH"/>
              </w:rPr>
              <w:t>(par exemple, national, ou régional si plusieurs pays d'une même région, et/ou mondial si plusieurs pays situés dans plus d'une région)</w:t>
            </w:r>
          </w:p>
          <w:p w14:paraId="111BFE55" w14:textId="77777777" w:rsidR="00DE69C7" w:rsidRDefault="00DE69C7" w:rsidP="00AE1DD6">
            <w:pPr>
              <w:spacing w:after="0"/>
              <w:rPr>
                <w:rFonts w:asciiTheme="majorHAnsi" w:eastAsia="MS Mincho" w:hAnsiTheme="majorHAnsi" w:cs="Calibri"/>
                <w:i/>
                <w:iCs/>
                <w:lang w:val="fr-FR" w:eastAsia="ja-JP" w:bidi="th-TH"/>
              </w:rPr>
            </w:pPr>
          </w:p>
          <w:p w14:paraId="6140E19C" w14:textId="77777777" w:rsidR="00DA049A" w:rsidRPr="00DE69C7" w:rsidRDefault="00DA049A" w:rsidP="00DE69C7">
            <w:pPr>
              <w:shd w:val="clear" w:color="auto" w:fill="DAEEF3" w:themeFill="accent5" w:themeFillTint="33"/>
              <w:spacing w:after="0"/>
              <w:rPr>
                <w:rFonts w:asciiTheme="majorHAnsi" w:eastAsia="MS Mincho" w:hAnsiTheme="majorHAnsi" w:cs="Calibri"/>
                <w:b/>
                <w:i/>
                <w:iCs/>
                <w:lang w:val="fr-FR" w:eastAsia="ja-JP" w:bidi="th-TH"/>
              </w:rPr>
            </w:pPr>
            <w:r w:rsidRPr="00DE69C7">
              <w:rPr>
                <w:rFonts w:asciiTheme="majorHAnsi" w:eastAsia="MS Mincho" w:hAnsiTheme="majorHAnsi" w:cs="Calibri"/>
                <w:b/>
                <w:i/>
                <w:iCs/>
                <w:lang w:val="fr-FR" w:eastAsia="ja-JP" w:bidi="th-TH"/>
              </w:rPr>
              <w:t xml:space="preserve">Le ROPPA est une organisation paysanne régionale couvrant la région Afrique de l’ouest constitué de 14 plateformes nationales, 147 Organisations de base et 4 cadres filières spécifiques pour plus de 20.000.000 d’exploitations familiales membres. </w:t>
            </w:r>
          </w:p>
          <w:p w14:paraId="7B2A650F" w14:textId="2787FE98" w:rsidR="00DE69C7" w:rsidRPr="00DA049A" w:rsidRDefault="00DE69C7" w:rsidP="00AE1DD6">
            <w:pPr>
              <w:spacing w:after="0"/>
              <w:rPr>
                <w:rFonts w:asciiTheme="majorHAnsi" w:eastAsia="Calibri" w:hAnsiTheme="majorHAnsi" w:cs="Calibri"/>
                <w:b/>
                <w:bCs/>
                <w:iCs/>
                <w:color w:val="0000FF"/>
                <w:lang w:val="fr-FR"/>
              </w:rPr>
            </w:pPr>
          </w:p>
        </w:tc>
      </w:tr>
      <w:tr w:rsidR="00977C20" w:rsidRPr="00FE6EEB" w14:paraId="6BC738AF" w14:textId="77777777" w:rsidTr="00AE1DD6">
        <w:trPr>
          <w:trHeight w:val="369"/>
        </w:trPr>
        <w:tc>
          <w:tcPr>
            <w:tcW w:w="2864" w:type="dxa"/>
          </w:tcPr>
          <w:p w14:paraId="0EFDE72E" w14:textId="77777777"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t>Pays (s)/Région (s) concernés par votre présentation</w:t>
            </w:r>
          </w:p>
        </w:tc>
        <w:tc>
          <w:tcPr>
            <w:tcW w:w="6743" w:type="dxa"/>
          </w:tcPr>
          <w:p w14:paraId="79F8C27D" w14:textId="77777777" w:rsidR="00DE69C7" w:rsidRDefault="00DA049A" w:rsidP="00AE1DD6">
            <w:pPr>
              <w:shd w:val="clear" w:color="auto" w:fill="FFFFFF"/>
              <w:spacing w:before="60" w:after="60"/>
              <w:contextualSpacing/>
              <w:rPr>
                <w:rFonts w:asciiTheme="majorHAnsi" w:eastAsia="MS Mincho" w:hAnsiTheme="majorHAnsi" w:cs="Calibri"/>
                <w:bCs/>
                <w:i/>
                <w:iCs/>
                <w:lang w:val="fr-FR" w:eastAsia="ja-JP" w:bidi="th-TH"/>
              </w:rPr>
            </w:pPr>
            <w:r>
              <w:rPr>
                <w:rFonts w:asciiTheme="majorHAnsi" w:eastAsia="MS Mincho" w:hAnsiTheme="majorHAnsi" w:cs="Calibri"/>
                <w:bCs/>
                <w:i/>
                <w:iCs/>
                <w:lang w:val="fr-FR" w:eastAsia="ja-JP" w:bidi="th-TH"/>
              </w:rPr>
              <w:t xml:space="preserve"> </w:t>
            </w:r>
          </w:p>
          <w:p w14:paraId="5EA8CF4F" w14:textId="574A3DC7" w:rsidR="00977C20" w:rsidRPr="00DE69C7" w:rsidRDefault="00DA049A" w:rsidP="00DE69C7">
            <w:pPr>
              <w:shd w:val="clear" w:color="auto" w:fill="DAEEF3" w:themeFill="accent5" w:themeFillTint="33"/>
              <w:spacing w:before="60" w:after="60"/>
              <w:contextualSpacing/>
              <w:rPr>
                <w:rFonts w:asciiTheme="majorHAnsi" w:eastAsia="MS Mincho" w:hAnsiTheme="majorHAnsi" w:cs="Calibri"/>
                <w:b/>
                <w:bCs/>
                <w:i/>
                <w:iCs/>
                <w:lang w:val="fr-FR" w:eastAsia="ja-JP" w:bidi="th-TH"/>
              </w:rPr>
            </w:pPr>
            <w:r w:rsidRPr="00DE69C7">
              <w:rPr>
                <w:rFonts w:asciiTheme="majorHAnsi" w:eastAsia="MS Mincho" w:hAnsiTheme="majorHAnsi" w:cs="Calibri"/>
                <w:b/>
                <w:bCs/>
                <w:i/>
                <w:iCs/>
                <w:lang w:val="fr-FR" w:eastAsia="ja-JP" w:bidi="th-TH"/>
              </w:rPr>
              <w:t>Afrique de l’Ouest : Région CEDEAO et UEMOA</w:t>
            </w:r>
          </w:p>
          <w:p w14:paraId="5630EB9C" w14:textId="77777777" w:rsidR="00DE69C7" w:rsidRPr="00DE69C7" w:rsidRDefault="00DA049A" w:rsidP="00DE69C7">
            <w:pPr>
              <w:shd w:val="clear" w:color="auto" w:fill="DAEEF3" w:themeFill="accent5" w:themeFillTint="33"/>
              <w:spacing w:before="60" w:after="60"/>
              <w:contextualSpacing/>
              <w:rPr>
                <w:rFonts w:asciiTheme="majorHAnsi" w:eastAsia="MS Mincho" w:hAnsiTheme="majorHAnsi" w:cs="Calibri"/>
                <w:b/>
                <w:bCs/>
                <w:i/>
                <w:iCs/>
                <w:lang w:val="fr-FR" w:eastAsia="ja-JP" w:bidi="th-TH"/>
              </w:rPr>
            </w:pPr>
            <w:r w:rsidRPr="00DE69C7">
              <w:rPr>
                <w:rFonts w:asciiTheme="majorHAnsi" w:eastAsia="MS Mincho" w:hAnsiTheme="majorHAnsi" w:cs="Calibri"/>
                <w:b/>
                <w:bCs/>
                <w:i/>
                <w:iCs/>
                <w:lang w:val="fr-FR" w:eastAsia="ja-JP" w:bidi="th-TH"/>
              </w:rPr>
              <w:t xml:space="preserve">Bénin, Burkina Faso, Nigéria, Mali, Niger, </w:t>
            </w:r>
            <w:r w:rsidR="0069633A" w:rsidRPr="00DE69C7">
              <w:rPr>
                <w:rFonts w:asciiTheme="majorHAnsi" w:eastAsia="MS Mincho" w:hAnsiTheme="majorHAnsi" w:cs="Calibri"/>
                <w:b/>
                <w:bCs/>
                <w:i/>
                <w:iCs/>
                <w:lang w:val="fr-FR" w:eastAsia="ja-JP" w:bidi="th-TH"/>
              </w:rPr>
              <w:t>Gambie</w:t>
            </w:r>
            <w:r w:rsidRPr="00DE69C7">
              <w:rPr>
                <w:rFonts w:asciiTheme="majorHAnsi" w:eastAsia="MS Mincho" w:hAnsiTheme="majorHAnsi" w:cs="Calibri"/>
                <w:b/>
                <w:bCs/>
                <w:i/>
                <w:iCs/>
                <w:lang w:val="fr-FR" w:eastAsia="ja-JP" w:bidi="th-TH"/>
              </w:rPr>
              <w:t>, Guinée, Guinée Bissau, Libéria, Sierra Léone, Togo, Sénégal, Côte d’</w:t>
            </w:r>
            <w:r w:rsidR="0069633A" w:rsidRPr="00DE69C7">
              <w:rPr>
                <w:rFonts w:asciiTheme="majorHAnsi" w:eastAsia="MS Mincho" w:hAnsiTheme="majorHAnsi" w:cs="Calibri"/>
                <w:b/>
                <w:bCs/>
                <w:i/>
                <w:iCs/>
                <w:lang w:val="fr-FR" w:eastAsia="ja-JP" w:bidi="th-TH"/>
              </w:rPr>
              <w:t xml:space="preserve">Ivoire, Ghana, </w:t>
            </w:r>
          </w:p>
          <w:p w14:paraId="3D9A8403" w14:textId="2DCBA43A" w:rsidR="00DA049A" w:rsidRPr="00B012AB" w:rsidRDefault="0069633A" w:rsidP="0069633A">
            <w:pPr>
              <w:shd w:val="clear" w:color="auto" w:fill="FFFFFF"/>
              <w:spacing w:before="60" w:after="60"/>
              <w:contextualSpacing/>
              <w:rPr>
                <w:rFonts w:asciiTheme="majorHAnsi" w:eastAsia="MS Mincho" w:hAnsiTheme="majorHAnsi" w:cs="Calibri"/>
                <w:b/>
                <w:bCs/>
                <w:color w:val="0070C0"/>
                <w:lang w:val="fr-FR" w:eastAsia="ja-JP" w:bidi="th-TH"/>
              </w:rPr>
            </w:pPr>
            <w:r>
              <w:rPr>
                <w:rFonts w:asciiTheme="majorHAnsi" w:eastAsia="MS Mincho" w:hAnsiTheme="majorHAnsi" w:cs="Calibri"/>
                <w:bCs/>
                <w:i/>
                <w:iCs/>
                <w:lang w:val="fr-FR" w:eastAsia="ja-JP" w:bidi="th-TH"/>
              </w:rPr>
              <w:t xml:space="preserve"> </w:t>
            </w:r>
          </w:p>
        </w:tc>
      </w:tr>
      <w:tr w:rsidR="00977C20" w:rsidRPr="00FE6EEB" w14:paraId="54C38869"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4D68A5C" w14:textId="0D25EAF6"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t xml:space="preserve">Personne de contact: </w:t>
            </w:r>
          </w:p>
        </w:tc>
        <w:tc>
          <w:tcPr>
            <w:tcW w:w="6743" w:type="dxa"/>
            <w:tcBorders>
              <w:top w:val="single" w:sz="4" w:space="0" w:color="auto"/>
              <w:left w:val="single" w:sz="4" w:space="0" w:color="auto"/>
              <w:bottom w:val="single" w:sz="4" w:space="0" w:color="auto"/>
              <w:right w:val="single" w:sz="4" w:space="0" w:color="auto"/>
            </w:tcBorders>
          </w:tcPr>
          <w:p w14:paraId="1A44CA29" w14:textId="77777777" w:rsidR="00DE69C7" w:rsidRDefault="00DE69C7" w:rsidP="00AE1DD6">
            <w:pPr>
              <w:spacing w:after="160" w:line="260" w:lineRule="auto"/>
              <w:contextualSpacing/>
              <w:rPr>
                <w:rFonts w:asciiTheme="majorHAnsi" w:eastAsia="MS Mincho" w:hAnsiTheme="majorHAnsi" w:cs="Calibri"/>
                <w:bCs/>
                <w:lang w:val="fr-FR" w:eastAsia="ja-JP" w:bidi="th-TH"/>
              </w:rPr>
            </w:pPr>
          </w:p>
          <w:p w14:paraId="4586BDC5" w14:textId="50B39111" w:rsidR="00977C20" w:rsidRPr="00B012AB" w:rsidRDefault="0069633A" w:rsidP="00DE69C7">
            <w:pPr>
              <w:shd w:val="clear" w:color="auto" w:fill="DAEEF3" w:themeFill="accent5" w:themeFillTint="33"/>
              <w:spacing w:after="160" w:line="260" w:lineRule="auto"/>
              <w:contextualSpacing/>
              <w:rPr>
                <w:rFonts w:asciiTheme="majorHAnsi" w:eastAsia="MS Mincho" w:hAnsiTheme="majorHAnsi" w:cs="Calibri"/>
                <w:bCs/>
                <w:lang w:val="fr-FR" w:eastAsia="ja-JP" w:bidi="th-TH"/>
              </w:rPr>
            </w:pPr>
            <w:r>
              <w:rPr>
                <w:rFonts w:asciiTheme="majorHAnsi" w:eastAsia="MS Mincho" w:hAnsiTheme="majorHAnsi" w:cs="Calibri"/>
                <w:bCs/>
                <w:lang w:val="fr-FR" w:eastAsia="ja-JP" w:bidi="th-TH"/>
              </w:rPr>
              <w:t>Nom : Ousséini Ouédraogo</w:t>
            </w:r>
          </w:p>
          <w:p w14:paraId="5C0C34F9" w14:textId="77777777" w:rsidR="00977C20" w:rsidRDefault="0069633A" w:rsidP="00DE69C7">
            <w:pPr>
              <w:shd w:val="clear" w:color="auto" w:fill="DAEEF3" w:themeFill="accent5" w:themeFillTint="33"/>
              <w:spacing w:after="160" w:line="260" w:lineRule="auto"/>
              <w:contextualSpacing/>
              <w:rPr>
                <w:rFonts w:asciiTheme="majorHAnsi" w:eastAsia="MS Mincho" w:hAnsiTheme="majorHAnsi" w:cs="Calibri"/>
                <w:bCs/>
                <w:lang w:val="fr-FR" w:eastAsia="ja-JP" w:bidi="th-TH"/>
              </w:rPr>
            </w:pPr>
            <w:r>
              <w:rPr>
                <w:rFonts w:asciiTheme="majorHAnsi" w:eastAsia="MS Mincho" w:hAnsiTheme="majorHAnsi" w:cs="Calibri"/>
                <w:bCs/>
                <w:lang w:val="fr-FR" w:eastAsia="ja-JP" w:bidi="th-TH"/>
              </w:rPr>
              <w:t xml:space="preserve">Courriel: </w:t>
            </w:r>
            <w:hyperlink r:id="rId8" w:history="1">
              <w:r w:rsidRPr="002D5E4A">
                <w:rPr>
                  <w:rStyle w:val="Lienhypertexte"/>
                  <w:rFonts w:asciiTheme="majorHAnsi" w:eastAsia="MS Mincho" w:hAnsiTheme="majorHAnsi" w:cs="Calibri"/>
                  <w:bCs/>
                  <w:lang w:val="fr-FR" w:eastAsia="ja-JP" w:bidi="th-TH"/>
                </w:rPr>
                <w:t>coouedraoogo@yahoo.fr</w:t>
              </w:r>
            </w:hyperlink>
            <w:r>
              <w:rPr>
                <w:rFonts w:asciiTheme="majorHAnsi" w:eastAsia="MS Mincho" w:hAnsiTheme="majorHAnsi" w:cs="Calibri"/>
                <w:bCs/>
                <w:lang w:val="fr-FR" w:eastAsia="ja-JP" w:bidi="th-TH"/>
              </w:rPr>
              <w:t xml:space="preserve"> </w:t>
            </w:r>
          </w:p>
          <w:p w14:paraId="5D2AF9F1" w14:textId="44791396" w:rsidR="00DE69C7" w:rsidRPr="000B52A5" w:rsidRDefault="00DE69C7" w:rsidP="000B52A5">
            <w:pPr>
              <w:shd w:val="clear" w:color="auto" w:fill="DAEEF3" w:themeFill="accent5" w:themeFillTint="33"/>
              <w:spacing w:after="160" w:line="260" w:lineRule="auto"/>
              <w:contextualSpacing/>
              <w:rPr>
                <w:rFonts w:asciiTheme="majorHAnsi" w:eastAsia="MS Mincho" w:hAnsiTheme="majorHAnsi" w:cs="Calibri"/>
                <w:bCs/>
                <w:lang w:val="fr-FR" w:eastAsia="ja-JP" w:bidi="th-TH"/>
              </w:rPr>
            </w:pPr>
            <w:r>
              <w:rPr>
                <w:rFonts w:asciiTheme="majorHAnsi" w:eastAsia="MS Mincho" w:hAnsiTheme="majorHAnsi" w:cs="Calibri"/>
                <w:bCs/>
                <w:lang w:val="fr-FR" w:eastAsia="ja-JP" w:bidi="th-TH"/>
              </w:rPr>
              <w:t xml:space="preserve">Secrétaire Exécutif </w:t>
            </w:r>
          </w:p>
        </w:tc>
      </w:tr>
      <w:tr w:rsidR="00977C20" w:rsidRPr="00CF6673" w14:paraId="23E749B7" w14:textId="77777777" w:rsidTr="00AE1DD6">
        <w:trPr>
          <w:trHeight w:val="369"/>
        </w:trPr>
        <w:tc>
          <w:tcPr>
            <w:tcW w:w="2864" w:type="dxa"/>
          </w:tcPr>
          <w:p w14:paraId="6C5519A1" w14:textId="77777777"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t>Appartenance (indiquez votre appartenance)</w:t>
            </w:r>
          </w:p>
        </w:tc>
        <w:tc>
          <w:tcPr>
            <w:tcW w:w="6743" w:type="dxa"/>
          </w:tcPr>
          <w:p w14:paraId="5E3532F7" w14:textId="7B37D6B5"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Gouvernement</w:t>
            </w:r>
          </w:p>
          <w:p w14:paraId="39F107B8" w14:textId="0CAA2EFB"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6EC1FD73" w14:textId="33CFD85B" w:rsidR="00694B7A" w:rsidRPr="0069633A" w:rsidRDefault="0069633A" w:rsidP="00DE69C7">
            <w:pPr>
              <w:shd w:val="clear" w:color="auto" w:fill="DAEEF3" w:themeFill="accent5" w:themeFillTint="33"/>
              <w:spacing w:before="60" w:after="60"/>
              <w:jc w:val="left"/>
              <w:rPr>
                <w:rFonts w:eastAsia="MS Mincho" w:cs="Calibri"/>
                <w:b/>
                <w:bCs/>
                <w:u w:val="single"/>
                <w:lang w:val="fr-FR" w:eastAsia="ja-JP" w:bidi="th-TH"/>
              </w:rPr>
            </w:pPr>
            <w:r w:rsidRPr="0069633A">
              <w:rPr>
                <w:rFonts w:eastAsia="Calibri" w:cs="Calibri"/>
                <w:b/>
                <w:u w:val="single"/>
                <w:lang w:eastAsia="ja-JP" w:bidi="th-TH"/>
              </w:rPr>
              <w:sym w:font="Wingdings 3" w:char="F0DA"/>
            </w:r>
            <w:r w:rsidR="00694B7A" w:rsidRPr="0069633A">
              <w:rPr>
                <w:rFonts w:eastAsia="Calibri" w:cs="Calibri"/>
                <w:b/>
                <w:u w:val="single"/>
                <w:lang w:val="fr-FR" w:eastAsia="ja-JP" w:bidi="th-TH"/>
              </w:rPr>
              <w:t xml:space="preserve"> </w:t>
            </w:r>
            <w:r w:rsidR="00DE69C7">
              <w:rPr>
                <w:rFonts w:eastAsia="MS Mincho" w:cs="Calibri"/>
                <w:b/>
                <w:bCs/>
                <w:u w:val="single"/>
                <w:lang w:val="fr-FR" w:eastAsia="ja-JP" w:bidi="th-TH"/>
              </w:rPr>
              <w:t>Société civile/</w:t>
            </w:r>
            <w:r w:rsidR="00694B7A" w:rsidRPr="0069633A">
              <w:rPr>
                <w:rFonts w:eastAsia="MS Mincho" w:cs="Calibri"/>
                <w:b/>
                <w:bCs/>
                <w:u w:val="single"/>
                <w:lang w:val="fr-FR" w:eastAsia="ja-JP" w:bidi="th-TH"/>
              </w:rPr>
              <w:t>ONG</w:t>
            </w:r>
            <w:r w:rsidR="00CF6673">
              <w:rPr>
                <w:rFonts w:eastAsia="MS Mincho" w:cs="Calibri"/>
                <w:b/>
                <w:bCs/>
                <w:u w:val="single"/>
                <w:lang w:val="fr-FR" w:eastAsia="ja-JP" w:bidi="th-TH"/>
              </w:rPr>
              <w:t xml:space="preserve"> (Organisation paysanne</w:t>
            </w:r>
            <w:r w:rsidR="00DE69C7">
              <w:rPr>
                <w:rFonts w:eastAsia="MS Mincho" w:cs="Calibri"/>
                <w:b/>
                <w:bCs/>
                <w:u w:val="single"/>
                <w:lang w:val="fr-FR" w:eastAsia="ja-JP" w:bidi="th-TH"/>
              </w:rPr>
              <w:t xml:space="preserve"> Régionale</w:t>
            </w:r>
          </w:p>
          <w:p w14:paraId="23251C4A" w14:textId="0CB49DB4"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61BB11EE" w14:textId="16AF6109"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60ABC980" w14:textId="2E0899CF"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09B9470C" w14:textId="39BD4569" w:rsidR="00977C20" w:rsidRPr="00694B7A" w:rsidRDefault="00694B7A" w:rsidP="00694B7A">
            <w:pPr>
              <w:shd w:val="clear" w:color="auto" w:fill="FFFFFF"/>
              <w:spacing w:before="60" w:after="60"/>
              <w:ind w:left="357" w:hanging="357"/>
              <w:contextualSpacing/>
              <w:rPr>
                <w:rFonts w:asciiTheme="majorHAnsi" w:eastAsia="MS Mincho" w:hAnsiTheme="majorHAnsi" w:cs="Calibri"/>
                <w:bCs/>
                <w:lang w:val="fr-FR" w:eastAsia="ja-JP" w:bidi="th-TH"/>
              </w:rPr>
            </w:pPr>
            <w:r w:rsidRPr="009B36F6">
              <w:rPr>
                <w:rFonts w:eastAsia="Calibri"/>
                <w:lang w:eastAsia="ja-JP" w:bidi="th-TH"/>
              </w:rPr>
              <w:sym w:font="Symbol" w:char="F080"/>
            </w:r>
            <w:r w:rsidRPr="00694B7A">
              <w:rPr>
                <w:rFonts w:eastAsia="Calibri" w:cs="Calibri"/>
                <w:lang w:val="fr-FR" w:eastAsia="ja-JP" w:bidi="th-TH"/>
              </w:rPr>
              <w:t xml:space="preserve"> </w:t>
            </w:r>
            <w:r>
              <w:rPr>
                <w:rFonts w:eastAsia="MS Mincho" w:cs="Calibri"/>
                <w:bCs/>
                <w:lang w:val="fr-FR" w:eastAsia="ja-JP" w:bidi="th-TH"/>
              </w:rPr>
              <w:t>Autre</w:t>
            </w:r>
            <w:r w:rsidRPr="00694B7A">
              <w:rPr>
                <w:rFonts w:eastAsia="MS Mincho" w:cs="Calibri"/>
                <w:bCs/>
                <w:lang w:val="fr-FR" w:eastAsia="ja-JP" w:bidi="th-TH"/>
              </w:rPr>
              <w:t xml:space="preserve"> …………………………………………………………</w:t>
            </w:r>
          </w:p>
        </w:tc>
      </w:tr>
    </w:tbl>
    <w:p w14:paraId="7B03A75A" w14:textId="77777777" w:rsidR="00977C20" w:rsidRPr="00287AF1" w:rsidRDefault="00977C20" w:rsidP="00977C20">
      <w:pPr>
        <w:spacing w:after="160" w:line="260" w:lineRule="auto"/>
        <w:contextualSpacing/>
        <w:rPr>
          <w:rFonts w:asciiTheme="majorHAnsi" w:eastAsia="Calibri" w:hAnsiTheme="majorHAnsi" w:cs="Calibri"/>
          <w:i/>
          <w:lang w:val="fr-FR"/>
        </w:rPr>
      </w:pPr>
      <w:r w:rsidRPr="00287AF1">
        <w:rPr>
          <w:rFonts w:asciiTheme="majorHAnsi" w:eastAsia="Calibri" w:hAnsiTheme="majorHAnsi" w:cs="Calibri"/>
          <w:i/>
          <w:lang w:val="fr-FR"/>
        </w:rPr>
        <w:t>*Veuillez choisir un titre pour votre présentation, en vous référant par exemple à votre organisation ou/et à votre couverture géographique.</w:t>
      </w:r>
    </w:p>
    <w:p w14:paraId="41122EE3" w14:textId="77777777" w:rsidR="00977C20" w:rsidRPr="00B012AB" w:rsidRDefault="00977C20" w:rsidP="00977C20">
      <w:pPr>
        <w:spacing w:after="160" w:line="260" w:lineRule="auto"/>
        <w:contextualSpacing/>
        <w:rPr>
          <w:rFonts w:asciiTheme="majorHAnsi" w:eastAsia="Calibri" w:hAnsiTheme="majorHAnsi" w:cs="Calibri"/>
          <w:b/>
          <w:lang w:val="fr-FR"/>
        </w:rPr>
      </w:pPr>
      <w:r w:rsidRPr="00B012AB">
        <w:rPr>
          <w:rFonts w:asciiTheme="majorHAnsi" w:eastAsia="Calibri" w:hAnsiTheme="majorHAnsi" w:cs="Calibri"/>
          <w:b/>
          <w:lang w:val="fr-FR"/>
        </w:rPr>
        <w:lastRenderedPageBreak/>
        <w:t>Si les informations fournies dans votre présentation résultent d'une consultation multipartite, veuillez également remplir le tableau en annexe.</w:t>
      </w:r>
    </w:p>
    <w:p w14:paraId="719DA29D" w14:textId="77777777" w:rsidR="00977C20" w:rsidRPr="00B012AB" w:rsidRDefault="00977C20" w:rsidP="00977C20">
      <w:pPr>
        <w:spacing w:after="160" w:line="259" w:lineRule="auto"/>
        <w:contextualSpacing/>
        <w:rPr>
          <w:rFonts w:asciiTheme="majorHAnsi" w:eastAsia="Calibri" w:hAnsiTheme="majorHAnsi" w:cs="Calibri"/>
          <w:lang w:val="fr-FR"/>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930"/>
      </w:tblGrid>
      <w:tr w:rsidR="00977C20" w:rsidRPr="00510146" w14:paraId="4387F7E8" w14:textId="77777777" w:rsidTr="00AE1DD6">
        <w:trPr>
          <w:trHeight w:val="1560"/>
        </w:trPr>
        <w:tc>
          <w:tcPr>
            <w:tcW w:w="2700" w:type="dxa"/>
          </w:tcPr>
          <w:p w14:paraId="47744D4E"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u w:val="single"/>
                <w:lang w:val="fr-FR"/>
              </w:rPr>
              <w:t>Connaissance des recommandations de politique du CSA</w:t>
            </w:r>
          </w:p>
          <w:p w14:paraId="53C6954F" w14:textId="77777777" w:rsidR="00977C20" w:rsidRPr="00B012AB" w:rsidRDefault="00977C20" w:rsidP="00AE1DD6">
            <w:pPr>
              <w:spacing w:after="160" w:line="259" w:lineRule="auto"/>
              <w:rPr>
                <w:rFonts w:asciiTheme="majorHAnsi" w:eastAsia="Calibri" w:hAnsiTheme="majorHAnsi" w:cs="Calibri"/>
                <w:lang w:val="fr-FR"/>
              </w:rPr>
            </w:pPr>
          </w:p>
          <w:p w14:paraId="045AC7BA" w14:textId="46E70A6F" w:rsidR="00977C20" w:rsidRDefault="00977C20" w:rsidP="00AE1DD6">
            <w:pPr>
              <w:contextualSpacing/>
              <w:rPr>
                <w:rFonts w:asciiTheme="majorHAnsi" w:eastAsia="Calibri" w:hAnsiTheme="majorHAnsi" w:cs="Calibri"/>
                <w:u w:val="single"/>
                <w:lang w:val="fr-FR"/>
              </w:rPr>
            </w:pPr>
          </w:p>
          <w:p w14:paraId="117F45F1" w14:textId="77777777" w:rsidR="00977C20" w:rsidRPr="00977C20" w:rsidRDefault="00977C20" w:rsidP="00977C20">
            <w:pPr>
              <w:rPr>
                <w:rFonts w:asciiTheme="majorHAnsi" w:eastAsia="Calibri" w:hAnsiTheme="majorHAnsi" w:cs="Calibri"/>
                <w:lang w:val="fr-FR"/>
              </w:rPr>
            </w:pPr>
          </w:p>
          <w:p w14:paraId="68BF3770" w14:textId="77777777" w:rsidR="00977C20" w:rsidRPr="00977C20" w:rsidRDefault="00977C20" w:rsidP="00977C20">
            <w:pPr>
              <w:rPr>
                <w:rFonts w:asciiTheme="majorHAnsi" w:eastAsia="Calibri" w:hAnsiTheme="majorHAnsi" w:cs="Calibri"/>
                <w:lang w:val="fr-FR"/>
              </w:rPr>
            </w:pPr>
          </w:p>
          <w:p w14:paraId="4FA7FEF4" w14:textId="77777777" w:rsidR="00977C20" w:rsidRPr="00977C20" w:rsidRDefault="00977C20" w:rsidP="00977C20">
            <w:pPr>
              <w:rPr>
                <w:rFonts w:asciiTheme="majorHAnsi" w:eastAsia="Calibri" w:hAnsiTheme="majorHAnsi" w:cs="Calibri"/>
                <w:lang w:val="fr-FR"/>
              </w:rPr>
            </w:pPr>
          </w:p>
          <w:p w14:paraId="65B3EAEC" w14:textId="77777777" w:rsidR="00977C20" w:rsidRPr="00977C20" w:rsidRDefault="00977C20" w:rsidP="00977C20">
            <w:pPr>
              <w:rPr>
                <w:rFonts w:asciiTheme="majorHAnsi" w:eastAsia="Calibri" w:hAnsiTheme="majorHAnsi" w:cs="Calibri"/>
                <w:lang w:val="fr-FR"/>
              </w:rPr>
            </w:pPr>
          </w:p>
          <w:p w14:paraId="6A92EE84" w14:textId="77777777" w:rsidR="00977C20" w:rsidRPr="00977C20" w:rsidRDefault="00977C20" w:rsidP="00977C20">
            <w:pPr>
              <w:rPr>
                <w:rFonts w:asciiTheme="majorHAnsi" w:eastAsia="Calibri" w:hAnsiTheme="majorHAnsi" w:cs="Calibri"/>
                <w:lang w:val="fr-FR"/>
              </w:rPr>
            </w:pPr>
          </w:p>
          <w:p w14:paraId="0B76A4F3" w14:textId="77777777" w:rsidR="00977C20" w:rsidRPr="00977C20" w:rsidRDefault="00977C20" w:rsidP="00977C20">
            <w:pPr>
              <w:rPr>
                <w:rFonts w:asciiTheme="majorHAnsi" w:eastAsia="Calibri" w:hAnsiTheme="majorHAnsi" w:cs="Calibri"/>
                <w:lang w:val="fr-FR"/>
              </w:rPr>
            </w:pPr>
          </w:p>
          <w:p w14:paraId="3AE2FB44" w14:textId="77777777" w:rsidR="00977C20" w:rsidRPr="00977C20" w:rsidRDefault="00977C20" w:rsidP="00977C20">
            <w:pPr>
              <w:rPr>
                <w:rFonts w:asciiTheme="majorHAnsi" w:eastAsia="Calibri" w:hAnsiTheme="majorHAnsi" w:cs="Calibri"/>
                <w:lang w:val="fr-FR"/>
              </w:rPr>
            </w:pPr>
          </w:p>
          <w:p w14:paraId="28882FEC" w14:textId="30CE3D4A" w:rsidR="00977C20" w:rsidRDefault="00977C20" w:rsidP="00977C20">
            <w:pPr>
              <w:rPr>
                <w:rFonts w:asciiTheme="majorHAnsi" w:eastAsia="Calibri" w:hAnsiTheme="majorHAnsi" w:cs="Calibri"/>
                <w:lang w:val="fr-FR"/>
              </w:rPr>
            </w:pPr>
          </w:p>
          <w:p w14:paraId="731214B3" w14:textId="77777777" w:rsidR="00977C20" w:rsidRPr="00977C20" w:rsidRDefault="00977C20" w:rsidP="00977C20">
            <w:pPr>
              <w:rPr>
                <w:rFonts w:asciiTheme="majorHAnsi" w:eastAsia="Calibri" w:hAnsiTheme="majorHAnsi" w:cs="Calibri"/>
                <w:lang w:val="fr-FR"/>
              </w:rPr>
            </w:pPr>
          </w:p>
        </w:tc>
        <w:tc>
          <w:tcPr>
            <w:tcW w:w="6930" w:type="dxa"/>
          </w:tcPr>
          <w:p w14:paraId="687AD099" w14:textId="562415C6" w:rsidR="00944A0F" w:rsidRDefault="00977C20" w:rsidP="00944A0F">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Comment avez-vous entendu parler de ces recommandations (p. ex. réunion ou événement du CSA, Internet, collègues, gouvernement, organisation de la société civile)? </w:t>
            </w:r>
          </w:p>
          <w:p w14:paraId="67C3C48C" w14:textId="1497115E" w:rsidR="00977C20" w:rsidRPr="000B52A5" w:rsidRDefault="00944A0F" w:rsidP="000B52A5">
            <w:pPr>
              <w:shd w:val="clear" w:color="auto" w:fill="DAEEF3" w:themeFill="accent5" w:themeFillTint="33"/>
              <w:spacing w:before="120" w:after="0"/>
              <w:jc w:val="left"/>
              <w:rPr>
                <w:rFonts w:asciiTheme="majorHAnsi" w:eastAsia="Calibri" w:hAnsiTheme="majorHAnsi" w:cs="Calibri"/>
                <w:b/>
                <w:i/>
                <w:lang w:val="fr-FR"/>
              </w:rPr>
            </w:pPr>
            <w:r w:rsidRPr="00944A0F">
              <w:rPr>
                <w:rFonts w:asciiTheme="majorHAnsi" w:eastAsia="Calibri" w:hAnsiTheme="majorHAnsi" w:cs="Calibri"/>
                <w:b/>
                <w:i/>
                <w:lang w:val="fr-FR"/>
              </w:rPr>
              <w:t>Le ROPPA est membre du CSM et a porté la diffusion des recommandations au sein de son réseau et auprès des autres organisations de la société civile de la région Afrique de l’Ouest</w:t>
            </w:r>
            <w:r w:rsidR="000B52A5">
              <w:rPr>
                <w:rFonts w:asciiTheme="majorHAnsi" w:eastAsia="Calibri" w:hAnsiTheme="majorHAnsi" w:cs="Calibri"/>
                <w:b/>
                <w:i/>
                <w:lang w:val="fr-FR"/>
              </w:rPr>
              <w:t>. Le ROPPA a également soutenu le renforcement des capacités de certains acteurs de la société civile</w:t>
            </w:r>
            <w:r w:rsidR="00086088">
              <w:rPr>
                <w:rFonts w:asciiTheme="majorHAnsi" w:eastAsia="Calibri" w:hAnsiTheme="majorHAnsi" w:cs="Calibri"/>
                <w:b/>
                <w:i/>
                <w:lang w:val="fr-FR"/>
              </w:rPr>
              <w:t xml:space="preserve"> (autres réseaux régionaux RBM, APESS ; RECAO, POSCAO, Afrique Verte) </w:t>
            </w:r>
            <w:r w:rsidR="000B52A5">
              <w:rPr>
                <w:rFonts w:asciiTheme="majorHAnsi" w:eastAsia="Calibri" w:hAnsiTheme="majorHAnsi" w:cs="Calibri"/>
                <w:b/>
                <w:i/>
                <w:lang w:val="fr-FR"/>
              </w:rPr>
              <w:t xml:space="preserve"> </w:t>
            </w:r>
            <w:r w:rsidR="00086088">
              <w:rPr>
                <w:rFonts w:asciiTheme="majorHAnsi" w:eastAsia="Calibri" w:hAnsiTheme="majorHAnsi" w:cs="Calibri"/>
                <w:b/>
                <w:i/>
                <w:lang w:val="fr-FR"/>
              </w:rPr>
              <w:t xml:space="preserve">à se baser sur les recommandations du CSA pour organiser et conduire leurs processus de plaidoyer divers </w:t>
            </w:r>
            <w:r w:rsidRPr="00944A0F">
              <w:rPr>
                <w:rFonts w:asciiTheme="majorHAnsi" w:eastAsia="Calibri" w:hAnsiTheme="majorHAnsi" w:cs="Calibri"/>
                <w:b/>
                <w:i/>
                <w:lang w:val="fr-FR"/>
              </w:rPr>
              <w:t xml:space="preserve"> </w:t>
            </w:r>
            <w:r w:rsidR="00086088">
              <w:rPr>
                <w:rFonts w:asciiTheme="majorHAnsi" w:eastAsia="Calibri" w:hAnsiTheme="majorHAnsi" w:cs="Calibri"/>
                <w:b/>
                <w:i/>
                <w:lang w:val="fr-FR"/>
              </w:rPr>
              <w:t xml:space="preserve">dans le secteur agro sylvo-pastoral et halieutique. </w:t>
            </w:r>
          </w:p>
          <w:p w14:paraId="5C5818BB" w14:textId="77777777" w:rsidR="00977C20" w:rsidRPr="00B012AB" w:rsidRDefault="00977C20" w:rsidP="00287AF1">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Avez-vous pris des mesures pour faire connaître ces recommandations stratégiques à vos collègues ou à d'autres parties prenantes du CSA (veuillez cocher la réponse ci-dessous)?</w:t>
            </w:r>
          </w:p>
          <w:p w14:paraId="3AB9B106" w14:textId="5262C3C4" w:rsidR="00977C20" w:rsidRPr="00B012AB" w:rsidRDefault="00B65AD1" w:rsidP="00287AF1">
            <w:pPr>
              <w:ind w:left="795" w:hanging="360"/>
              <w:contextualSpacing/>
              <w:jc w:val="left"/>
              <w:rPr>
                <w:rFonts w:asciiTheme="majorHAnsi" w:eastAsia="Calibri" w:hAnsiTheme="majorHAnsi" w:cs="Calibri"/>
                <w:lang w:val="fr-FR"/>
              </w:rPr>
            </w:pPr>
            <w:sdt>
              <w:sdtPr>
                <w:rPr>
                  <w:rFonts w:asciiTheme="majorHAnsi" w:eastAsia="Calibri" w:hAnsiTheme="majorHAnsi" w:cs="Calibri"/>
                  <w:lang w:val="fr-FR" w:bidi="he-IL"/>
                </w:rPr>
                <w:id w:val="-1810317290"/>
                <w14:checkbox>
                  <w14:checked w14:val="0"/>
                  <w14:checkedState w14:val="2612" w14:font="MS Gothic"/>
                  <w14:uncheckedState w14:val="2610" w14:font="MS Gothic"/>
                </w14:checkbox>
              </w:sdtPr>
              <w:sdtEndPr/>
              <w:sdtContent>
                <w:r w:rsidR="00694B7A">
                  <w:rPr>
                    <w:rFonts w:ascii="MS Gothic" w:eastAsia="MS Gothic" w:hAnsi="MS Gothic" w:cs="Calibri" w:hint="eastAsia"/>
                    <w:lang w:val="fr-FR" w:bidi="he-IL"/>
                  </w:rPr>
                  <w:t>☐</w:t>
                </w:r>
              </w:sdtContent>
            </w:sdt>
            <w:r w:rsidR="00977C20" w:rsidRPr="00B012AB">
              <w:rPr>
                <w:rFonts w:asciiTheme="majorHAnsi" w:eastAsia="Calibri" w:hAnsiTheme="majorHAnsi" w:cs="Calibri"/>
                <w:lang w:val="fr-FR" w:bidi="he-IL"/>
              </w:rPr>
              <w:t xml:space="preserve"> Non</w:t>
            </w:r>
          </w:p>
          <w:p w14:paraId="4A3B2476" w14:textId="085820A5" w:rsidR="00944A0F" w:rsidRDefault="00B65AD1" w:rsidP="00510146">
            <w:pPr>
              <w:shd w:val="clear" w:color="auto" w:fill="DAEEF3" w:themeFill="accent5" w:themeFillTint="33"/>
              <w:ind w:left="795" w:hanging="360"/>
              <w:contextualSpacing/>
              <w:jc w:val="left"/>
              <w:rPr>
                <w:rFonts w:asciiTheme="majorHAnsi" w:eastAsia="Calibri" w:hAnsiTheme="majorHAnsi" w:cs="Calibri"/>
                <w:lang w:val="fr-FR" w:bidi="he-IL"/>
              </w:rPr>
            </w:pPr>
            <w:sdt>
              <w:sdtPr>
                <w:rPr>
                  <w:rFonts w:asciiTheme="majorHAnsi" w:eastAsia="Calibri" w:hAnsiTheme="majorHAnsi" w:cs="Calibri"/>
                  <w:lang w:val="fr-FR" w:bidi="he-IL"/>
                </w:rPr>
                <w:id w:val="1944640089"/>
                <w14:checkbox>
                  <w14:checked w14:val="1"/>
                  <w14:checkedState w14:val="2612" w14:font="MS Gothic"/>
                  <w14:uncheckedState w14:val="2610" w14:font="MS Gothic"/>
                </w14:checkbox>
              </w:sdtPr>
              <w:sdtEndPr/>
              <w:sdtContent>
                <w:r w:rsidR="00944A0F">
                  <w:rPr>
                    <w:rFonts w:ascii="MS Gothic" w:eastAsia="MS Gothic" w:hAnsi="MS Gothic" w:cs="Calibri" w:hint="eastAsia"/>
                    <w:lang w:val="fr-FR" w:bidi="he-IL"/>
                  </w:rPr>
                  <w:t>☒</w:t>
                </w:r>
              </w:sdtContent>
            </w:sdt>
            <w:r w:rsidR="00977C20" w:rsidRPr="00B012AB">
              <w:rPr>
                <w:rFonts w:asciiTheme="majorHAnsi" w:eastAsia="Calibri" w:hAnsiTheme="majorHAnsi" w:cs="Calibri"/>
                <w:lang w:val="fr-FR" w:bidi="he-IL"/>
              </w:rPr>
              <w:t xml:space="preserve">  Oui </w:t>
            </w:r>
          </w:p>
          <w:p w14:paraId="3C054A7D"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 xml:space="preserve">En cas de réponse affirmative, veuillez expliquer: </w:t>
            </w:r>
          </w:p>
          <w:p w14:paraId="320776CD" w14:textId="04CC9197" w:rsidR="00977C20" w:rsidRPr="00944A0F" w:rsidRDefault="00944A0F" w:rsidP="00944A0F">
            <w:pPr>
              <w:shd w:val="clear" w:color="auto" w:fill="DAEEF3" w:themeFill="accent5" w:themeFillTint="33"/>
              <w:spacing w:before="120" w:after="0"/>
              <w:jc w:val="left"/>
              <w:rPr>
                <w:rFonts w:asciiTheme="majorHAnsi" w:eastAsia="Calibri" w:hAnsiTheme="majorHAnsi" w:cs="Calibri"/>
                <w:b/>
                <w:i/>
                <w:lang w:val="fr-FR"/>
              </w:rPr>
            </w:pPr>
            <w:r w:rsidRPr="00944A0F">
              <w:rPr>
                <w:rFonts w:asciiTheme="majorHAnsi" w:eastAsia="Calibri" w:hAnsiTheme="majorHAnsi" w:cs="Calibri"/>
                <w:b/>
                <w:i/>
                <w:lang w:val="fr-FR"/>
              </w:rPr>
              <w:t xml:space="preserve">Partage des recommandations au Conseil d’Administration du réseau </w:t>
            </w:r>
            <w:r w:rsidR="00086088">
              <w:rPr>
                <w:rFonts w:asciiTheme="majorHAnsi" w:eastAsia="Calibri" w:hAnsiTheme="majorHAnsi" w:cs="Calibri"/>
                <w:b/>
                <w:i/>
                <w:lang w:val="fr-FR"/>
              </w:rPr>
              <w:t>- 2016-2017-2018</w:t>
            </w:r>
          </w:p>
          <w:p w14:paraId="59CD7E07" w14:textId="3084E661" w:rsidR="00944A0F" w:rsidRPr="00944A0F" w:rsidRDefault="00944A0F" w:rsidP="00944A0F">
            <w:pPr>
              <w:shd w:val="clear" w:color="auto" w:fill="DAEEF3" w:themeFill="accent5" w:themeFillTint="33"/>
              <w:spacing w:before="120" w:after="0"/>
              <w:jc w:val="left"/>
              <w:rPr>
                <w:rFonts w:asciiTheme="majorHAnsi" w:eastAsia="Calibri" w:hAnsiTheme="majorHAnsi" w:cs="Calibri"/>
                <w:b/>
                <w:i/>
                <w:lang w:val="fr-FR"/>
              </w:rPr>
            </w:pPr>
            <w:r w:rsidRPr="00944A0F">
              <w:rPr>
                <w:rFonts w:asciiTheme="majorHAnsi" w:eastAsia="Calibri" w:hAnsiTheme="majorHAnsi" w:cs="Calibri"/>
                <w:b/>
                <w:i/>
                <w:lang w:val="fr-FR"/>
              </w:rPr>
              <w:t xml:space="preserve">Partage des recommandations par les plateformes </w:t>
            </w:r>
            <w:r w:rsidR="00CF6673">
              <w:rPr>
                <w:rFonts w:asciiTheme="majorHAnsi" w:eastAsia="Calibri" w:hAnsiTheme="majorHAnsi" w:cs="Calibri"/>
                <w:b/>
                <w:i/>
                <w:lang w:val="fr-FR"/>
              </w:rPr>
              <w:t xml:space="preserve">nationales membres du ROPPA </w:t>
            </w:r>
            <w:r w:rsidRPr="00944A0F">
              <w:rPr>
                <w:rFonts w:asciiTheme="majorHAnsi" w:eastAsia="Calibri" w:hAnsiTheme="majorHAnsi" w:cs="Calibri"/>
                <w:b/>
                <w:i/>
                <w:lang w:val="fr-FR"/>
              </w:rPr>
              <w:t xml:space="preserve">dans leurs Conseils d’Administration </w:t>
            </w:r>
            <w:r w:rsidR="00086088">
              <w:rPr>
                <w:rFonts w:asciiTheme="majorHAnsi" w:eastAsia="Calibri" w:hAnsiTheme="majorHAnsi" w:cs="Calibri"/>
                <w:b/>
                <w:i/>
                <w:lang w:val="fr-FR"/>
              </w:rPr>
              <w:t xml:space="preserve"> 2016-2017-2018</w:t>
            </w:r>
          </w:p>
          <w:p w14:paraId="5B1CBE7E" w14:textId="5315325F" w:rsidR="00944A0F" w:rsidRDefault="00944A0F" w:rsidP="00944A0F">
            <w:pPr>
              <w:shd w:val="clear" w:color="auto" w:fill="DAEEF3" w:themeFill="accent5" w:themeFillTint="33"/>
              <w:spacing w:before="120" w:after="0"/>
              <w:jc w:val="left"/>
              <w:rPr>
                <w:rFonts w:asciiTheme="majorHAnsi" w:eastAsia="Calibri" w:hAnsiTheme="majorHAnsi" w:cs="Calibri"/>
                <w:b/>
                <w:i/>
                <w:lang w:val="fr-FR"/>
              </w:rPr>
            </w:pPr>
            <w:r w:rsidRPr="00944A0F">
              <w:rPr>
                <w:rFonts w:asciiTheme="majorHAnsi" w:eastAsia="Calibri" w:hAnsiTheme="majorHAnsi" w:cs="Calibri"/>
                <w:b/>
                <w:i/>
                <w:lang w:val="fr-FR"/>
              </w:rPr>
              <w:t>Diffusion des recommandations lors de réunions annuelles du ROPPA</w:t>
            </w:r>
            <w:r w:rsidR="00086088">
              <w:rPr>
                <w:rFonts w:asciiTheme="majorHAnsi" w:eastAsia="Calibri" w:hAnsiTheme="majorHAnsi" w:cs="Calibri"/>
                <w:b/>
                <w:i/>
                <w:lang w:val="fr-FR"/>
              </w:rPr>
              <w:t xml:space="preserve"> </w:t>
            </w:r>
            <w:r w:rsidR="00086088">
              <w:rPr>
                <w:rFonts w:asciiTheme="majorHAnsi" w:eastAsia="Calibri" w:hAnsiTheme="majorHAnsi" w:cs="Calibri"/>
                <w:b/>
                <w:i/>
                <w:lang w:val="fr-FR"/>
              </w:rPr>
              <w:t xml:space="preserve"> 2016-2017-2018</w:t>
            </w:r>
          </w:p>
          <w:p w14:paraId="23BB8438" w14:textId="507022E7" w:rsidR="00DD66BD" w:rsidRDefault="00DD66BD" w:rsidP="00944A0F">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i/>
                <w:lang w:val="fr-FR"/>
              </w:rPr>
              <w:t>Séance sur les recommandations à l’Université Paysanne 2017.</w:t>
            </w:r>
          </w:p>
          <w:p w14:paraId="44237FA6" w14:textId="6F3A3EDA" w:rsidR="00DC31BA" w:rsidRDefault="00DC31BA" w:rsidP="00944A0F">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i/>
                <w:lang w:val="fr-FR"/>
              </w:rPr>
              <w:t xml:space="preserve">Partage des recommandations aux autres réseaux régionaux de la société civile dans la </w:t>
            </w:r>
            <w:r w:rsidR="00086088">
              <w:rPr>
                <w:rFonts w:asciiTheme="majorHAnsi" w:eastAsia="Calibri" w:hAnsiTheme="majorHAnsi" w:cs="Calibri"/>
                <w:b/>
                <w:i/>
                <w:lang w:val="fr-FR"/>
              </w:rPr>
              <w:t>sous-région (RBM, APESS, OXFAM, AFRIQUE VERTE, RECAO, SOS SAHEL) 2017</w:t>
            </w:r>
          </w:p>
          <w:p w14:paraId="1CB37D58" w14:textId="53B93FE0" w:rsidR="00086088" w:rsidRDefault="00086088" w:rsidP="00944A0F">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i/>
                <w:lang w:val="fr-FR"/>
              </w:rPr>
              <w:t>Atelier régional de capitalisations des bonnes pratiques des OP dans le développement des initiatives économiques aux femmes et aux jeunes en Afrique de l’Ouest – Session sur les recommandations du CSA Série 1 et 2.- 2017</w:t>
            </w:r>
          </w:p>
          <w:p w14:paraId="785D34A1" w14:textId="539B07EA" w:rsidR="00086088" w:rsidRDefault="00086088" w:rsidP="00944A0F">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i/>
                <w:lang w:val="fr-FR"/>
              </w:rPr>
              <w:t>Atelier bilan annuel du réseau et de planification des activités de l’année 2018 ayant eu Lieu à Koudougou au Burkina Faso avec une participation de 54 techniciens des OP de la région ouest africaine – session sur les politiques agro sylvo pastorales et halieutiques sur les 3 séries. Décembre 2017 et 2018</w:t>
            </w:r>
          </w:p>
          <w:p w14:paraId="644913F8" w14:textId="21A860EC" w:rsidR="00086088" w:rsidRDefault="00086088" w:rsidP="00944A0F">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i/>
                <w:lang w:val="fr-FR"/>
              </w:rPr>
              <w:t>Atelier de formation des OPR/OSC pour leur participation au processus d’élaboration des politiques agricoles en Afrique de l’Ouest : PNIASAN et PRIASAN – mai 2017</w:t>
            </w:r>
          </w:p>
          <w:p w14:paraId="2AB90F1B" w14:textId="77777777" w:rsidR="00086088" w:rsidRDefault="00086088" w:rsidP="00944A0F">
            <w:pPr>
              <w:shd w:val="clear" w:color="auto" w:fill="DAEEF3" w:themeFill="accent5" w:themeFillTint="33"/>
              <w:spacing w:before="120" w:after="0"/>
              <w:jc w:val="left"/>
              <w:rPr>
                <w:rFonts w:asciiTheme="majorHAnsi" w:eastAsia="Calibri" w:hAnsiTheme="majorHAnsi" w:cs="Calibri"/>
                <w:lang w:val="fr-FR"/>
              </w:rPr>
            </w:pPr>
          </w:p>
          <w:p w14:paraId="2FD3A3A1" w14:textId="77777777" w:rsidR="00977C20" w:rsidRDefault="00977C20" w:rsidP="00287AF1">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lastRenderedPageBreak/>
              <w:t>Que recommanderiez-vous aux États membres du CSA, aux organismes basés à Rome ou à d'autres parties prenantes pour faire connaître plus largement les produits de politique du CSA? Veuillez expliquer:</w:t>
            </w:r>
          </w:p>
          <w:p w14:paraId="065CFC44" w14:textId="77777777" w:rsidR="00652486" w:rsidRDefault="00652486" w:rsidP="00287AF1">
            <w:pPr>
              <w:numPr>
                <w:ilvl w:val="0"/>
                <w:numId w:val="25"/>
              </w:numPr>
              <w:spacing w:before="120" w:after="0"/>
              <w:jc w:val="left"/>
              <w:rPr>
                <w:rFonts w:asciiTheme="majorHAnsi" w:eastAsia="Calibri" w:hAnsiTheme="majorHAnsi" w:cs="Calibri"/>
                <w:lang w:val="fr-FR"/>
              </w:rPr>
            </w:pPr>
          </w:p>
          <w:p w14:paraId="03040B83" w14:textId="0A8A41B0" w:rsidR="00977C20" w:rsidRDefault="00944A0F" w:rsidP="00510146">
            <w:pPr>
              <w:shd w:val="clear" w:color="auto" w:fill="DAEEF3" w:themeFill="accent5" w:themeFillTint="33"/>
              <w:spacing w:before="120" w:after="0"/>
              <w:rPr>
                <w:rFonts w:asciiTheme="majorHAnsi" w:eastAsia="Calibri" w:hAnsiTheme="majorHAnsi" w:cs="Calibri"/>
                <w:b/>
                <w:i/>
                <w:lang w:val="fr-FR"/>
              </w:rPr>
            </w:pPr>
            <w:r w:rsidRPr="00510146">
              <w:rPr>
                <w:rFonts w:asciiTheme="majorHAnsi" w:eastAsia="Calibri" w:hAnsiTheme="majorHAnsi" w:cs="Calibri"/>
                <w:b/>
                <w:i/>
                <w:lang w:val="fr-FR"/>
              </w:rPr>
              <w:t xml:space="preserve">Soutenir les OSC pour qu’ils fassent une diffusion </w:t>
            </w:r>
            <w:r w:rsidR="00C06297" w:rsidRPr="00510146">
              <w:rPr>
                <w:rFonts w:asciiTheme="majorHAnsi" w:eastAsia="Calibri" w:hAnsiTheme="majorHAnsi" w:cs="Calibri"/>
                <w:b/>
                <w:i/>
                <w:lang w:val="fr-FR"/>
              </w:rPr>
              <w:t xml:space="preserve">des recommandations. </w:t>
            </w:r>
          </w:p>
          <w:p w14:paraId="38466C22" w14:textId="77777777" w:rsidR="00652486" w:rsidRPr="00510146" w:rsidRDefault="00652486" w:rsidP="00510146">
            <w:pPr>
              <w:shd w:val="clear" w:color="auto" w:fill="DAEEF3" w:themeFill="accent5" w:themeFillTint="33"/>
              <w:spacing w:before="120" w:after="0"/>
              <w:rPr>
                <w:rFonts w:asciiTheme="majorHAnsi" w:eastAsia="Calibri" w:hAnsiTheme="majorHAnsi" w:cs="Calibri"/>
                <w:b/>
                <w:i/>
                <w:lang w:val="fr-FR"/>
              </w:rPr>
            </w:pPr>
          </w:p>
          <w:p w14:paraId="7506BBF3" w14:textId="2FC50544" w:rsidR="00C06297" w:rsidRDefault="00C06297" w:rsidP="00510146">
            <w:pPr>
              <w:shd w:val="clear" w:color="auto" w:fill="DAEEF3" w:themeFill="accent5" w:themeFillTint="33"/>
              <w:spacing w:before="120" w:after="0"/>
              <w:rPr>
                <w:rFonts w:asciiTheme="majorHAnsi" w:eastAsia="Calibri" w:hAnsiTheme="majorHAnsi" w:cs="Calibri"/>
                <w:b/>
                <w:i/>
                <w:lang w:val="fr-FR"/>
              </w:rPr>
            </w:pPr>
            <w:r w:rsidRPr="00510146">
              <w:rPr>
                <w:rFonts w:asciiTheme="majorHAnsi" w:eastAsia="Calibri" w:hAnsiTheme="majorHAnsi" w:cs="Calibri"/>
                <w:b/>
                <w:i/>
                <w:lang w:val="fr-FR"/>
              </w:rPr>
              <w:t xml:space="preserve">Renforcer les capacités des leaders paysans pour porter et rappeler les recommandations dans les instances de prises de décisions sur le secteur agricole </w:t>
            </w:r>
          </w:p>
          <w:p w14:paraId="47741DBE" w14:textId="77777777" w:rsidR="00652486" w:rsidRDefault="00652486" w:rsidP="00510146">
            <w:pPr>
              <w:shd w:val="clear" w:color="auto" w:fill="DAEEF3" w:themeFill="accent5" w:themeFillTint="33"/>
              <w:spacing w:before="120" w:after="0"/>
              <w:rPr>
                <w:rFonts w:asciiTheme="majorHAnsi" w:eastAsia="Calibri" w:hAnsiTheme="majorHAnsi" w:cs="Calibri"/>
                <w:b/>
                <w:i/>
                <w:lang w:val="fr-FR"/>
              </w:rPr>
            </w:pPr>
          </w:p>
          <w:p w14:paraId="3467BCE6" w14:textId="7DAB5EBA" w:rsidR="00C06297" w:rsidRDefault="00C06297" w:rsidP="00510146">
            <w:pPr>
              <w:shd w:val="clear" w:color="auto" w:fill="DAEEF3" w:themeFill="accent5" w:themeFillTint="33"/>
              <w:spacing w:before="120" w:after="0"/>
              <w:rPr>
                <w:rFonts w:asciiTheme="majorHAnsi" w:eastAsia="Calibri" w:hAnsiTheme="majorHAnsi" w:cs="Calibri"/>
                <w:b/>
                <w:i/>
                <w:lang w:val="fr-FR"/>
              </w:rPr>
            </w:pPr>
            <w:r w:rsidRPr="00510146">
              <w:rPr>
                <w:rFonts w:asciiTheme="majorHAnsi" w:eastAsia="Calibri" w:hAnsiTheme="majorHAnsi" w:cs="Calibri"/>
                <w:b/>
                <w:i/>
                <w:lang w:val="fr-FR"/>
              </w:rPr>
              <w:t>Elaborer des plaquettes et outils de diffusions (SMART) des recommandations</w:t>
            </w:r>
          </w:p>
          <w:p w14:paraId="7BD2BE9E" w14:textId="77777777" w:rsidR="00652486" w:rsidRDefault="00652486" w:rsidP="00510146">
            <w:pPr>
              <w:shd w:val="clear" w:color="auto" w:fill="DAEEF3" w:themeFill="accent5" w:themeFillTint="33"/>
              <w:spacing w:before="120" w:after="0"/>
              <w:rPr>
                <w:rFonts w:asciiTheme="majorHAnsi" w:eastAsia="Calibri" w:hAnsiTheme="majorHAnsi" w:cs="Calibri"/>
                <w:b/>
                <w:i/>
                <w:lang w:val="fr-FR"/>
              </w:rPr>
            </w:pPr>
            <w:r>
              <w:rPr>
                <w:rFonts w:asciiTheme="majorHAnsi" w:eastAsia="Calibri" w:hAnsiTheme="majorHAnsi" w:cs="Calibri"/>
                <w:b/>
                <w:i/>
                <w:lang w:val="fr-FR"/>
              </w:rPr>
              <w:t xml:space="preserve">Mettre en place des mécanismes qui assurent la transmissions de l’ensemble des recommandations et conclusions du CSA aux différents Ministères et institutions concernées par les politiques agricoles  adoptés par les </w:t>
            </w:r>
            <w:r w:rsidR="00510146">
              <w:rPr>
                <w:rFonts w:asciiTheme="majorHAnsi" w:eastAsia="Calibri" w:hAnsiTheme="majorHAnsi" w:cs="Calibri"/>
                <w:b/>
                <w:i/>
                <w:lang w:val="fr-FR"/>
              </w:rPr>
              <w:t xml:space="preserve">Représentants Permanents des Etats </w:t>
            </w:r>
            <w:r>
              <w:rPr>
                <w:rFonts w:asciiTheme="majorHAnsi" w:eastAsia="Calibri" w:hAnsiTheme="majorHAnsi" w:cs="Calibri"/>
                <w:b/>
                <w:i/>
                <w:lang w:val="fr-FR"/>
              </w:rPr>
              <w:t xml:space="preserve"> </w:t>
            </w:r>
          </w:p>
          <w:p w14:paraId="2A327364" w14:textId="77777777" w:rsidR="00652486" w:rsidRDefault="00652486" w:rsidP="00510146">
            <w:pPr>
              <w:shd w:val="clear" w:color="auto" w:fill="DAEEF3" w:themeFill="accent5" w:themeFillTint="33"/>
              <w:spacing w:before="120" w:after="0"/>
              <w:rPr>
                <w:rFonts w:asciiTheme="majorHAnsi" w:eastAsia="Calibri" w:hAnsiTheme="majorHAnsi" w:cs="Calibri"/>
                <w:b/>
                <w:i/>
                <w:lang w:val="fr-FR"/>
              </w:rPr>
            </w:pPr>
          </w:p>
          <w:p w14:paraId="3456F0B4" w14:textId="77777777" w:rsidR="00944A0F" w:rsidRDefault="00652486" w:rsidP="00652486">
            <w:pPr>
              <w:shd w:val="clear" w:color="auto" w:fill="DAEEF3" w:themeFill="accent5" w:themeFillTint="33"/>
              <w:spacing w:before="120" w:after="0"/>
              <w:rPr>
                <w:rFonts w:asciiTheme="majorHAnsi" w:eastAsia="Calibri" w:hAnsiTheme="majorHAnsi" w:cs="Calibri"/>
                <w:b/>
                <w:i/>
                <w:lang w:val="fr-FR"/>
              </w:rPr>
            </w:pPr>
            <w:r>
              <w:rPr>
                <w:rFonts w:asciiTheme="majorHAnsi" w:eastAsia="Calibri" w:hAnsiTheme="majorHAnsi" w:cs="Calibri"/>
                <w:b/>
                <w:i/>
                <w:lang w:val="fr-FR"/>
              </w:rPr>
              <w:t>Développer des mécanismes qui assurent que les Agences onusiennes de Rome diffusent les recommandations à l’ensemble de leurs unités déconcentrées aussi bien dans les régions que dans les pays – ces derniers pourront assurer le suivi de leurs disséminations dans aux groupes d’acteurs dans les pays</w:t>
            </w:r>
            <w:r w:rsidR="00510146">
              <w:rPr>
                <w:rFonts w:asciiTheme="majorHAnsi" w:eastAsia="Calibri" w:hAnsiTheme="majorHAnsi" w:cs="Calibri"/>
                <w:b/>
                <w:i/>
                <w:lang w:val="fr-FR"/>
              </w:rPr>
              <w:t xml:space="preserve"> </w:t>
            </w:r>
            <w:r>
              <w:rPr>
                <w:rFonts w:asciiTheme="majorHAnsi" w:eastAsia="Calibri" w:hAnsiTheme="majorHAnsi" w:cs="Calibri"/>
                <w:b/>
                <w:i/>
                <w:lang w:val="fr-FR"/>
              </w:rPr>
              <w:t>et au niveau des régions</w:t>
            </w:r>
          </w:p>
          <w:p w14:paraId="458CBEFE" w14:textId="1B80B971" w:rsidR="00652486" w:rsidRPr="00652486" w:rsidRDefault="00652486" w:rsidP="00652486">
            <w:pPr>
              <w:shd w:val="clear" w:color="auto" w:fill="DAEEF3" w:themeFill="accent5" w:themeFillTint="33"/>
              <w:spacing w:before="120" w:after="0"/>
              <w:rPr>
                <w:rFonts w:asciiTheme="majorHAnsi" w:eastAsia="Calibri" w:hAnsiTheme="majorHAnsi" w:cs="Calibri"/>
                <w:b/>
                <w:i/>
                <w:lang w:val="fr-FR"/>
              </w:rPr>
            </w:pPr>
          </w:p>
        </w:tc>
      </w:tr>
      <w:tr w:rsidR="00977C20" w:rsidRPr="00FE6EEB" w14:paraId="4D00C3E0" w14:textId="77777777" w:rsidTr="00AE1DD6">
        <w:trPr>
          <w:trHeight w:val="1560"/>
        </w:trPr>
        <w:tc>
          <w:tcPr>
            <w:tcW w:w="2700" w:type="dxa"/>
          </w:tcPr>
          <w:p w14:paraId="609682DC" w14:textId="5EE7B71F" w:rsidR="00977C20" w:rsidRPr="00B012AB" w:rsidRDefault="00977C20" w:rsidP="00287AF1">
            <w:pPr>
              <w:numPr>
                <w:ilvl w:val="0"/>
                <w:numId w:val="23"/>
              </w:numPr>
              <w:jc w:val="left"/>
              <w:rPr>
                <w:rFonts w:asciiTheme="majorHAnsi" w:eastAsia="Calibri" w:hAnsiTheme="majorHAnsi" w:cs="Calibri"/>
                <w:u w:val="single"/>
                <w:lang w:val="fr-FR"/>
              </w:rPr>
            </w:pPr>
            <w:r w:rsidRPr="00B012AB">
              <w:rPr>
                <w:rFonts w:asciiTheme="majorHAnsi" w:eastAsia="Calibri" w:hAnsiTheme="majorHAnsi" w:cs="Calibri"/>
                <w:u w:val="single"/>
                <w:lang w:val="fr-FR"/>
              </w:rPr>
              <w:lastRenderedPageBreak/>
              <w:t xml:space="preserve">Utilisation des trois séries de recommandations de politique </w:t>
            </w:r>
          </w:p>
          <w:p w14:paraId="016150AC" w14:textId="77777777" w:rsidR="00977C20" w:rsidRPr="00B012AB" w:rsidRDefault="00977C20" w:rsidP="00977C20">
            <w:pPr>
              <w:spacing w:after="160" w:line="260" w:lineRule="auto"/>
              <w:ind w:left="720"/>
              <w:contextualSpacing/>
              <w:rPr>
                <w:rFonts w:asciiTheme="majorHAnsi" w:eastAsia="Calibri" w:hAnsiTheme="majorHAnsi" w:cs="Calibri"/>
                <w:u w:val="single"/>
                <w:lang w:val="fr-FR"/>
              </w:rPr>
            </w:pPr>
          </w:p>
        </w:tc>
        <w:tc>
          <w:tcPr>
            <w:tcW w:w="6930" w:type="dxa"/>
          </w:tcPr>
          <w:p w14:paraId="397EAC18" w14:textId="77777777" w:rsidR="0066323E" w:rsidRPr="00B012AB" w:rsidRDefault="0066323E"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Quelle(s) série(s) de recommandations politiques ont été utilisées aux niveaux sous-national, national, régional ou/et mondial pour soutenir les petits exploitants agricoles (veuillez cocher la réponse ci-dessous)?</w:t>
            </w:r>
          </w:p>
          <w:p w14:paraId="4B9CD5C2" w14:textId="77777777" w:rsidR="0066323E" w:rsidRPr="00B012AB" w:rsidRDefault="0066323E" w:rsidP="00287AF1">
            <w:pPr>
              <w:spacing w:before="120" w:after="0"/>
              <w:jc w:val="left"/>
              <w:rPr>
                <w:rFonts w:asciiTheme="majorHAnsi" w:eastAsia="Calibri" w:hAnsiTheme="majorHAnsi" w:cs="Calibri"/>
                <w:b/>
                <w:i/>
                <w:lang w:val="fr-FR"/>
              </w:rPr>
            </w:pPr>
            <w:r w:rsidRPr="00B012AB">
              <w:rPr>
                <w:rFonts w:asciiTheme="majorHAnsi" w:eastAsia="Calibri" w:hAnsiTheme="majorHAnsi" w:cs="Calibri"/>
                <w:b/>
                <w:i/>
                <w:lang w:val="fr-FR"/>
              </w:rPr>
              <w:t>[Si ces recommandations n'ont pas été appliquées, veuillez passer directement à la question (xi)].</w:t>
            </w:r>
          </w:p>
          <w:p w14:paraId="5AC1406D" w14:textId="77777777" w:rsidR="0066323E" w:rsidRPr="00B012AB" w:rsidRDefault="0066323E"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Pour chaque série utilisée, veuillez indiquer à quelle(s) fin(s) principale(s) elle a été utilisée</w:t>
            </w:r>
          </w:p>
          <w:p w14:paraId="42D18458" w14:textId="77777777" w:rsidR="0066323E" w:rsidRPr="00B012AB" w:rsidRDefault="0066323E"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i/>
                <w:lang w:val="fr-FR"/>
              </w:rPr>
              <w:t>(par exemple formation; sensibilisation; renforcement des capacités; élaboration/évaluation de projets, de stratégies nationales, de plans d'action, de cadres législatifs ou politiques; investissements des gouvernements nationaux ou des institutions financières internationales en faveur des petits exploitants; élaboration de propositions financières plus favorables aux petits producteurs; formulation et application de stratégies nationales spécifiques en faveur des petits exploitants agricoles; autres)</w:t>
            </w:r>
            <w:r w:rsidRPr="00B012AB">
              <w:rPr>
                <w:rFonts w:asciiTheme="majorHAnsi" w:eastAsia="Calibri" w:hAnsiTheme="majorHAnsi" w:cs="Calibri"/>
                <w:lang w:val="fr-FR"/>
              </w:rPr>
              <w:t xml:space="preserve"> </w:t>
            </w:r>
          </w:p>
          <w:p w14:paraId="7ACEE946" w14:textId="77777777" w:rsidR="0066323E" w:rsidRDefault="0066323E" w:rsidP="0066323E">
            <w:pPr>
              <w:spacing w:before="120" w:after="0"/>
              <w:ind w:left="720"/>
              <w:rPr>
                <w:rFonts w:asciiTheme="majorHAnsi" w:eastAsia="Calibri" w:hAnsiTheme="majorHAnsi" w:cs="Calibri"/>
                <w:lang w:val="fr-FR"/>
              </w:rPr>
            </w:pPr>
          </w:p>
          <w:p w14:paraId="4CA5E83A" w14:textId="77777777" w:rsidR="00652486" w:rsidRPr="00B012AB" w:rsidRDefault="00652486" w:rsidP="0066323E">
            <w:pPr>
              <w:spacing w:before="120" w:after="0"/>
              <w:ind w:left="720"/>
              <w:rPr>
                <w:rFonts w:asciiTheme="majorHAnsi" w:eastAsia="Calibri" w:hAnsiTheme="majorHAnsi" w:cs="Calibri"/>
                <w:rtl/>
                <w:lang w:val="fr-FR"/>
              </w:rPr>
            </w:pPr>
          </w:p>
          <w:p w14:paraId="6ED8234E" w14:textId="5A5B6255" w:rsidR="0066323E" w:rsidRPr="00B012AB" w:rsidRDefault="00B65AD1" w:rsidP="0066323E">
            <w:pPr>
              <w:ind w:left="795" w:hanging="360"/>
              <w:contextualSpacing/>
              <w:rPr>
                <w:rFonts w:asciiTheme="majorHAnsi" w:eastAsia="Calibri" w:hAnsiTheme="majorHAnsi" w:cs="Calibri"/>
                <w:lang w:val="fr-FR"/>
              </w:rPr>
            </w:pPr>
            <w:sdt>
              <w:sdtPr>
                <w:rPr>
                  <w:rFonts w:asciiTheme="majorHAnsi" w:eastAsia="Calibri" w:hAnsiTheme="majorHAnsi" w:cs="Calibri"/>
                  <w:lang w:val="fr-FR" w:bidi="he-IL"/>
                </w:rPr>
                <w:id w:val="-1457797983"/>
                <w14:checkbox>
                  <w14:checked w14:val="1"/>
                  <w14:checkedState w14:val="2612" w14:font="MS Gothic"/>
                  <w14:uncheckedState w14:val="2610" w14:font="MS Gothic"/>
                </w14:checkbox>
              </w:sdtPr>
              <w:sdtEndPr/>
              <w:sdtContent>
                <w:r w:rsidR="00C06297">
                  <w:rPr>
                    <w:rFonts w:ascii="MS Gothic" w:eastAsia="MS Gothic" w:hAnsi="MS Gothic" w:cs="Calibri" w:hint="eastAsia"/>
                    <w:lang w:val="fr-FR" w:bidi="he-IL"/>
                  </w:rPr>
                  <w:t>☒</w:t>
                </w:r>
              </w:sdtContent>
            </w:sdt>
            <w:r w:rsidR="0066323E" w:rsidRPr="00B012AB">
              <w:rPr>
                <w:rFonts w:asciiTheme="majorHAnsi" w:eastAsia="Calibri" w:hAnsiTheme="majorHAnsi" w:cs="Calibri"/>
                <w:lang w:val="fr-FR" w:bidi="he-IL"/>
              </w:rPr>
              <w:t xml:space="preserve"> Série 1:</w:t>
            </w:r>
            <w:hyperlink r:id="rId9" w:history="1">
              <w:hyperlink r:id="rId10" w:history="1">
                <w:r w:rsidR="0066323E" w:rsidRPr="00287AF1">
                  <w:rPr>
                    <w:rStyle w:val="Lienhypertexte"/>
                    <w:rFonts w:asciiTheme="majorHAnsi" w:eastAsia="Calibri" w:hAnsiTheme="majorHAnsi" w:cs="Calibri"/>
                    <w:u w:val="none"/>
                    <w:lang w:val="fr-FR"/>
                  </w:rPr>
                  <w:t xml:space="preserve"> I</w:t>
                </w:r>
                <w:hyperlink r:id="rId11" w:history="1">
                  <w:r w:rsidR="0066323E" w:rsidRPr="00287AF1">
                    <w:rPr>
                      <w:rStyle w:val="Lienhypertexte"/>
                      <w:rFonts w:asciiTheme="majorHAnsi" w:eastAsia="Calibri" w:hAnsiTheme="majorHAnsi" w:cs="Calibri"/>
                      <w:u w:val="none"/>
                      <w:lang w:val="fr-FR"/>
                    </w:rPr>
                    <w:t xml:space="preserve">nvestir dans la petite agriculture en faveur de la sécurité alimentaire et de la nutrition </w:t>
                  </w:r>
                </w:hyperlink>
              </w:hyperlink>
              <w:r w:rsidR="0066323E" w:rsidRPr="00B012AB">
                <w:rPr>
                  <w:rFonts w:asciiTheme="majorHAnsi" w:eastAsia="Calibri" w:hAnsiTheme="majorHAnsi" w:cs="Calibri"/>
                  <w:color w:val="0563C1"/>
                  <w:u w:val="single"/>
                  <w:lang w:val="fr-FR"/>
                </w:rPr>
                <w:t xml:space="preserve"> </w:t>
              </w:r>
            </w:hyperlink>
            <w:r w:rsidR="0066323E" w:rsidRPr="00B012AB">
              <w:rPr>
                <w:rFonts w:asciiTheme="majorHAnsi" w:eastAsia="Calibri" w:hAnsiTheme="majorHAnsi" w:cs="Calibri"/>
                <w:lang w:val="fr-FR"/>
              </w:rPr>
              <w:t xml:space="preserve"> </w:t>
            </w:r>
          </w:p>
          <w:p w14:paraId="74CF515B" w14:textId="374CE1D7" w:rsidR="0066323E" w:rsidRDefault="0066323E" w:rsidP="006D1A5D">
            <w:pPr>
              <w:shd w:val="clear" w:color="auto" w:fill="DAEEF3" w:themeFill="accent5" w:themeFillTint="33"/>
              <w:ind w:left="795" w:hanging="360"/>
              <w:contextualSpacing/>
              <w:rPr>
                <w:rFonts w:asciiTheme="majorHAnsi" w:eastAsia="Calibri" w:hAnsiTheme="majorHAnsi" w:cs="Calibri"/>
                <w:b/>
                <w:lang w:val="fr-FR"/>
              </w:rPr>
            </w:pPr>
            <w:r w:rsidRPr="00B012AB">
              <w:rPr>
                <w:rFonts w:asciiTheme="majorHAnsi" w:eastAsia="Calibri" w:hAnsiTheme="majorHAnsi" w:cs="Calibri"/>
                <w:lang w:val="fr-FR"/>
              </w:rPr>
              <w:t xml:space="preserve">Principal(aux) objectif(s): </w:t>
            </w:r>
            <w:r w:rsidR="00C06297" w:rsidRPr="006D1A5D">
              <w:rPr>
                <w:rFonts w:asciiTheme="majorHAnsi" w:eastAsia="Calibri" w:hAnsiTheme="majorHAnsi" w:cs="Calibri"/>
                <w:b/>
                <w:lang w:val="fr-FR"/>
              </w:rPr>
              <w:t xml:space="preserve">soutenir l’investissement dans </w:t>
            </w:r>
            <w:r w:rsidR="005C1A71">
              <w:rPr>
                <w:rFonts w:asciiTheme="majorHAnsi" w:eastAsia="Calibri" w:hAnsiTheme="majorHAnsi" w:cs="Calibri"/>
                <w:b/>
                <w:lang w:val="fr-FR"/>
              </w:rPr>
              <w:t>l’agriculture familiale/des petits exploitants</w:t>
            </w:r>
            <w:r w:rsidR="006D1A5D" w:rsidRPr="006D1A5D">
              <w:rPr>
                <w:rFonts w:asciiTheme="majorHAnsi" w:eastAsia="Calibri" w:hAnsiTheme="majorHAnsi" w:cs="Calibri"/>
                <w:b/>
                <w:lang w:val="fr-FR"/>
              </w:rPr>
              <w:t xml:space="preserve"> au travers des politiques agricoles en cours d’élaboration. </w:t>
            </w:r>
          </w:p>
          <w:p w14:paraId="6D94AE55" w14:textId="77777777" w:rsidR="00023731" w:rsidRDefault="00023731" w:rsidP="006D1A5D">
            <w:pPr>
              <w:shd w:val="clear" w:color="auto" w:fill="DAEEF3" w:themeFill="accent5" w:themeFillTint="33"/>
              <w:ind w:left="795" w:hanging="360"/>
              <w:contextualSpacing/>
              <w:rPr>
                <w:rFonts w:asciiTheme="majorHAnsi" w:eastAsia="Calibri" w:hAnsiTheme="majorHAnsi" w:cs="Calibri"/>
                <w:b/>
                <w:lang w:val="fr-FR"/>
              </w:rPr>
            </w:pPr>
          </w:p>
          <w:p w14:paraId="48E939A5" w14:textId="535ECA7B" w:rsidR="00652486" w:rsidRPr="00023731" w:rsidRDefault="00023731" w:rsidP="006D1A5D">
            <w:pPr>
              <w:shd w:val="clear" w:color="auto" w:fill="DAEEF3" w:themeFill="accent5" w:themeFillTint="33"/>
              <w:ind w:left="795" w:hanging="360"/>
              <w:contextualSpacing/>
              <w:rPr>
                <w:rFonts w:asciiTheme="majorHAnsi" w:eastAsia="Calibri" w:hAnsiTheme="majorHAnsi" w:cs="Calibri"/>
                <w:b/>
                <w:u w:val="single"/>
                <w:lang w:val="fr-FR"/>
              </w:rPr>
            </w:pPr>
            <w:r>
              <w:rPr>
                <w:rFonts w:asciiTheme="majorHAnsi" w:eastAsia="Calibri" w:hAnsiTheme="majorHAnsi" w:cs="Calibri"/>
                <w:b/>
                <w:u w:val="single"/>
                <w:lang w:val="fr-FR"/>
              </w:rPr>
              <w:t xml:space="preserve">Principales </w:t>
            </w:r>
            <w:r w:rsidR="00652486" w:rsidRPr="00023731">
              <w:rPr>
                <w:rFonts w:asciiTheme="majorHAnsi" w:eastAsia="Calibri" w:hAnsiTheme="majorHAnsi" w:cs="Calibri"/>
                <w:b/>
                <w:u w:val="single"/>
                <w:lang w:val="fr-FR"/>
              </w:rPr>
              <w:t>Activité menées</w:t>
            </w:r>
          </w:p>
          <w:p w14:paraId="13CAC99F" w14:textId="64F2ADA6" w:rsidR="00652486" w:rsidRDefault="00652486" w:rsidP="006D1A5D">
            <w:pPr>
              <w:shd w:val="clear" w:color="auto" w:fill="DAEEF3" w:themeFill="accent5" w:themeFillTint="33"/>
              <w:ind w:left="795" w:hanging="360"/>
              <w:contextualSpacing/>
              <w:rPr>
                <w:rFonts w:asciiTheme="majorHAnsi" w:eastAsia="Calibri" w:hAnsiTheme="majorHAnsi" w:cs="Calibri"/>
                <w:b/>
                <w:lang w:val="fr-FR"/>
              </w:rPr>
            </w:pPr>
            <w:r>
              <w:rPr>
                <w:rFonts w:asciiTheme="majorHAnsi" w:eastAsia="Calibri" w:hAnsiTheme="majorHAnsi" w:cs="Calibri"/>
                <w:b/>
                <w:lang w:val="fr-FR"/>
              </w:rPr>
              <w:t>1. Etude sur la fonctionnalité des mécanismes de financement du secteur agricole en Afrique de l’Ouest</w:t>
            </w:r>
          </w:p>
          <w:p w14:paraId="65A5965A" w14:textId="10BFB844" w:rsidR="00652486" w:rsidRDefault="00652486" w:rsidP="006D1A5D">
            <w:pPr>
              <w:shd w:val="clear" w:color="auto" w:fill="DAEEF3" w:themeFill="accent5" w:themeFillTint="33"/>
              <w:ind w:left="795" w:hanging="360"/>
              <w:contextualSpacing/>
              <w:rPr>
                <w:rFonts w:asciiTheme="majorHAnsi" w:eastAsia="Calibri" w:hAnsiTheme="majorHAnsi" w:cs="Calibri"/>
                <w:b/>
                <w:lang w:val="fr-FR"/>
              </w:rPr>
            </w:pPr>
            <w:r>
              <w:rPr>
                <w:rFonts w:asciiTheme="majorHAnsi" w:eastAsia="Calibri" w:hAnsiTheme="majorHAnsi" w:cs="Calibri"/>
                <w:b/>
                <w:lang w:val="fr-FR"/>
              </w:rPr>
              <w:t xml:space="preserve">2.  Analyse de la perception des OP sur la mise en œuvre des déclarations de Maputo </w:t>
            </w:r>
          </w:p>
          <w:p w14:paraId="260CC82C" w14:textId="66FEB64D" w:rsidR="00652486" w:rsidRDefault="00652486" w:rsidP="006D1A5D">
            <w:pPr>
              <w:shd w:val="clear" w:color="auto" w:fill="DAEEF3" w:themeFill="accent5" w:themeFillTint="33"/>
              <w:ind w:left="795" w:hanging="360"/>
              <w:contextualSpacing/>
              <w:rPr>
                <w:rFonts w:asciiTheme="majorHAnsi" w:eastAsia="Calibri" w:hAnsiTheme="majorHAnsi" w:cs="Calibri"/>
                <w:b/>
                <w:lang w:val="fr-FR"/>
              </w:rPr>
            </w:pPr>
            <w:r>
              <w:rPr>
                <w:rFonts w:asciiTheme="majorHAnsi" w:eastAsia="Calibri" w:hAnsiTheme="majorHAnsi" w:cs="Calibri"/>
                <w:b/>
                <w:lang w:val="fr-FR"/>
              </w:rPr>
              <w:t>3. Elaboration de plusieurs notes de position sur le financement et l’investissement dans le secteur de l’agriculture familiale au sujet du TEC (Tarif Exterieur Commun, Politique agricole de l’Union Européenne, PNIASAN et PRIASAN, Elaboration du PAU –UEMOA et de l’ECOWAP CEDEAO.</w:t>
            </w:r>
          </w:p>
          <w:p w14:paraId="5906BEFE" w14:textId="7FB9E862" w:rsidR="00652486" w:rsidRPr="006D1A5D" w:rsidRDefault="00652486" w:rsidP="006D1A5D">
            <w:pPr>
              <w:shd w:val="clear" w:color="auto" w:fill="DAEEF3" w:themeFill="accent5" w:themeFillTint="33"/>
              <w:ind w:left="795" w:hanging="360"/>
              <w:contextualSpacing/>
              <w:rPr>
                <w:rFonts w:asciiTheme="majorHAnsi" w:eastAsia="Calibri" w:hAnsiTheme="majorHAnsi" w:cs="Calibri"/>
                <w:b/>
                <w:lang w:val="fr-FR"/>
              </w:rPr>
            </w:pPr>
            <w:r>
              <w:rPr>
                <w:rFonts w:asciiTheme="majorHAnsi" w:eastAsia="Calibri" w:hAnsiTheme="majorHAnsi" w:cs="Calibri"/>
                <w:b/>
                <w:lang w:val="fr-FR"/>
              </w:rPr>
              <w:t xml:space="preserve">4. développement d’un Argumentaire pour assurer la mise en œuvre du GAFSP en Afrique de l’Ouest : ouverture d’un guichet pour les OP sous le guichet du secteur public. </w:t>
            </w:r>
          </w:p>
          <w:p w14:paraId="50711129" w14:textId="77777777" w:rsidR="0066323E" w:rsidRPr="006D1A5D" w:rsidRDefault="0066323E" w:rsidP="006D1A5D">
            <w:pPr>
              <w:shd w:val="clear" w:color="auto" w:fill="DAEEF3" w:themeFill="accent5" w:themeFillTint="33"/>
              <w:contextualSpacing/>
              <w:rPr>
                <w:rFonts w:asciiTheme="majorHAnsi" w:eastAsia="Calibri" w:hAnsiTheme="majorHAnsi" w:cs="Calibri"/>
                <w:b/>
                <w:lang w:val="fr-FR"/>
              </w:rPr>
            </w:pPr>
          </w:p>
          <w:p w14:paraId="1CAC2A8A" w14:textId="5428AB49" w:rsidR="0066323E" w:rsidRPr="00B012AB" w:rsidRDefault="00B65AD1" w:rsidP="005C0BDA">
            <w:pPr>
              <w:ind w:left="795" w:hanging="360"/>
              <w:contextualSpacing/>
              <w:jc w:val="left"/>
              <w:rPr>
                <w:rFonts w:asciiTheme="majorHAnsi" w:eastAsia="Calibri" w:hAnsiTheme="majorHAnsi" w:cs="Calibri"/>
                <w:lang w:val="fr-FR" w:bidi="he-IL"/>
              </w:rPr>
            </w:pPr>
            <w:sdt>
              <w:sdtPr>
                <w:rPr>
                  <w:rFonts w:asciiTheme="majorHAnsi" w:eastAsia="Calibri" w:hAnsiTheme="majorHAnsi" w:cs="Calibri"/>
                  <w:lang w:val="fr-FR" w:bidi="he-IL"/>
                </w:rPr>
                <w:id w:val="-1092777372"/>
                <w14:checkbox>
                  <w14:checked w14:val="1"/>
                  <w14:checkedState w14:val="2612" w14:font="MS Gothic"/>
                  <w14:uncheckedState w14:val="2610" w14:font="MS Gothic"/>
                </w14:checkbox>
              </w:sdtPr>
              <w:sdtEndPr/>
              <w:sdtContent>
                <w:r w:rsidR="006D1A5D">
                  <w:rPr>
                    <w:rFonts w:ascii="MS Gothic" w:eastAsia="MS Gothic" w:hAnsi="MS Gothic" w:cs="Calibri" w:hint="eastAsia"/>
                    <w:lang w:val="fr-FR" w:bidi="he-IL"/>
                  </w:rPr>
                  <w:t>☒</w:t>
                </w:r>
              </w:sdtContent>
            </w:sdt>
            <w:r w:rsidR="0066323E" w:rsidRPr="00B012AB">
              <w:rPr>
                <w:rFonts w:asciiTheme="majorHAnsi" w:eastAsia="Calibri" w:hAnsiTheme="majorHAnsi" w:cs="Calibri"/>
                <w:lang w:val="fr-FR" w:bidi="he-IL"/>
              </w:rPr>
              <w:t xml:space="preserve"> Série 2:</w:t>
            </w:r>
            <w:r w:rsidR="0066323E" w:rsidRPr="00B012AB">
              <w:rPr>
                <w:rFonts w:asciiTheme="majorHAnsi" w:eastAsia="Calibri" w:hAnsiTheme="majorHAnsi" w:cs="Calibri"/>
                <w:b/>
                <w:lang w:val="fr-FR" w:bidi="he-IL"/>
              </w:rPr>
              <w:t xml:space="preserve"> </w:t>
            </w:r>
            <w:hyperlink r:id="rId12" w:history="1">
              <w:r w:rsidR="005C0BDA" w:rsidRPr="00287AF1">
                <w:rPr>
                  <w:rStyle w:val="Lienhypertexte"/>
                  <w:rFonts w:asciiTheme="majorHAnsi" w:eastAsia="Calibri" w:hAnsiTheme="majorHAnsi" w:cs="Calibri"/>
                  <w:u w:val="none"/>
                  <w:lang w:val="fr-FR" w:bidi="he-IL"/>
                </w:rPr>
                <w:t>Établir un lien entre les petits exploitants agricoles et les marchés</w:t>
              </w:r>
            </w:hyperlink>
          </w:p>
          <w:p w14:paraId="13E89F0A" w14:textId="4BAB76B9" w:rsidR="0066323E" w:rsidRDefault="0066323E" w:rsidP="006D1A5D">
            <w:pPr>
              <w:shd w:val="clear" w:color="auto" w:fill="DAEEF3" w:themeFill="accent5" w:themeFillTint="33"/>
              <w:ind w:left="795" w:hanging="360"/>
              <w:contextualSpacing/>
              <w:rPr>
                <w:rFonts w:asciiTheme="majorHAnsi" w:eastAsia="Calibri" w:hAnsiTheme="majorHAnsi" w:cs="Calibri"/>
                <w:b/>
                <w:lang w:val="fr-FR" w:bidi="he-IL"/>
              </w:rPr>
            </w:pPr>
            <w:r w:rsidRPr="00B012AB">
              <w:rPr>
                <w:rFonts w:asciiTheme="majorHAnsi" w:eastAsia="Calibri" w:hAnsiTheme="majorHAnsi" w:cs="Calibri"/>
                <w:lang w:val="fr-FR"/>
              </w:rPr>
              <w:t>Principal</w:t>
            </w:r>
            <w:r w:rsidR="005C0BDA">
              <w:rPr>
                <w:rFonts w:asciiTheme="majorHAnsi" w:eastAsia="Calibri" w:hAnsiTheme="majorHAnsi" w:cs="Calibri"/>
                <w:lang w:val="fr-FR"/>
              </w:rPr>
              <w:t xml:space="preserve"> </w:t>
            </w:r>
            <w:r w:rsidRPr="00B012AB">
              <w:rPr>
                <w:rFonts w:asciiTheme="majorHAnsi" w:eastAsia="Calibri" w:hAnsiTheme="majorHAnsi" w:cs="Calibri"/>
                <w:lang w:val="fr-FR"/>
              </w:rPr>
              <w:t>(aux) objectif(s):</w:t>
            </w:r>
            <w:r w:rsidRPr="00B012AB">
              <w:rPr>
                <w:rFonts w:asciiTheme="majorHAnsi" w:eastAsia="Calibri" w:hAnsiTheme="majorHAnsi" w:cs="Calibri"/>
                <w:lang w:val="fr-FR" w:bidi="he-IL"/>
              </w:rPr>
              <w:t xml:space="preserve"> </w:t>
            </w:r>
            <w:r w:rsidR="006D1A5D" w:rsidRPr="006D1A5D">
              <w:rPr>
                <w:rFonts w:asciiTheme="majorHAnsi" w:eastAsia="Calibri" w:hAnsiTheme="majorHAnsi" w:cs="Calibri"/>
                <w:b/>
                <w:lang w:val="fr-FR" w:bidi="he-IL"/>
              </w:rPr>
              <w:t>renforcer la promotion des produits issus des EF</w:t>
            </w:r>
            <w:r w:rsidR="00806EE4">
              <w:rPr>
                <w:rFonts w:asciiTheme="majorHAnsi" w:eastAsia="Calibri" w:hAnsiTheme="majorHAnsi" w:cs="Calibri"/>
                <w:b/>
                <w:lang w:val="fr-FR" w:bidi="he-IL"/>
              </w:rPr>
              <w:t xml:space="preserve"> et les marchés qui sont enracinés dans les territoires. </w:t>
            </w:r>
          </w:p>
          <w:p w14:paraId="0E181A0B" w14:textId="77777777" w:rsidR="00023731" w:rsidRDefault="00023731" w:rsidP="006D1A5D">
            <w:pPr>
              <w:shd w:val="clear" w:color="auto" w:fill="DAEEF3" w:themeFill="accent5" w:themeFillTint="33"/>
              <w:ind w:left="795" w:hanging="360"/>
              <w:contextualSpacing/>
              <w:rPr>
                <w:rFonts w:asciiTheme="majorHAnsi" w:eastAsia="Calibri" w:hAnsiTheme="majorHAnsi" w:cs="Calibri"/>
                <w:b/>
                <w:lang w:val="fr-FR" w:bidi="he-IL"/>
              </w:rPr>
            </w:pPr>
          </w:p>
          <w:p w14:paraId="7BF0F699" w14:textId="4DABD031" w:rsidR="00023731" w:rsidRPr="00023731" w:rsidRDefault="00023731" w:rsidP="006D1A5D">
            <w:pPr>
              <w:shd w:val="clear" w:color="auto" w:fill="DAEEF3" w:themeFill="accent5" w:themeFillTint="33"/>
              <w:ind w:left="795" w:hanging="360"/>
              <w:contextualSpacing/>
              <w:rPr>
                <w:rFonts w:asciiTheme="majorHAnsi" w:eastAsia="Calibri" w:hAnsiTheme="majorHAnsi" w:cs="Calibri"/>
                <w:b/>
                <w:u w:val="single"/>
                <w:lang w:val="fr-FR" w:bidi="he-IL"/>
              </w:rPr>
            </w:pPr>
            <w:r>
              <w:rPr>
                <w:rFonts w:asciiTheme="majorHAnsi" w:eastAsia="Calibri" w:hAnsiTheme="majorHAnsi" w:cs="Calibri"/>
                <w:b/>
                <w:u w:val="single"/>
                <w:lang w:val="fr-FR" w:bidi="he-IL"/>
              </w:rPr>
              <w:t xml:space="preserve">Principales </w:t>
            </w:r>
            <w:r w:rsidRPr="00023731">
              <w:rPr>
                <w:rFonts w:asciiTheme="majorHAnsi" w:eastAsia="Calibri" w:hAnsiTheme="majorHAnsi" w:cs="Calibri"/>
                <w:b/>
                <w:u w:val="single"/>
                <w:lang w:val="fr-FR" w:bidi="he-IL"/>
              </w:rPr>
              <w:t xml:space="preserve">Activités menées </w:t>
            </w:r>
          </w:p>
          <w:p w14:paraId="1EE9CDF5" w14:textId="7B662840" w:rsidR="005C0BDA" w:rsidRDefault="005C0BDA" w:rsidP="006D1A5D">
            <w:pPr>
              <w:shd w:val="clear" w:color="auto" w:fill="DAEEF3" w:themeFill="accent5" w:themeFillTint="33"/>
              <w:ind w:left="795" w:hanging="360"/>
              <w:contextualSpacing/>
              <w:rPr>
                <w:rFonts w:asciiTheme="majorHAnsi" w:eastAsia="Calibri" w:hAnsiTheme="majorHAnsi" w:cs="Calibri"/>
                <w:b/>
                <w:lang w:val="fr-FR" w:bidi="he-IL"/>
              </w:rPr>
            </w:pPr>
            <w:r>
              <w:rPr>
                <w:rFonts w:asciiTheme="majorHAnsi" w:eastAsia="Calibri" w:hAnsiTheme="majorHAnsi" w:cs="Calibri"/>
                <w:b/>
                <w:lang w:val="fr-FR" w:bidi="he-IL"/>
              </w:rPr>
              <w:t xml:space="preserve">1. Formation des OP sur les recommandations </w:t>
            </w:r>
          </w:p>
          <w:p w14:paraId="0BF67AA4" w14:textId="70553073" w:rsidR="005C0BDA" w:rsidRPr="006D1A5D" w:rsidRDefault="005C0BDA" w:rsidP="006D1A5D">
            <w:pPr>
              <w:shd w:val="clear" w:color="auto" w:fill="DAEEF3" w:themeFill="accent5" w:themeFillTint="33"/>
              <w:ind w:left="795" w:hanging="360"/>
              <w:contextualSpacing/>
              <w:rPr>
                <w:rFonts w:asciiTheme="majorHAnsi" w:eastAsia="Calibri" w:hAnsiTheme="majorHAnsi" w:cs="Calibri"/>
                <w:b/>
                <w:lang w:val="fr-FR" w:bidi="he-IL"/>
              </w:rPr>
            </w:pPr>
            <w:r>
              <w:rPr>
                <w:rFonts w:asciiTheme="majorHAnsi" w:eastAsia="Calibri" w:hAnsiTheme="majorHAnsi" w:cs="Calibri"/>
                <w:b/>
                <w:lang w:val="fr-FR" w:bidi="he-IL"/>
              </w:rPr>
              <w:t>2. Etude pilote sur la collecte d’information sur les marchés territoriaux</w:t>
            </w:r>
          </w:p>
          <w:p w14:paraId="5E2A113B" w14:textId="77777777" w:rsidR="0066323E" w:rsidRPr="006D1A5D" w:rsidRDefault="0066323E" w:rsidP="006D1A5D">
            <w:pPr>
              <w:shd w:val="clear" w:color="auto" w:fill="DAEEF3" w:themeFill="accent5" w:themeFillTint="33"/>
              <w:ind w:left="795" w:hanging="360"/>
              <w:contextualSpacing/>
              <w:rPr>
                <w:rFonts w:asciiTheme="majorHAnsi" w:eastAsia="Calibri" w:hAnsiTheme="majorHAnsi" w:cs="Calibri"/>
                <w:b/>
                <w:lang w:val="fr-FR" w:bidi="he-IL"/>
              </w:rPr>
            </w:pPr>
          </w:p>
          <w:p w14:paraId="0EE3F308" w14:textId="1C9DD22C" w:rsidR="0066323E" w:rsidRDefault="0066323E" w:rsidP="00287AF1">
            <w:pPr>
              <w:ind w:left="795" w:hanging="360"/>
              <w:contextualSpacing/>
              <w:jc w:val="left"/>
              <w:rPr>
                <w:rFonts w:asciiTheme="majorHAnsi" w:eastAsia="Calibri" w:hAnsiTheme="majorHAnsi" w:cs="Calibri"/>
                <w:color w:val="0563C1"/>
                <w:lang w:val="fr-FR" w:bidi="he-IL"/>
              </w:rPr>
            </w:pPr>
            <w:r w:rsidRPr="00B012AB">
              <w:rPr>
                <w:rFonts w:ascii="MS Gothic" w:eastAsia="MS Gothic" w:hAnsi="MS Gothic" w:cs="MS Gothic"/>
                <w:lang w:val="fr-FR" w:bidi="he-IL"/>
              </w:rPr>
              <w:t>☐</w:t>
            </w:r>
            <w:r w:rsidRPr="00B012AB">
              <w:rPr>
                <w:rFonts w:asciiTheme="majorHAnsi" w:eastAsia="Calibri" w:hAnsiTheme="majorHAnsi" w:cs="Calibri"/>
                <w:lang w:val="fr-FR" w:bidi="he-IL"/>
              </w:rPr>
              <w:t xml:space="preserve"> Série 3: </w:t>
            </w:r>
            <w:r w:rsidR="00023731">
              <w:rPr>
                <w:rFonts w:asciiTheme="majorHAnsi" w:eastAsia="Calibri" w:hAnsiTheme="majorHAnsi" w:cs="Calibri"/>
                <w:lang w:val="fr-FR" w:bidi="he-IL"/>
              </w:rPr>
              <w:t xml:space="preserve"> </w:t>
            </w:r>
            <w:hyperlink r:id="rId13" w:history="1">
              <w:hyperlink r:id="rId14" w:history="1">
                <w:hyperlink r:id="rId15" w:history="1">
                  <w:r w:rsidRPr="00287AF1">
                    <w:rPr>
                      <w:rStyle w:val="Lienhypertexte"/>
                      <w:rFonts w:asciiTheme="majorHAnsi" w:eastAsia="Calibri" w:hAnsiTheme="majorHAnsi" w:cs="Calibri"/>
                      <w:u w:val="none"/>
                      <w:lang w:val="fr-FR" w:bidi="he-IL"/>
                    </w:rPr>
                    <w:t>Le développement agricole durable au service de la sécurité alimentaire et de la nutrition: quels rôles pour l’élevage</w:t>
                  </w:r>
                </w:hyperlink>
              </w:hyperlink>
              <w:r w:rsidRPr="00287AF1">
                <w:rPr>
                  <w:rFonts w:asciiTheme="majorHAnsi" w:eastAsia="Calibri" w:hAnsiTheme="majorHAnsi" w:cs="Calibri"/>
                  <w:color w:val="0563C1"/>
                  <w:lang w:val="fr-FR" w:bidi="he-IL"/>
                </w:rPr>
                <w:t>?</w:t>
              </w:r>
            </w:hyperlink>
          </w:p>
          <w:p w14:paraId="768AB2FD" w14:textId="77777777" w:rsidR="00023731" w:rsidRPr="00B012AB" w:rsidRDefault="00023731" w:rsidP="00287AF1">
            <w:pPr>
              <w:ind w:left="795" w:hanging="360"/>
              <w:contextualSpacing/>
              <w:jc w:val="left"/>
              <w:rPr>
                <w:rFonts w:asciiTheme="majorHAnsi" w:eastAsia="Calibri" w:hAnsiTheme="majorHAnsi" w:cs="Calibri"/>
                <w:lang w:val="fr-FR" w:bidi="he-IL"/>
              </w:rPr>
            </w:pPr>
          </w:p>
          <w:p w14:paraId="59EF3147" w14:textId="3E022DA1" w:rsidR="0066323E" w:rsidRDefault="0066323E" w:rsidP="006D1A5D">
            <w:pPr>
              <w:shd w:val="clear" w:color="auto" w:fill="DAEEF3" w:themeFill="accent5" w:themeFillTint="33"/>
              <w:ind w:left="795" w:hanging="360"/>
              <w:contextualSpacing/>
              <w:rPr>
                <w:rFonts w:asciiTheme="majorHAnsi" w:eastAsia="Calibri" w:hAnsiTheme="majorHAnsi" w:cs="Calibri"/>
                <w:b/>
                <w:lang w:val="fr-FR"/>
              </w:rPr>
            </w:pPr>
            <w:r w:rsidRPr="00B012AB">
              <w:rPr>
                <w:rFonts w:asciiTheme="majorHAnsi" w:eastAsia="Calibri" w:hAnsiTheme="majorHAnsi" w:cs="Calibri"/>
                <w:lang w:val="fr-FR"/>
              </w:rPr>
              <w:t>Principal(aux) objectif(s):</w:t>
            </w:r>
            <w:r w:rsidR="006D1A5D">
              <w:rPr>
                <w:rFonts w:asciiTheme="majorHAnsi" w:eastAsia="Calibri" w:hAnsiTheme="majorHAnsi" w:cs="Calibri"/>
                <w:lang w:val="fr-FR"/>
              </w:rPr>
              <w:t xml:space="preserve"> </w:t>
            </w:r>
            <w:r w:rsidR="006D1A5D" w:rsidRPr="006D1A5D">
              <w:rPr>
                <w:rFonts w:asciiTheme="majorHAnsi" w:eastAsia="Calibri" w:hAnsiTheme="majorHAnsi" w:cs="Calibri"/>
                <w:b/>
                <w:lang w:val="fr-FR"/>
              </w:rPr>
              <w:t>soutenir la minimisation des conflits liés à la transhumance en Afrique de l’Ouest</w:t>
            </w:r>
          </w:p>
          <w:p w14:paraId="420179BD" w14:textId="737D8EBA" w:rsidR="00023731" w:rsidRDefault="00023731" w:rsidP="006D1A5D">
            <w:pPr>
              <w:shd w:val="clear" w:color="auto" w:fill="DAEEF3" w:themeFill="accent5" w:themeFillTint="33"/>
              <w:ind w:left="795" w:hanging="360"/>
              <w:contextualSpacing/>
              <w:rPr>
                <w:rFonts w:asciiTheme="majorHAnsi" w:eastAsia="Calibri" w:hAnsiTheme="majorHAnsi" w:cs="Calibri"/>
                <w:b/>
                <w:lang w:val="fr-FR"/>
              </w:rPr>
            </w:pPr>
            <w:r>
              <w:rPr>
                <w:rFonts w:asciiTheme="majorHAnsi" w:eastAsia="Calibri" w:hAnsiTheme="majorHAnsi" w:cs="Calibri"/>
                <w:b/>
                <w:lang w:val="fr-FR"/>
              </w:rPr>
              <w:t>1. Mise en place d’un cadre de concertation des Agriculteurs et éleveurs au sujet de la gestion de conflits liés à la transhumance</w:t>
            </w:r>
          </w:p>
          <w:p w14:paraId="01411B9F" w14:textId="55BA5360" w:rsidR="00023731" w:rsidRPr="006D1A5D" w:rsidRDefault="00023731" w:rsidP="006D1A5D">
            <w:pPr>
              <w:shd w:val="clear" w:color="auto" w:fill="DAEEF3" w:themeFill="accent5" w:themeFillTint="33"/>
              <w:ind w:left="795" w:hanging="360"/>
              <w:contextualSpacing/>
              <w:rPr>
                <w:rFonts w:asciiTheme="majorHAnsi" w:eastAsia="Calibri" w:hAnsiTheme="majorHAnsi" w:cs="Calibri"/>
                <w:b/>
                <w:lang w:val="fr-FR" w:bidi="he-IL"/>
              </w:rPr>
            </w:pPr>
            <w:r>
              <w:rPr>
                <w:rFonts w:asciiTheme="majorHAnsi" w:eastAsia="Calibri" w:hAnsiTheme="majorHAnsi" w:cs="Calibri"/>
                <w:b/>
                <w:lang w:val="fr-FR"/>
              </w:rPr>
              <w:t xml:space="preserve">2. organisation d’un forum régional sur la gestion des conflits liés à au pastoralisme en Afrique de l’Ouest </w:t>
            </w:r>
          </w:p>
          <w:p w14:paraId="4842538C" w14:textId="77777777" w:rsidR="0066323E" w:rsidRPr="006D1A5D" w:rsidRDefault="0066323E" w:rsidP="006D1A5D">
            <w:pPr>
              <w:shd w:val="clear" w:color="auto" w:fill="DAEEF3" w:themeFill="accent5" w:themeFillTint="33"/>
              <w:ind w:left="795" w:hanging="360"/>
              <w:contextualSpacing/>
              <w:rPr>
                <w:rFonts w:asciiTheme="majorHAnsi" w:eastAsia="Calibri" w:hAnsiTheme="majorHAnsi" w:cs="Calibri"/>
                <w:b/>
                <w:lang w:val="fr-FR" w:bidi="he-IL"/>
              </w:rPr>
            </w:pPr>
            <w:r w:rsidRPr="006D1A5D">
              <w:rPr>
                <w:rFonts w:asciiTheme="majorHAnsi" w:eastAsia="Calibri" w:hAnsiTheme="majorHAnsi" w:cs="Calibri"/>
                <w:b/>
                <w:lang w:val="fr-FR" w:bidi="he-IL"/>
              </w:rPr>
              <w:t xml:space="preserve">     </w:t>
            </w:r>
          </w:p>
          <w:p w14:paraId="338C0B22" w14:textId="77777777" w:rsidR="0066323E" w:rsidRDefault="0066323E" w:rsidP="0066323E">
            <w:pPr>
              <w:ind w:left="432"/>
              <w:contextualSpacing/>
              <w:rPr>
                <w:rFonts w:asciiTheme="majorHAnsi" w:eastAsia="Calibri" w:hAnsiTheme="majorHAnsi" w:cs="Calibri"/>
                <w:lang w:val="fr-FR" w:bidi="he-IL"/>
              </w:rPr>
            </w:pPr>
          </w:p>
          <w:p w14:paraId="681D75D8" w14:textId="77777777" w:rsidR="00023731" w:rsidRDefault="00023731" w:rsidP="0066323E">
            <w:pPr>
              <w:ind w:left="432"/>
              <w:contextualSpacing/>
              <w:rPr>
                <w:rFonts w:asciiTheme="majorHAnsi" w:eastAsia="Calibri" w:hAnsiTheme="majorHAnsi" w:cs="Calibri"/>
                <w:lang w:val="fr-FR" w:bidi="he-IL"/>
              </w:rPr>
            </w:pPr>
          </w:p>
          <w:p w14:paraId="4D3ED5DB" w14:textId="77777777" w:rsidR="00023731" w:rsidRDefault="00023731" w:rsidP="0066323E">
            <w:pPr>
              <w:ind w:left="432"/>
              <w:contextualSpacing/>
              <w:rPr>
                <w:rFonts w:asciiTheme="majorHAnsi" w:eastAsia="Calibri" w:hAnsiTheme="majorHAnsi" w:cs="Calibri"/>
                <w:lang w:val="fr-FR" w:bidi="he-IL"/>
              </w:rPr>
            </w:pPr>
          </w:p>
          <w:p w14:paraId="7E9F0C18" w14:textId="77777777" w:rsidR="00023731" w:rsidRDefault="00023731" w:rsidP="0066323E">
            <w:pPr>
              <w:ind w:left="432"/>
              <w:contextualSpacing/>
              <w:rPr>
                <w:rFonts w:asciiTheme="majorHAnsi" w:eastAsia="Calibri" w:hAnsiTheme="majorHAnsi" w:cs="Calibri"/>
                <w:lang w:val="fr-FR" w:bidi="he-IL"/>
              </w:rPr>
            </w:pPr>
          </w:p>
          <w:p w14:paraId="369FF73F" w14:textId="77777777" w:rsidR="00023731" w:rsidRDefault="00023731" w:rsidP="0066323E">
            <w:pPr>
              <w:ind w:left="432"/>
              <w:contextualSpacing/>
              <w:rPr>
                <w:rFonts w:asciiTheme="majorHAnsi" w:eastAsia="Calibri" w:hAnsiTheme="majorHAnsi" w:cs="Calibri"/>
                <w:lang w:val="fr-FR" w:bidi="he-IL"/>
              </w:rPr>
            </w:pPr>
          </w:p>
          <w:p w14:paraId="31DCEF8C" w14:textId="77777777" w:rsidR="00023731" w:rsidRPr="00B012AB" w:rsidRDefault="00023731" w:rsidP="0066323E">
            <w:pPr>
              <w:ind w:left="432"/>
              <w:contextualSpacing/>
              <w:rPr>
                <w:rFonts w:asciiTheme="majorHAnsi" w:eastAsia="Calibri" w:hAnsiTheme="majorHAnsi" w:cs="Calibri"/>
                <w:lang w:val="fr-FR" w:bidi="he-IL"/>
              </w:rPr>
            </w:pPr>
          </w:p>
          <w:p w14:paraId="1E93F90F" w14:textId="77777777" w:rsidR="0066323E" w:rsidRPr="00B012AB" w:rsidRDefault="0066323E" w:rsidP="00287AF1">
            <w:pPr>
              <w:numPr>
                <w:ilvl w:val="0"/>
                <w:numId w:val="22"/>
              </w:numPr>
              <w:spacing w:before="120" w:after="0"/>
              <w:jc w:val="left"/>
              <w:rPr>
                <w:rFonts w:asciiTheme="majorHAnsi" w:eastAsia="Calibri" w:hAnsiTheme="majorHAnsi" w:cs="Calibri"/>
                <w:lang w:val="fr-FR" w:bidi="he-IL"/>
              </w:rPr>
            </w:pPr>
            <w:r w:rsidRPr="00B012AB">
              <w:rPr>
                <w:rFonts w:asciiTheme="majorHAnsi" w:eastAsia="Calibri" w:hAnsiTheme="majorHAnsi" w:cs="Calibri"/>
                <w:lang w:val="fr-FR" w:bidi="he-IL"/>
              </w:rPr>
              <w:lastRenderedPageBreak/>
              <w:t>Quelles recommandations politiques ont été jugées particulièrement utiles pour soutenir les petits exploitants et leur sécurité alimentaire et nutritionnelle? Veuillez expliquer:</w:t>
            </w:r>
          </w:p>
          <w:p w14:paraId="1AB41DF8" w14:textId="77777777" w:rsidR="00023731" w:rsidRDefault="006D1A5D" w:rsidP="006D1A5D">
            <w:pPr>
              <w:shd w:val="clear" w:color="auto" w:fill="DAEEF3" w:themeFill="accent5" w:themeFillTint="33"/>
              <w:spacing w:before="120" w:after="0"/>
              <w:ind w:left="360"/>
              <w:rPr>
                <w:rFonts w:asciiTheme="majorHAnsi" w:eastAsia="Calibri" w:hAnsiTheme="majorHAnsi" w:cs="Calibri"/>
                <w:b/>
                <w:i/>
                <w:lang w:val="fr-FR"/>
              </w:rPr>
            </w:pPr>
            <w:r w:rsidRPr="006D1A5D">
              <w:rPr>
                <w:rFonts w:asciiTheme="majorHAnsi" w:eastAsia="Calibri" w:hAnsiTheme="majorHAnsi" w:cs="Calibri"/>
                <w:b/>
                <w:i/>
                <w:lang w:val="fr-FR"/>
              </w:rPr>
              <w:t xml:space="preserve">Série 2… La collecte des informations sur les marchés enclenchés par le ROPPA dans le cadre de son </w:t>
            </w:r>
            <w:r w:rsidR="00023731">
              <w:rPr>
                <w:rFonts w:asciiTheme="majorHAnsi" w:eastAsia="Calibri" w:hAnsiTheme="majorHAnsi" w:cs="Calibri"/>
                <w:b/>
                <w:i/>
                <w:lang w:val="fr-FR"/>
              </w:rPr>
              <w:t xml:space="preserve"> </w:t>
            </w:r>
            <w:r w:rsidRPr="006D1A5D">
              <w:rPr>
                <w:rFonts w:asciiTheme="majorHAnsi" w:eastAsia="Calibri" w:hAnsiTheme="majorHAnsi" w:cs="Calibri"/>
                <w:b/>
                <w:i/>
                <w:lang w:val="fr-FR"/>
              </w:rPr>
              <w:t xml:space="preserve"> observatoire </w:t>
            </w:r>
            <w:r w:rsidR="00023731">
              <w:rPr>
                <w:rFonts w:asciiTheme="majorHAnsi" w:eastAsia="Calibri" w:hAnsiTheme="majorHAnsi" w:cs="Calibri"/>
                <w:b/>
                <w:i/>
                <w:lang w:val="fr-FR"/>
              </w:rPr>
              <w:t xml:space="preserve">des exploitations familiales (outil qui mesure la dynamique des exploitations familiales et leurs capacités de résilience) </w:t>
            </w:r>
            <w:r w:rsidRPr="006D1A5D">
              <w:rPr>
                <w:rFonts w:asciiTheme="majorHAnsi" w:eastAsia="Calibri" w:hAnsiTheme="majorHAnsi" w:cs="Calibri"/>
                <w:b/>
                <w:i/>
                <w:lang w:val="fr-FR"/>
              </w:rPr>
              <w:t>offre le potentiel d’influencer les politiques commerciales et agricoles dans un sens de renforcer le fonctionnement des marchés territoriaux pour assurer une consommation effective et une bonne pénétration des produits issus des exploitations familiales.</w:t>
            </w:r>
            <w:r w:rsidR="00023731">
              <w:rPr>
                <w:rFonts w:asciiTheme="majorHAnsi" w:eastAsia="Calibri" w:hAnsiTheme="majorHAnsi" w:cs="Calibri"/>
                <w:b/>
                <w:i/>
                <w:lang w:val="fr-FR"/>
              </w:rPr>
              <w:t xml:space="preserve"> Grace à un appui de la FAO, le ROPPA a été impliqué dans l’élaboration d’un guide méthodologique pour assurer la collecte des informations sur les marchés au Burkina-Faso et au Sénégal comme phase pilote d’un processus qui ambitionne caractériser à la longue les marchés territoriaux et assurer un plaidoyer pour leurs bonnes fonctionnalité comme instrument qui rapproche les consommateurs des petits producteurs. </w:t>
            </w:r>
          </w:p>
          <w:p w14:paraId="221C2345" w14:textId="4592DAD3" w:rsidR="00977C20" w:rsidRPr="006D1A5D" w:rsidRDefault="00023731" w:rsidP="006D1A5D">
            <w:pPr>
              <w:shd w:val="clear" w:color="auto" w:fill="DAEEF3" w:themeFill="accent5" w:themeFillTint="33"/>
              <w:spacing w:before="120" w:after="0"/>
              <w:ind w:left="360"/>
              <w:rPr>
                <w:rFonts w:asciiTheme="majorHAnsi" w:eastAsia="Calibri" w:hAnsiTheme="majorHAnsi" w:cs="Calibri"/>
                <w:b/>
                <w:i/>
                <w:lang w:val="fr-FR"/>
              </w:rPr>
            </w:pPr>
            <w:r>
              <w:rPr>
                <w:rFonts w:asciiTheme="majorHAnsi" w:eastAsia="Calibri" w:hAnsiTheme="majorHAnsi" w:cs="Calibri"/>
                <w:b/>
                <w:i/>
                <w:lang w:val="fr-FR"/>
              </w:rPr>
              <w:t xml:space="preserve">Le plaidoyer qui se fera par la suite assurera une meilleure pénétration des produits issus des exploitations familiales sur le marché. </w:t>
            </w:r>
            <w:r w:rsidR="006D1A5D" w:rsidRPr="006D1A5D">
              <w:rPr>
                <w:rFonts w:asciiTheme="majorHAnsi" w:eastAsia="Calibri" w:hAnsiTheme="majorHAnsi" w:cs="Calibri"/>
                <w:b/>
                <w:i/>
                <w:lang w:val="fr-FR"/>
              </w:rPr>
              <w:t xml:space="preserve"> </w:t>
            </w:r>
          </w:p>
          <w:p w14:paraId="0D609354" w14:textId="4AF48842" w:rsidR="006D1A5D" w:rsidRPr="00B012AB" w:rsidRDefault="006D1A5D" w:rsidP="0066323E">
            <w:pPr>
              <w:spacing w:before="120" w:after="0"/>
              <w:ind w:left="360"/>
              <w:rPr>
                <w:rFonts w:asciiTheme="majorHAnsi" w:eastAsia="Calibri" w:hAnsiTheme="majorHAnsi" w:cs="Calibri"/>
                <w:lang w:val="fr-FR"/>
              </w:rPr>
            </w:pPr>
          </w:p>
        </w:tc>
      </w:tr>
      <w:tr w:rsidR="00977C20" w:rsidRPr="000D381A" w14:paraId="1B4312AD" w14:textId="77777777" w:rsidTr="00AE1DD6">
        <w:trPr>
          <w:trHeight w:val="1880"/>
        </w:trPr>
        <w:tc>
          <w:tcPr>
            <w:tcW w:w="2700" w:type="dxa"/>
            <w:vMerge w:val="restart"/>
          </w:tcPr>
          <w:p w14:paraId="5276E746" w14:textId="0AEE6F44" w:rsidR="00977C20" w:rsidRPr="00B012AB" w:rsidRDefault="00977C20" w:rsidP="00287AF1">
            <w:pPr>
              <w:numPr>
                <w:ilvl w:val="0"/>
                <w:numId w:val="23"/>
              </w:numPr>
              <w:spacing w:before="120" w:after="0"/>
              <w:jc w:val="left"/>
              <w:rPr>
                <w:rFonts w:asciiTheme="majorHAnsi" w:eastAsia="Calibri" w:hAnsiTheme="majorHAnsi" w:cs="Calibri"/>
                <w:u w:val="single"/>
                <w:lang w:val="fr-FR"/>
              </w:rPr>
            </w:pPr>
            <w:r w:rsidRPr="00B012AB">
              <w:rPr>
                <w:rFonts w:asciiTheme="majorHAnsi" w:eastAsia="Calibri" w:hAnsiTheme="majorHAnsi" w:cs="Calibri"/>
                <w:u w:val="single"/>
                <w:lang w:val="fr-FR"/>
              </w:rPr>
              <w:lastRenderedPageBreak/>
              <w:t>Avantages actuels et escomptés pour les petits exploitants</w:t>
            </w:r>
          </w:p>
          <w:p w14:paraId="36935B4C" w14:textId="77777777" w:rsidR="00977C20" w:rsidRPr="00B012AB" w:rsidRDefault="00977C20" w:rsidP="00287AF1">
            <w:pPr>
              <w:spacing w:before="120" w:after="0"/>
              <w:jc w:val="left"/>
              <w:rPr>
                <w:rFonts w:asciiTheme="majorHAnsi" w:eastAsia="Calibri" w:hAnsiTheme="majorHAnsi" w:cs="Calibri"/>
                <w:i/>
                <w:lang w:val="fr-FR"/>
              </w:rPr>
            </w:pPr>
            <w:r w:rsidRPr="00B012AB">
              <w:rPr>
                <w:rFonts w:asciiTheme="majorHAnsi" w:eastAsia="Calibri" w:hAnsiTheme="majorHAnsi" w:cs="Calibri"/>
                <w:i/>
                <w:lang w:val="fr-FR"/>
              </w:rPr>
              <w:t xml:space="preserve">Signalez les résultats obtenus/escomptés à moyen et à long terme, avec des aspects quantitatifs chaque fois que possible (par exemple, estimation du nombre de personnes qui ont été ou devraient être touchées) </w:t>
            </w:r>
          </w:p>
          <w:p w14:paraId="4E22378B" w14:textId="77777777" w:rsidR="00977C20" w:rsidRPr="00B012AB" w:rsidRDefault="00977C20" w:rsidP="00AE1DD6">
            <w:pPr>
              <w:spacing w:after="160" w:line="259" w:lineRule="auto"/>
              <w:ind w:left="795"/>
              <w:contextualSpacing/>
              <w:rPr>
                <w:rFonts w:asciiTheme="majorHAnsi" w:eastAsia="Calibri" w:hAnsiTheme="majorHAnsi" w:cs="Calibri"/>
                <w:u w:val="single"/>
                <w:lang w:val="fr-FR"/>
              </w:rPr>
            </w:pPr>
          </w:p>
        </w:tc>
        <w:tc>
          <w:tcPr>
            <w:tcW w:w="6930" w:type="dxa"/>
          </w:tcPr>
          <w:p w14:paraId="2DE1A40D" w14:textId="77777777" w:rsidR="00977C20" w:rsidRDefault="00977C20" w:rsidP="00287AF1">
            <w:pPr>
              <w:spacing w:before="120" w:after="0"/>
              <w:ind w:left="360"/>
              <w:jc w:val="left"/>
              <w:rPr>
                <w:rFonts w:asciiTheme="majorHAnsi" w:eastAsia="Calibri" w:hAnsiTheme="majorHAnsi" w:cs="Calibri"/>
                <w:i/>
                <w:lang w:val="fr-FR"/>
              </w:rPr>
            </w:pPr>
            <w:r w:rsidRPr="00B012AB">
              <w:rPr>
                <w:rFonts w:asciiTheme="majorHAnsi" w:eastAsia="Calibri" w:hAnsiTheme="majorHAnsi" w:cs="Calibri"/>
                <w:lang w:val="fr-FR"/>
              </w:rPr>
              <w:t xml:space="preserve">Comment les petits exploitants ont-ils bénéficié (ou devraient bénéficier) de l'utilisation de ces recommandations politiques pour la sécurité alimentaire et la nutrition à court et moyen et long terme? Comment ont-ils contribué à la réalisation progressive du droit à l'alimentation? </w:t>
            </w:r>
            <w:r w:rsidRPr="00B012AB">
              <w:rPr>
                <w:rFonts w:asciiTheme="majorHAnsi" w:eastAsia="Calibri" w:hAnsiTheme="majorHAnsi" w:cs="Calibri"/>
                <w:i/>
                <w:lang w:val="fr-FR"/>
              </w:rPr>
              <w:t>(veuillez répondre dans les deux cases ci-dessous)</w:t>
            </w:r>
          </w:p>
          <w:p w14:paraId="11B9AD89" w14:textId="0991ED39" w:rsidR="00023731" w:rsidRPr="000D381A" w:rsidRDefault="00023731" w:rsidP="00287AF1">
            <w:pPr>
              <w:spacing w:before="120" w:after="0"/>
              <w:ind w:left="360"/>
              <w:jc w:val="left"/>
              <w:rPr>
                <w:rFonts w:asciiTheme="majorHAnsi" w:eastAsia="Calibri" w:hAnsiTheme="majorHAnsi" w:cs="Calibri"/>
                <w:b/>
                <w:lang w:val="fr-FR"/>
              </w:rPr>
            </w:pPr>
            <w:r w:rsidRPr="000D381A">
              <w:rPr>
                <w:rFonts w:asciiTheme="majorHAnsi" w:eastAsia="Calibri" w:hAnsiTheme="majorHAnsi" w:cs="Calibri"/>
                <w:b/>
                <w:shd w:val="clear" w:color="auto" w:fill="DAEEF3" w:themeFill="accent5" w:themeFillTint="33"/>
                <w:lang w:val="fr-FR"/>
              </w:rPr>
              <w:t xml:space="preserve">Les </w:t>
            </w:r>
            <w:r w:rsidR="000D381A" w:rsidRPr="000D381A">
              <w:rPr>
                <w:rFonts w:asciiTheme="majorHAnsi" w:eastAsia="Calibri" w:hAnsiTheme="majorHAnsi" w:cs="Calibri"/>
                <w:b/>
                <w:shd w:val="clear" w:color="auto" w:fill="DAEEF3" w:themeFill="accent5" w:themeFillTint="33"/>
                <w:lang w:val="fr-FR"/>
              </w:rPr>
              <w:t xml:space="preserve">politiques agricoles de deuxième génération qui ont été élaborés dans la région Afrique de l’Ouest ont pris appui sur les recommandations. On trouvera par exemple que les mécanismes de financements au Bénin, au Togo et au Burkina-Faso ont été significativement améliorés du fait de l’influence des organisations paysannes dans ces pays. Au Sénégal, la baitaille a renforcé l’opérationnalisation de la protection du marché du riz pour assurer que la production locale est effectivement écoulée avant l’importation du riz d’autres régions du monde. Au niveau régional, le fond de développement du secteur a été réorientée vers la promotion des exploitations familiales et non des systèmes de production super intensifs. </w:t>
            </w:r>
          </w:p>
        </w:tc>
      </w:tr>
      <w:tr w:rsidR="00977C20" w:rsidRPr="00FE6EEB" w14:paraId="2EC27A4C" w14:textId="77777777" w:rsidTr="00AE1DD6">
        <w:trPr>
          <w:trHeight w:val="982"/>
        </w:trPr>
        <w:tc>
          <w:tcPr>
            <w:tcW w:w="2700" w:type="dxa"/>
            <w:vMerge/>
          </w:tcPr>
          <w:p w14:paraId="77302945" w14:textId="77777777" w:rsidR="00977C20" w:rsidRPr="00B012AB" w:rsidRDefault="00977C20" w:rsidP="00977C20">
            <w:pPr>
              <w:numPr>
                <w:ilvl w:val="0"/>
                <w:numId w:val="23"/>
              </w:numPr>
              <w:spacing w:before="120" w:after="0"/>
              <w:rPr>
                <w:rFonts w:asciiTheme="majorHAnsi" w:eastAsia="Calibri" w:hAnsiTheme="majorHAnsi" w:cs="Calibri"/>
                <w:u w:val="single"/>
                <w:lang w:val="fr-FR"/>
              </w:rPr>
            </w:pPr>
          </w:p>
        </w:tc>
        <w:tc>
          <w:tcPr>
            <w:tcW w:w="6930" w:type="dxa"/>
          </w:tcPr>
          <w:p w14:paraId="0DAC45A3"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Résultats à court terme (qualitatifs et quantitatifs):</w:t>
            </w:r>
          </w:p>
          <w:p w14:paraId="24F84493" w14:textId="77777777" w:rsidR="00977C20" w:rsidRDefault="00977C20" w:rsidP="00287AF1">
            <w:pPr>
              <w:spacing w:before="120" w:after="0"/>
              <w:ind w:left="360"/>
              <w:jc w:val="left"/>
              <w:rPr>
                <w:rFonts w:asciiTheme="majorHAnsi" w:eastAsia="Calibri" w:hAnsiTheme="majorHAnsi" w:cs="Calibri"/>
                <w:i/>
                <w:lang w:val="fr-FR"/>
              </w:rPr>
            </w:pPr>
            <w:r w:rsidRPr="00B012AB">
              <w:rPr>
                <w:rFonts w:asciiTheme="majorHAnsi" w:eastAsia="Calibri" w:hAnsiTheme="majorHAnsi" w:cs="Calibri"/>
                <w:i/>
                <w:lang w:val="fr-FR"/>
              </w:rPr>
              <w:t>(En plus de fournir une évaluation qualitative, veuillez indiquer si possible le nombre de petits exploitants qui ont été directement impliqués dans les activités, par exemple six formations impliquant un total de 250 personnes)</w:t>
            </w:r>
          </w:p>
          <w:p w14:paraId="36D70D30" w14:textId="2B66196E" w:rsidR="00FA5B57" w:rsidRPr="00FA5B57" w:rsidRDefault="00FA5B57" w:rsidP="00FA5B57">
            <w:pPr>
              <w:shd w:val="clear" w:color="auto" w:fill="DAEEF3" w:themeFill="accent5" w:themeFillTint="33"/>
              <w:spacing w:before="120" w:after="0"/>
              <w:jc w:val="left"/>
              <w:rPr>
                <w:rFonts w:asciiTheme="majorHAnsi" w:eastAsia="Calibri" w:hAnsiTheme="majorHAnsi" w:cs="Calibri"/>
                <w:b/>
                <w:lang w:val="fr-FR"/>
              </w:rPr>
            </w:pPr>
            <w:r w:rsidRPr="00FA5B57">
              <w:rPr>
                <w:rFonts w:asciiTheme="majorHAnsi" w:eastAsia="Calibri" w:hAnsiTheme="majorHAnsi" w:cs="Calibri"/>
                <w:b/>
                <w:lang w:val="fr-FR"/>
              </w:rPr>
              <w:t xml:space="preserve">Diffusion de l’information auprès de 500 </w:t>
            </w:r>
            <w:r w:rsidRPr="00FA5B57">
              <w:rPr>
                <w:rFonts w:asciiTheme="majorHAnsi" w:eastAsia="Calibri" w:hAnsiTheme="majorHAnsi" w:cs="Calibri"/>
                <w:b/>
                <w:lang w:val="fr-FR"/>
              </w:rPr>
              <w:t>leaders pays</w:t>
            </w:r>
            <w:r w:rsidRPr="00FA5B57">
              <w:rPr>
                <w:rFonts w:asciiTheme="majorHAnsi" w:eastAsia="Calibri" w:hAnsiTheme="majorHAnsi" w:cs="Calibri"/>
                <w:b/>
                <w:lang w:val="fr-FR"/>
              </w:rPr>
              <w:t xml:space="preserve">ans </w:t>
            </w:r>
          </w:p>
          <w:p w14:paraId="4CA19740" w14:textId="691E185B" w:rsidR="00FA5B57" w:rsidRDefault="00FA5B57" w:rsidP="00FA5B57">
            <w:pPr>
              <w:shd w:val="clear" w:color="auto" w:fill="DAEEF3" w:themeFill="accent5" w:themeFillTint="33"/>
              <w:spacing w:before="120" w:after="0"/>
              <w:jc w:val="left"/>
              <w:rPr>
                <w:rFonts w:asciiTheme="majorHAnsi" w:eastAsia="Calibri" w:hAnsiTheme="majorHAnsi" w:cs="Calibri"/>
                <w:b/>
                <w:lang w:val="fr-FR"/>
              </w:rPr>
            </w:pPr>
            <w:r w:rsidRPr="00FA5B57">
              <w:rPr>
                <w:rFonts w:asciiTheme="majorHAnsi" w:eastAsia="Calibri" w:hAnsiTheme="majorHAnsi" w:cs="Calibri"/>
                <w:b/>
                <w:lang w:val="fr-FR"/>
              </w:rPr>
              <w:lastRenderedPageBreak/>
              <w:t xml:space="preserve">Partage de l’information avec plus de 1.000.000 de </w:t>
            </w:r>
            <w:r w:rsidR="000D381A" w:rsidRPr="00FA5B57">
              <w:rPr>
                <w:rFonts w:asciiTheme="majorHAnsi" w:eastAsia="Calibri" w:hAnsiTheme="majorHAnsi" w:cs="Calibri"/>
                <w:b/>
                <w:lang w:val="fr-FR"/>
              </w:rPr>
              <w:t xml:space="preserve">paysans. </w:t>
            </w:r>
          </w:p>
          <w:p w14:paraId="636B8461" w14:textId="649CAC72" w:rsidR="006D1A5D" w:rsidRPr="006D1A5D" w:rsidRDefault="000D381A" w:rsidP="000D381A">
            <w:pPr>
              <w:shd w:val="clear" w:color="auto" w:fill="DAEEF3" w:themeFill="accent5" w:themeFillTint="33"/>
              <w:spacing w:before="120" w:after="0"/>
              <w:jc w:val="left"/>
              <w:rPr>
                <w:rFonts w:asciiTheme="majorHAnsi" w:eastAsia="Calibri" w:hAnsiTheme="majorHAnsi" w:cs="Calibri"/>
                <w:b/>
                <w:i/>
                <w:lang w:val="fr-FR"/>
              </w:rPr>
            </w:pPr>
            <w:r>
              <w:rPr>
                <w:rFonts w:asciiTheme="majorHAnsi" w:eastAsia="Calibri" w:hAnsiTheme="majorHAnsi" w:cs="Calibri"/>
                <w:b/>
                <w:lang w:val="fr-FR"/>
              </w:rPr>
              <w:t>Ces différentes actions de diffusions au sein du réseau ont assuré une bonne connaissance des recommandations du CSA. Ce qui a soutenu l’élaboration des positions du réseau sur le sujet. Les concertations diverses qui se sont organisées pour assurer une bonne implication des OP/OSC dans les PNIASAN et PRIASAN ont porté des résultats importants. Dans 12/15 pays de la région, l’exploitation familiale est le modèle de production sur lequel se baseront les politiques et programmes diverses qui vont se mettre en œuvre d’ici l’horizon 2025.</w:t>
            </w:r>
          </w:p>
        </w:tc>
      </w:tr>
      <w:tr w:rsidR="00977C20" w:rsidRPr="00FE6EEB" w14:paraId="7CD6826F" w14:textId="77777777" w:rsidTr="00AE1DD6">
        <w:trPr>
          <w:trHeight w:val="2393"/>
        </w:trPr>
        <w:tc>
          <w:tcPr>
            <w:tcW w:w="2700" w:type="dxa"/>
            <w:vMerge/>
          </w:tcPr>
          <w:p w14:paraId="75DA6F27" w14:textId="6E34444B" w:rsidR="00977C20" w:rsidRPr="00B012AB" w:rsidDel="00246307" w:rsidRDefault="00977C20" w:rsidP="00977C20">
            <w:pPr>
              <w:numPr>
                <w:ilvl w:val="0"/>
                <w:numId w:val="23"/>
              </w:numPr>
              <w:spacing w:before="120" w:after="0"/>
              <w:rPr>
                <w:rFonts w:asciiTheme="majorHAnsi" w:eastAsia="Calibri" w:hAnsiTheme="majorHAnsi" w:cs="Calibri"/>
                <w:u w:val="single"/>
                <w:lang w:val="fr-FR"/>
              </w:rPr>
            </w:pPr>
          </w:p>
        </w:tc>
        <w:tc>
          <w:tcPr>
            <w:tcW w:w="6930" w:type="dxa"/>
          </w:tcPr>
          <w:p w14:paraId="57E71830"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Résultats à moyen et long terme (qualitatifs et quantitatifs):</w:t>
            </w:r>
          </w:p>
          <w:p w14:paraId="75D4B952" w14:textId="1A22486F" w:rsidR="00977C20" w:rsidRPr="00B012AB" w:rsidDel="009E3122" w:rsidRDefault="00977C20" w:rsidP="00FA5B57">
            <w:pPr>
              <w:spacing w:before="120" w:after="0"/>
              <w:ind w:left="360"/>
              <w:jc w:val="left"/>
              <w:rPr>
                <w:rFonts w:asciiTheme="majorHAnsi" w:eastAsia="Calibri" w:hAnsiTheme="majorHAnsi" w:cs="Calibri"/>
                <w:lang w:val="fr-FR"/>
              </w:rPr>
            </w:pPr>
            <w:r w:rsidRPr="00B012AB">
              <w:rPr>
                <w:rFonts w:asciiTheme="majorHAnsi" w:eastAsia="Calibri" w:hAnsiTheme="majorHAnsi" w:cs="Calibri"/>
                <w:i/>
                <w:lang w:val="fr-FR"/>
              </w:rPr>
              <w:t>(En plus de fournir une évaluation qualitative, veuillez indiquer, dans la mesure du possible, le nombre de petits exploitants qui ont été ou devraient être indirectement touchés par les activités, par exemple par une formation conduisant à l'élaboration d'un plan d'action local qui devrait concerner 1 000 petits exploitants)</w:t>
            </w:r>
            <w:r w:rsidR="00FA5B57">
              <w:rPr>
                <w:rFonts w:asciiTheme="majorHAnsi" w:eastAsia="Calibri" w:hAnsiTheme="majorHAnsi" w:cs="Calibri"/>
                <w:lang w:val="fr-FR"/>
              </w:rPr>
              <w:t xml:space="preserve"> </w:t>
            </w:r>
          </w:p>
        </w:tc>
      </w:tr>
      <w:tr w:rsidR="00977C20" w:rsidRPr="00FE6EEB" w14:paraId="244B79A8" w14:textId="77777777" w:rsidTr="00AE1DD6">
        <w:trPr>
          <w:trHeight w:val="2535"/>
        </w:trPr>
        <w:tc>
          <w:tcPr>
            <w:tcW w:w="2700" w:type="dxa"/>
          </w:tcPr>
          <w:p w14:paraId="4C56E212"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Avantages actuels et escomptés pour petites exploitantes agricoles</w:t>
            </w:r>
          </w:p>
          <w:p w14:paraId="3C2BAF38" w14:textId="77777777" w:rsidR="00977C20" w:rsidRPr="00B012AB" w:rsidRDefault="00977C20" w:rsidP="00287AF1">
            <w:pPr>
              <w:spacing w:after="160" w:line="259" w:lineRule="auto"/>
              <w:ind w:left="795"/>
              <w:contextualSpacing/>
              <w:jc w:val="left"/>
              <w:rPr>
                <w:rFonts w:asciiTheme="majorHAnsi" w:eastAsia="Calibri" w:hAnsiTheme="majorHAnsi" w:cs="Calibri"/>
                <w:u w:val="single"/>
                <w:lang w:val="fr-FR"/>
              </w:rPr>
            </w:pPr>
          </w:p>
        </w:tc>
        <w:tc>
          <w:tcPr>
            <w:tcW w:w="6930" w:type="dxa"/>
          </w:tcPr>
          <w:p w14:paraId="72EDD9A6"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Des mesures spécifiques ont-elles été prises (conformément à ces recommandations de politique) pour promouvoir l'autonomisation des femmes, les droits des femmes et l'égalité des sexes dans le contexte de l'agriculture paysanne? Veuillez expliquer: </w:t>
            </w:r>
          </w:p>
          <w:p w14:paraId="29C39B22" w14:textId="75B448A5" w:rsidR="00977C20" w:rsidRPr="002E7C45" w:rsidRDefault="00FA5B57" w:rsidP="002E7C45">
            <w:pPr>
              <w:shd w:val="clear" w:color="auto" w:fill="DAEEF3" w:themeFill="accent5" w:themeFillTint="33"/>
              <w:spacing w:before="120" w:after="0"/>
              <w:jc w:val="left"/>
              <w:rPr>
                <w:rFonts w:asciiTheme="majorHAnsi" w:eastAsia="Calibri" w:hAnsiTheme="majorHAnsi" w:cs="Calibri"/>
                <w:b/>
                <w:i/>
                <w:lang w:val="fr-FR"/>
              </w:rPr>
            </w:pPr>
            <w:r w:rsidRPr="002E7C45">
              <w:rPr>
                <w:rFonts w:asciiTheme="majorHAnsi" w:eastAsia="Calibri" w:hAnsiTheme="majorHAnsi" w:cs="Calibri"/>
                <w:b/>
                <w:i/>
                <w:lang w:val="fr-FR"/>
              </w:rPr>
              <w:t xml:space="preserve"> </w:t>
            </w:r>
            <w:r w:rsidR="002E7C45" w:rsidRPr="002E7C45">
              <w:rPr>
                <w:rFonts w:asciiTheme="majorHAnsi" w:eastAsia="Calibri" w:hAnsiTheme="majorHAnsi" w:cs="Calibri"/>
                <w:b/>
                <w:i/>
                <w:lang w:val="fr-FR"/>
              </w:rPr>
              <w:t xml:space="preserve">La </w:t>
            </w:r>
            <w:r w:rsidR="002E7C45" w:rsidRPr="002E7C45">
              <w:rPr>
                <w:rFonts w:asciiTheme="majorHAnsi" w:eastAsia="Calibri" w:hAnsiTheme="majorHAnsi" w:cs="Calibri"/>
                <w:b/>
                <w:i/>
                <w:lang w:val="fr-FR"/>
              </w:rPr>
              <w:t>prise en compte des femmes a été principalement faite par l’appui à la promotion des produits issus des EF</w:t>
            </w:r>
            <w:r w:rsidR="004C22EE">
              <w:rPr>
                <w:rFonts w:asciiTheme="majorHAnsi" w:eastAsia="Calibri" w:hAnsiTheme="majorHAnsi" w:cs="Calibri"/>
                <w:b/>
                <w:i/>
                <w:lang w:val="fr-FR"/>
              </w:rPr>
              <w:t>, qui sont transformés et commercialisés par les femmes,</w:t>
            </w:r>
            <w:r w:rsidR="002E7C45" w:rsidRPr="002E7C45">
              <w:rPr>
                <w:rFonts w:asciiTheme="majorHAnsi" w:eastAsia="Calibri" w:hAnsiTheme="majorHAnsi" w:cs="Calibri"/>
                <w:b/>
                <w:i/>
                <w:lang w:val="fr-FR"/>
              </w:rPr>
              <w:t xml:space="preserve"> lors des foires régionales</w:t>
            </w:r>
          </w:p>
          <w:p w14:paraId="50233B7F"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Comment les petites exploitantes ont-elles bénéficié (ou devraient bénéficier) de ces actions en termes de sécurité alimentaire et de nutrition et de la réalisation progressive du droit à l'alimentation? Veuillez expliquer:</w:t>
            </w:r>
          </w:p>
          <w:p w14:paraId="72AE504C" w14:textId="3E8F3B07" w:rsidR="00977C20" w:rsidRPr="002E7C45" w:rsidRDefault="002E7C45" w:rsidP="00287AF1">
            <w:pPr>
              <w:spacing w:after="160" w:line="259" w:lineRule="auto"/>
              <w:ind w:left="75"/>
              <w:jc w:val="left"/>
              <w:rPr>
                <w:rFonts w:asciiTheme="majorHAnsi" w:eastAsia="Calibri" w:hAnsiTheme="majorHAnsi" w:cs="Calibri"/>
                <w:b/>
                <w:i/>
                <w:lang w:val="fr-FR"/>
              </w:rPr>
            </w:pPr>
            <w:r w:rsidRPr="002E7C45">
              <w:rPr>
                <w:rFonts w:asciiTheme="majorHAnsi" w:eastAsia="Calibri" w:hAnsiTheme="majorHAnsi" w:cs="Calibri"/>
                <w:b/>
                <w:i/>
                <w:shd w:val="clear" w:color="auto" w:fill="DAEEF3" w:themeFill="accent5" w:themeFillTint="33"/>
                <w:lang w:val="fr-FR"/>
              </w:rPr>
              <w:t>Elles doivent bénéficier de ses appuis par l’opérationnalisation des politiques agricoles qui doit les prendre en compte de façon effective et entière</w:t>
            </w:r>
          </w:p>
        </w:tc>
      </w:tr>
      <w:tr w:rsidR="00977C20" w:rsidRPr="000D381A" w14:paraId="39132683" w14:textId="77777777" w:rsidTr="00AE1DD6">
        <w:trPr>
          <w:trHeight w:val="2790"/>
        </w:trPr>
        <w:tc>
          <w:tcPr>
            <w:tcW w:w="2700" w:type="dxa"/>
          </w:tcPr>
          <w:p w14:paraId="7E86FA38" w14:textId="77777777" w:rsidR="00977C20" w:rsidRPr="00B012AB" w:rsidRDefault="00977C20" w:rsidP="00287AF1">
            <w:pPr>
              <w:numPr>
                <w:ilvl w:val="0"/>
                <w:numId w:val="23"/>
              </w:numPr>
              <w:spacing w:after="160"/>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t>Avantages actuels et escomptés pour les jeunes</w:t>
            </w:r>
          </w:p>
        </w:tc>
        <w:tc>
          <w:tcPr>
            <w:tcW w:w="6930" w:type="dxa"/>
          </w:tcPr>
          <w:p w14:paraId="1B3A2E88"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Des mesures spécifiques ont-elles été prises (conformément à ces recommandations de politique) pour promouvoir la participation des jeunes dans le domaine agricole et les activités connexes dans le contexte de l'agriculture paysanne? Veuillez expliquer: </w:t>
            </w:r>
          </w:p>
          <w:p w14:paraId="7C93F82A" w14:textId="41D114F7" w:rsidR="000D381A" w:rsidRDefault="002E7C45" w:rsidP="002E7C45">
            <w:pPr>
              <w:shd w:val="clear" w:color="auto" w:fill="DAEEF3" w:themeFill="accent5" w:themeFillTint="33"/>
              <w:spacing w:before="120" w:after="0"/>
              <w:ind w:left="360"/>
              <w:jc w:val="left"/>
              <w:rPr>
                <w:rFonts w:asciiTheme="majorHAnsi" w:eastAsia="Calibri" w:hAnsiTheme="majorHAnsi" w:cs="Calibri"/>
                <w:b/>
                <w:i/>
                <w:lang w:val="fr-FR"/>
              </w:rPr>
            </w:pPr>
            <w:r w:rsidRPr="002E7C45">
              <w:rPr>
                <w:rFonts w:asciiTheme="majorHAnsi" w:eastAsia="Calibri" w:hAnsiTheme="majorHAnsi" w:cs="Calibri"/>
                <w:b/>
                <w:i/>
                <w:lang w:val="fr-FR"/>
              </w:rPr>
              <w:t xml:space="preserve">L’insertion des jeunes dans les </w:t>
            </w:r>
            <w:r w:rsidRPr="002E7C45">
              <w:rPr>
                <w:rFonts w:asciiTheme="majorHAnsi" w:eastAsia="Calibri" w:hAnsiTheme="majorHAnsi" w:cs="Calibri"/>
                <w:b/>
                <w:i/>
                <w:lang w:val="fr-FR"/>
              </w:rPr>
              <w:t>chaines d</w:t>
            </w:r>
            <w:r w:rsidRPr="002E7C45">
              <w:rPr>
                <w:rFonts w:asciiTheme="majorHAnsi" w:eastAsia="Calibri" w:hAnsiTheme="majorHAnsi" w:cs="Calibri"/>
                <w:b/>
                <w:i/>
                <w:lang w:val="fr-FR"/>
              </w:rPr>
              <w:t xml:space="preserve">e valeur a été un axe de travail </w:t>
            </w:r>
            <w:r w:rsidR="000D381A">
              <w:rPr>
                <w:rFonts w:asciiTheme="majorHAnsi" w:eastAsia="Calibri" w:hAnsiTheme="majorHAnsi" w:cs="Calibri"/>
                <w:b/>
                <w:i/>
                <w:lang w:val="fr-FR"/>
              </w:rPr>
              <w:t xml:space="preserve">important </w:t>
            </w:r>
            <w:r w:rsidRPr="002E7C45">
              <w:rPr>
                <w:rFonts w:asciiTheme="majorHAnsi" w:eastAsia="Calibri" w:hAnsiTheme="majorHAnsi" w:cs="Calibri"/>
                <w:b/>
                <w:i/>
                <w:lang w:val="fr-FR"/>
              </w:rPr>
              <w:t xml:space="preserve">du ROPPA qui a pris appui sur les recommandations du CSA. Une stratégie a été élaboré dans ce sens et un plaidoyer fort a été fait pour que elle puisse être prise en compte </w:t>
            </w:r>
            <w:r w:rsidR="000D381A">
              <w:rPr>
                <w:rFonts w:asciiTheme="majorHAnsi" w:eastAsia="Calibri" w:hAnsiTheme="majorHAnsi" w:cs="Calibri"/>
                <w:b/>
                <w:i/>
                <w:lang w:val="fr-FR"/>
              </w:rPr>
              <w:t>dans les politiques agricoles diverses qui vont s’opérationnaliser. La CEDEAO a pris donc appui entre autre sur les orientations du ROPPA pour construire la politique régionale d’insertion des jeunes dans le secteur agricole</w:t>
            </w:r>
          </w:p>
          <w:p w14:paraId="6058F268" w14:textId="57EAACFD" w:rsidR="002E7C45" w:rsidRPr="002E7C45" w:rsidRDefault="000D381A" w:rsidP="002E7C45">
            <w:pPr>
              <w:shd w:val="clear" w:color="auto" w:fill="DAEEF3" w:themeFill="accent5" w:themeFillTint="33"/>
              <w:spacing w:before="120" w:after="0"/>
              <w:ind w:left="360"/>
              <w:jc w:val="left"/>
              <w:rPr>
                <w:rFonts w:asciiTheme="majorHAnsi" w:eastAsia="Calibri" w:hAnsiTheme="majorHAnsi" w:cs="Calibri"/>
                <w:b/>
                <w:i/>
                <w:lang w:val="fr-FR"/>
              </w:rPr>
            </w:pPr>
            <w:r>
              <w:rPr>
                <w:rFonts w:asciiTheme="majorHAnsi" w:eastAsia="Calibri" w:hAnsiTheme="majorHAnsi" w:cs="Calibri"/>
                <w:b/>
                <w:i/>
                <w:lang w:val="fr-FR"/>
              </w:rPr>
              <w:lastRenderedPageBreak/>
              <w:t xml:space="preserve"> De plus, dans le cadre des programmes mobilisateurs de la CEDEAO (activité au cours de laquelle les pays présentent leurs politiques et programmes de développement agricole et essayent de mobiliser les ressources) la question des jeunes a été mis au centre des débats. La stratégie du ROPPA a été une pièce maitresse qui a soutenu l’élaboration des programmes sur l’investissement dans le secteur agricoles (recommandations série 1) et au profit des jeunes.</w:t>
            </w:r>
          </w:p>
          <w:p w14:paraId="7D6C26A3" w14:textId="689FECE9" w:rsidR="00977C20" w:rsidRPr="002E7C45" w:rsidRDefault="00977C20" w:rsidP="002E7C45">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Comment les jeunes ont-ils bénéficié (ou devraient bénéficier) de ces actions en termes de sécurité alimentaire et de nutrition et de la réalisation progressive du droit à l'a</w:t>
            </w:r>
            <w:r w:rsidR="002E7C45">
              <w:rPr>
                <w:rFonts w:asciiTheme="majorHAnsi" w:eastAsia="Calibri" w:hAnsiTheme="majorHAnsi" w:cs="Calibri"/>
                <w:lang w:val="fr-FR"/>
              </w:rPr>
              <w:t>limentation? Veuillez expliquer</w:t>
            </w:r>
          </w:p>
        </w:tc>
      </w:tr>
      <w:tr w:rsidR="00977C20" w:rsidRPr="00B012AB" w14:paraId="2A042E33" w14:textId="77777777" w:rsidTr="00AE1DD6">
        <w:trPr>
          <w:trHeight w:val="620"/>
        </w:trPr>
        <w:tc>
          <w:tcPr>
            <w:tcW w:w="2700" w:type="dxa"/>
          </w:tcPr>
          <w:p w14:paraId="2EB94DA0" w14:textId="4F58574C" w:rsidR="00977C20" w:rsidRPr="00B012AB" w:rsidRDefault="00977C20" w:rsidP="00287AF1">
            <w:pPr>
              <w:numPr>
                <w:ilvl w:val="0"/>
                <w:numId w:val="23"/>
              </w:numPr>
              <w:jc w:val="left"/>
              <w:rPr>
                <w:rFonts w:asciiTheme="majorHAnsi" w:eastAsia="Calibri" w:hAnsiTheme="majorHAnsi" w:cs="Calibri"/>
                <w:u w:val="single"/>
                <w:lang w:val="fr-FR"/>
              </w:rPr>
            </w:pPr>
            <w:r w:rsidRPr="00B012AB">
              <w:rPr>
                <w:rFonts w:asciiTheme="majorHAnsi" w:eastAsia="Calibri" w:hAnsiTheme="majorHAnsi" w:cs="Calibri"/>
                <w:u w:val="single"/>
                <w:lang w:val="fr-FR"/>
              </w:rPr>
              <w:lastRenderedPageBreak/>
              <w:t>Contribution de l'utilisation de ces recommandations politiques aux ODD</w:t>
            </w:r>
          </w:p>
          <w:p w14:paraId="15E3CB65" w14:textId="77777777" w:rsidR="00977C20" w:rsidRPr="00B012AB" w:rsidRDefault="00977C20" w:rsidP="00287AF1">
            <w:pPr>
              <w:jc w:val="left"/>
              <w:rPr>
                <w:rFonts w:asciiTheme="majorHAnsi" w:eastAsia="Calibri" w:hAnsiTheme="majorHAnsi" w:cs="Calibri"/>
                <w:u w:val="single"/>
                <w:lang w:val="fr-FR"/>
              </w:rPr>
            </w:pPr>
          </w:p>
        </w:tc>
        <w:tc>
          <w:tcPr>
            <w:tcW w:w="6930" w:type="dxa"/>
          </w:tcPr>
          <w:p w14:paraId="5EFE941E" w14:textId="77777777" w:rsidR="00977C20" w:rsidRPr="00B012AB" w:rsidRDefault="00977C20" w:rsidP="00287AF1">
            <w:pPr>
              <w:numPr>
                <w:ilvl w:val="0"/>
                <w:numId w:val="22"/>
              </w:numPr>
              <w:suppressAutoHyphens/>
              <w:autoSpaceDN w:val="0"/>
              <w:spacing w:after="0"/>
              <w:jc w:val="left"/>
              <w:textAlignment w:val="baseline"/>
              <w:rPr>
                <w:rFonts w:asciiTheme="majorHAnsi" w:eastAsia="Calibri" w:hAnsiTheme="majorHAnsi" w:cs="Calibri"/>
                <w:lang w:val="fr-FR"/>
              </w:rPr>
            </w:pPr>
            <w:r w:rsidRPr="00B012AB">
              <w:rPr>
                <w:rFonts w:asciiTheme="majorHAnsi" w:eastAsia="Calibri" w:hAnsiTheme="majorHAnsi" w:cs="Calibri"/>
                <w:lang w:val="fr-FR"/>
              </w:rPr>
              <w:t>Comment l'utilisation de ces recommandations politiques a-t-elle contribué (ou devrait-elle contribuer) à la réalisation des objectifs de développement durable (ODD), en particulier les ODD 1 et 2 et certains des ODD visés par l'examen de 2019, ainsi qu'à la cohérence des politiques? (veuillez cocher la réponse):</w:t>
            </w:r>
          </w:p>
          <w:p w14:paraId="6785261A" w14:textId="3FEEFDB1" w:rsidR="00977C20" w:rsidRPr="00B012AB" w:rsidRDefault="00B65AD1" w:rsidP="00287AF1">
            <w:pPr>
              <w:spacing w:after="0"/>
              <w:ind w:left="360"/>
              <w:contextualSpacing/>
              <w:jc w:val="left"/>
              <w:rPr>
                <w:rFonts w:asciiTheme="majorHAnsi" w:eastAsia="Calibri" w:hAnsiTheme="majorHAnsi" w:cs="Calibri"/>
                <w:lang w:val="fr-FR"/>
              </w:rPr>
            </w:pPr>
            <w:sdt>
              <w:sdtPr>
                <w:rPr>
                  <w:rFonts w:asciiTheme="majorHAnsi" w:eastAsia="Calibri" w:hAnsiTheme="majorHAnsi" w:cs="Calibri"/>
                  <w:lang w:val="fr-FR"/>
                </w:rPr>
                <w:id w:val="-1521621908"/>
                <w14:checkbox>
                  <w14:checked w14:val="1"/>
                  <w14:checkedState w14:val="2612" w14:font="MS Gothic"/>
                  <w14:uncheckedState w14:val="2610" w14:font="MS Gothic"/>
                </w14:checkbox>
              </w:sdtPr>
              <w:sdtEndPr/>
              <w:sdtContent>
                <w:r w:rsidR="002E7C45">
                  <w:rPr>
                    <w:rFonts w:ascii="MS Gothic" w:eastAsia="MS Gothic" w:hAnsi="MS Gothic" w:cs="Calibri" w:hint="eastAsia"/>
                    <w:lang w:val="fr-FR"/>
                  </w:rPr>
                  <w:t>☒</w:t>
                </w:r>
              </w:sdtContent>
            </w:sdt>
            <w:r w:rsidR="00977C20" w:rsidRPr="00B012AB">
              <w:rPr>
                <w:rFonts w:asciiTheme="majorHAnsi" w:eastAsia="Calibri" w:hAnsiTheme="majorHAnsi" w:cs="Calibri"/>
                <w:lang w:val="fr-FR"/>
              </w:rPr>
              <w:t xml:space="preserve"> ODD 1 (pas de pauvreté)</w:t>
            </w:r>
          </w:p>
          <w:p w14:paraId="7A13A02A" w14:textId="77777777" w:rsidR="00977C20" w:rsidRPr="00B012AB" w:rsidRDefault="00977C20" w:rsidP="00287AF1">
            <w:pPr>
              <w:spacing w:after="0"/>
              <w:ind w:left="360"/>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5DF45A9A" w14:textId="60E47E1C" w:rsidR="00977C20" w:rsidRPr="00B012AB" w:rsidRDefault="00B65AD1" w:rsidP="00287AF1">
            <w:pPr>
              <w:spacing w:before="120" w:after="0"/>
              <w:ind w:left="360"/>
              <w:jc w:val="left"/>
              <w:rPr>
                <w:rFonts w:asciiTheme="majorHAnsi" w:eastAsia="Calibri" w:hAnsiTheme="majorHAnsi" w:cs="Calibri"/>
                <w:lang w:val="fr-FR"/>
              </w:rPr>
            </w:pPr>
            <w:sdt>
              <w:sdtPr>
                <w:rPr>
                  <w:rFonts w:asciiTheme="majorHAnsi" w:eastAsia="Calibri" w:hAnsiTheme="majorHAnsi" w:cs="Calibri"/>
                  <w:lang w:val="fr-FR"/>
                </w:rPr>
                <w:id w:val="-1478304915"/>
                <w14:checkbox>
                  <w14:checked w14:val="1"/>
                  <w14:checkedState w14:val="2612" w14:font="MS Gothic"/>
                  <w14:uncheckedState w14:val="2610" w14:font="MS Gothic"/>
                </w14:checkbox>
              </w:sdtPr>
              <w:sdtEndPr/>
              <w:sdtContent>
                <w:r w:rsidR="002E7C45">
                  <w:rPr>
                    <w:rFonts w:ascii="MS Gothic" w:eastAsia="MS Gothic" w:hAnsi="MS Gothic" w:cs="Calibri" w:hint="eastAsia"/>
                    <w:lang w:val="fr-FR"/>
                  </w:rPr>
                  <w:t>☒</w:t>
                </w:r>
              </w:sdtContent>
            </w:sdt>
            <w:r w:rsidR="00977C20" w:rsidRPr="00B012AB">
              <w:rPr>
                <w:rFonts w:asciiTheme="majorHAnsi" w:eastAsia="Calibri" w:hAnsiTheme="majorHAnsi" w:cs="Calibri"/>
                <w:lang w:val="fr-FR"/>
              </w:rPr>
              <w:t xml:space="preserve"> ODD 2 (faim zéro)</w:t>
            </w:r>
          </w:p>
          <w:p w14:paraId="02449CCB"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1D3FB8DE"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8 (travail décent et croissance économique)</w:t>
            </w:r>
          </w:p>
          <w:p w14:paraId="30A3DB11"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Veuillez expliquer: </w:t>
            </w:r>
          </w:p>
          <w:p w14:paraId="1917F16C"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10 (Inégalités réduites)</w:t>
            </w:r>
          </w:p>
          <w:p w14:paraId="46957255"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Veuillez expliquer: </w:t>
            </w:r>
          </w:p>
          <w:p w14:paraId="6E500643"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13 (lutte contre les changements climatiques) </w:t>
            </w:r>
          </w:p>
          <w:p w14:paraId="0F0D1AF3"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04CF9141" w14:textId="77777777" w:rsidR="00977C20" w:rsidRPr="00B012AB" w:rsidRDefault="00977C20" w:rsidP="00287AF1">
            <w:pPr>
              <w:spacing w:before="120" w:after="0"/>
              <w:jc w:val="left"/>
              <w:rPr>
                <w:rFonts w:asciiTheme="majorHAnsi" w:eastAsia="Calibri" w:hAnsiTheme="majorHAnsi" w:cs="Calibri"/>
                <w:lang w:val="fr-FR"/>
              </w:rPr>
            </w:pPr>
          </w:p>
        </w:tc>
      </w:tr>
      <w:tr w:rsidR="00977C20" w:rsidRPr="00FE6EEB" w14:paraId="1D4100D0" w14:textId="77777777" w:rsidTr="00AE1DD6">
        <w:trPr>
          <w:trHeight w:val="2730"/>
        </w:trPr>
        <w:tc>
          <w:tcPr>
            <w:tcW w:w="2700" w:type="dxa"/>
          </w:tcPr>
          <w:p w14:paraId="7D6D2E38" w14:textId="77777777" w:rsidR="00977C20" w:rsidRPr="00B012AB" w:rsidRDefault="00977C20" w:rsidP="00287AF1">
            <w:pPr>
              <w:numPr>
                <w:ilvl w:val="0"/>
                <w:numId w:val="23"/>
              </w:numPr>
              <w:spacing w:before="120" w:after="0"/>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 xml:space="preserve">Pertinence et avantages escomptés de l'utilisation de ces recommandations pour la Décennie des Nations Unies pour l'agriculture familiale et la Décennie d'action des Nations Unies pour la nutrition </w:t>
            </w:r>
          </w:p>
          <w:p w14:paraId="6093166C" w14:textId="77777777" w:rsidR="00977C20" w:rsidRPr="00B012AB" w:rsidRDefault="00977C20" w:rsidP="00287AF1">
            <w:pPr>
              <w:spacing w:after="0"/>
              <w:ind w:left="720"/>
              <w:jc w:val="left"/>
              <w:rPr>
                <w:rFonts w:asciiTheme="majorHAnsi" w:eastAsia="Calibri" w:hAnsiTheme="majorHAnsi" w:cs="Calibri"/>
                <w:highlight w:val="yellow"/>
                <w:u w:val="single"/>
                <w:lang w:val="fr-FR" w:bidi="he-IL"/>
              </w:rPr>
            </w:pPr>
          </w:p>
        </w:tc>
        <w:tc>
          <w:tcPr>
            <w:tcW w:w="6930" w:type="dxa"/>
          </w:tcPr>
          <w:p w14:paraId="4E8741CC" w14:textId="77777777" w:rsidR="00977C20"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Comment ces recommandations politiques pourraient-elles contribuer à la Décennie des Nations Unies pour l'agriculture familiale ou contribuer davantage à la Décennie des Nations Unies pour la nutrition afin d'améliorer la sécurité alimentaire et la nutrition des petits exploitants? Veuillez expliquer:</w:t>
            </w:r>
          </w:p>
          <w:p w14:paraId="05D025A6" w14:textId="1E4F675E" w:rsidR="002E7C45" w:rsidRPr="002E7C45" w:rsidRDefault="002E7C45" w:rsidP="002E7C45">
            <w:pPr>
              <w:numPr>
                <w:ilvl w:val="0"/>
                <w:numId w:val="22"/>
              </w:numPr>
              <w:spacing w:before="120" w:after="0"/>
              <w:jc w:val="left"/>
              <w:rPr>
                <w:rFonts w:asciiTheme="majorHAnsi" w:eastAsia="Calibri" w:hAnsiTheme="majorHAnsi" w:cs="Calibri"/>
                <w:b/>
                <w:i/>
                <w:lang w:val="fr-FR"/>
              </w:rPr>
            </w:pPr>
            <w:r w:rsidRPr="002E7C45">
              <w:rPr>
                <w:rFonts w:asciiTheme="majorHAnsi" w:eastAsia="Calibri" w:hAnsiTheme="majorHAnsi" w:cs="Calibri"/>
                <w:b/>
                <w:i/>
                <w:shd w:val="clear" w:color="auto" w:fill="DAEEF3" w:themeFill="accent5" w:themeFillTint="33"/>
                <w:lang w:val="fr-FR"/>
              </w:rPr>
              <w:t>Le lien opérationnel entre la décennie et les recommandations devrait être très solide. Les recommandations sont des outils d’opérationnalisation de la vision de la décennie. Un appui sur ces recommandations assurera la cohérence de l’action pour la promotion des exploitations familiales</w:t>
            </w:r>
          </w:p>
        </w:tc>
      </w:tr>
      <w:tr w:rsidR="00977C20" w:rsidRPr="00DA049A" w14:paraId="35CCCD17" w14:textId="77777777" w:rsidTr="00AE1DD6">
        <w:trPr>
          <w:trHeight w:val="2730"/>
        </w:trPr>
        <w:tc>
          <w:tcPr>
            <w:tcW w:w="2700" w:type="dxa"/>
          </w:tcPr>
          <w:p w14:paraId="61C8E52E" w14:textId="77777777" w:rsidR="00977C20" w:rsidRPr="00B012AB" w:rsidRDefault="00977C20" w:rsidP="00287AF1">
            <w:pPr>
              <w:numPr>
                <w:ilvl w:val="0"/>
                <w:numId w:val="23"/>
              </w:numPr>
              <w:spacing w:before="200" w:after="0"/>
              <w:jc w:val="left"/>
              <w:rPr>
                <w:rFonts w:asciiTheme="majorHAnsi" w:eastAsia="Calibri" w:hAnsiTheme="majorHAnsi" w:cs="Calibri"/>
                <w:lang w:val="fr-FR"/>
              </w:rPr>
            </w:pPr>
            <w:r w:rsidRPr="00B012AB">
              <w:rPr>
                <w:rFonts w:asciiTheme="majorHAnsi" w:eastAsia="Calibri" w:hAnsiTheme="majorHAnsi" w:cs="Calibri"/>
                <w:u w:val="single"/>
                <w:lang w:val="fr-FR" w:bidi="he-IL"/>
              </w:rPr>
              <w:lastRenderedPageBreak/>
              <w:t>Catalyseurs et contraintes</w:t>
            </w:r>
          </w:p>
          <w:p w14:paraId="730D09B2" w14:textId="77777777" w:rsidR="00977C20" w:rsidRPr="00B012AB" w:rsidRDefault="00977C20" w:rsidP="00287AF1">
            <w:pPr>
              <w:spacing w:before="120" w:after="0"/>
              <w:ind w:left="720"/>
              <w:jc w:val="left"/>
              <w:rPr>
                <w:rFonts w:asciiTheme="majorHAnsi" w:eastAsia="Calibri" w:hAnsiTheme="majorHAnsi" w:cs="Calibri"/>
                <w:u w:val="single"/>
                <w:lang w:val="fr-FR" w:bidi="he-IL"/>
              </w:rPr>
            </w:pPr>
          </w:p>
        </w:tc>
        <w:tc>
          <w:tcPr>
            <w:tcW w:w="6930" w:type="dxa"/>
          </w:tcPr>
          <w:p w14:paraId="5639F8C2" w14:textId="77777777" w:rsidR="00977C20" w:rsidRPr="00B012AB" w:rsidRDefault="00977C20" w:rsidP="00287AF1">
            <w:pPr>
              <w:numPr>
                <w:ilvl w:val="0"/>
                <w:numId w:val="22"/>
              </w:numPr>
              <w:spacing w:before="200" w:after="0"/>
              <w:jc w:val="left"/>
              <w:rPr>
                <w:rFonts w:asciiTheme="majorHAnsi" w:eastAsia="Calibri" w:hAnsiTheme="majorHAnsi" w:cs="Calibri"/>
                <w:lang w:val="fr-FR"/>
              </w:rPr>
            </w:pPr>
            <w:r w:rsidRPr="00B012AB">
              <w:rPr>
                <w:rFonts w:asciiTheme="majorHAnsi" w:eastAsia="Calibri" w:hAnsiTheme="majorHAnsi" w:cs="Calibri"/>
                <w:lang w:val="fr-FR"/>
              </w:rPr>
              <w:t xml:space="preserve">Quels ont été les principaux catalyseurs qui ont influencé positivement l'utilisation de ces recommandations politiques pour améliorer la sécurité alimentaire et la nutrition des petits exploitants? </w:t>
            </w:r>
          </w:p>
          <w:p w14:paraId="09091780" w14:textId="0BC5925A" w:rsidR="00977C20" w:rsidRPr="0028106E" w:rsidRDefault="002E7C45" w:rsidP="0028106E">
            <w:pPr>
              <w:shd w:val="clear" w:color="auto" w:fill="DAEEF3" w:themeFill="accent5" w:themeFillTint="33"/>
              <w:spacing w:before="200" w:after="0"/>
              <w:ind w:left="360"/>
              <w:jc w:val="left"/>
              <w:rPr>
                <w:rFonts w:asciiTheme="majorHAnsi" w:eastAsia="Calibri" w:hAnsiTheme="majorHAnsi" w:cs="Calibri"/>
                <w:b/>
                <w:lang w:val="fr-FR"/>
              </w:rPr>
            </w:pPr>
            <w:r w:rsidRPr="0028106E">
              <w:rPr>
                <w:rFonts w:asciiTheme="majorHAnsi" w:eastAsia="Calibri" w:hAnsiTheme="majorHAnsi" w:cs="Calibri"/>
                <w:b/>
                <w:lang w:val="fr-FR"/>
              </w:rPr>
              <w:t>La situation alimentaire du sahel a été un élément fort catalyseur de l’attention des politiques sur les recommandations. Le</w:t>
            </w:r>
            <w:r w:rsidR="0028106E" w:rsidRPr="0028106E">
              <w:rPr>
                <w:rFonts w:asciiTheme="majorHAnsi" w:eastAsia="Calibri" w:hAnsiTheme="majorHAnsi" w:cs="Calibri"/>
                <w:b/>
                <w:lang w:val="fr-FR"/>
              </w:rPr>
              <w:t xml:space="preserve">s points du vue et position du </w:t>
            </w:r>
            <w:r w:rsidRPr="0028106E">
              <w:rPr>
                <w:rFonts w:asciiTheme="majorHAnsi" w:eastAsia="Calibri" w:hAnsiTheme="majorHAnsi" w:cs="Calibri"/>
                <w:b/>
                <w:lang w:val="fr-FR"/>
              </w:rPr>
              <w:t xml:space="preserve"> ROPPA dans le cadre du cadre d’interpellation pour la gestion des cr</w:t>
            </w:r>
            <w:r w:rsidR="0028106E" w:rsidRPr="0028106E">
              <w:rPr>
                <w:rFonts w:asciiTheme="majorHAnsi" w:eastAsia="Calibri" w:hAnsiTheme="majorHAnsi" w:cs="Calibri"/>
                <w:b/>
                <w:lang w:val="fr-FR"/>
              </w:rPr>
              <w:t xml:space="preserve">ises ont été fortement considéré du fait de cette cohérence avec les recommandations du CSA. Outre cela,  la situation alimentaire sensible faisait qu’il fallait trouver des options opérationnelles qui assurent la durabilité de la résolution de la situation. </w:t>
            </w:r>
          </w:p>
          <w:p w14:paraId="3CD747FE" w14:textId="77777777" w:rsidR="00977C20" w:rsidRPr="00B012AB" w:rsidRDefault="00977C20" w:rsidP="00287AF1">
            <w:pPr>
              <w:numPr>
                <w:ilvl w:val="0"/>
                <w:numId w:val="22"/>
              </w:numPr>
              <w:spacing w:before="200" w:after="0"/>
              <w:jc w:val="left"/>
              <w:rPr>
                <w:rFonts w:asciiTheme="majorHAnsi" w:eastAsia="Calibri" w:hAnsiTheme="majorHAnsi" w:cs="Calibri"/>
                <w:lang w:val="fr-FR"/>
              </w:rPr>
            </w:pPr>
            <w:r w:rsidRPr="00B012AB">
              <w:rPr>
                <w:rFonts w:asciiTheme="majorHAnsi" w:eastAsia="Calibri" w:hAnsiTheme="majorHAnsi" w:cs="Calibri"/>
                <w:lang w:val="fr-FR"/>
              </w:rPr>
              <w:t xml:space="preserve">Quels ont été les principaux défis et obstacles rencontrés dans l'utilisation de ces recommandations politiques du CSA pour améliorer la sécurité alimentaire et la nutrition des petits exploitants? </w:t>
            </w:r>
          </w:p>
          <w:p w14:paraId="06F0E597" w14:textId="380B12E6" w:rsidR="00977C20" w:rsidRDefault="0028106E" w:rsidP="00287AF1">
            <w:pPr>
              <w:spacing w:before="200" w:after="0"/>
              <w:ind w:left="720" w:hanging="360"/>
              <w:jc w:val="left"/>
              <w:rPr>
                <w:rFonts w:asciiTheme="majorHAnsi" w:eastAsia="Calibri" w:hAnsiTheme="majorHAnsi" w:cs="Calibri"/>
                <w:lang w:val="fr-FR"/>
              </w:rPr>
            </w:pPr>
            <w:r>
              <w:rPr>
                <w:rFonts w:asciiTheme="majorHAnsi" w:eastAsia="Calibri" w:hAnsiTheme="majorHAnsi" w:cs="Calibri"/>
                <w:lang w:val="fr-FR"/>
              </w:rPr>
              <w:t xml:space="preserve">La capacité de dissémination des recommandations a été un facteur limitant qui a affecté le niveau de pénétration des recommandations dans les attitudes de plaidoyer à certain niveau. </w:t>
            </w:r>
          </w:p>
          <w:p w14:paraId="29F1A17C" w14:textId="5104E54A" w:rsidR="0028106E" w:rsidRPr="0028106E" w:rsidRDefault="0028106E" w:rsidP="0028106E">
            <w:pPr>
              <w:spacing w:before="200" w:after="0"/>
              <w:ind w:left="360"/>
              <w:jc w:val="left"/>
              <w:rPr>
                <w:rFonts w:asciiTheme="majorHAnsi" w:eastAsia="Calibri" w:hAnsiTheme="majorHAnsi" w:cs="Calibri"/>
                <w:b/>
                <w:lang w:val="fr-FR"/>
              </w:rPr>
            </w:pPr>
            <w:r w:rsidRPr="0028106E">
              <w:rPr>
                <w:rFonts w:asciiTheme="majorHAnsi" w:eastAsia="Calibri" w:hAnsiTheme="majorHAnsi" w:cs="Calibri"/>
                <w:b/>
                <w:shd w:val="clear" w:color="auto" w:fill="DAEEF3" w:themeFill="accent5" w:themeFillTint="33"/>
                <w:lang w:val="fr-FR"/>
              </w:rPr>
              <w:t>L’autre facteur est le niveau de diffusion des recommandations du CSA par la Csa au niveau des acteurs et parties prenantes du développement agricole. Très peu d’institution officielle ont connaissance des recommandations.</w:t>
            </w:r>
            <w:r w:rsidRPr="0028106E">
              <w:rPr>
                <w:rFonts w:asciiTheme="majorHAnsi" w:eastAsia="Calibri" w:hAnsiTheme="majorHAnsi" w:cs="Calibri"/>
                <w:b/>
                <w:lang w:val="fr-FR"/>
              </w:rPr>
              <w:t xml:space="preserve"> </w:t>
            </w:r>
          </w:p>
        </w:tc>
      </w:tr>
      <w:tr w:rsidR="00977C20" w:rsidRPr="00FE6EEB" w14:paraId="431D01EF" w14:textId="77777777" w:rsidTr="00AE1DD6">
        <w:trPr>
          <w:trHeight w:val="1898"/>
        </w:trPr>
        <w:tc>
          <w:tcPr>
            <w:tcW w:w="2700" w:type="dxa"/>
          </w:tcPr>
          <w:p w14:paraId="0CE4CA4B" w14:textId="77777777" w:rsidR="00977C20" w:rsidRPr="00B012AB" w:rsidRDefault="00977C20" w:rsidP="00287AF1">
            <w:pPr>
              <w:numPr>
                <w:ilvl w:val="0"/>
                <w:numId w:val="23"/>
              </w:numPr>
              <w:spacing w:before="200" w:after="0"/>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Bonnes pratiques</w:t>
            </w:r>
          </w:p>
        </w:tc>
        <w:tc>
          <w:tcPr>
            <w:tcW w:w="6930" w:type="dxa"/>
          </w:tcPr>
          <w:p w14:paraId="4031580B" w14:textId="77777777" w:rsidR="00977C20" w:rsidRPr="00B012AB" w:rsidRDefault="00977C20" w:rsidP="00287AF1">
            <w:pPr>
              <w:spacing w:after="160" w:line="259" w:lineRule="auto"/>
              <w:ind w:left="720"/>
              <w:contextualSpacing/>
              <w:jc w:val="left"/>
              <w:rPr>
                <w:rFonts w:asciiTheme="majorHAnsi" w:eastAsia="Calibri" w:hAnsiTheme="majorHAnsi" w:cs="Calibri"/>
                <w:lang w:val="fr-FR"/>
              </w:rPr>
            </w:pPr>
          </w:p>
          <w:p w14:paraId="400B6BB2" w14:textId="77777777" w:rsidR="00977C20" w:rsidRPr="00B012AB" w:rsidRDefault="00977C20" w:rsidP="00287AF1">
            <w:pPr>
              <w:numPr>
                <w:ilvl w:val="0"/>
                <w:numId w:val="24"/>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bonnes pratiques recommanderiez-vous pour obtenir des résultats positifs dans l’application de ces recommandations de politique?</w:t>
            </w:r>
          </w:p>
          <w:p w14:paraId="1F6C47E9" w14:textId="77777777" w:rsidR="00977C20" w:rsidRPr="007F22A4" w:rsidRDefault="007F22A4" w:rsidP="007F22A4">
            <w:pPr>
              <w:pStyle w:val="Paragraphedeliste"/>
              <w:numPr>
                <w:ilvl w:val="0"/>
                <w:numId w:val="24"/>
              </w:numPr>
              <w:shd w:val="clear" w:color="auto" w:fill="DAEEF3" w:themeFill="accent5" w:themeFillTint="33"/>
              <w:jc w:val="left"/>
              <w:rPr>
                <w:rFonts w:asciiTheme="majorHAnsi" w:eastAsia="Calibri" w:hAnsiTheme="majorHAnsi"/>
                <w:b/>
                <w:i/>
                <w:lang w:val="fr-FR"/>
              </w:rPr>
            </w:pPr>
            <w:r w:rsidRPr="007F22A4">
              <w:rPr>
                <w:rFonts w:asciiTheme="majorHAnsi" w:eastAsia="Calibri" w:hAnsiTheme="majorHAnsi"/>
                <w:b/>
                <w:i/>
                <w:lang w:val="fr-FR"/>
              </w:rPr>
              <w:t xml:space="preserve">Soutenir le renforcement des capacités des OP/OSC pour assurer une dissémination effective des recommandations </w:t>
            </w:r>
          </w:p>
          <w:p w14:paraId="37023B02" w14:textId="77777777" w:rsidR="007F22A4" w:rsidRPr="007F22A4" w:rsidRDefault="007F22A4" w:rsidP="007F22A4">
            <w:pPr>
              <w:pStyle w:val="Paragraphedeliste"/>
              <w:numPr>
                <w:ilvl w:val="0"/>
                <w:numId w:val="24"/>
              </w:numPr>
              <w:shd w:val="clear" w:color="auto" w:fill="DAEEF3" w:themeFill="accent5" w:themeFillTint="33"/>
              <w:jc w:val="left"/>
              <w:rPr>
                <w:rFonts w:asciiTheme="majorHAnsi" w:eastAsia="Calibri" w:hAnsiTheme="majorHAnsi"/>
                <w:b/>
                <w:i/>
                <w:lang w:val="fr-FR"/>
              </w:rPr>
            </w:pPr>
            <w:r w:rsidRPr="007F22A4">
              <w:rPr>
                <w:rFonts w:asciiTheme="majorHAnsi" w:eastAsia="Calibri" w:hAnsiTheme="majorHAnsi"/>
                <w:b/>
                <w:i/>
                <w:lang w:val="fr-FR"/>
              </w:rPr>
              <w:t xml:space="preserve">Organiser des sides events lors des évènements politiques majeurs dans les différentes régions pour s’assurer que les politiques prennent effectivement connaissance des recommandations et productions issues du CSA. </w:t>
            </w:r>
          </w:p>
          <w:p w14:paraId="22B9915D" w14:textId="77777777" w:rsidR="007F22A4" w:rsidRPr="007F22A4" w:rsidRDefault="007F22A4" w:rsidP="007F22A4">
            <w:pPr>
              <w:pStyle w:val="Paragraphedeliste"/>
              <w:numPr>
                <w:ilvl w:val="0"/>
                <w:numId w:val="24"/>
              </w:numPr>
              <w:shd w:val="clear" w:color="auto" w:fill="DAEEF3" w:themeFill="accent5" w:themeFillTint="33"/>
              <w:jc w:val="left"/>
              <w:rPr>
                <w:rFonts w:asciiTheme="majorHAnsi" w:eastAsia="Calibri" w:hAnsiTheme="majorHAnsi"/>
                <w:b/>
                <w:i/>
                <w:lang w:val="fr-FR"/>
              </w:rPr>
            </w:pPr>
            <w:r w:rsidRPr="007F22A4">
              <w:rPr>
                <w:rFonts w:asciiTheme="majorHAnsi" w:eastAsia="Calibri" w:hAnsiTheme="majorHAnsi"/>
                <w:b/>
                <w:i/>
                <w:lang w:val="fr-FR"/>
              </w:rPr>
              <w:t xml:space="preserve">Mettre en place des plateformes d’échanges entre les différentes parties prenantes pour assurer un partage des expériences et innovations développées par les OP/OSC dans leurs actions d’articulation du plaidoyer avec les recommandations du CSA. </w:t>
            </w:r>
          </w:p>
          <w:p w14:paraId="1843DC9E" w14:textId="77777777" w:rsidR="007F22A4" w:rsidRPr="00795CBD" w:rsidRDefault="007F22A4" w:rsidP="007F22A4">
            <w:pPr>
              <w:pStyle w:val="Paragraphedeliste"/>
              <w:numPr>
                <w:ilvl w:val="0"/>
                <w:numId w:val="24"/>
              </w:numPr>
              <w:shd w:val="clear" w:color="auto" w:fill="DAEEF3" w:themeFill="accent5" w:themeFillTint="33"/>
              <w:jc w:val="left"/>
              <w:rPr>
                <w:rFonts w:asciiTheme="majorHAnsi" w:eastAsia="Calibri" w:hAnsiTheme="majorHAnsi"/>
                <w:lang w:val="fr-FR"/>
              </w:rPr>
            </w:pPr>
            <w:r w:rsidRPr="007F22A4">
              <w:rPr>
                <w:rFonts w:asciiTheme="majorHAnsi" w:eastAsia="Calibri" w:hAnsiTheme="majorHAnsi"/>
                <w:b/>
                <w:i/>
                <w:lang w:val="fr-FR"/>
              </w:rPr>
              <w:t xml:space="preserve">Accompagner le plaidoyer des OPR/OSC vis-à-vis des politiques afin de s’assurer que l’influence des politiques portées par les OP valorise bien les recommandations et orientations du CSA sur les différentes politiques qui y sont afférentes. </w:t>
            </w:r>
          </w:p>
          <w:p w14:paraId="64699F9C" w14:textId="510EAD71" w:rsidR="00795CBD" w:rsidRPr="007150B7" w:rsidRDefault="00795CBD" w:rsidP="007F22A4">
            <w:pPr>
              <w:pStyle w:val="Paragraphedeliste"/>
              <w:numPr>
                <w:ilvl w:val="0"/>
                <w:numId w:val="24"/>
              </w:numPr>
              <w:shd w:val="clear" w:color="auto" w:fill="DAEEF3" w:themeFill="accent5" w:themeFillTint="33"/>
              <w:jc w:val="left"/>
              <w:rPr>
                <w:rFonts w:asciiTheme="majorHAnsi" w:eastAsia="Calibri" w:hAnsiTheme="majorHAnsi"/>
                <w:lang w:val="fr-FR"/>
              </w:rPr>
            </w:pPr>
            <w:r>
              <w:rPr>
                <w:rFonts w:asciiTheme="majorHAnsi" w:eastAsia="Calibri" w:hAnsiTheme="majorHAnsi"/>
                <w:b/>
                <w:i/>
                <w:lang w:val="fr-FR"/>
              </w:rPr>
              <w:lastRenderedPageBreak/>
              <w:t xml:space="preserve">Que les agences onusiennes de Rome soutiennent les OP/OSC dans l’opérationnalisation des recommandations tout comme l’appui de la FAO pour la collecte des informations sur les marchés. Cela pourrait renforcer effectivement l’effectivité de ces recommandations. </w:t>
            </w:r>
          </w:p>
        </w:tc>
      </w:tr>
      <w:tr w:rsidR="00977C20" w:rsidRPr="00FE6EEB" w14:paraId="3E798327" w14:textId="77777777" w:rsidTr="00AE1DD6">
        <w:trPr>
          <w:trHeight w:val="1500"/>
        </w:trPr>
        <w:tc>
          <w:tcPr>
            <w:tcW w:w="2700" w:type="dxa"/>
          </w:tcPr>
          <w:p w14:paraId="4ADFF4A2" w14:textId="180F720A" w:rsidR="00977C20" w:rsidRPr="00B012AB" w:rsidRDefault="00977C20" w:rsidP="00287AF1">
            <w:pPr>
              <w:numPr>
                <w:ilvl w:val="0"/>
                <w:numId w:val="23"/>
              </w:numPr>
              <w:spacing w:before="200" w:after="0"/>
              <w:jc w:val="left"/>
              <w:rPr>
                <w:rFonts w:asciiTheme="majorHAnsi" w:eastAsia="Calibri" w:hAnsiTheme="majorHAnsi" w:cs="Calibri"/>
                <w:u w:val="single"/>
                <w:lang w:val="fr-FR"/>
              </w:rPr>
            </w:pPr>
            <w:r w:rsidRPr="00B012AB">
              <w:rPr>
                <w:rFonts w:asciiTheme="majorHAnsi" w:eastAsia="Calibri" w:hAnsiTheme="majorHAnsi" w:cs="Calibri"/>
                <w:u w:val="single"/>
                <w:lang w:val="fr-FR"/>
              </w:rPr>
              <w:lastRenderedPageBreak/>
              <w:t>Leçons apprises</w:t>
            </w:r>
          </w:p>
          <w:p w14:paraId="0CB8B748" w14:textId="77777777" w:rsidR="00977C20" w:rsidRPr="00B012AB" w:rsidRDefault="00977C20" w:rsidP="00287AF1">
            <w:pPr>
              <w:spacing w:before="200" w:after="0"/>
              <w:jc w:val="left"/>
              <w:rPr>
                <w:rFonts w:asciiTheme="majorHAnsi" w:eastAsia="Calibri" w:hAnsiTheme="majorHAnsi" w:cs="Calibri"/>
                <w:u w:val="single"/>
                <w:lang w:val="fr-FR" w:bidi="he-IL"/>
              </w:rPr>
            </w:pPr>
          </w:p>
        </w:tc>
        <w:tc>
          <w:tcPr>
            <w:tcW w:w="6930" w:type="dxa"/>
          </w:tcPr>
          <w:p w14:paraId="255C0320" w14:textId="77777777" w:rsidR="00977C20" w:rsidRPr="00B012AB" w:rsidRDefault="00977C20" w:rsidP="00287AF1">
            <w:pPr>
              <w:spacing w:after="160" w:line="259" w:lineRule="auto"/>
              <w:ind w:left="360"/>
              <w:contextualSpacing/>
              <w:jc w:val="left"/>
              <w:rPr>
                <w:rFonts w:asciiTheme="majorHAnsi" w:eastAsia="Calibri" w:hAnsiTheme="majorHAnsi" w:cs="Calibri"/>
                <w:lang w:val="fr-FR"/>
              </w:rPr>
            </w:pPr>
          </w:p>
          <w:p w14:paraId="55F09E6B"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Avez-vous des suggestions à faire au CSA pour étayer l'utilisation de ces recommandations politiques du CSA visant à améliorer la sécurité alimentaire et la nutrition des petits exploitants? </w:t>
            </w:r>
          </w:p>
          <w:p w14:paraId="0AFA46C4" w14:textId="4ED5D268" w:rsidR="00977C20" w:rsidRPr="007F22A4" w:rsidRDefault="007F22A4" w:rsidP="00287AF1">
            <w:pPr>
              <w:spacing w:before="200" w:after="0"/>
              <w:ind w:left="360"/>
              <w:jc w:val="left"/>
              <w:rPr>
                <w:rFonts w:asciiTheme="majorHAnsi" w:eastAsia="Calibri" w:hAnsiTheme="majorHAnsi" w:cs="Calibri"/>
                <w:b/>
                <w:i/>
                <w:lang w:val="fr-FR"/>
              </w:rPr>
            </w:pPr>
            <w:r w:rsidRPr="007F22A4">
              <w:rPr>
                <w:rFonts w:asciiTheme="majorHAnsi" w:eastAsia="Calibri" w:hAnsiTheme="majorHAnsi" w:cs="Calibri"/>
                <w:b/>
                <w:i/>
                <w:shd w:val="clear" w:color="auto" w:fill="DAEEF3" w:themeFill="accent5" w:themeFillTint="33"/>
                <w:lang w:val="fr-FR"/>
              </w:rPr>
              <w:t>En termes de leçons apprises, en partant des recommandations du CSA pour construire le plaidoyer et l’influence des politiques, nous arrivons tout de suite à ramener les décideurs politiques aux orientations phares données par ces instances importantes. En effet, même si des recommandations sont faites par le CSA, leurs niveaux de dissémination et d’appropriation par les acteurs de prise de décision politiques restent très faibles. Pour ce faire, une dissémination articulée autour d’un partage et d’un portage par les OP pourraient faciliter l’atteinte de l’effet attendu par la mise en œuvre de ces recommandations.</w:t>
            </w:r>
            <w:r w:rsidRPr="007F22A4">
              <w:rPr>
                <w:rFonts w:asciiTheme="majorHAnsi" w:eastAsia="Calibri" w:hAnsiTheme="majorHAnsi" w:cs="Calibri"/>
                <w:b/>
                <w:i/>
                <w:lang w:val="fr-FR"/>
              </w:rPr>
              <w:t xml:space="preserve"> </w:t>
            </w:r>
          </w:p>
        </w:tc>
      </w:tr>
      <w:tr w:rsidR="00977C20" w:rsidRPr="00FE6EEB" w14:paraId="2F7F212F" w14:textId="77777777" w:rsidTr="00AE1DD6">
        <w:trPr>
          <w:trHeight w:val="1322"/>
        </w:trPr>
        <w:tc>
          <w:tcPr>
            <w:tcW w:w="2700" w:type="dxa"/>
          </w:tcPr>
          <w:p w14:paraId="56A9409D" w14:textId="77777777" w:rsidR="00977C20" w:rsidRPr="00B012AB" w:rsidRDefault="00977C20" w:rsidP="00287AF1">
            <w:pPr>
              <w:numPr>
                <w:ilvl w:val="0"/>
                <w:numId w:val="23"/>
              </w:numPr>
              <w:spacing w:after="160"/>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t xml:space="preserve">Utilisation potentielle des recommandations politiques pour améliorer la sécurité alimentaire et la nutrition des petits exploitants </w:t>
            </w:r>
          </w:p>
        </w:tc>
        <w:tc>
          <w:tcPr>
            <w:tcW w:w="6930" w:type="dxa"/>
          </w:tcPr>
          <w:p w14:paraId="3620B1E2"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Si ces recommandations politiques n'ont pas été utilisées (ou ne l'ont pas été suffisamment), comment pourraient-elles (encore) être utilisées à l'avenir pour améliorer la sécurité alimentaire et la nutrition des petits exploitants, promouvoir la réalisation progressive du droit à l'alimentation, atteindre les ODD et/ou favoriser la cohérence politique? Veuillez expliquer:</w:t>
            </w:r>
          </w:p>
          <w:p w14:paraId="1F5505B1" w14:textId="3437C062" w:rsidR="00977C20" w:rsidRPr="00B012AB" w:rsidRDefault="00795CBD" w:rsidP="00287AF1">
            <w:pPr>
              <w:spacing w:after="160" w:line="259" w:lineRule="auto"/>
              <w:ind w:left="360"/>
              <w:contextualSpacing/>
              <w:jc w:val="left"/>
              <w:rPr>
                <w:rFonts w:asciiTheme="majorHAnsi" w:eastAsia="Calibri" w:hAnsiTheme="majorHAnsi" w:cs="Calibri"/>
                <w:lang w:val="fr-FR"/>
              </w:rPr>
            </w:pPr>
            <w:r>
              <w:rPr>
                <w:rFonts w:asciiTheme="majorHAnsi" w:eastAsia="Calibri" w:hAnsiTheme="majorHAnsi" w:cs="Calibri"/>
                <w:lang w:val="fr-FR"/>
              </w:rPr>
              <w:t xml:space="preserve">Assurer que les recommandations soient la base des politiques agricoles pour la promotion de l’exploitation familiale surtout dans le contexte d’élaboration du plan d’action de la décennie de l’Agriculture familiale </w:t>
            </w:r>
          </w:p>
          <w:p w14:paraId="1BC821EF" w14:textId="77777777" w:rsidR="00977C20"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mesures pourraient être prises (conformément à ces recommandations) pour promouvoir l'autonomisation des femmes, les droits des femmes et l'égalité des sexes dans le contexte de l'agriculture paysanne? Veuillez expliquer:</w:t>
            </w:r>
          </w:p>
          <w:p w14:paraId="52356AB2" w14:textId="242D8CB8" w:rsidR="00510696" w:rsidRPr="00510696" w:rsidRDefault="00510696" w:rsidP="00510696">
            <w:pPr>
              <w:numPr>
                <w:ilvl w:val="0"/>
                <w:numId w:val="22"/>
              </w:numPr>
              <w:shd w:val="clear" w:color="auto" w:fill="DAEEF3" w:themeFill="accent5" w:themeFillTint="33"/>
              <w:spacing w:after="160" w:line="260" w:lineRule="auto"/>
              <w:contextualSpacing/>
              <w:jc w:val="left"/>
              <w:rPr>
                <w:rFonts w:asciiTheme="majorHAnsi" w:eastAsia="Calibri" w:hAnsiTheme="majorHAnsi" w:cs="Calibri"/>
                <w:b/>
                <w:i/>
                <w:lang w:val="fr-FR"/>
              </w:rPr>
            </w:pPr>
            <w:r w:rsidRPr="00510696">
              <w:rPr>
                <w:rFonts w:asciiTheme="majorHAnsi" w:eastAsia="Calibri" w:hAnsiTheme="majorHAnsi" w:cs="Calibri"/>
                <w:b/>
                <w:i/>
                <w:lang w:val="fr-FR"/>
              </w:rPr>
              <w:t>Assurer que les politiques de développement élaborés pour prendre en charge la question des jeunes et des femmes s’appuie</w:t>
            </w:r>
            <w:r>
              <w:rPr>
                <w:rFonts w:asciiTheme="majorHAnsi" w:eastAsia="Calibri" w:hAnsiTheme="majorHAnsi" w:cs="Calibri"/>
                <w:b/>
                <w:i/>
                <w:lang w:val="fr-FR"/>
              </w:rPr>
              <w:t>nt</w:t>
            </w:r>
            <w:r w:rsidRPr="00510696">
              <w:rPr>
                <w:rFonts w:asciiTheme="majorHAnsi" w:eastAsia="Calibri" w:hAnsiTheme="majorHAnsi" w:cs="Calibri"/>
                <w:b/>
                <w:i/>
                <w:lang w:val="fr-FR"/>
              </w:rPr>
              <w:t xml:space="preserve"> sur les recommandations. Soit à dire accompagner le plaidoyer des OPR pour</w:t>
            </w:r>
            <w:r>
              <w:rPr>
                <w:rFonts w:asciiTheme="majorHAnsi" w:eastAsia="Calibri" w:hAnsiTheme="majorHAnsi" w:cs="Calibri"/>
                <w:b/>
                <w:i/>
                <w:lang w:val="fr-FR"/>
              </w:rPr>
              <w:t xml:space="preserve"> assurer que les mesures développées couvrent la mise en œuvre des recommandations</w:t>
            </w:r>
          </w:p>
          <w:p w14:paraId="67CA7E00" w14:textId="77777777" w:rsidR="00977C20" w:rsidRPr="00B012AB" w:rsidRDefault="00977C20" w:rsidP="00287AF1">
            <w:pPr>
              <w:spacing w:after="160" w:line="259" w:lineRule="auto"/>
              <w:ind w:left="720"/>
              <w:contextualSpacing/>
              <w:jc w:val="left"/>
              <w:rPr>
                <w:rFonts w:asciiTheme="majorHAnsi" w:eastAsia="Calibri" w:hAnsiTheme="majorHAnsi" w:cs="Calibri"/>
                <w:lang w:val="fr-FR"/>
              </w:rPr>
            </w:pPr>
          </w:p>
          <w:p w14:paraId="5E50BE55"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mesures pourraient être prises (conformément à ces recommandations) pour promouvoir la participation des jeunes dans le domaine agricole et les activités connexes dans le contexte de l'agriculture paysanne? Veuillez expliquer:</w:t>
            </w:r>
          </w:p>
          <w:p w14:paraId="2EAD4E6B" w14:textId="77777777" w:rsidR="00977C20" w:rsidRDefault="00510696" w:rsidP="00510696">
            <w:pPr>
              <w:numPr>
                <w:ilvl w:val="0"/>
                <w:numId w:val="22"/>
              </w:numPr>
              <w:shd w:val="clear" w:color="auto" w:fill="DAEEF3" w:themeFill="accent5" w:themeFillTint="33"/>
              <w:spacing w:after="160" w:line="260" w:lineRule="auto"/>
              <w:contextualSpacing/>
              <w:jc w:val="left"/>
              <w:rPr>
                <w:rFonts w:asciiTheme="majorHAnsi" w:eastAsia="Calibri" w:hAnsiTheme="majorHAnsi" w:cs="Calibri"/>
                <w:b/>
                <w:i/>
                <w:lang w:val="fr-FR"/>
              </w:rPr>
            </w:pPr>
            <w:r w:rsidRPr="00510696">
              <w:rPr>
                <w:rFonts w:asciiTheme="majorHAnsi" w:eastAsia="Calibri" w:hAnsiTheme="majorHAnsi" w:cs="Calibri"/>
                <w:b/>
                <w:i/>
                <w:lang w:val="fr-FR"/>
              </w:rPr>
              <w:t xml:space="preserve">Assurer que les politiques de développement élaborés pour prendre en charge la question des jeunes et des </w:t>
            </w:r>
            <w:r>
              <w:rPr>
                <w:rFonts w:asciiTheme="majorHAnsi" w:eastAsia="Calibri" w:hAnsiTheme="majorHAnsi" w:cs="Calibri"/>
                <w:b/>
                <w:i/>
                <w:lang w:val="fr-FR"/>
              </w:rPr>
              <w:t>jeunes</w:t>
            </w:r>
            <w:r w:rsidRPr="00510696">
              <w:rPr>
                <w:rFonts w:asciiTheme="majorHAnsi" w:eastAsia="Calibri" w:hAnsiTheme="majorHAnsi" w:cs="Calibri"/>
                <w:b/>
                <w:i/>
                <w:lang w:val="fr-FR"/>
              </w:rPr>
              <w:t xml:space="preserve"> s’appuie</w:t>
            </w:r>
            <w:r>
              <w:rPr>
                <w:rFonts w:asciiTheme="majorHAnsi" w:eastAsia="Calibri" w:hAnsiTheme="majorHAnsi" w:cs="Calibri"/>
                <w:b/>
                <w:i/>
                <w:lang w:val="fr-FR"/>
              </w:rPr>
              <w:t>nt</w:t>
            </w:r>
            <w:r w:rsidRPr="00510696">
              <w:rPr>
                <w:rFonts w:asciiTheme="majorHAnsi" w:eastAsia="Calibri" w:hAnsiTheme="majorHAnsi" w:cs="Calibri"/>
                <w:b/>
                <w:i/>
                <w:lang w:val="fr-FR"/>
              </w:rPr>
              <w:t xml:space="preserve"> sur les recommandations. Soit à dire accompagner le </w:t>
            </w:r>
            <w:r w:rsidRPr="00510696">
              <w:rPr>
                <w:rFonts w:asciiTheme="majorHAnsi" w:eastAsia="Calibri" w:hAnsiTheme="majorHAnsi" w:cs="Calibri"/>
                <w:b/>
                <w:i/>
                <w:lang w:val="fr-FR"/>
              </w:rPr>
              <w:lastRenderedPageBreak/>
              <w:t>plaidoyer des OPR pour</w:t>
            </w:r>
            <w:r>
              <w:rPr>
                <w:rFonts w:asciiTheme="majorHAnsi" w:eastAsia="Calibri" w:hAnsiTheme="majorHAnsi" w:cs="Calibri"/>
                <w:b/>
                <w:i/>
                <w:lang w:val="fr-FR"/>
              </w:rPr>
              <w:t xml:space="preserve"> assurer que les mesures développées couvrent la mise en œuvre des recommandations</w:t>
            </w:r>
          </w:p>
          <w:p w14:paraId="5AA2B824" w14:textId="7CD619BA" w:rsidR="00510696" w:rsidRPr="00510696" w:rsidRDefault="00510696" w:rsidP="00510696">
            <w:pPr>
              <w:numPr>
                <w:ilvl w:val="0"/>
                <w:numId w:val="22"/>
              </w:numPr>
              <w:shd w:val="clear" w:color="auto" w:fill="DAEEF3" w:themeFill="accent5" w:themeFillTint="33"/>
              <w:spacing w:after="160" w:line="260" w:lineRule="auto"/>
              <w:contextualSpacing/>
              <w:jc w:val="left"/>
              <w:rPr>
                <w:rFonts w:asciiTheme="majorHAnsi" w:eastAsia="Calibri" w:hAnsiTheme="majorHAnsi" w:cs="Calibri"/>
                <w:b/>
                <w:i/>
                <w:lang w:val="fr-FR"/>
              </w:rPr>
            </w:pPr>
            <w:r>
              <w:rPr>
                <w:rFonts w:asciiTheme="majorHAnsi" w:eastAsia="Calibri" w:hAnsiTheme="majorHAnsi" w:cs="Calibri"/>
                <w:b/>
                <w:i/>
                <w:lang w:val="fr-FR"/>
              </w:rPr>
              <w:t xml:space="preserve">Dans sa stratégie d’insertion des jeunes, le ROPPA a déjà pris en charge cette problématique articulé sur les recommandations du CSA. Il travaille à ce que les orientations de la région s’appuient sur ces recommandations par le biais du plaidoyer qui est fait. </w:t>
            </w:r>
          </w:p>
        </w:tc>
      </w:tr>
      <w:tr w:rsidR="00977C20" w:rsidRPr="00FE6EEB" w14:paraId="7041D31A" w14:textId="77777777" w:rsidTr="00AE1DD6">
        <w:trPr>
          <w:trHeight w:val="1215"/>
        </w:trPr>
        <w:tc>
          <w:tcPr>
            <w:tcW w:w="2700" w:type="dxa"/>
          </w:tcPr>
          <w:p w14:paraId="3B28D553"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lastRenderedPageBreak/>
              <w:t>Lien vers d'autres informations</w:t>
            </w:r>
          </w:p>
          <w:p w14:paraId="288CB568" w14:textId="77777777" w:rsidR="00977C20" w:rsidRPr="00B012AB" w:rsidRDefault="00977C20" w:rsidP="00AE1DD6">
            <w:pPr>
              <w:spacing w:before="200" w:after="0"/>
              <w:ind w:left="720"/>
              <w:contextualSpacing/>
              <w:rPr>
                <w:rFonts w:asciiTheme="majorHAnsi" w:eastAsia="Calibri" w:hAnsiTheme="majorHAnsi" w:cs="Calibri"/>
                <w:u w:val="single"/>
                <w:lang w:val="fr-FR"/>
              </w:rPr>
            </w:pPr>
          </w:p>
        </w:tc>
        <w:tc>
          <w:tcPr>
            <w:tcW w:w="6930" w:type="dxa"/>
          </w:tcPr>
          <w:p w14:paraId="2475BADE" w14:textId="77777777" w:rsidR="00977C20" w:rsidRDefault="00510696" w:rsidP="00510696">
            <w:pPr>
              <w:spacing w:before="200" w:after="0"/>
              <w:contextualSpacing/>
              <w:rPr>
                <w:rFonts w:asciiTheme="majorHAnsi" w:eastAsia="Calibri" w:hAnsiTheme="majorHAnsi" w:cs="Calibri"/>
                <w:lang w:val="fr-FR"/>
              </w:rPr>
            </w:pPr>
            <w:r>
              <w:rPr>
                <w:rFonts w:asciiTheme="majorHAnsi" w:eastAsia="Calibri" w:hAnsiTheme="majorHAnsi" w:cs="Calibri"/>
                <w:lang w:val="fr-FR"/>
              </w:rPr>
              <w:t xml:space="preserve">Le ROPPA a lancé plusieurs processus qui entrent en ligne de compte dans la mise en œuvre des recommandations : </w:t>
            </w:r>
          </w:p>
          <w:p w14:paraId="6BF73A36" w14:textId="77777777" w:rsidR="00510696" w:rsidRPr="00324299" w:rsidRDefault="00510696" w:rsidP="00324299">
            <w:pPr>
              <w:pStyle w:val="Paragraphedeliste"/>
              <w:numPr>
                <w:ilvl w:val="0"/>
                <w:numId w:val="22"/>
              </w:numPr>
              <w:shd w:val="clear" w:color="auto" w:fill="DAEEF3" w:themeFill="accent5" w:themeFillTint="33"/>
              <w:spacing w:before="200" w:after="0"/>
              <w:contextualSpacing/>
              <w:rPr>
                <w:rFonts w:asciiTheme="majorHAnsi" w:eastAsia="Calibri" w:hAnsiTheme="majorHAnsi" w:cs="Calibri"/>
                <w:b/>
                <w:i/>
                <w:lang w:val="fr-FR"/>
              </w:rPr>
            </w:pPr>
            <w:r w:rsidRPr="00324299">
              <w:rPr>
                <w:rFonts w:asciiTheme="majorHAnsi" w:eastAsia="Calibri" w:hAnsiTheme="majorHAnsi" w:cs="Calibri"/>
                <w:b/>
                <w:i/>
                <w:lang w:val="fr-FR"/>
              </w:rPr>
              <w:t xml:space="preserve">Etude sur les mécanismes de financement et d’investissement dans le secteur agricole et rurale en Afrique de l’ouest </w:t>
            </w:r>
          </w:p>
          <w:p w14:paraId="796F7D02" w14:textId="77777777" w:rsidR="00510696" w:rsidRPr="00324299" w:rsidRDefault="00510696" w:rsidP="00324299">
            <w:pPr>
              <w:pStyle w:val="Paragraphedeliste"/>
              <w:numPr>
                <w:ilvl w:val="0"/>
                <w:numId w:val="22"/>
              </w:numPr>
              <w:shd w:val="clear" w:color="auto" w:fill="DAEEF3" w:themeFill="accent5" w:themeFillTint="33"/>
              <w:spacing w:before="200" w:after="0"/>
              <w:contextualSpacing/>
              <w:rPr>
                <w:rFonts w:asciiTheme="majorHAnsi" w:eastAsia="Calibri" w:hAnsiTheme="majorHAnsi" w:cs="Calibri"/>
                <w:b/>
                <w:i/>
                <w:lang w:val="fr-FR"/>
              </w:rPr>
            </w:pPr>
            <w:r w:rsidRPr="00324299">
              <w:rPr>
                <w:rFonts w:asciiTheme="majorHAnsi" w:eastAsia="Calibri" w:hAnsiTheme="majorHAnsi" w:cs="Calibri"/>
                <w:b/>
                <w:i/>
                <w:lang w:val="fr-FR"/>
              </w:rPr>
              <w:t xml:space="preserve">Etude pilote sur la collecte d’information sur les marchés territoriaux </w:t>
            </w:r>
          </w:p>
          <w:p w14:paraId="2FC392C8" w14:textId="77777777" w:rsidR="00510696" w:rsidRPr="00324299" w:rsidRDefault="00510696" w:rsidP="00324299">
            <w:pPr>
              <w:pStyle w:val="Paragraphedeliste"/>
              <w:numPr>
                <w:ilvl w:val="0"/>
                <w:numId w:val="22"/>
              </w:numPr>
              <w:shd w:val="clear" w:color="auto" w:fill="DAEEF3" w:themeFill="accent5" w:themeFillTint="33"/>
              <w:spacing w:before="200" w:after="0"/>
              <w:contextualSpacing/>
              <w:rPr>
                <w:rFonts w:asciiTheme="majorHAnsi" w:eastAsia="Calibri" w:hAnsiTheme="majorHAnsi" w:cs="Calibri"/>
                <w:b/>
                <w:i/>
                <w:lang w:val="fr-FR"/>
              </w:rPr>
            </w:pPr>
            <w:r w:rsidRPr="00324299">
              <w:rPr>
                <w:rFonts w:asciiTheme="majorHAnsi" w:eastAsia="Calibri" w:hAnsiTheme="majorHAnsi" w:cs="Calibri"/>
                <w:b/>
                <w:i/>
                <w:lang w:val="fr-FR"/>
              </w:rPr>
              <w:t xml:space="preserve">Analyse de la situation alimentaire des méngaes ruraux dans le cadre de l’Observatoire des Exploitations fmailailes </w:t>
            </w:r>
          </w:p>
          <w:p w14:paraId="391831F8" w14:textId="302F08E6" w:rsidR="00510696" w:rsidRPr="00510696" w:rsidRDefault="00510696" w:rsidP="00324299">
            <w:pPr>
              <w:pStyle w:val="Paragraphedeliste"/>
              <w:numPr>
                <w:ilvl w:val="0"/>
                <w:numId w:val="22"/>
              </w:numPr>
              <w:shd w:val="clear" w:color="auto" w:fill="DAEEF3" w:themeFill="accent5" w:themeFillTint="33"/>
              <w:spacing w:before="200" w:after="0"/>
              <w:contextualSpacing/>
              <w:rPr>
                <w:rFonts w:asciiTheme="majorHAnsi" w:eastAsia="Calibri" w:hAnsiTheme="majorHAnsi" w:cs="Calibri"/>
                <w:lang w:val="fr-FR"/>
              </w:rPr>
            </w:pPr>
            <w:r w:rsidRPr="00324299">
              <w:rPr>
                <w:rFonts w:asciiTheme="majorHAnsi" w:eastAsia="Calibri" w:hAnsiTheme="majorHAnsi" w:cs="Calibri"/>
                <w:b/>
                <w:i/>
                <w:lang w:val="fr-FR"/>
              </w:rPr>
              <w:t xml:space="preserve">Plaidoyer autour de l’investissement dans les Chaines de </w:t>
            </w:r>
            <w:r w:rsidR="00324299" w:rsidRPr="00324299">
              <w:rPr>
                <w:rFonts w:asciiTheme="majorHAnsi" w:eastAsia="Calibri" w:hAnsiTheme="majorHAnsi" w:cs="Calibri"/>
                <w:b/>
                <w:i/>
                <w:lang w:val="fr-FR"/>
              </w:rPr>
              <w:t>valeur ajoutée</w:t>
            </w:r>
            <w:r w:rsidRPr="00324299">
              <w:rPr>
                <w:rFonts w:asciiTheme="majorHAnsi" w:eastAsia="Calibri" w:hAnsiTheme="majorHAnsi" w:cs="Calibri"/>
                <w:b/>
                <w:i/>
                <w:lang w:val="fr-FR"/>
              </w:rPr>
              <w:t xml:space="preserve"> et la valorisation des produits des exploitations familiales.</w:t>
            </w:r>
            <w:r>
              <w:rPr>
                <w:rFonts w:asciiTheme="majorHAnsi" w:eastAsia="Calibri" w:hAnsiTheme="majorHAnsi" w:cs="Calibri"/>
                <w:lang w:val="fr-FR"/>
              </w:rPr>
              <w:t xml:space="preserve"> </w:t>
            </w:r>
          </w:p>
        </w:tc>
      </w:tr>
    </w:tbl>
    <w:p w14:paraId="6CFEDA68" w14:textId="04F295D7" w:rsidR="00977C20" w:rsidRPr="00B012AB" w:rsidRDefault="00977C20" w:rsidP="00287AF1">
      <w:pPr>
        <w:spacing w:after="160" w:line="260" w:lineRule="auto"/>
        <w:jc w:val="left"/>
        <w:rPr>
          <w:rFonts w:asciiTheme="majorHAnsi" w:eastAsia="Calibri" w:hAnsiTheme="majorHAnsi" w:cs="Calibri"/>
          <w:lang w:val="fr-FR"/>
        </w:rPr>
      </w:pPr>
      <w:r w:rsidRPr="00B012AB">
        <w:rPr>
          <w:rFonts w:asciiTheme="majorHAnsi" w:eastAsia="Calibri" w:hAnsiTheme="majorHAnsi" w:cs="Calibri"/>
          <w:b/>
          <w:lang w:val="fr-FR"/>
        </w:rPr>
        <w:t>Annexe: À remplir si les informations fournies dans votre présentation résultent d'une consultation multipartite</w:t>
      </w:r>
    </w:p>
    <w:tbl>
      <w:tblPr>
        <w:tblStyle w:val="Grilledutableau"/>
        <w:tblW w:w="0" w:type="auto"/>
        <w:tblLook w:val="04A0" w:firstRow="1" w:lastRow="0" w:firstColumn="1" w:lastColumn="0" w:noHBand="0" w:noVBand="1"/>
      </w:tblPr>
      <w:tblGrid>
        <w:gridCol w:w="2835"/>
        <w:gridCol w:w="6515"/>
      </w:tblGrid>
      <w:tr w:rsidR="00977C20" w:rsidRPr="00510696" w14:paraId="616A9B06" w14:textId="77777777" w:rsidTr="00AE1DD6">
        <w:tc>
          <w:tcPr>
            <w:tcW w:w="2835" w:type="dxa"/>
          </w:tcPr>
          <w:p w14:paraId="14283B70"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Date de l'événement multipartite</w:t>
            </w:r>
          </w:p>
        </w:tc>
        <w:tc>
          <w:tcPr>
            <w:tcW w:w="6515" w:type="dxa"/>
          </w:tcPr>
          <w:p w14:paraId="7E80996D" w14:textId="5DC80F6F" w:rsidR="00510696"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 xml:space="preserve">Réunion d’équipe du Secrétariat Exécutif du ROPPA </w:t>
            </w:r>
          </w:p>
          <w:p w14:paraId="5F04FF6C" w14:textId="77777777" w:rsidR="00510696"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27 mars 2019</w:t>
            </w:r>
          </w:p>
          <w:p w14:paraId="514C1920" w14:textId="59DC483E" w:rsidR="00510696"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Ouagadougou</w:t>
            </w:r>
          </w:p>
          <w:p w14:paraId="72CC47CA" w14:textId="77777777" w:rsidR="00795CBD" w:rsidRDefault="00795CBD" w:rsidP="00287AF1">
            <w:pPr>
              <w:spacing w:after="0"/>
              <w:jc w:val="left"/>
              <w:rPr>
                <w:rFonts w:asciiTheme="majorHAnsi" w:eastAsia="Calibri" w:hAnsiTheme="majorHAnsi"/>
                <w:b/>
                <w:bCs/>
                <w:lang w:val="fr-FR"/>
              </w:rPr>
            </w:pPr>
          </w:p>
          <w:p w14:paraId="24343F89" w14:textId="77777777" w:rsidR="00977C20"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Réunion du Bureau Exécutif du ROPPA</w:t>
            </w:r>
          </w:p>
          <w:p w14:paraId="667CEBB0" w14:textId="66421F3F" w:rsidR="00510696" w:rsidRPr="00B012AB"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 xml:space="preserve">30 avril 2019 </w:t>
            </w:r>
          </w:p>
        </w:tc>
      </w:tr>
      <w:tr w:rsidR="00977C20" w:rsidRPr="00B012AB" w14:paraId="27941592" w14:textId="77777777" w:rsidTr="00AE1DD6">
        <w:tc>
          <w:tcPr>
            <w:tcW w:w="2835" w:type="dxa"/>
          </w:tcPr>
          <w:p w14:paraId="51CA1816" w14:textId="382C050F"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Lieu de la manifestation</w:t>
            </w:r>
          </w:p>
        </w:tc>
        <w:tc>
          <w:tcPr>
            <w:tcW w:w="6515" w:type="dxa"/>
          </w:tcPr>
          <w:p w14:paraId="510AD4D7" w14:textId="11B59778" w:rsidR="00977C20" w:rsidRPr="00B012AB" w:rsidRDefault="00510696" w:rsidP="00287AF1">
            <w:pPr>
              <w:spacing w:after="0"/>
              <w:jc w:val="left"/>
              <w:rPr>
                <w:rFonts w:asciiTheme="majorHAnsi" w:eastAsia="Calibri" w:hAnsiTheme="majorHAnsi"/>
                <w:b/>
                <w:bCs/>
                <w:lang w:val="fr-FR"/>
              </w:rPr>
            </w:pPr>
            <w:r>
              <w:rPr>
                <w:rFonts w:asciiTheme="majorHAnsi" w:eastAsia="Calibri" w:hAnsiTheme="majorHAnsi"/>
                <w:b/>
                <w:bCs/>
                <w:lang w:val="fr-FR"/>
              </w:rPr>
              <w:t xml:space="preserve">Thies, Sénégal </w:t>
            </w:r>
          </w:p>
        </w:tc>
      </w:tr>
      <w:tr w:rsidR="00977C20" w:rsidRPr="00B012AB" w14:paraId="040FBD78" w14:textId="77777777" w:rsidTr="00AE1DD6">
        <w:tc>
          <w:tcPr>
            <w:tcW w:w="2835" w:type="dxa"/>
          </w:tcPr>
          <w:p w14:paraId="770C573B"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 xml:space="preserve">Quels groupes d'intervenants ont participé à l'événement? </w:t>
            </w:r>
          </w:p>
        </w:tc>
        <w:tc>
          <w:tcPr>
            <w:tcW w:w="6515" w:type="dxa"/>
          </w:tcPr>
          <w:p w14:paraId="0890E3ED"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Gouvernement</w:t>
            </w:r>
          </w:p>
          <w:p w14:paraId="3984BA90"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33F5FA62"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510696">
              <w:rPr>
                <w:rFonts w:eastAsia="MS Mincho" w:cs="Calibri"/>
                <w:b/>
                <w:bCs/>
                <w:u w:val="single"/>
                <w:lang w:val="fr-FR" w:eastAsia="ja-JP" w:bidi="th-TH"/>
              </w:rPr>
              <w:t>Société civile / ONG</w:t>
            </w:r>
          </w:p>
          <w:p w14:paraId="7E9353CB"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75029CE9"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004A94C1"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3A0244A2" w14:textId="48395833" w:rsidR="00977C20" w:rsidRPr="00287AF1" w:rsidRDefault="00287AF1" w:rsidP="00287AF1">
            <w:pPr>
              <w:shd w:val="clear" w:color="auto" w:fill="FFFFFF"/>
              <w:spacing w:before="60" w:after="60"/>
              <w:contextualSpacing/>
              <w:jc w:val="left"/>
              <w:rPr>
                <w:rFonts w:asciiTheme="majorHAnsi" w:eastAsia="Calibri" w:hAnsiTheme="majorHAnsi"/>
                <w:b/>
                <w:bCs/>
                <w:lang w:val="fr-FR"/>
              </w:rPr>
            </w:pPr>
            <w:r w:rsidRPr="009B36F6">
              <w:rPr>
                <w:rFonts w:eastAsia="Calibri"/>
                <w:lang w:eastAsia="ja-JP" w:bidi="th-TH"/>
              </w:rPr>
              <w:sym w:font="Symbol" w:char="F080"/>
            </w:r>
            <w:r w:rsidRPr="00287AF1">
              <w:rPr>
                <w:rFonts w:eastAsia="Calibri" w:cs="Calibri"/>
                <w:lang w:val="fr-FR" w:eastAsia="ja-JP" w:bidi="th-TH"/>
              </w:rPr>
              <w:t xml:space="preserve"> </w:t>
            </w:r>
            <w:r w:rsidRPr="00287AF1">
              <w:rPr>
                <w:rFonts w:eastAsia="MS Mincho" w:cs="Calibri"/>
                <w:bCs/>
                <w:lang w:val="fr-FR" w:eastAsia="ja-JP" w:bidi="th-TH"/>
              </w:rPr>
              <w:t>Autre …………………………………………………………</w:t>
            </w:r>
          </w:p>
        </w:tc>
      </w:tr>
      <w:tr w:rsidR="00977C20" w:rsidRPr="00B012AB" w14:paraId="306B4BC0" w14:textId="77777777" w:rsidTr="00AE1DD6">
        <w:tc>
          <w:tcPr>
            <w:tcW w:w="2835" w:type="dxa"/>
          </w:tcPr>
          <w:p w14:paraId="6AE44410"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Qui a organisé la manifestation?</w:t>
            </w:r>
          </w:p>
        </w:tc>
        <w:tc>
          <w:tcPr>
            <w:tcW w:w="6515" w:type="dxa"/>
          </w:tcPr>
          <w:p w14:paraId="30446870"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Gouvernement</w:t>
            </w:r>
          </w:p>
          <w:p w14:paraId="4B676DE6"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59EFE8E5"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510696">
              <w:rPr>
                <w:rFonts w:eastAsia="MS Mincho" w:cs="Calibri"/>
                <w:b/>
                <w:bCs/>
                <w:u w:val="single"/>
                <w:lang w:val="fr-FR" w:eastAsia="ja-JP" w:bidi="th-TH"/>
              </w:rPr>
              <w:t>Société civile / ONG</w:t>
            </w:r>
          </w:p>
          <w:p w14:paraId="63C678F3"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501AE15C"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32447385"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7FE5DD64" w14:textId="07107AC7" w:rsidR="00977C20" w:rsidRPr="00287AF1" w:rsidRDefault="00287AF1" w:rsidP="00287AF1">
            <w:pPr>
              <w:shd w:val="clear" w:color="auto" w:fill="FFFFFF"/>
              <w:spacing w:before="60" w:after="60"/>
              <w:ind w:left="357" w:hanging="357"/>
              <w:contextualSpacing/>
              <w:jc w:val="left"/>
              <w:rPr>
                <w:rFonts w:asciiTheme="majorHAnsi" w:eastAsia="Calibri" w:hAnsiTheme="majorHAnsi"/>
                <w:b/>
                <w:bCs/>
                <w:lang w:val="fr-FR"/>
              </w:rPr>
            </w:pPr>
            <w:r w:rsidRPr="009B36F6">
              <w:rPr>
                <w:rFonts w:eastAsia="Calibri"/>
                <w:lang w:eastAsia="ja-JP" w:bidi="th-TH"/>
              </w:rPr>
              <w:sym w:font="Symbol" w:char="F080"/>
            </w:r>
            <w:r w:rsidRPr="00287AF1">
              <w:rPr>
                <w:rFonts w:eastAsia="Calibri" w:cs="Calibri"/>
                <w:lang w:val="fr-FR" w:eastAsia="ja-JP" w:bidi="th-TH"/>
              </w:rPr>
              <w:t xml:space="preserve"> </w:t>
            </w:r>
            <w:r w:rsidRPr="00287AF1">
              <w:rPr>
                <w:rFonts w:eastAsia="MS Mincho" w:cs="Calibri"/>
                <w:bCs/>
                <w:lang w:val="fr-FR" w:eastAsia="ja-JP" w:bidi="th-TH"/>
              </w:rPr>
              <w:t>Autre …………………………………………………………</w:t>
            </w:r>
          </w:p>
        </w:tc>
      </w:tr>
    </w:tbl>
    <w:p w14:paraId="1F45D97F" w14:textId="77777777" w:rsidR="00977C20" w:rsidRPr="00B012AB" w:rsidRDefault="00977C20" w:rsidP="00795CBD">
      <w:pPr>
        <w:spacing w:before="200" w:after="0"/>
        <w:ind w:left="720" w:hanging="360"/>
        <w:rPr>
          <w:rFonts w:asciiTheme="majorHAnsi" w:eastAsia="Calibri" w:hAnsiTheme="majorHAnsi" w:cs="Calibri"/>
          <w:b/>
          <w:lang w:val="fr-FR"/>
        </w:rPr>
      </w:pPr>
      <w:bookmarkStart w:id="0" w:name="_GoBack"/>
      <w:bookmarkEnd w:id="0"/>
    </w:p>
    <w:sectPr w:rsidR="00977C20" w:rsidRPr="00B012AB" w:rsidSect="008F2ADB">
      <w:headerReference w:type="default" r:id="rId16"/>
      <w:footerReference w:type="default" r:id="rId17"/>
      <w:headerReference w:type="first" r:id="rId18"/>
      <w:footerReference w:type="first" r:id="rId1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0897" w14:textId="77777777" w:rsidR="00B65AD1" w:rsidRDefault="00B65AD1" w:rsidP="00D079C6">
      <w:pPr>
        <w:spacing w:after="0"/>
      </w:pPr>
      <w:r>
        <w:separator/>
      </w:r>
    </w:p>
    <w:p w14:paraId="62914EC3" w14:textId="77777777" w:rsidR="00B65AD1" w:rsidRDefault="00B65AD1"/>
  </w:endnote>
  <w:endnote w:type="continuationSeparator" w:id="0">
    <w:p w14:paraId="177C6DB8" w14:textId="77777777" w:rsidR="00B65AD1" w:rsidRDefault="00B65AD1" w:rsidP="00D079C6">
      <w:pPr>
        <w:spacing w:after="0"/>
      </w:pPr>
      <w:r>
        <w:continuationSeparator/>
      </w:r>
    </w:p>
    <w:p w14:paraId="1B89E338" w14:textId="77777777" w:rsidR="00B65AD1" w:rsidRDefault="00B65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Pieddepage"/>
            <w:jc w:val="center"/>
            <w:rPr>
              <w:b/>
              <w:color w:val="C00000"/>
            </w:rPr>
          </w:pPr>
        </w:p>
      </w:tc>
    </w:tr>
  </w:tbl>
  <w:p w14:paraId="69F8ABC4" w14:textId="77777777" w:rsidR="00034D31" w:rsidRDefault="00034D31" w:rsidP="008E48A2">
    <w:pPr>
      <w:pStyle w:val="Pieddepage"/>
      <w:jc w:val="center"/>
      <w:rPr>
        <w:b/>
        <w:color w:val="C00000"/>
      </w:rPr>
    </w:pPr>
  </w:p>
  <w:p w14:paraId="4370B092" w14:textId="0DFA6384" w:rsidR="00034D31" w:rsidRPr="00381604" w:rsidRDefault="00034D31" w:rsidP="00645605">
    <w:pPr>
      <w:pStyle w:val="Pieddepage"/>
      <w:tabs>
        <w:tab w:val="clear" w:pos="9360"/>
        <w:tab w:val="right" w:pos="9639"/>
      </w:tabs>
      <w:jc w:val="left"/>
      <w:rPr>
        <w:rStyle w:val="Lienhypertexte"/>
        <w:lang w:val="fr-FR"/>
      </w:rPr>
    </w:pPr>
    <w:r w:rsidRPr="009A08A7">
      <w:rPr>
        <w:color w:val="31849B" w:themeColor="accent5" w:themeShade="BF"/>
        <w:lang w:val="fr-FR"/>
      </w:rPr>
      <w:t>Forum global sur la sécurité alimentaire et la nutrition</w:t>
    </w:r>
    <w:r w:rsidRPr="00381604">
      <w:rPr>
        <w:color w:val="C00000"/>
        <w:lang w:val="fr-FR"/>
      </w:rPr>
      <w:tab/>
    </w:r>
    <w:r w:rsidRPr="00510146">
      <w:rPr>
        <w:lang w:val="fr-FR"/>
      </w:rPr>
      <w:t>www.fao.org/fsnforum/fr</w:t>
    </w:r>
  </w:p>
  <w:p w14:paraId="33D9031D" w14:textId="77777777" w:rsidR="00034D31" w:rsidRPr="00381604" w:rsidRDefault="00034D31" w:rsidP="008F2ADB">
    <w:pPr>
      <w:pStyle w:val="Pieddepage"/>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Pieddepage"/>
            <w:jc w:val="center"/>
            <w:rPr>
              <w:b/>
              <w:color w:val="C00000"/>
            </w:rPr>
          </w:pPr>
        </w:p>
      </w:tc>
    </w:tr>
  </w:tbl>
  <w:p w14:paraId="379C7940" w14:textId="77777777" w:rsidR="00034D31" w:rsidRDefault="00034D31" w:rsidP="008F2ADB">
    <w:pPr>
      <w:pStyle w:val="Pieddepage"/>
      <w:jc w:val="center"/>
      <w:rPr>
        <w:b/>
        <w:color w:val="C00000"/>
      </w:rPr>
    </w:pPr>
  </w:p>
  <w:p w14:paraId="08E46E56" w14:textId="07DF2275" w:rsidR="00034D31" w:rsidRPr="00381604" w:rsidRDefault="00034D31" w:rsidP="008F2ADB">
    <w:pPr>
      <w:pStyle w:val="Pieddepage"/>
      <w:tabs>
        <w:tab w:val="clear" w:pos="9360"/>
        <w:tab w:val="right" w:pos="9639"/>
      </w:tabs>
      <w:jc w:val="left"/>
      <w:rPr>
        <w:rStyle w:val="Lienhypertexte"/>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Lienhypertexte"/>
          <w:lang w:val="fr-FR"/>
        </w:rPr>
        <w:t>www.fao.org/fsnforum/fr</w:t>
      </w:r>
    </w:hyperlink>
  </w:p>
  <w:p w14:paraId="59223CEE" w14:textId="77777777" w:rsidR="00034D31" w:rsidRPr="00381604" w:rsidRDefault="00034D31" w:rsidP="008F2AD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32B5" w14:textId="77777777" w:rsidR="00B65AD1" w:rsidRDefault="00B65AD1" w:rsidP="00D079C6">
      <w:pPr>
        <w:spacing w:after="0"/>
      </w:pPr>
      <w:r>
        <w:separator/>
      </w:r>
    </w:p>
    <w:p w14:paraId="7D3F2144" w14:textId="77777777" w:rsidR="00B65AD1" w:rsidRDefault="00B65AD1"/>
  </w:footnote>
  <w:footnote w:type="continuationSeparator" w:id="0">
    <w:p w14:paraId="758FE4AE" w14:textId="77777777" w:rsidR="00B65AD1" w:rsidRDefault="00B65AD1" w:rsidP="00D079C6">
      <w:pPr>
        <w:spacing w:after="0"/>
      </w:pPr>
      <w:r>
        <w:continuationSeparator/>
      </w:r>
    </w:p>
    <w:p w14:paraId="2C44D73B" w14:textId="77777777" w:rsidR="00B65AD1" w:rsidRDefault="00B65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FE6EEB" w14:paraId="7DBC5ECB" w14:textId="77777777" w:rsidTr="004B1046">
      <w:tc>
        <w:tcPr>
          <w:tcW w:w="249" w:type="pct"/>
          <w:vAlign w:val="center"/>
        </w:tcPr>
        <w:p w14:paraId="02C8A6C8" w14:textId="26FE6E2C" w:rsidR="00034D31" w:rsidRPr="00B01341" w:rsidRDefault="00034D31" w:rsidP="004B1046">
          <w:pPr>
            <w:pStyle w:val="En-tte"/>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95CBD">
            <w:rPr>
              <w:noProof/>
              <w:color w:val="31849B"/>
              <w:sz w:val="20"/>
              <w:szCs w:val="20"/>
            </w:rPr>
            <w:t>9</w:t>
          </w:r>
          <w:r w:rsidRPr="00B01341">
            <w:rPr>
              <w:color w:val="31849B"/>
              <w:sz w:val="20"/>
              <w:szCs w:val="20"/>
            </w:rPr>
            <w:fldChar w:fldCharType="end"/>
          </w:r>
        </w:p>
      </w:tc>
      <w:tc>
        <w:tcPr>
          <w:tcW w:w="4751" w:type="pct"/>
        </w:tcPr>
        <w:p w14:paraId="66B30B10" w14:textId="58491BB8" w:rsidR="00034D31" w:rsidRPr="002E301B" w:rsidRDefault="00F4237C" w:rsidP="00C60972">
          <w:pPr>
            <w:pStyle w:val="top"/>
            <w:rPr>
              <w:highlight w:val="yellow"/>
              <w:lang w:val="fr-FR"/>
            </w:rPr>
          </w:pPr>
          <w:r>
            <w:rPr>
              <w:lang w:val="fr-FR"/>
            </w:rPr>
            <w:t>Appel à contributions sur l’expérience acquise dans l’utilisation et l’application de trois séries de recommandations du CSA sur la politique agricole des petits exploitants dans le contexte de la sécurité alimentaire et de la 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En-tte"/>
      <w:jc w:val="left"/>
      <w:rPr>
        <w:b/>
        <w:color w:val="FFFFFF"/>
      </w:rPr>
    </w:pPr>
    <w:r>
      <w:rPr>
        <w:b/>
        <w:noProof/>
        <w:color w:val="FFFFFF"/>
        <w:lang w:val="fr-FR" w:eastAsia="fr-FR"/>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En-tte"/>
      <w:jc w:val="right"/>
      <w:rPr>
        <w:b/>
        <w:color w:val="FFFFFF"/>
      </w:rPr>
    </w:pPr>
  </w:p>
  <w:p w14:paraId="4BAD090C" w14:textId="73E61651" w:rsidR="00034D31" w:rsidRPr="00131F6F" w:rsidRDefault="00131F6F" w:rsidP="00131F6F">
    <w:pPr>
      <w:pStyle w:val="Titre4"/>
    </w:pPr>
    <w:r>
      <w:rPr>
        <w:noProof/>
        <w:lang w:val="fr-FR" w:eastAsia="fr-FR"/>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Grilledutableau"/>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5C6032B" w:rsidR="00034D31" w:rsidRPr="00760A94" w:rsidRDefault="00760A94" w:rsidP="003D4BDF">
          <w:pPr>
            <w:pStyle w:val="Titre6"/>
            <w:rPr>
              <w:lang w:val="fr-FR"/>
            </w:rPr>
          </w:pPr>
          <w:r w:rsidRPr="00760A94">
            <w:rPr>
              <w:lang w:val="fr-FR"/>
            </w:rPr>
            <w:t>Formulaire de pr</w:t>
          </w:r>
          <w:r w:rsidR="00977C20">
            <w:rPr>
              <w:lang w:val="fr-FR"/>
            </w:rPr>
            <w:t>ésentat</w:t>
          </w:r>
          <w:r w:rsidRPr="00760A94">
            <w:rPr>
              <w:lang w:val="fr-FR"/>
            </w:rPr>
            <w:t>ion</w:t>
          </w:r>
        </w:p>
      </w:tc>
    </w:tr>
    <w:tr w:rsidR="00034D31" w:rsidRPr="002E301B" w14:paraId="16F4F8A2" w14:textId="77777777" w:rsidTr="00034D31">
      <w:trPr>
        <w:jc w:val="center"/>
      </w:trPr>
      <w:tc>
        <w:tcPr>
          <w:tcW w:w="9639" w:type="dxa"/>
          <w:shd w:val="clear" w:color="auto" w:fill="FFFFFF" w:themeFill="background1"/>
        </w:tcPr>
        <w:p w14:paraId="21496002" w14:textId="2D4E65C6" w:rsidR="00C60972" w:rsidRPr="002E301B" w:rsidRDefault="002E301B" w:rsidP="00C60972">
          <w:pPr>
            <w:spacing w:after="0" w:line="276" w:lineRule="auto"/>
            <w:jc w:val="center"/>
            <w:rPr>
              <w:rFonts w:asciiTheme="majorHAnsi" w:hAnsiTheme="majorHAnsi"/>
              <w:b/>
              <w:color w:val="31849B" w:themeColor="accent5" w:themeShade="BF"/>
            </w:rPr>
          </w:pPr>
          <w:r w:rsidRPr="002E301B">
            <w:rPr>
              <w:rFonts w:asciiTheme="majorHAnsi" w:hAnsiTheme="majorHAnsi"/>
              <w:b/>
            </w:rPr>
            <w:t>21</w:t>
          </w:r>
          <w:r w:rsidR="00A1705F" w:rsidRPr="002E301B">
            <w:rPr>
              <w:rFonts w:asciiTheme="majorHAnsi" w:hAnsiTheme="majorHAnsi"/>
              <w:b/>
            </w:rPr>
            <w:t>.</w:t>
          </w:r>
          <w:r w:rsidRPr="002E301B">
            <w:rPr>
              <w:rFonts w:asciiTheme="majorHAnsi" w:hAnsiTheme="majorHAnsi"/>
              <w:b/>
            </w:rPr>
            <w:t>01</w:t>
          </w:r>
          <w:r w:rsidR="000B5C2A" w:rsidRPr="002E301B">
            <w:rPr>
              <w:rFonts w:asciiTheme="majorHAnsi" w:hAnsiTheme="majorHAnsi"/>
              <w:b/>
            </w:rPr>
            <w:t>.201</w:t>
          </w:r>
          <w:r w:rsidRPr="002E301B">
            <w:rPr>
              <w:rFonts w:asciiTheme="majorHAnsi" w:hAnsiTheme="majorHAnsi"/>
              <w:b/>
            </w:rPr>
            <w:t>9</w:t>
          </w:r>
          <w:r w:rsidR="00A1705F" w:rsidRPr="002E301B">
            <w:rPr>
              <w:rFonts w:asciiTheme="majorHAnsi" w:hAnsiTheme="majorHAnsi"/>
              <w:b/>
            </w:rPr>
            <w:t xml:space="preserve"> – </w:t>
          </w:r>
          <w:r w:rsidRPr="002E301B">
            <w:rPr>
              <w:rFonts w:asciiTheme="majorHAnsi" w:hAnsiTheme="majorHAnsi"/>
              <w:b/>
            </w:rPr>
            <w:t>22</w:t>
          </w:r>
          <w:r w:rsidR="00A1705F" w:rsidRPr="002E301B">
            <w:rPr>
              <w:rFonts w:asciiTheme="majorHAnsi" w:hAnsiTheme="majorHAnsi"/>
              <w:b/>
            </w:rPr>
            <w:t>.</w:t>
          </w:r>
          <w:r w:rsidRPr="002E301B">
            <w:rPr>
              <w:rFonts w:asciiTheme="majorHAnsi" w:hAnsiTheme="majorHAnsi"/>
              <w:b/>
            </w:rPr>
            <w:t>04</w:t>
          </w:r>
          <w:r w:rsidR="000B5C2A" w:rsidRPr="002E301B">
            <w:rPr>
              <w:rFonts w:asciiTheme="majorHAnsi" w:hAnsiTheme="majorHAnsi"/>
              <w:b/>
            </w:rPr>
            <w:t>.201</w:t>
          </w:r>
          <w:r>
            <w:rPr>
              <w:rFonts w:asciiTheme="majorHAnsi" w:hAnsiTheme="majorHAnsi"/>
              <w:b/>
            </w:rPr>
            <w:t>9</w:t>
          </w:r>
          <w:r w:rsidR="00034D31" w:rsidRPr="002E301B">
            <w:rPr>
              <w:rFonts w:asciiTheme="majorHAnsi" w:hAnsiTheme="majorHAnsi"/>
              <w:b/>
              <w:color w:val="31849B" w:themeColor="accent5" w:themeShade="BF"/>
            </w:rPr>
            <w:br/>
          </w:r>
          <w:r w:rsidR="00034D31" w:rsidRPr="00C60972">
            <w:rPr>
              <w:noProof/>
              <w:lang w:val="fr-FR" w:eastAsia="fr-FR"/>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60972">
            <w:t xml:space="preserve">   </w:t>
          </w:r>
          <w:hyperlink r:id="rId4" w:history="1">
            <w:r w:rsidR="00C60972" w:rsidRPr="00C60972">
              <w:rPr>
                <w:rStyle w:val="Lienhypertexte"/>
              </w:rPr>
              <w:t>http://www.fao.org/fsnforum/fr/activities/discussions/CFS-smallholders-fsn</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1092F750"/>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30E58"/>
    <w:multiLevelType w:val="hybridMultilevel"/>
    <w:tmpl w:val="DE32AA60"/>
    <w:lvl w:ilvl="0" w:tplc="340A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2">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882D36"/>
    <w:multiLevelType w:val="hybridMultilevel"/>
    <w:tmpl w:val="7AA0F00A"/>
    <w:lvl w:ilvl="0" w:tplc="71203602">
      <w:start w:val="1"/>
      <w:numFmt w:val="decimal"/>
      <w:pStyle w:val="Paragraphed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122B16"/>
    <w:multiLevelType w:val="hybridMultilevel"/>
    <w:tmpl w:val="03485534"/>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5"/>
  </w:num>
  <w:num w:numId="4">
    <w:abstractNumId w:val="13"/>
  </w:num>
  <w:num w:numId="5">
    <w:abstractNumId w:val="5"/>
  </w:num>
  <w:num w:numId="6">
    <w:abstractNumId w:val="18"/>
  </w:num>
  <w:num w:numId="7">
    <w:abstractNumId w:val="6"/>
  </w:num>
  <w:num w:numId="8">
    <w:abstractNumId w:val="8"/>
  </w:num>
  <w:num w:numId="9">
    <w:abstractNumId w:val="16"/>
  </w:num>
  <w:num w:numId="10">
    <w:abstractNumId w:val="19"/>
  </w:num>
  <w:num w:numId="11">
    <w:abstractNumId w:val="12"/>
  </w:num>
  <w:num w:numId="12">
    <w:abstractNumId w:val="19"/>
  </w:num>
  <w:num w:numId="13">
    <w:abstractNumId w:val="22"/>
  </w:num>
  <w:num w:numId="14">
    <w:abstractNumId w:val="3"/>
  </w:num>
  <w:num w:numId="15">
    <w:abstractNumId w:val="23"/>
  </w:num>
  <w:num w:numId="16">
    <w:abstractNumId w:val="7"/>
  </w:num>
  <w:num w:numId="17">
    <w:abstractNumId w:val="23"/>
    <w:lvlOverride w:ilvl="0">
      <w:startOverride w:val="1"/>
    </w:lvlOverride>
  </w:num>
  <w:num w:numId="18">
    <w:abstractNumId w:val="11"/>
  </w:num>
  <w:num w:numId="19">
    <w:abstractNumId w:val="9"/>
  </w:num>
  <w:num w:numId="20">
    <w:abstractNumId w:val="2"/>
  </w:num>
  <w:num w:numId="21">
    <w:abstractNumId w:val="21"/>
  </w:num>
  <w:num w:numId="22">
    <w:abstractNumId w:val="14"/>
  </w:num>
  <w:num w:numId="23">
    <w:abstractNumId w:val="1"/>
  </w:num>
  <w:num w:numId="24">
    <w:abstractNumId w:val="17"/>
  </w:num>
  <w:num w:numId="25">
    <w:abstractNumId w:val="4"/>
  </w:num>
  <w:num w:numId="26">
    <w:abstractNumId w:val="15"/>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3731"/>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088"/>
    <w:rsid w:val="00094770"/>
    <w:rsid w:val="000A1DCA"/>
    <w:rsid w:val="000A647B"/>
    <w:rsid w:val="000B163E"/>
    <w:rsid w:val="000B4BB8"/>
    <w:rsid w:val="000B52A5"/>
    <w:rsid w:val="000B5C2A"/>
    <w:rsid w:val="000B63A7"/>
    <w:rsid w:val="000C0659"/>
    <w:rsid w:val="000C3FD2"/>
    <w:rsid w:val="000C7F12"/>
    <w:rsid w:val="000D0FA5"/>
    <w:rsid w:val="000D2F1A"/>
    <w:rsid w:val="000D38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06E"/>
    <w:rsid w:val="00281A02"/>
    <w:rsid w:val="0028356E"/>
    <w:rsid w:val="00284425"/>
    <w:rsid w:val="00284599"/>
    <w:rsid w:val="0028571D"/>
    <w:rsid w:val="00287AF1"/>
    <w:rsid w:val="002907F9"/>
    <w:rsid w:val="00290B33"/>
    <w:rsid w:val="00294755"/>
    <w:rsid w:val="00296EF1"/>
    <w:rsid w:val="00297943"/>
    <w:rsid w:val="002A13A9"/>
    <w:rsid w:val="002A34F1"/>
    <w:rsid w:val="002C016B"/>
    <w:rsid w:val="002C533F"/>
    <w:rsid w:val="002D0C13"/>
    <w:rsid w:val="002D0DB5"/>
    <w:rsid w:val="002D645B"/>
    <w:rsid w:val="002E2407"/>
    <w:rsid w:val="002E301B"/>
    <w:rsid w:val="002E3A18"/>
    <w:rsid w:val="002E57CC"/>
    <w:rsid w:val="002E7C45"/>
    <w:rsid w:val="002F5516"/>
    <w:rsid w:val="003025C0"/>
    <w:rsid w:val="003045C3"/>
    <w:rsid w:val="00323733"/>
    <w:rsid w:val="00324299"/>
    <w:rsid w:val="003318B1"/>
    <w:rsid w:val="00331C9F"/>
    <w:rsid w:val="00342EE0"/>
    <w:rsid w:val="0034511D"/>
    <w:rsid w:val="00346BAD"/>
    <w:rsid w:val="00346F47"/>
    <w:rsid w:val="00347008"/>
    <w:rsid w:val="00351B73"/>
    <w:rsid w:val="003551D7"/>
    <w:rsid w:val="00355C12"/>
    <w:rsid w:val="003562B1"/>
    <w:rsid w:val="003604B7"/>
    <w:rsid w:val="00360A6D"/>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3F5809"/>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1046"/>
    <w:rsid w:val="004B20C3"/>
    <w:rsid w:val="004B53B6"/>
    <w:rsid w:val="004C1BF7"/>
    <w:rsid w:val="004C22EE"/>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0146"/>
    <w:rsid w:val="00510696"/>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0BDA"/>
    <w:rsid w:val="005C1A71"/>
    <w:rsid w:val="005C4E8D"/>
    <w:rsid w:val="005D08CC"/>
    <w:rsid w:val="005D55B7"/>
    <w:rsid w:val="005D6062"/>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2486"/>
    <w:rsid w:val="00657384"/>
    <w:rsid w:val="0066323E"/>
    <w:rsid w:val="00665C1C"/>
    <w:rsid w:val="00667362"/>
    <w:rsid w:val="006714F3"/>
    <w:rsid w:val="00672921"/>
    <w:rsid w:val="006737EF"/>
    <w:rsid w:val="0068197B"/>
    <w:rsid w:val="00683B8D"/>
    <w:rsid w:val="00685018"/>
    <w:rsid w:val="00685AC1"/>
    <w:rsid w:val="00691DC6"/>
    <w:rsid w:val="00692321"/>
    <w:rsid w:val="00693AC1"/>
    <w:rsid w:val="00694955"/>
    <w:rsid w:val="00694B7A"/>
    <w:rsid w:val="0069633A"/>
    <w:rsid w:val="006A5561"/>
    <w:rsid w:val="006A566A"/>
    <w:rsid w:val="006A61D9"/>
    <w:rsid w:val="006B2C0F"/>
    <w:rsid w:val="006B5D61"/>
    <w:rsid w:val="006B76E6"/>
    <w:rsid w:val="006C6EE4"/>
    <w:rsid w:val="006D0BEC"/>
    <w:rsid w:val="006D1A5D"/>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150B7"/>
    <w:rsid w:val="00721603"/>
    <w:rsid w:val="00724726"/>
    <w:rsid w:val="00731556"/>
    <w:rsid w:val="00732662"/>
    <w:rsid w:val="00735512"/>
    <w:rsid w:val="00736BFE"/>
    <w:rsid w:val="007376F0"/>
    <w:rsid w:val="00741A1E"/>
    <w:rsid w:val="00744A84"/>
    <w:rsid w:val="00745E70"/>
    <w:rsid w:val="00747799"/>
    <w:rsid w:val="007527DA"/>
    <w:rsid w:val="00756497"/>
    <w:rsid w:val="007606BC"/>
    <w:rsid w:val="00760A94"/>
    <w:rsid w:val="00763A00"/>
    <w:rsid w:val="00764C00"/>
    <w:rsid w:val="00766E6F"/>
    <w:rsid w:val="00771B53"/>
    <w:rsid w:val="007808AE"/>
    <w:rsid w:val="00783498"/>
    <w:rsid w:val="0078372B"/>
    <w:rsid w:val="00786AE7"/>
    <w:rsid w:val="00790F89"/>
    <w:rsid w:val="00795CBD"/>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2A4"/>
    <w:rsid w:val="007F25A8"/>
    <w:rsid w:val="007F3DE0"/>
    <w:rsid w:val="007F4D4E"/>
    <w:rsid w:val="00803BE4"/>
    <w:rsid w:val="00804838"/>
    <w:rsid w:val="00806EE4"/>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55A3"/>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4A0F"/>
    <w:rsid w:val="0094537E"/>
    <w:rsid w:val="0095135F"/>
    <w:rsid w:val="00952BBA"/>
    <w:rsid w:val="009559E9"/>
    <w:rsid w:val="009566E5"/>
    <w:rsid w:val="00966B10"/>
    <w:rsid w:val="00972C29"/>
    <w:rsid w:val="00976721"/>
    <w:rsid w:val="00977547"/>
    <w:rsid w:val="009778C2"/>
    <w:rsid w:val="00977C20"/>
    <w:rsid w:val="00977DF8"/>
    <w:rsid w:val="00980C3B"/>
    <w:rsid w:val="00981646"/>
    <w:rsid w:val="00981E1A"/>
    <w:rsid w:val="009829A3"/>
    <w:rsid w:val="00984452"/>
    <w:rsid w:val="00986837"/>
    <w:rsid w:val="00990540"/>
    <w:rsid w:val="009942A8"/>
    <w:rsid w:val="00995CCE"/>
    <w:rsid w:val="009966C2"/>
    <w:rsid w:val="0099770F"/>
    <w:rsid w:val="009A08A7"/>
    <w:rsid w:val="009A1395"/>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65AD1"/>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297"/>
    <w:rsid w:val="00C06EA3"/>
    <w:rsid w:val="00C1588C"/>
    <w:rsid w:val="00C1609F"/>
    <w:rsid w:val="00C17DF4"/>
    <w:rsid w:val="00C20BB0"/>
    <w:rsid w:val="00C21CB6"/>
    <w:rsid w:val="00C3104C"/>
    <w:rsid w:val="00C36725"/>
    <w:rsid w:val="00C36EFA"/>
    <w:rsid w:val="00C412EE"/>
    <w:rsid w:val="00C446DA"/>
    <w:rsid w:val="00C554B4"/>
    <w:rsid w:val="00C60972"/>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673"/>
    <w:rsid w:val="00CF6A0C"/>
    <w:rsid w:val="00CF7C12"/>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049A"/>
    <w:rsid w:val="00DA1D21"/>
    <w:rsid w:val="00DA6599"/>
    <w:rsid w:val="00DB14AF"/>
    <w:rsid w:val="00DB1CDF"/>
    <w:rsid w:val="00DB798F"/>
    <w:rsid w:val="00DC315B"/>
    <w:rsid w:val="00DC31BA"/>
    <w:rsid w:val="00DD0934"/>
    <w:rsid w:val="00DD66BD"/>
    <w:rsid w:val="00DE69C7"/>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0DF5"/>
    <w:rsid w:val="00E63F7A"/>
    <w:rsid w:val="00E6703B"/>
    <w:rsid w:val="00E72303"/>
    <w:rsid w:val="00E75843"/>
    <w:rsid w:val="00E81AB1"/>
    <w:rsid w:val="00E82AAF"/>
    <w:rsid w:val="00E85D32"/>
    <w:rsid w:val="00E861F5"/>
    <w:rsid w:val="00E879BE"/>
    <w:rsid w:val="00E93E43"/>
    <w:rsid w:val="00E9508F"/>
    <w:rsid w:val="00EA0D1D"/>
    <w:rsid w:val="00EA37C8"/>
    <w:rsid w:val="00EA759D"/>
    <w:rsid w:val="00EB014A"/>
    <w:rsid w:val="00EB1C4B"/>
    <w:rsid w:val="00EB2ADE"/>
    <w:rsid w:val="00EB3574"/>
    <w:rsid w:val="00EB5EE6"/>
    <w:rsid w:val="00EB6BA5"/>
    <w:rsid w:val="00EC0D0A"/>
    <w:rsid w:val="00EC5825"/>
    <w:rsid w:val="00ED220B"/>
    <w:rsid w:val="00ED481D"/>
    <w:rsid w:val="00ED70D1"/>
    <w:rsid w:val="00ED71BC"/>
    <w:rsid w:val="00EF2A44"/>
    <w:rsid w:val="00EF404C"/>
    <w:rsid w:val="00F0262F"/>
    <w:rsid w:val="00F10080"/>
    <w:rsid w:val="00F13551"/>
    <w:rsid w:val="00F13E43"/>
    <w:rsid w:val="00F2254B"/>
    <w:rsid w:val="00F25E6E"/>
    <w:rsid w:val="00F31846"/>
    <w:rsid w:val="00F34653"/>
    <w:rsid w:val="00F374FF"/>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3B86"/>
    <w:rsid w:val="00FA5B57"/>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6EEB"/>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Titre1">
    <w:name w:val="heading 1"/>
    <w:basedOn w:val="Default"/>
    <w:next w:val="Normal"/>
    <w:link w:val="Titre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itre2">
    <w:name w:val="heading 2"/>
    <w:basedOn w:val="Default"/>
    <w:next w:val="Normal"/>
    <w:link w:val="Titre2C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Titre3">
    <w:name w:val="heading 3"/>
    <w:basedOn w:val="Titre5"/>
    <w:next w:val="Normal"/>
    <w:link w:val="Titre3Car"/>
    <w:qFormat/>
    <w:rsid w:val="00371FDD"/>
    <w:pPr>
      <w:outlineLvl w:val="2"/>
    </w:pPr>
    <w:rPr>
      <w:color w:val="auto"/>
      <w:sz w:val="26"/>
      <w:szCs w:val="26"/>
    </w:rPr>
  </w:style>
  <w:style w:type="paragraph" w:styleId="Titre4">
    <w:name w:val="heading 4"/>
    <w:basedOn w:val="Sansinterligne"/>
    <w:next w:val="Normal"/>
    <w:link w:val="Titre4Car"/>
    <w:qFormat/>
    <w:rsid w:val="008F2ADB"/>
    <w:pPr>
      <w:spacing w:before="360" w:after="120"/>
      <w:ind w:left="0"/>
      <w:outlineLvl w:val="3"/>
    </w:pPr>
    <w:rPr>
      <w:b/>
      <w:szCs w:val="24"/>
    </w:rPr>
  </w:style>
  <w:style w:type="paragraph" w:styleId="Titre5">
    <w:name w:val="heading 5"/>
    <w:basedOn w:val="Titre4"/>
    <w:next w:val="Normal"/>
    <w:link w:val="Titre5Car"/>
    <w:qFormat/>
    <w:rsid w:val="00D6159F"/>
    <w:pPr>
      <w:outlineLvl w:val="4"/>
    </w:pPr>
    <w:rPr>
      <w:bCs/>
      <w:color w:val="31849B"/>
      <w:sz w:val="28"/>
      <w:szCs w:val="28"/>
    </w:rPr>
  </w:style>
  <w:style w:type="paragraph" w:styleId="Titre6">
    <w:name w:val="heading 6"/>
    <w:basedOn w:val="Normal"/>
    <w:next w:val="Normal"/>
    <w:link w:val="Titre6C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701070"/>
    <w:pPr>
      <w:spacing w:before="120" w:after="0"/>
      <w:ind w:left="142"/>
    </w:pPr>
  </w:style>
  <w:style w:type="character" w:customStyle="1" w:styleId="SansinterligneCar">
    <w:name w:val="Sans interligne Car"/>
    <w:basedOn w:val="Policepardfaut"/>
    <w:link w:val="Sansinterligne"/>
    <w:uiPriority w:val="1"/>
    <w:rsid w:val="00701070"/>
    <w:rPr>
      <w:rFonts w:ascii="Cambria" w:hAnsi="Cambria" w:cs="Times New Roman"/>
    </w:rPr>
  </w:style>
  <w:style w:type="paragraph" w:styleId="Textedebulles">
    <w:name w:val="Balloon Text"/>
    <w:basedOn w:val="Normal"/>
    <w:link w:val="TextedebullesCar"/>
    <w:semiHidden/>
    <w:rsid w:val="00D079C6"/>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D079C6"/>
    <w:rPr>
      <w:rFonts w:ascii="Tahoma" w:hAnsi="Tahoma" w:cs="Tahoma"/>
      <w:sz w:val="16"/>
      <w:szCs w:val="16"/>
    </w:rPr>
  </w:style>
  <w:style w:type="paragraph" w:styleId="En-tte">
    <w:name w:val="header"/>
    <w:basedOn w:val="Normal"/>
    <w:link w:val="En-tteCar"/>
    <w:rsid w:val="00D079C6"/>
    <w:pPr>
      <w:tabs>
        <w:tab w:val="center" w:pos="4680"/>
        <w:tab w:val="right" w:pos="9360"/>
      </w:tabs>
      <w:spacing w:after="0"/>
    </w:pPr>
  </w:style>
  <w:style w:type="character" w:customStyle="1" w:styleId="En-tteCar">
    <w:name w:val="En-tête Car"/>
    <w:basedOn w:val="Policepardfaut"/>
    <w:link w:val="En-tte"/>
    <w:rsid w:val="00D079C6"/>
    <w:rPr>
      <w:rFonts w:cs="Times New Roman"/>
    </w:rPr>
  </w:style>
  <w:style w:type="paragraph" w:styleId="Pieddepage">
    <w:name w:val="footer"/>
    <w:basedOn w:val="Normal"/>
    <w:link w:val="PieddepageCar"/>
    <w:rsid w:val="00D079C6"/>
    <w:pPr>
      <w:tabs>
        <w:tab w:val="center" w:pos="4680"/>
        <w:tab w:val="right" w:pos="9360"/>
      </w:tabs>
      <w:spacing w:after="0"/>
    </w:pPr>
  </w:style>
  <w:style w:type="character" w:customStyle="1" w:styleId="PieddepageCar">
    <w:name w:val="Pied de page Car"/>
    <w:basedOn w:val="Policepardfaut"/>
    <w:link w:val="Pieddepage"/>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itre1Car">
    <w:name w:val="Titre 1 Car"/>
    <w:basedOn w:val="Policepardfaut"/>
    <w:link w:val="Titre1"/>
    <w:rsid w:val="008E48A2"/>
    <w:rPr>
      <w:rFonts w:ascii="Cambria" w:eastAsia="Batang" w:hAnsi="Cambria" w:cs="Arial"/>
      <w:b/>
      <w:bCs/>
      <w:color w:val="31849B" w:themeColor="accent5" w:themeShade="BF"/>
      <w:sz w:val="28"/>
      <w:szCs w:val="28"/>
    </w:rPr>
  </w:style>
  <w:style w:type="character" w:customStyle="1" w:styleId="Titre2Car">
    <w:name w:val="Titre 2 Car"/>
    <w:basedOn w:val="Policepardfaut"/>
    <w:link w:val="Titre2"/>
    <w:rsid w:val="00FD4C6E"/>
    <w:rPr>
      <w:rFonts w:ascii="Cambria" w:eastAsia="Times New Roman" w:hAnsi="Cambria" w:cs="Arial"/>
      <w:b/>
      <w:bCs/>
      <w:noProof/>
      <w:color w:val="E36C0A" w:themeColor="accent6" w:themeShade="BF"/>
      <w:sz w:val="36"/>
      <w:szCs w:val="36"/>
      <w:lang w:val="fr-FR" w:eastAsia="zh-CN"/>
    </w:rPr>
  </w:style>
  <w:style w:type="character" w:customStyle="1" w:styleId="Titre3Car">
    <w:name w:val="Titre 3 Car"/>
    <w:basedOn w:val="Policepardfaut"/>
    <w:link w:val="Titre3"/>
    <w:rsid w:val="00371FDD"/>
    <w:rPr>
      <w:rFonts w:ascii="Cambria" w:eastAsia="Times New Roman" w:hAnsi="Cambria"/>
      <w:b/>
      <w:bCs/>
      <w:sz w:val="26"/>
      <w:szCs w:val="26"/>
    </w:rPr>
  </w:style>
  <w:style w:type="paragraph" w:styleId="Corpsdetexte">
    <w:name w:val="Body Text"/>
    <w:basedOn w:val="Normal"/>
    <w:link w:val="CorpsdetexteCar"/>
    <w:rsid w:val="00A86FB2"/>
    <w:pPr>
      <w:spacing w:before="120" w:after="240" w:line="360" w:lineRule="auto"/>
    </w:pPr>
    <w:rPr>
      <w:rFonts w:ascii="Arial" w:eastAsia="Calibri" w:hAnsi="Arial"/>
      <w:szCs w:val="24"/>
      <w:lang w:val="en-GB"/>
    </w:rPr>
  </w:style>
  <w:style w:type="character" w:customStyle="1" w:styleId="CorpsdetexteCar">
    <w:name w:val="Corps de texte Car"/>
    <w:basedOn w:val="Policepardfaut"/>
    <w:link w:val="Corpsdetexte"/>
    <w:rsid w:val="00A86FB2"/>
    <w:rPr>
      <w:rFonts w:ascii="Arial" w:hAnsi="Arial" w:cs="Times New Roman"/>
      <w:sz w:val="24"/>
      <w:szCs w:val="24"/>
      <w:lang w:val="en-GB"/>
    </w:rPr>
  </w:style>
  <w:style w:type="character" w:customStyle="1" w:styleId="Titre4Car">
    <w:name w:val="Titre 4 Car"/>
    <w:basedOn w:val="Policepardfaut"/>
    <w:link w:val="Titre4"/>
    <w:rsid w:val="008F2ADB"/>
    <w:rPr>
      <w:rFonts w:ascii="Cambria" w:eastAsia="Times New Roman" w:hAnsi="Cambria"/>
      <w:b/>
      <w:sz w:val="24"/>
      <w:szCs w:val="24"/>
    </w:rPr>
  </w:style>
  <w:style w:type="paragraph" w:styleId="Paragraphedeliste">
    <w:name w:val="List Paragraph"/>
    <w:basedOn w:val="Sansinterligne"/>
    <w:uiPriority w:val="34"/>
    <w:qFormat/>
    <w:rsid w:val="00EB3574"/>
    <w:pPr>
      <w:numPr>
        <w:numId w:val="15"/>
      </w:numPr>
      <w:spacing w:before="0" w:after="160" w:line="259" w:lineRule="auto"/>
      <w:ind w:left="357" w:hanging="357"/>
    </w:pPr>
  </w:style>
  <w:style w:type="character" w:customStyle="1" w:styleId="Titre5Car">
    <w:name w:val="Titre 5 Car"/>
    <w:basedOn w:val="Policepardfaut"/>
    <w:link w:val="Titre5"/>
    <w:rsid w:val="00D6159F"/>
    <w:rPr>
      <w:rFonts w:ascii="Cambria" w:eastAsia="Times New Roman" w:hAnsi="Cambria"/>
      <w:b/>
      <w:bCs/>
      <w:color w:val="31849B"/>
      <w:sz w:val="28"/>
      <w:szCs w:val="28"/>
    </w:rPr>
  </w:style>
  <w:style w:type="character" w:styleId="Lienhypertexte">
    <w:name w:val="Hyperlink"/>
    <w:basedOn w:val="Policepardfaut"/>
    <w:uiPriority w:val="99"/>
    <w:rsid w:val="003759C6"/>
    <w:rPr>
      <w:color w:val="31849B" w:themeColor="accent5" w:themeShade="BF"/>
      <w:u w:val="single"/>
    </w:rPr>
  </w:style>
  <w:style w:type="character" w:styleId="Lienhypertextesuivivisit">
    <w:name w:val="FollowedHyperlink"/>
    <w:basedOn w:val="Policepardfau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Marquedecommentaire">
    <w:name w:val="annotation reference"/>
    <w:basedOn w:val="Policepardfaut"/>
    <w:uiPriority w:val="99"/>
    <w:semiHidden/>
    <w:unhideWhenUsed/>
    <w:rsid w:val="004C3B08"/>
    <w:rPr>
      <w:sz w:val="16"/>
      <w:szCs w:val="16"/>
    </w:rPr>
  </w:style>
  <w:style w:type="paragraph" w:styleId="Commentaire">
    <w:name w:val="annotation text"/>
    <w:basedOn w:val="Normal"/>
    <w:link w:val="CommentaireC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Policepardfau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Policepardfaut"/>
    <w:rsid w:val="009A2C45"/>
  </w:style>
  <w:style w:type="paragraph" w:styleId="Notedebasdepage">
    <w:name w:val="footnote text"/>
    <w:basedOn w:val="Normal"/>
    <w:link w:val="NotedebasdepageCar"/>
    <w:uiPriority w:val="99"/>
    <w:semiHidden/>
    <w:rsid w:val="00EB014A"/>
    <w:pPr>
      <w:spacing w:before="60"/>
    </w:pPr>
    <w:rPr>
      <w:rFonts w:eastAsia="Calibri" w:cs="Calibri"/>
      <w:sz w:val="20"/>
      <w:szCs w:val="20"/>
      <w:lang w:val="ru-RU"/>
    </w:rPr>
  </w:style>
  <w:style w:type="character" w:customStyle="1" w:styleId="NotedebasdepageCar">
    <w:name w:val="Note de bas de page Car"/>
    <w:basedOn w:val="Policepardfaut"/>
    <w:link w:val="Notedebasdepage"/>
    <w:uiPriority w:val="99"/>
    <w:semiHidden/>
    <w:rsid w:val="00EB014A"/>
    <w:rPr>
      <w:rFonts w:ascii="Cambria" w:hAnsi="Cambria" w:cs="Calibri"/>
      <w:lang w:val="ru-RU"/>
    </w:rPr>
  </w:style>
  <w:style w:type="character" w:styleId="Appelnotedebasdep">
    <w:name w:val="footnote reference"/>
    <w:basedOn w:val="Policepardfaut"/>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Objetducommentaire">
    <w:name w:val="annotation subject"/>
    <w:basedOn w:val="Commentaire"/>
    <w:next w:val="Commentaire"/>
    <w:link w:val="ObjetducommentaireCar"/>
    <w:uiPriority w:val="99"/>
    <w:semiHidden/>
    <w:unhideWhenUsed/>
    <w:rsid w:val="004B53B6"/>
    <w:pPr>
      <w:spacing w:after="200" w:line="276" w:lineRule="auto"/>
    </w:pPr>
    <w:rPr>
      <w:rFonts w:ascii="Cambria" w:hAnsi="Cambria"/>
      <w:b/>
      <w:bCs/>
      <w:lang w:val="en-US"/>
    </w:rPr>
  </w:style>
  <w:style w:type="character" w:customStyle="1" w:styleId="CommentaireCar">
    <w:name w:val="Commentaire Car"/>
    <w:basedOn w:val="Policepardfaut"/>
    <w:link w:val="Commentaire"/>
    <w:uiPriority w:val="99"/>
    <w:semiHidden/>
    <w:rsid w:val="004B53B6"/>
    <w:rPr>
      <w:rFonts w:ascii="Times New Roman" w:eastAsia="Times New Roman" w:hAnsi="Times New Roman"/>
      <w:lang w:val="en-GB"/>
    </w:rPr>
  </w:style>
  <w:style w:type="character" w:customStyle="1" w:styleId="ObjetducommentaireCar">
    <w:name w:val="Objet du commentaire Car"/>
    <w:basedOn w:val="CommentaireCar"/>
    <w:link w:val="Objetducommentaire"/>
    <w:rsid w:val="004B53B6"/>
    <w:rPr>
      <w:rFonts w:ascii="Times New Roman" w:eastAsia="Times New Roman" w:hAnsi="Times New Roman"/>
      <w:lang w:val="en-GB"/>
    </w:rPr>
  </w:style>
  <w:style w:type="character" w:styleId="lev">
    <w:name w:val="Strong"/>
    <w:basedOn w:val="Policepardfaut"/>
    <w:uiPriority w:val="22"/>
    <w:qFormat/>
    <w:rsid w:val="00165DD2"/>
    <w:rPr>
      <w:b/>
      <w:bCs/>
    </w:rPr>
  </w:style>
  <w:style w:type="character" w:styleId="Accentuation">
    <w:name w:val="Emphasis"/>
    <w:basedOn w:val="Policepardfaut"/>
    <w:uiPriority w:val="20"/>
    <w:qFormat/>
    <w:rsid w:val="00736BFE"/>
    <w:rPr>
      <w:i/>
      <w:iCs/>
    </w:rPr>
  </w:style>
  <w:style w:type="paragraph" w:customStyle="1" w:styleId="top">
    <w:name w:val="top"/>
    <w:basedOn w:val="En-tte"/>
    <w:qFormat/>
    <w:rsid w:val="00220FC1"/>
    <w:pPr>
      <w:jc w:val="left"/>
    </w:pPr>
    <w:rPr>
      <w:b/>
      <w:color w:val="31849B"/>
      <w:sz w:val="20"/>
      <w:szCs w:val="20"/>
    </w:rPr>
  </w:style>
  <w:style w:type="table" w:styleId="Grilledutableau">
    <w:name w:val="Table Grid"/>
    <w:basedOn w:val="TableauNormal"/>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8140F0"/>
    <w:pPr>
      <w:spacing w:after="100"/>
      <w:ind w:left="220"/>
    </w:pPr>
  </w:style>
  <w:style w:type="paragraph" w:styleId="TM1">
    <w:name w:val="toc 1"/>
    <w:basedOn w:val="Normal"/>
    <w:next w:val="Normal"/>
    <w:autoRedefine/>
    <w:uiPriority w:val="39"/>
    <w:unhideWhenUsed/>
    <w:rsid w:val="008140F0"/>
    <w:pPr>
      <w:spacing w:after="100"/>
    </w:pPr>
  </w:style>
  <w:style w:type="character" w:customStyle="1" w:styleId="name">
    <w:name w:val="name"/>
    <w:basedOn w:val="Policepardfaut"/>
    <w:rsid w:val="00F875C9"/>
  </w:style>
  <w:style w:type="character" w:customStyle="1" w:styleId="country">
    <w:name w:val="country"/>
    <w:basedOn w:val="Policepardfaut"/>
    <w:rsid w:val="00F875C9"/>
  </w:style>
  <w:style w:type="character" w:customStyle="1" w:styleId="st">
    <w:name w:val="st"/>
    <w:basedOn w:val="Policepardfaut"/>
    <w:rsid w:val="005E3DFC"/>
  </w:style>
  <w:style w:type="character" w:styleId="Emphaseintense">
    <w:name w:val="Intense Emphasis"/>
    <w:basedOn w:val="Policepardfaut"/>
    <w:uiPriority w:val="21"/>
    <w:qFormat/>
    <w:rsid w:val="00B73EAE"/>
    <w:rPr>
      <w:b/>
      <w:bCs/>
      <w:i/>
      <w:iCs/>
      <w:color w:val="4F81BD" w:themeColor="accent1"/>
    </w:rPr>
  </w:style>
  <w:style w:type="paragraph" w:styleId="Citation">
    <w:name w:val="Quote"/>
    <w:basedOn w:val="Normal"/>
    <w:next w:val="Normal"/>
    <w:link w:val="CitationCar"/>
    <w:uiPriority w:val="29"/>
    <w:qFormat/>
    <w:rsid w:val="00B73EAE"/>
    <w:rPr>
      <w:i/>
      <w:iCs/>
      <w:color w:val="000000" w:themeColor="text1"/>
    </w:rPr>
  </w:style>
  <w:style w:type="character" w:customStyle="1" w:styleId="CitationCar">
    <w:name w:val="Citation Car"/>
    <w:basedOn w:val="Policepardfaut"/>
    <w:link w:val="Citation"/>
    <w:uiPriority w:val="29"/>
    <w:rsid w:val="00B73EAE"/>
    <w:rPr>
      <w:rFonts w:ascii="Cambria" w:eastAsia="Times New Roman" w:hAnsi="Cambria"/>
      <w:i/>
      <w:iCs/>
      <w:color w:val="000000" w:themeColor="text1"/>
      <w:sz w:val="22"/>
      <w:szCs w:val="22"/>
    </w:rPr>
  </w:style>
  <w:style w:type="character" w:customStyle="1" w:styleId="response-text2">
    <w:name w:val="response-text2"/>
    <w:basedOn w:val="Policepardfaut"/>
    <w:rsid w:val="00181E0E"/>
  </w:style>
  <w:style w:type="character" w:customStyle="1" w:styleId="hps">
    <w:name w:val="hps"/>
    <w:basedOn w:val="Policepardfau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ebrut">
    <w:name w:val="Plain Text"/>
    <w:basedOn w:val="Normal"/>
    <w:link w:val="TextebrutCar"/>
    <w:uiPriority w:val="99"/>
    <w:unhideWhenUsed/>
    <w:rsid w:val="003759C6"/>
    <w:pPr>
      <w:spacing w:after="0"/>
    </w:pPr>
    <w:rPr>
      <w:rFonts w:ascii="Calibri" w:eastAsiaTheme="minorHAnsi" w:hAnsi="Calibri" w:cs="Consolas"/>
      <w:szCs w:val="21"/>
    </w:rPr>
  </w:style>
  <w:style w:type="character" w:customStyle="1" w:styleId="TextebrutCar">
    <w:name w:val="Texte brut Car"/>
    <w:basedOn w:val="Policepardfaut"/>
    <w:link w:val="Textebru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Titre6Car">
    <w:name w:val="Titre 6 Car"/>
    <w:basedOn w:val="Policepardfaut"/>
    <w:link w:val="Titre6"/>
    <w:uiPriority w:val="9"/>
    <w:rsid w:val="003D4BDF"/>
    <w:rPr>
      <w:rFonts w:asciiTheme="majorHAnsi" w:eastAsiaTheme="majorEastAsia" w:hAnsiTheme="majorHAnsi" w:cstheme="majorBidi"/>
      <w:b/>
      <w:iCs/>
      <w:sz w:val="28"/>
      <w:szCs w:val="28"/>
    </w:rPr>
  </w:style>
  <w:style w:type="paragraph" w:styleId="Notedefin">
    <w:name w:val="endnote text"/>
    <w:basedOn w:val="Normal"/>
    <w:link w:val="NotedefinCar"/>
    <w:uiPriority w:val="99"/>
    <w:semiHidden/>
    <w:unhideWhenUsed/>
    <w:rsid w:val="0048677F"/>
    <w:pPr>
      <w:spacing w:after="0"/>
    </w:pPr>
    <w:rPr>
      <w:sz w:val="20"/>
      <w:szCs w:val="20"/>
    </w:rPr>
  </w:style>
  <w:style w:type="character" w:customStyle="1" w:styleId="NotedefinCar">
    <w:name w:val="Note de fin Car"/>
    <w:basedOn w:val="Policepardfaut"/>
    <w:link w:val="Notedefin"/>
    <w:uiPriority w:val="99"/>
    <w:semiHidden/>
    <w:rsid w:val="0048677F"/>
    <w:rPr>
      <w:rFonts w:ascii="Cambria" w:eastAsia="Times New Roman" w:hAnsi="Cambria"/>
    </w:rPr>
  </w:style>
  <w:style w:type="character" w:styleId="Appeldenotedefin">
    <w:name w:val="endnote reference"/>
    <w:basedOn w:val="Policepardfaut"/>
    <w:uiPriority w:val="99"/>
    <w:semiHidden/>
    <w:unhideWhenUsed/>
    <w:rsid w:val="0048677F"/>
    <w:rPr>
      <w:vertAlign w:val="superscript"/>
    </w:rPr>
  </w:style>
  <w:style w:type="paragraph" w:customStyle="1" w:styleId="NewPara">
    <w:name w:val="NewPara"/>
    <w:basedOn w:val="Paragraphedeliste"/>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Policepardfaut"/>
    <w:link w:val="NewPara"/>
    <w:rsid w:val="002E301B"/>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uedraoogo@yahoo.fr" TargetMode="External"/><Relationship Id="rId13" Type="http://schemas.openxmlformats.org/officeDocument/2006/relationships/hyperlink" Target="http://www.fao.org/3/a-bq854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3/a-bq853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av034f.pdf" TargetMode="External"/><Relationship Id="rId5" Type="http://schemas.openxmlformats.org/officeDocument/2006/relationships/webSettings" Target="webSettings.xml"/><Relationship Id="rId15" Type="http://schemas.openxmlformats.org/officeDocument/2006/relationships/hyperlink" Target="http://www.fao.org/3/a-bq854f.pdf" TargetMode="External"/><Relationship Id="rId10" Type="http://schemas.openxmlformats.org/officeDocument/2006/relationships/hyperlink" Target="http://www.fao.org/3/a-av034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3/a-av034e.pdf" TargetMode="External"/><Relationship Id="rId14" Type="http://schemas.openxmlformats.org/officeDocument/2006/relationships/hyperlink" Target="http://www.fao.org/3/a-bq854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8DE52-B698-44D0-9783-B8AC8661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3484</Words>
  <Characters>19168</Characters>
  <Application>Microsoft Office Word</Application>
  <DocSecurity>0</DocSecurity>
  <Lines>159</Lines>
  <Paragraphs>45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FAO of the UN</Company>
  <LinksUpToDate>false</LinksUpToDate>
  <CharactersWithSpaces>22607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Sessi Rostaing</cp:lastModifiedBy>
  <cp:revision>2</cp:revision>
  <cp:lastPrinted>2015-02-02T14:02:00Z</cp:lastPrinted>
  <dcterms:created xsi:type="dcterms:W3CDTF">2019-05-02T12:39:00Z</dcterms:created>
  <dcterms:modified xsi:type="dcterms:W3CDTF">2019-05-02T12:39:00Z</dcterms:modified>
</cp:coreProperties>
</file>