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77777777" w:rsidR="00C53D8E" w:rsidRPr="00542999" w:rsidRDefault="00C53D8E" w:rsidP="00C53D8E">
      <w:pPr>
        <w:rPr>
          <w:rFonts w:cs="Arial"/>
          <w:b/>
          <w:bCs/>
          <w:noProof/>
          <w:color w:val="B43131"/>
          <w:sz w:val="36"/>
          <w:szCs w:val="36"/>
          <w:lang w:val="en-GB" w:eastAsia="zh-CN"/>
        </w:rPr>
      </w:pPr>
      <w:bookmarkStart w:id="0" w:name="_GoBack"/>
      <w:bookmarkEnd w:id="0"/>
      <w:r w:rsidRPr="00542999">
        <w:rPr>
          <w:rFonts w:cs="Arial"/>
          <w:b/>
          <w:bCs/>
          <w:noProof/>
          <w:color w:val="B43131"/>
          <w:sz w:val="36"/>
          <w:szCs w:val="36"/>
          <w:lang w:val="en-GB" w:eastAsia="zh-CN"/>
        </w:rPr>
        <w:t>Call for lessons and good practices on investments for healthy food s</w:t>
      </w:r>
      <w:r>
        <w:rPr>
          <w:rFonts w:cs="Arial"/>
          <w:b/>
          <w:bCs/>
          <w:noProof/>
          <w:color w:val="B43131"/>
          <w:sz w:val="36"/>
          <w:szCs w:val="36"/>
          <w:lang w:val="en-GB" w:eastAsia="zh-CN"/>
        </w:rPr>
        <w:t>ystems</w:t>
      </w:r>
      <w:r w:rsidRPr="00542999">
        <w:rPr>
          <w:rFonts w:cs="Arial"/>
          <w:b/>
          <w:bCs/>
          <w:noProof/>
          <w:color w:val="B43131"/>
          <w:sz w:val="36"/>
          <w:szCs w:val="36"/>
          <w:lang w:val="en-GB" w:eastAsia="zh-CN"/>
        </w:rPr>
        <w:t xml:space="preserve"> </w:t>
      </w:r>
    </w:p>
    <w:p w14:paraId="4CFE22B3" w14:textId="77777777" w:rsidR="00C53D8E" w:rsidRPr="0092607B" w:rsidRDefault="00C53D8E" w:rsidP="00C53D8E">
      <w:pPr>
        <w:tabs>
          <w:tab w:val="left" w:pos="3525"/>
        </w:tabs>
        <w:jc w:val="left"/>
        <w:rPr>
          <w:b/>
          <w:sz w:val="28"/>
          <w:szCs w:val="28"/>
        </w:rPr>
      </w:pPr>
    </w:p>
    <w:p w14:paraId="4C8606F1" w14:textId="77777777" w:rsidR="00C53D8E" w:rsidRPr="0092607B" w:rsidRDefault="00C53D8E" w:rsidP="00C53D8E">
      <w:pPr>
        <w:tabs>
          <w:tab w:val="left" w:pos="3525"/>
        </w:tabs>
        <w:jc w:val="left"/>
        <w:rPr>
          <w:b/>
          <w:sz w:val="28"/>
          <w:szCs w:val="28"/>
        </w:rP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171288F5" wp14:editId="78501B95">
            <wp:simplePos x="0" y="0"/>
            <wp:positionH relativeFrom="margin">
              <wp:align>right</wp:align>
            </wp:positionH>
            <wp:positionV relativeFrom="paragraph">
              <wp:posOffset>6985</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Pr="0092607B">
        <w:rPr>
          <w:b/>
          <w:sz w:val="28"/>
          <w:szCs w:val="28"/>
        </w:rPr>
        <w:t xml:space="preserve">Template for submissions </w:t>
      </w:r>
    </w:p>
    <w:p w14:paraId="4CC52431" w14:textId="77777777" w:rsidR="00C53D8E" w:rsidRDefault="00C53D8E" w:rsidP="00C53D8E">
      <w:pPr>
        <w:tabs>
          <w:tab w:val="left" w:pos="3525"/>
        </w:tabs>
        <w:jc w:val="left"/>
        <w:rPr>
          <w:b/>
        </w:rPr>
      </w:pPr>
      <w:r>
        <w:rPr>
          <w:b/>
        </w:rPr>
        <w:t>(Approximately 1000 words in total)</w:t>
      </w:r>
    </w:p>
    <w:p w14:paraId="1278A507" w14:textId="25C97E80" w:rsidR="008135F2" w:rsidRDefault="0074596D" w:rsidP="008135F2">
      <w:pPr>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Please use this </w:t>
      </w:r>
      <w:hyperlink r:id="rId9" w:tgtFrame="_blank" w:history="1">
        <w:r w:rsidRPr="008135F2">
          <w:rPr>
            <w:rStyle w:val="Hyperlink"/>
            <w:rFonts w:asciiTheme="majorHAnsi" w:hAnsiTheme="majorHAnsi"/>
            <w:b/>
            <w:bCs/>
            <w:color w:val="000000" w:themeColor="text1"/>
            <w:sz w:val="22"/>
            <w:u w:val="none"/>
          </w:rPr>
          <w:t>submission form</w:t>
        </w:r>
      </w:hyperlink>
      <w:r w:rsidRPr="009F2C20">
        <w:rPr>
          <w:rStyle w:val="Strong"/>
          <w:rFonts w:asciiTheme="majorHAnsi" w:hAnsiTheme="majorHAnsi"/>
          <w:b w:val="0"/>
          <w:bCs w:val="0"/>
          <w:color w:val="000000" w:themeColor="text1"/>
          <w:sz w:val="22"/>
        </w:rPr>
        <w:t> to share your examples and experiences on investments promoting healthy food systems for improved nutrition.  For the necessary background and guidance, please refer to the topic note:</w:t>
      </w:r>
      <w:r w:rsidR="008135F2">
        <w:rPr>
          <w:rStyle w:val="Strong"/>
          <w:rFonts w:asciiTheme="majorHAnsi" w:hAnsiTheme="majorHAnsi"/>
          <w:b w:val="0"/>
          <w:bCs w:val="0"/>
          <w:color w:val="000000" w:themeColor="text1"/>
          <w:sz w:val="22"/>
        </w:rPr>
        <w:t xml:space="preserve"> </w:t>
      </w:r>
      <w:hyperlink r:id="rId10" w:history="1">
        <w:r w:rsidR="008135F2" w:rsidRPr="002F60AC">
          <w:rPr>
            <w:rStyle w:val="Hyperlink"/>
            <w:rFonts w:asciiTheme="majorHAnsi" w:hAnsiTheme="majorHAnsi"/>
            <w:sz w:val="22"/>
          </w:rPr>
          <w:t>www.fao.org/fsnforum/activities/open-calls/investments_healthy_food_systems</w:t>
        </w:r>
      </w:hyperlink>
      <w:r w:rsidR="008135F2">
        <w:rPr>
          <w:rStyle w:val="Strong"/>
          <w:rFonts w:asciiTheme="majorHAnsi" w:hAnsiTheme="majorHAnsi"/>
          <w:b w:val="0"/>
          <w:bCs w:val="0"/>
          <w:color w:val="000000" w:themeColor="text1"/>
          <w:sz w:val="22"/>
        </w:rPr>
        <w:t xml:space="preserve"> </w:t>
      </w:r>
    </w:p>
    <w:p w14:paraId="4FB42BCB" w14:textId="578D6619" w:rsidR="0074596D" w:rsidRPr="009F2C20" w:rsidRDefault="0074596D" w:rsidP="008135F2">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 xml:space="preserve">You can upload the completed form to the </w:t>
      </w:r>
      <w:hyperlink r:id="rId11" w:tgtFrame="_blank" w:history="1">
        <w:r w:rsidRPr="008135F2">
          <w:rPr>
            <w:rStyle w:val="Hyperlink"/>
            <w:rFonts w:asciiTheme="majorHAnsi" w:hAnsiTheme="majorHAnsi"/>
            <w:b/>
            <w:bCs/>
            <w:color w:val="000000" w:themeColor="text1"/>
            <w:sz w:val="22"/>
            <w:u w:val="none"/>
          </w:rPr>
          <w:t>FSN Fourm</w:t>
        </w:r>
      </w:hyperlink>
      <w:r w:rsidRPr="009F2C20">
        <w:rPr>
          <w:rStyle w:val="Strong"/>
          <w:rFonts w:asciiTheme="majorHAnsi" w:hAnsiTheme="majorHAnsi"/>
          <w:b w:val="0"/>
          <w:bCs w:val="0"/>
          <w:color w:val="000000" w:themeColor="text1"/>
          <w:sz w:val="22"/>
        </w:rPr>
        <w:t xml:space="preserve"> </w:t>
      </w:r>
      <w:hyperlink r:id="rId12" w:history="1">
        <w:r w:rsidR="008135F2" w:rsidRPr="002F60AC">
          <w:rPr>
            <w:rStyle w:val="Hyperlink"/>
            <w:rFonts w:asciiTheme="majorHAnsi" w:hAnsiTheme="majorHAnsi"/>
            <w:sz w:val="22"/>
          </w:rPr>
          <w:t>www.fao.org/fsnforum</w:t>
        </w:r>
      </w:hyperlink>
      <w:r w:rsidR="008135F2">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3" w:history="1">
        <w:r w:rsidR="008135F2"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420A4112" w14:textId="77777777" w:rsidR="00C53D8E" w:rsidRDefault="00C53D8E" w:rsidP="00C53D8E">
      <w:pPr>
        <w:tabs>
          <w:tab w:val="left" w:pos="3525"/>
        </w:tabs>
        <w:jc w:val="left"/>
        <w:rPr>
          <w:b/>
        </w:rPr>
      </w:pPr>
    </w:p>
    <w:p w14:paraId="73C59B6F" w14:textId="77777777" w:rsidR="00C53D8E" w:rsidRDefault="00C53D8E" w:rsidP="00C53D8E">
      <w:pPr>
        <w:spacing w:after="80" w:line="20" w:lineRule="atLeast"/>
        <w:jc w:val="left"/>
        <w:rPr>
          <w:b/>
          <w:szCs w:val="24"/>
        </w:rPr>
      </w:pPr>
      <w:r>
        <w:rPr>
          <w:b/>
          <w:szCs w:val="24"/>
        </w:rPr>
        <w:t xml:space="preserve">Proponent </w:t>
      </w:r>
    </w:p>
    <w:tbl>
      <w:tblPr>
        <w:tblStyle w:val="TableGrid"/>
        <w:tblW w:w="9634" w:type="dxa"/>
        <w:tblLook w:val="04A0" w:firstRow="1" w:lastRow="0" w:firstColumn="1" w:lastColumn="0" w:noHBand="0" w:noVBand="1"/>
      </w:tblPr>
      <w:tblGrid>
        <w:gridCol w:w="9634"/>
      </w:tblGrid>
      <w:tr w:rsidR="00C53D8E" w14:paraId="0018FF35" w14:textId="77777777" w:rsidTr="00E61DA1">
        <w:tc>
          <w:tcPr>
            <w:tcW w:w="9634" w:type="dxa"/>
          </w:tcPr>
          <w:p w14:paraId="6A59ABF3" w14:textId="77777777" w:rsidR="00C53D8E" w:rsidRDefault="00FA3EDA" w:rsidP="00E61DA1">
            <w:pPr>
              <w:spacing w:after="80" w:line="20" w:lineRule="atLeast"/>
              <w:jc w:val="left"/>
              <w:rPr>
                <w:b/>
                <w:szCs w:val="24"/>
              </w:rPr>
            </w:pPr>
            <w:r>
              <w:rPr>
                <w:b/>
                <w:szCs w:val="24"/>
              </w:rPr>
              <w:t>Christoph Lindinger</w:t>
            </w:r>
          </w:p>
          <w:p w14:paraId="4EB2F8FF" w14:textId="77777777" w:rsidR="004A4406" w:rsidRDefault="004A4406" w:rsidP="00E61DA1">
            <w:pPr>
              <w:spacing w:after="80" w:line="20" w:lineRule="atLeast"/>
              <w:jc w:val="left"/>
              <w:rPr>
                <w:b/>
                <w:szCs w:val="24"/>
              </w:rPr>
            </w:pPr>
            <w:r>
              <w:rPr>
                <w:b/>
                <w:szCs w:val="24"/>
              </w:rPr>
              <w:t xml:space="preserve">e-mail: </w:t>
            </w:r>
            <w:hyperlink r:id="rId14" w:history="1">
              <w:r w:rsidRPr="00DA17C9">
                <w:rPr>
                  <w:rStyle w:val="Hyperlink"/>
                  <w:b/>
                  <w:szCs w:val="24"/>
                </w:rPr>
                <w:t>ch.lindinger@gmail.com</w:t>
              </w:r>
            </w:hyperlink>
          </w:p>
          <w:p w14:paraId="01B10BA9" w14:textId="054F5A7F" w:rsidR="004A4406" w:rsidRDefault="004A4406" w:rsidP="00E61DA1">
            <w:pPr>
              <w:spacing w:after="80" w:line="20" w:lineRule="atLeast"/>
              <w:jc w:val="left"/>
              <w:rPr>
                <w:b/>
                <w:szCs w:val="24"/>
              </w:rPr>
            </w:pPr>
            <w:r>
              <w:rPr>
                <w:b/>
                <w:szCs w:val="24"/>
              </w:rPr>
              <w:t>phone: +260 962 653100</w:t>
            </w:r>
          </w:p>
        </w:tc>
      </w:tr>
    </w:tbl>
    <w:p w14:paraId="48B612B1" w14:textId="77777777" w:rsidR="00C53D8E" w:rsidRPr="000F3E84" w:rsidRDefault="00C53D8E" w:rsidP="00C53D8E">
      <w:pPr>
        <w:spacing w:after="80" w:line="20" w:lineRule="atLeast"/>
        <w:jc w:val="left"/>
        <w:rPr>
          <w:b/>
          <w:szCs w:val="24"/>
        </w:rPr>
      </w:pPr>
      <w:r w:rsidRPr="000F3E84">
        <w:rPr>
          <w:b/>
          <w:szCs w:val="24"/>
        </w:rPr>
        <w:t>Date/Timeframe</w:t>
      </w:r>
      <w:r>
        <w:rPr>
          <w:b/>
          <w:szCs w:val="24"/>
        </w:rPr>
        <w:t xml:space="preserve"> and location</w:t>
      </w:r>
    </w:p>
    <w:tbl>
      <w:tblPr>
        <w:tblStyle w:val="TableGrid"/>
        <w:tblW w:w="9634" w:type="dxa"/>
        <w:tblLook w:val="04A0" w:firstRow="1" w:lastRow="0" w:firstColumn="1" w:lastColumn="0" w:noHBand="0" w:noVBand="1"/>
      </w:tblPr>
      <w:tblGrid>
        <w:gridCol w:w="9634"/>
      </w:tblGrid>
      <w:tr w:rsidR="00C53D8E" w14:paraId="6A910DEA" w14:textId="77777777" w:rsidTr="00E61DA1">
        <w:tc>
          <w:tcPr>
            <w:tcW w:w="9634" w:type="dxa"/>
          </w:tcPr>
          <w:p w14:paraId="0BF7EFEA" w14:textId="2B1B9AAB" w:rsidR="00C53D8E" w:rsidRPr="00E66FE3" w:rsidRDefault="00965B09" w:rsidP="00E61DA1">
            <w:pPr>
              <w:spacing w:after="80" w:line="20" w:lineRule="atLeast"/>
              <w:jc w:val="left"/>
              <w:rPr>
                <w:szCs w:val="24"/>
              </w:rPr>
            </w:pPr>
            <w:r w:rsidRPr="00E66FE3">
              <w:rPr>
                <w:szCs w:val="24"/>
              </w:rPr>
              <w:t>23/04/2014 up to date</w:t>
            </w:r>
          </w:p>
          <w:p w14:paraId="5D094ED0" w14:textId="207A078E" w:rsidR="00965B09" w:rsidRDefault="00965B09" w:rsidP="00E61DA1">
            <w:pPr>
              <w:spacing w:after="80" w:line="20" w:lineRule="atLeast"/>
              <w:jc w:val="left"/>
              <w:rPr>
                <w:b/>
                <w:szCs w:val="24"/>
              </w:rPr>
            </w:pPr>
            <w:r w:rsidRPr="00E66FE3">
              <w:rPr>
                <w:szCs w:val="24"/>
              </w:rPr>
              <w:t>Choma District, Southern Province , Zambia</w:t>
            </w:r>
          </w:p>
          <w:p w14:paraId="5361D0B8" w14:textId="77777777" w:rsidR="00C53D8E" w:rsidRDefault="00C53D8E" w:rsidP="00E61DA1">
            <w:pPr>
              <w:spacing w:after="80" w:line="20" w:lineRule="atLeast"/>
              <w:jc w:val="left"/>
              <w:rPr>
                <w:b/>
                <w:szCs w:val="24"/>
              </w:rPr>
            </w:pPr>
          </w:p>
        </w:tc>
      </w:tr>
    </w:tbl>
    <w:p w14:paraId="504F6452" w14:textId="77777777" w:rsidR="004A4406" w:rsidRDefault="004A4406" w:rsidP="00C53D8E">
      <w:pPr>
        <w:spacing w:after="80" w:line="20" w:lineRule="atLeast"/>
        <w:jc w:val="left"/>
        <w:rPr>
          <w:b/>
          <w:szCs w:val="24"/>
        </w:rPr>
      </w:pPr>
    </w:p>
    <w:p w14:paraId="110C4822" w14:textId="77777777" w:rsidR="00C53D8E" w:rsidRDefault="00C53D8E" w:rsidP="00C53D8E">
      <w:pPr>
        <w:spacing w:after="80" w:line="20" w:lineRule="atLeast"/>
        <w:jc w:val="left"/>
        <w:rPr>
          <w:b/>
          <w:szCs w:val="24"/>
        </w:rPr>
      </w:pPr>
      <w:r>
        <w:rPr>
          <w:b/>
          <w:szCs w:val="24"/>
        </w:rPr>
        <w:t>M</w:t>
      </w:r>
      <w:r w:rsidRPr="000F3E84">
        <w:rPr>
          <w:b/>
          <w:szCs w:val="24"/>
        </w:rPr>
        <w:t>ain responsible entity</w:t>
      </w:r>
    </w:p>
    <w:tbl>
      <w:tblPr>
        <w:tblStyle w:val="TableGrid"/>
        <w:tblW w:w="9634" w:type="dxa"/>
        <w:tblLook w:val="04A0" w:firstRow="1" w:lastRow="0" w:firstColumn="1" w:lastColumn="0" w:noHBand="0" w:noVBand="1"/>
      </w:tblPr>
      <w:tblGrid>
        <w:gridCol w:w="9634"/>
      </w:tblGrid>
      <w:tr w:rsidR="00C53D8E" w14:paraId="30D988DD" w14:textId="77777777" w:rsidTr="00E61DA1">
        <w:tc>
          <w:tcPr>
            <w:tcW w:w="9634" w:type="dxa"/>
          </w:tcPr>
          <w:p w14:paraId="403E8170" w14:textId="439A5733" w:rsidR="00C53D8E" w:rsidRDefault="00FA3EDA" w:rsidP="00E61DA1">
            <w:pPr>
              <w:spacing w:after="80" w:line="20" w:lineRule="atLeast"/>
              <w:jc w:val="left"/>
              <w:rPr>
                <w:b/>
                <w:szCs w:val="24"/>
              </w:rPr>
            </w:pPr>
            <w:r>
              <w:rPr>
                <w:b/>
                <w:szCs w:val="24"/>
              </w:rPr>
              <w:t>Yumi Milling Ltd</w:t>
            </w:r>
          </w:p>
          <w:p w14:paraId="693624C7" w14:textId="77777777" w:rsidR="00FA3EDA" w:rsidRDefault="00FA3EDA" w:rsidP="00E61DA1">
            <w:pPr>
              <w:spacing w:after="80" w:line="20" w:lineRule="atLeast"/>
              <w:jc w:val="left"/>
              <w:rPr>
                <w:b/>
                <w:szCs w:val="24"/>
              </w:rPr>
            </w:pPr>
            <w:r>
              <w:rPr>
                <w:b/>
                <w:szCs w:val="24"/>
              </w:rPr>
              <w:t>PO Box 630683, Choma, Zambia</w:t>
            </w:r>
          </w:p>
          <w:p w14:paraId="5D2DDD94" w14:textId="1310109A" w:rsidR="00FA3EDA" w:rsidRDefault="00FA3EDA" w:rsidP="00E61DA1">
            <w:pPr>
              <w:spacing w:after="80" w:line="20" w:lineRule="atLeast"/>
              <w:jc w:val="left"/>
              <w:rPr>
                <w:b/>
                <w:szCs w:val="24"/>
              </w:rPr>
            </w:pPr>
            <w:r>
              <w:rPr>
                <w:b/>
                <w:szCs w:val="24"/>
              </w:rPr>
              <w:t>yumimilling@outlook.com</w:t>
            </w:r>
          </w:p>
          <w:p w14:paraId="38F88380" w14:textId="77777777" w:rsidR="00C53D8E" w:rsidRDefault="00C53D8E" w:rsidP="00E61DA1">
            <w:pPr>
              <w:spacing w:after="80" w:line="20" w:lineRule="atLeast"/>
              <w:jc w:val="left"/>
              <w:rPr>
                <w:b/>
                <w:szCs w:val="24"/>
              </w:rPr>
            </w:pPr>
          </w:p>
        </w:tc>
      </w:tr>
    </w:tbl>
    <w:p w14:paraId="35BACBFC" w14:textId="77777777" w:rsidR="00C53D8E" w:rsidRPr="000F3E84" w:rsidRDefault="00C53D8E" w:rsidP="00C53D8E">
      <w:pPr>
        <w:spacing w:after="80" w:line="20" w:lineRule="atLeast"/>
        <w:jc w:val="left"/>
        <w:rPr>
          <w:b/>
          <w:szCs w:val="24"/>
        </w:rPr>
      </w:pPr>
      <w:r>
        <w:rPr>
          <w:b/>
          <w:szCs w:val="24"/>
        </w:rPr>
        <w:lastRenderedPageBreak/>
        <w:t>Nutrition c</w:t>
      </w:r>
      <w:r w:rsidRPr="000F3E84">
        <w:rPr>
          <w:b/>
          <w:szCs w:val="24"/>
        </w:rPr>
        <w:t>ontext</w:t>
      </w:r>
      <w:r>
        <w:rPr>
          <w:b/>
          <w:szCs w:val="24"/>
        </w:rPr>
        <w:t xml:space="preserve"> </w:t>
      </w:r>
    </w:p>
    <w:tbl>
      <w:tblPr>
        <w:tblStyle w:val="TableGrid"/>
        <w:tblW w:w="9634" w:type="dxa"/>
        <w:tblLook w:val="04A0" w:firstRow="1" w:lastRow="0" w:firstColumn="1" w:lastColumn="0" w:noHBand="0" w:noVBand="1"/>
      </w:tblPr>
      <w:tblGrid>
        <w:gridCol w:w="9634"/>
      </w:tblGrid>
      <w:tr w:rsidR="00C53D8E" w14:paraId="226C1968" w14:textId="77777777" w:rsidTr="00E61DA1">
        <w:tc>
          <w:tcPr>
            <w:tcW w:w="9634" w:type="dxa"/>
          </w:tcPr>
          <w:p w14:paraId="2833C13B" w14:textId="1C5591B2" w:rsidR="00E66FE3" w:rsidRPr="00E66FE3" w:rsidRDefault="00E66FE3" w:rsidP="00E61DA1">
            <w:pPr>
              <w:spacing w:after="80" w:line="20" w:lineRule="atLeast"/>
              <w:jc w:val="left"/>
              <w:rPr>
                <w:szCs w:val="24"/>
              </w:rPr>
            </w:pPr>
            <w:r>
              <w:rPr>
                <w:szCs w:val="24"/>
              </w:rPr>
              <w:t>Yumi Milling Ltd aims to develop an agricultural cluster in a rural community in Southern Zambia. Built around the milling of maize, we aim to integrate as many local farmers and their families into our value chains. We promote crop diversification and we aim to increase the availability and affordability of nutritious food products to schools and private persons.</w:t>
            </w:r>
          </w:p>
          <w:p w14:paraId="0AFF0308" w14:textId="1C790654" w:rsidR="00C53D8E" w:rsidRPr="00E66FE3" w:rsidRDefault="00E66FE3" w:rsidP="00E61DA1">
            <w:pPr>
              <w:spacing w:after="80" w:line="20" w:lineRule="atLeast"/>
              <w:jc w:val="left"/>
              <w:rPr>
                <w:szCs w:val="24"/>
              </w:rPr>
            </w:pPr>
            <w:r>
              <w:rPr>
                <w:szCs w:val="24"/>
              </w:rPr>
              <w:t xml:space="preserve">We aim to help small scale farmer to venture in more profitable </w:t>
            </w:r>
            <w:r w:rsidR="004460C5">
              <w:rPr>
                <w:szCs w:val="24"/>
              </w:rPr>
              <w:t>agricultural value chains, such as poultry and dairy, which will also help to ensure food security and the nutritional standard of the surrounding community.</w:t>
            </w:r>
          </w:p>
          <w:p w14:paraId="7423F49D" w14:textId="77777777" w:rsidR="00C53D8E" w:rsidRDefault="00C53D8E" w:rsidP="00E61DA1">
            <w:pPr>
              <w:spacing w:after="80" w:line="20" w:lineRule="atLeast"/>
              <w:jc w:val="left"/>
              <w:rPr>
                <w:b/>
                <w:szCs w:val="24"/>
              </w:rPr>
            </w:pPr>
          </w:p>
        </w:tc>
      </w:tr>
    </w:tbl>
    <w:p w14:paraId="26BDF6AA" w14:textId="77777777" w:rsidR="00C53D8E" w:rsidRPr="000F3E84" w:rsidRDefault="00C53D8E" w:rsidP="00C53D8E">
      <w:pPr>
        <w:spacing w:after="80" w:line="20" w:lineRule="atLeast"/>
        <w:jc w:val="left"/>
        <w:rPr>
          <w:b/>
          <w:szCs w:val="24"/>
        </w:rPr>
      </w:pPr>
    </w:p>
    <w:p w14:paraId="60AC956C" w14:textId="77777777" w:rsidR="00C53D8E" w:rsidRPr="000F3E84" w:rsidRDefault="00C53D8E" w:rsidP="00C53D8E">
      <w:pPr>
        <w:spacing w:after="80" w:line="20" w:lineRule="atLeast"/>
        <w:jc w:val="left"/>
        <w:rPr>
          <w:b/>
          <w:szCs w:val="24"/>
        </w:rPr>
      </w:pPr>
      <w:r w:rsidRPr="000F3E84">
        <w:rPr>
          <w:b/>
          <w:szCs w:val="24"/>
        </w:rPr>
        <w:t xml:space="preserve">Key characteristics of the </w:t>
      </w:r>
      <w:r>
        <w:rPr>
          <w:b/>
          <w:szCs w:val="24"/>
        </w:rPr>
        <w:t>food system(s) considered</w:t>
      </w:r>
    </w:p>
    <w:tbl>
      <w:tblPr>
        <w:tblStyle w:val="TableGrid"/>
        <w:tblW w:w="9634" w:type="dxa"/>
        <w:tblLook w:val="04A0" w:firstRow="1" w:lastRow="0" w:firstColumn="1" w:lastColumn="0" w:noHBand="0" w:noVBand="1"/>
      </w:tblPr>
      <w:tblGrid>
        <w:gridCol w:w="9634"/>
      </w:tblGrid>
      <w:tr w:rsidR="00C53D8E" w14:paraId="242988DE" w14:textId="77777777" w:rsidTr="00E61DA1">
        <w:tc>
          <w:tcPr>
            <w:tcW w:w="9634" w:type="dxa"/>
          </w:tcPr>
          <w:p w14:paraId="57ED3CE1" w14:textId="3D5C99B3" w:rsidR="00C53D8E" w:rsidRPr="00E66FE3" w:rsidRDefault="00F319F4" w:rsidP="00E61DA1">
            <w:pPr>
              <w:spacing w:after="80" w:line="20" w:lineRule="atLeast"/>
              <w:jc w:val="left"/>
              <w:rPr>
                <w:szCs w:val="24"/>
              </w:rPr>
            </w:pPr>
            <w:r w:rsidRPr="00F319F4">
              <w:rPr>
                <w:b/>
                <w:noProof/>
                <w:szCs w:val="24"/>
                <w:lang w:val="en-GB" w:eastAsia="zh-CN"/>
              </w:rPr>
              <mc:AlternateContent>
                <mc:Choice Requires="wps">
                  <w:drawing>
                    <wp:anchor distT="0" distB="0" distL="114300" distR="114300" simplePos="0" relativeHeight="251661312" behindDoc="0" locked="0" layoutInCell="1" allowOverlap="1" wp14:anchorId="348AED71" wp14:editId="1C3E9046">
                      <wp:simplePos x="0" y="0"/>
                      <wp:positionH relativeFrom="column">
                        <wp:posOffset>3108960</wp:posOffset>
                      </wp:positionH>
                      <wp:positionV relativeFrom="paragraph">
                        <wp:posOffset>14606</wp:posOffset>
                      </wp:positionV>
                      <wp:extent cx="2896870" cy="26479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647950"/>
                              </a:xfrm>
                              <a:prstGeom prst="rect">
                                <a:avLst/>
                              </a:prstGeom>
                              <a:solidFill>
                                <a:srgbClr val="FFFFFF"/>
                              </a:solidFill>
                              <a:ln w="9525">
                                <a:noFill/>
                                <a:miter lim="800000"/>
                                <a:headEnd/>
                                <a:tailEnd/>
                              </a:ln>
                            </wps:spPr>
                            <wps:txbx>
                              <w:txbxContent>
                                <w:p w14:paraId="65DE86AE" w14:textId="24E1ABC3" w:rsidR="00393623" w:rsidRPr="00D714A3" w:rsidRDefault="00970EC2">
                                  <w:pPr>
                                    <w:rPr>
                                      <w:lang w:val="en-GB"/>
                                    </w:rPr>
                                  </w:pPr>
                                  <w:r w:rsidRPr="00D714A3">
                                    <w:rPr>
                                      <w:lang w:val="en-GB"/>
                                    </w:rPr>
                                    <w:t>The core of our food system is the integration of smallholder farmers into our value chains, therefore increasing their income an</w:t>
                                  </w:r>
                                  <w:r w:rsidR="00393623" w:rsidRPr="00D714A3">
                                    <w:rPr>
                                      <w:lang w:val="en-GB"/>
                                    </w:rPr>
                                    <w:t>d their nutrition.</w:t>
                                  </w:r>
                                </w:p>
                                <w:p w14:paraId="0087168F" w14:textId="3B761F3A" w:rsidR="00393623" w:rsidRDefault="00393623">
                                  <w:pPr>
                                    <w:rPr>
                                      <w:lang w:val="en-GB"/>
                                    </w:rPr>
                                  </w:pPr>
                                  <w:r w:rsidRPr="00D714A3">
                                    <w:rPr>
                                      <w:lang w:val="en-GB"/>
                                    </w:rPr>
                                    <w:t xml:space="preserve">The </w:t>
                                  </w:r>
                                  <w:r w:rsidR="00D714A3" w:rsidRPr="00D714A3">
                                    <w:rPr>
                                      <w:lang w:val="en-GB"/>
                                    </w:rPr>
                                    <w:t>by-products</w:t>
                                  </w:r>
                                  <w:r w:rsidRPr="00D714A3">
                                    <w:rPr>
                                      <w:lang w:val="en-GB"/>
                                    </w:rPr>
                                    <w:t xml:space="preserve"> of the processing of maize and oil seeds will ensure affordable feed </w:t>
                                  </w:r>
                                  <w:r w:rsidR="00D714A3" w:rsidRPr="00D714A3">
                                    <w:rPr>
                                      <w:lang w:val="en-GB"/>
                                    </w:rPr>
                                    <w:t>and short distances will ensure optimum efficiency.</w:t>
                                  </w:r>
                                </w:p>
                                <w:p w14:paraId="4597B224" w14:textId="33E12832" w:rsidR="00791816" w:rsidRPr="00D714A3" w:rsidRDefault="00791816">
                                  <w:pPr>
                                    <w:rPr>
                                      <w:lang w:val="en-GB"/>
                                    </w:rPr>
                                  </w:pPr>
                                  <w:r>
                                    <w:rPr>
                                      <w:lang w:val="en-GB"/>
                                    </w:rPr>
                                    <w:t>We plan to implement a community feedlot which will work similar to a warehouse receipt system. Farmers will be given the opportunity to access short term loans for farming 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ED71" id="_x0000_t202" coordsize="21600,21600" o:spt="202" path="m,l,21600r21600,l21600,xe">
                      <v:stroke joinstyle="miter"/>
                      <v:path gradientshapeok="t" o:connecttype="rect"/>
                    </v:shapetype>
                    <v:shape id="Textfeld 2" o:spid="_x0000_s1026" type="#_x0000_t202" style="position:absolute;margin-left:244.8pt;margin-top:1.15pt;width:228.1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" stroked="f">
                      <v:textbox>
                        <w:txbxContent>
                          <w:p w14:paraId="65DE86AE" w14:textId="24E1ABC3" w:rsidR="00393623" w:rsidRPr="00D714A3" w:rsidRDefault="00970EC2">
                            <w:pPr>
                              <w:rPr>
                                <w:lang w:val="en-GB"/>
                              </w:rPr>
                            </w:pPr>
                            <w:r w:rsidRPr="00D714A3">
                              <w:rPr>
                                <w:lang w:val="en-GB"/>
                              </w:rPr>
                              <w:t>The core of our food system is the integration of smallholder farmers into our value chains, therefore increasing their income an</w:t>
                            </w:r>
                            <w:r w:rsidR="00393623" w:rsidRPr="00D714A3">
                              <w:rPr>
                                <w:lang w:val="en-GB"/>
                              </w:rPr>
                              <w:t>d their nutrition.</w:t>
                            </w:r>
                          </w:p>
                          <w:p w14:paraId="0087168F" w14:textId="3B761F3A" w:rsidR="00393623" w:rsidRDefault="00393623">
                            <w:pPr>
                              <w:rPr>
                                <w:lang w:val="en-GB"/>
                              </w:rPr>
                            </w:pPr>
                            <w:r w:rsidRPr="00D714A3">
                              <w:rPr>
                                <w:lang w:val="en-GB"/>
                              </w:rPr>
                              <w:t xml:space="preserve">The </w:t>
                            </w:r>
                            <w:r w:rsidR="00D714A3" w:rsidRPr="00D714A3">
                              <w:rPr>
                                <w:lang w:val="en-GB"/>
                              </w:rPr>
                              <w:t>by-products</w:t>
                            </w:r>
                            <w:r w:rsidRPr="00D714A3">
                              <w:rPr>
                                <w:lang w:val="en-GB"/>
                              </w:rPr>
                              <w:t xml:space="preserve"> of the processing of maize and oil seeds will ensure affordable feed </w:t>
                            </w:r>
                            <w:r w:rsidR="00D714A3" w:rsidRPr="00D714A3">
                              <w:rPr>
                                <w:lang w:val="en-GB"/>
                              </w:rPr>
                              <w:t>and short distances will ensure optimum efficiency.</w:t>
                            </w:r>
                          </w:p>
                          <w:p w14:paraId="4597B224" w14:textId="33E12832" w:rsidR="00791816" w:rsidRPr="00D714A3" w:rsidRDefault="00791816">
                            <w:pPr>
                              <w:rPr>
                                <w:lang w:val="en-GB"/>
                              </w:rPr>
                            </w:pPr>
                            <w:r>
                              <w:rPr>
                                <w:lang w:val="en-GB"/>
                              </w:rPr>
                              <w:t>We plan to implement a community feedlot which will work similar to a warehouse receipt system. Farmers will be given the opportunity to access short term loans for farming inputs.</w:t>
                            </w:r>
                          </w:p>
                        </w:txbxContent>
                      </v:textbox>
                    </v:shape>
                  </w:pict>
                </mc:Fallback>
              </mc:AlternateContent>
            </w:r>
          </w:p>
          <w:p w14:paraId="43456C1D" w14:textId="4EF8E456" w:rsidR="00C53D8E" w:rsidRDefault="00BA38BD" w:rsidP="00E61DA1">
            <w:pPr>
              <w:spacing w:after="80" w:line="20" w:lineRule="atLeast"/>
              <w:jc w:val="left"/>
              <w:rPr>
                <w:b/>
                <w:szCs w:val="24"/>
              </w:rPr>
            </w:pPr>
            <w:r>
              <w:rPr>
                <w:b/>
                <w:noProof/>
                <w:szCs w:val="24"/>
                <w:lang w:val="en-GB" w:eastAsia="zh-CN"/>
              </w:rPr>
              <w:drawing>
                <wp:inline distT="0" distB="0" distL="0" distR="0" wp14:anchorId="71594C1E" wp14:editId="110088AA">
                  <wp:extent cx="3232325" cy="22860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9_191659.png"/>
                          <pic:cNvPicPr/>
                        </pic:nvPicPr>
                        <pic:blipFill>
                          <a:blip r:embed="rId15">
                            <a:extLst>
                              <a:ext uri="{28A0092B-C50C-407E-A947-70E740481C1C}">
                                <a14:useLocalDpi xmlns:a14="http://schemas.microsoft.com/office/drawing/2010/main" val="0"/>
                              </a:ext>
                            </a:extLst>
                          </a:blip>
                          <a:stretch>
                            <a:fillRect/>
                          </a:stretch>
                        </pic:blipFill>
                        <pic:spPr>
                          <a:xfrm>
                            <a:off x="0" y="0"/>
                            <a:ext cx="3235647" cy="2288350"/>
                          </a:xfrm>
                          <a:prstGeom prst="rect">
                            <a:avLst/>
                          </a:prstGeom>
                        </pic:spPr>
                      </pic:pic>
                    </a:graphicData>
                  </a:graphic>
                </wp:inline>
              </w:drawing>
            </w:r>
          </w:p>
          <w:p w14:paraId="59516F59" w14:textId="77777777" w:rsidR="00C53D8E" w:rsidRDefault="00C53D8E" w:rsidP="00E61DA1">
            <w:pPr>
              <w:spacing w:after="80" w:line="20" w:lineRule="atLeast"/>
              <w:jc w:val="left"/>
              <w:rPr>
                <w:b/>
                <w:szCs w:val="24"/>
              </w:rPr>
            </w:pPr>
          </w:p>
        </w:tc>
      </w:tr>
    </w:tbl>
    <w:p w14:paraId="687476D3" w14:textId="77777777" w:rsidR="00C53D8E" w:rsidRDefault="00C53D8E" w:rsidP="00C53D8E">
      <w:pPr>
        <w:spacing w:after="80" w:line="20" w:lineRule="atLeast"/>
        <w:jc w:val="left"/>
        <w:rPr>
          <w:b/>
          <w:szCs w:val="24"/>
        </w:rPr>
      </w:pPr>
    </w:p>
    <w:p w14:paraId="56FF761C" w14:textId="77777777" w:rsidR="00C53D8E" w:rsidRPr="000F3E84" w:rsidRDefault="00C53D8E" w:rsidP="00C53D8E">
      <w:pPr>
        <w:spacing w:after="80" w:line="20" w:lineRule="atLeast"/>
        <w:jc w:val="left"/>
        <w:rPr>
          <w:b/>
          <w:szCs w:val="24"/>
        </w:rPr>
      </w:pPr>
      <w:r w:rsidRPr="000F3E84">
        <w:rPr>
          <w:b/>
          <w:szCs w:val="24"/>
        </w:rPr>
        <w:t xml:space="preserve">Key characteristics of the </w:t>
      </w:r>
      <w:r>
        <w:rPr>
          <w:b/>
          <w:szCs w:val="24"/>
        </w:rPr>
        <w:t>investment made</w:t>
      </w:r>
    </w:p>
    <w:tbl>
      <w:tblPr>
        <w:tblStyle w:val="TableGrid"/>
        <w:tblW w:w="9634" w:type="dxa"/>
        <w:tblLook w:val="04A0" w:firstRow="1" w:lastRow="0" w:firstColumn="1" w:lastColumn="0" w:noHBand="0" w:noVBand="1"/>
      </w:tblPr>
      <w:tblGrid>
        <w:gridCol w:w="9634"/>
      </w:tblGrid>
      <w:tr w:rsidR="00C53D8E" w14:paraId="2E79A36F" w14:textId="77777777" w:rsidTr="00E61DA1">
        <w:tc>
          <w:tcPr>
            <w:tcW w:w="9634" w:type="dxa"/>
          </w:tcPr>
          <w:p w14:paraId="2162FADF" w14:textId="0A1E7BA0" w:rsidR="00C53D8E" w:rsidRDefault="0024694D" w:rsidP="00E61DA1">
            <w:pPr>
              <w:spacing w:after="80" w:line="20" w:lineRule="atLeast"/>
              <w:jc w:val="left"/>
              <w:rPr>
                <w:szCs w:val="24"/>
              </w:rPr>
            </w:pPr>
            <w:r>
              <w:rPr>
                <w:szCs w:val="24"/>
              </w:rPr>
              <w:t>Our efforts are so far financed solely privately. We haven´t received any support form NGO´s or other institutions.</w:t>
            </w:r>
          </w:p>
          <w:p w14:paraId="266291A1" w14:textId="5D935AF1" w:rsidR="00C53D8E" w:rsidRDefault="0024694D" w:rsidP="009E6E59">
            <w:pPr>
              <w:spacing w:after="80" w:line="20" w:lineRule="atLeast"/>
              <w:jc w:val="left"/>
              <w:rPr>
                <w:b/>
                <w:szCs w:val="24"/>
              </w:rPr>
            </w:pPr>
            <w:r>
              <w:rPr>
                <w:szCs w:val="24"/>
              </w:rPr>
              <w:t>We are currently in the proces</w:t>
            </w:r>
            <w:r w:rsidR="00252608">
              <w:rPr>
                <w:szCs w:val="24"/>
              </w:rPr>
              <w:t xml:space="preserve">s of applying for a grant from Innovations Against Poverty </w:t>
            </w:r>
            <w:r w:rsidR="009E6E59">
              <w:rPr>
                <w:szCs w:val="24"/>
              </w:rPr>
              <w:t xml:space="preserve">(IAP) </w:t>
            </w:r>
            <w:r w:rsidR="00252608">
              <w:rPr>
                <w:szCs w:val="24"/>
              </w:rPr>
              <w:t xml:space="preserve">since we reached a stage where we would need </w:t>
            </w:r>
            <w:r w:rsidR="009E6E59">
              <w:rPr>
                <w:szCs w:val="24"/>
              </w:rPr>
              <w:t>support to grow YUMI and serve even more farmers in the community.</w:t>
            </w:r>
          </w:p>
        </w:tc>
      </w:tr>
    </w:tbl>
    <w:p w14:paraId="0B7F99EA" w14:textId="77777777" w:rsidR="00C53D8E" w:rsidRDefault="00C53D8E" w:rsidP="00C53D8E">
      <w:pPr>
        <w:spacing w:after="80" w:line="20" w:lineRule="atLeast"/>
        <w:jc w:val="left"/>
        <w:rPr>
          <w:b/>
          <w:szCs w:val="24"/>
        </w:rPr>
      </w:pPr>
    </w:p>
    <w:p w14:paraId="39406F83" w14:textId="77777777" w:rsidR="00C53D8E" w:rsidRPr="000F3E84" w:rsidRDefault="00C53D8E" w:rsidP="00C53D8E">
      <w:pPr>
        <w:spacing w:after="80" w:line="20" w:lineRule="atLeast"/>
        <w:jc w:val="left"/>
        <w:rPr>
          <w:b/>
          <w:szCs w:val="24"/>
        </w:rPr>
      </w:pPr>
      <w:r>
        <w:rPr>
          <w:b/>
          <w:szCs w:val="24"/>
        </w:rPr>
        <w:t xml:space="preserve">Key actors and stakeholders involved (including through south-south/triangular exchanges, if any) </w:t>
      </w:r>
    </w:p>
    <w:tbl>
      <w:tblPr>
        <w:tblStyle w:val="TableGrid"/>
        <w:tblW w:w="9634" w:type="dxa"/>
        <w:tblLook w:val="04A0" w:firstRow="1" w:lastRow="0" w:firstColumn="1" w:lastColumn="0" w:noHBand="0" w:noVBand="1"/>
      </w:tblPr>
      <w:tblGrid>
        <w:gridCol w:w="9634"/>
      </w:tblGrid>
      <w:tr w:rsidR="00C53D8E" w14:paraId="6C187749" w14:textId="77777777" w:rsidTr="00E61DA1">
        <w:tc>
          <w:tcPr>
            <w:tcW w:w="9634" w:type="dxa"/>
          </w:tcPr>
          <w:p w14:paraId="7802D5B2" w14:textId="7DFB206E" w:rsidR="00C53D8E" w:rsidRDefault="001543B7" w:rsidP="00E61DA1">
            <w:pPr>
              <w:spacing w:after="80" w:line="20" w:lineRule="atLeast"/>
              <w:jc w:val="left"/>
              <w:rPr>
                <w:szCs w:val="24"/>
              </w:rPr>
            </w:pPr>
            <w:r>
              <w:rPr>
                <w:szCs w:val="24"/>
              </w:rPr>
              <w:t>Christoph Lindinger (German) – Founding Director</w:t>
            </w:r>
          </w:p>
          <w:p w14:paraId="3A612064" w14:textId="04AA1845" w:rsidR="001543B7" w:rsidRDefault="001543B7" w:rsidP="00E61DA1">
            <w:pPr>
              <w:spacing w:after="80" w:line="20" w:lineRule="atLeast"/>
              <w:jc w:val="left"/>
              <w:rPr>
                <w:szCs w:val="24"/>
              </w:rPr>
            </w:pPr>
            <w:r>
              <w:rPr>
                <w:szCs w:val="24"/>
              </w:rPr>
              <w:t>Nickson Ndawa (Zambian) – Director and Administrator</w:t>
            </w:r>
          </w:p>
          <w:p w14:paraId="7DB9F23A" w14:textId="10CD5491" w:rsidR="001543B7" w:rsidRPr="001543B7" w:rsidRDefault="001543B7" w:rsidP="00E61DA1">
            <w:pPr>
              <w:spacing w:after="80" w:line="20" w:lineRule="atLeast"/>
              <w:jc w:val="left"/>
              <w:rPr>
                <w:szCs w:val="24"/>
              </w:rPr>
            </w:pPr>
            <w:r>
              <w:rPr>
                <w:szCs w:val="24"/>
              </w:rPr>
              <w:t xml:space="preserve">Enock Siankwilimba (Zambian) </w:t>
            </w:r>
            <w:r w:rsidR="004B5C03">
              <w:rPr>
                <w:szCs w:val="24"/>
              </w:rPr>
              <w:t>–</w:t>
            </w:r>
            <w:r>
              <w:rPr>
                <w:szCs w:val="24"/>
              </w:rPr>
              <w:t xml:space="preserve"> Advisor</w:t>
            </w:r>
            <w:r w:rsidR="004B5C03">
              <w:rPr>
                <w:szCs w:val="24"/>
              </w:rPr>
              <w:t xml:space="preserve">, MUSIKA </w:t>
            </w:r>
          </w:p>
          <w:p w14:paraId="152FF6B7" w14:textId="77777777" w:rsidR="00C53D8E" w:rsidRDefault="00C53D8E" w:rsidP="001543B7">
            <w:pPr>
              <w:spacing w:after="80" w:line="20" w:lineRule="atLeast"/>
              <w:jc w:val="left"/>
              <w:rPr>
                <w:b/>
                <w:szCs w:val="24"/>
              </w:rPr>
            </w:pPr>
          </w:p>
        </w:tc>
      </w:tr>
    </w:tbl>
    <w:p w14:paraId="01A51D31" w14:textId="77777777" w:rsidR="00C53D8E" w:rsidRPr="000F3E84" w:rsidRDefault="00C53D8E" w:rsidP="00C53D8E">
      <w:pPr>
        <w:spacing w:after="80" w:line="20" w:lineRule="atLeast"/>
        <w:jc w:val="left"/>
        <w:rPr>
          <w:b/>
          <w:szCs w:val="24"/>
        </w:rPr>
      </w:pPr>
    </w:p>
    <w:p w14:paraId="365D830B" w14:textId="77777777" w:rsidR="00C53D8E" w:rsidRPr="000F3E84" w:rsidRDefault="00C53D8E" w:rsidP="00C53D8E">
      <w:pPr>
        <w:spacing w:after="80" w:line="20" w:lineRule="atLeast"/>
        <w:jc w:val="left"/>
        <w:rPr>
          <w:b/>
          <w:szCs w:val="24"/>
        </w:rPr>
      </w:pPr>
      <w:r>
        <w:rPr>
          <w:b/>
          <w:szCs w:val="24"/>
        </w:rPr>
        <w:t>Key changes (intended and unintended) as a result of the investment/s</w:t>
      </w:r>
      <w:r w:rsidRPr="000F3E84">
        <w:rPr>
          <w:b/>
          <w:szCs w:val="24"/>
        </w:rPr>
        <w:t xml:space="preserve"> </w:t>
      </w:r>
    </w:p>
    <w:tbl>
      <w:tblPr>
        <w:tblStyle w:val="TableGrid"/>
        <w:tblW w:w="9634" w:type="dxa"/>
        <w:tblLook w:val="04A0" w:firstRow="1" w:lastRow="0" w:firstColumn="1" w:lastColumn="0" w:noHBand="0" w:noVBand="1"/>
      </w:tblPr>
      <w:tblGrid>
        <w:gridCol w:w="9634"/>
      </w:tblGrid>
      <w:tr w:rsidR="00C53D8E" w14:paraId="7156B810" w14:textId="77777777" w:rsidTr="00E61DA1">
        <w:tc>
          <w:tcPr>
            <w:tcW w:w="9634" w:type="dxa"/>
          </w:tcPr>
          <w:p w14:paraId="3C791736" w14:textId="07072FC2" w:rsidR="00C53D8E" w:rsidRPr="001543B7" w:rsidRDefault="00EA3A67" w:rsidP="00E61DA1">
            <w:pPr>
              <w:tabs>
                <w:tab w:val="left" w:pos="1044"/>
              </w:tabs>
              <w:spacing w:after="80" w:line="20" w:lineRule="atLeast"/>
              <w:jc w:val="left"/>
              <w:rPr>
                <w:szCs w:val="24"/>
              </w:rPr>
            </w:pPr>
            <w:r>
              <w:rPr>
                <w:szCs w:val="24"/>
              </w:rPr>
              <w:lastRenderedPageBreak/>
              <w:t xml:space="preserve">Dairy farmers can access affordable local feed and increase their milk output. Poultry businesses are thriving in the surrounding. </w:t>
            </w:r>
          </w:p>
          <w:p w14:paraId="0C7C4C3C" w14:textId="77777777" w:rsidR="00C53D8E" w:rsidRDefault="00C53D8E" w:rsidP="00E61DA1">
            <w:pPr>
              <w:spacing w:after="80" w:line="20" w:lineRule="atLeast"/>
              <w:jc w:val="left"/>
              <w:rPr>
                <w:b/>
                <w:szCs w:val="24"/>
              </w:rPr>
            </w:pPr>
          </w:p>
          <w:p w14:paraId="17855691" w14:textId="77777777" w:rsidR="00C53D8E" w:rsidRDefault="00C53D8E" w:rsidP="00E61DA1">
            <w:pPr>
              <w:spacing w:after="80" w:line="20" w:lineRule="atLeast"/>
              <w:jc w:val="left"/>
              <w:rPr>
                <w:b/>
                <w:szCs w:val="24"/>
              </w:rPr>
            </w:pPr>
          </w:p>
        </w:tc>
      </w:tr>
    </w:tbl>
    <w:p w14:paraId="26E03147" w14:textId="77777777" w:rsidR="00C53D8E" w:rsidRDefault="00C53D8E" w:rsidP="00C53D8E">
      <w:pPr>
        <w:spacing w:after="80" w:line="20" w:lineRule="atLeast"/>
        <w:jc w:val="left"/>
        <w:rPr>
          <w:b/>
          <w:szCs w:val="24"/>
        </w:rPr>
      </w:pPr>
    </w:p>
    <w:p w14:paraId="01CF4730" w14:textId="77777777" w:rsidR="00C53D8E" w:rsidRPr="000F3E84" w:rsidRDefault="00C53D8E" w:rsidP="00C53D8E">
      <w:pPr>
        <w:spacing w:after="80" w:line="20" w:lineRule="atLeast"/>
        <w:jc w:val="left"/>
        <w:rPr>
          <w:b/>
          <w:szCs w:val="24"/>
        </w:rPr>
      </w:pPr>
      <w:r w:rsidRPr="000F3E84">
        <w:rPr>
          <w:b/>
          <w:szCs w:val="24"/>
        </w:rPr>
        <w:t>Challenges faced</w:t>
      </w:r>
    </w:p>
    <w:tbl>
      <w:tblPr>
        <w:tblStyle w:val="TableGrid"/>
        <w:tblW w:w="9634" w:type="dxa"/>
        <w:tblLook w:val="04A0" w:firstRow="1" w:lastRow="0" w:firstColumn="1" w:lastColumn="0" w:noHBand="0" w:noVBand="1"/>
      </w:tblPr>
      <w:tblGrid>
        <w:gridCol w:w="9634"/>
      </w:tblGrid>
      <w:tr w:rsidR="00C53D8E" w14:paraId="2962D445" w14:textId="77777777" w:rsidTr="00E61DA1">
        <w:tc>
          <w:tcPr>
            <w:tcW w:w="9634" w:type="dxa"/>
          </w:tcPr>
          <w:p w14:paraId="53E6B91A" w14:textId="053E5B7F" w:rsidR="00C53D8E" w:rsidRDefault="00EA3A67" w:rsidP="00E61DA1">
            <w:pPr>
              <w:spacing w:after="80" w:line="20" w:lineRule="atLeast"/>
              <w:jc w:val="left"/>
              <w:rPr>
                <w:b/>
                <w:szCs w:val="24"/>
              </w:rPr>
            </w:pPr>
            <w:r>
              <w:rPr>
                <w:szCs w:val="24"/>
              </w:rPr>
              <w:t>Working capital is very expensive in Zambia.</w:t>
            </w:r>
            <w:r w:rsidR="004B5C03">
              <w:rPr>
                <w:szCs w:val="24"/>
              </w:rPr>
              <w:t xml:space="preserve"> We are competing with some big milling companies and we do not have the financial muscle to stock up enough maize during the marketing season. In order to grow sustainably and reach more </w:t>
            </w:r>
            <w:r w:rsidR="006B3F75">
              <w:rPr>
                <w:szCs w:val="24"/>
              </w:rPr>
              <w:t>farmers we will need to come up with solutions to buy enough maize between June and November in order to work throughout the rainy season.</w:t>
            </w:r>
          </w:p>
          <w:p w14:paraId="5557EE6E" w14:textId="77777777" w:rsidR="00C53D8E" w:rsidRDefault="00C53D8E" w:rsidP="00E61DA1">
            <w:pPr>
              <w:spacing w:after="80" w:line="20" w:lineRule="atLeast"/>
              <w:jc w:val="left"/>
              <w:rPr>
                <w:b/>
                <w:szCs w:val="24"/>
              </w:rPr>
            </w:pPr>
          </w:p>
        </w:tc>
      </w:tr>
    </w:tbl>
    <w:p w14:paraId="4F761A88" w14:textId="77777777" w:rsidR="00C53D8E" w:rsidRDefault="00C53D8E" w:rsidP="00C53D8E">
      <w:pPr>
        <w:spacing w:after="80" w:line="20" w:lineRule="atLeast"/>
        <w:jc w:val="left"/>
        <w:rPr>
          <w:b/>
          <w:szCs w:val="24"/>
        </w:rPr>
      </w:pPr>
    </w:p>
    <w:p w14:paraId="00E4A77B" w14:textId="77777777" w:rsidR="00C53D8E" w:rsidRPr="000F3E84" w:rsidRDefault="00C53D8E" w:rsidP="00C53D8E">
      <w:pPr>
        <w:spacing w:after="80" w:line="20" w:lineRule="atLeast"/>
        <w:jc w:val="left"/>
        <w:rPr>
          <w:b/>
          <w:szCs w:val="24"/>
        </w:rPr>
      </w:pPr>
      <w:r w:rsidRPr="000F3E84">
        <w:rPr>
          <w:b/>
          <w:szCs w:val="24"/>
        </w:rPr>
        <w:t>Lessons/Key messages</w:t>
      </w:r>
    </w:p>
    <w:tbl>
      <w:tblPr>
        <w:tblStyle w:val="TableGrid"/>
        <w:tblW w:w="9634" w:type="dxa"/>
        <w:tblLook w:val="04A0" w:firstRow="1" w:lastRow="0" w:firstColumn="1" w:lastColumn="0" w:noHBand="0" w:noVBand="1"/>
      </w:tblPr>
      <w:tblGrid>
        <w:gridCol w:w="9634"/>
      </w:tblGrid>
      <w:tr w:rsidR="00C53D8E" w14:paraId="0F711CEF" w14:textId="77777777" w:rsidTr="00D52309">
        <w:tc>
          <w:tcPr>
            <w:tcW w:w="9634" w:type="dxa"/>
          </w:tcPr>
          <w:p w14:paraId="5EF9C584" w14:textId="184A6024" w:rsidR="00C53D8E" w:rsidRPr="006B3F75" w:rsidRDefault="006B3F75" w:rsidP="00E61DA1">
            <w:pPr>
              <w:spacing w:after="80" w:line="20" w:lineRule="atLeast"/>
              <w:rPr>
                <w:szCs w:val="24"/>
              </w:rPr>
            </w:pPr>
            <w:r w:rsidRPr="006B3F75">
              <w:rPr>
                <w:szCs w:val="24"/>
              </w:rPr>
              <w:t xml:space="preserve">Private </w:t>
            </w:r>
            <w:r>
              <w:rPr>
                <w:szCs w:val="24"/>
              </w:rPr>
              <w:t xml:space="preserve">investments can start </w:t>
            </w:r>
            <w:r w:rsidR="00D52309">
              <w:rPr>
                <w:szCs w:val="24"/>
              </w:rPr>
              <w:t>development initiatives in the food sector, but any company faces a point where it needs external sources in order to exploit given growth opportunities. Food proces</w:t>
            </w:r>
            <w:r w:rsidR="00FA3EDA">
              <w:rPr>
                <w:szCs w:val="24"/>
              </w:rPr>
              <w:t>sing is capital intense and it needs to be supported.</w:t>
            </w:r>
          </w:p>
          <w:p w14:paraId="2F1B3CC3" w14:textId="77777777" w:rsidR="00C53D8E" w:rsidRDefault="00C53D8E" w:rsidP="00E61DA1">
            <w:pPr>
              <w:spacing w:after="80" w:line="20" w:lineRule="atLeast"/>
              <w:rPr>
                <w:b/>
                <w:szCs w:val="24"/>
              </w:rPr>
            </w:pPr>
          </w:p>
          <w:p w14:paraId="42F6C1AF" w14:textId="77777777" w:rsidR="00C53D8E" w:rsidRDefault="00C53D8E" w:rsidP="00E61DA1">
            <w:pPr>
              <w:spacing w:after="80" w:line="20" w:lineRule="atLeast"/>
              <w:rPr>
                <w:b/>
                <w:szCs w:val="24"/>
              </w:rPr>
            </w:pPr>
          </w:p>
        </w:tc>
      </w:tr>
    </w:tbl>
    <w:p w14:paraId="1CAFED8E" w14:textId="77777777" w:rsidR="00210779" w:rsidRPr="00C53D8E" w:rsidRDefault="00210779" w:rsidP="00C53D8E"/>
    <w:sectPr w:rsidR="00210779" w:rsidRPr="00C53D8E" w:rsidSect="008F2ADB">
      <w:headerReference w:type="default" r:id="rId16"/>
      <w:footerReference w:type="default" r:id="rId17"/>
      <w:headerReference w:type="first" r:id="rId18"/>
      <w:footerReference w:type="first" r:id="rId1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9056B" w14:textId="77777777" w:rsidR="00907D27" w:rsidRDefault="00907D27" w:rsidP="00D079C6">
      <w:pPr>
        <w:spacing w:after="0"/>
      </w:pPr>
      <w:r>
        <w:separator/>
      </w:r>
    </w:p>
    <w:p w14:paraId="7C51CC6F" w14:textId="77777777" w:rsidR="00907D27" w:rsidRDefault="00907D27"/>
  </w:endnote>
  <w:endnote w:type="continuationSeparator" w:id="0">
    <w:p w14:paraId="0D3684B2" w14:textId="77777777" w:rsidR="00907D27" w:rsidRDefault="00907D27" w:rsidP="00D079C6">
      <w:pPr>
        <w:spacing w:after="0"/>
      </w:pPr>
      <w:r>
        <w:continuationSeparator/>
      </w:r>
    </w:p>
    <w:p w14:paraId="7F8D5110" w14:textId="77777777" w:rsidR="00907D27" w:rsidRDefault="00907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DBD3" w14:textId="77777777" w:rsidR="00907D27" w:rsidRDefault="00907D27" w:rsidP="00D079C6">
      <w:pPr>
        <w:spacing w:after="0"/>
      </w:pPr>
      <w:r>
        <w:separator/>
      </w:r>
    </w:p>
    <w:p w14:paraId="4610DD3B" w14:textId="77777777" w:rsidR="00907D27" w:rsidRDefault="00907D27"/>
  </w:footnote>
  <w:footnote w:type="continuationSeparator" w:id="0">
    <w:p w14:paraId="059C2A79" w14:textId="77777777" w:rsidR="00907D27" w:rsidRDefault="00907D27" w:rsidP="00D079C6">
      <w:pPr>
        <w:spacing w:after="0"/>
      </w:pPr>
      <w:r>
        <w:continuationSeparator/>
      </w:r>
    </w:p>
    <w:p w14:paraId="53161EB3" w14:textId="77777777" w:rsidR="00907D27" w:rsidRDefault="00907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AF74EB">
            <w:rPr>
              <w:noProof/>
              <w:color w:val="31849B"/>
              <w:sz w:val="20"/>
              <w:szCs w:val="20"/>
            </w:rPr>
            <w:t>3</w:t>
          </w:r>
          <w:r w:rsidRPr="00B01341">
            <w:rPr>
              <w:color w:val="31849B"/>
              <w:sz w:val="20"/>
              <w:szCs w:val="20"/>
            </w:rPr>
            <w:fldChar w:fldCharType="end"/>
          </w:r>
        </w:p>
      </w:tc>
      <w:tc>
        <w:tcPr>
          <w:tcW w:w="4751" w:type="pct"/>
        </w:tcPr>
        <w:p w14:paraId="66B30B10" w14:textId="71252F7F" w:rsidR="00523E6B" w:rsidRPr="008F2ADB" w:rsidRDefault="00210779" w:rsidP="00A53E98">
          <w:pPr>
            <w:pStyle w:val="top"/>
          </w:pPr>
          <w:r w:rsidRPr="00210779">
            <w:t>Call for examples and good practices on investments for healthy food systems</w:t>
          </w:r>
          <w:r w:rsidR="00C53D8E">
            <w:t xml:space="preserve"> </w:t>
          </w:r>
          <w:r w:rsidR="00C53D8E">
            <w:br/>
            <w:t>Template for submissions</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4BFA0CEB" w14:textId="4293234D" w:rsidR="00523E6B" w:rsidRPr="00B34236" w:rsidRDefault="00523E6B" w:rsidP="00B34236">
    <w:pPr>
      <w:pStyle w:val="Heading4"/>
    </w:pPr>
    <w:r>
      <w:rPr>
        <w:noProof/>
        <w:lang w:val="en-GB" w:eastAsia="zh-CN"/>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523E6B" w:rsidRDefault="00523E6B"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F72D36A" w:rsidR="00523E6B" w:rsidRPr="0043646E" w:rsidRDefault="00C53D8E" w:rsidP="00F4087E">
          <w:pPr>
            <w:pStyle w:val="Heading6"/>
            <w:spacing w:before="0" w:after="0"/>
          </w:pPr>
          <w:r>
            <w:t>OPEN CALL</w:t>
          </w:r>
        </w:p>
      </w:tc>
    </w:tr>
    <w:tr w:rsidR="00523E6B" w:rsidRPr="00EB3574" w14:paraId="36933E01" w14:textId="77777777" w:rsidTr="00A30E12">
      <w:trPr>
        <w:jc w:val="center"/>
      </w:trPr>
      <w:tc>
        <w:tcPr>
          <w:tcW w:w="9639" w:type="dxa"/>
          <w:shd w:val="clear" w:color="auto" w:fill="FFFFFF" w:themeFill="background1"/>
        </w:tcPr>
        <w:p w14:paraId="0A3BE37F" w14:textId="0EC36FAD" w:rsidR="00523E6B" w:rsidRPr="00135B0D" w:rsidRDefault="00210779" w:rsidP="001B342F">
          <w:pPr>
            <w:spacing w:after="0" w:line="276" w:lineRule="auto"/>
            <w:jc w:val="center"/>
            <w:rPr>
              <w:rFonts w:asciiTheme="majorHAnsi" w:hAnsiTheme="majorHAnsi"/>
              <w:b/>
              <w:color w:val="31849B" w:themeColor="accent5" w:themeShade="BF"/>
            </w:rPr>
          </w:pPr>
          <w:r>
            <w:rPr>
              <w:rFonts w:asciiTheme="majorHAnsi" w:hAnsiTheme="majorHAnsi"/>
              <w:b/>
            </w:rPr>
            <w:t>11.04.2017 – 05.05.2017</w:t>
          </w:r>
          <w:r w:rsidR="00523E6B">
            <w:rPr>
              <w:rFonts w:asciiTheme="majorHAnsi" w:hAnsiTheme="majorHAnsi"/>
              <w:b/>
              <w:color w:val="31849B" w:themeColor="accent5" w:themeShade="BF"/>
            </w:rPr>
            <w:br/>
          </w:r>
          <w:r w:rsidR="00523E6B">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t xml:space="preserve">  </w:t>
          </w:r>
          <w:hyperlink r:id="rId4" w:history="1">
            <w:r w:rsidR="001B342F" w:rsidRPr="00247302">
              <w:rPr>
                <w:rStyle w:val="Hyperlink"/>
              </w:rPr>
              <w:t>www.fao.org/fsnforum/activities/open-calls/investments_healthy_food_systems</w:t>
            </w:r>
          </w:hyperlink>
          <w:r w:rsidR="001B342F">
            <w:t xml:space="preserve"> </w:t>
          </w:r>
          <w:r w:rsidR="004E148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3"/>
  </w:num>
  <w:num w:numId="15">
    <w:abstractNumId w:val="19"/>
  </w:num>
  <w:num w:numId="16">
    <w:abstractNumId w:val="6"/>
  </w:num>
  <w:num w:numId="17">
    <w:abstractNumId w:val="9"/>
  </w:num>
  <w:num w:numId="18">
    <w:abstractNumId w:val="20"/>
  </w:num>
  <w:num w:numId="19">
    <w:abstractNumId w:val="1"/>
  </w:num>
  <w:num w:numId="20">
    <w:abstractNumId w:val="21"/>
  </w:num>
  <w:num w:numId="21">
    <w:abstractNumId w:val="10"/>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43B7"/>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342F"/>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0779"/>
    <w:rsid w:val="0021356E"/>
    <w:rsid w:val="00215654"/>
    <w:rsid w:val="00220776"/>
    <w:rsid w:val="00220FC1"/>
    <w:rsid w:val="00235327"/>
    <w:rsid w:val="00242954"/>
    <w:rsid w:val="00245034"/>
    <w:rsid w:val="0024694D"/>
    <w:rsid w:val="002475DE"/>
    <w:rsid w:val="00252608"/>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3623"/>
    <w:rsid w:val="00396872"/>
    <w:rsid w:val="003A21B0"/>
    <w:rsid w:val="003A33D8"/>
    <w:rsid w:val="003A733D"/>
    <w:rsid w:val="003A7E03"/>
    <w:rsid w:val="003B38BA"/>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1201"/>
    <w:rsid w:val="004339ED"/>
    <w:rsid w:val="00434855"/>
    <w:rsid w:val="0043646E"/>
    <w:rsid w:val="00440F26"/>
    <w:rsid w:val="00441081"/>
    <w:rsid w:val="00442895"/>
    <w:rsid w:val="00443C29"/>
    <w:rsid w:val="004460C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A4406"/>
    <w:rsid w:val="004B20C3"/>
    <w:rsid w:val="004B53B6"/>
    <w:rsid w:val="004B5C03"/>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3F75"/>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1816"/>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07D27"/>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5B09"/>
    <w:rsid w:val="00966B10"/>
    <w:rsid w:val="00970EC2"/>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E6E59"/>
    <w:rsid w:val="009F1C1F"/>
    <w:rsid w:val="009F2C20"/>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AF74EB"/>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38BD"/>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2309"/>
    <w:rsid w:val="00D55377"/>
    <w:rsid w:val="00D57587"/>
    <w:rsid w:val="00D5774A"/>
    <w:rsid w:val="00D6159F"/>
    <w:rsid w:val="00D63C7B"/>
    <w:rsid w:val="00D679F3"/>
    <w:rsid w:val="00D714A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6FE3"/>
    <w:rsid w:val="00E72303"/>
    <w:rsid w:val="00E75843"/>
    <w:rsid w:val="00E81AB1"/>
    <w:rsid w:val="00E82AAF"/>
    <w:rsid w:val="00E85D32"/>
    <w:rsid w:val="00E861F5"/>
    <w:rsid w:val="00E879BE"/>
    <w:rsid w:val="00E93E43"/>
    <w:rsid w:val="00E9508F"/>
    <w:rsid w:val="00EA0D1D"/>
    <w:rsid w:val="00EA3A67"/>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19F4"/>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3EDA"/>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1A197FA7-E6EC-4AB3-B49E-CDBFF0C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sn-moderator@fao.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o.org/fsnfor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p1dvUw"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fao.org/fsnforum/activities/open-calls/investments_healthy_food_syste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hyperlink" Target="mailto:ch.lindinger@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open-calls/investments_healthy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5350E-BAAB-49CA-8C87-8DC581C4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2833</Characters>
  <Application>Microsoft Office Word</Application>
  <DocSecurity>4</DocSecurity>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3324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Blanck, Max (ESA)</cp:lastModifiedBy>
  <cp:revision>2</cp:revision>
  <cp:lastPrinted>2015-10-06T13:23:00Z</cp:lastPrinted>
  <dcterms:created xsi:type="dcterms:W3CDTF">2017-04-24T11:50:00Z</dcterms:created>
  <dcterms:modified xsi:type="dcterms:W3CDTF">2017-04-24T11:50:00Z</dcterms:modified>
</cp:coreProperties>
</file>