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79B79" w14:textId="012389F0" w:rsidR="00384748" w:rsidRPr="00D52B6E" w:rsidRDefault="0061515F" w:rsidP="0025591C">
      <w:pPr>
        <w:pStyle w:val="Ttulo2"/>
        <w:spacing w:line="240" w:lineRule="auto"/>
        <w:jc w:val="both"/>
        <w:rPr>
          <w:rFonts w:asciiTheme="minorHAnsi" w:hAnsiTheme="minorHAnsi" w:cstheme="minorHAnsi"/>
          <w:sz w:val="20"/>
          <w:szCs w:val="20"/>
        </w:rPr>
      </w:pPr>
      <w:r w:rsidRPr="00D52B6E">
        <w:rPr>
          <w:rFonts w:asciiTheme="minorHAnsi" w:hAnsiTheme="minorHAnsi" w:cstheme="minorHAnsi"/>
          <w:sz w:val="20"/>
          <w:szCs w:val="20"/>
        </w:rPr>
        <w:t>I</w:t>
      </w:r>
      <w:r w:rsidR="00DC5544" w:rsidRPr="00D52B6E">
        <w:rPr>
          <w:rFonts w:asciiTheme="minorHAnsi" w:hAnsiTheme="minorHAnsi" w:cstheme="minorHAnsi"/>
          <w:sz w:val="20"/>
          <w:szCs w:val="20"/>
        </w:rPr>
        <w:t>nvitación a presentar experiencias en el uso y aplicación de tres conjuntos de recomendaciones de políticas del CSA sobre la agricultura en pequeña escala en el contexto de la seguridad alimentaria y la nutrición</w:t>
      </w:r>
    </w:p>
    <w:p w14:paraId="506C2E04" w14:textId="65D7DB3E" w:rsidR="002E2384" w:rsidRPr="00D52B6E" w:rsidRDefault="002E2384" w:rsidP="0025591C">
      <w:pPr>
        <w:tabs>
          <w:tab w:val="left" w:pos="3525"/>
        </w:tabs>
        <w:rPr>
          <w:rFonts w:asciiTheme="minorHAnsi" w:hAnsiTheme="minorHAnsi" w:cstheme="minorHAnsi"/>
          <w:b/>
          <w:sz w:val="20"/>
          <w:szCs w:val="20"/>
          <w:lang w:val="es-ES"/>
        </w:rPr>
      </w:pPr>
      <w:r w:rsidRPr="00D52B6E">
        <w:rPr>
          <w:rFonts w:asciiTheme="minorHAnsi" w:hAnsiTheme="minorHAnsi" w:cstheme="minorHAnsi"/>
          <w:b/>
          <w:sz w:val="20"/>
          <w:szCs w:val="20"/>
          <w:lang w:val="es-ES"/>
        </w:rPr>
        <w:t xml:space="preserve">Formulario de presentación </w:t>
      </w:r>
    </w:p>
    <w:p w14:paraId="503C8ECA" w14:textId="77777777" w:rsidR="00EB205D" w:rsidRPr="00D52B6E" w:rsidRDefault="00EB205D" w:rsidP="0025591C">
      <w:pPr>
        <w:shd w:val="clear" w:color="auto" w:fill="FFFFFF"/>
        <w:spacing w:after="0"/>
        <w:rPr>
          <w:rFonts w:asciiTheme="minorHAnsi" w:hAnsiTheme="minorHAnsi" w:cstheme="minorHAnsi"/>
          <w:sz w:val="20"/>
          <w:szCs w:val="20"/>
          <w:lang w:val="es-ES"/>
        </w:rPr>
      </w:pPr>
      <w:r w:rsidRPr="00D52B6E">
        <w:rPr>
          <w:rFonts w:asciiTheme="minorHAnsi" w:hAnsiTheme="minorHAnsi" w:cstheme="minorHAnsi"/>
          <w:sz w:val="20"/>
          <w:szCs w:val="20"/>
          <w:lang w:val="es-ES"/>
        </w:rPr>
        <w:br/>
      </w:r>
      <w:r w:rsidR="00ED0B71" w:rsidRPr="00D52B6E">
        <w:rPr>
          <w:rFonts w:asciiTheme="minorHAnsi" w:hAnsiTheme="minorHAnsi" w:cstheme="minorHAnsi"/>
          <w:sz w:val="20"/>
          <w:szCs w:val="20"/>
          <w:lang w:val="es-ES"/>
        </w:rPr>
        <w:t xml:space="preserve">Utilice este </w:t>
      </w:r>
      <w:r w:rsidR="00ED0B71" w:rsidRPr="00D52B6E">
        <w:rPr>
          <w:rStyle w:val="Hipervnculo"/>
          <w:rFonts w:asciiTheme="minorHAnsi" w:hAnsiTheme="minorHAnsi" w:cstheme="minorHAnsi"/>
          <w:color w:val="auto"/>
          <w:sz w:val="20"/>
          <w:szCs w:val="20"/>
          <w:u w:val="none"/>
          <w:lang w:val="es-ES"/>
        </w:rPr>
        <w:t>formulario de presentación</w:t>
      </w:r>
      <w:r w:rsidR="00ED0B71" w:rsidRPr="00D52B6E">
        <w:rPr>
          <w:rFonts w:asciiTheme="minorHAnsi" w:hAnsiTheme="minorHAnsi" w:cstheme="minorHAnsi"/>
          <w:sz w:val="20"/>
          <w:szCs w:val="20"/>
          <w:lang w:val="es-ES"/>
        </w:rPr>
        <w:t xml:space="preserve"> para compartir sus experiencias en el uso y aplicación de los tres conjuntos interconectados de recomendaciones de políticas del CSA sobre la agricultura en pequeña escala en el </w:t>
      </w:r>
      <w:r w:rsidRPr="00D52B6E">
        <w:rPr>
          <w:rFonts w:asciiTheme="minorHAnsi" w:hAnsiTheme="minorHAnsi" w:cstheme="minorHAnsi"/>
          <w:sz w:val="20"/>
          <w:szCs w:val="20"/>
          <w:lang w:val="es-ES"/>
        </w:rPr>
        <w:t>contexto</w:t>
      </w:r>
      <w:r w:rsidR="00ED0B71" w:rsidRPr="00D52B6E">
        <w:rPr>
          <w:rFonts w:asciiTheme="minorHAnsi" w:hAnsiTheme="minorHAnsi" w:cstheme="minorHAnsi"/>
          <w:sz w:val="20"/>
          <w:szCs w:val="20"/>
          <w:lang w:val="es-ES"/>
        </w:rPr>
        <w:t xml:space="preserve"> de la seguridad alimentaria y la nutrición.</w:t>
      </w:r>
    </w:p>
    <w:p w14:paraId="17DC13D6" w14:textId="77777777" w:rsidR="00EB205D" w:rsidRPr="00D52B6E" w:rsidRDefault="00EB205D" w:rsidP="0025591C">
      <w:pPr>
        <w:shd w:val="clear" w:color="auto" w:fill="FFFFFF"/>
        <w:spacing w:after="0"/>
        <w:rPr>
          <w:rFonts w:asciiTheme="minorHAnsi" w:hAnsiTheme="minorHAnsi" w:cstheme="minorHAnsi"/>
          <w:color w:val="000000"/>
          <w:sz w:val="20"/>
          <w:szCs w:val="20"/>
          <w:lang w:val="es-ES"/>
        </w:rPr>
      </w:pPr>
    </w:p>
    <w:p w14:paraId="11C71161" w14:textId="29BE9ECB" w:rsidR="00ED0B71" w:rsidRPr="00D52B6E" w:rsidRDefault="00ED0B71" w:rsidP="0025591C">
      <w:pPr>
        <w:shd w:val="clear" w:color="auto" w:fill="FFFFFF"/>
        <w:spacing w:after="0"/>
        <w:rPr>
          <w:rFonts w:asciiTheme="minorHAnsi" w:hAnsiTheme="minorHAnsi" w:cstheme="minorHAnsi"/>
          <w:color w:val="000000"/>
          <w:sz w:val="20"/>
          <w:szCs w:val="20"/>
          <w:lang w:val="es-ES"/>
        </w:rPr>
      </w:pPr>
      <w:r w:rsidRPr="00D52B6E">
        <w:rPr>
          <w:rFonts w:asciiTheme="minorHAnsi" w:hAnsiTheme="minorHAnsi" w:cstheme="minorHAnsi"/>
          <w:color w:val="000000"/>
          <w:sz w:val="20"/>
          <w:szCs w:val="20"/>
          <w:lang w:val="es-ES"/>
        </w:rPr>
        <w:t xml:space="preserve">Para obtener los antecedentes y orientación </w:t>
      </w:r>
      <w:proofErr w:type="gramStart"/>
      <w:r w:rsidRPr="00D52B6E">
        <w:rPr>
          <w:rFonts w:asciiTheme="minorHAnsi" w:hAnsiTheme="minorHAnsi" w:cstheme="minorHAnsi"/>
          <w:color w:val="000000"/>
          <w:sz w:val="20"/>
          <w:szCs w:val="20"/>
          <w:lang w:val="es-ES"/>
        </w:rPr>
        <w:t>necesarias</w:t>
      </w:r>
      <w:proofErr w:type="gramEnd"/>
      <w:r w:rsidRPr="00D52B6E">
        <w:rPr>
          <w:rFonts w:asciiTheme="minorHAnsi" w:hAnsiTheme="minorHAnsi" w:cstheme="minorHAnsi"/>
          <w:color w:val="000000"/>
          <w:sz w:val="20"/>
          <w:szCs w:val="20"/>
          <w:lang w:val="es-ES"/>
        </w:rPr>
        <w:t xml:space="preserve">, consulte la información en: </w:t>
      </w:r>
      <w:hyperlink r:id="rId9" w:history="1">
        <w:r w:rsidR="00EB205D" w:rsidRPr="00D52B6E">
          <w:rPr>
            <w:rStyle w:val="Hipervnculo"/>
            <w:rFonts w:asciiTheme="minorHAnsi" w:hAnsiTheme="minorHAnsi" w:cstheme="minorHAnsi"/>
            <w:sz w:val="20"/>
            <w:szCs w:val="20"/>
            <w:lang w:val="es-ES"/>
          </w:rPr>
          <w:t>http://www.fao.org/fsnforum/es/activities/discussions/CFS-smallholders-fsn</w:t>
        </w:r>
      </w:hyperlink>
    </w:p>
    <w:p w14:paraId="1CF275B4" w14:textId="47027B14" w:rsidR="00ED0B71" w:rsidRPr="00D52B6E" w:rsidRDefault="00EB205D" w:rsidP="0025591C">
      <w:pPr>
        <w:shd w:val="clear" w:color="auto" w:fill="FFFFFF"/>
        <w:rPr>
          <w:rFonts w:asciiTheme="minorHAnsi" w:hAnsiTheme="minorHAnsi" w:cstheme="minorHAnsi"/>
          <w:color w:val="000000"/>
          <w:sz w:val="20"/>
          <w:szCs w:val="20"/>
          <w:lang w:val="es-ES"/>
        </w:rPr>
      </w:pPr>
      <w:r w:rsidRPr="00D52B6E">
        <w:rPr>
          <w:rFonts w:asciiTheme="minorHAnsi" w:hAnsiTheme="minorHAnsi" w:cstheme="minorHAnsi"/>
          <w:color w:val="000000"/>
          <w:sz w:val="20"/>
          <w:szCs w:val="20"/>
          <w:lang w:val="es-ES"/>
        </w:rPr>
        <w:br/>
      </w:r>
      <w:r w:rsidR="00ED0B71" w:rsidRPr="00D52B6E">
        <w:rPr>
          <w:rFonts w:asciiTheme="minorHAnsi" w:hAnsiTheme="minorHAnsi" w:cstheme="minorHAnsi"/>
          <w:color w:val="000000"/>
          <w:sz w:val="20"/>
          <w:szCs w:val="20"/>
          <w:lang w:val="es-ES"/>
        </w:rPr>
        <w:t xml:space="preserve">Puede subir el formulario ya completado al sitio del Foro FSN en </w:t>
      </w:r>
      <w:hyperlink r:id="rId10" w:history="1">
        <w:r w:rsidR="00ED0B71" w:rsidRPr="00D52B6E">
          <w:rPr>
            <w:rStyle w:val="Hipervnculo"/>
            <w:rFonts w:asciiTheme="minorHAnsi" w:hAnsiTheme="minorHAnsi" w:cstheme="minorHAnsi"/>
            <w:sz w:val="20"/>
            <w:szCs w:val="20"/>
            <w:lang w:val="es-ES"/>
          </w:rPr>
          <w:t>www.fao.org/fsnforum</w:t>
        </w:r>
      </w:hyperlink>
      <w:r w:rsidR="00ED0B71" w:rsidRPr="00D52B6E">
        <w:rPr>
          <w:rStyle w:val="Hipervnculo"/>
          <w:rFonts w:asciiTheme="minorHAnsi" w:hAnsiTheme="minorHAnsi" w:cstheme="minorHAnsi"/>
          <w:sz w:val="20"/>
          <w:szCs w:val="20"/>
          <w:lang w:val="es-ES"/>
        </w:rPr>
        <w:t xml:space="preserve"> </w:t>
      </w:r>
      <w:r w:rsidR="00ED0B71" w:rsidRPr="00D52B6E">
        <w:rPr>
          <w:rFonts w:asciiTheme="minorHAnsi" w:hAnsiTheme="minorHAnsi" w:cstheme="minorHAnsi"/>
          <w:color w:val="000000"/>
          <w:sz w:val="20"/>
          <w:szCs w:val="20"/>
          <w:lang w:val="es-ES"/>
        </w:rPr>
        <w:t xml:space="preserve">o enviarlo por correo electrónico a </w:t>
      </w:r>
      <w:hyperlink r:id="rId11" w:history="1">
        <w:r w:rsidR="00ED0B71" w:rsidRPr="00D52B6E">
          <w:rPr>
            <w:rStyle w:val="Hipervnculo"/>
            <w:rFonts w:asciiTheme="minorHAnsi" w:hAnsiTheme="minorHAnsi" w:cstheme="minorHAnsi"/>
            <w:sz w:val="20"/>
            <w:szCs w:val="20"/>
            <w:lang w:val="es-ES"/>
          </w:rPr>
          <w:t>fsn-moderator@fao.org</w:t>
        </w:r>
      </w:hyperlink>
      <w:r w:rsidRPr="00D52B6E">
        <w:rPr>
          <w:rStyle w:val="Hipervnculo"/>
          <w:rFonts w:asciiTheme="minorHAnsi" w:hAnsiTheme="minorHAnsi" w:cstheme="minorHAnsi"/>
          <w:sz w:val="20"/>
          <w:szCs w:val="20"/>
          <w:u w:val="none"/>
          <w:lang w:val="es-ES"/>
        </w:rPr>
        <w:t xml:space="preserve">. </w:t>
      </w:r>
    </w:p>
    <w:p w14:paraId="0297A535" w14:textId="77777777" w:rsidR="00DC5544" w:rsidRPr="00D52B6E" w:rsidRDefault="00DC5544" w:rsidP="0025591C">
      <w:pPr>
        <w:rPr>
          <w:rFonts w:asciiTheme="minorHAnsi" w:hAnsiTheme="minorHAnsi" w:cstheme="minorHAnsi"/>
          <w:sz w:val="20"/>
          <w:szCs w:val="20"/>
          <w:lang w:val="es-ES"/>
        </w:rPr>
      </w:pPr>
    </w:p>
    <w:p w14:paraId="5B3BB313" w14:textId="77777777" w:rsidR="00ED0B71" w:rsidRPr="00D52B6E" w:rsidRDefault="00ED0B71" w:rsidP="0025591C">
      <w:pPr>
        <w:spacing w:after="160" w:line="259" w:lineRule="auto"/>
        <w:ind w:left="720"/>
        <w:contextualSpacing/>
        <w:rPr>
          <w:rFonts w:asciiTheme="minorHAnsi" w:eastAsia="Calibri" w:hAnsiTheme="minorHAnsi" w:cstheme="minorHAnsi"/>
          <w:b/>
          <w:sz w:val="20"/>
          <w:szCs w:val="20"/>
          <w:lang w:val="es-ES"/>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ED0B71" w:rsidRPr="00D52B6E" w14:paraId="22938295" w14:textId="77777777" w:rsidTr="00AE1DD6">
        <w:trPr>
          <w:trHeight w:val="337"/>
        </w:trPr>
        <w:tc>
          <w:tcPr>
            <w:tcW w:w="2864" w:type="dxa"/>
          </w:tcPr>
          <w:p w14:paraId="1C51CFFF" w14:textId="77777777" w:rsidR="00ED0B71" w:rsidRPr="00D52B6E" w:rsidRDefault="00ED0B71" w:rsidP="0025591C">
            <w:pPr>
              <w:spacing w:after="0"/>
              <w:rPr>
                <w:rFonts w:asciiTheme="minorHAnsi" w:eastAsia="Calibri" w:hAnsiTheme="minorHAnsi" w:cstheme="minorHAnsi"/>
                <w:b/>
                <w:bCs/>
                <w:sz w:val="20"/>
                <w:szCs w:val="20"/>
                <w:lang w:val="es-ES"/>
              </w:rPr>
            </w:pPr>
            <w:r w:rsidRPr="00D52B6E">
              <w:rPr>
                <w:rFonts w:asciiTheme="minorHAnsi" w:eastAsia="Calibri" w:hAnsiTheme="minorHAnsi" w:cstheme="minorHAnsi"/>
                <w:b/>
                <w:bCs/>
                <w:sz w:val="20"/>
                <w:szCs w:val="20"/>
                <w:lang w:val="es-ES"/>
              </w:rPr>
              <w:t>Título de su presentación</w:t>
            </w:r>
          </w:p>
        </w:tc>
        <w:tc>
          <w:tcPr>
            <w:tcW w:w="6743" w:type="dxa"/>
          </w:tcPr>
          <w:p w14:paraId="09A5394A" w14:textId="43219BC7" w:rsidR="00ED0B71" w:rsidRPr="00D52B6E" w:rsidRDefault="00B321FC" w:rsidP="0025591C">
            <w:pPr>
              <w:spacing w:after="0"/>
              <w:rPr>
                <w:rFonts w:asciiTheme="minorHAnsi" w:eastAsia="Calibri" w:hAnsiTheme="minorHAnsi" w:cstheme="minorHAnsi"/>
                <w:b/>
                <w:bCs/>
                <w:iCs/>
                <w:color w:val="0000FF"/>
                <w:sz w:val="20"/>
                <w:szCs w:val="20"/>
                <w:lang w:val="es-ES"/>
              </w:rPr>
            </w:pPr>
            <w:r w:rsidRPr="00D52B6E">
              <w:rPr>
                <w:rFonts w:asciiTheme="minorHAnsi" w:hAnsiTheme="minorHAnsi" w:cstheme="minorHAnsi"/>
                <w:sz w:val="20"/>
                <w:szCs w:val="20"/>
                <w:lang w:val="es-ES"/>
              </w:rPr>
              <w:t>Experiencia del Sello de la Agricultura Familiar Campesina como herramienta de vinculación a mercados locales a los productores familiares ecuatorianos</w:t>
            </w:r>
          </w:p>
        </w:tc>
      </w:tr>
      <w:tr w:rsidR="00ED0B71" w:rsidRPr="00D52B6E" w14:paraId="098179AD" w14:textId="77777777" w:rsidTr="00AE1DD6">
        <w:trPr>
          <w:trHeight w:val="337"/>
        </w:trPr>
        <w:tc>
          <w:tcPr>
            <w:tcW w:w="2864" w:type="dxa"/>
          </w:tcPr>
          <w:p w14:paraId="10055889" w14:textId="77777777" w:rsidR="00ED0B71" w:rsidRPr="00D52B6E" w:rsidRDefault="00ED0B71" w:rsidP="0025591C">
            <w:pPr>
              <w:spacing w:after="0"/>
              <w:rPr>
                <w:rFonts w:asciiTheme="minorHAnsi" w:eastAsia="Calibri" w:hAnsiTheme="minorHAnsi" w:cstheme="minorHAnsi"/>
                <w:b/>
                <w:bCs/>
                <w:sz w:val="20"/>
                <w:szCs w:val="20"/>
                <w:lang w:val="es-ES"/>
              </w:rPr>
            </w:pPr>
            <w:r w:rsidRPr="00D52B6E">
              <w:rPr>
                <w:rFonts w:asciiTheme="minorHAnsi" w:eastAsia="Calibri" w:hAnsiTheme="minorHAnsi" w:cstheme="minorHAnsi"/>
                <w:b/>
                <w:bCs/>
                <w:sz w:val="20"/>
                <w:szCs w:val="20"/>
                <w:lang w:val="es-ES"/>
              </w:rPr>
              <w:t>Ámbito geográfico</w:t>
            </w:r>
          </w:p>
          <w:p w14:paraId="38224168" w14:textId="77777777" w:rsidR="00ED0B71" w:rsidRPr="00D52B6E" w:rsidRDefault="00ED0B71" w:rsidP="0025591C">
            <w:pPr>
              <w:spacing w:after="0"/>
              <w:rPr>
                <w:rFonts w:asciiTheme="minorHAnsi" w:eastAsia="Calibri" w:hAnsiTheme="minorHAnsi" w:cstheme="minorHAnsi"/>
                <w:bCs/>
                <w:i/>
                <w:sz w:val="20"/>
                <w:szCs w:val="20"/>
                <w:lang w:val="es-ES"/>
              </w:rPr>
            </w:pPr>
            <w:r w:rsidRPr="00D52B6E">
              <w:rPr>
                <w:rFonts w:asciiTheme="minorHAnsi" w:eastAsia="Calibri" w:hAnsiTheme="minorHAnsi" w:cstheme="minorHAnsi"/>
                <w:bCs/>
                <w:i/>
                <w:sz w:val="20"/>
                <w:szCs w:val="20"/>
                <w:lang w:val="es-ES"/>
              </w:rPr>
              <w:t xml:space="preserve">Indique si su presentación cubre varios niveles, </w:t>
            </w:r>
            <w:proofErr w:type="spellStart"/>
            <w:r w:rsidRPr="00D52B6E">
              <w:rPr>
                <w:rFonts w:asciiTheme="minorHAnsi" w:eastAsia="Calibri" w:hAnsiTheme="minorHAnsi" w:cstheme="minorHAnsi"/>
                <w:bCs/>
                <w:i/>
                <w:sz w:val="20"/>
                <w:szCs w:val="20"/>
                <w:lang w:val="es-ES"/>
              </w:rPr>
              <w:t>p.ej.nivel</w:t>
            </w:r>
            <w:proofErr w:type="spellEnd"/>
            <w:r w:rsidRPr="00D52B6E">
              <w:rPr>
                <w:rFonts w:asciiTheme="minorHAnsi" w:eastAsia="Calibri" w:hAnsiTheme="minorHAnsi" w:cstheme="minorHAnsi"/>
                <w:bCs/>
                <w:i/>
                <w:sz w:val="20"/>
                <w:szCs w:val="20"/>
                <w:lang w:val="es-ES"/>
              </w:rPr>
              <w:t xml:space="preserve"> nacional y nivel regional</w:t>
            </w:r>
          </w:p>
        </w:tc>
        <w:tc>
          <w:tcPr>
            <w:tcW w:w="6743" w:type="dxa"/>
          </w:tcPr>
          <w:p w14:paraId="1534111E" w14:textId="54A137D3" w:rsidR="00ED0B71" w:rsidRPr="00D52B6E" w:rsidRDefault="00D73E2C" w:rsidP="0025591C">
            <w:pPr>
              <w:spacing w:after="0"/>
              <w:rPr>
                <w:rFonts w:asciiTheme="minorHAnsi" w:eastAsia="Calibri" w:hAnsiTheme="minorHAnsi" w:cstheme="minorHAnsi"/>
                <w:b/>
                <w:bCs/>
                <w:iCs/>
                <w:color w:val="0000FF"/>
                <w:sz w:val="20"/>
                <w:szCs w:val="20"/>
                <w:lang w:val="es-ES"/>
              </w:rPr>
            </w:pPr>
            <w:r w:rsidRPr="00D52B6E">
              <w:rPr>
                <w:rFonts w:asciiTheme="minorHAnsi" w:eastAsia="MS Mincho" w:hAnsiTheme="minorHAnsi" w:cstheme="minorHAnsi"/>
                <w:i/>
                <w:iCs/>
                <w:sz w:val="20"/>
                <w:szCs w:val="20"/>
                <w:lang w:val="es-ES" w:eastAsia="ja-JP" w:bidi="th-TH"/>
              </w:rPr>
              <w:t>Nacional</w:t>
            </w:r>
          </w:p>
        </w:tc>
      </w:tr>
      <w:tr w:rsidR="00ED0B71" w:rsidRPr="00D52B6E" w14:paraId="39F90FA6" w14:textId="77777777" w:rsidTr="00AE1DD6">
        <w:trPr>
          <w:trHeight w:val="369"/>
        </w:trPr>
        <w:tc>
          <w:tcPr>
            <w:tcW w:w="2864" w:type="dxa"/>
          </w:tcPr>
          <w:p w14:paraId="4725AA27" w14:textId="77777777" w:rsidR="00ED0B71" w:rsidRPr="00D52B6E" w:rsidRDefault="00ED0B71" w:rsidP="0025591C">
            <w:pPr>
              <w:spacing w:before="60" w:after="60"/>
              <w:rPr>
                <w:rFonts w:asciiTheme="minorHAnsi" w:eastAsia="Calibri" w:hAnsiTheme="minorHAnsi" w:cstheme="minorHAnsi"/>
                <w:b/>
                <w:bCs/>
                <w:sz w:val="20"/>
                <w:szCs w:val="20"/>
                <w:lang w:val="es-ES"/>
              </w:rPr>
            </w:pPr>
            <w:r w:rsidRPr="00D52B6E">
              <w:rPr>
                <w:rFonts w:asciiTheme="minorHAnsi" w:eastAsia="Calibri" w:hAnsiTheme="minorHAnsi" w:cstheme="minorHAnsi"/>
                <w:b/>
                <w:bCs/>
                <w:sz w:val="20"/>
                <w:szCs w:val="20"/>
                <w:lang w:val="es-ES"/>
              </w:rPr>
              <w:t>País(es)/Región(es) cubierto(s) por su presentación</w:t>
            </w:r>
          </w:p>
        </w:tc>
        <w:tc>
          <w:tcPr>
            <w:tcW w:w="6743" w:type="dxa"/>
          </w:tcPr>
          <w:p w14:paraId="0AFD7EE0" w14:textId="6AE7AB3D" w:rsidR="00ED0B71" w:rsidRPr="00D52B6E" w:rsidRDefault="00D73E2C" w:rsidP="0025591C">
            <w:pPr>
              <w:shd w:val="clear" w:color="auto" w:fill="FFFFFF"/>
              <w:spacing w:before="60" w:after="60"/>
              <w:contextualSpacing/>
              <w:rPr>
                <w:rFonts w:asciiTheme="minorHAnsi" w:eastAsia="MS Mincho" w:hAnsiTheme="minorHAnsi" w:cstheme="minorHAnsi"/>
                <w:b/>
                <w:bCs/>
                <w:color w:val="0070C0"/>
                <w:sz w:val="20"/>
                <w:szCs w:val="20"/>
                <w:lang w:val="es-ES" w:eastAsia="ja-JP" w:bidi="th-TH"/>
              </w:rPr>
            </w:pPr>
            <w:r w:rsidRPr="00D52B6E">
              <w:rPr>
                <w:rFonts w:asciiTheme="minorHAnsi" w:eastAsia="MS Mincho" w:hAnsiTheme="minorHAnsi" w:cstheme="minorHAnsi"/>
                <w:bCs/>
                <w:i/>
                <w:iCs/>
                <w:sz w:val="20"/>
                <w:szCs w:val="20"/>
                <w:lang w:val="es-ES" w:eastAsia="ja-JP" w:bidi="th-TH"/>
              </w:rPr>
              <w:t>Ecuador</w:t>
            </w:r>
            <w:r w:rsidR="00ED0B71" w:rsidRPr="00D52B6E">
              <w:rPr>
                <w:rFonts w:asciiTheme="minorHAnsi" w:eastAsia="MS Mincho" w:hAnsiTheme="minorHAnsi" w:cstheme="minorHAnsi"/>
                <w:bCs/>
                <w:sz w:val="20"/>
                <w:szCs w:val="20"/>
                <w:lang w:val="es-ES" w:eastAsia="ja-JP" w:bidi="th-TH"/>
              </w:rPr>
              <w:t xml:space="preserve"> </w:t>
            </w:r>
          </w:p>
        </w:tc>
      </w:tr>
      <w:tr w:rsidR="00ED0B71" w:rsidRPr="00D52B6E" w14:paraId="0879B84B"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22DA1698" w14:textId="77777777" w:rsidR="00ED0B71" w:rsidRPr="00D52B6E" w:rsidRDefault="00ED0B71" w:rsidP="0025591C">
            <w:pPr>
              <w:spacing w:before="60" w:after="60"/>
              <w:rPr>
                <w:rFonts w:asciiTheme="minorHAnsi" w:eastAsia="Calibri" w:hAnsiTheme="minorHAnsi" w:cstheme="minorHAnsi"/>
                <w:b/>
                <w:bCs/>
                <w:sz w:val="20"/>
                <w:szCs w:val="20"/>
                <w:lang w:val="es-ES"/>
              </w:rPr>
            </w:pPr>
            <w:r w:rsidRPr="00D52B6E">
              <w:rPr>
                <w:rFonts w:asciiTheme="minorHAnsi" w:eastAsia="Calibri" w:hAnsiTheme="minorHAnsi" w:cstheme="minorHAnsi"/>
                <w:b/>
                <w:bCs/>
                <w:sz w:val="20"/>
                <w:szCs w:val="20"/>
                <w:lang w:val="es-ES"/>
              </w:rPr>
              <w:t>Persona de contacto</w:t>
            </w:r>
          </w:p>
        </w:tc>
        <w:tc>
          <w:tcPr>
            <w:tcW w:w="6743" w:type="dxa"/>
            <w:tcBorders>
              <w:top w:val="single" w:sz="4" w:space="0" w:color="auto"/>
              <w:left w:val="single" w:sz="4" w:space="0" w:color="auto"/>
              <w:bottom w:val="single" w:sz="4" w:space="0" w:color="auto"/>
              <w:right w:val="single" w:sz="4" w:space="0" w:color="auto"/>
            </w:tcBorders>
          </w:tcPr>
          <w:p w14:paraId="23A17D0B" w14:textId="4A575C25" w:rsidR="00ED0B71" w:rsidRPr="00D52B6E" w:rsidRDefault="00ED0B71" w:rsidP="0025591C">
            <w:pPr>
              <w:spacing w:after="160" w:line="259" w:lineRule="auto"/>
              <w:contextualSpacing/>
              <w:rPr>
                <w:rFonts w:asciiTheme="minorHAnsi" w:eastAsia="MS Mincho" w:hAnsiTheme="minorHAnsi" w:cstheme="minorHAnsi"/>
                <w:bCs/>
                <w:sz w:val="20"/>
                <w:szCs w:val="20"/>
                <w:lang w:val="es-ES" w:eastAsia="ja-JP" w:bidi="th-TH"/>
              </w:rPr>
            </w:pPr>
            <w:r w:rsidRPr="00D52B6E">
              <w:rPr>
                <w:rFonts w:asciiTheme="minorHAnsi" w:eastAsia="MS Mincho" w:hAnsiTheme="minorHAnsi" w:cstheme="minorHAnsi"/>
                <w:bCs/>
                <w:sz w:val="20"/>
                <w:szCs w:val="20"/>
                <w:lang w:val="es-ES" w:eastAsia="ja-JP" w:bidi="th-TH"/>
              </w:rPr>
              <w:t>Nombre</w:t>
            </w:r>
            <w:r w:rsidR="00BC5578" w:rsidRPr="00D52B6E">
              <w:rPr>
                <w:rFonts w:asciiTheme="minorHAnsi" w:eastAsia="MS Mincho" w:hAnsiTheme="minorHAnsi" w:cstheme="minorHAnsi"/>
                <w:bCs/>
                <w:sz w:val="20"/>
                <w:szCs w:val="20"/>
                <w:lang w:val="es-ES" w:eastAsia="ja-JP" w:bidi="th-TH"/>
              </w:rPr>
              <w:t>s Técnicos</w:t>
            </w:r>
            <w:r w:rsidRPr="00D52B6E">
              <w:rPr>
                <w:rFonts w:asciiTheme="minorHAnsi" w:eastAsia="MS Mincho" w:hAnsiTheme="minorHAnsi" w:cstheme="minorHAnsi"/>
                <w:bCs/>
                <w:sz w:val="20"/>
                <w:szCs w:val="20"/>
                <w:lang w:val="es-ES" w:eastAsia="ja-JP" w:bidi="th-TH"/>
              </w:rPr>
              <w:t xml:space="preserve">: </w:t>
            </w:r>
            <w:r w:rsidR="00CB7A8D" w:rsidRPr="00D52B6E">
              <w:rPr>
                <w:rFonts w:asciiTheme="minorHAnsi" w:eastAsia="MS Mincho" w:hAnsiTheme="minorHAnsi" w:cstheme="minorHAnsi"/>
                <w:bCs/>
                <w:sz w:val="20"/>
                <w:szCs w:val="20"/>
                <w:lang w:val="es-ES" w:eastAsia="ja-JP" w:bidi="th-TH"/>
              </w:rPr>
              <w:t>Andrea Martínez – Ligia Chipantasi</w:t>
            </w:r>
          </w:p>
          <w:p w14:paraId="3D7B4E2F" w14:textId="220E97F7" w:rsidR="00ED0B71" w:rsidRPr="00D52B6E" w:rsidRDefault="00ED0B71" w:rsidP="0025591C">
            <w:pPr>
              <w:spacing w:after="160" w:line="259" w:lineRule="auto"/>
              <w:contextualSpacing/>
              <w:rPr>
                <w:rFonts w:asciiTheme="minorHAnsi" w:eastAsia="MS Mincho" w:hAnsiTheme="minorHAnsi" w:cstheme="minorHAnsi"/>
                <w:bCs/>
                <w:sz w:val="20"/>
                <w:szCs w:val="20"/>
                <w:lang w:val="es-ES" w:eastAsia="ja-JP" w:bidi="th-TH"/>
              </w:rPr>
            </w:pPr>
            <w:r w:rsidRPr="00D52B6E">
              <w:rPr>
                <w:rFonts w:asciiTheme="minorHAnsi" w:eastAsia="MS Mincho" w:hAnsiTheme="minorHAnsi" w:cstheme="minorHAnsi"/>
                <w:bCs/>
                <w:sz w:val="20"/>
                <w:szCs w:val="20"/>
                <w:lang w:val="es-ES" w:eastAsia="ja-JP" w:bidi="th-TH"/>
              </w:rPr>
              <w:t xml:space="preserve">Dirección de correo electrónico: </w:t>
            </w:r>
            <w:hyperlink r:id="rId12" w:history="1">
              <w:r w:rsidR="00CB7A8D" w:rsidRPr="00D52B6E">
                <w:rPr>
                  <w:rStyle w:val="Hipervnculo"/>
                  <w:rFonts w:asciiTheme="minorHAnsi" w:eastAsia="MS Mincho" w:hAnsiTheme="minorHAnsi" w:cstheme="minorHAnsi"/>
                  <w:bCs/>
                  <w:sz w:val="20"/>
                  <w:szCs w:val="20"/>
                  <w:lang w:val="es-ES" w:eastAsia="ja-JP" w:bidi="th-TH"/>
                </w:rPr>
                <w:t>amartinez@mag.gob.ec</w:t>
              </w:r>
            </w:hyperlink>
            <w:r w:rsidR="00CB7A8D" w:rsidRPr="00D52B6E">
              <w:rPr>
                <w:rFonts w:asciiTheme="minorHAnsi" w:eastAsia="MS Mincho" w:hAnsiTheme="minorHAnsi" w:cstheme="minorHAnsi"/>
                <w:bCs/>
                <w:sz w:val="20"/>
                <w:szCs w:val="20"/>
                <w:lang w:val="es-ES" w:eastAsia="ja-JP" w:bidi="th-TH"/>
              </w:rPr>
              <w:t xml:space="preserve">; </w:t>
            </w:r>
            <w:hyperlink r:id="rId13" w:history="1">
              <w:r w:rsidR="00CB7A8D" w:rsidRPr="00D52B6E">
                <w:rPr>
                  <w:rStyle w:val="Hipervnculo"/>
                  <w:rFonts w:asciiTheme="minorHAnsi" w:eastAsia="MS Mincho" w:hAnsiTheme="minorHAnsi" w:cstheme="minorHAnsi"/>
                  <w:bCs/>
                  <w:sz w:val="20"/>
                  <w:szCs w:val="20"/>
                  <w:lang w:val="es-ES" w:eastAsia="ja-JP" w:bidi="th-TH"/>
                </w:rPr>
                <w:t>lchipantasi@mag.gob.ec</w:t>
              </w:r>
            </w:hyperlink>
          </w:p>
          <w:p w14:paraId="1476C226" w14:textId="77777777" w:rsidR="00CB7A8D" w:rsidRPr="00D52B6E" w:rsidRDefault="00CB7A8D" w:rsidP="0025591C">
            <w:pPr>
              <w:spacing w:after="160" w:line="259" w:lineRule="auto"/>
              <w:contextualSpacing/>
              <w:rPr>
                <w:rFonts w:asciiTheme="minorHAnsi" w:eastAsia="MS Mincho" w:hAnsiTheme="minorHAnsi" w:cstheme="minorHAnsi"/>
                <w:bCs/>
                <w:color w:val="0070C0"/>
                <w:sz w:val="20"/>
                <w:szCs w:val="20"/>
                <w:lang w:val="es-ES" w:eastAsia="ja-JP" w:bidi="th-TH"/>
              </w:rPr>
            </w:pPr>
          </w:p>
          <w:p w14:paraId="5420490C" w14:textId="1F8731C9" w:rsidR="00BC5578" w:rsidRPr="00D52B6E" w:rsidRDefault="00BC5578" w:rsidP="0025591C">
            <w:pPr>
              <w:spacing w:after="160" w:line="259" w:lineRule="auto"/>
              <w:contextualSpacing/>
              <w:rPr>
                <w:rFonts w:asciiTheme="minorHAnsi" w:eastAsia="MS Mincho" w:hAnsiTheme="minorHAnsi" w:cstheme="minorHAnsi"/>
                <w:bCs/>
                <w:sz w:val="20"/>
                <w:szCs w:val="20"/>
                <w:lang w:val="es-ES" w:eastAsia="ja-JP" w:bidi="th-TH"/>
              </w:rPr>
            </w:pPr>
            <w:r w:rsidRPr="00D52B6E">
              <w:rPr>
                <w:rFonts w:asciiTheme="minorHAnsi" w:eastAsia="MS Mincho" w:hAnsiTheme="minorHAnsi" w:cstheme="minorHAnsi"/>
                <w:bCs/>
                <w:sz w:val="20"/>
                <w:szCs w:val="20"/>
                <w:lang w:val="es-ES" w:eastAsia="ja-JP" w:bidi="th-TH"/>
              </w:rPr>
              <w:t>Nombre Dirección: Paúl Barrera</w:t>
            </w:r>
            <w:r w:rsidR="00AD5E88">
              <w:rPr>
                <w:rFonts w:asciiTheme="minorHAnsi" w:eastAsia="MS Mincho" w:hAnsiTheme="minorHAnsi" w:cstheme="minorHAnsi"/>
                <w:bCs/>
                <w:sz w:val="20"/>
                <w:szCs w:val="20"/>
                <w:lang w:val="es-ES" w:eastAsia="ja-JP" w:bidi="th-TH"/>
              </w:rPr>
              <w:t xml:space="preserve"> (Subsecretaría de Agricultura Familiar Campesina, Dirección de Análisis y Articulación Intersectorial)</w:t>
            </w:r>
          </w:p>
          <w:p w14:paraId="4CF7180A" w14:textId="5EA560D6" w:rsidR="00BC5578" w:rsidRPr="00D52B6E" w:rsidRDefault="00BC5578" w:rsidP="0025591C">
            <w:pPr>
              <w:spacing w:after="160" w:line="259" w:lineRule="auto"/>
              <w:contextualSpacing/>
              <w:rPr>
                <w:rFonts w:asciiTheme="minorHAnsi" w:eastAsia="MS Mincho" w:hAnsiTheme="minorHAnsi" w:cstheme="minorHAnsi"/>
                <w:bCs/>
                <w:sz w:val="20"/>
                <w:szCs w:val="20"/>
                <w:lang w:val="es-ES" w:eastAsia="ja-JP" w:bidi="th-TH"/>
              </w:rPr>
            </w:pPr>
            <w:r w:rsidRPr="00D52B6E">
              <w:rPr>
                <w:rFonts w:asciiTheme="minorHAnsi" w:eastAsia="MS Mincho" w:hAnsiTheme="minorHAnsi" w:cstheme="minorHAnsi"/>
                <w:bCs/>
                <w:sz w:val="20"/>
                <w:szCs w:val="20"/>
                <w:lang w:val="es-ES" w:eastAsia="ja-JP" w:bidi="th-TH"/>
              </w:rPr>
              <w:t>Dirección de correo electrónico:</w:t>
            </w:r>
            <w:r w:rsidRPr="00D52B6E">
              <w:rPr>
                <w:rFonts w:asciiTheme="minorHAnsi" w:eastAsia="MS Mincho" w:hAnsiTheme="minorHAnsi" w:cstheme="minorHAnsi"/>
                <w:bCs/>
                <w:sz w:val="20"/>
                <w:szCs w:val="20"/>
                <w:lang w:val="es-ES" w:eastAsia="ja-JP" w:bidi="th-TH"/>
              </w:rPr>
              <w:t xml:space="preserve"> </w:t>
            </w:r>
            <w:hyperlink r:id="rId14" w:history="1">
              <w:r w:rsidRPr="00D52B6E">
                <w:rPr>
                  <w:rStyle w:val="Hipervnculo"/>
                  <w:rFonts w:asciiTheme="minorHAnsi" w:eastAsia="MS Mincho" w:hAnsiTheme="minorHAnsi" w:cstheme="minorHAnsi"/>
                  <w:bCs/>
                  <w:sz w:val="20"/>
                  <w:szCs w:val="20"/>
                  <w:lang w:val="es-ES" w:eastAsia="ja-JP" w:bidi="th-TH"/>
                </w:rPr>
                <w:t>pbarrera@mag.gob.ec</w:t>
              </w:r>
            </w:hyperlink>
          </w:p>
          <w:p w14:paraId="0546CED7" w14:textId="4E16AF6A" w:rsidR="00BC5578" w:rsidRPr="00D52B6E" w:rsidRDefault="00BC5578" w:rsidP="0025591C">
            <w:pPr>
              <w:spacing w:after="160" w:line="259" w:lineRule="auto"/>
              <w:contextualSpacing/>
              <w:rPr>
                <w:rFonts w:asciiTheme="minorHAnsi" w:eastAsia="MS Mincho" w:hAnsiTheme="minorHAnsi" w:cstheme="minorHAnsi"/>
                <w:bCs/>
                <w:color w:val="0070C0"/>
                <w:sz w:val="20"/>
                <w:szCs w:val="20"/>
                <w:lang w:val="es-ES" w:eastAsia="ja-JP" w:bidi="th-TH"/>
              </w:rPr>
            </w:pPr>
          </w:p>
        </w:tc>
      </w:tr>
      <w:tr w:rsidR="00ED0B71" w:rsidRPr="00D52B6E" w14:paraId="5A78B15E" w14:textId="77777777" w:rsidTr="00AE1DD6">
        <w:trPr>
          <w:trHeight w:val="369"/>
        </w:trPr>
        <w:tc>
          <w:tcPr>
            <w:tcW w:w="2864" w:type="dxa"/>
          </w:tcPr>
          <w:p w14:paraId="409FD2D6" w14:textId="759F31F0" w:rsidR="00ED0B71" w:rsidRPr="00D52B6E" w:rsidRDefault="00ED0B71" w:rsidP="0025591C">
            <w:pPr>
              <w:spacing w:before="60" w:after="60"/>
              <w:rPr>
                <w:rFonts w:asciiTheme="minorHAnsi" w:eastAsia="Calibri" w:hAnsiTheme="minorHAnsi" w:cstheme="minorHAnsi"/>
                <w:b/>
                <w:bCs/>
                <w:sz w:val="20"/>
                <w:szCs w:val="20"/>
                <w:lang w:val="es-ES"/>
              </w:rPr>
            </w:pPr>
            <w:r w:rsidRPr="00D52B6E">
              <w:rPr>
                <w:rFonts w:asciiTheme="minorHAnsi" w:eastAsia="Calibri" w:hAnsiTheme="minorHAnsi" w:cstheme="minorHAnsi"/>
                <w:b/>
                <w:bCs/>
                <w:sz w:val="20"/>
                <w:szCs w:val="20"/>
                <w:lang w:val="es-ES"/>
              </w:rPr>
              <w:t>Afiliación (indique su afiliación)</w:t>
            </w:r>
          </w:p>
        </w:tc>
        <w:tc>
          <w:tcPr>
            <w:tcW w:w="6743" w:type="dxa"/>
          </w:tcPr>
          <w:p w14:paraId="4E68416B" w14:textId="47E76C73" w:rsidR="00ED0B71" w:rsidRPr="00D52B6E" w:rsidRDefault="00ED0B71" w:rsidP="0025591C">
            <w:pPr>
              <w:shd w:val="clear" w:color="auto" w:fill="FFFFFF"/>
              <w:spacing w:before="60" w:after="60"/>
              <w:rPr>
                <w:rFonts w:asciiTheme="minorHAnsi" w:eastAsia="MS Mincho"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00D73E2C" w:rsidRPr="00D52B6E">
              <w:rPr>
                <w:rFonts w:asciiTheme="minorHAnsi" w:eastAsia="Calibri" w:hAnsiTheme="minorHAnsi" w:cstheme="minorHAnsi"/>
                <w:sz w:val="20"/>
                <w:szCs w:val="20"/>
                <w:lang w:val="es-ES" w:eastAsia="ja-JP" w:bidi="th-TH"/>
              </w:rPr>
              <w:t>x</w:t>
            </w:r>
            <w:r w:rsidRPr="00D52B6E">
              <w:rPr>
                <w:rFonts w:asciiTheme="minorHAnsi" w:eastAsia="Calibri" w:hAnsiTheme="minorHAnsi" w:cstheme="minorHAnsi"/>
                <w:sz w:val="20"/>
                <w:szCs w:val="20"/>
                <w:lang w:val="es-ES" w:eastAsia="ja-JP" w:bidi="th-TH"/>
              </w:rPr>
              <w:t xml:space="preserve"> </w:t>
            </w:r>
            <w:r w:rsidRPr="00D52B6E">
              <w:rPr>
                <w:rFonts w:asciiTheme="minorHAnsi" w:eastAsia="MS Mincho" w:hAnsiTheme="minorHAnsi" w:cstheme="minorHAnsi"/>
                <w:bCs/>
                <w:sz w:val="20"/>
                <w:szCs w:val="20"/>
                <w:lang w:val="es-ES" w:eastAsia="ja-JP" w:bidi="th-TH"/>
              </w:rPr>
              <w:t>Gobierno</w:t>
            </w:r>
          </w:p>
          <w:p w14:paraId="10A2925F" w14:textId="77777777" w:rsidR="00ED0B71" w:rsidRPr="00D52B6E" w:rsidRDefault="00ED0B71" w:rsidP="0025591C">
            <w:pPr>
              <w:shd w:val="clear" w:color="auto" w:fill="FFFFFF"/>
              <w:spacing w:before="60" w:after="60"/>
              <w:rPr>
                <w:rFonts w:asciiTheme="minorHAnsi" w:eastAsia="MS Mincho"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MS Mincho" w:hAnsiTheme="minorHAnsi" w:cstheme="minorHAnsi"/>
                <w:bCs/>
                <w:sz w:val="20"/>
                <w:szCs w:val="20"/>
                <w:lang w:val="es-ES" w:eastAsia="ja-JP" w:bidi="th-TH"/>
              </w:rPr>
              <w:t>Organización de la ONU</w:t>
            </w:r>
          </w:p>
          <w:p w14:paraId="47D5FA96" w14:textId="77777777" w:rsidR="00ED0B71" w:rsidRPr="00D52B6E" w:rsidRDefault="00ED0B71" w:rsidP="0025591C">
            <w:pPr>
              <w:shd w:val="clear" w:color="auto" w:fill="FFFFFF"/>
              <w:spacing w:before="60" w:after="60"/>
              <w:rPr>
                <w:rFonts w:asciiTheme="minorHAnsi" w:eastAsia="MS Mincho"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lastRenderedPageBreak/>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MS Mincho" w:hAnsiTheme="minorHAnsi" w:cstheme="minorHAnsi"/>
                <w:bCs/>
                <w:sz w:val="20"/>
                <w:szCs w:val="20"/>
                <w:lang w:val="es-ES" w:eastAsia="ja-JP" w:bidi="th-TH"/>
              </w:rPr>
              <w:t>Sociedad Civil / ONG</w:t>
            </w:r>
          </w:p>
          <w:p w14:paraId="76FB2F8B" w14:textId="77777777" w:rsidR="00ED0B71" w:rsidRPr="00D52B6E" w:rsidRDefault="00ED0B71" w:rsidP="0025591C">
            <w:pPr>
              <w:shd w:val="clear" w:color="auto" w:fill="FFFFFF"/>
              <w:spacing w:before="60" w:after="60"/>
              <w:rPr>
                <w:rFonts w:asciiTheme="minorHAnsi" w:eastAsia="MS Mincho"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MS Mincho" w:hAnsiTheme="minorHAnsi" w:cstheme="minorHAnsi"/>
                <w:bCs/>
                <w:sz w:val="20"/>
                <w:szCs w:val="20"/>
                <w:lang w:val="es-ES" w:eastAsia="ja-JP" w:bidi="th-TH"/>
              </w:rPr>
              <w:t>Sector privado</w:t>
            </w:r>
          </w:p>
          <w:p w14:paraId="1D5BECA5" w14:textId="77777777" w:rsidR="00ED0B71" w:rsidRPr="00D52B6E" w:rsidRDefault="00ED0B71" w:rsidP="0025591C">
            <w:pPr>
              <w:shd w:val="clear" w:color="auto" w:fill="FFFFFF"/>
              <w:spacing w:before="60" w:after="60"/>
              <w:rPr>
                <w:rFonts w:asciiTheme="minorHAnsi" w:eastAsia="MS Mincho"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MS Mincho" w:hAnsiTheme="minorHAnsi" w:cstheme="minorHAnsi"/>
                <w:bCs/>
                <w:sz w:val="20"/>
                <w:szCs w:val="20"/>
                <w:lang w:val="es-ES" w:eastAsia="ja-JP" w:bidi="th-TH"/>
              </w:rPr>
              <w:t>Mundo académico</w:t>
            </w:r>
          </w:p>
          <w:p w14:paraId="6A92473D" w14:textId="77777777" w:rsidR="00ED0B71" w:rsidRPr="00D52B6E" w:rsidRDefault="00ED0B71" w:rsidP="0025591C">
            <w:pPr>
              <w:shd w:val="clear" w:color="auto" w:fill="FFFFFF"/>
              <w:spacing w:before="60" w:after="60"/>
              <w:rPr>
                <w:rFonts w:asciiTheme="minorHAnsi" w:eastAsia="MS Mincho"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MS Mincho" w:hAnsiTheme="minorHAnsi" w:cstheme="minorHAnsi"/>
                <w:bCs/>
                <w:sz w:val="20"/>
                <w:szCs w:val="20"/>
                <w:lang w:val="es-ES" w:eastAsia="ja-JP" w:bidi="th-TH"/>
              </w:rPr>
              <w:t>Donantes</w:t>
            </w:r>
          </w:p>
          <w:p w14:paraId="08C3CC13" w14:textId="77777777" w:rsidR="00ED0B71" w:rsidRPr="00D52B6E" w:rsidRDefault="00ED0B71" w:rsidP="0025591C">
            <w:pPr>
              <w:shd w:val="clear" w:color="auto" w:fill="FFFFFF"/>
              <w:spacing w:before="60" w:after="60"/>
              <w:rPr>
                <w:rFonts w:asciiTheme="minorHAnsi" w:eastAsia="MS Mincho"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proofErr w:type="gramStart"/>
            <w:r w:rsidRPr="00D52B6E">
              <w:rPr>
                <w:rFonts w:asciiTheme="minorHAnsi" w:eastAsia="MS Mincho" w:hAnsiTheme="minorHAnsi" w:cstheme="minorHAnsi"/>
                <w:bCs/>
                <w:sz w:val="20"/>
                <w:szCs w:val="20"/>
                <w:lang w:val="es-ES" w:eastAsia="ja-JP" w:bidi="th-TH"/>
              </w:rPr>
              <w:t>Otro …</w:t>
            </w:r>
            <w:proofErr w:type="gramEnd"/>
            <w:r w:rsidRPr="00D52B6E">
              <w:rPr>
                <w:rFonts w:asciiTheme="minorHAnsi" w:eastAsia="MS Mincho" w:hAnsiTheme="minorHAnsi" w:cstheme="minorHAnsi"/>
                <w:bCs/>
                <w:sz w:val="20"/>
                <w:szCs w:val="20"/>
                <w:lang w:val="es-ES" w:eastAsia="ja-JP" w:bidi="th-TH"/>
              </w:rPr>
              <w:t>………………………………………………………</w:t>
            </w:r>
          </w:p>
        </w:tc>
      </w:tr>
    </w:tbl>
    <w:p w14:paraId="63395364" w14:textId="77777777" w:rsidR="00ED0B71" w:rsidRPr="00D52B6E" w:rsidRDefault="00ED0B71" w:rsidP="0025591C">
      <w:pPr>
        <w:spacing w:after="160" w:line="259" w:lineRule="auto"/>
        <w:contextualSpacing/>
        <w:rPr>
          <w:rFonts w:asciiTheme="minorHAnsi" w:eastAsia="Calibri" w:hAnsiTheme="minorHAnsi" w:cstheme="minorHAnsi"/>
          <w:i/>
          <w:sz w:val="20"/>
          <w:szCs w:val="20"/>
          <w:lang w:val="es-ES"/>
        </w:rPr>
      </w:pPr>
      <w:r w:rsidRPr="00D52B6E">
        <w:rPr>
          <w:rFonts w:asciiTheme="minorHAnsi" w:eastAsia="Calibri" w:hAnsiTheme="minorHAnsi" w:cstheme="minorHAnsi"/>
          <w:i/>
          <w:sz w:val="20"/>
          <w:szCs w:val="20"/>
          <w:lang w:val="es-ES"/>
        </w:rPr>
        <w:lastRenderedPageBreak/>
        <w:t>*</w:t>
      </w:r>
      <w:r w:rsidRPr="00D52B6E">
        <w:rPr>
          <w:rFonts w:asciiTheme="minorHAnsi" w:hAnsiTheme="minorHAnsi" w:cstheme="minorHAnsi"/>
          <w:sz w:val="20"/>
          <w:szCs w:val="20"/>
          <w:lang w:val="es-ES"/>
        </w:rPr>
        <w:t xml:space="preserve"> </w:t>
      </w:r>
      <w:r w:rsidRPr="00D52B6E">
        <w:rPr>
          <w:rFonts w:asciiTheme="minorHAnsi" w:eastAsia="Calibri" w:hAnsiTheme="minorHAnsi" w:cstheme="minorHAnsi"/>
          <w:i/>
          <w:sz w:val="20"/>
          <w:szCs w:val="20"/>
          <w:lang w:val="es-ES"/>
        </w:rPr>
        <w:t>Elija un título para su presentación, que se refiera, p.ej. a su organización y/o ámbito geográfico.</w:t>
      </w:r>
    </w:p>
    <w:p w14:paraId="1B430AE6" w14:textId="77777777" w:rsidR="00CB7A8D" w:rsidRPr="00D52B6E" w:rsidRDefault="00CB7A8D" w:rsidP="0025591C">
      <w:pPr>
        <w:spacing w:after="160" w:line="259" w:lineRule="auto"/>
        <w:contextualSpacing/>
        <w:rPr>
          <w:rFonts w:asciiTheme="minorHAnsi" w:eastAsia="Calibri" w:hAnsiTheme="minorHAnsi" w:cstheme="minorHAnsi"/>
          <w:i/>
          <w:sz w:val="20"/>
          <w:szCs w:val="20"/>
          <w:lang w:val="es-ES"/>
        </w:rPr>
      </w:pPr>
    </w:p>
    <w:p w14:paraId="24E8B44D" w14:textId="7B6C2F16" w:rsidR="00CB7A8D" w:rsidRPr="00D52B6E" w:rsidRDefault="00CB7A8D" w:rsidP="0025591C">
      <w:pPr>
        <w:spacing w:after="160" w:line="259" w:lineRule="auto"/>
        <w:contextualSpacing/>
        <w:rPr>
          <w:rFonts w:asciiTheme="minorHAnsi" w:eastAsia="Calibri" w:hAnsiTheme="minorHAnsi" w:cstheme="minorHAnsi"/>
          <w:b/>
          <w:i/>
          <w:sz w:val="20"/>
          <w:szCs w:val="20"/>
          <w:lang w:val="es-ES"/>
        </w:rPr>
      </w:pPr>
      <w:r w:rsidRPr="00D52B6E">
        <w:rPr>
          <w:rFonts w:asciiTheme="minorHAnsi" w:eastAsia="Calibri" w:hAnsiTheme="minorHAnsi" w:cstheme="minorHAnsi"/>
          <w:b/>
          <w:i/>
          <w:sz w:val="20"/>
          <w:szCs w:val="20"/>
          <w:lang w:val="es-ES"/>
        </w:rPr>
        <w:t>Experiencia de la creación de un registro y sello de la Agricultura Familiar Campesina en Ecuador</w:t>
      </w:r>
    </w:p>
    <w:p w14:paraId="294100EA" w14:textId="77777777" w:rsidR="00ED0B71" w:rsidRPr="00D52B6E" w:rsidRDefault="00ED0B71" w:rsidP="0025591C">
      <w:pPr>
        <w:spacing w:after="160" w:line="259" w:lineRule="auto"/>
        <w:contextualSpacing/>
        <w:rPr>
          <w:rFonts w:asciiTheme="minorHAnsi" w:eastAsia="Calibri" w:hAnsiTheme="minorHAnsi" w:cstheme="minorHAnsi"/>
          <w:sz w:val="20"/>
          <w:szCs w:val="20"/>
          <w:lang w:val="es-ES"/>
        </w:rPr>
      </w:pPr>
    </w:p>
    <w:p w14:paraId="3DCCE5D4" w14:textId="77777777" w:rsidR="00ED0B71" w:rsidRPr="00D52B6E" w:rsidRDefault="00ED0B71" w:rsidP="0025591C">
      <w:pPr>
        <w:spacing w:after="160" w:line="259" w:lineRule="auto"/>
        <w:contextualSpacing/>
        <w:rPr>
          <w:rFonts w:asciiTheme="minorHAnsi" w:eastAsia="Calibri" w:hAnsiTheme="minorHAnsi" w:cstheme="minorHAnsi"/>
          <w:b/>
          <w:sz w:val="20"/>
          <w:szCs w:val="20"/>
          <w:lang w:val="es-ES"/>
        </w:rPr>
      </w:pPr>
      <w:r w:rsidRPr="00D52B6E">
        <w:rPr>
          <w:rFonts w:asciiTheme="minorHAnsi" w:eastAsia="Calibri" w:hAnsiTheme="minorHAnsi" w:cstheme="minorHAnsi"/>
          <w:b/>
          <w:sz w:val="20"/>
          <w:szCs w:val="20"/>
          <w:lang w:val="es-ES"/>
        </w:rPr>
        <w:t>Si la información proporcionada en su presentación es el resultado de una consulta de múltiples partes interesadas, complete también la tabla en el anexo.</w:t>
      </w:r>
    </w:p>
    <w:p w14:paraId="7899C12A" w14:textId="77777777" w:rsidR="00ED0B71" w:rsidRPr="00D52B6E" w:rsidRDefault="00ED0B71" w:rsidP="0025591C">
      <w:pPr>
        <w:spacing w:after="160" w:line="259" w:lineRule="auto"/>
        <w:contextualSpacing/>
        <w:rPr>
          <w:rFonts w:asciiTheme="minorHAnsi" w:eastAsia="Calibri" w:hAnsiTheme="minorHAnsi" w:cstheme="minorHAnsi"/>
          <w:sz w:val="20"/>
          <w:szCs w:val="20"/>
          <w:lang w:val="es-ES"/>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750"/>
      </w:tblGrid>
      <w:tr w:rsidR="00ED0B71" w:rsidRPr="00D52B6E" w14:paraId="226BD2C4" w14:textId="77777777" w:rsidTr="00AE1DD6">
        <w:trPr>
          <w:trHeight w:val="1560"/>
        </w:trPr>
        <w:tc>
          <w:tcPr>
            <w:tcW w:w="2880" w:type="dxa"/>
          </w:tcPr>
          <w:p w14:paraId="3D946F94" w14:textId="77777777" w:rsidR="00ED0B71" w:rsidRPr="00D52B6E" w:rsidRDefault="00ED0B71" w:rsidP="0025591C">
            <w:pPr>
              <w:numPr>
                <w:ilvl w:val="0"/>
                <w:numId w:val="36"/>
              </w:numPr>
              <w:spacing w:after="160" w:line="259" w:lineRule="auto"/>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u w:val="single"/>
                <w:lang w:val="es-ES"/>
              </w:rPr>
              <w:t>Conocimiento de las recomendaciones de política del CSA</w:t>
            </w:r>
          </w:p>
          <w:p w14:paraId="02895C68" w14:textId="77777777" w:rsidR="00ED0B71" w:rsidRPr="00D52B6E" w:rsidRDefault="00ED0B71" w:rsidP="0025591C">
            <w:pPr>
              <w:spacing w:after="160" w:line="259" w:lineRule="auto"/>
              <w:rPr>
                <w:rFonts w:asciiTheme="minorHAnsi" w:eastAsia="Calibri" w:hAnsiTheme="minorHAnsi" w:cstheme="minorHAnsi"/>
                <w:sz w:val="20"/>
                <w:szCs w:val="20"/>
                <w:lang w:val="es-ES"/>
              </w:rPr>
            </w:pPr>
          </w:p>
          <w:p w14:paraId="6AAABAE0" w14:textId="77777777" w:rsidR="00ED0B71" w:rsidRPr="00D52B6E" w:rsidRDefault="00ED0B71" w:rsidP="0025591C">
            <w:pPr>
              <w:contextualSpacing/>
              <w:rPr>
                <w:rFonts w:asciiTheme="minorHAnsi" w:eastAsia="Calibri" w:hAnsiTheme="minorHAnsi" w:cstheme="minorHAnsi"/>
                <w:sz w:val="20"/>
                <w:szCs w:val="20"/>
                <w:u w:val="single"/>
                <w:lang w:val="es-ES"/>
              </w:rPr>
            </w:pPr>
          </w:p>
        </w:tc>
        <w:tc>
          <w:tcPr>
            <w:tcW w:w="6750" w:type="dxa"/>
          </w:tcPr>
          <w:p w14:paraId="32D00CF4" w14:textId="75E18926" w:rsidR="00ED0B71" w:rsidRPr="00D52B6E" w:rsidRDefault="00ED0B71" w:rsidP="0025591C">
            <w:pPr>
              <w:numPr>
                <w:ilvl w:val="0"/>
                <w:numId w:val="38"/>
              </w:num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¿Cómo se enteró de estas recomendaciones de políticas (p.ej. reunión o evento del CSA, internet, colegas, gobierno, organización de la sociedad civil)? </w:t>
            </w:r>
            <w:r w:rsidR="00D73E2C" w:rsidRPr="00D52B6E">
              <w:rPr>
                <w:rFonts w:asciiTheme="minorHAnsi" w:eastAsia="Calibri" w:hAnsiTheme="minorHAnsi" w:cstheme="minorHAnsi"/>
                <w:sz w:val="20"/>
                <w:szCs w:val="20"/>
                <w:lang w:val="es-ES"/>
              </w:rPr>
              <w:t xml:space="preserve"> </w:t>
            </w:r>
            <w:r w:rsidR="00AD5E88">
              <w:rPr>
                <w:rFonts w:asciiTheme="minorHAnsi" w:eastAsia="Calibri" w:hAnsiTheme="minorHAnsi" w:cstheme="minorHAnsi"/>
                <w:sz w:val="20"/>
                <w:szCs w:val="20"/>
                <w:lang w:val="es-ES"/>
              </w:rPr>
              <w:t>Mail</w:t>
            </w:r>
          </w:p>
          <w:p w14:paraId="728DB47E" w14:textId="77777777" w:rsidR="00ED0B71" w:rsidRPr="00D52B6E" w:rsidRDefault="00ED0B71" w:rsidP="0025591C">
            <w:pPr>
              <w:numPr>
                <w:ilvl w:val="0"/>
                <w:numId w:val="38"/>
              </w:num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¿Ha tomado alguna medida para dar a conocer a los colegas u otras partes interesadas del CSA estas recomendaciones de políticas? (Marque la respuesta a continuación)</w:t>
            </w:r>
          </w:p>
          <w:p w14:paraId="41524D65" w14:textId="761E00E6" w:rsidR="00ED0B71" w:rsidRPr="00D52B6E" w:rsidRDefault="00F15D80" w:rsidP="0025591C">
            <w:pPr>
              <w:ind w:left="795" w:hanging="360"/>
              <w:contextualSpacing/>
              <w:rPr>
                <w:rFonts w:asciiTheme="minorHAnsi" w:eastAsia="Calibri" w:hAnsiTheme="minorHAnsi" w:cstheme="minorHAnsi"/>
                <w:sz w:val="20"/>
                <w:szCs w:val="20"/>
                <w:lang w:val="es-ES"/>
              </w:rPr>
            </w:pPr>
            <w:sdt>
              <w:sdtPr>
                <w:rPr>
                  <w:rFonts w:asciiTheme="minorHAnsi" w:eastAsia="Calibri" w:hAnsiTheme="minorHAnsi" w:cstheme="minorHAnsi"/>
                  <w:sz w:val="20"/>
                  <w:szCs w:val="20"/>
                  <w:lang w:val="es-ES" w:bidi="he-IL"/>
                </w:rPr>
                <w:id w:val="-1810317290"/>
                <w14:checkbox>
                  <w14:checked w14:val="0"/>
                  <w14:checkedState w14:val="2612" w14:font="MS Gothic"/>
                  <w14:uncheckedState w14:val="2610" w14:font="MS Gothic"/>
                </w14:checkbox>
              </w:sdtPr>
              <w:sdtEndPr/>
              <w:sdtContent>
                <w:r w:rsidR="00ED0B71" w:rsidRPr="00D52B6E">
                  <w:rPr>
                    <w:rFonts w:ascii="MS Gothic" w:eastAsia="MS Gothic" w:hAnsi="MS Gothic" w:cs="MS Gothic" w:hint="eastAsia"/>
                    <w:sz w:val="20"/>
                    <w:szCs w:val="20"/>
                    <w:lang w:val="es-ES" w:bidi="he-IL"/>
                  </w:rPr>
                  <w:t>☐</w:t>
                </w:r>
              </w:sdtContent>
            </w:sdt>
            <w:r w:rsidR="00ED0B71" w:rsidRPr="00D52B6E">
              <w:rPr>
                <w:rFonts w:asciiTheme="minorHAnsi" w:eastAsia="Calibri" w:hAnsiTheme="minorHAnsi" w:cstheme="minorHAnsi"/>
                <w:sz w:val="20"/>
                <w:szCs w:val="20"/>
                <w:lang w:val="es-ES" w:bidi="he-IL"/>
              </w:rPr>
              <w:t xml:space="preserve">  </w:t>
            </w:r>
            <w:r w:rsidR="00D73E2C" w:rsidRPr="00D52B6E">
              <w:rPr>
                <w:rFonts w:asciiTheme="minorHAnsi" w:eastAsia="Calibri" w:hAnsiTheme="minorHAnsi" w:cstheme="minorHAnsi"/>
                <w:sz w:val="20"/>
                <w:szCs w:val="20"/>
                <w:lang w:val="es-ES" w:bidi="he-IL"/>
              </w:rPr>
              <w:t xml:space="preserve">x </w:t>
            </w:r>
            <w:r w:rsidR="00ED0B71" w:rsidRPr="00D52B6E">
              <w:rPr>
                <w:rFonts w:asciiTheme="minorHAnsi" w:eastAsia="Calibri" w:hAnsiTheme="minorHAnsi" w:cstheme="minorHAnsi"/>
                <w:sz w:val="20"/>
                <w:szCs w:val="20"/>
                <w:lang w:val="es-ES" w:bidi="he-IL"/>
              </w:rPr>
              <w:t>No</w:t>
            </w:r>
          </w:p>
          <w:p w14:paraId="0D6FECD8" w14:textId="77777777" w:rsidR="00ED0B71" w:rsidRPr="00D52B6E" w:rsidRDefault="00F15D80" w:rsidP="0025591C">
            <w:pPr>
              <w:ind w:left="795" w:hanging="360"/>
              <w:contextualSpacing/>
              <w:rPr>
                <w:rFonts w:asciiTheme="minorHAnsi" w:eastAsia="Calibri" w:hAnsiTheme="minorHAnsi" w:cstheme="minorHAnsi"/>
                <w:sz w:val="20"/>
                <w:szCs w:val="20"/>
                <w:lang w:val="es-ES" w:bidi="he-IL"/>
              </w:rPr>
            </w:pPr>
            <w:sdt>
              <w:sdtPr>
                <w:rPr>
                  <w:rFonts w:asciiTheme="minorHAnsi" w:eastAsia="Calibri" w:hAnsiTheme="minorHAnsi" w:cstheme="minorHAnsi"/>
                  <w:sz w:val="20"/>
                  <w:szCs w:val="20"/>
                  <w:lang w:val="es-ES" w:bidi="he-IL"/>
                </w:rPr>
                <w:id w:val="1944640089"/>
                <w14:checkbox>
                  <w14:checked w14:val="0"/>
                  <w14:checkedState w14:val="2612" w14:font="MS Gothic"/>
                  <w14:uncheckedState w14:val="2610" w14:font="MS Gothic"/>
                </w14:checkbox>
              </w:sdtPr>
              <w:sdtEndPr/>
              <w:sdtContent>
                <w:r w:rsidR="00ED0B71" w:rsidRPr="00D52B6E">
                  <w:rPr>
                    <w:rFonts w:ascii="MS Gothic" w:eastAsia="MS Gothic" w:hAnsi="MS Gothic" w:cs="MS Gothic" w:hint="eastAsia"/>
                    <w:sz w:val="20"/>
                    <w:szCs w:val="20"/>
                    <w:lang w:val="es-ES" w:bidi="he-IL"/>
                  </w:rPr>
                  <w:t>☐</w:t>
                </w:r>
              </w:sdtContent>
            </w:sdt>
            <w:r w:rsidR="00ED0B71" w:rsidRPr="00D52B6E">
              <w:rPr>
                <w:rFonts w:asciiTheme="minorHAnsi" w:eastAsia="Calibri" w:hAnsiTheme="minorHAnsi" w:cstheme="minorHAnsi"/>
                <w:sz w:val="20"/>
                <w:szCs w:val="20"/>
                <w:lang w:val="es-ES" w:bidi="he-IL"/>
              </w:rPr>
              <w:t xml:space="preserve"> Sí </w:t>
            </w:r>
          </w:p>
          <w:p w14:paraId="19DDC315" w14:textId="77777777" w:rsidR="00ED0B71" w:rsidRPr="00D52B6E" w:rsidRDefault="00ED0B71"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En caso de responder “sí”, por favor explíquese: </w:t>
            </w:r>
          </w:p>
          <w:p w14:paraId="6B91C156" w14:textId="77777777" w:rsidR="00ED0B71" w:rsidRPr="00D52B6E" w:rsidRDefault="00ED0B71" w:rsidP="0025591C">
            <w:pPr>
              <w:spacing w:before="120" w:after="0"/>
              <w:ind w:left="720"/>
              <w:rPr>
                <w:rFonts w:asciiTheme="minorHAnsi" w:eastAsia="Calibri" w:hAnsiTheme="minorHAnsi" w:cstheme="minorHAnsi"/>
                <w:sz w:val="20"/>
                <w:szCs w:val="20"/>
                <w:lang w:val="es-ES"/>
              </w:rPr>
            </w:pPr>
          </w:p>
          <w:p w14:paraId="59301840" w14:textId="005768CA" w:rsidR="00ED0B71" w:rsidRPr="00D52B6E" w:rsidRDefault="00ED0B71" w:rsidP="0025591C">
            <w:pPr>
              <w:numPr>
                <w:ilvl w:val="0"/>
                <w:numId w:val="38"/>
              </w:num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¿Qué recomendaría a los estados miembros del CSA, a los organismos con sede en Roma u otras partes interesadas para dar a conocer de forma más amplia el material sobre políticas del CSA? Por favor, explíquese:</w:t>
            </w:r>
            <w:r w:rsidR="00D73E2C" w:rsidRPr="00D52B6E">
              <w:rPr>
                <w:rFonts w:asciiTheme="minorHAnsi" w:eastAsia="Calibri" w:hAnsiTheme="minorHAnsi" w:cstheme="minorHAnsi"/>
                <w:sz w:val="20"/>
                <w:szCs w:val="20"/>
                <w:lang w:val="es-ES"/>
              </w:rPr>
              <w:t xml:space="preserve"> Usar las redes sociales locales </w:t>
            </w:r>
            <w:proofErr w:type="spellStart"/>
            <w:r w:rsidR="00CB7A8D" w:rsidRPr="00D52B6E">
              <w:rPr>
                <w:rFonts w:asciiTheme="minorHAnsi" w:eastAsia="Calibri" w:hAnsiTheme="minorHAnsi" w:cstheme="minorHAnsi"/>
                <w:sz w:val="20"/>
                <w:szCs w:val="20"/>
                <w:lang w:val="es-ES"/>
              </w:rPr>
              <w:t>locales</w:t>
            </w:r>
            <w:proofErr w:type="spellEnd"/>
            <w:r w:rsidR="00CB7A8D" w:rsidRPr="00D52B6E">
              <w:rPr>
                <w:rFonts w:asciiTheme="minorHAnsi" w:eastAsia="Calibri" w:hAnsiTheme="minorHAnsi" w:cstheme="minorHAnsi"/>
                <w:sz w:val="20"/>
                <w:szCs w:val="20"/>
                <w:lang w:val="es-ES"/>
              </w:rPr>
              <w:t xml:space="preserve"> como el </w:t>
            </w:r>
            <w:proofErr w:type="spellStart"/>
            <w:r w:rsidR="00CB7A8D" w:rsidRPr="00D52B6E">
              <w:rPr>
                <w:rFonts w:asciiTheme="minorHAnsi" w:eastAsia="Calibri" w:hAnsiTheme="minorHAnsi" w:cstheme="minorHAnsi"/>
                <w:sz w:val="20"/>
                <w:szCs w:val="20"/>
                <w:lang w:val="es-ES"/>
              </w:rPr>
              <w:t>whatsapp</w:t>
            </w:r>
            <w:proofErr w:type="spellEnd"/>
            <w:r w:rsidR="00CB7A8D" w:rsidRPr="00D52B6E">
              <w:rPr>
                <w:rFonts w:asciiTheme="minorHAnsi" w:eastAsia="Calibri" w:hAnsiTheme="minorHAnsi" w:cstheme="minorHAnsi"/>
                <w:sz w:val="20"/>
                <w:szCs w:val="20"/>
                <w:lang w:val="es-ES"/>
              </w:rPr>
              <w:t xml:space="preserve"> </w:t>
            </w:r>
          </w:p>
          <w:p w14:paraId="58A3E3ED" w14:textId="2FE5EB05" w:rsidR="00ED0B71" w:rsidRPr="00D52B6E" w:rsidRDefault="00ED0B71" w:rsidP="0025591C">
            <w:pPr>
              <w:spacing w:before="120" w:after="0"/>
              <w:ind w:left="360"/>
              <w:rPr>
                <w:rFonts w:asciiTheme="minorHAnsi" w:eastAsia="Calibri" w:hAnsiTheme="minorHAnsi" w:cstheme="minorHAnsi"/>
                <w:sz w:val="20"/>
                <w:szCs w:val="20"/>
                <w:lang w:val="es-ES"/>
              </w:rPr>
            </w:pPr>
          </w:p>
        </w:tc>
      </w:tr>
      <w:tr w:rsidR="00ED0B71" w:rsidRPr="00D52B6E" w14:paraId="3B5D25D7" w14:textId="77777777" w:rsidTr="00AE1DD6">
        <w:trPr>
          <w:trHeight w:val="1560"/>
        </w:trPr>
        <w:tc>
          <w:tcPr>
            <w:tcW w:w="2880" w:type="dxa"/>
          </w:tcPr>
          <w:p w14:paraId="6166F597" w14:textId="77777777" w:rsidR="00ED0B71" w:rsidRPr="00D52B6E" w:rsidRDefault="00ED0B71" w:rsidP="0025591C">
            <w:pPr>
              <w:numPr>
                <w:ilvl w:val="0"/>
                <w:numId w:val="36"/>
              </w:numPr>
              <w:ind w:left="795"/>
              <w:rPr>
                <w:rFonts w:asciiTheme="minorHAnsi" w:eastAsia="Calibri" w:hAnsiTheme="minorHAnsi" w:cstheme="minorHAnsi"/>
                <w:sz w:val="20"/>
                <w:szCs w:val="20"/>
                <w:u w:val="single"/>
                <w:lang w:val="es-ES"/>
              </w:rPr>
            </w:pPr>
            <w:r w:rsidRPr="00D52B6E">
              <w:rPr>
                <w:rFonts w:asciiTheme="minorHAnsi" w:eastAsia="Calibri" w:hAnsiTheme="minorHAnsi" w:cstheme="minorHAnsi"/>
                <w:sz w:val="20"/>
                <w:szCs w:val="20"/>
                <w:u w:val="single"/>
                <w:lang w:val="es-ES"/>
              </w:rPr>
              <w:t>Uso de los tres conjuntos de recomendaciones de política.</w:t>
            </w:r>
          </w:p>
          <w:p w14:paraId="45E8801D" w14:textId="77777777" w:rsidR="00ED0B71" w:rsidRPr="00D52B6E" w:rsidRDefault="00ED0B71" w:rsidP="0025591C">
            <w:pPr>
              <w:ind w:left="720" w:hanging="360"/>
              <w:contextualSpacing/>
              <w:rPr>
                <w:rFonts w:asciiTheme="minorHAnsi" w:eastAsia="Calibri" w:hAnsiTheme="minorHAnsi" w:cstheme="minorHAnsi"/>
                <w:sz w:val="20"/>
                <w:szCs w:val="20"/>
                <w:u w:val="single"/>
                <w:lang w:val="es-ES"/>
              </w:rPr>
            </w:pPr>
            <w:r w:rsidRPr="00D52B6E">
              <w:rPr>
                <w:rFonts w:asciiTheme="minorHAnsi" w:eastAsia="Calibri" w:hAnsiTheme="minorHAnsi" w:cstheme="minorHAnsi"/>
                <w:sz w:val="20"/>
                <w:szCs w:val="20"/>
                <w:lang w:val="es-ES"/>
              </w:rPr>
              <w:t xml:space="preserve"> </w:t>
            </w:r>
          </w:p>
          <w:p w14:paraId="0387C5B6" w14:textId="77777777" w:rsidR="00ED0B71" w:rsidRPr="00D52B6E" w:rsidRDefault="00ED0B71" w:rsidP="0025591C">
            <w:pPr>
              <w:spacing w:after="160" w:line="259" w:lineRule="auto"/>
              <w:ind w:left="795"/>
              <w:contextualSpacing/>
              <w:rPr>
                <w:rFonts w:asciiTheme="minorHAnsi" w:eastAsia="Calibri" w:hAnsiTheme="minorHAnsi" w:cstheme="minorHAnsi"/>
                <w:sz w:val="20"/>
                <w:szCs w:val="20"/>
                <w:u w:val="single"/>
                <w:lang w:val="es-ES"/>
              </w:rPr>
            </w:pPr>
          </w:p>
          <w:p w14:paraId="0AB87D2F" w14:textId="77777777" w:rsidR="00ED0B71" w:rsidRPr="00D52B6E" w:rsidRDefault="00ED0B71" w:rsidP="0025591C">
            <w:pPr>
              <w:spacing w:after="160" w:line="259" w:lineRule="auto"/>
              <w:ind w:left="795"/>
              <w:contextualSpacing/>
              <w:rPr>
                <w:rFonts w:asciiTheme="minorHAnsi" w:eastAsia="Calibri" w:hAnsiTheme="minorHAnsi" w:cstheme="minorHAnsi"/>
                <w:sz w:val="20"/>
                <w:szCs w:val="20"/>
                <w:u w:val="single"/>
                <w:lang w:val="es-ES"/>
              </w:rPr>
            </w:pPr>
          </w:p>
          <w:p w14:paraId="62A7320A" w14:textId="77777777" w:rsidR="00ED0B71" w:rsidRPr="00D52B6E" w:rsidRDefault="00ED0B71" w:rsidP="0025591C">
            <w:pPr>
              <w:spacing w:after="160" w:line="259" w:lineRule="auto"/>
              <w:ind w:left="795"/>
              <w:contextualSpacing/>
              <w:rPr>
                <w:rFonts w:asciiTheme="minorHAnsi" w:eastAsia="Calibri" w:hAnsiTheme="minorHAnsi" w:cstheme="minorHAnsi"/>
                <w:sz w:val="20"/>
                <w:szCs w:val="20"/>
                <w:u w:val="single"/>
                <w:lang w:val="es-ES"/>
              </w:rPr>
            </w:pPr>
          </w:p>
          <w:p w14:paraId="43378BCA" w14:textId="77777777" w:rsidR="00ED0B71" w:rsidRPr="00D52B6E" w:rsidRDefault="00ED0B71" w:rsidP="0025591C">
            <w:pPr>
              <w:spacing w:after="160" w:line="259" w:lineRule="auto"/>
              <w:ind w:left="795"/>
              <w:contextualSpacing/>
              <w:rPr>
                <w:rFonts w:asciiTheme="minorHAnsi" w:eastAsia="Calibri" w:hAnsiTheme="minorHAnsi" w:cstheme="minorHAnsi"/>
                <w:sz w:val="20"/>
                <w:szCs w:val="20"/>
                <w:u w:val="single"/>
                <w:lang w:val="es-ES"/>
              </w:rPr>
            </w:pPr>
          </w:p>
          <w:p w14:paraId="44FA9C46" w14:textId="77777777" w:rsidR="00ED0B71" w:rsidRPr="00D52B6E" w:rsidRDefault="00ED0B71" w:rsidP="0025591C">
            <w:pPr>
              <w:spacing w:after="160" w:line="259" w:lineRule="auto"/>
              <w:ind w:left="795"/>
              <w:contextualSpacing/>
              <w:rPr>
                <w:rFonts w:asciiTheme="minorHAnsi" w:eastAsia="Calibri" w:hAnsiTheme="minorHAnsi" w:cstheme="minorHAnsi"/>
                <w:sz w:val="20"/>
                <w:szCs w:val="20"/>
                <w:u w:val="single"/>
                <w:lang w:val="es-ES"/>
              </w:rPr>
            </w:pPr>
          </w:p>
          <w:p w14:paraId="56383697" w14:textId="77777777" w:rsidR="00ED0B71" w:rsidRPr="00D52B6E" w:rsidRDefault="00ED0B71" w:rsidP="0025591C">
            <w:pPr>
              <w:spacing w:after="160" w:line="259" w:lineRule="auto"/>
              <w:contextualSpacing/>
              <w:rPr>
                <w:rFonts w:asciiTheme="minorHAnsi" w:eastAsia="Calibri" w:hAnsiTheme="minorHAnsi" w:cstheme="minorHAnsi"/>
                <w:sz w:val="20"/>
                <w:szCs w:val="20"/>
                <w:u w:val="single"/>
                <w:lang w:val="es-ES"/>
              </w:rPr>
            </w:pPr>
          </w:p>
        </w:tc>
        <w:tc>
          <w:tcPr>
            <w:tcW w:w="6750" w:type="dxa"/>
          </w:tcPr>
          <w:p w14:paraId="2395F425" w14:textId="4E19BA4E" w:rsidR="00ED0B71" w:rsidRDefault="00ED0B71" w:rsidP="0025591C">
            <w:pPr>
              <w:numPr>
                <w:ilvl w:val="0"/>
                <w:numId w:val="35"/>
              </w:num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¿Qué conjunto (s) de recomendaciones de políticas se han utilizado a nivel </w:t>
            </w:r>
            <w:proofErr w:type="spellStart"/>
            <w:r w:rsidRPr="00D52B6E">
              <w:rPr>
                <w:rFonts w:asciiTheme="minorHAnsi" w:eastAsia="Calibri" w:hAnsiTheme="minorHAnsi" w:cstheme="minorHAnsi"/>
                <w:sz w:val="20"/>
                <w:szCs w:val="20"/>
                <w:lang w:val="es-ES"/>
              </w:rPr>
              <w:t>subnacional</w:t>
            </w:r>
            <w:proofErr w:type="spellEnd"/>
            <w:r w:rsidRPr="00D52B6E">
              <w:rPr>
                <w:rFonts w:asciiTheme="minorHAnsi" w:eastAsia="Calibri" w:hAnsiTheme="minorHAnsi" w:cstheme="minorHAnsi"/>
                <w:sz w:val="20"/>
                <w:szCs w:val="20"/>
                <w:lang w:val="es-ES"/>
              </w:rPr>
              <w:t>, nacional, regional y/o global para apoyar la agricultura en pequeña escala? (marque la respuesta a continuación)</w:t>
            </w:r>
            <w:r w:rsidR="00E24496">
              <w:rPr>
                <w:rFonts w:asciiTheme="minorHAnsi" w:eastAsia="Calibri" w:hAnsiTheme="minorHAnsi" w:cstheme="minorHAnsi"/>
                <w:sz w:val="20"/>
                <w:szCs w:val="20"/>
                <w:lang w:val="es-ES"/>
              </w:rPr>
              <w:t xml:space="preserve">. </w:t>
            </w:r>
          </w:p>
          <w:p w14:paraId="2DC6C066" w14:textId="68DD4A0A" w:rsidR="00CB7A8D" w:rsidRPr="00D52B6E" w:rsidRDefault="00CB7A8D" w:rsidP="00AD5E88">
            <w:pPr>
              <w:spacing w:before="120" w:after="0"/>
              <w:rPr>
                <w:rFonts w:asciiTheme="minorHAnsi" w:eastAsia="Calibri" w:hAnsiTheme="minorHAnsi" w:cstheme="minorHAnsi"/>
                <w:sz w:val="20"/>
                <w:szCs w:val="20"/>
                <w:lang w:val="es-ES"/>
              </w:rPr>
            </w:pPr>
            <w:r w:rsidRPr="00D52B6E">
              <w:rPr>
                <w:rStyle w:val="Textoennegrita"/>
                <w:rFonts w:asciiTheme="minorHAnsi" w:hAnsiTheme="minorHAnsi" w:cstheme="minorHAnsi"/>
                <w:sz w:val="20"/>
                <w:szCs w:val="20"/>
                <w:lang w:val="es-EC"/>
              </w:rPr>
              <w:t>Conjunto 2:</w:t>
            </w:r>
            <w:r w:rsidRPr="00D52B6E">
              <w:rPr>
                <w:rFonts w:asciiTheme="minorHAnsi" w:hAnsiTheme="minorHAnsi" w:cstheme="minorHAnsi"/>
                <w:sz w:val="20"/>
                <w:szCs w:val="20"/>
                <w:lang w:val="es-EC"/>
              </w:rPr>
              <w:t xml:space="preserve"> </w:t>
            </w:r>
            <w:hyperlink r:id="rId15" w:tgtFrame="_blank" w:history="1">
              <w:r w:rsidRPr="00D52B6E">
                <w:rPr>
                  <w:rStyle w:val="Hipervnculo"/>
                  <w:rFonts w:asciiTheme="minorHAnsi" w:hAnsiTheme="minorHAnsi" w:cstheme="minorHAnsi"/>
                  <w:sz w:val="20"/>
                  <w:szCs w:val="20"/>
                  <w:lang w:val="es-EC"/>
                </w:rPr>
                <w:t>Vinculación de los pequeños productores con los mercados</w:t>
              </w:r>
            </w:hyperlink>
          </w:p>
          <w:p w14:paraId="5A071C77" w14:textId="36025E57" w:rsidR="00ED0B71" w:rsidRPr="00D52B6E" w:rsidRDefault="00ED0B71" w:rsidP="0025591C">
            <w:pPr>
              <w:numPr>
                <w:ilvl w:val="0"/>
                <w:numId w:val="35"/>
              </w:num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Para cada conjunto que se ha usado, indique para qué propósi</w:t>
            </w:r>
            <w:r w:rsidR="00AD5E88">
              <w:rPr>
                <w:rFonts w:asciiTheme="minorHAnsi" w:eastAsia="Calibri" w:hAnsiTheme="minorHAnsi" w:cstheme="minorHAnsi"/>
                <w:sz w:val="20"/>
                <w:szCs w:val="20"/>
                <w:lang w:val="es-ES"/>
              </w:rPr>
              <w:t>tos principales se ha utilizado:</w:t>
            </w:r>
          </w:p>
          <w:p w14:paraId="25313633" w14:textId="13EA0540" w:rsidR="00D0255A" w:rsidRPr="00D52B6E" w:rsidRDefault="00CB7A8D" w:rsidP="00AD5E88">
            <w:p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Para el </w:t>
            </w:r>
            <w:r w:rsidRPr="00D52B6E">
              <w:rPr>
                <w:rFonts w:asciiTheme="minorHAnsi" w:eastAsia="Calibri" w:hAnsiTheme="minorHAnsi" w:cstheme="minorHAnsi"/>
                <w:i/>
                <w:sz w:val="20"/>
                <w:szCs w:val="20"/>
                <w:lang w:val="es-ES"/>
              </w:rPr>
              <w:t>conjunto 2</w:t>
            </w:r>
            <w:r w:rsidRPr="00D52B6E">
              <w:rPr>
                <w:rFonts w:asciiTheme="minorHAnsi" w:eastAsia="Calibri" w:hAnsiTheme="minorHAnsi" w:cstheme="minorHAnsi"/>
                <w:sz w:val="20"/>
                <w:szCs w:val="20"/>
                <w:lang w:val="es-ES"/>
              </w:rPr>
              <w:t xml:space="preserve">, se ha generado un proceso de generación y fortalecimiento de mercados locales campesinos </w:t>
            </w:r>
            <w:r w:rsidR="00D0255A" w:rsidRPr="00D52B6E">
              <w:rPr>
                <w:rFonts w:asciiTheme="minorHAnsi" w:eastAsia="Calibri" w:hAnsiTheme="minorHAnsi" w:cstheme="minorHAnsi"/>
                <w:sz w:val="20"/>
                <w:szCs w:val="20"/>
                <w:lang w:val="es-ES"/>
              </w:rPr>
              <w:t>a través de los Circuitos Alternativos de Comercialización</w:t>
            </w:r>
            <w:r w:rsidR="00AD5E88">
              <w:rPr>
                <w:rFonts w:asciiTheme="minorHAnsi" w:eastAsia="Calibri" w:hAnsiTheme="minorHAnsi" w:cstheme="minorHAnsi"/>
                <w:sz w:val="20"/>
                <w:szCs w:val="20"/>
                <w:lang w:val="es-ES"/>
              </w:rPr>
              <w:t xml:space="preserve"> para la Agricultura Familiar Campesina o AFC</w:t>
            </w:r>
            <w:r w:rsidR="00D0255A" w:rsidRPr="00D52B6E">
              <w:rPr>
                <w:rFonts w:asciiTheme="minorHAnsi" w:eastAsia="Calibri" w:hAnsiTheme="minorHAnsi" w:cstheme="minorHAnsi"/>
                <w:sz w:val="20"/>
                <w:szCs w:val="20"/>
                <w:lang w:val="es-ES"/>
              </w:rPr>
              <w:t xml:space="preserve">. </w:t>
            </w:r>
          </w:p>
          <w:p w14:paraId="4190B9DC" w14:textId="13D83355" w:rsidR="00D0255A" w:rsidRPr="00D52B6E" w:rsidRDefault="00D0255A" w:rsidP="00AD5E88">
            <w:p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Los</w:t>
            </w:r>
            <w:r w:rsidRPr="00D52B6E">
              <w:rPr>
                <w:rFonts w:asciiTheme="minorHAnsi" w:eastAsia="Calibri" w:hAnsiTheme="minorHAnsi" w:cstheme="minorHAnsi"/>
                <w:sz w:val="20"/>
                <w:szCs w:val="20"/>
                <w:lang w:val="es-ES"/>
              </w:rPr>
              <w:t xml:space="preserve"> Circuitos Alternativos de Comercialización </w:t>
            </w:r>
            <w:r w:rsidR="00AD5E88">
              <w:rPr>
                <w:rFonts w:asciiTheme="minorHAnsi" w:eastAsia="Calibri" w:hAnsiTheme="minorHAnsi" w:cstheme="minorHAnsi"/>
                <w:sz w:val="20"/>
                <w:szCs w:val="20"/>
                <w:lang w:val="es-ES"/>
              </w:rPr>
              <w:t xml:space="preserve">o CIALCO </w:t>
            </w:r>
            <w:r w:rsidRPr="00D52B6E">
              <w:rPr>
                <w:rFonts w:asciiTheme="minorHAnsi" w:eastAsia="Calibri" w:hAnsiTheme="minorHAnsi" w:cstheme="minorHAnsi"/>
                <w:sz w:val="20"/>
                <w:szCs w:val="20"/>
                <w:lang w:val="es-ES"/>
              </w:rPr>
              <w:t>se han convertido</w:t>
            </w:r>
            <w:r w:rsidRPr="00D52B6E">
              <w:rPr>
                <w:rFonts w:asciiTheme="minorHAnsi" w:eastAsia="Calibri" w:hAnsiTheme="minorHAnsi" w:cstheme="minorHAnsi"/>
                <w:sz w:val="20"/>
                <w:szCs w:val="20"/>
                <w:lang w:val="es-ES"/>
              </w:rPr>
              <w:t xml:space="preserve"> en una respuesta </w:t>
            </w:r>
            <w:r w:rsidRPr="00D52B6E">
              <w:rPr>
                <w:rFonts w:asciiTheme="minorHAnsi" w:eastAsia="Calibri" w:hAnsiTheme="minorHAnsi" w:cstheme="minorHAnsi"/>
                <w:sz w:val="20"/>
                <w:szCs w:val="20"/>
                <w:lang w:val="es-ES"/>
              </w:rPr>
              <w:t xml:space="preserve">en el país, frente </w:t>
            </w:r>
            <w:r w:rsidRPr="00D52B6E">
              <w:rPr>
                <w:rFonts w:asciiTheme="minorHAnsi" w:eastAsia="Calibri" w:hAnsiTheme="minorHAnsi" w:cstheme="minorHAnsi"/>
                <w:sz w:val="20"/>
                <w:szCs w:val="20"/>
                <w:lang w:val="es-ES"/>
              </w:rPr>
              <w:t>a las dificultades de acceso a mercados</w:t>
            </w:r>
            <w:r w:rsidRPr="00D52B6E">
              <w:rPr>
                <w:rFonts w:asciiTheme="minorHAnsi" w:eastAsia="Calibri" w:hAnsiTheme="minorHAnsi" w:cstheme="minorHAnsi"/>
                <w:sz w:val="20"/>
                <w:szCs w:val="20"/>
                <w:lang w:val="es-ES"/>
              </w:rPr>
              <w:t xml:space="preserve"> de los productores familiares campesinos</w:t>
            </w:r>
            <w:r w:rsidRPr="00D52B6E">
              <w:rPr>
                <w:rFonts w:asciiTheme="minorHAnsi" w:eastAsia="Calibri" w:hAnsiTheme="minorHAnsi" w:cstheme="minorHAnsi"/>
                <w:sz w:val="20"/>
                <w:szCs w:val="20"/>
                <w:lang w:val="es-ES"/>
              </w:rPr>
              <w:t xml:space="preserve">, </w:t>
            </w:r>
            <w:r w:rsidRPr="00D52B6E">
              <w:rPr>
                <w:rFonts w:asciiTheme="minorHAnsi" w:eastAsia="Calibri" w:hAnsiTheme="minorHAnsi" w:cstheme="minorHAnsi"/>
                <w:sz w:val="20"/>
                <w:szCs w:val="20"/>
                <w:lang w:val="es-ES"/>
              </w:rPr>
              <w:t xml:space="preserve">así como de la necesidad de reconocimiento y </w:t>
            </w:r>
            <w:proofErr w:type="spellStart"/>
            <w:r w:rsidRPr="00D52B6E">
              <w:rPr>
                <w:rFonts w:asciiTheme="minorHAnsi" w:eastAsia="Calibri" w:hAnsiTheme="minorHAnsi" w:cstheme="minorHAnsi"/>
                <w:sz w:val="20"/>
                <w:szCs w:val="20"/>
                <w:lang w:val="es-ES"/>
              </w:rPr>
              <w:t>visibilización</w:t>
            </w:r>
            <w:proofErr w:type="spellEnd"/>
            <w:r w:rsidRPr="00D52B6E">
              <w:rPr>
                <w:rFonts w:asciiTheme="minorHAnsi" w:eastAsia="Calibri" w:hAnsiTheme="minorHAnsi" w:cstheme="minorHAnsi"/>
                <w:sz w:val="20"/>
                <w:szCs w:val="20"/>
                <w:lang w:val="es-ES"/>
              </w:rPr>
              <w:t xml:space="preserve"> al trabajo </w:t>
            </w:r>
            <w:r w:rsidRPr="00D52B6E">
              <w:rPr>
                <w:rFonts w:asciiTheme="minorHAnsi" w:eastAsia="Calibri" w:hAnsiTheme="minorHAnsi" w:cstheme="minorHAnsi"/>
                <w:sz w:val="20"/>
                <w:szCs w:val="20"/>
                <w:lang w:val="es-ES"/>
              </w:rPr>
              <w:t xml:space="preserve">campesino y comunitario en la producción de alimentos. Es importante señalar que </w:t>
            </w:r>
            <w:r w:rsidRPr="00D52B6E">
              <w:rPr>
                <w:rFonts w:asciiTheme="minorHAnsi" w:eastAsia="Calibri" w:hAnsiTheme="minorHAnsi" w:cstheme="minorHAnsi"/>
                <w:sz w:val="20"/>
                <w:szCs w:val="20"/>
                <w:lang w:val="es-EC"/>
              </w:rPr>
              <w:t xml:space="preserve">las familias campesinas representan el 75% de las unidades agrícolas del país y son responsables de la producción del 60% del total de los alimentos consumidos en el país (SENPLADES, 2014). </w:t>
            </w:r>
          </w:p>
          <w:p w14:paraId="626A20E7" w14:textId="56C63B30" w:rsidR="00D0255A" w:rsidRPr="00D52B6E" w:rsidRDefault="00200881" w:rsidP="00AD5E88">
            <w:pPr>
              <w:spacing w:before="120" w:after="0"/>
              <w:rPr>
                <w:rFonts w:asciiTheme="minorHAnsi" w:eastAsia="Calibri" w:hAnsiTheme="minorHAnsi" w:cstheme="minorHAnsi"/>
                <w:sz w:val="20"/>
                <w:szCs w:val="20"/>
                <w:lang w:val="es-EC"/>
              </w:rPr>
            </w:pPr>
            <w:r w:rsidRPr="00D52B6E">
              <w:rPr>
                <w:rFonts w:asciiTheme="minorHAnsi" w:eastAsia="Calibri" w:hAnsiTheme="minorHAnsi" w:cstheme="minorHAnsi"/>
                <w:sz w:val="20"/>
                <w:szCs w:val="20"/>
                <w:lang w:val="es-EC"/>
              </w:rPr>
              <w:t>E</w:t>
            </w:r>
            <w:r w:rsidR="00EB3897" w:rsidRPr="00D52B6E">
              <w:rPr>
                <w:rFonts w:asciiTheme="minorHAnsi" w:eastAsia="Calibri" w:hAnsiTheme="minorHAnsi" w:cstheme="minorHAnsi"/>
                <w:sz w:val="20"/>
                <w:szCs w:val="20"/>
                <w:lang w:val="es-EC"/>
              </w:rPr>
              <w:t xml:space="preserve">l Ministerio de Agricultura y Ganadería, </w:t>
            </w:r>
            <w:r w:rsidRPr="00D52B6E">
              <w:rPr>
                <w:rFonts w:asciiTheme="minorHAnsi" w:eastAsia="Calibri" w:hAnsiTheme="minorHAnsi" w:cstheme="minorHAnsi"/>
                <w:sz w:val="20"/>
                <w:szCs w:val="20"/>
                <w:lang w:val="es-EC"/>
              </w:rPr>
              <w:t xml:space="preserve">desde el 2014, se encuentra generando estrategias para fomentar </w:t>
            </w:r>
            <w:r w:rsidR="00EB3897" w:rsidRPr="00D52B6E">
              <w:rPr>
                <w:rFonts w:asciiTheme="minorHAnsi" w:eastAsia="Calibri" w:hAnsiTheme="minorHAnsi" w:cstheme="minorHAnsi"/>
                <w:sz w:val="20"/>
                <w:szCs w:val="20"/>
                <w:lang w:val="es-EC"/>
              </w:rPr>
              <w:t xml:space="preserve">los CIALCO como espacios locales de encuentro </w:t>
            </w:r>
            <w:r w:rsidR="00EB3897" w:rsidRPr="00D52B6E">
              <w:rPr>
                <w:rFonts w:asciiTheme="minorHAnsi" w:eastAsia="Calibri" w:hAnsiTheme="minorHAnsi" w:cstheme="minorHAnsi"/>
                <w:sz w:val="20"/>
                <w:szCs w:val="20"/>
                <w:lang w:val="es-EC"/>
              </w:rPr>
              <w:lastRenderedPageBreak/>
              <w:t xml:space="preserve">directo entre productores y consumidores en condiciones equitativas para las dos partes, donde se establecen relaciones que superan la compra-venta de productos, se valora tanto la importancia del trabajo del agricultor como el rol del consumidor y se consolida la soberanía alimentaria, a escala territorial. </w:t>
            </w:r>
            <w:r w:rsidR="00D0255A" w:rsidRPr="00D52B6E">
              <w:rPr>
                <w:rFonts w:asciiTheme="minorHAnsi" w:eastAsia="Calibri" w:hAnsiTheme="minorHAnsi" w:cstheme="minorHAnsi"/>
                <w:sz w:val="20"/>
                <w:szCs w:val="20"/>
                <w:lang w:val="es-EC"/>
              </w:rPr>
              <w:t xml:space="preserve">Para el 2018, en el país </w:t>
            </w:r>
            <w:r w:rsidR="00EB3897" w:rsidRPr="00D52B6E">
              <w:rPr>
                <w:rFonts w:asciiTheme="minorHAnsi" w:eastAsia="Calibri" w:hAnsiTheme="minorHAnsi" w:cstheme="minorHAnsi"/>
                <w:sz w:val="20"/>
                <w:szCs w:val="20"/>
                <w:lang w:val="es-EC"/>
              </w:rPr>
              <w:t>se generaron 239 circuitos alternativos</w:t>
            </w:r>
            <w:r w:rsidRPr="00D52B6E">
              <w:rPr>
                <w:rFonts w:asciiTheme="minorHAnsi" w:eastAsia="Calibri" w:hAnsiTheme="minorHAnsi" w:cstheme="minorHAnsi"/>
                <w:sz w:val="20"/>
                <w:szCs w:val="20"/>
                <w:lang w:val="es-EC"/>
              </w:rPr>
              <w:t xml:space="preserve">, con la participación de 2.772 productores. </w:t>
            </w:r>
            <w:r w:rsidR="004D077C" w:rsidRPr="00D52B6E">
              <w:rPr>
                <w:rFonts w:asciiTheme="minorHAnsi" w:eastAsia="Calibri" w:hAnsiTheme="minorHAnsi" w:cstheme="minorHAnsi"/>
                <w:sz w:val="20"/>
                <w:szCs w:val="20"/>
                <w:lang w:val="es-EC"/>
              </w:rPr>
              <w:t>Dentro de esta propuesta, se ha incluido reflexiones y acciones iniciales sobre el Consumo Social y Ambientalmente Responsable.</w:t>
            </w:r>
          </w:p>
          <w:p w14:paraId="7D7BA725" w14:textId="3043C61B" w:rsidR="004D077C" w:rsidRPr="00D52B6E" w:rsidRDefault="004D077C" w:rsidP="00AD5E88">
            <w:pPr>
              <w:spacing w:before="120" w:after="0"/>
              <w:rPr>
                <w:rFonts w:asciiTheme="minorHAnsi" w:eastAsia="Calibri" w:hAnsiTheme="minorHAnsi" w:cstheme="minorHAnsi"/>
                <w:sz w:val="20"/>
                <w:szCs w:val="20"/>
                <w:lang w:val="es-EC"/>
              </w:rPr>
            </w:pPr>
            <w:r w:rsidRPr="00D52B6E">
              <w:rPr>
                <w:rFonts w:asciiTheme="minorHAnsi" w:eastAsia="Calibri" w:hAnsiTheme="minorHAnsi" w:cstheme="minorHAnsi"/>
                <w:sz w:val="20"/>
                <w:szCs w:val="20"/>
                <w:lang w:val="es-EC"/>
              </w:rPr>
              <w:t xml:space="preserve">Como parte de </w:t>
            </w:r>
            <w:r w:rsidR="00AD5E88">
              <w:rPr>
                <w:rFonts w:asciiTheme="minorHAnsi" w:eastAsia="Calibri" w:hAnsiTheme="minorHAnsi" w:cstheme="minorHAnsi"/>
                <w:sz w:val="20"/>
                <w:szCs w:val="20"/>
                <w:lang w:val="es-EC"/>
              </w:rPr>
              <w:t xml:space="preserve">fortalecimiento en </w:t>
            </w:r>
            <w:r w:rsidRPr="00D52B6E">
              <w:rPr>
                <w:rFonts w:asciiTheme="minorHAnsi" w:eastAsia="Calibri" w:hAnsiTheme="minorHAnsi" w:cstheme="minorHAnsi"/>
                <w:sz w:val="20"/>
                <w:szCs w:val="20"/>
                <w:lang w:val="es-EC"/>
              </w:rPr>
              <w:t xml:space="preserve">la generación de estrategias de mercados locales, en 2017 se ha creado la </w:t>
            </w:r>
            <w:r w:rsidRPr="00D52B6E">
              <w:rPr>
                <w:rFonts w:asciiTheme="minorHAnsi" w:eastAsia="Calibri" w:hAnsiTheme="minorHAnsi" w:cstheme="minorHAnsi"/>
                <w:sz w:val="20"/>
                <w:szCs w:val="20"/>
                <w:lang w:val="es-EC"/>
              </w:rPr>
              <w:t xml:space="preserve">estrategia país </w:t>
            </w:r>
            <w:r w:rsidRPr="00D52B6E">
              <w:rPr>
                <w:rFonts w:asciiTheme="minorHAnsi" w:eastAsia="Calibri" w:hAnsiTheme="minorHAnsi" w:cstheme="minorHAnsi"/>
                <w:sz w:val="20"/>
                <w:szCs w:val="20"/>
                <w:lang w:val="es-EC"/>
              </w:rPr>
              <w:t>“</w:t>
            </w:r>
            <w:r w:rsidRPr="00D52B6E">
              <w:rPr>
                <w:rFonts w:asciiTheme="minorHAnsi" w:eastAsia="Calibri" w:hAnsiTheme="minorHAnsi" w:cstheme="minorHAnsi"/>
                <w:sz w:val="20"/>
                <w:szCs w:val="20"/>
                <w:lang w:val="es-EC"/>
              </w:rPr>
              <w:t>El Sello y Registro de la Agricultura Familiar Campesina</w:t>
            </w:r>
            <w:r w:rsidRPr="00D52B6E">
              <w:rPr>
                <w:rFonts w:asciiTheme="minorHAnsi" w:eastAsia="Calibri" w:hAnsiTheme="minorHAnsi" w:cstheme="minorHAnsi"/>
                <w:sz w:val="20"/>
                <w:szCs w:val="20"/>
                <w:lang w:val="es-EC"/>
              </w:rPr>
              <w:t>”,</w:t>
            </w:r>
            <w:r w:rsidRPr="00D52B6E">
              <w:rPr>
                <w:rFonts w:asciiTheme="minorHAnsi" w:eastAsia="Calibri" w:hAnsiTheme="minorHAnsi" w:cstheme="minorHAnsi"/>
                <w:sz w:val="20"/>
                <w:szCs w:val="20"/>
                <w:lang w:val="es-EC"/>
              </w:rPr>
              <w:t xml:space="preserve"> con el fin de posicionar al este sector (origen) y reconocer la procedencia de los alimentos en el Ecuador así como la generación de políticas públicas diferenciadas con incentivos productivos, comerciales y de consumo. Esta estrategia tiene dos niveles de acción:</w:t>
            </w:r>
          </w:p>
          <w:p w14:paraId="0BC83EF7" w14:textId="77777777" w:rsidR="004D077C" w:rsidRPr="00D52B6E" w:rsidRDefault="004D077C" w:rsidP="0025591C">
            <w:pPr>
              <w:spacing w:before="120" w:after="0"/>
              <w:ind w:left="360"/>
              <w:rPr>
                <w:rFonts w:asciiTheme="minorHAnsi" w:eastAsia="Calibri" w:hAnsiTheme="minorHAnsi" w:cstheme="minorHAnsi"/>
                <w:sz w:val="20"/>
                <w:szCs w:val="20"/>
                <w:lang w:val="es-EC"/>
              </w:rPr>
            </w:pPr>
            <w:r w:rsidRPr="00D52B6E">
              <w:rPr>
                <w:rFonts w:asciiTheme="minorHAnsi" w:eastAsia="Calibri" w:hAnsiTheme="minorHAnsi" w:cstheme="minorHAnsi"/>
                <w:sz w:val="20"/>
                <w:szCs w:val="20"/>
                <w:lang w:val="es-EC"/>
              </w:rPr>
              <w:t>•</w:t>
            </w:r>
            <w:r w:rsidRPr="00D52B6E">
              <w:rPr>
                <w:rFonts w:asciiTheme="minorHAnsi" w:eastAsia="Calibri" w:hAnsiTheme="minorHAnsi" w:cstheme="minorHAnsi"/>
                <w:sz w:val="20"/>
                <w:szCs w:val="20"/>
                <w:lang w:val="es-EC"/>
              </w:rPr>
              <w:tab/>
              <w:t xml:space="preserve">Registro de la AFC: Es un instrumento para la generación de información de la AFC y la toma de decisiones para la generación de políticas públicas diferenciadas. Este registro levanta información en 12 módulos sobre el sistema productivo, comercial y de gestión de recursos ambientales sobre el sector, y es el primer instrumento de información actual del MAG sobre la AFC. </w:t>
            </w:r>
          </w:p>
          <w:p w14:paraId="3507EF08" w14:textId="61927458" w:rsidR="004D077C" w:rsidRPr="00D52B6E" w:rsidRDefault="004D077C" w:rsidP="00E24496">
            <w:pPr>
              <w:spacing w:before="120" w:after="0"/>
              <w:ind w:left="360"/>
              <w:rPr>
                <w:rFonts w:asciiTheme="minorHAnsi" w:eastAsia="Calibri" w:hAnsiTheme="minorHAnsi" w:cstheme="minorHAnsi"/>
                <w:sz w:val="20"/>
                <w:szCs w:val="20"/>
                <w:lang w:val="es-EC"/>
              </w:rPr>
            </w:pPr>
            <w:r w:rsidRPr="00D52B6E">
              <w:rPr>
                <w:rFonts w:asciiTheme="minorHAnsi" w:eastAsia="Calibri" w:hAnsiTheme="minorHAnsi" w:cstheme="minorHAnsi"/>
                <w:sz w:val="20"/>
                <w:szCs w:val="20"/>
                <w:lang w:val="es-EC"/>
              </w:rPr>
              <w:t>Además el registro busca articular con otros actores hacia la búsqueda de enfoques de desarrollo rural, como por ejemplo se está trabajando un nuevo módulo para recopilar información de las mujeres rurales y género, y esto es una respuesta a una falta de información desde hace 20 años del estado de la mujer en el campo y las nuevas configuraciones sociales en los espacios rurales que están cambiando las dinámicas produc</w:t>
            </w:r>
            <w:r w:rsidR="00E24496">
              <w:rPr>
                <w:rFonts w:asciiTheme="minorHAnsi" w:eastAsia="Calibri" w:hAnsiTheme="minorHAnsi" w:cstheme="minorHAnsi"/>
                <w:sz w:val="20"/>
                <w:szCs w:val="20"/>
                <w:lang w:val="es-EC"/>
              </w:rPr>
              <w:t>tivas y de reproducción social.</w:t>
            </w:r>
          </w:p>
          <w:p w14:paraId="5C6B34CD" w14:textId="0C69CF1D" w:rsidR="004D077C" w:rsidRPr="00D52B6E" w:rsidRDefault="004D077C" w:rsidP="0025591C">
            <w:pPr>
              <w:spacing w:before="120" w:after="0"/>
              <w:ind w:left="360"/>
              <w:rPr>
                <w:rFonts w:asciiTheme="minorHAnsi" w:eastAsia="Calibri" w:hAnsiTheme="minorHAnsi" w:cstheme="minorHAnsi"/>
                <w:sz w:val="20"/>
                <w:szCs w:val="20"/>
                <w:lang w:val="es-EC"/>
              </w:rPr>
            </w:pPr>
            <w:r w:rsidRPr="00D52B6E">
              <w:rPr>
                <w:rFonts w:asciiTheme="minorHAnsi" w:eastAsia="Calibri" w:hAnsiTheme="minorHAnsi" w:cstheme="minorHAnsi"/>
                <w:sz w:val="20"/>
                <w:szCs w:val="20"/>
                <w:lang w:val="es-EC"/>
              </w:rPr>
              <w:t>•</w:t>
            </w:r>
            <w:r w:rsidRPr="00D52B6E">
              <w:rPr>
                <w:rFonts w:asciiTheme="minorHAnsi" w:eastAsia="Calibri" w:hAnsiTheme="minorHAnsi" w:cstheme="minorHAnsi"/>
                <w:sz w:val="20"/>
                <w:szCs w:val="20"/>
                <w:lang w:val="es-EC"/>
              </w:rPr>
              <w:tab/>
              <w:t xml:space="preserve">Generación de un Sello AFC: distintivo que garantiza el origen social de los productos agroalimentarios en los mercados de manera voluntaria y gratuita (principios de la estrategia). Este distintivo trabaja con tres tipos de usuarios: las familias productoras, las asociaciones de productores AFC y los establecimientos que se abastecen de manera permanente de la AFC. A través del Sello AFC, se vinculan acciones de intervención </w:t>
            </w:r>
            <w:proofErr w:type="spellStart"/>
            <w:r w:rsidRPr="00D52B6E">
              <w:rPr>
                <w:rFonts w:asciiTheme="minorHAnsi" w:eastAsia="Calibri" w:hAnsiTheme="minorHAnsi" w:cstheme="minorHAnsi"/>
                <w:sz w:val="20"/>
                <w:szCs w:val="20"/>
                <w:lang w:val="es-EC"/>
              </w:rPr>
              <w:t>intraministerial</w:t>
            </w:r>
            <w:proofErr w:type="spellEnd"/>
            <w:r w:rsidRPr="00D52B6E">
              <w:rPr>
                <w:rFonts w:asciiTheme="minorHAnsi" w:eastAsia="Calibri" w:hAnsiTheme="minorHAnsi" w:cstheme="minorHAnsi"/>
                <w:sz w:val="20"/>
                <w:szCs w:val="20"/>
                <w:lang w:val="es-EC"/>
              </w:rPr>
              <w:t xml:space="preserve">,  intersectorial  y de cooperación hacia el fomento a los productores familiares campesinos que van desde procesos de transiciones de prácticas de producción sustentable con el fin de generar </w:t>
            </w:r>
            <w:proofErr w:type="spellStart"/>
            <w:r w:rsidRPr="00D52B6E">
              <w:rPr>
                <w:rFonts w:asciiTheme="minorHAnsi" w:eastAsia="Calibri" w:hAnsiTheme="minorHAnsi" w:cstheme="minorHAnsi"/>
                <w:sz w:val="20"/>
                <w:szCs w:val="20"/>
                <w:lang w:val="es-EC"/>
              </w:rPr>
              <w:t>resiliencia</w:t>
            </w:r>
            <w:proofErr w:type="spellEnd"/>
            <w:r w:rsidRPr="00D52B6E">
              <w:rPr>
                <w:rFonts w:asciiTheme="minorHAnsi" w:eastAsia="Calibri" w:hAnsiTheme="minorHAnsi" w:cstheme="minorHAnsi"/>
                <w:sz w:val="20"/>
                <w:szCs w:val="20"/>
                <w:lang w:val="es-EC"/>
              </w:rPr>
              <w:t xml:space="preserve"> y adaptación al cambio climático y preservar la soberanía alimentaria del país, la inserción en mercados directos  a través de procesos de negociación con GAD’S y fortalecimiento de capacidades comerciales y generación de políticas de consumo social y ambientalmente responsable.</w:t>
            </w:r>
          </w:p>
          <w:p w14:paraId="17E1071C" w14:textId="77777777" w:rsidR="0025591C" w:rsidRPr="00D52B6E" w:rsidRDefault="0025591C" w:rsidP="0025591C">
            <w:pPr>
              <w:spacing w:before="120" w:after="0"/>
              <w:ind w:left="360"/>
              <w:rPr>
                <w:rFonts w:asciiTheme="minorHAnsi" w:eastAsia="Calibri" w:hAnsiTheme="minorHAnsi" w:cstheme="minorHAnsi"/>
                <w:sz w:val="20"/>
                <w:szCs w:val="20"/>
                <w:lang w:val="es-EC"/>
              </w:rPr>
            </w:pPr>
          </w:p>
          <w:p w14:paraId="56BACFD9" w14:textId="12249DDB" w:rsidR="00ED0B71" w:rsidRPr="00D52B6E" w:rsidRDefault="0025591C" w:rsidP="00D52B6E">
            <w:pPr>
              <w:rPr>
                <w:rFonts w:asciiTheme="minorHAnsi" w:hAnsiTheme="minorHAnsi" w:cstheme="minorHAnsi"/>
                <w:sz w:val="20"/>
                <w:szCs w:val="20"/>
                <w:rtl/>
                <w:lang w:val="es-EC"/>
              </w:rPr>
            </w:pPr>
            <w:r w:rsidRPr="00D52B6E">
              <w:rPr>
                <w:rFonts w:asciiTheme="minorHAnsi" w:hAnsiTheme="minorHAnsi" w:cstheme="minorHAnsi"/>
                <w:sz w:val="20"/>
                <w:szCs w:val="20"/>
                <w:lang w:val="es-EC"/>
              </w:rPr>
              <w:t>El sello de la AFC y su registro son parte de una estrategia regional para la construcción de políticas públicas más favorables para el desarrollo de la Agricultura Familiar Campesina y fortalecer los procesos de cooperación sur-sur. De esta manera América Latina y el Caribe se convierten en la única región que ha logrado un posicionamiento de trabajo hacia políticas públicas diferenciadas</w:t>
            </w:r>
            <w:r w:rsidRPr="00D52B6E">
              <w:rPr>
                <w:rFonts w:asciiTheme="minorHAnsi" w:hAnsiTheme="minorHAnsi" w:cstheme="minorHAnsi"/>
                <w:sz w:val="20"/>
                <w:szCs w:val="20"/>
                <w:lang w:val="es-EC"/>
              </w:rPr>
              <w:t xml:space="preserve"> y activar las normativas favorables existentes</w:t>
            </w:r>
            <w:r w:rsidR="00D52B6E" w:rsidRPr="00D52B6E">
              <w:rPr>
                <w:rFonts w:asciiTheme="minorHAnsi" w:hAnsiTheme="minorHAnsi" w:cstheme="minorHAnsi"/>
                <w:sz w:val="20"/>
                <w:szCs w:val="20"/>
                <w:lang w:val="es-EC"/>
              </w:rPr>
              <w:t xml:space="preserve"> en el país</w:t>
            </w:r>
            <w:r w:rsidRPr="00D52B6E">
              <w:rPr>
                <w:rFonts w:asciiTheme="minorHAnsi" w:hAnsiTheme="minorHAnsi" w:cstheme="minorHAnsi"/>
                <w:sz w:val="20"/>
                <w:szCs w:val="20"/>
                <w:lang w:val="es-EC"/>
              </w:rPr>
              <w:t xml:space="preserve">. “La agricultura familiar ha sido uno de los sectores claves para los avances logrados hasta la fecha y seguirá jugando un papel fundamental en el camino que llevará al hambre cero. Por ello, resulta fundamental seguir construyendo y desarrollando políticas públicas diferenciadas para fortalecer este sector, que no se caracteriza sólo por sus aspectos productivos, sino que representa un modo de vida” (FAO-REAF, </w:t>
            </w:r>
            <w:r w:rsidRPr="00D52B6E">
              <w:rPr>
                <w:rFonts w:asciiTheme="minorHAnsi" w:hAnsiTheme="minorHAnsi" w:cstheme="minorHAnsi"/>
                <w:sz w:val="20"/>
                <w:szCs w:val="20"/>
                <w:lang w:val="es-EC"/>
              </w:rPr>
              <w:lastRenderedPageBreak/>
              <w:t>2016).</w:t>
            </w:r>
          </w:p>
          <w:p w14:paraId="57C4992A" w14:textId="77777777" w:rsidR="00ED0B71" w:rsidRPr="00D52B6E" w:rsidRDefault="00F15D80" w:rsidP="0025591C">
            <w:pPr>
              <w:ind w:left="795" w:hanging="360"/>
              <w:contextualSpacing/>
              <w:rPr>
                <w:rFonts w:asciiTheme="minorHAnsi" w:eastAsia="Calibri" w:hAnsiTheme="minorHAnsi" w:cstheme="minorHAnsi"/>
                <w:sz w:val="20"/>
                <w:szCs w:val="20"/>
                <w:lang w:val="es-ES"/>
              </w:rPr>
            </w:pPr>
            <w:sdt>
              <w:sdtPr>
                <w:rPr>
                  <w:rFonts w:asciiTheme="minorHAnsi" w:eastAsia="Calibri" w:hAnsiTheme="minorHAnsi" w:cstheme="minorHAnsi"/>
                  <w:sz w:val="20"/>
                  <w:szCs w:val="20"/>
                  <w:lang w:val="es-ES" w:bidi="he-IL"/>
                </w:rPr>
                <w:id w:val="817697909"/>
                <w14:checkbox>
                  <w14:checked w14:val="0"/>
                  <w14:checkedState w14:val="2612" w14:font="MS Gothic"/>
                  <w14:uncheckedState w14:val="2610" w14:font="MS Gothic"/>
                </w14:checkbox>
              </w:sdtPr>
              <w:sdtEndPr/>
              <w:sdtContent>
                <w:r w:rsidR="00ED0B71" w:rsidRPr="00D52B6E">
                  <w:rPr>
                    <w:rFonts w:ascii="MS Gothic" w:eastAsia="MS Gothic" w:hAnsi="MS Gothic" w:cs="MS Gothic" w:hint="eastAsia"/>
                    <w:sz w:val="20"/>
                    <w:szCs w:val="20"/>
                    <w:lang w:val="es-ES" w:bidi="he-IL"/>
                  </w:rPr>
                  <w:t>☐</w:t>
                </w:r>
              </w:sdtContent>
            </w:sdt>
            <w:r w:rsidR="00ED0B71" w:rsidRPr="00D52B6E">
              <w:rPr>
                <w:rFonts w:asciiTheme="minorHAnsi" w:eastAsia="Calibri" w:hAnsiTheme="minorHAnsi" w:cstheme="minorHAnsi"/>
                <w:sz w:val="20"/>
                <w:szCs w:val="20"/>
                <w:lang w:val="es-ES" w:bidi="he-IL"/>
              </w:rPr>
              <w:t xml:space="preserve">   </w:t>
            </w:r>
            <w:r w:rsidR="00ED0B71" w:rsidRPr="00D52B6E">
              <w:rPr>
                <w:rFonts w:asciiTheme="minorHAnsi" w:hAnsiTheme="minorHAnsi" w:cstheme="minorHAnsi"/>
                <w:sz w:val="20"/>
                <w:szCs w:val="20"/>
                <w:lang w:val="es-ES"/>
              </w:rPr>
              <w:t xml:space="preserve">Conjunto 1: </w:t>
            </w:r>
            <w:hyperlink r:id="rId16" w:history="1">
              <w:r w:rsidR="00ED0B71" w:rsidRPr="00D52B6E">
                <w:rPr>
                  <w:rStyle w:val="Hipervnculo"/>
                  <w:rFonts w:asciiTheme="minorHAnsi" w:hAnsiTheme="minorHAnsi" w:cstheme="minorHAnsi"/>
                  <w:sz w:val="20"/>
                  <w:szCs w:val="20"/>
                  <w:u w:val="none"/>
                  <w:lang w:val="es-ES"/>
                </w:rPr>
                <w:t>Inversión en la agricultura a pequeña escala en favor de la seguridad alimentaria y la nutrición</w:t>
              </w:r>
            </w:hyperlink>
            <w:r w:rsidR="00ED0B71" w:rsidRPr="00D52B6E">
              <w:rPr>
                <w:rFonts w:asciiTheme="minorHAnsi" w:eastAsia="Calibri" w:hAnsiTheme="minorHAnsi" w:cstheme="minorHAnsi"/>
                <w:sz w:val="20"/>
                <w:szCs w:val="20"/>
                <w:lang w:val="es-ES"/>
              </w:rPr>
              <w:t xml:space="preserve"> </w:t>
            </w:r>
          </w:p>
          <w:p w14:paraId="2C34B83A" w14:textId="77777777" w:rsidR="00ED0B71" w:rsidRPr="00D52B6E" w:rsidRDefault="00ED0B71" w:rsidP="0025591C">
            <w:pPr>
              <w:ind w:left="795" w:hanging="360"/>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Principal(es) objetivo(s): </w:t>
            </w:r>
          </w:p>
          <w:p w14:paraId="7D8C45FC" w14:textId="77777777" w:rsidR="00ED0B71" w:rsidRPr="00D52B6E" w:rsidRDefault="00ED0B71" w:rsidP="0025591C">
            <w:pPr>
              <w:ind w:left="795" w:hanging="360"/>
              <w:contextualSpacing/>
              <w:rPr>
                <w:rFonts w:asciiTheme="minorHAnsi" w:eastAsia="Calibri" w:hAnsiTheme="minorHAnsi" w:cstheme="minorHAnsi"/>
                <w:sz w:val="20"/>
                <w:szCs w:val="20"/>
                <w:lang w:val="es-ES"/>
              </w:rPr>
            </w:pPr>
          </w:p>
          <w:p w14:paraId="0965C83D" w14:textId="33A73E8E" w:rsidR="00ED0B71" w:rsidRPr="00D52B6E" w:rsidRDefault="00F15D80" w:rsidP="0025591C">
            <w:pPr>
              <w:ind w:left="795" w:hanging="360"/>
              <w:contextualSpacing/>
              <w:rPr>
                <w:rStyle w:val="Hipervnculo"/>
                <w:rFonts w:asciiTheme="minorHAnsi" w:hAnsiTheme="minorHAnsi" w:cstheme="minorHAnsi"/>
                <w:sz w:val="20"/>
                <w:szCs w:val="20"/>
                <w:lang w:val="es-ES"/>
              </w:rPr>
            </w:pPr>
            <w:sdt>
              <w:sdtPr>
                <w:rPr>
                  <w:rFonts w:asciiTheme="minorHAnsi" w:eastAsia="Calibri" w:hAnsiTheme="minorHAnsi" w:cstheme="minorHAnsi"/>
                  <w:color w:val="0000FF" w:themeColor="hyperlink"/>
                  <w:sz w:val="20"/>
                  <w:szCs w:val="20"/>
                  <w:u w:val="single"/>
                  <w:lang w:val="es-ES" w:bidi="he-IL"/>
                </w:rPr>
                <w:id w:val="110494864"/>
                <w14:checkbox>
                  <w14:checked w14:val="1"/>
                  <w14:checkedState w14:val="2612" w14:font="MS Gothic"/>
                  <w14:uncheckedState w14:val="2610" w14:font="MS Gothic"/>
                </w14:checkbox>
              </w:sdtPr>
              <w:sdtEndPr/>
              <w:sdtContent>
                <w:r w:rsidR="00200881" w:rsidRPr="00D52B6E">
                  <w:rPr>
                    <w:rFonts w:ascii="MS Gothic" w:eastAsia="MS Gothic" w:hAnsi="MS Gothic" w:cs="MS Gothic" w:hint="eastAsia"/>
                    <w:color w:val="0000FF" w:themeColor="hyperlink"/>
                    <w:sz w:val="20"/>
                    <w:szCs w:val="20"/>
                    <w:u w:val="single"/>
                    <w:lang w:val="es-ES" w:bidi="he-IL"/>
                  </w:rPr>
                  <w:t>☒</w:t>
                </w:r>
              </w:sdtContent>
            </w:sdt>
            <w:r w:rsidR="00ED0B71" w:rsidRPr="00D52B6E">
              <w:rPr>
                <w:rFonts w:asciiTheme="minorHAnsi" w:eastAsia="Calibri" w:hAnsiTheme="minorHAnsi" w:cstheme="minorHAnsi"/>
                <w:sz w:val="20"/>
                <w:szCs w:val="20"/>
                <w:lang w:val="es-ES" w:bidi="he-IL"/>
              </w:rPr>
              <w:t xml:space="preserve">   Conjunto 2:</w:t>
            </w:r>
            <w:r w:rsidR="00ED0B71" w:rsidRPr="00D52B6E">
              <w:rPr>
                <w:rFonts w:asciiTheme="minorHAnsi" w:hAnsiTheme="minorHAnsi" w:cstheme="minorHAnsi"/>
                <w:sz w:val="20"/>
                <w:szCs w:val="20"/>
                <w:lang w:val="es-ES"/>
              </w:rPr>
              <w:t xml:space="preserve"> </w:t>
            </w:r>
            <w:hyperlink r:id="rId17" w:history="1">
              <w:r w:rsidR="00ED0B71" w:rsidRPr="00D52B6E">
                <w:rPr>
                  <w:rStyle w:val="Hipervnculo"/>
                  <w:rFonts w:asciiTheme="minorHAnsi" w:hAnsiTheme="minorHAnsi" w:cstheme="minorHAnsi"/>
                  <w:sz w:val="20"/>
                  <w:szCs w:val="20"/>
                  <w:u w:val="none"/>
                  <w:lang w:val="es-ES"/>
                </w:rPr>
                <w:t>Vinculación de los pequeños productores con los mercados</w:t>
              </w:r>
            </w:hyperlink>
            <w:r w:rsidR="00ED0B71" w:rsidRPr="00D52B6E">
              <w:rPr>
                <w:rStyle w:val="Hipervnculo"/>
                <w:rFonts w:asciiTheme="minorHAnsi" w:hAnsiTheme="minorHAnsi" w:cstheme="minorHAnsi"/>
                <w:sz w:val="20"/>
                <w:szCs w:val="20"/>
                <w:lang w:val="es-ES"/>
              </w:rPr>
              <w:t xml:space="preserve"> </w:t>
            </w:r>
          </w:p>
          <w:p w14:paraId="20BF9106" w14:textId="599DB48E" w:rsidR="00ED0B71" w:rsidRPr="00D52B6E" w:rsidRDefault="00D30C86" w:rsidP="0025591C">
            <w:pPr>
              <w:ind w:left="795" w:hanging="360"/>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Prin</w:t>
            </w:r>
            <w:r w:rsidR="0066052F" w:rsidRPr="00D52B6E">
              <w:rPr>
                <w:rFonts w:asciiTheme="minorHAnsi" w:eastAsia="Calibri" w:hAnsiTheme="minorHAnsi" w:cstheme="minorHAnsi"/>
                <w:sz w:val="20"/>
                <w:szCs w:val="20"/>
                <w:lang w:val="es-ES"/>
              </w:rPr>
              <w:t>c</w:t>
            </w:r>
            <w:r w:rsidR="00ED0B71" w:rsidRPr="00D52B6E">
              <w:rPr>
                <w:rFonts w:asciiTheme="minorHAnsi" w:eastAsia="Calibri" w:hAnsiTheme="minorHAnsi" w:cstheme="minorHAnsi"/>
                <w:sz w:val="20"/>
                <w:szCs w:val="20"/>
                <w:lang w:val="es-ES"/>
              </w:rPr>
              <w:t xml:space="preserve">ipal(es) objetivo(s): </w:t>
            </w:r>
            <w:r w:rsidR="0066052F" w:rsidRPr="00D52B6E">
              <w:rPr>
                <w:rFonts w:asciiTheme="minorHAnsi" w:eastAsia="Calibri" w:hAnsiTheme="minorHAnsi" w:cstheme="minorHAnsi"/>
                <w:sz w:val="20"/>
                <w:szCs w:val="20"/>
                <w:lang w:val="es-ES"/>
              </w:rPr>
              <w:t xml:space="preserve">Impulsar </w:t>
            </w:r>
            <w:r w:rsidR="00AB5511" w:rsidRPr="00D52B6E">
              <w:rPr>
                <w:rFonts w:asciiTheme="minorHAnsi" w:eastAsia="Calibri" w:hAnsiTheme="minorHAnsi" w:cstheme="minorHAnsi"/>
                <w:sz w:val="20"/>
                <w:szCs w:val="20"/>
                <w:lang w:val="es-ES"/>
              </w:rPr>
              <w:t>mercados locales directos</w:t>
            </w:r>
            <w:r w:rsidR="00D52B6E">
              <w:rPr>
                <w:rFonts w:asciiTheme="minorHAnsi" w:eastAsia="Calibri" w:hAnsiTheme="minorHAnsi" w:cstheme="minorHAnsi"/>
                <w:sz w:val="20"/>
                <w:szCs w:val="20"/>
                <w:lang w:val="es-ES"/>
              </w:rPr>
              <w:t xml:space="preserve"> y diferenciados</w:t>
            </w:r>
            <w:r w:rsidR="00AB5511" w:rsidRPr="00D52B6E">
              <w:rPr>
                <w:rFonts w:asciiTheme="minorHAnsi" w:eastAsia="Calibri" w:hAnsiTheme="minorHAnsi" w:cstheme="minorHAnsi"/>
                <w:sz w:val="20"/>
                <w:szCs w:val="20"/>
                <w:lang w:val="es-ES"/>
              </w:rPr>
              <w:t xml:space="preserve"> para productores familiares campesinos.</w:t>
            </w:r>
          </w:p>
          <w:p w14:paraId="702B43E1" w14:textId="77777777" w:rsidR="00ED0B71" w:rsidRPr="00D52B6E" w:rsidRDefault="00ED0B71" w:rsidP="0025591C">
            <w:pPr>
              <w:ind w:left="795" w:hanging="360"/>
              <w:contextualSpacing/>
              <w:rPr>
                <w:rFonts w:asciiTheme="minorHAnsi" w:eastAsia="Calibri" w:hAnsiTheme="minorHAnsi" w:cstheme="minorHAnsi"/>
                <w:sz w:val="20"/>
                <w:szCs w:val="20"/>
                <w:lang w:val="es-ES" w:bidi="he-IL"/>
              </w:rPr>
            </w:pPr>
          </w:p>
          <w:p w14:paraId="2380C3F3" w14:textId="77777777" w:rsidR="00200881" w:rsidRPr="00D52B6E" w:rsidRDefault="00200881" w:rsidP="0025591C">
            <w:pPr>
              <w:ind w:left="795" w:hanging="360"/>
              <w:contextualSpacing/>
              <w:rPr>
                <w:rFonts w:asciiTheme="minorHAnsi" w:eastAsia="Calibri" w:hAnsiTheme="minorHAnsi" w:cstheme="minorHAnsi"/>
                <w:sz w:val="20"/>
                <w:szCs w:val="20"/>
                <w:lang w:val="es-ES" w:bidi="he-IL"/>
              </w:rPr>
            </w:pPr>
          </w:p>
          <w:p w14:paraId="46D8117D" w14:textId="77777777" w:rsidR="00ED0B71" w:rsidRPr="00D52B6E" w:rsidRDefault="00ED0B71" w:rsidP="0025591C">
            <w:pPr>
              <w:ind w:left="795" w:hanging="360"/>
              <w:contextualSpacing/>
              <w:rPr>
                <w:rFonts w:asciiTheme="minorHAnsi" w:eastAsia="Calibri" w:hAnsiTheme="minorHAnsi" w:cstheme="minorHAnsi"/>
                <w:sz w:val="20"/>
                <w:szCs w:val="20"/>
                <w:lang w:val="es-ES" w:bidi="he-IL"/>
              </w:rPr>
            </w:pPr>
            <w:r w:rsidRPr="00D52B6E">
              <w:rPr>
                <w:rFonts w:ascii="MS Gothic" w:eastAsia="MS Gothic" w:hAnsi="MS Gothic" w:cs="MS Gothic" w:hint="eastAsia"/>
                <w:sz w:val="20"/>
                <w:szCs w:val="20"/>
                <w:lang w:val="es-ES" w:bidi="he-IL"/>
              </w:rPr>
              <w:t>☐</w:t>
            </w:r>
            <w:r w:rsidRPr="00D52B6E">
              <w:rPr>
                <w:rFonts w:asciiTheme="minorHAnsi" w:eastAsia="Calibri" w:hAnsiTheme="minorHAnsi" w:cstheme="minorHAnsi"/>
                <w:sz w:val="20"/>
                <w:szCs w:val="20"/>
                <w:lang w:val="es-ES" w:bidi="he-IL"/>
              </w:rPr>
              <w:t xml:space="preserve">   </w:t>
            </w:r>
            <w:r w:rsidRPr="00D52B6E">
              <w:rPr>
                <w:rFonts w:asciiTheme="minorHAnsi" w:hAnsiTheme="minorHAnsi" w:cstheme="minorHAnsi"/>
                <w:sz w:val="20"/>
                <w:szCs w:val="20"/>
                <w:lang w:val="es-ES"/>
              </w:rPr>
              <w:t xml:space="preserve">Conjunto 3: </w:t>
            </w:r>
            <w:hyperlink r:id="rId18" w:history="1">
              <w:r w:rsidRPr="00D52B6E">
                <w:rPr>
                  <w:rStyle w:val="Hipervnculo"/>
                  <w:rFonts w:asciiTheme="minorHAnsi" w:hAnsiTheme="minorHAnsi" w:cstheme="minorHAnsi"/>
                  <w:sz w:val="20"/>
                  <w:szCs w:val="20"/>
                  <w:u w:val="none"/>
                  <w:lang w:val="es-ES"/>
                </w:rPr>
                <w:t>Desarrollo agrícola sostenible para la seguridad alimentaria y la nutrición: ¿qué función desempeña la ganadería?</w:t>
              </w:r>
            </w:hyperlink>
          </w:p>
          <w:p w14:paraId="6A23C0E6" w14:textId="77777777" w:rsidR="00ED0B71" w:rsidRPr="00D52B6E" w:rsidRDefault="00ED0B71" w:rsidP="0025591C">
            <w:pPr>
              <w:ind w:left="795" w:hanging="360"/>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Principal(es) objetivo(s):</w:t>
            </w:r>
          </w:p>
          <w:p w14:paraId="78AC253F" w14:textId="77777777" w:rsidR="00ED0B71" w:rsidRPr="00D52B6E" w:rsidRDefault="00ED0B71" w:rsidP="0025591C">
            <w:pPr>
              <w:ind w:left="795" w:hanging="360"/>
              <w:contextualSpacing/>
              <w:rPr>
                <w:rFonts w:asciiTheme="minorHAnsi" w:eastAsia="Calibri" w:hAnsiTheme="minorHAnsi" w:cstheme="minorHAnsi"/>
                <w:sz w:val="20"/>
                <w:szCs w:val="20"/>
                <w:lang w:val="es-ES" w:bidi="he-IL"/>
              </w:rPr>
            </w:pPr>
            <w:r w:rsidRPr="00D52B6E">
              <w:rPr>
                <w:rFonts w:asciiTheme="minorHAnsi" w:eastAsia="Calibri" w:hAnsiTheme="minorHAnsi" w:cstheme="minorHAnsi"/>
                <w:sz w:val="20"/>
                <w:szCs w:val="20"/>
                <w:lang w:val="es-ES" w:bidi="he-IL"/>
              </w:rPr>
              <w:t xml:space="preserve">     </w:t>
            </w:r>
          </w:p>
          <w:p w14:paraId="628170B9" w14:textId="3D8CB237" w:rsidR="00817A7B" w:rsidRPr="00D52B6E" w:rsidRDefault="00ED0B71" w:rsidP="00D52B6E">
            <w:pPr>
              <w:numPr>
                <w:ilvl w:val="0"/>
                <w:numId w:val="38"/>
              </w:num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bidi="he-IL"/>
              </w:rPr>
              <w:t>¿Qué recomendaciones de políticas se consideraron particularmente útiles para apoyar a los pequeños agricultores y su seguridad alimentaria y nutricional? Por favor, explíquese:</w:t>
            </w:r>
          </w:p>
          <w:p w14:paraId="45555ADD" w14:textId="77777777" w:rsidR="004D077C" w:rsidRPr="00D52B6E" w:rsidRDefault="004D077C"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a) </w:t>
            </w:r>
            <w:r w:rsidRPr="00D52B6E">
              <w:rPr>
                <w:rFonts w:asciiTheme="minorHAnsi" w:eastAsia="Calibri" w:hAnsiTheme="minorHAnsi" w:cstheme="minorHAnsi"/>
                <w:sz w:val="20"/>
                <w:szCs w:val="20"/>
                <w:lang w:val="es-ES"/>
              </w:rPr>
              <w:t>Fomentar un entorno de mercado más propicio para los pequeños productores, en el que se les ofrezcan precios justos y transparentes que remuneren adecuadamente su trabajo y sus inversiones.</w:t>
            </w:r>
          </w:p>
          <w:p w14:paraId="4F650EF5" w14:textId="77777777" w:rsidR="004D077C" w:rsidRPr="00D52B6E" w:rsidRDefault="004D077C"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b) Apoyar mecanismos asequibles que permitan a los pequeños productores el acceso a información práctica, puntual y transparente sobre mercados y precios a través de las tecnologías de la información y la comunicación, así como sistemas de información sobre el mercado adaptados a pequeños productores, para que estos puedan adoptar decisiones fundamentadas sobre lo que conviene vender, así como cuándo y dónde.</w:t>
            </w:r>
          </w:p>
          <w:p w14:paraId="56DAB6C4" w14:textId="77777777" w:rsidR="004D077C" w:rsidRPr="00D52B6E" w:rsidRDefault="004D077C"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c) Promover la innovación institucional y mejorar los sistemas de producción agrícola. Potenciar el grado de organización de los pequeños productores para que puedan integrarse con mayor facilidad en las cadenas de valor alimentarias y aumentar los ingresos.</w:t>
            </w:r>
          </w:p>
          <w:p w14:paraId="495169C8" w14:textId="77777777" w:rsidR="004D077C" w:rsidRPr="00D52B6E" w:rsidRDefault="004D077C"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d) Reconocer el valor ambiental, social y económico de los alimentos producidos, y tomar conciencia de la importante función que desempeñan los pequeños productores en relación con la utilización y ordenación sostenibles de los recursos naturales.</w:t>
            </w:r>
          </w:p>
          <w:p w14:paraId="303DB8A9" w14:textId="77777777" w:rsidR="004D077C" w:rsidRPr="00D52B6E" w:rsidRDefault="004D077C" w:rsidP="0025591C">
            <w:pPr>
              <w:spacing w:before="120" w:after="0"/>
              <w:ind w:left="360"/>
              <w:rPr>
                <w:rFonts w:asciiTheme="minorHAnsi" w:eastAsia="Calibri" w:hAnsiTheme="minorHAnsi" w:cstheme="minorHAnsi"/>
                <w:sz w:val="20"/>
                <w:szCs w:val="20"/>
                <w:lang w:val="es-EC"/>
              </w:rPr>
            </w:pPr>
            <w:r w:rsidRPr="00D52B6E">
              <w:rPr>
                <w:rFonts w:asciiTheme="minorHAnsi" w:eastAsia="Calibri" w:hAnsiTheme="minorHAnsi" w:cstheme="minorHAnsi"/>
                <w:sz w:val="20"/>
                <w:szCs w:val="20"/>
                <w:lang w:val="es-ES"/>
              </w:rPr>
              <w:t xml:space="preserve">e) </w:t>
            </w:r>
            <w:r w:rsidRPr="00D52B6E">
              <w:rPr>
                <w:rFonts w:asciiTheme="minorHAnsi" w:eastAsia="Calibri" w:hAnsiTheme="minorHAnsi" w:cstheme="minorHAnsi"/>
                <w:sz w:val="20"/>
                <w:szCs w:val="20"/>
                <w:lang w:val="es-EC"/>
              </w:rPr>
              <w:t xml:space="preserve">Facilitar la diversificación de la producción para aumentar la </w:t>
            </w:r>
            <w:proofErr w:type="spellStart"/>
            <w:r w:rsidRPr="00D52B6E">
              <w:rPr>
                <w:rFonts w:asciiTheme="minorHAnsi" w:eastAsia="Calibri" w:hAnsiTheme="minorHAnsi" w:cstheme="minorHAnsi"/>
                <w:sz w:val="20"/>
                <w:szCs w:val="20"/>
                <w:lang w:val="es-EC"/>
              </w:rPr>
              <w:t>resiliencia</w:t>
            </w:r>
            <w:proofErr w:type="spellEnd"/>
            <w:r w:rsidRPr="00D52B6E">
              <w:rPr>
                <w:rFonts w:asciiTheme="minorHAnsi" w:eastAsia="Calibri" w:hAnsiTheme="minorHAnsi" w:cstheme="minorHAnsi"/>
                <w:sz w:val="20"/>
                <w:szCs w:val="20"/>
                <w:lang w:val="es-EC"/>
              </w:rPr>
              <w:t xml:space="preserve"> ante el cambio climático, los desastres naturales y las crisis de los precios, hacer posible un consumo de alimentos más variado y reducir las fluctuaciones estacionales de los alimentos y los ingresos.</w:t>
            </w:r>
          </w:p>
          <w:p w14:paraId="459334CB" w14:textId="63CEFFB4" w:rsidR="004D077C" w:rsidRPr="00D52B6E" w:rsidRDefault="004D077C" w:rsidP="0025591C">
            <w:pPr>
              <w:spacing w:before="120" w:after="0"/>
              <w:ind w:left="360"/>
              <w:rPr>
                <w:rFonts w:asciiTheme="minorHAnsi" w:eastAsia="Calibri" w:hAnsiTheme="minorHAnsi" w:cstheme="minorHAnsi"/>
                <w:sz w:val="20"/>
                <w:szCs w:val="20"/>
                <w:lang w:val="es-EC"/>
              </w:rPr>
            </w:pPr>
            <w:r w:rsidRPr="00D52B6E">
              <w:rPr>
                <w:rFonts w:asciiTheme="minorHAnsi" w:eastAsia="Calibri" w:hAnsiTheme="minorHAnsi" w:cstheme="minorHAnsi"/>
                <w:sz w:val="20"/>
                <w:szCs w:val="20"/>
                <w:lang w:val="es-EC"/>
              </w:rPr>
              <w:t>d) Incentivar la producción de alimentos nutritivos y saludables que puedan ofrecer a los pequeños productores nuevas oportunidades de mercado.</w:t>
            </w:r>
          </w:p>
        </w:tc>
      </w:tr>
      <w:tr w:rsidR="00ED0B71" w:rsidRPr="00D52B6E" w14:paraId="1CB046FF" w14:textId="77777777" w:rsidTr="00AE1DD6">
        <w:trPr>
          <w:trHeight w:val="1880"/>
        </w:trPr>
        <w:tc>
          <w:tcPr>
            <w:tcW w:w="2880" w:type="dxa"/>
            <w:vMerge w:val="restart"/>
          </w:tcPr>
          <w:p w14:paraId="17B69594" w14:textId="75529004" w:rsidR="00ED0B71" w:rsidRPr="00D52B6E" w:rsidRDefault="00ED0B71" w:rsidP="0025591C">
            <w:pPr>
              <w:numPr>
                <w:ilvl w:val="0"/>
                <w:numId w:val="36"/>
              </w:numPr>
              <w:spacing w:before="120" w:after="0"/>
              <w:rPr>
                <w:rFonts w:asciiTheme="minorHAnsi" w:eastAsia="Calibri" w:hAnsiTheme="minorHAnsi" w:cstheme="minorHAnsi"/>
                <w:sz w:val="20"/>
                <w:szCs w:val="20"/>
                <w:u w:val="single"/>
                <w:lang w:val="es-ES"/>
              </w:rPr>
            </w:pPr>
            <w:r w:rsidRPr="00D52B6E">
              <w:rPr>
                <w:rFonts w:asciiTheme="minorHAnsi" w:eastAsia="Calibri" w:hAnsiTheme="minorHAnsi" w:cstheme="minorHAnsi"/>
                <w:sz w:val="20"/>
                <w:szCs w:val="20"/>
                <w:u w:val="single"/>
                <w:lang w:val="es-ES"/>
              </w:rPr>
              <w:lastRenderedPageBreak/>
              <w:t>Beneficios presentes y esperados para los pequeños agricultores.</w:t>
            </w:r>
          </w:p>
          <w:p w14:paraId="5294FC65" w14:textId="77777777" w:rsidR="00ED0B71" w:rsidRPr="00D52B6E" w:rsidRDefault="00ED0B71" w:rsidP="0025591C">
            <w:pPr>
              <w:spacing w:before="120" w:after="0"/>
              <w:rPr>
                <w:rFonts w:asciiTheme="minorHAnsi" w:eastAsia="Calibri" w:hAnsiTheme="minorHAnsi" w:cstheme="minorHAnsi"/>
                <w:i/>
                <w:sz w:val="20"/>
                <w:szCs w:val="20"/>
                <w:lang w:val="es-ES"/>
              </w:rPr>
            </w:pPr>
            <w:r w:rsidRPr="00D52B6E">
              <w:rPr>
                <w:rFonts w:asciiTheme="minorHAnsi" w:eastAsia="Calibri" w:hAnsiTheme="minorHAnsi" w:cstheme="minorHAnsi"/>
                <w:i/>
                <w:sz w:val="20"/>
                <w:szCs w:val="20"/>
                <w:lang w:val="es-ES"/>
              </w:rPr>
              <w:t xml:space="preserve">Indique los resultados obtenidos/esperados a corto y de mediano a largo plazo, con indicaciones cuantitativas </w:t>
            </w:r>
            <w:r w:rsidRPr="00D52B6E">
              <w:rPr>
                <w:rFonts w:asciiTheme="minorHAnsi" w:eastAsia="Calibri" w:hAnsiTheme="minorHAnsi" w:cstheme="minorHAnsi"/>
                <w:i/>
                <w:sz w:val="20"/>
                <w:szCs w:val="20"/>
                <w:lang w:val="es-ES"/>
              </w:rPr>
              <w:lastRenderedPageBreak/>
              <w:t xml:space="preserve">cuando sea posible (es decir, una estimación del número de pequeños productores que han sido o se espera que se vean afectados) </w:t>
            </w:r>
          </w:p>
          <w:p w14:paraId="38A3A049" w14:textId="77777777" w:rsidR="00ED0B71" w:rsidRPr="00D52B6E" w:rsidRDefault="00ED0B71" w:rsidP="0025591C">
            <w:pPr>
              <w:spacing w:after="160" w:line="259" w:lineRule="auto"/>
              <w:ind w:left="795"/>
              <w:contextualSpacing/>
              <w:rPr>
                <w:rFonts w:asciiTheme="minorHAnsi" w:eastAsia="Calibri" w:hAnsiTheme="minorHAnsi" w:cstheme="minorHAnsi"/>
                <w:sz w:val="20"/>
                <w:szCs w:val="20"/>
                <w:u w:val="single"/>
                <w:lang w:val="es-ES"/>
              </w:rPr>
            </w:pPr>
          </w:p>
        </w:tc>
        <w:tc>
          <w:tcPr>
            <w:tcW w:w="6750" w:type="dxa"/>
          </w:tcPr>
          <w:p w14:paraId="21C88E1D" w14:textId="77777777" w:rsidR="00D52B6E" w:rsidRDefault="00ED0B71"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lastRenderedPageBreak/>
              <w:t>¿Cómo se han beneficiado (o se espera que se beneficien) los pequeños agricultores con el uso de estas recomendaciones de políticas para la seguridad alimentaria y la nutrición a corto y de mediano a largo plazo?</w:t>
            </w:r>
          </w:p>
          <w:p w14:paraId="012620D6" w14:textId="3313C8DC" w:rsidR="00D52B6E" w:rsidRDefault="00D52B6E" w:rsidP="0025591C">
            <w:pPr>
              <w:spacing w:before="120" w:after="0"/>
              <w:ind w:left="360"/>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t xml:space="preserve">Corto Plazo: acceso a mercados directos </w:t>
            </w:r>
            <w:r w:rsidR="00AD5E88">
              <w:rPr>
                <w:rFonts w:asciiTheme="minorHAnsi" w:eastAsia="Calibri" w:hAnsiTheme="minorHAnsi" w:cstheme="minorHAnsi"/>
                <w:sz w:val="20"/>
                <w:szCs w:val="20"/>
                <w:lang w:val="es-ES"/>
              </w:rPr>
              <w:t>diferenciados</w:t>
            </w:r>
          </w:p>
          <w:p w14:paraId="5F4B336D" w14:textId="7983600E" w:rsidR="00D52B6E" w:rsidRDefault="00D52B6E" w:rsidP="0025591C">
            <w:pPr>
              <w:spacing w:before="120" w:after="0"/>
              <w:ind w:left="360"/>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t>Largo Plazo: Política Pública diferenciada para la Agricultura Familiar Campesina con incentivos productivos, crédito, compra pública, certificaciones y tributación.</w:t>
            </w:r>
          </w:p>
          <w:p w14:paraId="52E20485" w14:textId="190D6B9A" w:rsidR="004D077C" w:rsidRPr="00D52B6E" w:rsidRDefault="00ED0B71" w:rsidP="00AD5E88">
            <w:pPr>
              <w:spacing w:before="120" w:after="0"/>
              <w:rPr>
                <w:rFonts w:asciiTheme="minorHAnsi" w:eastAsia="Calibri" w:hAnsiTheme="minorHAnsi" w:cstheme="minorHAnsi"/>
                <w:i/>
                <w:sz w:val="20"/>
                <w:szCs w:val="20"/>
                <w:lang w:val="es-ES"/>
              </w:rPr>
            </w:pPr>
            <w:r w:rsidRPr="00D52B6E">
              <w:rPr>
                <w:rFonts w:asciiTheme="minorHAnsi" w:eastAsia="Calibri" w:hAnsiTheme="minorHAnsi" w:cstheme="minorHAnsi"/>
                <w:sz w:val="20"/>
                <w:szCs w:val="20"/>
                <w:lang w:val="es-ES"/>
              </w:rPr>
              <w:lastRenderedPageBreak/>
              <w:t xml:space="preserve">¿Cómo han contribuido a la realización progresiva del derecho a la alimentación? </w:t>
            </w:r>
            <w:r w:rsidRPr="00D52B6E">
              <w:rPr>
                <w:rFonts w:asciiTheme="minorHAnsi" w:eastAsia="Calibri" w:hAnsiTheme="minorHAnsi" w:cstheme="minorHAnsi"/>
                <w:i/>
                <w:sz w:val="20"/>
                <w:szCs w:val="20"/>
                <w:lang w:val="es-ES"/>
              </w:rPr>
              <w:t>(Por favor, responda en los dos cuadros más abajo)</w:t>
            </w:r>
          </w:p>
          <w:p w14:paraId="43D43603" w14:textId="07DA5DC0" w:rsidR="004D077C" w:rsidRPr="00D52B6E" w:rsidRDefault="004D077C" w:rsidP="0025591C">
            <w:pPr>
              <w:spacing w:before="120" w:after="0"/>
              <w:ind w:left="360"/>
              <w:rPr>
                <w:rFonts w:asciiTheme="minorHAnsi" w:eastAsia="Calibri" w:hAnsiTheme="minorHAnsi" w:cstheme="minorHAnsi"/>
                <w:i/>
                <w:sz w:val="20"/>
                <w:szCs w:val="20"/>
                <w:lang w:val="es-ES"/>
              </w:rPr>
            </w:pPr>
            <w:r w:rsidRPr="00D52B6E">
              <w:rPr>
                <w:rFonts w:asciiTheme="minorHAnsi" w:eastAsia="Calibri" w:hAnsiTheme="minorHAnsi" w:cstheme="minorHAnsi"/>
                <w:i/>
                <w:sz w:val="20"/>
                <w:szCs w:val="20"/>
                <w:lang w:val="es-ES"/>
              </w:rPr>
              <w:t xml:space="preserve">Contribuciones </w:t>
            </w:r>
            <w:r w:rsidR="00D52B6E">
              <w:rPr>
                <w:rFonts w:asciiTheme="minorHAnsi" w:eastAsia="Calibri" w:hAnsiTheme="minorHAnsi" w:cstheme="minorHAnsi"/>
                <w:i/>
                <w:sz w:val="20"/>
                <w:szCs w:val="20"/>
                <w:lang w:val="es-ES"/>
              </w:rPr>
              <w:t>hast</w:t>
            </w:r>
            <w:r w:rsidRPr="00D52B6E">
              <w:rPr>
                <w:rFonts w:asciiTheme="minorHAnsi" w:eastAsia="Calibri" w:hAnsiTheme="minorHAnsi" w:cstheme="minorHAnsi"/>
                <w:i/>
                <w:sz w:val="20"/>
                <w:szCs w:val="20"/>
                <w:lang w:val="es-ES"/>
              </w:rPr>
              <w:t>a 2018:</w:t>
            </w:r>
          </w:p>
          <w:p w14:paraId="1E488719" w14:textId="32E5B7F5" w:rsidR="004D077C" w:rsidRPr="00D52B6E" w:rsidRDefault="004D077C"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a) Generación de información </w:t>
            </w:r>
            <w:r w:rsidR="00AD5E88">
              <w:rPr>
                <w:rFonts w:asciiTheme="minorHAnsi" w:eastAsia="Calibri" w:hAnsiTheme="minorHAnsi" w:cstheme="minorHAnsi"/>
                <w:sz w:val="20"/>
                <w:szCs w:val="20"/>
                <w:lang w:val="es-ES"/>
              </w:rPr>
              <w:t xml:space="preserve">para productores y consumidores </w:t>
            </w:r>
            <w:r w:rsidRPr="00D52B6E">
              <w:rPr>
                <w:rFonts w:asciiTheme="minorHAnsi" w:eastAsia="Calibri" w:hAnsiTheme="minorHAnsi" w:cstheme="minorHAnsi"/>
                <w:sz w:val="20"/>
                <w:szCs w:val="20"/>
                <w:lang w:val="es-ES"/>
              </w:rPr>
              <w:t>y accesos a mercados locales y directos en donde no sola</w:t>
            </w:r>
            <w:r w:rsidR="00BC5578" w:rsidRPr="00D52B6E">
              <w:rPr>
                <w:rFonts w:asciiTheme="minorHAnsi" w:eastAsia="Calibri" w:hAnsiTheme="minorHAnsi" w:cstheme="minorHAnsi"/>
                <w:sz w:val="20"/>
                <w:szCs w:val="20"/>
                <w:lang w:val="es-ES"/>
              </w:rPr>
              <w:t>mente se intercambian productos, sino experiencias e información entre los territorios urbanos y rurales: http://geoportal.agricultura.gob.ec/</w:t>
            </w:r>
          </w:p>
          <w:p w14:paraId="077FED17" w14:textId="1E9E27BE" w:rsidR="009D2F4E" w:rsidRDefault="00BC5578"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b) </w:t>
            </w:r>
            <w:r w:rsidR="00844E4E" w:rsidRPr="00D52B6E">
              <w:rPr>
                <w:rFonts w:asciiTheme="minorHAnsi" w:eastAsia="Calibri" w:hAnsiTheme="minorHAnsi" w:cstheme="minorHAnsi"/>
                <w:sz w:val="20"/>
                <w:szCs w:val="20"/>
                <w:lang w:val="es-ES"/>
              </w:rPr>
              <w:t xml:space="preserve">Para el fomento </w:t>
            </w:r>
            <w:r w:rsidR="00844E4E" w:rsidRPr="00D52B6E">
              <w:rPr>
                <w:rFonts w:asciiTheme="minorHAnsi" w:eastAsia="Calibri" w:hAnsiTheme="minorHAnsi" w:cstheme="minorHAnsi"/>
                <w:sz w:val="20"/>
                <w:szCs w:val="20"/>
                <w:lang w:val="es-ES"/>
              </w:rPr>
              <w:t>de mercado</w:t>
            </w:r>
            <w:r w:rsidR="00844E4E" w:rsidRPr="00D52B6E">
              <w:rPr>
                <w:rFonts w:asciiTheme="minorHAnsi" w:eastAsia="Calibri" w:hAnsiTheme="minorHAnsi" w:cstheme="minorHAnsi"/>
                <w:sz w:val="20"/>
                <w:szCs w:val="20"/>
                <w:lang w:val="es-ES"/>
              </w:rPr>
              <w:t>s</w:t>
            </w:r>
            <w:r w:rsidR="00844E4E" w:rsidRPr="00D52B6E">
              <w:rPr>
                <w:rFonts w:asciiTheme="minorHAnsi" w:eastAsia="Calibri" w:hAnsiTheme="minorHAnsi" w:cstheme="minorHAnsi"/>
                <w:sz w:val="20"/>
                <w:szCs w:val="20"/>
                <w:lang w:val="es-ES"/>
              </w:rPr>
              <w:t xml:space="preserve"> </w:t>
            </w:r>
            <w:r w:rsidR="009D2F4E">
              <w:rPr>
                <w:rFonts w:asciiTheme="minorHAnsi" w:eastAsia="Calibri" w:hAnsiTheme="minorHAnsi" w:cstheme="minorHAnsi"/>
                <w:sz w:val="20"/>
                <w:szCs w:val="20"/>
                <w:lang w:val="es-ES"/>
              </w:rPr>
              <w:t>justos, locales y diferenciados</w:t>
            </w:r>
            <w:r w:rsidR="00844E4E" w:rsidRPr="00D52B6E">
              <w:rPr>
                <w:rFonts w:asciiTheme="minorHAnsi" w:eastAsia="Calibri" w:hAnsiTheme="minorHAnsi" w:cstheme="minorHAnsi"/>
                <w:sz w:val="20"/>
                <w:szCs w:val="20"/>
                <w:lang w:val="es-ES"/>
              </w:rPr>
              <w:t xml:space="preserve"> para la agricultura familiar campesina y r</w:t>
            </w:r>
            <w:r w:rsidR="00844E4E" w:rsidRPr="00D52B6E">
              <w:rPr>
                <w:rFonts w:asciiTheme="minorHAnsi" w:eastAsia="Calibri" w:hAnsiTheme="minorHAnsi" w:cstheme="minorHAnsi"/>
                <w:sz w:val="20"/>
                <w:szCs w:val="20"/>
                <w:lang w:val="es-ES"/>
              </w:rPr>
              <w:t>econocer el valor ambiental, social y económico de los alimentos producidos, y tomar conciencia de la importante función que desempeñan los pequeños productores en relación con la utilización y ordenación sostenibles de los recursos naturales</w:t>
            </w:r>
            <w:r w:rsidR="00844E4E" w:rsidRPr="00D52B6E">
              <w:rPr>
                <w:rFonts w:asciiTheme="minorHAnsi" w:eastAsia="Calibri" w:hAnsiTheme="minorHAnsi" w:cstheme="minorHAnsi"/>
                <w:sz w:val="20"/>
                <w:szCs w:val="20"/>
                <w:lang w:val="es-ES"/>
              </w:rPr>
              <w:t xml:space="preserve">,  </w:t>
            </w:r>
            <w:r w:rsidR="009D2F4E">
              <w:rPr>
                <w:rFonts w:asciiTheme="minorHAnsi" w:eastAsia="Calibri" w:hAnsiTheme="minorHAnsi" w:cstheme="minorHAnsi"/>
                <w:sz w:val="20"/>
                <w:szCs w:val="20"/>
                <w:lang w:val="es-ES"/>
              </w:rPr>
              <w:t xml:space="preserve">para lo cual </w:t>
            </w:r>
            <w:r w:rsidR="00844E4E" w:rsidRPr="00D52B6E">
              <w:rPr>
                <w:rFonts w:asciiTheme="minorHAnsi" w:eastAsia="Calibri" w:hAnsiTheme="minorHAnsi" w:cstheme="minorHAnsi"/>
                <w:sz w:val="20"/>
                <w:szCs w:val="20"/>
                <w:lang w:val="es-ES"/>
              </w:rPr>
              <w:t xml:space="preserve">se ha desarrollado </w:t>
            </w:r>
            <w:r w:rsidR="009D2F4E">
              <w:rPr>
                <w:rFonts w:asciiTheme="minorHAnsi" w:eastAsia="Calibri" w:hAnsiTheme="minorHAnsi" w:cstheme="minorHAnsi"/>
                <w:sz w:val="20"/>
                <w:szCs w:val="20"/>
                <w:lang w:val="es-ES"/>
              </w:rPr>
              <w:t xml:space="preserve">el </w:t>
            </w:r>
            <w:r w:rsidR="00844E4E" w:rsidRPr="00D52B6E">
              <w:rPr>
                <w:rFonts w:asciiTheme="minorHAnsi" w:eastAsia="Calibri" w:hAnsiTheme="minorHAnsi" w:cstheme="minorHAnsi"/>
                <w:sz w:val="20"/>
                <w:szCs w:val="20"/>
                <w:lang w:val="es-ES"/>
              </w:rPr>
              <w:t>Sello de la Agricultura Familiar Campesina:</w:t>
            </w:r>
          </w:p>
          <w:p w14:paraId="6900CC6C" w14:textId="51B7469F" w:rsidR="00BC5578" w:rsidRPr="00D52B6E" w:rsidRDefault="00844E4E"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 http://servicios.agricultura.gob.ec/SelloAFC/?page_id=389</w:t>
            </w:r>
          </w:p>
          <w:p w14:paraId="7848D214" w14:textId="5ED7F7C1" w:rsidR="004D077C" w:rsidRPr="00D52B6E" w:rsidRDefault="004D077C" w:rsidP="0025591C">
            <w:pPr>
              <w:spacing w:before="120" w:after="0"/>
              <w:ind w:left="360"/>
              <w:rPr>
                <w:rFonts w:asciiTheme="minorHAnsi" w:eastAsia="Calibri" w:hAnsiTheme="minorHAnsi" w:cstheme="minorHAnsi"/>
                <w:sz w:val="20"/>
                <w:szCs w:val="20"/>
                <w:lang w:val="es-ES"/>
              </w:rPr>
            </w:pPr>
          </w:p>
        </w:tc>
      </w:tr>
      <w:tr w:rsidR="00ED0B71" w:rsidRPr="00D52B6E" w14:paraId="022A07CC" w14:textId="77777777" w:rsidTr="00AE1DD6">
        <w:trPr>
          <w:trHeight w:val="982"/>
        </w:trPr>
        <w:tc>
          <w:tcPr>
            <w:tcW w:w="2880" w:type="dxa"/>
            <w:vMerge/>
          </w:tcPr>
          <w:p w14:paraId="31A076AF" w14:textId="6300C648" w:rsidR="00ED0B71" w:rsidRPr="00D52B6E" w:rsidRDefault="00ED0B71" w:rsidP="0025591C">
            <w:pPr>
              <w:numPr>
                <w:ilvl w:val="0"/>
                <w:numId w:val="36"/>
              </w:numPr>
              <w:spacing w:before="120" w:after="0"/>
              <w:rPr>
                <w:rFonts w:asciiTheme="minorHAnsi" w:eastAsia="Calibri" w:hAnsiTheme="minorHAnsi" w:cstheme="minorHAnsi"/>
                <w:sz w:val="20"/>
                <w:szCs w:val="20"/>
                <w:u w:val="single"/>
                <w:lang w:val="es-ES"/>
              </w:rPr>
            </w:pPr>
          </w:p>
        </w:tc>
        <w:tc>
          <w:tcPr>
            <w:tcW w:w="6750" w:type="dxa"/>
          </w:tcPr>
          <w:p w14:paraId="73F5ED70" w14:textId="77777777" w:rsidR="00ED0B71" w:rsidRPr="00D52B6E" w:rsidRDefault="00ED0B71"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Resultados a corto plazo (cualitativos y cuantitativos):</w:t>
            </w:r>
          </w:p>
          <w:p w14:paraId="3CA2E809" w14:textId="77777777" w:rsidR="00ED0B71" w:rsidRPr="00D52B6E" w:rsidRDefault="00ED0B71" w:rsidP="0025591C">
            <w:pPr>
              <w:spacing w:before="120" w:after="0"/>
              <w:ind w:left="360"/>
              <w:rPr>
                <w:rFonts w:asciiTheme="minorHAnsi" w:eastAsia="Calibri" w:hAnsiTheme="minorHAnsi" w:cstheme="minorHAnsi"/>
                <w:i/>
                <w:sz w:val="20"/>
                <w:szCs w:val="20"/>
                <w:lang w:val="es-ES"/>
              </w:rPr>
            </w:pPr>
            <w:r w:rsidRPr="00D52B6E">
              <w:rPr>
                <w:rFonts w:asciiTheme="minorHAnsi" w:eastAsia="Calibri" w:hAnsiTheme="minorHAnsi" w:cstheme="minorHAnsi"/>
                <w:i/>
                <w:sz w:val="20"/>
                <w:szCs w:val="20"/>
                <w:lang w:val="es-ES"/>
              </w:rPr>
              <w:t>(Además de proporcionar una evaluación cualitativa, indique dónde sea factible el número de pequeños agricultores que han participado directamente en las actividades, p. ej. seis capacitaciones con un total de 250 personas)</w:t>
            </w:r>
          </w:p>
          <w:p w14:paraId="6166C2D0" w14:textId="77777777" w:rsidR="00040EA9" w:rsidRPr="00D52B6E" w:rsidRDefault="00040EA9" w:rsidP="0025591C">
            <w:pPr>
              <w:spacing w:before="120" w:after="0"/>
              <w:ind w:left="360"/>
              <w:rPr>
                <w:rFonts w:asciiTheme="minorHAnsi" w:eastAsia="Calibri" w:hAnsiTheme="minorHAnsi" w:cstheme="minorHAnsi"/>
                <w:i/>
                <w:sz w:val="20"/>
                <w:szCs w:val="20"/>
                <w:lang w:val="es-ES"/>
              </w:rPr>
            </w:pPr>
          </w:p>
          <w:p w14:paraId="5D6406D3" w14:textId="3E4C908F" w:rsidR="00040EA9" w:rsidRPr="00D52B6E" w:rsidRDefault="00040EA9" w:rsidP="0025591C">
            <w:pPr>
              <w:pStyle w:val="Prrafodelista"/>
              <w:numPr>
                <w:ilvl w:val="0"/>
                <w:numId w:val="39"/>
              </w:numPr>
              <w:spacing w:after="200" w:line="276" w:lineRule="auto"/>
              <w:contextualSpacing/>
              <w:rPr>
                <w:rFonts w:asciiTheme="minorHAnsi" w:hAnsiTheme="minorHAnsi" w:cstheme="minorHAnsi"/>
                <w:sz w:val="20"/>
                <w:szCs w:val="20"/>
                <w:lang w:val="es-EC"/>
              </w:rPr>
            </w:pPr>
            <w:r w:rsidRPr="00D52B6E">
              <w:rPr>
                <w:rFonts w:asciiTheme="minorHAnsi" w:hAnsiTheme="minorHAnsi" w:cstheme="minorHAnsi"/>
                <w:sz w:val="20"/>
                <w:szCs w:val="20"/>
                <w:lang w:val="es-EC"/>
              </w:rPr>
              <w:t>NÚMERO DE REGISTROS</w:t>
            </w:r>
            <w:r w:rsidRPr="00D52B6E">
              <w:rPr>
                <w:rFonts w:asciiTheme="minorHAnsi" w:hAnsiTheme="minorHAnsi" w:cstheme="minorHAnsi"/>
                <w:sz w:val="20"/>
                <w:szCs w:val="20"/>
                <w:lang w:val="es-EC"/>
              </w:rPr>
              <w:t xml:space="preserve"> DE AGRICULTURA FAMILIAR CAMPESINA</w:t>
            </w:r>
            <w:r w:rsidRPr="00D52B6E">
              <w:rPr>
                <w:rFonts w:asciiTheme="minorHAnsi" w:hAnsiTheme="minorHAnsi" w:cstheme="minorHAnsi"/>
                <w:sz w:val="20"/>
                <w:szCs w:val="20"/>
                <w:lang w:val="es-EC"/>
              </w:rPr>
              <w:t>: 744 registros y 680 productores verificados con acceso al SELLO AFC (enero 2019)</w:t>
            </w:r>
          </w:p>
          <w:p w14:paraId="50AC6EF8" w14:textId="59208F83" w:rsidR="00040EA9" w:rsidRPr="00D52B6E" w:rsidRDefault="00040EA9" w:rsidP="0025591C">
            <w:pPr>
              <w:pStyle w:val="Prrafodelista"/>
              <w:numPr>
                <w:ilvl w:val="0"/>
                <w:numId w:val="39"/>
              </w:numPr>
              <w:spacing w:after="200" w:line="276" w:lineRule="auto"/>
              <w:contextualSpacing/>
              <w:rPr>
                <w:rFonts w:asciiTheme="minorHAnsi" w:hAnsiTheme="minorHAnsi" w:cstheme="minorHAnsi"/>
                <w:sz w:val="20"/>
                <w:szCs w:val="20"/>
                <w:lang w:val="es-EC"/>
              </w:rPr>
            </w:pPr>
            <w:r w:rsidRPr="00D52B6E">
              <w:rPr>
                <w:rFonts w:asciiTheme="minorHAnsi" w:hAnsiTheme="minorHAnsi" w:cstheme="minorHAnsi"/>
                <w:sz w:val="20"/>
                <w:szCs w:val="20"/>
                <w:lang w:val="es-EC"/>
              </w:rPr>
              <w:t>CIALCOS IMPLEMENTADOS 2018: 239</w:t>
            </w:r>
          </w:p>
        </w:tc>
      </w:tr>
      <w:tr w:rsidR="00ED0B71" w:rsidRPr="00D52B6E" w14:paraId="518D3164" w14:textId="77777777" w:rsidTr="009D2F4E">
        <w:trPr>
          <w:trHeight w:val="1549"/>
        </w:trPr>
        <w:tc>
          <w:tcPr>
            <w:tcW w:w="2880" w:type="dxa"/>
            <w:vMerge/>
          </w:tcPr>
          <w:p w14:paraId="2179DF93" w14:textId="77777777" w:rsidR="00ED0B71" w:rsidRPr="00D52B6E" w:rsidDel="00246307" w:rsidRDefault="00ED0B71" w:rsidP="0025591C">
            <w:pPr>
              <w:numPr>
                <w:ilvl w:val="0"/>
                <w:numId w:val="36"/>
              </w:numPr>
              <w:spacing w:before="120" w:after="0"/>
              <w:rPr>
                <w:rFonts w:asciiTheme="minorHAnsi" w:eastAsia="Calibri" w:hAnsiTheme="minorHAnsi" w:cstheme="minorHAnsi"/>
                <w:sz w:val="20"/>
                <w:szCs w:val="20"/>
                <w:u w:val="single"/>
                <w:lang w:val="es-ES"/>
              </w:rPr>
            </w:pPr>
          </w:p>
        </w:tc>
        <w:tc>
          <w:tcPr>
            <w:tcW w:w="6750" w:type="dxa"/>
          </w:tcPr>
          <w:p w14:paraId="5B82C24D" w14:textId="77777777" w:rsidR="00ED0B71" w:rsidRPr="00D52B6E" w:rsidRDefault="00ED0B71" w:rsidP="0025591C">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Resultados de medio a largo plazo (cualitativos y cuantitativos):</w:t>
            </w:r>
          </w:p>
          <w:p w14:paraId="33369F62" w14:textId="4F9CD311" w:rsidR="00ED0B71" w:rsidRPr="00D52B6E" w:rsidDel="009E3122" w:rsidRDefault="00193A8A" w:rsidP="009D2F4E">
            <w:pPr>
              <w:spacing w:before="120"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Se prevé que en los siguientes 5 años, se podrá generar incentivos de manera directa a 10.000 </w:t>
            </w:r>
            <w:r w:rsidR="009D2F4E">
              <w:rPr>
                <w:rFonts w:asciiTheme="minorHAnsi" w:eastAsia="Calibri" w:hAnsiTheme="minorHAnsi" w:cstheme="minorHAnsi"/>
                <w:sz w:val="20"/>
                <w:szCs w:val="20"/>
                <w:lang w:val="es-ES"/>
              </w:rPr>
              <w:t>familias productora</w:t>
            </w:r>
            <w:r w:rsidRPr="00D52B6E">
              <w:rPr>
                <w:rFonts w:asciiTheme="minorHAnsi" w:eastAsia="Calibri" w:hAnsiTheme="minorHAnsi" w:cstheme="minorHAnsi"/>
                <w:sz w:val="20"/>
                <w:szCs w:val="20"/>
                <w:lang w:val="es-ES"/>
              </w:rPr>
              <w:t>s a nivel nacional con un proceso de fortalecimiento de transiciones agroecológicas y participación de mercados</w:t>
            </w:r>
            <w:r w:rsidR="009D2F4E">
              <w:rPr>
                <w:rFonts w:asciiTheme="minorHAnsi" w:eastAsia="Calibri" w:hAnsiTheme="minorHAnsi" w:cstheme="minorHAnsi"/>
                <w:sz w:val="20"/>
                <w:szCs w:val="20"/>
                <w:lang w:val="es-ES"/>
              </w:rPr>
              <w:t>, con miras de extender a más familias.</w:t>
            </w:r>
          </w:p>
        </w:tc>
      </w:tr>
      <w:tr w:rsidR="00ED0B71" w:rsidRPr="00D52B6E" w14:paraId="1176A149" w14:textId="77777777" w:rsidTr="00AE1DD6">
        <w:trPr>
          <w:trHeight w:val="2535"/>
        </w:trPr>
        <w:tc>
          <w:tcPr>
            <w:tcW w:w="2880" w:type="dxa"/>
          </w:tcPr>
          <w:p w14:paraId="30ACAB69" w14:textId="77777777" w:rsidR="00ED0B71" w:rsidRPr="00D52B6E" w:rsidRDefault="00ED0B71" w:rsidP="0025591C">
            <w:pPr>
              <w:numPr>
                <w:ilvl w:val="0"/>
                <w:numId w:val="36"/>
              </w:numPr>
              <w:spacing w:after="160" w:line="259" w:lineRule="auto"/>
              <w:contextualSpacing/>
              <w:rPr>
                <w:rFonts w:asciiTheme="minorHAnsi" w:eastAsia="Calibri" w:hAnsiTheme="minorHAnsi" w:cstheme="minorHAnsi"/>
                <w:sz w:val="20"/>
                <w:szCs w:val="20"/>
                <w:u w:val="single"/>
                <w:lang w:val="es-ES" w:bidi="he-IL"/>
              </w:rPr>
            </w:pPr>
            <w:r w:rsidRPr="00D52B6E">
              <w:rPr>
                <w:rFonts w:asciiTheme="minorHAnsi" w:eastAsia="Calibri" w:hAnsiTheme="minorHAnsi" w:cstheme="minorHAnsi"/>
                <w:sz w:val="20"/>
                <w:szCs w:val="20"/>
                <w:u w:val="single"/>
                <w:lang w:val="es-ES"/>
              </w:rPr>
              <w:t>Beneficios presentes y esperados para las pequeñas campesinas</w:t>
            </w:r>
          </w:p>
          <w:p w14:paraId="6B38AC11" w14:textId="77777777" w:rsidR="00ED0B71" w:rsidRPr="00D52B6E" w:rsidRDefault="00ED0B71" w:rsidP="0025591C">
            <w:pPr>
              <w:spacing w:after="160" w:line="259" w:lineRule="auto"/>
              <w:ind w:left="795"/>
              <w:contextualSpacing/>
              <w:rPr>
                <w:rFonts w:asciiTheme="minorHAnsi" w:eastAsia="Calibri" w:hAnsiTheme="minorHAnsi" w:cstheme="minorHAnsi"/>
                <w:sz w:val="20"/>
                <w:szCs w:val="20"/>
                <w:u w:val="single"/>
                <w:lang w:val="es-ES"/>
              </w:rPr>
            </w:pPr>
          </w:p>
        </w:tc>
        <w:tc>
          <w:tcPr>
            <w:tcW w:w="6750" w:type="dxa"/>
          </w:tcPr>
          <w:p w14:paraId="782DE89B" w14:textId="77777777" w:rsidR="00ED0B71" w:rsidRPr="00D52B6E" w:rsidRDefault="00ED0B71" w:rsidP="0025591C">
            <w:pPr>
              <w:numPr>
                <w:ilvl w:val="0"/>
                <w:numId w:val="35"/>
              </w:num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¿Se han tomado medidas específicas (en línea con estas recomendaciones de políticas) para promover la realización del empoderamiento de las mujeres, sus derechos y la igualdad de género en el contexto de la agricultura en pequeña escala? Por favor, explíquese:</w:t>
            </w:r>
          </w:p>
          <w:p w14:paraId="26F22F6A" w14:textId="72BD2113" w:rsidR="0025591C" w:rsidRPr="00D52B6E" w:rsidRDefault="0025591C" w:rsidP="0025591C">
            <w:p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Actualmente, se está iniciando un proceso de generación de indicadores para identificar a las mujeres rurales en su trabajo productivas</w:t>
            </w:r>
            <w:r w:rsidR="009D2F4E">
              <w:rPr>
                <w:rFonts w:asciiTheme="minorHAnsi" w:eastAsia="Calibri" w:hAnsiTheme="minorHAnsi" w:cstheme="minorHAnsi"/>
                <w:sz w:val="20"/>
                <w:szCs w:val="20"/>
                <w:lang w:val="es-ES"/>
              </w:rPr>
              <w:t xml:space="preserve"> agropecuario</w:t>
            </w:r>
            <w:r w:rsidRPr="00D52B6E">
              <w:rPr>
                <w:rFonts w:asciiTheme="minorHAnsi" w:eastAsia="Calibri" w:hAnsiTheme="minorHAnsi" w:cstheme="minorHAnsi"/>
                <w:sz w:val="20"/>
                <w:szCs w:val="20"/>
                <w:lang w:val="es-ES"/>
              </w:rPr>
              <w:t xml:space="preserve"> y de trabajo en el hogar a través del registro de la AFC, con vinculación a otras instituciones que están trabajando en género y mujer.</w:t>
            </w:r>
          </w:p>
          <w:p w14:paraId="144179D2" w14:textId="77777777" w:rsidR="00ED0B71" w:rsidRPr="00D52B6E" w:rsidRDefault="00ED0B71" w:rsidP="0025591C">
            <w:pPr>
              <w:numPr>
                <w:ilvl w:val="0"/>
                <w:numId w:val="35"/>
              </w:num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¿Cómo se han beneficiado (o se espera que se beneficien) las pequeñas campesinas de estas acciones en términos de seguridad alimentaria y nutrición y la realización progresiva del derecho a la alimentación? Por favor, explíquese:</w:t>
            </w:r>
          </w:p>
          <w:p w14:paraId="6514F310" w14:textId="77777777" w:rsidR="002803BC" w:rsidRPr="00D52B6E" w:rsidRDefault="002803BC" w:rsidP="0025591C">
            <w:pPr>
              <w:spacing w:before="120" w:after="0"/>
              <w:ind w:left="360"/>
              <w:rPr>
                <w:rFonts w:asciiTheme="minorHAnsi" w:eastAsia="Calibri" w:hAnsiTheme="minorHAnsi" w:cstheme="minorHAnsi"/>
                <w:sz w:val="20"/>
                <w:szCs w:val="20"/>
                <w:lang w:val="es-ES"/>
              </w:rPr>
            </w:pPr>
          </w:p>
          <w:p w14:paraId="6AAE9E85" w14:textId="3328D19C" w:rsidR="002803BC" w:rsidRPr="00D52B6E" w:rsidRDefault="002803BC" w:rsidP="0025591C">
            <w:pPr>
              <w:spacing w:after="160" w:line="259" w:lineRule="auto"/>
              <w:ind w:left="75"/>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A través del registro de los agricultores familiares campesinos es posible </w:t>
            </w:r>
            <w:r w:rsidRPr="00D52B6E">
              <w:rPr>
                <w:rFonts w:asciiTheme="minorHAnsi" w:eastAsia="Calibri" w:hAnsiTheme="minorHAnsi" w:cstheme="minorHAnsi"/>
                <w:sz w:val="20"/>
                <w:szCs w:val="20"/>
                <w:lang w:val="es-ES"/>
              </w:rPr>
              <w:lastRenderedPageBreak/>
              <w:t>identificar y caracterizar el estado familiar productivo y con esto trabajar en la generación de acciones diferenciadas para el sector desde la política pública como:</w:t>
            </w:r>
          </w:p>
          <w:p w14:paraId="6CEE1FF9" w14:textId="77777777" w:rsidR="00E24496" w:rsidRDefault="002803BC" w:rsidP="00AD5E88">
            <w:pPr>
              <w:pStyle w:val="Prrafodelista"/>
              <w:numPr>
                <w:ilvl w:val="0"/>
                <w:numId w:val="40"/>
              </w:numPr>
              <w:spacing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Incrementar la agro-biodiversidad a través de prácticas como la agroecología</w:t>
            </w:r>
          </w:p>
          <w:p w14:paraId="1C832104" w14:textId="064D8820" w:rsidR="002803BC" w:rsidRPr="00E24496" w:rsidRDefault="002803BC" w:rsidP="00AD5E88">
            <w:pPr>
              <w:pStyle w:val="Prrafodelista"/>
              <w:numPr>
                <w:ilvl w:val="0"/>
                <w:numId w:val="40"/>
              </w:numPr>
              <w:spacing w:after="0"/>
              <w:rPr>
                <w:rFonts w:asciiTheme="minorHAnsi" w:eastAsia="Calibri" w:hAnsiTheme="minorHAnsi" w:cstheme="minorHAnsi"/>
                <w:sz w:val="20"/>
                <w:szCs w:val="20"/>
                <w:lang w:val="es-ES"/>
              </w:rPr>
            </w:pPr>
            <w:r w:rsidRPr="00E24496">
              <w:rPr>
                <w:rFonts w:asciiTheme="minorHAnsi" w:eastAsia="Calibri" w:hAnsiTheme="minorHAnsi" w:cstheme="minorHAnsi"/>
                <w:sz w:val="20"/>
                <w:szCs w:val="20"/>
                <w:lang w:val="es-ES"/>
              </w:rPr>
              <w:t>Fomentar el autoconsumo de productores familiares y mejorar la diversificación de las dietas locales</w:t>
            </w:r>
          </w:p>
          <w:p w14:paraId="744DDA7A" w14:textId="77777777" w:rsidR="002803BC" w:rsidRDefault="002803BC" w:rsidP="00AD5E88">
            <w:pPr>
              <w:pStyle w:val="Prrafodelista"/>
              <w:numPr>
                <w:ilvl w:val="0"/>
                <w:numId w:val="40"/>
              </w:numPr>
              <w:spacing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Generar información del sector a los consumidores </w:t>
            </w:r>
          </w:p>
          <w:p w14:paraId="2EEB3C57" w14:textId="0AE5F65C" w:rsidR="00AD5E88" w:rsidRPr="00D52B6E" w:rsidRDefault="00AD5E88" w:rsidP="00AD5E88">
            <w:pPr>
              <w:pStyle w:val="Prrafodelista"/>
              <w:numPr>
                <w:ilvl w:val="0"/>
                <w:numId w:val="0"/>
              </w:numPr>
              <w:spacing w:after="0"/>
              <w:ind w:left="795"/>
              <w:rPr>
                <w:rFonts w:asciiTheme="minorHAnsi" w:eastAsia="Calibri" w:hAnsiTheme="minorHAnsi" w:cstheme="minorHAnsi"/>
                <w:sz w:val="20"/>
                <w:szCs w:val="20"/>
                <w:lang w:val="es-ES"/>
              </w:rPr>
            </w:pPr>
          </w:p>
        </w:tc>
      </w:tr>
      <w:tr w:rsidR="00ED0B71" w:rsidRPr="00737F52" w14:paraId="6F10B439" w14:textId="77777777" w:rsidTr="00AE1DD6">
        <w:trPr>
          <w:trHeight w:val="2790"/>
        </w:trPr>
        <w:tc>
          <w:tcPr>
            <w:tcW w:w="2880" w:type="dxa"/>
          </w:tcPr>
          <w:p w14:paraId="0F163288" w14:textId="3411B75F" w:rsidR="00ED0B71" w:rsidRPr="00D52B6E" w:rsidRDefault="00ED0B71" w:rsidP="0025591C">
            <w:pPr>
              <w:numPr>
                <w:ilvl w:val="0"/>
                <w:numId w:val="36"/>
              </w:numPr>
              <w:spacing w:after="160"/>
              <w:contextualSpacing/>
              <w:rPr>
                <w:rFonts w:asciiTheme="minorHAnsi" w:eastAsia="Calibri" w:hAnsiTheme="minorHAnsi" w:cstheme="minorHAnsi"/>
                <w:sz w:val="20"/>
                <w:szCs w:val="20"/>
                <w:u w:val="single"/>
                <w:lang w:val="es-ES"/>
              </w:rPr>
            </w:pPr>
            <w:r w:rsidRPr="00D52B6E">
              <w:rPr>
                <w:rFonts w:asciiTheme="minorHAnsi" w:eastAsia="Calibri" w:hAnsiTheme="minorHAnsi" w:cstheme="minorHAnsi"/>
                <w:sz w:val="20"/>
                <w:szCs w:val="20"/>
                <w:u w:val="single"/>
                <w:lang w:val="es-ES"/>
              </w:rPr>
              <w:lastRenderedPageBreak/>
              <w:t>Beneficios presentes y esperados para los jóvenes</w:t>
            </w:r>
          </w:p>
        </w:tc>
        <w:tc>
          <w:tcPr>
            <w:tcW w:w="6750" w:type="dxa"/>
          </w:tcPr>
          <w:p w14:paraId="619D4A0B" w14:textId="77777777" w:rsidR="00ED0B71" w:rsidRDefault="00ED0B71" w:rsidP="0025591C">
            <w:pPr>
              <w:numPr>
                <w:ilvl w:val="0"/>
                <w:numId w:val="35"/>
              </w:numPr>
              <w:spacing w:before="120" w:after="0"/>
              <w:rPr>
                <w:rFonts w:asciiTheme="minorHAnsi" w:eastAsia="Calibri" w:hAnsiTheme="minorHAnsi" w:cstheme="minorHAnsi"/>
                <w:sz w:val="20"/>
                <w:szCs w:val="20"/>
                <w:lang w:val="es-ES"/>
              </w:rPr>
            </w:pPr>
            <w:r w:rsidRPr="00737F52">
              <w:rPr>
                <w:rFonts w:asciiTheme="minorHAnsi" w:eastAsia="Calibri" w:hAnsiTheme="minorHAnsi" w:cstheme="minorHAnsi"/>
                <w:sz w:val="20"/>
                <w:szCs w:val="20"/>
                <w:lang w:val="es-ES"/>
              </w:rPr>
              <w:t>¿Se han tomado acciones específicas (en línea con estas recomendaciones de políticas) para promover la participación de los jóvenes en la agricultura y actividades relacionadas en el contexto de la agricultura en pequeña escala? Por favor, explíquese:</w:t>
            </w:r>
          </w:p>
          <w:p w14:paraId="518F95A5" w14:textId="45374219" w:rsidR="00737F52" w:rsidRPr="00737F52" w:rsidRDefault="00737F52" w:rsidP="00737F52">
            <w:pPr>
              <w:spacing w:before="120" w:after="0"/>
              <w:ind w:left="360"/>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t>Por ahora no</w:t>
            </w:r>
          </w:p>
          <w:p w14:paraId="6A2E8280" w14:textId="77777777" w:rsidR="00ED0B71" w:rsidRPr="00737F52" w:rsidRDefault="00ED0B71" w:rsidP="0025591C">
            <w:pPr>
              <w:numPr>
                <w:ilvl w:val="0"/>
                <w:numId w:val="35"/>
              </w:numPr>
              <w:spacing w:before="120" w:after="0"/>
              <w:rPr>
                <w:rFonts w:asciiTheme="minorHAnsi" w:eastAsia="Calibri" w:hAnsiTheme="minorHAnsi" w:cstheme="minorHAnsi"/>
                <w:sz w:val="20"/>
                <w:szCs w:val="20"/>
                <w:lang w:val="es-ES"/>
              </w:rPr>
            </w:pPr>
            <w:r w:rsidRPr="00737F52">
              <w:rPr>
                <w:rFonts w:asciiTheme="minorHAnsi" w:eastAsia="Calibri" w:hAnsiTheme="minorHAnsi" w:cstheme="minorHAnsi"/>
                <w:sz w:val="20"/>
                <w:szCs w:val="20"/>
                <w:lang w:val="es-ES"/>
              </w:rPr>
              <w:t xml:space="preserve">¿Cómo se han beneficiado (o se espera que se beneficien) los jóvenes con estas medidas en términos de seguridad alimentaria y nutrición y la realización progresiva del derecho a la alimentación para los jóvenes? Por favor, explíquese: </w:t>
            </w:r>
          </w:p>
          <w:p w14:paraId="15516808" w14:textId="77777777" w:rsidR="00ED0B71" w:rsidRPr="00D52B6E" w:rsidRDefault="00ED0B71" w:rsidP="0025591C">
            <w:pPr>
              <w:spacing w:before="120" w:after="0"/>
              <w:ind w:left="360"/>
              <w:rPr>
                <w:rFonts w:asciiTheme="minorHAnsi" w:eastAsia="Calibri" w:hAnsiTheme="minorHAnsi" w:cstheme="minorHAnsi"/>
                <w:sz w:val="20"/>
                <w:szCs w:val="20"/>
                <w:lang w:val="es-ES"/>
              </w:rPr>
            </w:pPr>
          </w:p>
        </w:tc>
      </w:tr>
      <w:tr w:rsidR="00ED0B71" w:rsidRPr="00D52B6E" w14:paraId="4B59C03D" w14:textId="77777777" w:rsidTr="00AE1DD6">
        <w:trPr>
          <w:trHeight w:val="620"/>
        </w:trPr>
        <w:tc>
          <w:tcPr>
            <w:tcW w:w="2880" w:type="dxa"/>
          </w:tcPr>
          <w:p w14:paraId="6EDEED2F" w14:textId="77777777" w:rsidR="00ED0B71" w:rsidRPr="00D52B6E" w:rsidRDefault="00ED0B71" w:rsidP="0025591C">
            <w:pPr>
              <w:numPr>
                <w:ilvl w:val="0"/>
                <w:numId w:val="36"/>
              </w:numPr>
              <w:rPr>
                <w:rFonts w:asciiTheme="minorHAnsi" w:eastAsia="Calibri" w:hAnsiTheme="minorHAnsi" w:cstheme="minorHAnsi"/>
                <w:sz w:val="20"/>
                <w:szCs w:val="20"/>
                <w:u w:val="single"/>
                <w:lang w:val="es-ES"/>
              </w:rPr>
            </w:pPr>
            <w:r w:rsidRPr="00D52B6E">
              <w:rPr>
                <w:rFonts w:asciiTheme="minorHAnsi" w:eastAsia="Calibri" w:hAnsiTheme="minorHAnsi" w:cstheme="minorHAnsi"/>
                <w:sz w:val="20"/>
                <w:szCs w:val="20"/>
                <w:u w:val="single"/>
                <w:lang w:val="es-ES"/>
              </w:rPr>
              <w:t>Contribución del uso de estas recomendaciones de políticas a los ODS</w:t>
            </w:r>
          </w:p>
          <w:p w14:paraId="793E154A" w14:textId="77777777" w:rsidR="00ED0B71" w:rsidRPr="00D52B6E" w:rsidRDefault="00ED0B71" w:rsidP="0025591C">
            <w:pPr>
              <w:rPr>
                <w:rFonts w:asciiTheme="minorHAnsi" w:eastAsia="Calibri" w:hAnsiTheme="minorHAnsi" w:cstheme="minorHAnsi"/>
                <w:sz w:val="20"/>
                <w:szCs w:val="20"/>
                <w:u w:val="single"/>
                <w:lang w:val="es-ES"/>
              </w:rPr>
            </w:pPr>
          </w:p>
        </w:tc>
        <w:tc>
          <w:tcPr>
            <w:tcW w:w="6750" w:type="dxa"/>
          </w:tcPr>
          <w:p w14:paraId="5DC3A367" w14:textId="77777777" w:rsidR="00ED0B71" w:rsidRPr="00D52B6E" w:rsidRDefault="00ED0B71" w:rsidP="0025591C">
            <w:pPr>
              <w:numPr>
                <w:ilvl w:val="0"/>
                <w:numId w:val="35"/>
              </w:numPr>
              <w:suppressAutoHyphens/>
              <w:autoSpaceDN w:val="0"/>
              <w:spacing w:after="0"/>
              <w:textAlignment w:val="baseline"/>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¿Cómo ha contribuido (o se espera que contribuya) el uso de estas recomendaciones de políticas al logro de los Objetivos de Desarrollo Sostenible (ODS), en particular los ODS 1 y 2 y algunos de los ODS seleccionados en la revisión de 2019, y para fomentar la coherencia de las políticas? (por favor indique la respuesta):</w:t>
            </w:r>
          </w:p>
          <w:p w14:paraId="3560996F" w14:textId="77777777" w:rsidR="00ED0B71" w:rsidRPr="00D52B6E" w:rsidRDefault="00ED0B71" w:rsidP="0025591C">
            <w:pPr>
              <w:suppressAutoHyphens/>
              <w:autoSpaceDN w:val="0"/>
              <w:spacing w:after="0"/>
              <w:textAlignment w:val="baseline"/>
              <w:rPr>
                <w:rFonts w:asciiTheme="minorHAnsi" w:eastAsia="Calibri" w:hAnsiTheme="minorHAnsi" w:cstheme="minorHAnsi"/>
                <w:sz w:val="20"/>
                <w:szCs w:val="20"/>
                <w:lang w:val="es-ES"/>
              </w:rPr>
            </w:pPr>
          </w:p>
          <w:p w14:paraId="55EB0A32" w14:textId="77777777" w:rsidR="00ED0B71" w:rsidRPr="00D52B6E" w:rsidRDefault="00F15D80" w:rsidP="0025591C">
            <w:pPr>
              <w:spacing w:after="0"/>
              <w:ind w:left="360"/>
              <w:contextualSpacing/>
              <w:rPr>
                <w:rFonts w:asciiTheme="minorHAnsi" w:eastAsia="Calibri" w:hAnsiTheme="minorHAnsi" w:cstheme="minorHAnsi"/>
                <w:sz w:val="20"/>
                <w:szCs w:val="20"/>
                <w:lang w:val="es-ES"/>
              </w:rPr>
            </w:pPr>
            <w:sdt>
              <w:sdtPr>
                <w:rPr>
                  <w:rFonts w:asciiTheme="minorHAnsi" w:eastAsia="Calibri" w:hAnsiTheme="minorHAnsi" w:cstheme="minorHAnsi"/>
                  <w:sz w:val="20"/>
                  <w:szCs w:val="20"/>
                  <w:lang w:val="es-ES"/>
                </w:rPr>
                <w:id w:val="-1521621908"/>
                <w14:checkbox>
                  <w14:checked w14:val="0"/>
                  <w14:checkedState w14:val="2612" w14:font="MS Gothic"/>
                  <w14:uncheckedState w14:val="2610" w14:font="MS Gothic"/>
                </w14:checkbox>
              </w:sdtPr>
              <w:sdtEndPr/>
              <w:sdtContent>
                <w:r w:rsidR="00ED0B71" w:rsidRPr="00D52B6E">
                  <w:rPr>
                    <w:rFonts w:ascii="MS Gothic" w:eastAsia="MS Gothic" w:hAnsi="MS Gothic" w:cs="MS Gothic" w:hint="eastAsia"/>
                    <w:sz w:val="20"/>
                    <w:szCs w:val="20"/>
                    <w:lang w:val="es-ES"/>
                  </w:rPr>
                  <w:t>☐</w:t>
                </w:r>
              </w:sdtContent>
            </w:sdt>
            <w:r w:rsidR="00ED0B71" w:rsidRPr="00D52B6E">
              <w:rPr>
                <w:rFonts w:asciiTheme="minorHAnsi" w:eastAsia="Calibri" w:hAnsiTheme="minorHAnsi" w:cstheme="minorHAnsi"/>
                <w:sz w:val="20"/>
                <w:szCs w:val="20"/>
                <w:lang w:val="es-ES"/>
              </w:rPr>
              <w:t xml:space="preserve">  ODS 1 (poner fin a la pobreza)</w:t>
            </w:r>
          </w:p>
          <w:p w14:paraId="34F2F5F5" w14:textId="77777777" w:rsidR="00ED0B71" w:rsidRPr="00D52B6E" w:rsidRDefault="00ED0B71" w:rsidP="0025591C">
            <w:pPr>
              <w:spacing w:after="0"/>
              <w:ind w:left="36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Por favor, explíquese:</w:t>
            </w:r>
          </w:p>
          <w:p w14:paraId="67D29104" w14:textId="77777777" w:rsidR="00ED0B71" w:rsidRPr="00D52B6E" w:rsidRDefault="00ED0B71" w:rsidP="0025591C">
            <w:pPr>
              <w:spacing w:after="0"/>
              <w:ind w:left="360"/>
              <w:rPr>
                <w:rFonts w:asciiTheme="minorHAnsi" w:eastAsia="Calibri" w:hAnsiTheme="minorHAnsi" w:cstheme="minorHAnsi"/>
                <w:sz w:val="20"/>
                <w:szCs w:val="20"/>
                <w:lang w:val="es-ES"/>
              </w:rPr>
            </w:pPr>
          </w:p>
          <w:p w14:paraId="14123E91" w14:textId="184D5E13" w:rsidR="00ED0B71" w:rsidRPr="00D52B6E" w:rsidRDefault="00F15D80" w:rsidP="0025591C">
            <w:pPr>
              <w:spacing w:after="0"/>
              <w:ind w:left="360"/>
              <w:rPr>
                <w:rFonts w:asciiTheme="minorHAnsi" w:eastAsia="Calibri" w:hAnsiTheme="minorHAnsi" w:cstheme="minorHAnsi"/>
                <w:sz w:val="20"/>
                <w:szCs w:val="20"/>
                <w:lang w:val="es-ES"/>
              </w:rPr>
            </w:pPr>
            <w:sdt>
              <w:sdtPr>
                <w:rPr>
                  <w:rFonts w:asciiTheme="minorHAnsi" w:eastAsia="Calibri" w:hAnsiTheme="minorHAnsi" w:cstheme="minorHAnsi"/>
                  <w:sz w:val="20"/>
                  <w:szCs w:val="20"/>
                  <w:lang w:val="es-ES"/>
                </w:rPr>
                <w:id w:val="-1478304915"/>
                <w14:checkbox>
                  <w14:checked w14:val="1"/>
                  <w14:checkedState w14:val="2612" w14:font="MS Gothic"/>
                  <w14:uncheckedState w14:val="2610" w14:font="MS Gothic"/>
                </w14:checkbox>
              </w:sdtPr>
              <w:sdtEndPr/>
              <w:sdtContent>
                <w:r w:rsidR="0025591C" w:rsidRPr="00D52B6E">
                  <w:rPr>
                    <w:rFonts w:ascii="MS Gothic" w:eastAsia="MS Gothic" w:hAnsi="MS Gothic" w:cs="MS Gothic" w:hint="eastAsia"/>
                    <w:sz w:val="20"/>
                    <w:szCs w:val="20"/>
                    <w:lang w:val="es-ES"/>
                  </w:rPr>
                  <w:t>☒</w:t>
                </w:r>
              </w:sdtContent>
            </w:sdt>
            <w:r w:rsidR="00ED0B71" w:rsidRPr="00D52B6E">
              <w:rPr>
                <w:rFonts w:asciiTheme="minorHAnsi" w:eastAsia="Calibri" w:hAnsiTheme="minorHAnsi" w:cstheme="minorHAnsi"/>
                <w:sz w:val="20"/>
                <w:szCs w:val="20"/>
                <w:lang w:val="es-ES"/>
              </w:rPr>
              <w:t xml:space="preserve">  ODS 2 (hambre cero)</w:t>
            </w:r>
          </w:p>
          <w:p w14:paraId="1AF6FAAC" w14:textId="77777777" w:rsidR="00ED0B71" w:rsidRPr="00D52B6E" w:rsidRDefault="00ED0B71" w:rsidP="0025591C">
            <w:pPr>
              <w:spacing w:after="0"/>
              <w:ind w:left="360"/>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Por favor, explíquese:</w:t>
            </w:r>
          </w:p>
          <w:p w14:paraId="0FFB6297" w14:textId="77777777" w:rsidR="00ED0B71" w:rsidRPr="00D52B6E" w:rsidRDefault="00ED0B71" w:rsidP="0025591C">
            <w:pPr>
              <w:spacing w:after="0"/>
              <w:ind w:left="360"/>
              <w:contextualSpacing/>
              <w:rPr>
                <w:rFonts w:asciiTheme="minorHAnsi" w:eastAsia="Calibri" w:hAnsiTheme="minorHAnsi" w:cstheme="minorHAnsi"/>
                <w:sz w:val="20"/>
                <w:szCs w:val="20"/>
                <w:lang w:val="es-ES"/>
              </w:rPr>
            </w:pPr>
          </w:p>
          <w:p w14:paraId="3A0206FC" w14:textId="77777777" w:rsidR="00ED0B71" w:rsidRPr="00D52B6E" w:rsidRDefault="00ED0B71" w:rsidP="0025591C">
            <w:pPr>
              <w:spacing w:after="0"/>
              <w:ind w:left="360"/>
              <w:contextualSpacing/>
              <w:rPr>
                <w:rFonts w:asciiTheme="minorHAnsi" w:eastAsia="Calibri" w:hAnsiTheme="minorHAnsi" w:cstheme="minorHAnsi"/>
                <w:sz w:val="20"/>
                <w:szCs w:val="20"/>
                <w:lang w:val="es-ES"/>
              </w:rPr>
            </w:pPr>
            <w:r w:rsidRPr="00D52B6E">
              <w:rPr>
                <w:rFonts w:ascii="MS Gothic" w:eastAsia="MS Gothic" w:hAnsi="MS Gothic" w:cs="MS Gothic" w:hint="eastAsia"/>
                <w:sz w:val="20"/>
                <w:szCs w:val="20"/>
                <w:lang w:val="es-ES"/>
              </w:rPr>
              <w:t>☐</w:t>
            </w:r>
            <w:r w:rsidRPr="00D52B6E">
              <w:rPr>
                <w:rFonts w:asciiTheme="minorHAnsi" w:eastAsia="Calibri" w:hAnsiTheme="minorHAnsi" w:cstheme="minorHAnsi"/>
                <w:sz w:val="20"/>
                <w:szCs w:val="20"/>
                <w:lang w:val="es-ES"/>
              </w:rPr>
              <w:t xml:space="preserve">  ODS 8 (trabajo decente y crecimiento económico)</w:t>
            </w:r>
          </w:p>
          <w:p w14:paraId="7AD2BA00" w14:textId="77777777" w:rsidR="00ED0B71" w:rsidRPr="00D52B6E" w:rsidRDefault="00ED0B71" w:rsidP="0025591C">
            <w:pPr>
              <w:spacing w:after="0"/>
              <w:ind w:left="360"/>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Por favor, explíquese: </w:t>
            </w:r>
          </w:p>
          <w:p w14:paraId="013684A5" w14:textId="77777777" w:rsidR="00ED0B71" w:rsidRPr="00D52B6E" w:rsidRDefault="00ED0B71" w:rsidP="0025591C">
            <w:pPr>
              <w:spacing w:after="0"/>
              <w:ind w:left="360"/>
              <w:contextualSpacing/>
              <w:rPr>
                <w:rFonts w:asciiTheme="minorHAnsi" w:eastAsia="Calibri" w:hAnsiTheme="minorHAnsi" w:cstheme="minorHAnsi"/>
                <w:sz w:val="20"/>
                <w:szCs w:val="20"/>
                <w:lang w:val="es-ES"/>
              </w:rPr>
            </w:pPr>
          </w:p>
          <w:p w14:paraId="238B5E1F" w14:textId="77777777" w:rsidR="00ED0B71" w:rsidRPr="00D52B6E" w:rsidRDefault="00ED0B71" w:rsidP="0025591C">
            <w:pPr>
              <w:spacing w:after="0"/>
              <w:ind w:left="360"/>
              <w:contextualSpacing/>
              <w:rPr>
                <w:rFonts w:asciiTheme="minorHAnsi" w:eastAsia="Calibri" w:hAnsiTheme="minorHAnsi" w:cstheme="minorHAnsi"/>
                <w:sz w:val="20"/>
                <w:szCs w:val="20"/>
                <w:lang w:val="es-ES"/>
              </w:rPr>
            </w:pPr>
            <w:r w:rsidRPr="00D52B6E">
              <w:rPr>
                <w:rFonts w:ascii="MS Gothic" w:eastAsia="MS Gothic" w:hAnsi="MS Gothic" w:cs="MS Gothic" w:hint="eastAsia"/>
                <w:sz w:val="20"/>
                <w:szCs w:val="20"/>
                <w:lang w:val="es-ES"/>
              </w:rPr>
              <w:t>☐</w:t>
            </w:r>
            <w:r w:rsidRPr="00D52B6E">
              <w:rPr>
                <w:rFonts w:asciiTheme="minorHAnsi" w:eastAsia="Calibri" w:hAnsiTheme="minorHAnsi" w:cstheme="minorHAnsi"/>
                <w:sz w:val="20"/>
                <w:szCs w:val="20"/>
                <w:lang w:val="es-ES"/>
              </w:rPr>
              <w:t>ODS 10 (reducción de las desigualdades)</w:t>
            </w:r>
          </w:p>
          <w:p w14:paraId="34A69D3C" w14:textId="77777777" w:rsidR="00ED0B71" w:rsidRPr="00D52B6E" w:rsidRDefault="00ED0B71" w:rsidP="0025591C">
            <w:pPr>
              <w:spacing w:after="0"/>
              <w:ind w:left="360"/>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Por favor, explíquese: </w:t>
            </w:r>
          </w:p>
          <w:p w14:paraId="76EAE132" w14:textId="77777777" w:rsidR="00ED0B71" w:rsidRPr="00D52B6E" w:rsidRDefault="00ED0B71" w:rsidP="0025591C">
            <w:pPr>
              <w:spacing w:after="0"/>
              <w:ind w:left="360"/>
              <w:contextualSpacing/>
              <w:rPr>
                <w:rFonts w:asciiTheme="minorHAnsi" w:eastAsia="Calibri" w:hAnsiTheme="minorHAnsi" w:cstheme="minorHAnsi"/>
                <w:sz w:val="20"/>
                <w:szCs w:val="20"/>
                <w:lang w:val="es-ES"/>
              </w:rPr>
            </w:pPr>
          </w:p>
          <w:p w14:paraId="2BCE2DEB" w14:textId="6B1EC7BB" w:rsidR="00ED0B71" w:rsidRPr="00D52B6E" w:rsidRDefault="0025591C" w:rsidP="0025591C">
            <w:pPr>
              <w:spacing w:after="0"/>
              <w:ind w:left="360"/>
              <w:contextualSpacing/>
              <w:rPr>
                <w:rFonts w:asciiTheme="minorHAnsi" w:eastAsia="Calibri" w:hAnsiTheme="minorHAnsi" w:cstheme="minorHAnsi"/>
                <w:sz w:val="20"/>
                <w:szCs w:val="20"/>
                <w:lang w:val="es-ES"/>
              </w:rPr>
            </w:pPr>
            <w:proofErr w:type="spellStart"/>
            <w:r w:rsidRPr="00D52B6E">
              <w:rPr>
                <w:rFonts w:asciiTheme="minorHAnsi" w:eastAsia="MS Mincho" w:hAnsiTheme="minorHAnsi" w:cstheme="minorHAnsi"/>
                <w:sz w:val="20"/>
                <w:szCs w:val="20"/>
                <w:lang w:val="es-ES"/>
              </w:rPr>
              <w:t>x</w:t>
            </w:r>
            <w:r w:rsidR="00ED0B71" w:rsidRPr="00D52B6E">
              <w:rPr>
                <w:rFonts w:ascii="MS Gothic" w:eastAsia="MS Gothic" w:hAnsi="MS Gothic" w:cs="MS Gothic" w:hint="eastAsia"/>
                <w:sz w:val="20"/>
                <w:szCs w:val="20"/>
                <w:lang w:val="es-ES"/>
              </w:rPr>
              <w:t>☐</w:t>
            </w:r>
            <w:r w:rsidR="00ED0B71" w:rsidRPr="00D52B6E">
              <w:rPr>
                <w:rFonts w:asciiTheme="minorHAnsi" w:eastAsia="Calibri" w:hAnsiTheme="minorHAnsi" w:cstheme="minorHAnsi"/>
                <w:sz w:val="20"/>
                <w:szCs w:val="20"/>
                <w:lang w:val="es-ES"/>
              </w:rPr>
              <w:t>ODS</w:t>
            </w:r>
            <w:proofErr w:type="spellEnd"/>
            <w:r w:rsidR="00ED0B71" w:rsidRPr="00D52B6E">
              <w:rPr>
                <w:rFonts w:asciiTheme="minorHAnsi" w:eastAsia="Calibri" w:hAnsiTheme="minorHAnsi" w:cstheme="minorHAnsi"/>
                <w:sz w:val="20"/>
                <w:szCs w:val="20"/>
                <w:lang w:val="es-ES"/>
              </w:rPr>
              <w:t xml:space="preserve"> 13 (acción climática) </w:t>
            </w:r>
          </w:p>
          <w:p w14:paraId="1FC45E13" w14:textId="77777777" w:rsidR="00ED0B71" w:rsidRPr="00D52B6E" w:rsidRDefault="00ED0B71" w:rsidP="0025591C">
            <w:pPr>
              <w:spacing w:after="0"/>
              <w:ind w:left="360"/>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Por favor, explíquese:</w:t>
            </w:r>
          </w:p>
        </w:tc>
      </w:tr>
      <w:tr w:rsidR="00ED0B71" w:rsidRPr="00D52B6E" w14:paraId="1A2F9A28" w14:textId="77777777" w:rsidTr="009D2F4E">
        <w:trPr>
          <w:trHeight w:val="619"/>
        </w:trPr>
        <w:tc>
          <w:tcPr>
            <w:tcW w:w="2880" w:type="dxa"/>
          </w:tcPr>
          <w:p w14:paraId="4D30CCFC" w14:textId="77777777" w:rsidR="00ED0B71" w:rsidRPr="00D52B6E" w:rsidRDefault="00ED0B71" w:rsidP="0025591C">
            <w:pPr>
              <w:numPr>
                <w:ilvl w:val="0"/>
                <w:numId w:val="36"/>
              </w:numPr>
              <w:spacing w:before="120" w:after="0"/>
              <w:ind w:left="511" w:hanging="511"/>
              <w:rPr>
                <w:rFonts w:asciiTheme="minorHAnsi" w:eastAsia="Calibri" w:hAnsiTheme="minorHAnsi" w:cstheme="minorHAnsi"/>
                <w:sz w:val="20"/>
                <w:szCs w:val="20"/>
                <w:u w:val="single"/>
                <w:lang w:val="es-ES" w:bidi="he-IL"/>
              </w:rPr>
            </w:pPr>
            <w:r w:rsidRPr="00D52B6E">
              <w:rPr>
                <w:rFonts w:asciiTheme="minorHAnsi" w:eastAsia="Calibri" w:hAnsiTheme="minorHAnsi" w:cstheme="minorHAnsi"/>
                <w:sz w:val="20"/>
                <w:szCs w:val="20"/>
                <w:u w:val="single"/>
                <w:lang w:val="es-ES" w:bidi="he-IL"/>
              </w:rPr>
              <w:t xml:space="preserve">Relevancia y beneficios esperados del uso de estas recomendaciones de políticas para el </w:t>
            </w:r>
            <w:hyperlink r:id="rId19" w:history="1">
              <w:r w:rsidRPr="00D52B6E">
                <w:rPr>
                  <w:rFonts w:asciiTheme="minorHAnsi" w:eastAsia="Calibri" w:hAnsiTheme="minorHAnsi" w:cstheme="minorHAnsi"/>
                  <w:sz w:val="20"/>
                  <w:szCs w:val="20"/>
                  <w:u w:val="single"/>
                  <w:lang w:val="es-ES" w:bidi="he-IL"/>
                </w:rPr>
                <w:t>Decenio de las Naciones Unidas de la Agricultura Familiar</w:t>
              </w:r>
            </w:hyperlink>
            <w:r w:rsidRPr="00D52B6E">
              <w:rPr>
                <w:rFonts w:asciiTheme="minorHAnsi" w:eastAsia="Calibri" w:hAnsiTheme="minorHAnsi" w:cstheme="minorHAnsi"/>
                <w:sz w:val="20"/>
                <w:szCs w:val="20"/>
                <w:u w:val="single"/>
                <w:lang w:val="es-ES" w:bidi="he-IL"/>
              </w:rPr>
              <w:t xml:space="preserve"> y el </w:t>
            </w:r>
            <w:hyperlink r:id="rId20" w:history="1">
              <w:r w:rsidRPr="00D52B6E">
                <w:rPr>
                  <w:rFonts w:asciiTheme="minorHAnsi" w:eastAsia="Calibri" w:hAnsiTheme="minorHAnsi" w:cstheme="minorHAnsi"/>
                  <w:sz w:val="20"/>
                  <w:szCs w:val="20"/>
                  <w:u w:val="single"/>
                  <w:lang w:val="es-ES" w:bidi="he-IL"/>
                </w:rPr>
                <w:t>Decenio de las Naciones Unidas de Acción sobre la Nutrición</w:t>
              </w:r>
            </w:hyperlink>
            <w:r w:rsidRPr="00D52B6E">
              <w:rPr>
                <w:rFonts w:asciiTheme="minorHAnsi" w:eastAsia="Calibri" w:hAnsiTheme="minorHAnsi" w:cstheme="minorHAnsi"/>
                <w:sz w:val="20"/>
                <w:szCs w:val="20"/>
                <w:u w:val="single"/>
                <w:lang w:val="es-ES" w:bidi="he-IL"/>
              </w:rPr>
              <w:t xml:space="preserve"> </w:t>
            </w:r>
          </w:p>
          <w:p w14:paraId="6434BDCE" w14:textId="77777777" w:rsidR="00ED0B71" w:rsidRPr="00D52B6E" w:rsidRDefault="00ED0B71" w:rsidP="0025591C">
            <w:pPr>
              <w:spacing w:after="0"/>
              <w:ind w:left="720"/>
              <w:rPr>
                <w:rFonts w:asciiTheme="minorHAnsi" w:eastAsia="Calibri" w:hAnsiTheme="minorHAnsi" w:cstheme="minorHAnsi"/>
                <w:sz w:val="20"/>
                <w:szCs w:val="20"/>
                <w:highlight w:val="yellow"/>
                <w:u w:val="single"/>
                <w:lang w:val="es-ES" w:bidi="he-IL"/>
              </w:rPr>
            </w:pPr>
          </w:p>
        </w:tc>
        <w:tc>
          <w:tcPr>
            <w:tcW w:w="6750" w:type="dxa"/>
          </w:tcPr>
          <w:p w14:paraId="16E1400E" w14:textId="77777777" w:rsidR="00ED0B71" w:rsidRPr="00D52B6E" w:rsidRDefault="00ED0B71" w:rsidP="0025591C">
            <w:pPr>
              <w:numPr>
                <w:ilvl w:val="0"/>
                <w:numId w:val="35"/>
              </w:num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¿Cómo podrían estas recomendaciones de políticas contribuir al Decenio de las Naciones Unidas de la Agricultura Familiar o contribuir (aún más) al Decenio de las Naciones Unidas de Acción sobre la Nutrición para mejorar la seguridad alimentaria y la nutrición de los pequeños campesinos? Por favor, explíquese:</w:t>
            </w:r>
          </w:p>
          <w:p w14:paraId="5BF2D950" w14:textId="0941C55B" w:rsidR="00D52B6E" w:rsidRDefault="0025591C" w:rsidP="00D52B6E">
            <w:pPr>
              <w:spacing w:before="12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La propuesta planteada es que a través de la estrategia del Sello de la</w:t>
            </w:r>
            <w:r w:rsidR="00D52B6E">
              <w:rPr>
                <w:rFonts w:asciiTheme="minorHAnsi" w:eastAsia="Calibri" w:hAnsiTheme="minorHAnsi" w:cstheme="minorHAnsi"/>
                <w:sz w:val="20"/>
                <w:szCs w:val="20"/>
                <w:lang w:val="es-ES"/>
              </w:rPr>
              <w:t xml:space="preserve"> Agricultura Familiar Campesina, al ser</w:t>
            </w:r>
            <w:r w:rsidR="00D52B6E" w:rsidRPr="00D52B6E">
              <w:rPr>
                <w:rFonts w:asciiTheme="minorHAnsi" w:eastAsia="Calibri" w:hAnsiTheme="minorHAnsi" w:cstheme="minorHAnsi"/>
                <w:sz w:val="20"/>
                <w:szCs w:val="20"/>
                <w:lang w:val="es-ES"/>
              </w:rPr>
              <w:t xml:space="preserve"> un distintivo </w:t>
            </w:r>
            <w:r w:rsidR="00D52B6E">
              <w:rPr>
                <w:rFonts w:asciiTheme="minorHAnsi" w:eastAsia="Calibri" w:hAnsiTheme="minorHAnsi" w:cstheme="minorHAnsi"/>
                <w:sz w:val="20"/>
                <w:szCs w:val="20"/>
                <w:lang w:val="es-ES"/>
              </w:rPr>
              <w:t xml:space="preserve">de origen </w:t>
            </w:r>
            <w:r w:rsidR="00D52B6E" w:rsidRPr="00D52B6E">
              <w:rPr>
                <w:rFonts w:asciiTheme="minorHAnsi" w:eastAsia="Calibri" w:hAnsiTheme="minorHAnsi" w:cstheme="minorHAnsi"/>
                <w:sz w:val="20"/>
                <w:szCs w:val="20"/>
                <w:lang w:val="es-ES"/>
              </w:rPr>
              <w:t>que fortalece a otras denominaciones</w:t>
            </w:r>
            <w:r w:rsidR="009D2F4E">
              <w:rPr>
                <w:rFonts w:asciiTheme="minorHAnsi" w:eastAsia="Calibri" w:hAnsiTheme="minorHAnsi" w:cstheme="minorHAnsi"/>
                <w:sz w:val="20"/>
                <w:szCs w:val="20"/>
                <w:lang w:val="es-ES"/>
              </w:rPr>
              <w:t xml:space="preserve"> de calidad u origen</w:t>
            </w:r>
            <w:r w:rsidR="00D52B6E" w:rsidRPr="00D52B6E">
              <w:rPr>
                <w:rFonts w:asciiTheme="minorHAnsi" w:eastAsia="Calibri" w:hAnsiTheme="minorHAnsi" w:cstheme="minorHAnsi"/>
                <w:sz w:val="20"/>
                <w:szCs w:val="20"/>
                <w:lang w:val="es-ES"/>
              </w:rPr>
              <w:t>, garantiza</w:t>
            </w:r>
            <w:r w:rsidR="00D52B6E">
              <w:rPr>
                <w:rFonts w:asciiTheme="minorHAnsi" w:eastAsia="Calibri" w:hAnsiTheme="minorHAnsi" w:cstheme="minorHAnsi"/>
                <w:sz w:val="20"/>
                <w:szCs w:val="20"/>
                <w:lang w:val="es-ES"/>
              </w:rPr>
              <w:t xml:space="preserve">do por el Estado, </w:t>
            </w:r>
            <w:r w:rsidR="00D52B6E" w:rsidRPr="00D52B6E">
              <w:rPr>
                <w:rFonts w:asciiTheme="minorHAnsi" w:eastAsia="Calibri" w:hAnsiTheme="minorHAnsi" w:cstheme="minorHAnsi"/>
                <w:sz w:val="20"/>
                <w:szCs w:val="20"/>
                <w:lang w:val="es-ES"/>
              </w:rPr>
              <w:t xml:space="preserve">otorga al productor un posicionamiento diferenciado en varios nichos de mercados </w:t>
            </w:r>
            <w:r w:rsidR="00D52B6E">
              <w:rPr>
                <w:rFonts w:asciiTheme="minorHAnsi" w:eastAsia="Calibri" w:hAnsiTheme="minorHAnsi" w:cstheme="minorHAnsi"/>
                <w:sz w:val="20"/>
                <w:szCs w:val="20"/>
                <w:lang w:val="es-ES"/>
              </w:rPr>
              <w:t xml:space="preserve">nacionales y permite brindar información a los consumidores de las </w:t>
            </w:r>
            <w:r w:rsidR="00D52B6E">
              <w:rPr>
                <w:rFonts w:asciiTheme="minorHAnsi" w:eastAsia="Calibri" w:hAnsiTheme="minorHAnsi" w:cstheme="minorHAnsi"/>
                <w:sz w:val="20"/>
                <w:szCs w:val="20"/>
                <w:lang w:val="es-ES"/>
              </w:rPr>
              <w:lastRenderedPageBreak/>
              <w:t xml:space="preserve">diversidades productivas, territoriales </w:t>
            </w:r>
            <w:r w:rsidR="009D2F4E">
              <w:rPr>
                <w:rFonts w:asciiTheme="minorHAnsi" w:eastAsia="Calibri" w:hAnsiTheme="minorHAnsi" w:cstheme="minorHAnsi"/>
                <w:sz w:val="20"/>
                <w:szCs w:val="20"/>
                <w:lang w:val="es-ES"/>
              </w:rPr>
              <w:t>y con esto articular un enfoque de salud y nutrición</w:t>
            </w:r>
            <w:r w:rsidR="00D52B6E">
              <w:rPr>
                <w:rFonts w:asciiTheme="minorHAnsi" w:eastAsia="Calibri" w:hAnsiTheme="minorHAnsi" w:cstheme="minorHAnsi"/>
                <w:sz w:val="20"/>
                <w:szCs w:val="20"/>
                <w:lang w:val="es-ES"/>
              </w:rPr>
              <w:t>.</w:t>
            </w:r>
          </w:p>
          <w:p w14:paraId="56627501" w14:textId="0B4B1F0C" w:rsidR="00D52B6E" w:rsidRPr="00D52B6E" w:rsidRDefault="00D52B6E" w:rsidP="00D52B6E">
            <w:pPr>
              <w:spacing w:before="120" w:after="0"/>
              <w:rPr>
                <w:rFonts w:asciiTheme="minorHAnsi" w:eastAsia="Calibri" w:hAnsiTheme="minorHAnsi" w:cstheme="minorHAnsi"/>
                <w:sz w:val="20"/>
                <w:szCs w:val="20"/>
                <w:lang w:val="es-EC"/>
              </w:rPr>
            </w:pPr>
          </w:p>
        </w:tc>
      </w:tr>
      <w:tr w:rsidR="00ED0B71" w:rsidRPr="00D52B6E" w14:paraId="7D72D9C1" w14:textId="77777777" w:rsidTr="00AE1DD6">
        <w:trPr>
          <w:trHeight w:val="2730"/>
        </w:trPr>
        <w:tc>
          <w:tcPr>
            <w:tcW w:w="2880" w:type="dxa"/>
          </w:tcPr>
          <w:p w14:paraId="2F39AE80" w14:textId="0E87B69F" w:rsidR="00ED0B71" w:rsidRPr="00D52B6E" w:rsidRDefault="00ED0B71" w:rsidP="0025591C">
            <w:pPr>
              <w:numPr>
                <w:ilvl w:val="0"/>
                <w:numId w:val="36"/>
              </w:numPr>
              <w:spacing w:before="200" w:after="0"/>
              <w:ind w:left="511" w:hanging="511"/>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u w:val="single"/>
                <w:lang w:val="es-ES" w:bidi="he-IL"/>
              </w:rPr>
              <w:lastRenderedPageBreak/>
              <w:t>Catalizadores y limitaciones</w:t>
            </w:r>
          </w:p>
          <w:p w14:paraId="52E8204B" w14:textId="77777777" w:rsidR="00ED0B71" w:rsidRPr="00D52B6E" w:rsidRDefault="00ED0B71" w:rsidP="0025591C">
            <w:pPr>
              <w:spacing w:before="120" w:after="0"/>
              <w:ind w:left="720"/>
              <w:rPr>
                <w:rFonts w:asciiTheme="minorHAnsi" w:eastAsia="Calibri" w:hAnsiTheme="minorHAnsi" w:cstheme="minorHAnsi"/>
                <w:sz w:val="20"/>
                <w:szCs w:val="20"/>
                <w:u w:val="single"/>
                <w:lang w:val="es-ES" w:bidi="he-IL"/>
              </w:rPr>
            </w:pPr>
          </w:p>
        </w:tc>
        <w:tc>
          <w:tcPr>
            <w:tcW w:w="6750" w:type="dxa"/>
          </w:tcPr>
          <w:p w14:paraId="2E2BB523" w14:textId="77777777" w:rsidR="00ED0B71" w:rsidRDefault="00ED0B71" w:rsidP="0025591C">
            <w:pPr>
              <w:numPr>
                <w:ilvl w:val="0"/>
                <w:numId w:val="35"/>
              </w:numPr>
              <w:spacing w:before="20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¿Cuáles fueron los catalizadores clave que influyeron positivamente en el uso de estas recomendaciones de políticas para mejorar la seguridad alimentaria y la nutrición de los pequeños campesinos?</w:t>
            </w:r>
          </w:p>
          <w:p w14:paraId="737C3A57" w14:textId="07C02C70" w:rsidR="0084011B" w:rsidRPr="00D52B6E" w:rsidRDefault="0084011B" w:rsidP="009D2F4E">
            <w:pPr>
              <w:spacing w:before="200" w:after="0"/>
              <w:rPr>
                <w:rFonts w:asciiTheme="minorHAnsi" w:eastAsia="Calibri" w:hAnsiTheme="minorHAnsi" w:cstheme="minorHAnsi"/>
                <w:sz w:val="20"/>
                <w:szCs w:val="20"/>
                <w:lang w:val="es-ES"/>
              </w:rPr>
            </w:pPr>
            <w:bookmarkStart w:id="0" w:name="_GoBack"/>
            <w:bookmarkEnd w:id="0"/>
            <w:r>
              <w:rPr>
                <w:rFonts w:asciiTheme="minorHAnsi" w:eastAsia="Calibri" w:hAnsiTheme="minorHAnsi" w:cstheme="minorHAnsi"/>
                <w:sz w:val="20"/>
                <w:szCs w:val="20"/>
                <w:lang w:val="es-ES"/>
              </w:rPr>
              <w:t>El apoyo activo de actores de la sociedad civil y de la cooperación internacional.</w:t>
            </w:r>
          </w:p>
          <w:p w14:paraId="5DD0DC06" w14:textId="77777777" w:rsidR="00ED0B71" w:rsidRPr="00D52B6E" w:rsidRDefault="00ED0B71" w:rsidP="0025591C">
            <w:pPr>
              <w:numPr>
                <w:ilvl w:val="0"/>
                <w:numId w:val="35"/>
              </w:numPr>
              <w:spacing w:before="200" w:after="0"/>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¿Cuáles fueron las principales limitaciones y desafíos en el uso de estas recomendaciones de políticas del CSA para mejorar la seguridad alimentaria y la nutrición de los pequeños agricultores? </w:t>
            </w:r>
          </w:p>
          <w:p w14:paraId="3095C9FE" w14:textId="2FA1F68D" w:rsidR="00ED0B71" w:rsidRPr="00D52B6E" w:rsidRDefault="0084011B" w:rsidP="0025591C">
            <w:pPr>
              <w:spacing w:before="200" w:after="0"/>
              <w:ind w:left="720" w:hanging="360"/>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t>Presupuestos</w:t>
            </w:r>
          </w:p>
        </w:tc>
      </w:tr>
      <w:tr w:rsidR="00ED0B71" w:rsidRPr="00D52B6E" w14:paraId="24EBDD6E" w14:textId="77777777" w:rsidTr="00AE1DD6">
        <w:trPr>
          <w:trHeight w:val="1898"/>
        </w:trPr>
        <w:tc>
          <w:tcPr>
            <w:tcW w:w="2880" w:type="dxa"/>
          </w:tcPr>
          <w:p w14:paraId="3A18C211" w14:textId="77777777" w:rsidR="00ED0B71" w:rsidRPr="00D52B6E" w:rsidRDefault="00ED0B71" w:rsidP="0025591C">
            <w:pPr>
              <w:numPr>
                <w:ilvl w:val="0"/>
                <w:numId w:val="36"/>
              </w:numPr>
              <w:spacing w:before="200" w:after="0"/>
              <w:rPr>
                <w:rFonts w:asciiTheme="minorHAnsi" w:eastAsia="Calibri" w:hAnsiTheme="minorHAnsi" w:cstheme="minorHAnsi"/>
                <w:sz w:val="20"/>
                <w:szCs w:val="20"/>
                <w:u w:val="single"/>
                <w:lang w:val="es-ES" w:bidi="he-IL"/>
              </w:rPr>
            </w:pPr>
            <w:r w:rsidRPr="00D52B6E">
              <w:rPr>
                <w:rFonts w:asciiTheme="minorHAnsi" w:eastAsia="Calibri" w:hAnsiTheme="minorHAnsi" w:cstheme="minorHAnsi"/>
                <w:sz w:val="20"/>
                <w:szCs w:val="20"/>
                <w:u w:val="single"/>
                <w:lang w:val="es-ES" w:bidi="he-IL"/>
              </w:rPr>
              <w:t>Buenas practicas</w:t>
            </w:r>
          </w:p>
        </w:tc>
        <w:tc>
          <w:tcPr>
            <w:tcW w:w="6750" w:type="dxa"/>
          </w:tcPr>
          <w:p w14:paraId="62D9D0E1" w14:textId="77777777" w:rsidR="00ED0B71" w:rsidRPr="00D52B6E" w:rsidRDefault="00ED0B71" w:rsidP="0025591C">
            <w:pPr>
              <w:spacing w:after="160" w:line="259" w:lineRule="auto"/>
              <w:ind w:left="720"/>
              <w:contextualSpacing/>
              <w:rPr>
                <w:rFonts w:asciiTheme="minorHAnsi" w:eastAsia="Calibri" w:hAnsiTheme="minorHAnsi" w:cstheme="minorHAnsi"/>
                <w:sz w:val="20"/>
                <w:szCs w:val="20"/>
                <w:lang w:val="es-ES"/>
              </w:rPr>
            </w:pPr>
          </w:p>
          <w:p w14:paraId="00B4D61B" w14:textId="013C8732" w:rsidR="00ED0B71" w:rsidRPr="004277CF" w:rsidRDefault="00ED0B71" w:rsidP="004277CF">
            <w:pPr>
              <w:numPr>
                <w:ilvl w:val="0"/>
                <w:numId w:val="37"/>
              </w:numPr>
              <w:spacing w:after="160" w:line="259" w:lineRule="auto"/>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¿Qué buenas prácticas recomendaría para el uso exitoso de estas recomendaciones de políticas?</w:t>
            </w:r>
          </w:p>
          <w:p w14:paraId="51A5B51C" w14:textId="77777777" w:rsidR="00ED0B71" w:rsidRDefault="004277CF" w:rsidP="00AD5E88">
            <w:pPr>
              <w:pStyle w:val="Prrafodelista"/>
              <w:numPr>
                <w:ilvl w:val="0"/>
                <w:numId w:val="41"/>
              </w:numPr>
              <w:spacing w:after="0"/>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t xml:space="preserve">Participación de actores locales en la formulación de propuestas </w:t>
            </w:r>
          </w:p>
          <w:p w14:paraId="701BD981" w14:textId="77777777" w:rsidR="004277CF" w:rsidRDefault="004277CF" w:rsidP="00AD5E88">
            <w:pPr>
              <w:pStyle w:val="Prrafodelista"/>
              <w:numPr>
                <w:ilvl w:val="0"/>
                <w:numId w:val="41"/>
              </w:numPr>
              <w:spacing w:after="0"/>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t>Los vínculos interinstitucionales de acciones conjuntas para la AFC</w:t>
            </w:r>
          </w:p>
          <w:p w14:paraId="348672B8" w14:textId="50EBFE58" w:rsidR="004277CF" w:rsidRPr="004277CF" w:rsidRDefault="004277CF" w:rsidP="00AD5E88">
            <w:pPr>
              <w:pStyle w:val="Prrafodelista"/>
              <w:numPr>
                <w:ilvl w:val="0"/>
                <w:numId w:val="41"/>
              </w:numPr>
              <w:spacing w:after="0"/>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t>La revisión de normativas para generar propuestas de políticas públicas diferenciadas para la Agricultura Familiar Campesina</w:t>
            </w:r>
          </w:p>
        </w:tc>
      </w:tr>
      <w:tr w:rsidR="00ED0B71" w:rsidRPr="00D52B6E" w14:paraId="59ADA66E" w14:textId="77777777" w:rsidTr="00AE1DD6">
        <w:trPr>
          <w:trHeight w:val="1500"/>
        </w:trPr>
        <w:tc>
          <w:tcPr>
            <w:tcW w:w="2880" w:type="dxa"/>
          </w:tcPr>
          <w:p w14:paraId="079A891D" w14:textId="777421AC" w:rsidR="00ED0B71" w:rsidRPr="00D52B6E" w:rsidRDefault="00ED0B71" w:rsidP="0025591C">
            <w:pPr>
              <w:numPr>
                <w:ilvl w:val="0"/>
                <w:numId w:val="36"/>
              </w:numPr>
              <w:spacing w:before="200" w:after="0"/>
              <w:rPr>
                <w:rFonts w:asciiTheme="minorHAnsi" w:eastAsia="Calibri" w:hAnsiTheme="minorHAnsi" w:cstheme="minorHAnsi"/>
                <w:sz w:val="20"/>
                <w:szCs w:val="20"/>
                <w:u w:val="single"/>
                <w:lang w:val="es-ES"/>
              </w:rPr>
            </w:pPr>
            <w:r w:rsidRPr="00D52B6E">
              <w:rPr>
                <w:rFonts w:asciiTheme="minorHAnsi" w:eastAsia="Calibri" w:hAnsiTheme="minorHAnsi" w:cstheme="minorHAnsi"/>
                <w:sz w:val="20"/>
                <w:szCs w:val="20"/>
                <w:u w:val="single"/>
                <w:lang w:val="es-ES"/>
              </w:rPr>
              <w:t>Lecciones aprendidas</w:t>
            </w:r>
          </w:p>
          <w:p w14:paraId="4E8AC595" w14:textId="77777777" w:rsidR="00ED0B71" w:rsidRPr="00D52B6E" w:rsidRDefault="00ED0B71" w:rsidP="0025591C">
            <w:pPr>
              <w:spacing w:before="200" w:after="0"/>
              <w:rPr>
                <w:rFonts w:asciiTheme="minorHAnsi" w:eastAsia="Calibri" w:hAnsiTheme="minorHAnsi" w:cstheme="minorHAnsi"/>
                <w:sz w:val="20"/>
                <w:szCs w:val="20"/>
                <w:u w:val="single"/>
                <w:lang w:val="es-ES" w:bidi="he-IL"/>
              </w:rPr>
            </w:pPr>
          </w:p>
        </w:tc>
        <w:tc>
          <w:tcPr>
            <w:tcW w:w="6750" w:type="dxa"/>
          </w:tcPr>
          <w:p w14:paraId="3CCAD57C" w14:textId="77777777" w:rsidR="00ED0B71" w:rsidRPr="00D52B6E" w:rsidRDefault="00ED0B71" w:rsidP="0025591C">
            <w:pPr>
              <w:spacing w:after="160" w:line="259" w:lineRule="auto"/>
              <w:ind w:left="360"/>
              <w:contextualSpacing/>
              <w:rPr>
                <w:rFonts w:asciiTheme="minorHAnsi" w:eastAsia="Calibri" w:hAnsiTheme="minorHAnsi" w:cstheme="minorHAnsi"/>
                <w:sz w:val="20"/>
                <w:szCs w:val="20"/>
                <w:lang w:val="es-ES"/>
              </w:rPr>
            </w:pPr>
          </w:p>
          <w:p w14:paraId="4C6CCADE" w14:textId="77777777" w:rsidR="00ED0B71" w:rsidRPr="00D52B6E" w:rsidRDefault="00ED0B71" w:rsidP="0025591C">
            <w:pPr>
              <w:numPr>
                <w:ilvl w:val="0"/>
                <w:numId w:val="35"/>
              </w:numPr>
              <w:spacing w:after="160" w:line="259" w:lineRule="auto"/>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 xml:space="preserve">¿Tiene alguna sugerencia que hacer al CSA para mejorar el uso de estas recomendaciones de políticas para mejorar la seguridad alimentaria y la nutrición de los pequeños campesinos? </w:t>
            </w:r>
          </w:p>
          <w:p w14:paraId="56107065" w14:textId="77777777" w:rsidR="00ED0B71" w:rsidRDefault="004277CF" w:rsidP="004277CF">
            <w:pPr>
              <w:spacing w:before="200" w:after="0"/>
              <w:rPr>
                <w:rFonts w:asciiTheme="minorHAnsi" w:eastAsia="Calibri" w:hAnsiTheme="minorHAnsi" w:cstheme="minorHAnsi"/>
                <w:sz w:val="20"/>
                <w:szCs w:val="20"/>
                <w:lang w:val="es-ES"/>
              </w:rPr>
            </w:pPr>
            <w:r>
              <w:rPr>
                <w:rFonts w:asciiTheme="minorHAnsi" w:eastAsia="Calibri" w:hAnsiTheme="minorHAnsi" w:cstheme="minorHAnsi"/>
                <w:sz w:val="20"/>
                <w:szCs w:val="20"/>
                <w:lang w:val="es-ES"/>
              </w:rPr>
              <w:t>El impulso de la diversificación productiva a través de prácticas sustentables como la agroecología</w:t>
            </w:r>
          </w:p>
          <w:p w14:paraId="04AF71CE" w14:textId="528F1473" w:rsidR="004277CF" w:rsidRPr="00D52B6E" w:rsidRDefault="004277CF" w:rsidP="004277CF">
            <w:pPr>
              <w:spacing w:before="200" w:after="0"/>
              <w:rPr>
                <w:rFonts w:asciiTheme="minorHAnsi" w:eastAsia="Calibri" w:hAnsiTheme="minorHAnsi" w:cstheme="minorHAnsi"/>
                <w:sz w:val="20"/>
                <w:szCs w:val="20"/>
                <w:lang w:val="es-ES"/>
              </w:rPr>
            </w:pPr>
          </w:p>
        </w:tc>
      </w:tr>
      <w:tr w:rsidR="00ED0B71" w:rsidRPr="00D52B6E" w14:paraId="2E61B8F7" w14:textId="77777777" w:rsidTr="00AE1DD6">
        <w:trPr>
          <w:trHeight w:val="1322"/>
        </w:trPr>
        <w:tc>
          <w:tcPr>
            <w:tcW w:w="2880" w:type="dxa"/>
          </w:tcPr>
          <w:p w14:paraId="75D6A572" w14:textId="77777777" w:rsidR="00ED0B71" w:rsidRPr="00D52B6E" w:rsidRDefault="00ED0B71" w:rsidP="0025591C">
            <w:pPr>
              <w:numPr>
                <w:ilvl w:val="0"/>
                <w:numId w:val="36"/>
              </w:numPr>
              <w:spacing w:after="160"/>
              <w:contextualSpacing/>
              <w:rPr>
                <w:rFonts w:asciiTheme="minorHAnsi" w:eastAsia="Calibri" w:hAnsiTheme="minorHAnsi" w:cstheme="minorHAnsi"/>
                <w:sz w:val="20"/>
                <w:szCs w:val="20"/>
                <w:u w:val="single"/>
                <w:lang w:val="es-ES"/>
              </w:rPr>
            </w:pPr>
            <w:r w:rsidRPr="00D52B6E">
              <w:rPr>
                <w:rFonts w:asciiTheme="minorHAnsi" w:eastAsia="Calibri" w:hAnsiTheme="minorHAnsi" w:cstheme="minorHAnsi"/>
                <w:sz w:val="20"/>
                <w:szCs w:val="20"/>
                <w:u w:val="single"/>
                <w:lang w:val="es-ES"/>
              </w:rPr>
              <w:t xml:space="preserve">Uso potencial de las recomendaciones de políticas para mejorar la seguridad alimentaria y la nutrición de los pequeños agricultores </w:t>
            </w:r>
          </w:p>
        </w:tc>
        <w:tc>
          <w:tcPr>
            <w:tcW w:w="6750" w:type="dxa"/>
          </w:tcPr>
          <w:p w14:paraId="4695FE4D" w14:textId="77777777" w:rsidR="00ED0B71" w:rsidRPr="00D52B6E" w:rsidRDefault="00ED0B71" w:rsidP="0025591C">
            <w:pPr>
              <w:numPr>
                <w:ilvl w:val="0"/>
                <w:numId w:val="35"/>
              </w:numPr>
              <w:spacing w:after="160" w:line="259" w:lineRule="auto"/>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Si estas recomendaciones de políticas no se han utilizado (o no se han utilizado lo suficiente), ¿cómo podrían usarse (aún más) en el futuro para mejorar la seguridad alimentaria y la nutrición de los pequeños agricultores, promover la realización progresiva del derecho a la alimentación, alcanzar los ODS o/y fomentar la coherencia de las políticas? Por favor, explíquese:</w:t>
            </w:r>
          </w:p>
          <w:p w14:paraId="03499B6E" w14:textId="77777777" w:rsidR="00ED0B71" w:rsidRPr="00D52B6E" w:rsidRDefault="00ED0B71" w:rsidP="0025591C">
            <w:pPr>
              <w:spacing w:after="160" w:line="259" w:lineRule="auto"/>
              <w:ind w:left="360"/>
              <w:contextualSpacing/>
              <w:rPr>
                <w:rFonts w:asciiTheme="minorHAnsi" w:eastAsia="Calibri" w:hAnsiTheme="minorHAnsi" w:cstheme="minorHAnsi"/>
                <w:sz w:val="20"/>
                <w:szCs w:val="20"/>
                <w:lang w:val="es-ES"/>
              </w:rPr>
            </w:pPr>
          </w:p>
          <w:p w14:paraId="39DC7B11" w14:textId="77777777" w:rsidR="00ED0B71" w:rsidRPr="00D52B6E" w:rsidRDefault="00ED0B71" w:rsidP="0025591C">
            <w:pPr>
              <w:numPr>
                <w:ilvl w:val="0"/>
                <w:numId w:val="35"/>
              </w:numPr>
              <w:spacing w:after="160" w:line="259" w:lineRule="auto"/>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¿Qué medidas podrían tomarse (en línea con estas recomendaciones de políticas) para promover la realización del empoderamiento de las mujeres, sus derechos y la igualdad de género en el contexto de la agricultura en pequeña escala? Por favor, explíquese:</w:t>
            </w:r>
          </w:p>
          <w:p w14:paraId="5A6A062E" w14:textId="77777777" w:rsidR="00ED0B71" w:rsidRPr="00D52B6E" w:rsidRDefault="00ED0B71" w:rsidP="0025591C">
            <w:pPr>
              <w:spacing w:after="160" w:line="259" w:lineRule="auto"/>
              <w:ind w:left="360"/>
              <w:contextualSpacing/>
              <w:rPr>
                <w:rFonts w:asciiTheme="minorHAnsi" w:eastAsia="Calibri" w:hAnsiTheme="minorHAnsi" w:cstheme="minorHAnsi"/>
                <w:sz w:val="20"/>
                <w:szCs w:val="20"/>
                <w:lang w:val="es-ES"/>
              </w:rPr>
            </w:pPr>
          </w:p>
          <w:p w14:paraId="307BFCBC" w14:textId="77777777" w:rsidR="00ED0B71" w:rsidRPr="00D52B6E" w:rsidRDefault="00ED0B71" w:rsidP="0025591C">
            <w:pPr>
              <w:numPr>
                <w:ilvl w:val="0"/>
                <w:numId w:val="35"/>
              </w:numPr>
              <w:spacing w:after="160" w:line="259" w:lineRule="auto"/>
              <w:contextualSpacing/>
              <w:rPr>
                <w:rFonts w:asciiTheme="minorHAnsi" w:eastAsia="Calibri" w:hAnsiTheme="minorHAnsi" w:cstheme="minorHAnsi"/>
                <w:sz w:val="20"/>
                <w:szCs w:val="20"/>
                <w:lang w:val="es-ES"/>
              </w:rPr>
            </w:pPr>
            <w:r w:rsidRPr="00D52B6E">
              <w:rPr>
                <w:rFonts w:asciiTheme="minorHAnsi" w:eastAsia="Calibri" w:hAnsiTheme="minorHAnsi" w:cstheme="minorHAnsi"/>
                <w:sz w:val="20"/>
                <w:szCs w:val="20"/>
                <w:lang w:val="es-ES"/>
              </w:rPr>
              <w:t>¿Qué medidas podrían tomarse (en línea con estas recomendaciones de políticas) para promover la participación de los jóvenes en la agricultura y las actividades relacionadas en el contexto de la agricultura en pequeña escala? Por favor, explíquese:</w:t>
            </w:r>
          </w:p>
          <w:p w14:paraId="1F9B92F6" w14:textId="77777777" w:rsidR="00ED0B71" w:rsidRPr="00D52B6E" w:rsidRDefault="00ED0B71" w:rsidP="0025591C">
            <w:pPr>
              <w:spacing w:before="120" w:after="0"/>
              <w:ind w:left="360"/>
              <w:rPr>
                <w:rFonts w:asciiTheme="minorHAnsi" w:eastAsia="Calibri" w:hAnsiTheme="minorHAnsi" w:cstheme="minorHAnsi"/>
                <w:sz w:val="20"/>
                <w:szCs w:val="20"/>
                <w:lang w:val="es-ES"/>
              </w:rPr>
            </w:pPr>
          </w:p>
        </w:tc>
      </w:tr>
      <w:tr w:rsidR="00ED0B71" w:rsidRPr="0084011B" w14:paraId="32E5B340" w14:textId="77777777" w:rsidTr="00AE1DD6">
        <w:trPr>
          <w:trHeight w:val="1215"/>
        </w:trPr>
        <w:tc>
          <w:tcPr>
            <w:tcW w:w="2880" w:type="dxa"/>
          </w:tcPr>
          <w:p w14:paraId="7601AE26" w14:textId="77777777" w:rsidR="00ED0B71" w:rsidRPr="00D52B6E" w:rsidRDefault="00ED0B71" w:rsidP="0025591C">
            <w:pPr>
              <w:numPr>
                <w:ilvl w:val="0"/>
                <w:numId w:val="36"/>
              </w:numPr>
              <w:spacing w:after="160" w:line="259" w:lineRule="auto"/>
              <w:ind w:left="511" w:hanging="511"/>
              <w:contextualSpacing/>
              <w:rPr>
                <w:rFonts w:asciiTheme="minorHAnsi" w:eastAsia="Calibri" w:hAnsiTheme="minorHAnsi" w:cstheme="minorHAnsi"/>
                <w:sz w:val="20"/>
                <w:szCs w:val="20"/>
                <w:u w:val="single"/>
                <w:lang w:val="es-ES"/>
              </w:rPr>
            </w:pPr>
            <w:r w:rsidRPr="00D52B6E">
              <w:rPr>
                <w:rFonts w:asciiTheme="minorHAnsi" w:eastAsia="Calibri" w:hAnsiTheme="minorHAnsi" w:cstheme="minorHAnsi"/>
                <w:sz w:val="20"/>
                <w:szCs w:val="20"/>
                <w:u w:val="single"/>
                <w:lang w:val="es-ES"/>
              </w:rPr>
              <w:lastRenderedPageBreak/>
              <w:t>Enlace para información adicional</w:t>
            </w:r>
          </w:p>
          <w:p w14:paraId="3982E084" w14:textId="77777777" w:rsidR="00ED0B71" w:rsidRPr="00D52B6E" w:rsidRDefault="00ED0B71" w:rsidP="0025591C">
            <w:pPr>
              <w:spacing w:before="200" w:after="0"/>
              <w:ind w:left="720"/>
              <w:contextualSpacing/>
              <w:rPr>
                <w:rFonts w:asciiTheme="minorHAnsi" w:eastAsia="Calibri" w:hAnsiTheme="minorHAnsi" w:cstheme="minorHAnsi"/>
                <w:sz w:val="20"/>
                <w:szCs w:val="20"/>
                <w:u w:val="single"/>
                <w:lang w:val="es-ES"/>
              </w:rPr>
            </w:pPr>
          </w:p>
        </w:tc>
        <w:tc>
          <w:tcPr>
            <w:tcW w:w="6750" w:type="dxa"/>
          </w:tcPr>
          <w:p w14:paraId="6CEBF367" w14:textId="3AEA85FF" w:rsidR="00ED0B71" w:rsidRPr="00D52B6E" w:rsidRDefault="0084011B" w:rsidP="0025591C">
            <w:pPr>
              <w:spacing w:before="200" w:after="0"/>
              <w:ind w:left="720"/>
              <w:contextualSpacing/>
              <w:rPr>
                <w:rFonts w:asciiTheme="minorHAnsi" w:eastAsia="Calibri" w:hAnsiTheme="minorHAnsi" w:cstheme="minorHAnsi"/>
                <w:sz w:val="20"/>
                <w:szCs w:val="20"/>
                <w:lang w:val="es-ES"/>
              </w:rPr>
            </w:pPr>
            <w:r w:rsidRPr="0084011B">
              <w:rPr>
                <w:rFonts w:asciiTheme="minorHAnsi" w:eastAsia="Calibri" w:hAnsiTheme="minorHAnsi" w:cstheme="minorHAnsi"/>
                <w:sz w:val="20"/>
                <w:szCs w:val="20"/>
                <w:lang w:val="es-ES"/>
              </w:rPr>
              <w:t>http://servicios.agricultura.gob.ec/SelloAFC/</w:t>
            </w:r>
          </w:p>
        </w:tc>
      </w:tr>
    </w:tbl>
    <w:p w14:paraId="049ECD6E" w14:textId="77777777" w:rsidR="00ED0B71" w:rsidRPr="00D52B6E" w:rsidRDefault="00ED0B71" w:rsidP="0025591C">
      <w:pPr>
        <w:rPr>
          <w:rFonts w:asciiTheme="minorHAnsi" w:hAnsiTheme="minorHAnsi" w:cstheme="minorHAnsi"/>
          <w:sz w:val="20"/>
          <w:szCs w:val="20"/>
          <w:lang w:val="es-ES"/>
        </w:rPr>
      </w:pPr>
    </w:p>
    <w:p w14:paraId="202E1A64" w14:textId="77777777" w:rsidR="00ED0B71" w:rsidRPr="00D52B6E" w:rsidRDefault="00ED0B71" w:rsidP="0025591C">
      <w:pPr>
        <w:spacing w:after="160" w:line="259" w:lineRule="auto"/>
        <w:rPr>
          <w:rFonts w:asciiTheme="minorHAnsi" w:eastAsia="Calibri" w:hAnsiTheme="minorHAnsi" w:cstheme="minorHAnsi"/>
          <w:b/>
          <w:sz w:val="20"/>
          <w:szCs w:val="20"/>
          <w:lang w:val="es-ES"/>
        </w:rPr>
      </w:pPr>
      <w:r w:rsidRPr="00D52B6E">
        <w:rPr>
          <w:rFonts w:asciiTheme="minorHAnsi" w:eastAsia="Calibri" w:hAnsiTheme="minorHAnsi" w:cstheme="minorHAnsi"/>
          <w:b/>
          <w:sz w:val="20"/>
          <w:szCs w:val="20"/>
          <w:lang w:val="es-ES"/>
        </w:rPr>
        <w:t>Anexo: completar si la información aportada procede de una consulta de múltiples partes interesadas</w:t>
      </w:r>
    </w:p>
    <w:p w14:paraId="23B7275A" w14:textId="77777777" w:rsidR="00ED0B71" w:rsidRPr="00D52B6E" w:rsidRDefault="00ED0B71" w:rsidP="0025591C">
      <w:pPr>
        <w:spacing w:before="200" w:after="0"/>
        <w:ind w:left="720" w:hanging="360"/>
        <w:rPr>
          <w:rFonts w:asciiTheme="minorHAnsi" w:eastAsia="Calibri" w:hAnsiTheme="minorHAnsi" w:cstheme="minorHAnsi"/>
          <w:b/>
          <w:sz w:val="20"/>
          <w:szCs w:val="20"/>
          <w:lang w:val="es-ES"/>
        </w:rPr>
      </w:pPr>
    </w:p>
    <w:tbl>
      <w:tblPr>
        <w:tblStyle w:val="Tablaconcuadrcula"/>
        <w:tblW w:w="0" w:type="auto"/>
        <w:tblLook w:val="04A0" w:firstRow="1" w:lastRow="0" w:firstColumn="1" w:lastColumn="0" w:noHBand="0" w:noVBand="1"/>
      </w:tblPr>
      <w:tblGrid>
        <w:gridCol w:w="2826"/>
        <w:gridCol w:w="6235"/>
      </w:tblGrid>
      <w:tr w:rsidR="00ED0B71" w:rsidRPr="00D52B6E" w14:paraId="140303A2" w14:textId="77777777" w:rsidTr="00AE1DD6">
        <w:tc>
          <w:tcPr>
            <w:tcW w:w="2826" w:type="dxa"/>
          </w:tcPr>
          <w:p w14:paraId="446D63F0" w14:textId="77777777" w:rsidR="00ED0B71" w:rsidRPr="00D52B6E" w:rsidRDefault="00ED0B71" w:rsidP="0025591C">
            <w:pPr>
              <w:spacing w:after="0"/>
              <w:rPr>
                <w:rFonts w:asciiTheme="minorHAnsi" w:eastAsia="Calibri" w:hAnsiTheme="minorHAnsi" w:cstheme="minorHAnsi"/>
                <w:b/>
                <w:bCs/>
                <w:sz w:val="20"/>
                <w:szCs w:val="20"/>
                <w:lang w:val="es-ES"/>
              </w:rPr>
            </w:pPr>
            <w:r w:rsidRPr="00D52B6E">
              <w:rPr>
                <w:rFonts w:asciiTheme="minorHAnsi" w:eastAsia="Calibri" w:hAnsiTheme="minorHAnsi" w:cstheme="minorHAnsi"/>
                <w:b/>
                <w:bCs/>
                <w:sz w:val="20"/>
                <w:szCs w:val="20"/>
                <w:lang w:val="es-ES"/>
              </w:rPr>
              <w:t xml:space="preserve">Fecha del evento </w:t>
            </w:r>
            <w:r w:rsidRPr="00D52B6E">
              <w:rPr>
                <w:rFonts w:asciiTheme="minorHAnsi" w:eastAsia="Calibri" w:hAnsiTheme="minorHAnsi" w:cstheme="minorHAnsi"/>
                <w:b/>
                <w:sz w:val="20"/>
                <w:szCs w:val="20"/>
                <w:lang w:val="es-ES"/>
              </w:rPr>
              <w:t>de múltiples partes interesadas</w:t>
            </w:r>
          </w:p>
        </w:tc>
        <w:tc>
          <w:tcPr>
            <w:tcW w:w="6235" w:type="dxa"/>
          </w:tcPr>
          <w:p w14:paraId="339FC987" w14:textId="77777777" w:rsidR="00ED0B71" w:rsidRPr="00D52B6E" w:rsidRDefault="00ED0B71" w:rsidP="0025591C">
            <w:pPr>
              <w:spacing w:after="0"/>
              <w:rPr>
                <w:rFonts w:asciiTheme="minorHAnsi" w:eastAsia="Calibri" w:hAnsiTheme="minorHAnsi" w:cstheme="minorHAnsi"/>
                <w:b/>
                <w:bCs/>
                <w:sz w:val="20"/>
                <w:szCs w:val="20"/>
                <w:lang w:val="es-ES"/>
              </w:rPr>
            </w:pPr>
          </w:p>
        </w:tc>
      </w:tr>
      <w:tr w:rsidR="00ED0B71" w:rsidRPr="00D52B6E" w14:paraId="403240CB" w14:textId="77777777" w:rsidTr="00AE1DD6">
        <w:tc>
          <w:tcPr>
            <w:tcW w:w="2826" w:type="dxa"/>
          </w:tcPr>
          <w:p w14:paraId="52AF0B2F" w14:textId="77777777" w:rsidR="00ED0B71" w:rsidRPr="00D52B6E" w:rsidRDefault="00ED0B71" w:rsidP="0025591C">
            <w:pPr>
              <w:spacing w:after="0"/>
              <w:rPr>
                <w:rFonts w:asciiTheme="minorHAnsi" w:eastAsia="Calibri" w:hAnsiTheme="minorHAnsi" w:cstheme="minorHAnsi"/>
                <w:b/>
                <w:bCs/>
                <w:sz w:val="20"/>
                <w:szCs w:val="20"/>
                <w:lang w:val="es-ES"/>
              </w:rPr>
            </w:pPr>
            <w:r w:rsidRPr="00D52B6E">
              <w:rPr>
                <w:rFonts w:asciiTheme="minorHAnsi" w:eastAsia="Calibri" w:hAnsiTheme="minorHAnsi" w:cstheme="minorHAnsi"/>
                <w:b/>
                <w:bCs/>
                <w:sz w:val="20"/>
                <w:szCs w:val="20"/>
                <w:lang w:val="es-ES"/>
              </w:rPr>
              <w:t>Lugar del evento</w:t>
            </w:r>
          </w:p>
        </w:tc>
        <w:tc>
          <w:tcPr>
            <w:tcW w:w="6235" w:type="dxa"/>
          </w:tcPr>
          <w:p w14:paraId="204CDFCB" w14:textId="77777777" w:rsidR="00ED0B71" w:rsidRPr="00D52B6E" w:rsidRDefault="00ED0B71" w:rsidP="0025591C">
            <w:pPr>
              <w:spacing w:after="0"/>
              <w:rPr>
                <w:rFonts w:asciiTheme="minorHAnsi" w:eastAsia="Calibri" w:hAnsiTheme="minorHAnsi" w:cstheme="minorHAnsi"/>
                <w:b/>
                <w:bCs/>
                <w:sz w:val="20"/>
                <w:szCs w:val="20"/>
                <w:lang w:val="es-ES"/>
              </w:rPr>
            </w:pPr>
          </w:p>
        </w:tc>
      </w:tr>
      <w:tr w:rsidR="00ED0B71" w:rsidRPr="0084011B" w14:paraId="2D810DC0" w14:textId="77777777" w:rsidTr="00AE1DD6">
        <w:tc>
          <w:tcPr>
            <w:tcW w:w="2826" w:type="dxa"/>
          </w:tcPr>
          <w:p w14:paraId="62EC819D" w14:textId="77777777" w:rsidR="00ED0B71" w:rsidRPr="00D52B6E" w:rsidRDefault="00ED0B71" w:rsidP="0025591C">
            <w:pPr>
              <w:spacing w:after="0"/>
              <w:rPr>
                <w:rFonts w:asciiTheme="minorHAnsi" w:eastAsia="Calibri" w:hAnsiTheme="minorHAnsi" w:cstheme="minorHAnsi"/>
                <w:b/>
                <w:bCs/>
                <w:sz w:val="20"/>
                <w:szCs w:val="20"/>
                <w:lang w:val="es-ES"/>
              </w:rPr>
            </w:pPr>
            <w:r w:rsidRPr="00D52B6E">
              <w:rPr>
                <w:rFonts w:asciiTheme="minorHAnsi" w:eastAsia="Calibri" w:hAnsiTheme="minorHAnsi" w:cstheme="minorHAnsi"/>
                <w:b/>
                <w:bCs/>
                <w:sz w:val="20"/>
                <w:szCs w:val="20"/>
                <w:lang w:val="es-ES"/>
              </w:rPr>
              <w:t xml:space="preserve">¿Qué grupos de partes interesadas participaron en el evento? </w:t>
            </w:r>
          </w:p>
        </w:tc>
        <w:tc>
          <w:tcPr>
            <w:tcW w:w="6235" w:type="dxa"/>
          </w:tcPr>
          <w:p w14:paraId="26354405"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Gobierno</w:t>
            </w:r>
          </w:p>
          <w:p w14:paraId="647F4171"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Organización de la ONU</w:t>
            </w:r>
          </w:p>
          <w:p w14:paraId="00FE6CCA"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Sociedad Civil / ONG</w:t>
            </w:r>
          </w:p>
          <w:p w14:paraId="3BA0219A"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Sector privado</w:t>
            </w:r>
          </w:p>
          <w:p w14:paraId="0935EED6"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Mundo académico</w:t>
            </w:r>
          </w:p>
          <w:p w14:paraId="7518372B"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Donantes</w:t>
            </w:r>
          </w:p>
          <w:p w14:paraId="3D096C00" w14:textId="77777777" w:rsidR="00ED0B71" w:rsidRPr="00D52B6E" w:rsidRDefault="00ED0B71" w:rsidP="0025591C">
            <w:pPr>
              <w:spacing w:after="0"/>
              <w:rPr>
                <w:rFonts w:asciiTheme="minorHAnsi" w:eastAsia="Calibri" w:hAnsiTheme="minorHAnsi" w:cstheme="minorHAnsi"/>
                <w:b/>
                <w:bCs/>
                <w:sz w:val="20"/>
                <w:szCs w:val="20"/>
                <w:lang w:val="es-ES"/>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proofErr w:type="gramStart"/>
            <w:r w:rsidRPr="00D52B6E">
              <w:rPr>
                <w:rFonts w:asciiTheme="minorHAnsi" w:eastAsia="Calibri" w:hAnsiTheme="minorHAnsi" w:cstheme="minorHAnsi"/>
                <w:bCs/>
                <w:sz w:val="20"/>
                <w:szCs w:val="20"/>
                <w:lang w:val="es-ES" w:eastAsia="ja-JP" w:bidi="th-TH"/>
              </w:rPr>
              <w:t>Otro …</w:t>
            </w:r>
            <w:proofErr w:type="gramEnd"/>
            <w:r w:rsidRPr="00D52B6E">
              <w:rPr>
                <w:rFonts w:asciiTheme="minorHAnsi" w:eastAsia="Calibri" w:hAnsiTheme="minorHAnsi" w:cstheme="minorHAnsi"/>
                <w:bCs/>
                <w:sz w:val="20"/>
                <w:szCs w:val="20"/>
                <w:lang w:val="es-ES" w:eastAsia="ja-JP" w:bidi="th-TH"/>
              </w:rPr>
              <w:t>………………………………………………………</w:t>
            </w:r>
          </w:p>
        </w:tc>
      </w:tr>
      <w:tr w:rsidR="00ED0B71" w:rsidRPr="00D52B6E" w14:paraId="1AE06351" w14:textId="77777777" w:rsidTr="00AE1DD6">
        <w:tc>
          <w:tcPr>
            <w:tcW w:w="2826" w:type="dxa"/>
          </w:tcPr>
          <w:p w14:paraId="4AF938BF" w14:textId="77777777" w:rsidR="00ED0B71" w:rsidRPr="00D52B6E" w:rsidRDefault="00ED0B71" w:rsidP="0025591C">
            <w:pPr>
              <w:spacing w:after="0"/>
              <w:rPr>
                <w:rFonts w:asciiTheme="minorHAnsi" w:eastAsia="Calibri" w:hAnsiTheme="minorHAnsi" w:cstheme="minorHAnsi"/>
                <w:b/>
                <w:bCs/>
                <w:sz w:val="20"/>
                <w:szCs w:val="20"/>
                <w:lang w:val="es-ES"/>
              </w:rPr>
            </w:pPr>
            <w:r w:rsidRPr="00D52B6E">
              <w:rPr>
                <w:rFonts w:asciiTheme="minorHAnsi" w:eastAsia="Calibri" w:hAnsiTheme="minorHAnsi" w:cstheme="minorHAnsi"/>
                <w:b/>
                <w:bCs/>
                <w:sz w:val="20"/>
                <w:szCs w:val="20"/>
                <w:lang w:val="es-ES"/>
              </w:rPr>
              <w:t>¿Quién organizó el evento?</w:t>
            </w:r>
          </w:p>
        </w:tc>
        <w:tc>
          <w:tcPr>
            <w:tcW w:w="6235" w:type="dxa"/>
          </w:tcPr>
          <w:p w14:paraId="5602C17D"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Gobierno</w:t>
            </w:r>
          </w:p>
          <w:p w14:paraId="42C5CAE7"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Organización de la ONU</w:t>
            </w:r>
          </w:p>
          <w:p w14:paraId="3905C860"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Sociedad Civil / ONG</w:t>
            </w:r>
          </w:p>
          <w:p w14:paraId="2DE4D727"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Sector privado</w:t>
            </w:r>
          </w:p>
          <w:p w14:paraId="3F1EC990"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Mundo académico</w:t>
            </w:r>
          </w:p>
          <w:p w14:paraId="1B275D5A" w14:textId="77777777" w:rsidR="00ED0B71" w:rsidRPr="00D52B6E" w:rsidRDefault="00ED0B71" w:rsidP="0025591C">
            <w:pPr>
              <w:shd w:val="clear" w:color="auto" w:fill="FFFFFF"/>
              <w:spacing w:before="60" w:after="60"/>
              <w:rPr>
                <w:rFonts w:asciiTheme="minorHAnsi" w:eastAsia="Calibri" w:hAnsiTheme="minorHAnsi" w:cstheme="minorHAnsi"/>
                <w:bCs/>
                <w:sz w:val="20"/>
                <w:szCs w:val="20"/>
                <w:lang w:val="es-ES" w:eastAsia="ja-JP" w:bidi="th-TH"/>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r w:rsidRPr="00D52B6E">
              <w:rPr>
                <w:rFonts w:asciiTheme="minorHAnsi" w:eastAsia="Calibri" w:hAnsiTheme="minorHAnsi" w:cstheme="minorHAnsi"/>
                <w:bCs/>
                <w:sz w:val="20"/>
                <w:szCs w:val="20"/>
                <w:lang w:val="es-ES" w:eastAsia="ja-JP" w:bidi="th-TH"/>
              </w:rPr>
              <w:t>Donantes</w:t>
            </w:r>
          </w:p>
          <w:p w14:paraId="5034F679" w14:textId="77777777" w:rsidR="00ED0B71" w:rsidRPr="00D52B6E" w:rsidRDefault="00ED0B71" w:rsidP="0025591C">
            <w:pPr>
              <w:spacing w:after="0"/>
              <w:rPr>
                <w:rFonts w:asciiTheme="minorHAnsi" w:eastAsia="Calibri" w:hAnsiTheme="minorHAnsi" w:cstheme="minorHAnsi"/>
                <w:b/>
                <w:bCs/>
                <w:sz w:val="20"/>
                <w:szCs w:val="20"/>
                <w:lang w:val="es-ES"/>
              </w:rPr>
            </w:pPr>
            <w:r w:rsidRPr="00D52B6E">
              <w:rPr>
                <w:rFonts w:asciiTheme="minorHAnsi" w:eastAsia="Calibri" w:hAnsiTheme="minorHAnsi" w:cstheme="minorHAnsi"/>
                <w:sz w:val="20"/>
                <w:szCs w:val="20"/>
                <w:lang w:val="es-ES" w:eastAsia="ja-JP" w:bidi="th-TH"/>
              </w:rPr>
              <w:sym w:font="Symbol" w:char="F080"/>
            </w:r>
            <w:r w:rsidRPr="00D52B6E">
              <w:rPr>
                <w:rFonts w:asciiTheme="minorHAnsi" w:eastAsia="Calibri" w:hAnsiTheme="minorHAnsi" w:cstheme="minorHAnsi"/>
                <w:sz w:val="20"/>
                <w:szCs w:val="20"/>
                <w:lang w:val="es-ES" w:eastAsia="ja-JP" w:bidi="th-TH"/>
              </w:rPr>
              <w:t xml:space="preserve"> </w:t>
            </w:r>
            <w:proofErr w:type="gramStart"/>
            <w:r w:rsidRPr="00D52B6E">
              <w:rPr>
                <w:rFonts w:asciiTheme="minorHAnsi" w:eastAsia="Calibri" w:hAnsiTheme="minorHAnsi" w:cstheme="minorHAnsi"/>
                <w:bCs/>
                <w:sz w:val="20"/>
                <w:szCs w:val="20"/>
                <w:lang w:val="es-ES" w:eastAsia="ja-JP" w:bidi="th-TH"/>
              </w:rPr>
              <w:t>Otro …</w:t>
            </w:r>
            <w:proofErr w:type="gramEnd"/>
            <w:r w:rsidRPr="00D52B6E">
              <w:rPr>
                <w:rFonts w:asciiTheme="minorHAnsi" w:eastAsia="Calibri" w:hAnsiTheme="minorHAnsi" w:cstheme="minorHAnsi"/>
                <w:bCs/>
                <w:sz w:val="20"/>
                <w:szCs w:val="20"/>
                <w:lang w:val="es-ES" w:eastAsia="ja-JP" w:bidi="th-TH"/>
              </w:rPr>
              <w:t>………………………………………………………</w:t>
            </w:r>
          </w:p>
        </w:tc>
      </w:tr>
    </w:tbl>
    <w:p w14:paraId="5F92DCD1" w14:textId="77777777" w:rsidR="00ED0B71" w:rsidRPr="00D52B6E" w:rsidRDefault="00ED0B71" w:rsidP="0025591C">
      <w:pPr>
        <w:rPr>
          <w:rFonts w:asciiTheme="minorHAnsi" w:hAnsiTheme="minorHAnsi" w:cstheme="minorHAnsi"/>
          <w:sz w:val="20"/>
          <w:szCs w:val="20"/>
          <w:lang w:val="es-ES"/>
        </w:rPr>
      </w:pPr>
    </w:p>
    <w:sectPr w:rsidR="00ED0B71" w:rsidRPr="00D52B6E" w:rsidSect="008F2ADB">
      <w:headerReference w:type="even" r:id="rId21"/>
      <w:headerReference w:type="default" r:id="rId22"/>
      <w:footerReference w:type="even" r:id="rId23"/>
      <w:footerReference w:type="default" r:id="rId24"/>
      <w:headerReference w:type="first" r:id="rId25"/>
      <w:footerReference w:type="first" r:id="rId2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FE496" w14:textId="77777777" w:rsidR="00F15D80" w:rsidRDefault="00F15D80" w:rsidP="00D079C6">
      <w:pPr>
        <w:spacing w:after="0"/>
      </w:pPr>
      <w:r>
        <w:separator/>
      </w:r>
    </w:p>
    <w:p w14:paraId="4AC11CB8" w14:textId="77777777" w:rsidR="00F15D80" w:rsidRDefault="00F15D80"/>
  </w:endnote>
  <w:endnote w:type="continuationSeparator" w:id="0">
    <w:p w14:paraId="1E0CDB90" w14:textId="77777777" w:rsidR="00F15D80" w:rsidRDefault="00F15D80" w:rsidP="00D079C6">
      <w:pPr>
        <w:spacing w:after="0"/>
      </w:pPr>
      <w:r>
        <w:continuationSeparator/>
      </w:r>
    </w:p>
    <w:p w14:paraId="6E4FDDFB" w14:textId="77777777" w:rsidR="00F15D80" w:rsidRDefault="00F15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5C815" w14:textId="77777777" w:rsidR="002E2384" w:rsidRDefault="002E23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Piedepgina"/>
            <w:jc w:val="center"/>
            <w:rPr>
              <w:b/>
              <w:color w:val="C00000"/>
            </w:rPr>
          </w:pPr>
        </w:p>
      </w:tc>
    </w:tr>
  </w:tbl>
  <w:p w14:paraId="5F9C33DF" w14:textId="77777777" w:rsidR="00B655B5" w:rsidRDefault="00B655B5" w:rsidP="008E48A2">
    <w:pPr>
      <w:pStyle w:val="Piedepgina"/>
      <w:jc w:val="center"/>
      <w:rPr>
        <w:b/>
        <w:color w:val="C00000"/>
      </w:rPr>
    </w:pPr>
  </w:p>
  <w:p w14:paraId="067ECE8E" w14:textId="77777777" w:rsidR="00B655B5" w:rsidRPr="002E2384" w:rsidRDefault="00B655B5" w:rsidP="00135B0D">
    <w:pPr>
      <w:pStyle w:val="Piedepgina"/>
      <w:tabs>
        <w:tab w:val="clear" w:pos="9360"/>
        <w:tab w:val="right" w:pos="9639"/>
      </w:tabs>
      <w:jc w:val="left"/>
      <w:rPr>
        <w:rStyle w:val="Hipervnculo"/>
        <w:sz w:val="22"/>
        <w:lang w:val="es-ES"/>
      </w:rPr>
    </w:pPr>
    <w:r w:rsidRPr="002E2384">
      <w:rPr>
        <w:color w:val="31849B" w:themeColor="accent5" w:themeShade="BF"/>
        <w:sz w:val="22"/>
        <w:lang w:val="es-ES"/>
      </w:rPr>
      <w:t>Foro Global sobre Seguridad Alimentaria y Nutrición</w:t>
    </w:r>
    <w:r w:rsidRPr="002E2384">
      <w:rPr>
        <w:color w:val="C00000"/>
        <w:sz w:val="22"/>
        <w:lang w:val="es-ES"/>
      </w:rPr>
      <w:tab/>
    </w:r>
    <w:hyperlink r:id="rId1" w:history="1">
      <w:r w:rsidRPr="002E2384">
        <w:rPr>
          <w:rStyle w:val="Hipervnculo"/>
          <w:sz w:val="22"/>
          <w:lang w:val="es-ES"/>
        </w:rPr>
        <w:t>www.fao.org/fsnforum/es</w:t>
      </w:r>
    </w:hyperlink>
  </w:p>
  <w:p w14:paraId="49C6CE37" w14:textId="77777777" w:rsidR="00B655B5" w:rsidRPr="00A448AD" w:rsidRDefault="00B655B5" w:rsidP="008F2ADB">
    <w:pPr>
      <w:pStyle w:val="Piedepgina"/>
      <w:jc w:val="left"/>
      <w:rPr>
        <w:b/>
        <w:color w:val="31849B" w:themeColor="accent5" w:themeShade="BF"/>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Piedepgina"/>
            <w:jc w:val="center"/>
            <w:rPr>
              <w:b/>
              <w:color w:val="C00000"/>
            </w:rPr>
          </w:pPr>
        </w:p>
      </w:tc>
    </w:tr>
  </w:tbl>
  <w:p w14:paraId="41AA8589" w14:textId="77777777" w:rsidR="00B655B5" w:rsidRDefault="00B655B5" w:rsidP="008F2ADB">
    <w:pPr>
      <w:pStyle w:val="Piedepgina"/>
      <w:jc w:val="center"/>
      <w:rPr>
        <w:b/>
        <w:color w:val="C00000"/>
      </w:rPr>
    </w:pPr>
  </w:p>
  <w:p w14:paraId="45D1AA71" w14:textId="77777777" w:rsidR="00B655B5" w:rsidRPr="002E2384" w:rsidRDefault="00B655B5" w:rsidP="008F2ADB">
    <w:pPr>
      <w:pStyle w:val="Piedepgina"/>
      <w:tabs>
        <w:tab w:val="clear" w:pos="9360"/>
        <w:tab w:val="right" w:pos="9639"/>
      </w:tabs>
      <w:jc w:val="left"/>
      <w:rPr>
        <w:rStyle w:val="Hipervnculo"/>
        <w:sz w:val="22"/>
        <w:lang w:val="es-ES"/>
      </w:rPr>
    </w:pPr>
    <w:r w:rsidRPr="002E2384">
      <w:rPr>
        <w:color w:val="31849B" w:themeColor="accent5" w:themeShade="BF"/>
        <w:sz w:val="22"/>
        <w:lang w:val="es-ES"/>
      </w:rPr>
      <w:t>Foro Global sobre Seguridad Alimentaria y Nutrición</w:t>
    </w:r>
    <w:r w:rsidRPr="002E2384">
      <w:rPr>
        <w:color w:val="C00000"/>
        <w:sz w:val="22"/>
        <w:lang w:val="es-ES"/>
      </w:rPr>
      <w:tab/>
    </w:r>
    <w:hyperlink r:id="rId1" w:history="1">
      <w:r w:rsidRPr="002E2384">
        <w:rPr>
          <w:rStyle w:val="Hipervnculo"/>
          <w:sz w:val="22"/>
          <w:lang w:val="es-ES"/>
        </w:rPr>
        <w:t>www.fao.org/fsnforum/es</w:t>
      </w:r>
    </w:hyperlink>
  </w:p>
  <w:p w14:paraId="17848A71" w14:textId="77777777" w:rsidR="00B655B5" w:rsidRPr="00A448AD" w:rsidRDefault="00B655B5" w:rsidP="008F2AD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45EF0" w14:textId="77777777" w:rsidR="00F15D80" w:rsidRDefault="00F15D80" w:rsidP="00D079C6">
      <w:pPr>
        <w:spacing w:after="0"/>
      </w:pPr>
      <w:r>
        <w:separator/>
      </w:r>
    </w:p>
    <w:p w14:paraId="5B0AF959" w14:textId="77777777" w:rsidR="00F15D80" w:rsidRDefault="00F15D80"/>
  </w:footnote>
  <w:footnote w:type="continuationSeparator" w:id="0">
    <w:p w14:paraId="35907EFB" w14:textId="77777777" w:rsidR="00F15D80" w:rsidRDefault="00F15D80" w:rsidP="00D079C6">
      <w:pPr>
        <w:spacing w:after="0"/>
      </w:pPr>
      <w:r>
        <w:continuationSeparator/>
      </w:r>
    </w:p>
    <w:p w14:paraId="03643D07" w14:textId="77777777" w:rsidR="00F15D80" w:rsidRDefault="00F15D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0462" w14:textId="77777777" w:rsidR="002E2384" w:rsidRDefault="002E23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B655B5" w:rsidRPr="00CB7A8D" w14:paraId="2BE09B7C" w14:textId="77777777" w:rsidTr="002E2384">
      <w:tc>
        <w:tcPr>
          <w:tcW w:w="249" w:type="pct"/>
          <w:vAlign w:val="center"/>
        </w:tcPr>
        <w:p w14:paraId="4690B6D6" w14:textId="77777777" w:rsidR="00B655B5" w:rsidRPr="00B01341" w:rsidRDefault="00B655B5" w:rsidP="002E2384">
          <w:pPr>
            <w:pStyle w:val="Encabezado"/>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9D2F4E">
            <w:rPr>
              <w:noProof/>
              <w:color w:val="31849B"/>
              <w:sz w:val="20"/>
              <w:szCs w:val="20"/>
            </w:rPr>
            <w:t>8</w:t>
          </w:r>
          <w:r w:rsidRPr="00B01341">
            <w:rPr>
              <w:color w:val="31849B"/>
              <w:sz w:val="20"/>
              <w:szCs w:val="20"/>
            </w:rPr>
            <w:fldChar w:fldCharType="end"/>
          </w:r>
        </w:p>
      </w:tc>
      <w:tc>
        <w:tcPr>
          <w:tcW w:w="4751" w:type="pct"/>
        </w:tcPr>
        <w:p w14:paraId="38C2FFEB" w14:textId="4B6F5ECE" w:rsidR="00B655B5" w:rsidRPr="00FF5702" w:rsidRDefault="00926F39" w:rsidP="0086194F">
          <w:pPr>
            <w:pStyle w:val="top"/>
            <w:rPr>
              <w:lang w:val="es-ES_tradnl"/>
            </w:rPr>
          </w:pPr>
          <w:r w:rsidRPr="00926F39">
            <w:rPr>
              <w:lang w:val="es-ES_tradnl"/>
            </w:rPr>
            <w:t>I</w:t>
          </w:r>
          <w:r w:rsidR="00DC5544">
            <w:rPr>
              <w:lang w:val="es-ES_tradnl"/>
            </w:rPr>
            <w:t>nvitación a presentar experiencias en el uso y aplicación de tres conjuntos de recomendaciones de políticas del CSA sobre la agricultura en peque</w:t>
          </w:r>
          <w:r w:rsidR="00DC5544" w:rsidRPr="00DC5544">
            <w:rPr>
              <w:lang w:val="es-ES_tradnl"/>
            </w:rPr>
            <w:t>ña</w:t>
          </w:r>
          <w:r w:rsidR="00DC5544">
            <w:rPr>
              <w:lang w:val="es-ES_tradnl"/>
            </w:rPr>
            <w:t xml:space="preserve"> escala en el contexto de la seguridad alimentaria y la nutrición</w:t>
          </w:r>
          <w:r w:rsidR="00DC5544">
            <w:rPr>
              <w:rFonts w:ascii="Verdana" w:hAnsi="Verdana"/>
              <w:b w:val="0"/>
              <w:bCs/>
              <w:lang w:val="es-ES"/>
            </w:rPr>
            <w:t xml:space="preserve"> </w:t>
          </w:r>
        </w:p>
      </w:tc>
    </w:tr>
  </w:tbl>
  <w:p w14:paraId="62B9B7F7" w14:textId="77777777" w:rsidR="00B655B5" w:rsidRPr="00384748" w:rsidRDefault="00B655B5">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CA97" w14:textId="77777777" w:rsidR="00906040" w:rsidRDefault="00906040" w:rsidP="00906040">
    <w:pPr>
      <w:pStyle w:val="Encabezado"/>
      <w:jc w:val="left"/>
      <w:rPr>
        <w:b/>
        <w:color w:val="FFFFFF"/>
      </w:rPr>
    </w:pPr>
    <w:r>
      <w:rPr>
        <w:b/>
        <w:noProof/>
        <w:color w:val="FFFFFF"/>
        <w:lang w:val="es-EC" w:eastAsia="es-EC"/>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Encabezado"/>
      <w:jc w:val="right"/>
      <w:rPr>
        <w:b/>
        <w:color w:val="FFFFFF"/>
      </w:rPr>
    </w:pPr>
  </w:p>
  <w:p w14:paraId="03EE9C23" w14:textId="53F5ECEA" w:rsidR="00906040" w:rsidRPr="00466D88" w:rsidRDefault="00466D88" w:rsidP="00466D88">
    <w:pPr>
      <w:pStyle w:val="Ttulo4"/>
    </w:pPr>
    <w:r>
      <w:rPr>
        <w:noProof/>
        <w:lang w:val="es-EC" w:eastAsia="es-EC"/>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aconcuadrcula"/>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56C07218" w:rsidR="00906040" w:rsidRPr="00ED0B71" w:rsidRDefault="00ED0B71" w:rsidP="00906040">
          <w:pPr>
            <w:pStyle w:val="Ttulo6"/>
            <w:rPr>
              <w:lang w:val="es-ES"/>
            </w:rPr>
          </w:pPr>
          <w:r w:rsidRPr="00ED0B71">
            <w:rPr>
              <w:lang w:val="es-ES"/>
            </w:rPr>
            <w:t>Formulario de presentación</w:t>
          </w:r>
        </w:p>
      </w:tc>
    </w:tr>
    <w:tr w:rsidR="00906040" w:rsidRPr="006D0242" w14:paraId="08DE927D" w14:textId="77777777" w:rsidTr="00BE0F13">
      <w:trPr>
        <w:jc w:val="center"/>
      </w:trPr>
      <w:tc>
        <w:tcPr>
          <w:tcW w:w="9639" w:type="dxa"/>
          <w:shd w:val="clear" w:color="auto" w:fill="FFFFFF" w:themeFill="background1"/>
        </w:tcPr>
        <w:p w14:paraId="6446BD71" w14:textId="460FE4B0" w:rsidR="0086194F" w:rsidRPr="002E2384" w:rsidRDefault="00DC5544" w:rsidP="0086194F">
          <w:pPr>
            <w:spacing w:after="0" w:line="276" w:lineRule="auto"/>
            <w:jc w:val="center"/>
            <w:rPr>
              <w:rFonts w:asciiTheme="majorHAnsi" w:hAnsiTheme="majorHAnsi"/>
              <w:b/>
              <w:color w:val="31849B" w:themeColor="accent5" w:themeShade="BF"/>
              <w:sz w:val="22"/>
            </w:rPr>
          </w:pPr>
          <w:r w:rsidRPr="002E2384">
            <w:rPr>
              <w:rFonts w:asciiTheme="majorHAnsi" w:hAnsiTheme="majorHAnsi"/>
              <w:b/>
              <w:sz w:val="22"/>
            </w:rPr>
            <w:t>21</w:t>
          </w:r>
          <w:r w:rsidR="0059410F" w:rsidRPr="002E2384">
            <w:rPr>
              <w:rFonts w:asciiTheme="majorHAnsi" w:hAnsiTheme="majorHAnsi"/>
              <w:b/>
              <w:sz w:val="22"/>
            </w:rPr>
            <w:t>.0</w:t>
          </w:r>
          <w:r w:rsidRPr="002E2384">
            <w:rPr>
              <w:rFonts w:asciiTheme="majorHAnsi" w:hAnsiTheme="majorHAnsi"/>
              <w:b/>
              <w:sz w:val="22"/>
            </w:rPr>
            <w:t>1</w:t>
          </w:r>
          <w:r w:rsidR="0059410F" w:rsidRPr="002E2384">
            <w:rPr>
              <w:rFonts w:asciiTheme="majorHAnsi" w:hAnsiTheme="majorHAnsi"/>
              <w:b/>
              <w:sz w:val="22"/>
            </w:rPr>
            <w:t>.201</w:t>
          </w:r>
          <w:r w:rsidRPr="002E2384">
            <w:rPr>
              <w:rFonts w:asciiTheme="majorHAnsi" w:hAnsiTheme="majorHAnsi"/>
              <w:b/>
              <w:sz w:val="22"/>
            </w:rPr>
            <w:t>9</w:t>
          </w:r>
          <w:r w:rsidR="0059410F" w:rsidRPr="002E2384">
            <w:rPr>
              <w:rFonts w:asciiTheme="majorHAnsi" w:hAnsiTheme="majorHAnsi"/>
              <w:b/>
              <w:sz w:val="22"/>
            </w:rPr>
            <w:t xml:space="preserve"> – </w:t>
          </w:r>
          <w:r w:rsidRPr="002E2384">
            <w:rPr>
              <w:rFonts w:asciiTheme="majorHAnsi" w:hAnsiTheme="majorHAnsi"/>
              <w:b/>
              <w:sz w:val="22"/>
            </w:rPr>
            <w:t>22</w:t>
          </w:r>
          <w:r w:rsidR="0061515F" w:rsidRPr="002E2384">
            <w:rPr>
              <w:rFonts w:asciiTheme="majorHAnsi" w:hAnsiTheme="majorHAnsi"/>
              <w:b/>
              <w:sz w:val="22"/>
            </w:rPr>
            <w:t>.0</w:t>
          </w:r>
          <w:r w:rsidRPr="002E2384">
            <w:rPr>
              <w:rFonts w:asciiTheme="majorHAnsi" w:hAnsiTheme="majorHAnsi"/>
              <w:b/>
              <w:sz w:val="22"/>
            </w:rPr>
            <w:t>4</w:t>
          </w:r>
          <w:r w:rsidR="0061515F" w:rsidRPr="002E2384">
            <w:rPr>
              <w:rFonts w:asciiTheme="majorHAnsi" w:hAnsiTheme="majorHAnsi"/>
              <w:b/>
              <w:sz w:val="22"/>
            </w:rPr>
            <w:t>.201</w:t>
          </w:r>
          <w:r w:rsidRPr="002E2384">
            <w:rPr>
              <w:rFonts w:asciiTheme="majorHAnsi" w:hAnsiTheme="majorHAnsi"/>
              <w:b/>
              <w:sz w:val="22"/>
            </w:rPr>
            <w:t>9</w:t>
          </w:r>
          <w:r w:rsidR="00906040" w:rsidRPr="002E2384">
            <w:rPr>
              <w:rFonts w:asciiTheme="majorHAnsi" w:hAnsiTheme="majorHAnsi"/>
              <w:b/>
              <w:color w:val="31849B" w:themeColor="accent5" w:themeShade="BF"/>
              <w:sz w:val="22"/>
            </w:rPr>
            <w:br/>
          </w:r>
          <w:r w:rsidR="00906040" w:rsidRPr="0086194F">
            <w:rPr>
              <w:noProof/>
              <w:sz w:val="22"/>
              <w:lang w:val="es-EC" w:eastAsia="es-EC"/>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906040" w:rsidRPr="0086194F">
            <w:rPr>
              <w:sz w:val="22"/>
            </w:rPr>
            <w:t xml:space="preserve">   </w:t>
          </w:r>
          <w:hyperlink r:id="rId4" w:history="1">
            <w:r w:rsidR="0086194F" w:rsidRPr="0086194F">
              <w:rPr>
                <w:rStyle w:val="Hipervnculo"/>
                <w:sz w:val="22"/>
              </w:rPr>
              <w:t>http://www.fao.org/fsnforum/es/activities/discussions/CFS-smallholders-fsn</w:t>
            </w:r>
          </w:hyperlink>
        </w:p>
      </w:tc>
    </w:tr>
  </w:tbl>
  <w:p w14:paraId="5DA6713E" w14:textId="77777777" w:rsidR="00906040" w:rsidRPr="00DC5544" w:rsidRDefault="00906040" w:rsidP="009060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3614CF3"/>
    <w:multiLevelType w:val="hybridMultilevel"/>
    <w:tmpl w:val="7E7A775C"/>
    <w:lvl w:ilvl="0" w:tplc="8424E404">
      <w:start w:val="1"/>
      <w:numFmt w:val="lowerRoman"/>
      <w:lvlText w:val="(%1)"/>
      <w:lvlJc w:val="left"/>
      <w:pPr>
        <w:ind w:left="360" w:hanging="36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25BB2"/>
    <w:multiLevelType w:val="hybridMultilevel"/>
    <w:tmpl w:val="10F27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51B0F50"/>
    <w:multiLevelType w:val="hybridMultilevel"/>
    <w:tmpl w:val="4796AB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EC35B5"/>
    <w:multiLevelType w:val="hybridMultilevel"/>
    <w:tmpl w:val="2D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C781291"/>
    <w:multiLevelType w:val="hybridMultilevel"/>
    <w:tmpl w:val="F9C6E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A768B7"/>
    <w:multiLevelType w:val="hybridMultilevel"/>
    <w:tmpl w:val="8788F8E6"/>
    <w:lvl w:ilvl="0" w:tplc="300A0001">
      <w:start w:val="1"/>
      <w:numFmt w:val="bullet"/>
      <w:lvlText w:val=""/>
      <w:lvlJc w:val="left"/>
      <w:pPr>
        <w:ind w:left="795" w:hanging="360"/>
      </w:pPr>
      <w:rPr>
        <w:rFonts w:ascii="Symbol" w:hAnsi="Symbol" w:hint="default"/>
      </w:rPr>
    </w:lvl>
    <w:lvl w:ilvl="1" w:tplc="300A0003" w:tentative="1">
      <w:start w:val="1"/>
      <w:numFmt w:val="bullet"/>
      <w:lvlText w:val="o"/>
      <w:lvlJc w:val="left"/>
      <w:pPr>
        <w:ind w:left="1515" w:hanging="360"/>
      </w:pPr>
      <w:rPr>
        <w:rFonts w:ascii="Courier New" w:hAnsi="Courier New" w:cs="Courier New" w:hint="default"/>
      </w:rPr>
    </w:lvl>
    <w:lvl w:ilvl="2" w:tplc="300A0005" w:tentative="1">
      <w:start w:val="1"/>
      <w:numFmt w:val="bullet"/>
      <w:lvlText w:val=""/>
      <w:lvlJc w:val="left"/>
      <w:pPr>
        <w:ind w:left="2235" w:hanging="360"/>
      </w:pPr>
      <w:rPr>
        <w:rFonts w:ascii="Wingdings" w:hAnsi="Wingdings" w:hint="default"/>
      </w:rPr>
    </w:lvl>
    <w:lvl w:ilvl="3" w:tplc="300A0001" w:tentative="1">
      <w:start w:val="1"/>
      <w:numFmt w:val="bullet"/>
      <w:lvlText w:val=""/>
      <w:lvlJc w:val="left"/>
      <w:pPr>
        <w:ind w:left="2955" w:hanging="360"/>
      </w:pPr>
      <w:rPr>
        <w:rFonts w:ascii="Symbol" w:hAnsi="Symbol" w:hint="default"/>
      </w:rPr>
    </w:lvl>
    <w:lvl w:ilvl="4" w:tplc="300A0003" w:tentative="1">
      <w:start w:val="1"/>
      <w:numFmt w:val="bullet"/>
      <w:lvlText w:val="o"/>
      <w:lvlJc w:val="left"/>
      <w:pPr>
        <w:ind w:left="3675" w:hanging="360"/>
      </w:pPr>
      <w:rPr>
        <w:rFonts w:ascii="Courier New" w:hAnsi="Courier New" w:cs="Courier New" w:hint="default"/>
      </w:rPr>
    </w:lvl>
    <w:lvl w:ilvl="5" w:tplc="300A0005" w:tentative="1">
      <w:start w:val="1"/>
      <w:numFmt w:val="bullet"/>
      <w:lvlText w:val=""/>
      <w:lvlJc w:val="left"/>
      <w:pPr>
        <w:ind w:left="4395" w:hanging="360"/>
      </w:pPr>
      <w:rPr>
        <w:rFonts w:ascii="Wingdings" w:hAnsi="Wingdings" w:hint="default"/>
      </w:rPr>
    </w:lvl>
    <w:lvl w:ilvl="6" w:tplc="300A0001" w:tentative="1">
      <w:start w:val="1"/>
      <w:numFmt w:val="bullet"/>
      <w:lvlText w:val=""/>
      <w:lvlJc w:val="left"/>
      <w:pPr>
        <w:ind w:left="5115" w:hanging="360"/>
      </w:pPr>
      <w:rPr>
        <w:rFonts w:ascii="Symbol" w:hAnsi="Symbol" w:hint="default"/>
      </w:rPr>
    </w:lvl>
    <w:lvl w:ilvl="7" w:tplc="300A0003" w:tentative="1">
      <w:start w:val="1"/>
      <w:numFmt w:val="bullet"/>
      <w:lvlText w:val="o"/>
      <w:lvlJc w:val="left"/>
      <w:pPr>
        <w:ind w:left="5835" w:hanging="360"/>
      </w:pPr>
      <w:rPr>
        <w:rFonts w:ascii="Courier New" w:hAnsi="Courier New" w:cs="Courier New" w:hint="default"/>
      </w:rPr>
    </w:lvl>
    <w:lvl w:ilvl="8" w:tplc="300A0005" w:tentative="1">
      <w:start w:val="1"/>
      <w:numFmt w:val="bullet"/>
      <w:lvlText w:val=""/>
      <w:lvlJc w:val="left"/>
      <w:pPr>
        <w:ind w:left="6555" w:hanging="360"/>
      </w:pPr>
      <w:rPr>
        <w:rFonts w:ascii="Wingdings" w:hAnsi="Wingdings" w:hint="default"/>
      </w:rPr>
    </w:lvl>
  </w:abstractNum>
  <w:abstractNum w:abstractNumId="17">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F13CB2"/>
    <w:multiLevelType w:val="hybridMultilevel"/>
    <w:tmpl w:val="7214F8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A52F5A"/>
    <w:multiLevelType w:val="hybridMultilevel"/>
    <w:tmpl w:val="7F8EC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D21BC9"/>
    <w:multiLevelType w:val="hybridMultilevel"/>
    <w:tmpl w:val="305EE3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4387671D"/>
    <w:multiLevelType w:val="hybridMultilevel"/>
    <w:tmpl w:val="3B881A9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F34477"/>
    <w:multiLevelType w:val="hybridMultilevel"/>
    <w:tmpl w:val="02E2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D550D0E"/>
    <w:multiLevelType w:val="hybridMultilevel"/>
    <w:tmpl w:val="A9EEB1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D173B2"/>
    <w:multiLevelType w:val="hybridMultilevel"/>
    <w:tmpl w:val="F6AE1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4">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770DC4"/>
    <w:multiLevelType w:val="hybridMultilevel"/>
    <w:tmpl w:val="9D0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E882D36"/>
    <w:multiLevelType w:val="hybridMultilevel"/>
    <w:tmpl w:val="7AA0F00A"/>
    <w:lvl w:ilvl="0" w:tplc="71203602">
      <w:start w:val="1"/>
      <w:numFmt w:val="decimal"/>
      <w:pStyle w:val="Prrafodelist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9F3EE6"/>
    <w:multiLevelType w:val="hybridMultilevel"/>
    <w:tmpl w:val="7EC611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878F4"/>
    <w:multiLevelType w:val="hybridMultilevel"/>
    <w:tmpl w:val="07B4C5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4"/>
  </w:num>
  <w:num w:numId="3">
    <w:abstractNumId w:val="38"/>
  </w:num>
  <w:num w:numId="4">
    <w:abstractNumId w:val="18"/>
  </w:num>
  <w:num w:numId="5">
    <w:abstractNumId w:val="10"/>
  </w:num>
  <w:num w:numId="6">
    <w:abstractNumId w:val="30"/>
  </w:num>
  <w:num w:numId="7">
    <w:abstractNumId w:val="11"/>
  </w:num>
  <w:num w:numId="8">
    <w:abstractNumId w:val="13"/>
  </w:num>
  <w:num w:numId="9">
    <w:abstractNumId w:val="24"/>
  </w:num>
  <w:num w:numId="10">
    <w:abstractNumId w:val="31"/>
  </w:num>
  <w:num w:numId="11">
    <w:abstractNumId w:val="17"/>
  </w:num>
  <w:num w:numId="12">
    <w:abstractNumId w:val="31"/>
  </w:num>
  <w:num w:numId="13">
    <w:abstractNumId w:val="34"/>
  </w:num>
  <w:num w:numId="14">
    <w:abstractNumId w:val="7"/>
  </w:num>
  <w:num w:numId="15">
    <w:abstractNumId w:val="36"/>
  </w:num>
  <w:num w:numId="16">
    <w:abstractNumId w:val="12"/>
  </w:num>
  <w:num w:numId="17">
    <w:abstractNumId w:val="15"/>
  </w:num>
  <w:num w:numId="18">
    <w:abstractNumId w:val="8"/>
  </w:num>
  <w:num w:numId="19">
    <w:abstractNumId w:val="19"/>
  </w:num>
  <w:num w:numId="20">
    <w:abstractNumId w:val="4"/>
  </w:num>
  <w:num w:numId="21">
    <w:abstractNumId w:val="29"/>
  </w:num>
  <w:num w:numId="22">
    <w:abstractNumId w:val="35"/>
  </w:num>
  <w:num w:numId="23">
    <w:abstractNumId w:val="2"/>
  </w:num>
  <w:num w:numId="24">
    <w:abstractNumId w:val="27"/>
  </w:num>
  <w:num w:numId="25">
    <w:abstractNumId w:val="2"/>
  </w:num>
  <w:num w:numId="26">
    <w:abstractNumId w:val="21"/>
  </w:num>
  <w:num w:numId="27">
    <w:abstractNumId w:val="28"/>
  </w:num>
  <w:num w:numId="28">
    <w:abstractNumId w:val="6"/>
  </w:num>
  <w:num w:numId="29">
    <w:abstractNumId w:val="20"/>
  </w:num>
  <w:num w:numId="30">
    <w:abstractNumId w:val="5"/>
  </w:num>
  <w:num w:numId="31">
    <w:abstractNumId w:val="22"/>
  </w:num>
  <w:num w:numId="32">
    <w:abstractNumId w:val="39"/>
  </w:num>
  <w:num w:numId="33">
    <w:abstractNumId w:val="25"/>
  </w:num>
  <w:num w:numId="34">
    <w:abstractNumId w:val="33"/>
  </w:num>
  <w:num w:numId="35">
    <w:abstractNumId w:val="23"/>
  </w:num>
  <w:num w:numId="36">
    <w:abstractNumId w:val="1"/>
  </w:num>
  <w:num w:numId="37">
    <w:abstractNumId w:val="26"/>
  </w:num>
  <w:num w:numId="38">
    <w:abstractNumId w:val="9"/>
  </w:num>
  <w:num w:numId="39">
    <w:abstractNumId w:val="37"/>
  </w:num>
  <w:num w:numId="40">
    <w:abstractNumId w:val="16"/>
  </w:num>
  <w:num w:numId="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3288"/>
    <w:rsid w:val="00016690"/>
    <w:rsid w:val="00024193"/>
    <w:rsid w:val="00024380"/>
    <w:rsid w:val="00025F78"/>
    <w:rsid w:val="00037863"/>
    <w:rsid w:val="00040EA9"/>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4651"/>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3A8A"/>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6A5A"/>
    <w:rsid w:val="001E741B"/>
    <w:rsid w:val="001F6273"/>
    <w:rsid w:val="00200881"/>
    <w:rsid w:val="00207B16"/>
    <w:rsid w:val="0021356E"/>
    <w:rsid w:val="00215654"/>
    <w:rsid w:val="00220776"/>
    <w:rsid w:val="00220FC1"/>
    <w:rsid w:val="00221904"/>
    <w:rsid w:val="00235327"/>
    <w:rsid w:val="00242954"/>
    <w:rsid w:val="00245034"/>
    <w:rsid w:val="00252BD6"/>
    <w:rsid w:val="00255374"/>
    <w:rsid w:val="0025591C"/>
    <w:rsid w:val="00262FD8"/>
    <w:rsid w:val="00264534"/>
    <w:rsid w:val="002655A7"/>
    <w:rsid w:val="00265980"/>
    <w:rsid w:val="00265E6A"/>
    <w:rsid w:val="002660D4"/>
    <w:rsid w:val="002803BC"/>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384"/>
    <w:rsid w:val="002E2407"/>
    <w:rsid w:val="002E3A18"/>
    <w:rsid w:val="002E57CC"/>
    <w:rsid w:val="002F5516"/>
    <w:rsid w:val="003025C0"/>
    <w:rsid w:val="003045C3"/>
    <w:rsid w:val="00306013"/>
    <w:rsid w:val="003175D2"/>
    <w:rsid w:val="00323733"/>
    <w:rsid w:val="003318B1"/>
    <w:rsid w:val="00331C9F"/>
    <w:rsid w:val="00332C3C"/>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1C44"/>
    <w:rsid w:val="004001EC"/>
    <w:rsid w:val="00402F5C"/>
    <w:rsid w:val="00413C59"/>
    <w:rsid w:val="00415E47"/>
    <w:rsid w:val="004277CF"/>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66D88"/>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077C"/>
    <w:rsid w:val="004D2808"/>
    <w:rsid w:val="004D6AA1"/>
    <w:rsid w:val="004D6B9C"/>
    <w:rsid w:val="004D7EB3"/>
    <w:rsid w:val="004E07CA"/>
    <w:rsid w:val="004E1E17"/>
    <w:rsid w:val="004E27D8"/>
    <w:rsid w:val="004E7CE9"/>
    <w:rsid w:val="004F31FF"/>
    <w:rsid w:val="004F3481"/>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410F"/>
    <w:rsid w:val="00595DAB"/>
    <w:rsid w:val="005A01AA"/>
    <w:rsid w:val="005A073A"/>
    <w:rsid w:val="005A3EB2"/>
    <w:rsid w:val="005A4B30"/>
    <w:rsid w:val="005A697A"/>
    <w:rsid w:val="005B13AD"/>
    <w:rsid w:val="005B3C11"/>
    <w:rsid w:val="005B3D0E"/>
    <w:rsid w:val="005B5864"/>
    <w:rsid w:val="005C4E8D"/>
    <w:rsid w:val="005D08CC"/>
    <w:rsid w:val="005D55B7"/>
    <w:rsid w:val="005E2F09"/>
    <w:rsid w:val="005E3DFC"/>
    <w:rsid w:val="005F5A29"/>
    <w:rsid w:val="0060348A"/>
    <w:rsid w:val="00612E2E"/>
    <w:rsid w:val="00613AF7"/>
    <w:rsid w:val="00613E51"/>
    <w:rsid w:val="0061515F"/>
    <w:rsid w:val="006152BF"/>
    <w:rsid w:val="00617E89"/>
    <w:rsid w:val="006243E6"/>
    <w:rsid w:val="00624DAA"/>
    <w:rsid w:val="006313F6"/>
    <w:rsid w:val="00631E59"/>
    <w:rsid w:val="0063372F"/>
    <w:rsid w:val="00635B13"/>
    <w:rsid w:val="006420B5"/>
    <w:rsid w:val="00642134"/>
    <w:rsid w:val="00643AF8"/>
    <w:rsid w:val="00645FE0"/>
    <w:rsid w:val="00646CD9"/>
    <w:rsid w:val="006509CA"/>
    <w:rsid w:val="00657384"/>
    <w:rsid w:val="0066052F"/>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242"/>
    <w:rsid w:val="006D0BEC"/>
    <w:rsid w:val="006D6502"/>
    <w:rsid w:val="006E07F8"/>
    <w:rsid w:val="006E1543"/>
    <w:rsid w:val="006E1D74"/>
    <w:rsid w:val="006E1DFB"/>
    <w:rsid w:val="006E6A93"/>
    <w:rsid w:val="006F3F14"/>
    <w:rsid w:val="006F5811"/>
    <w:rsid w:val="006F7C82"/>
    <w:rsid w:val="007008BB"/>
    <w:rsid w:val="00701070"/>
    <w:rsid w:val="00701231"/>
    <w:rsid w:val="0070221C"/>
    <w:rsid w:val="00702D28"/>
    <w:rsid w:val="00712152"/>
    <w:rsid w:val="00713320"/>
    <w:rsid w:val="00714749"/>
    <w:rsid w:val="00721603"/>
    <w:rsid w:val="00724726"/>
    <w:rsid w:val="00732662"/>
    <w:rsid w:val="00735512"/>
    <w:rsid w:val="00736BFE"/>
    <w:rsid w:val="00737F52"/>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17A7B"/>
    <w:rsid w:val="00823DDE"/>
    <w:rsid w:val="0082543F"/>
    <w:rsid w:val="00825E7F"/>
    <w:rsid w:val="008306F9"/>
    <w:rsid w:val="00832491"/>
    <w:rsid w:val="00832617"/>
    <w:rsid w:val="0083360F"/>
    <w:rsid w:val="00835461"/>
    <w:rsid w:val="008373B3"/>
    <w:rsid w:val="0084011B"/>
    <w:rsid w:val="008407B0"/>
    <w:rsid w:val="008434E6"/>
    <w:rsid w:val="00844E4E"/>
    <w:rsid w:val="00845408"/>
    <w:rsid w:val="00845BF1"/>
    <w:rsid w:val="00846F63"/>
    <w:rsid w:val="0085074D"/>
    <w:rsid w:val="0085669C"/>
    <w:rsid w:val="0086194F"/>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C6B4B"/>
    <w:rsid w:val="008D0875"/>
    <w:rsid w:val="008D452C"/>
    <w:rsid w:val="008D6F52"/>
    <w:rsid w:val="008E48A2"/>
    <w:rsid w:val="008F2ADB"/>
    <w:rsid w:val="008F5848"/>
    <w:rsid w:val="008F7903"/>
    <w:rsid w:val="008F79C2"/>
    <w:rsid w:val="00904EBB"/>
    <w:rsid w:val="00906040"/>
    <w:rsid w:val="00914AB0"/>
    <w:rsid w:val="009158E9"/>
    <w:rsid w:val="00921FDE"/>
    <w:rsid w:val="009240DB"/>
    <w:rsid w:val="009241E4"/>
    <w:rsid w:val="00926B22"/>
    <w:rsid w:val="00926F39"/>
    <w:rsid w:val="009308C5"/>
    <w:rsid w:val="00930E21"/>
    <w:rsid w:val="0093685E"/>
    <w:rsid w:val="0094537E"/>
    <w:rsid w:val="00950DD4"/>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2F4E"/>
    <w:rsid w:val="009D4B26"/>
    <w:rsid w:val="009E1E0A"/>
    <w:rsid w:val="009E3CB3"/>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B5511"/>
    <w:rsid w:val="00AC62AD"/>
    <w:rsid w:val="00AC6AF7"/>
    <w:rsid w:val="00AD262B"/>
    <w:rsid w:val="00AD4881"/>
    <w:rsid w:val="00AD4D2B"/>
    <w:rsid w:val="00AD5E88"/>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318C1"/>
    <w:rsid w:val="00B321FC"/>
    <w:rsid w:val="00B330F2"/>
    <w:rsid w:val="00B35E4D"/>
    <w:rsid w:val="00B36508"/>
    <w:rsid w:val="00B4371D"/>
    <w:rsid w:val="00B54A9F"/>
    <w:rsid w:val="00B571E7"/>
    <w:rsid w:val="00B61CC2"/>
    <w:rsid w:val="00B655B5"/>
    <w:rsid w:val="00B73EAE"/>
    <w:rsid w:val="00B849BD"/>
    <w:rsid w:val="00B84DF7"/>
    <w:rsid w:val="00B871E0"/>
    <w:rsid w:val="00B91CB0"/>
    <w:rsid w:val="00B91FC0"/>
    <w:rsid w:val="00B97CD0"/>
    <w:rsid w:val="00BA163E"/>
    <w:rsid w:val="00BA1B5F"/>
    <w:rsid w:val="00BA4863"/>
    <w:rsid w:val="00BB6310"/>
    <w:rsid w:val="00BC5578"/>
    <w:rsid w:val="00BD0002"/>
    <w:rsid w:val="00BD0D6C"/>
    <w:rsid w:val="00BD1673"/>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29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B7A8D"/>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255A"/>
    <w:rsid w:val="00D0493C"/>
    <w:rsid w:val="00D06095"/>
    <w:rsid w:val="00D079C6"/>
    <w:rsid w:val="00D135C2"/>
    <w:rsid w:val="00D15D3B"/>
    <w:rsid w:val="00D24866"/>
    <w:rsid w:val="00D25B49"/>
    <w:rsid w:val="00D268CB"/>
    <w:rsid w:val="00D30C86"/>
    <w:rsid w:val="00D33BDD"/>
    <w:rsid w:val="00D41348"/>
    <w:rsid w:val="00D52B6E"/>
    <w:rsid w:val="00D55377"/>
    <w:rsid w:val="00D57587"/>
    <w:rsid w:val="00D5774A"/>
    <w:rsid w:val="00D6159F"/>
    <w:rsid w:val="00D63C7B"/>
    <w:rsid w:val="00D679F3"/>
    <w:rsid w:val="00D734AF"/>
    <w:rsid w:val="00D73E2C"/>
    <w:rsid w:val="00D804F4"/>
    <w:rsid w:val="00D80B4D"/>
    <w:rsid w:val="00D81E04"/>
    <w:rsid w:val="00D828DB"/>
    <w:rsid w:val="00D8370B"/>
    <w:rsid w:val="00D8573F"/>
    <w:rsid w:val="00D91953"/>
    <w:rsid w:val="00DA1D21"/>
    <w:rsid w:val="00DA6599"/>
    <w:rsid w:val="00DB14AF"/>
    <w:rsid w:val="00DB1CDF"/>
    <w:rsid w:val="00DB798F"/>
    <w:rsid w:val="00DC315B"/>
    <w:rsid w:val="00DC5544"/>
    <w:rsid w:val="00DD0934"/>
    <w:rsid w:val="00DF01A6"/>
    <w:rsid w:val="00DF4E15"/>
    <w:rsid w:val="00E03AAE"/>
    <w:rsid w:val="00E10963"/>
    <w:rsid w:val="00E1150C"/>
    <w:rsid w:val="00E1246A"/>
    <w:rsid w:val="00E164AE"/>
    <w:rsid w:val="00E168CD"/>
    <w:rsid w:val="00E240A1"/>
    <w:rsid w:val="00E24496"/>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B1C4B"/>
    <w:rsid w:val="00EB205D"/>
    <w:rsid w:val="00EB2ADE"/>
    <w:rsid w:val="00EB3574"/>
    <w:rsid w:val="00EB3897"/>
    <w:rsid w:val="00EB5EE6"/>
    <w:rsid w:val="00EB6BA5"/>
    <w:rsid w:val="00EC0D0A"/>
    <w:rsid w:val="00EC5825"/>
    <w:rsid w:val="00ED0B71"/>
    <w:rsid w:val="00ED481D"/>
    <w:rsid w:val="00EF2A44"/>
    <w:rsid w:val="00EF404C"/>
    <w:rsid w:val="00F0262F"/>
    <w:rsid w:val="00F10080"/>
    <w:rsid w:val="00F13551"/>
    <w:rsid w:val="00F13E43"/>
    <w:rsid w:val="00F15D80"/>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2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AE"/>
    <w:pPr>
      <w:spacing w:after="120"/>
      <w:jc w:val="both"/>
    </w:pPr>
    <w:rPr>
      <w:rFonts w:ascii="Cambria" w:eastAsia="Times New Roman" w:hAnsi="Cambria"/>
      <w:sz w:val="24"/>
      <w:szCs w:val="22"/>
    </w:rPr>
  </w:style>
  <w:style w:type="paragraph" w:styleId="Ttulo1">
    <w:name w:val="heading 1"/>
    <w:basedOn w:val="Default"/>
    <w:next w:val="Normal"/>
    <w:link w:val="Ttulo1C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Ttulo2">
    <w:name w:val="heading 2"/>
    <w:basedOn w:val="Default"/>
    <w:next w:val="Normal"/>
    <w:link w:val="Ttulo2Car"/>
    <w:qFormat/>
    <w:rsid w:val="00466D88"/>
    <w:pPr>
      <w:spacing w:before="120" w:after="480" w:line="276" w:lineRule="auto"/>
      <w:outlineLvl w:val="1"/>
    </w:pPr>
    <w:rPr>
      <w:rFonts w:ascii="Cambria" w:hAnsi="Cambria"/>
      <w:b/>
      <w:bCs/>
      <w:color w:val="E36C0A" w:themeColor="accent6" w:themeShade="BF"/>
      <w:sz w:val="36"/>
      <w:szCs w:val="36"/>
      <w:lang w:val="es-ES_tradnl"/>
    </w:rPr>
  </w:style>
  <w:style w:type="paragraph" w:styleId="Ttulo3">
    <w:name w:val="heading 3"/>
    <w:basedOn w:val="Ttulo5"/>
    <w:next w:val="Normal"/>
    <w:link w:val="Ttulo3Car"/>
    <w:qFormat/>
    <w:rsid w:val="00371FDD"/>
    <w:pPr>
      <w:outlineLvl w:val="2"/>
    </w:pPr>
    <w:rPr>
      <w:color w:val="auto"/>
      <w:sz w:val="26"/>
      <w:szCs w:val="26"/>
    </w:rPr>
  </w:style>
  <w:style w:type="paragraph" w:styleId="Ttulo4">
    <w:name w:val="heading 4"/>
    <w:basedOn w:val="Sinespaciado"/>
    <w:next w:val="Normal"/>
    <w:link w:val="Ttulo4Car"/>
    <w:qFormat/>
    <w:rsid w:val="008F2ADB"/>
    <w:pPr>
      <w:spacing w:before="360" w:after="120"/>
      <w:ind w:left="0"/>
      <w:outlineLvl w:val="3"/>
    </w:pPr>
    <w:rPr>
      <w:b/>
      <w:szCs w:val="24"/>
    </w:rPr>
  </w:style>
  <w:style w:type="paragraph" w:styleId="Ttulo5">
    <w:name w:val="heading 5"/>
    <w:basedOn w:val="Ttulo4"/>
    <w:next w:val="Normal"/>
    <w:link w:val="Ttulo5Car"/>
    <w:qFormat/>
    <w:rsid w:val="00D6159F"/>
    <w:pPr>
      <w:outlineLvl w:val="4"/>
    </w:pPr>
    <w:rPr>
      <w:bCs/>
      <w:color w:val="31849B"/>
      <w:sz w:val="28"/>
      <w:szCs w:val="28"/>
    </w:rPr>
  </w:style>
  <w:style w:type="paragraph" w:styleId="Ttulo6">
    <w:name w:val="heading 6"/>
    <w:basedOn w:val="Normal"/>
    <w:next w:val="Normal"/>
    <w:link w:val="Ttulo6C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701070"/>
    <w:pPr>
      <w:spacing w:before="120" w:after="0"/>
      <w:ind w:left="142"/>
    </w:pPr>
  </w:style>
  <w:style w:type="character" w:customStyle="1" w:styleId="SinespaciadoCar">
    <w:name w:val="Sin espaciado Car"/>
    <w:basedOn w:val="Fuentedeprrafopredeter"/>
    <w:link w:val="Sinespaciado"/>
    <w:uiPriority w:val="1"/>
    <w:rsid w:val="00701070"/>
    <w:rPr>
      <w:rFonts w:ascii="Cambria" w:hAnsi="Cambria" w:cs="Times New Roman"/>
    </w:rPr>
  </w:style>
  <w:style w:type="paragraph" w:styleId="Textodeglobo">
    <w:name w:val="Balloon Text"/>
    <w:basedOn w:val="Normal"/>
    <w:link w:val="TextodegloboCar"/>
    <w:semiHidden/>
    <w:rsid w:val="00D079C6"/>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D079C6"/>
    <w:rPr>
      <w:rFonts w:ascii="Tahoma" w:hAnsi="Tahoma" w:cs="Tahoma"/>
      <w:sz w:val="16"/>
      <w:szCs w:val="16"/>
    </w:rPr>
  </w:style>
  <w:style w:type="paragraph" w:styleId="Encabezado">
    <w:name w:val="header"/>
    <w:basedOn w:val="Normal"/>
    <w:link w:val="EncabezadoCar"/>
    <w:rsid w:val="00D079C6"/>
    <w:pPr>
      <w:tabs>
        <w:tab w:val="center" w:pos="4680"/>
        <w:tab w:val="right" w:pos="9360"/>
      </w:tabs>
      <w:spacing w:after="0"/>
    </w:pPr>
  </w:style>
  <w:style w:type="character" w:customStyle="1" w:styleId="EncabezadoCar">
    <w:name w:val="Encabezado Car"/>
    <w:basedOn w:val="Fuentedeprrafopredeter"/>
    <w:link w:val="Encabezado"/>
    <w:rsid w:val="00D079C6"/>
    <w:rPr>
      <w:rFonts w:cs="Times New Roman"/>
    </w:rPr>
  </w:style>
  <w:style w:type="paragraph" w:styleId="Piedepgina">
    <w:name w:val="footer"/>
    <w:basedOn w:val="Normal"/>
    <w:link w:val="PiedepginaCar"/>
    <w:rsid w:val="00D079C6"/>
    <w:pPr>
      <w:tabs>
        <w:tab w:val="center" w:pos="4680"/>
        <w:tab w:val="right" w:pos="9360"/>
      </w:tabs>
      <w:spacing w:after="0"/>
    </w:pPr>
  </w:style>
  <w:style w:type="character" w:customStyle="1" w:styleId="PiedepginaCar">
    <w:name w:val="Pie de página Car"/>
    <w:basedOn w:val="Fuentedeprrafopredeter"/>
    <w:link w:val="Piedepgina"/>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rsid w:val="008E48A2"/>
    <w:rPr>
      <w:rFonts w:ascii="Cambria" w:eastAsia="Batang" w:hAnsi="Cambria" w:cs="Arial"/>
      <w:b/>
      <w:bCs/>
      <w:color w:val="31849B" w:themeColor="accent5" w:themeShade="BF"/>
      <w:sz w:val="28"/>
      <w:szCs w:val="28"/>
    </w:rPr>
  </w:style>
  <w:style w:type="character" w:customStyle="1" w:styleId="Ttulo2Car">
    <w:name w:val="Título 2 Car"/>
    <w:basedOn w:val="Fuentedeprrafopredeter"/>
    <w:link w:val="Ttulo2"/>
    <w:rsid w:val="00466D88"/>
    <w:rPr>
      <w:rFonts w:ascii="Cambria" w:eastAsia="Times New Roman" w:hAnsi="Cambria" w:cs="Arial"/>
      <w:b/>
      <w:bCs/>
      <w:color w:val="E36C0A" w:themeColor="accent6" w:themeShade="BF"/>
      <w:sz w:val="36"/>
      <w:szCs w:val="36"/>
      <w:lang w:val="es-ES_tradnl"/>
    </w:rPr>
  </w:style>
  <w:style w:type="character" w:customStyle="1" w:styleId="Ttulo3Car">
    <w:name w:val="Título 3 Car"/>
    <w:basedOn w:val="Fuentedeprrafopredeter"/>
    <w:link w:val="Ttulo3"/>
    <w:rsid w:val="00371FDD"/>
    <w:rPr>
      <w:rFonts w:ascii="Cambria" w:eastAsia="Times New Roman" w:hAnsi="Cambria"/>
      <w:b/>
      <w:bCs/>
      <w:sz w:val="26"/>
      <w:szCs w:val="26"/>
    </w:rPr>
  </w:style>
  <w:style w:type="paragraph" w:styleId="Textoindependiente">
    <w:name w:val="Body Text"/>
    <w:basedOn w:val="Normal"/>
    <w:link w:val="TextoindependienteCar"/>
    <w:rsid w:val="00A86FB2"/>
    <w:pPr>
      <w:spacing w:before="120" w:after="240" w:line="360" w:lineRule="auto"/>
    </w:pPr>
    <w:rPr>
      <w:rFonts w:ascii="Arial" w:eastAsia="Calibri" w:hAnsi="Arial"/>
      <w:szCs w:val="24"/>
      <w:lang w:val="en-GB"/>
    </w:rPr>
  </w:style>
  <w:style w:type="character" w:customStyle="1" w:styleId="TextoindependienteCar">
    <w:name w:val="Texto independiente Car"/>
    <w:basedOn w:val="Fuentedeprrafopredeter"/>
    <w:link w:val="Textoindependiente"/>
    <w:rsid w:val="00A86FB2"/>
    <w:rPr>
      <w:rFonts w:ascii="Arial" w:hAnsi="Arial" w:cs="Times New Roman"/>
      <w:sz w:val="24"/>
      <w:szCs w:val="24"/>
      <w:lang w:val="en-GB"/>
    </w:rPr>
  </w:style>
  <w:style w:type="character" w:customStyle="1" w:styleId="Ttulo4Car">
    <w:name w:val="Título 4 Car"/>
    <w:basedOn w:val="Fuentedeprrafopredeter"/>
    <w:link w:val="Ttulo4"/>
    <w:rsid w:val="008F2ADB"/>
    <w:rPr>
      <w:rFonts w:ascii="Cambria" w:eastAsia="Times New Roman" w:hAnsi="Cambria"/>
      <w:b/>
      <w:sz w:val="24"/>
      <w:szCs w:val="24"/>
    </w:rPr>
  </w:style>
  <w:style w:type="paragraph" w:styleId="Prrafodelista">
    <w:name w:val="List Paragraph"/>
    <w:basedOn w:val="Sinespaciado"/>
    <w:uiPriority w:val="34"/>
    <w:qFormat/>
    <w:rsid w:val="00EB3574"/>
    <w:pPr>
      <w:numPr>
        <w:numId w:val="15"/>
      </w:numPr>
      <w:spacing w:before="0" w:after="160" w:line="259" w:lineRule="auto"/>
      <w:ind w:left="357" w:hanging="357"/>
    </w:pPr>
  </w:style>
  <w:style w:type="character" w:customStyle="1" w:styleId="Ttulo5Car">
    <w:name w:val="Título 5 Car"/>
    <w:basedOn w:val="Fuentedeprrafopredeter"/>
    <w:link w:val="Ttulo5"/>
    <w:rsid w:val="00D6159F"/>
    <w:rPr>
      <w:rFonts w:ascii="Cambria" w:eastAsia="Times New Roman" w:hAnsi="Cambria"/>
      <w:b/>
      <w:bCs/>
      <w:color w:val="31849B"/>
      <w:sz w:val="28"/>
      <w:szCs w:val="28"/>
    </w:rPr>
  </w:style>
  <w:style w:type="character" w:styleId="Hipervnculo">
    <w:name w:val="Hyperlink"/>
    <w:basedOn w:val="Fuentedeprrafopredeter"/>
    <w:uiPriority w:val="99"/>
    <w:rsid w:val="003759C6"/>
    <w:rPr>
      <w:color w:val="31849B" w:themeColor="accent5" w:themeShade="BF"/>
      <w:u w:val="single"/>
    </w:rPr>
  </w:style>
  <w:style w:type="character" w:styleId="Hipervnculovisitado">
    <w:name w:val="FollowedHyperlink"/>
    <w:basedOn w:val="Fuentedeprrafopredeter"/>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Refdecomentario">
    <w:name w:val="annotation reference"/>
    <w:basedOn w:val="Fuentedeprrafopredeter"/>
    <w:semiHidden/>
    <w:unhideWhenUsed/>
    <w:rsid w:val="004C3B08"/>
    <w:rPr>
      <w:sz w:val="16"/>
      <w:szCs w:val="16"/>
    </w:rPr>
  </w:style>
  <w:style w:type="paragraph" w:styleId="Textocomentario">
    <w:name w:val="annotation text"/>
    <w:basedOn w:val="Normal"/>
    <w:link w:val="TextocomentarioCar"/>
    <w:semiHidden/>
    <w:unhideWhenUsed/>
    <w:rsid w:val="004C3B08"/>
    <w:pPr>
      <w:spacing w:after="0"/>
    </w:pPr>
    <w:rPr>
      <w:rFonts w:ascii="Times New Roman" w:hAnsi="Times New Roman"/>
      <w:sz w:val="20"/>
      <w:szCs w:val="20"/>
      <w:lang w:val="en-GB"/>
    </w:rPr>
  </w:style>
  <w:style w:type="character" w:customStyle="1" w:styleId="EmailStyle37">
    <w:name w:val="EmailStyle37"/>
    <w:basedOn w:val="Fuentedeprrafopredeter"/>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Fuentedeprrafopredeter"/>
    <w:rsid w:val="009A2C45"/>
  </w:style>
  <w:style w:type="paragraph" w:styleId="Textonotapie">
    <w:name w:val="footnote text"/>
    <w:basedOn w:val="Normal"/>
    <w:link w:val="TextonotapieCar"/>
    <w:uiPriority w:val="99"/>
    <w:semiHidden/>
    <w:rsid w:val="00332C3C"/>
    <w:pPr>
      <w:spacing w:before="60"/>
    </w:pPr>
    <w:rPr>
      <w:rFonts w:eastAsia="Calibri" w:cs="Calibri"/>
      <w:sz w:val="20"/>
      <w:szCs w:val="20"/>
      <w:lang w:val="ru-RU"/>
    </w:rPr>
  </w:style>
  <w:style w:type="character" w:customStyle="1" w:styleId="TextonotapieCar">
    <w:name w:val="Texto nota pie Car"/>
    <w:basedOn w:val="Fuentedeprrafopredeter"/>
    <w:link w:val="Textonotapie"/>
    <w:uiPriority w:val="99"/>
    <w:semiHidden/>
    <w:rsid w:val="00332C3C"/>
    <w:rPr>
      <w:rFonts w:ascii="Cambria" w:hAnsi="Cambria" w:cs="Calibri"/>
      <w:lang w:val="ru-RU"/>
    </w:rPr>
  </w:style>
  <w:style w:type="character" w:styleId="Refdenotaalpie">
    <w:name w:val="footnote reference"/>
    <w:basedOn w:val="Fuentedeprrafopredeter"/>
    <w:uiPriority w:val="99"/>
    <w:semiHidden/>
    <w:rsid w:val="00835461"/>
    <w:rPr>
      <w:vertAlign w:val="superscript"/>
    </w:rPr>
  </w:style>
  <w:style w:type="paragraph" w:customStyle="1" w:styleId="bodytext">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Asuntodelcomentario">
    <w:name w:val="annotation subject"/>
    <w:basedOn w:val="Textocomentario"/>
    <w:next w:val="Textocomentario"/>
    <w:link w:val="AsuntodelcomentarioCar"/>
    <w:uiPriority w:val="99"/>
    <w:semiHidden/>
    <w:unhideWhenUsed/>
    <w:rsid w:val="004B53B6"/>
    <w:pPr>
      <w:spacing w:after="200" w:line="276" w:lineRule="auto"/>
    </w:pPr>
    <w:rPr>
      <w:rFonts w:ascii="Cambria" w:hAnsi="Cambria"/>
      <w:b/>
      <w:bCs/>
      <w:lang w:val="en-US"/>
    </w:rPr>
  </w:style>
  <w:style w:type="character" w:customStyle="1" w:styleId="TextocomentarioCar">
    <w:name w:val="Texto comentario Car"/>
    <w:basedOn w:val="Fuentedeprrafopredeter"/>
    <w:link w:val="Textocomentario"/>
    <w:semiHidden/>
    <w:rsid w:val="004B53B6"/>
    <w:rPr>
      <w:rFonts w:ascii="Times New Roman" w:eastAsia="Times New Roman" w:hAnsi="Times New Roman"/>
      <w:lang w:val="en-GB"/>
    </w:rPr>
  </w:style>
  <w:style w:type="character" w:customStyle="1" w:styleId="AsuntodelcomentarioCar">
    <w:name w:val="Asunto del comentario Car"/>
    <w:basedOn w:val="TextocomentarioCar"/>
    <w:link w:val="Asuntodelcomentario"/>
    <w:rsid w:val="004B53B6"/>
    <w:rPr>
      <w:rFonts w:ascii="Times New Roman" w:eastAsia="Times New Roman" w:hAnsi="Times New Roman"/>
      <w:lang w:val="en-GB"/>
    </w:rPr>
  </w:style>
  <w:style w:type="character" w:styleId="Textoennegrita">
    <w:name w:val="Strong"/>
    <w:basedOn w:val="Fuentedeprrafopredeter"/>
    <w:uiPriority w:val="22"/>
    <w:qFormat/>
    <w:rsid w:val="00165DD2"/>
    <w:rPr>
      <w:b/>
      <w:bCs/>
    </w:rPr>
  </w:style>
  <w:style w:type="character" w:styleId="nfasis">
    <w:name w:val="Emphasis"/>
    <w:basedOn w:val="Fuentedeprrafopredeter"/>
    <w:uiPriority w:val="20"/>
    <w:qFormat/>
    <w:rsid w:val="00736BFE"/>
    <w:rPr>
      <w:i/>
      <w:iCs/>
    </w:rPr>
  </w:style>
  <w:style w:type="paragraph" w:customStyle="1" w:styleId="top">
    <w:name w:val="top"/>
    <w:basedOn w:val="Encabezado"/>
    <w:qFormat/>
    <w:rsid w:val="00220FC1"/>
    <w:pPr>
      <w:jc w:val="left"/>
    </w:pPr>
    <w:rPr>
      <w:b/>
      <w:color w:val="31849B"/>
      <w:sz w:val="20"/>
      <w:szCs w:val="20"/>
    </w:rPr>
  </w:style>
  <w:style w:type="table" w:styleId="Tablaconcuadrcula">
    <w:name w:val="Table Grid"/>
    <w:basedOn w:val="Tablanormal"/>
    <w:uiPriority w:val="3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8140F0"/>
    <w:pPr>
      <w:spacing w:after="100"/>
      <w:ind w:left="220"/>
    </w:pPr>
  </w:style>
  <w:style w:type="paragraph" w:styleId="TDC1">
    <w:name w:val="toc 1"/>
    <w:basedOn w:val="Normal"/>
    <w:next w:val="Normal"/>
    <w:autoRedefine/>
    <w:uiPriority w:val="39"/>
    <w:unhideWhenUsed/>
    <w:rsid w:val="008140F0"/>
    <w:pPr>
      <w:spacing w:after="100"/>
    </w:pPr>
  </w:style>
  <w:style w:type="character" w:customStyle="1" w:styleId="name">
    <w:name w:val="name"/>
    <w:basedOn w:val="Fuentedeprrafopredeter"/>
    <w:rsid w:val="00F875C9"/>
  </w:style>
  <w:style w:type="character" w:customStyle="1" w:styleId="country">
    <w:name w:val="country"/>
    <w:basedOn w:val="Fuentedeprrafopredeter"/>
    <w:rsid w:val="00F875C9"/>
  </w:style>
  <w:style w:type="character" w:customStyle="1" w:styleId="st">
    <w:name w:val="st"/>
    <w:basedOn w:val="Fuentedeprrafopredeter"/>
    <w:rsid w:val="005E3DFC"/>
  </w:style>
  <w:style w:type="character" w:styleId="nfasisintenso">
    <w:name w:val="Intense Emphasis"/>
    <w:basedOn w:val="Fuentedeprrafopredeter"/>
    <w:uiPriority w:val="21"/>
    <w:qFormat/>
    <w:rsid w:val="00B73EAE"/>
    <w:rPr>
      <w:b/>
      <w:bCs/>
      <w:i/>
      <w:iCs/>
      <w:color w:val="4F81BD" w:themeColor="accent1"/>
    </w:rPr>
  </w:style>
  <w:style w:type="paragraph" w:styleId="Cita">
    <w:name w:val="Quote"/>
    <w:basedOn w:val="Normal"/>
    <w:next w:val="Normal"/>
    <w:link w:val="CitaCar"/>
    <w:uiPriority w:val="29"/>
    <w:qFormat/>
    <w:rsid w:val="00B73EAE"/>
    <w:rPr>
      <w:i/>
      <w:iCs/>
      <w:color w:val="000000" w:themeColor="text1"/>
    </w:rPr>
  </w:style>
  <w:style w:type="character" w:customStyle="1" w:styleId="CitaCar">
    <w:name w:val="Cita Car"/>
    <w:basedOn w:val="Fuentedeprrafopredeter"/>
    <w:link w:val="Cita"/>
    <w:uiPriority w:val="29"/>
    <w:rsid w:val="00B73EAE"/>
    <w:rPr>
      <w:rFonts w:ascii="Cambria" w:eastAsia="Times New Roman" w:hAnsi="Cambria"/>
      <w:i/>
      <w:iCs/>
      <w:color w:val="000000" w:themeColor="text1"/>
      <w:sz w:val="22"/>
      <w:szCs w:val="22"/>
    </w:rPr>
  </w:style>
  <w:style w:type="character" w:customStyle="1" w:styleId="response-text2">
    <w:name w:val="response-text2"/>
    <w:basedOn w:val="Fuentedeprrafopredeter"/>
    <w:rsid w:val="00181E0E"/>
  </w:style>
  <w:style w:type="character" w:customStyle="1" w:styleId="hps">
    <w:name w:val="hps"/>
    <w:basedOn w:val="Fuentedeprrafopredeter"/>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Textosinformato">
    <w:name w:val="Plain Text"/>
    <w:basedOn w:val="Normal"/>
    <w:link w:val="TextosinformatoCar"/>
    <w:uiPriority w:val="99"/>
    <w:unhideWhenUsed/>
    <w:rsid w:val="003759C6"/>
    <w:pPr>
      <w:spacing w:after="0"/>
    </w:pPr>
    <w:rPr>
      <w:rFonts w:ascii="Calibri" w:eastAsiaTheme="minorHAnsi" w:hAnsi="Calibri" w:cs="Consolas"/>
      <w:szCs w:val="21"/>
    </w:rPr>
  </w:style>
  <w:style w:type="character" w:customStyle="1" w:styleId="TextosinformatoCar">
    <w:name w:val="Texto sin formato Car"/>
    <w:basedOn w:val="Fuentedeprrafopredeter"/>
    <w:link w:val="Textosinformato"/>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Ttulo6Car">
    <w:name w:val="Título 6 Car"/>
    <w:basedOn w:val="Fuentedeprrafopredeter"/>
    <w:link w:val="Ttulo6"/>
    <w:uiPriority w:val="9"/>
    <w:rsid w:val="00906040"/>
    <w:rPr>
      <w:rFonts w:asciiTheme="majorHAnsi" w:eastAsiaTheme="majorEastAsia" w:hAnsiTheme="majorHAnsi" w:cstheme="majorBidi"/>
      <w:b/>
      <w:iCs/>
      <w:sz w:val="28"/>
      <w:szCs w:val="28"/>
    </w:rPr>
  </w:style>
  <w:style w:type="paragraph" w:styleId="Textonotaalfinal">
    <w:name w:val="endnote text"/>
    <w:basedOn w:val="Normal"/>
    <w:link w:val="TextonotaalfinalCar"/>
    <w:uiPriority w:val="99"/>
    <w:semiHidden/>
    <w:unhideWhenUsed/>
    <w:rsid w:val="00AE7DDA"/>
    <w:pPr>
      <w:spacing w:after="0"/>
    </w:pPr>
    <w:rPr>
      <w:sz w:val="20"/>
      <w:szCs w:val="20"/>
    </w:rPr>
  </w:style>
  <w:style w:type="character" w:customStyle="1" w:styleId="TextonotaalfinalCar">
    <w:name w:val="Texto nota al final Car"/>
    <w:basedOn w:val="Fuentedeprrafopredeter"/>
    <w:link w:val="Textonotaalfinal"/>
    <w:uiPriority w:val="99"/>
    <w:semiHidden/>
    <w:rsid w:val="00AE7DDA"/>
    <w:rPr>
      <w:rFonts w:ascii="Cambria" w:eastAsia="Times New Roman" w:hAnsi="Cambria"/>
    </w:rPr>
  </w:style>
  <w:style w:type="character" w:styleId="Refdenotaalfinal">
    <w:name w:val="endnote reference"/>
    <w:basedOn w:val="Fuentedeprrafopredeter"/>
    <w:uiPriority w:val="99"/>
    <w:semiHidden/>
    <w:unhideWhenUsed/>
    <w:rsid w:val="00AE7DDA"/>
    <w:rPr>
      <w:vertAlign w:val="superscript"/>
    </w:rPr>
  </w:style>
  <w:style w:type="paragraph" w:customStyle="1" w:styleId="NewPara">
    <w:name w:val="NewPara"/>
    <w:basedOn w:val="Prrafodelista"/>
    <w:link w:val="NewParaChar"/>
    <w:qFormat/>
    <w:rsid w:val="00DC5544"/>
    <w:pPr>
      <w:numPr>
        <w:numId w:val="3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Fuentedeprrafopredeter"/>
    <w:link w:val="NewPara"/>
    <w:rsid w:val="00DC5544"/>
    <w:rPr>
      <w:rFonts w:ascii="Times New Roman" w:eastAsiaTheme="minorHAnsi" w:hAnsi="Times New Roman" w:cs="Akhbar MT"/>
      <w:sz w:val="22"/>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AE"/>
    <w:pPr>
      <w:spacing w:after="120"/>
      <w:jc w:val="both"/>
    </w:pPr>
    <w:rPr>
      <w:rFonts w:ascii="Cambria" w:eastAsia="Times New Roman" w:hAnsi="Cambria"/>
      <w:sz w:val="24"/>
      <w:szCs w:val="22"/>
    </w:rPr>
  </w:style>
  <w:style w:type="paragraph" w:styleId="Ttulo1">
    <w:name w:val="heading 1"/>
    <w:basedOn w:val="Default"/>
    <w:next w:val="Normal"/>
    <w:link w:val="Ttulo1C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Ttulo2">
    <w:name w:val="heading 2"/>
    <w:basedOn w:val="Default"/>
    <w:next w:val="Normal"/>
    <w:link w:val="Ttulo2Car"/>
    <w:qFormat/>
    <w:rsid w:val="00466D88"/>
    <w:pPr>
      <w:spacing w:before="120" w:after="480" w:line="276" w:lineRule="auto"/>
      <w:outlineLvl w:val="1"/>
    </w:pPr>
    <w:rPr>
      <w:rFonts w:ascii="Cambria" w:hAnsi="Cambria"/>
      <w:b/>
      <w:bCs/>
      <w:color w:val="E36C0A" w:themeColor="accent6" w:themeShade="BF"/>
      <w:sz w:val="36"/>
      <w:szCs w:val="36"/>
      <w:lang w:val="es-ES_tradnl"/>
    </w:rPr>
  </w:style>
  <w:style w:type="paragraph" w:styleId="Ttulo3">
    <w:name w:val="heading 3"/>
    <w:basedOn w:val="Ttulo5"/>
    <w:next w:val="Normal"/>
    <w:link w:val="Ttulo3Car"/>
    <w:qFormat/>
    <w:rsid w:val="00371FDD"/>
    <w:pPr>
      <w:outlineLvl w:val="2"/>
    </w:pPr>
    <w:rPr>
      <w:color w:val="auto"/>
      <w:sz w:val="26"/>
      <w:szCs w:val="26"/>
    </w:rPr>
  </w:style>
  <w:style w:type="paragraph" w:styleId="Ttulo4">
    <w:name w:val="heading 4"/>
    <w:basedOn w:val="Sinespaciado"/>
    <w:next w:val="Normal"/>
    <w:link w:val="Ttulo4Car"/>
    <w:qFormat/>
    <w:rsid w:val="008F2ADB"/>
    <w:pPr>
      <w:spacing w:before="360" w:after="120"/>
      <w:ind w:left="0"/>
      <w:outlineLvl w:val="3"/>
    </w:pPr>
    <w:rPr>
      <w:b/>
      <w:szCs w:val="24"/>
    </w:rPr>
  </w:style>
  <w:style w:type="paragraph" w:styleId="Ttulo5">
    <w:name w:val="heading 5"/>
    <w:basedOn w:val="Ttulo4"/>
    <w:next w:val="Normal"/>
    <w:link w:val="Ttulo5Car"/>
    <w:qFormat/>
    <w:rsid w:val="00D6159F"/>
    <w:pPr>
      <w:outlineLvl w:val="4"/>
    </w:pPr>
    <w:rPr>
      <w:bCs/>
      <w:color w:val="31849B"/>
      <w:sz w:val="28"/>
      <w:szCs w:val="28"/>
    </w:rPr>
  </w:style>
  <w:style w:type="paragraph" w:styleId="Ttulo6">
    <w:name w:val="heading 6"/>
    <w:basedOn w:val="Normal"/>
    <w:next w:val="Normal"/>
    <w:link w:val="Ttulo6C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701070"/>
    <w:pPr>
      <w:spacing w:before="120" w:after="0"/>
      <w:ind w:left="142"/>
    </w:pPr>
  </w:style>
  <w:style w:type="character" w:customStyle="1" w:styleId="SinespaciadoCar">
    <w:name w:val="Sin espaciado Car"/>
    <w:basedOn w:val="Fuentedeprrafopredeter"/>
    <w:link w:val="Sinespaciado"/>
    <w:uiPriority w:val="1"/>
    <w:rsid w:val="00701070"/>
    <w:rPr>
      <w:rFonts w:ascii="Cambria" w:hAnsi="Cambria" w:cs="Times New Roman"/>
    </w:rPr>
  </w:style>
  <w:style w:type="paragraph" w:styleId="Textodeglobo">
    <w:name w:val="Balloon Text"/>
    <w:basedOn w:val="Normal"/>
    <w:link w:val="TextodegloboCar"/>
    <w:semiHidden/>
    <w:rsid w:val="00D079C6"/>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D079C6"/>
    <w:rPr>
      <w:rFonts w:ascii="Tahoma" w:hAnsi="Tahoma" w:cs="Tahoma"/>
      <w:sz w:val="16"/>
      <w:szCs w:val="16"/>
    </w:rPr>
  </w:style>
  <w:style w:type="paragraph" w:styleId="Encabezado">
    <w:name w:val="header"/>
    <w:basedOn w:val="Normal"/>
    <w:link w:val="EncabezadoCar"/>
    <w:rsid w:val="00D079C6"/>
    <w:pPr>
      <w:tabs>
        <w:tab w:val="center" w:pos="4680"/>
        <w:tab w:val="right" w:pos="9360"/>
      </w:tabs>
      <w:spacing w:after="0"/>
    </w:pPr>
  </w:style>
  <w:style w:type="character" w:customStyle="1" w:styleId="EncabezadoCar">
    <w:name w:val="Encabezado Car"/>
    <w:basedOn w:val="Fuentedeprrafopredeter"/>
    <w:link w:val="Encabezado"/>
    <w:rsid w:val="00D079C6"/>
    <w:rPr>
      <w:rFonts w:cs="Times New Roman"/>
    </w:rPr>
  </w:style>
  <w:style w:type="paragraph" w:styleId="Piedepgina">
    <w:name w:val="footer"/>
    <w:basedOn w:val="Normal"/>
    <w:link w:val="PiedepginaCar"/>
    <w:rsid w:val="00D079C6"/>
    <w:pPr>
      <w:tabs>
        <w:tab w:val="center" w:pos="4680"/>
        <w:tab w:val="right" w:pos="9360"/>
      </w:tabs>
      <w:spacing w:after="0"/>
    </w:pPr>
  </w:style>
  <w:style w:type="character" w:customStyle="1" w:styleId="PiedepginaCar">
    <w:name w:val="Pie de página Car"/>
    <w:basedOn w:val="Fuentedeprrafopredeter"/>
    <w:link w:val="Piedepgina"/>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rsid w:val="008E48A2"/>
    <w:rPr>
      <w:rFonts w:ascii="Cambria" w:eastAsia="Batang" w:hAnsi="Cambria" w:cs="Arial"/>
      <w:b/>
      <w:bCs/>
      <w:color w:val="31849B" w:themeColor="accent5" w:themeShade="BF"/>
      <w:sz w:val="28"/>
      <w:szCs w:val="28"/>
    </w:rPr>
  </w:style>
  <w:style w:type="character" w:customStyle="1" w:styleId="Ttulo2Car">
    <w:name w:val="Título 2 Car"/>
    <w:basedOn w:val="Fuentedeprrafopredeter"/>
    <w:link w:val="Ttulo2"/>
    <w:rsid w:val="00466D88"/>
    <w:rPr>
      <w:rFonts w:ascii="Cambria" w:eastAsia="Times New Roman" w:hAnsi="Cambria" w:cs="Arial"/>
      <w:b/>
      <w:bCs/>
      <w:color w:val="E36C0A" w:themeColor="accent6" w:themeShade="BF"/>
      <w:sz w:val="36"/>
      <w:szCs w:val="36"/>
      <w:lang w:val="es-ES_tradnl"/>
    </w:rPr>
  </w:style>
  <w:style w:type="character" w:customStyle="1" w:styleId="Ttulo3Car">
    <w:name w:val="Título 3 Car"/>
    <w:basedOn w:val="Fuentedeprrafopredeter"/>
    <w:link w:val="Ttulo3"/>
    <w:rsid w:val="00371FDD"/>
    <w:rPr>
      <w:rFonts w:ascii="Cambria" w:eastAsia="Times New Roman" w:hAnsi="Cambria"/>
      <w:b/>
      <w:bCs/>
      <w:sz w:val="26"/>
      <w:szCs w:val="26"/>
    </w:rPr>
  </w:style>
  <w:style w:type="paragraph" w:styleId="Textoindependiente">
    <w:name w:val="Body Text"/>
    <w:basedOn w:val="Normal"/>
    <w:link w:val="TextoindependienteCar"/>
    <w:rsid w:val="00A86FB2"/>
    <w:pPr>
      <w:spacing w:before="120" w:after="240" w:line="360" w:lineRule="auto"/>
    </w:pPr>
    <w:rPr>
      <w:rFonts w:ascii="Arial" w:eastAsia="Calibri" w:hAnsi="Arial"/>
      <w:szCs w:val="24"/>
      <w:lang w:val="en-GB"/>
    </w:rPr>
  </w:style>
  <w:style w:type="character" w:customStyle="1" w:styleId="TextoindependienteCar">
    <w:name w:val="Texto independiente Car"/>
    <w:basedOn w:val="Fuentedeprrafopredeter"/>
    <w:link w:val="Textoindependiente"/>
    <w:rsid w:val="00A86FB2"/>
    <w:rPr>
      <w:rFonts w:ascii="Arial" w:hAnsi="Arial" w:cs="Times New Roman"/>
      <w:sz w:val="24"/>
      <w:szCs w:val="24"/>
      <w:lang w:val="en-GB"/>
    </w:rPr>
  </w:style>
  <w:style w:type="character" w:customStyle="1" w:styleId="Ttulo4Car">
    <w:name w:val="Título 4 Car"/>
    <w:basedOn w:val="Fuentedeprrafopredeter"/>
    <w:link w:val="Ttulo4"/>
    <w:rsid w:val="008F2ADB"/>
    <w:rPr>
      <w:rFonts w:ascii="Cambria" w:eastAsia="Times New Roman" w:hAnsi="Cambria"/>
      <w:b/>
      <w:sz w:val="24"/>
      <w:szCs w:val="24"/>
    </w:rPr>
  </w:style>
  <w:style w:type="paragraph" w:styleId="Prrafodelista">
    <w:name w:val="List Paragraph"/>
    <w:basedOn w:val="Sinespaciado"/>
    <w:uiPriority w:val="34"/>
    <w:qFormat/>
    <w:rsid w:val="00EB3574"/>
    <w:pPr>
      <w:numPr>
        <w:numId w:val="15"/>
      </w:numPr>
      <w:spacing w:before="0" w:after="160" w:line="259" w:lineRule="auto"/>
      <w:ind w:left="357" w:hanging="357"/>
    </w:pPr>
  </w:style>
  <w:style w:type="character" w:customStyle="1" w:styleId="Ttulo5Car">
    <w:name w:val="Título 5 Car"/>
    <w:basedOn w:val="Fuentedeprrafopredeter"/>
    <w:link w:val="Ttulo5"/>
    <w:rsid w:val="00D6159F"/>
    <w:rPr>
      <w:rFonts w:ascii="Cambria" w:eastAsia="Times New Roman" w:hAnsi="Cambria"/>
      <w:b/>
      <w:bCs/>
      <w:color w:val="31849B"/>
      <w:sz w:val="28"/>
      <w:szCs w:val="28"/>
    </w:rPr>
  </w:style>
  <w:style w:type="character" w:styleId="Hipervnculo">
    <w:name w:val="Hyperlink"/>
    <w:basedOn w:val="Fuentedeprrafopredeter"/>
    <w:uiPriority w:val="99"/>
    <w:rsid w:val="003759C6"/>
    <w:rPr>
      <w:color w:val="31849B" w:themeColor="accent5" w:themeShade="BF"/>
      <w:u w:val="single"/>
    </w:rPr>
  </w:style>
  <w:style w:type="character" w:styleId="Hipervnculovisitado">
    <w:name w:val="FollowedHyperlink"/>
    <w:basedOn w:val="Fuentedeprrafopredeter"/>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Refdecomentario">
    <w:name w:val="annotation reference"/>
    <w:basedOn w:val="Fuentedeprrafopredeter"/>
    <w:semiHidden/>
    <w:unhideWhenUsed/>
    <w:rsid w:val="004C3B08"/>
    <w:rPr>
      <w:sz w:val="16"/>
      <w:szCs w:val="16"/>
    </w:rPr>
  </w:style>
  <w:style w:type="paragraph" w:styleId="Textocomentario">
    <w:name w:val="annotation text"/>
    <w:basedOn w:val="Normal"/>
    <w:link w:val="TextocomentarioCar"/>
    <w:semiHidden/>
    <w:unhideWhenUsed/>
    <w:rsid w:val="004C3B08"/>
    <w:pPr>
      <w:spacing w:after="0"/>
    </w:pPr>
    <w:rPr>
      <w:rFonts w:ascii="Times New Roman" w:hAnsi="Times New Roman"/>
      <w:sz w:val="20"/>
      <w:szCs w:val="20"/>
      <w:lang w:val="en-GB"/>
    </w:rPr>
  </w:style>
  <w:style w:type="character" w:customStyle="1" w:styleId="EmailStyle37">
    <w:name w:val="EmailStyle37"/>
    <w:basedOn w:val="Fuentedeprrafopredeter"/>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Fuentedeprrafopredeter"/>
    <w:rsid w:val="009A2C45"/>
  </w:style>
  <w:style w:type="paragraph" w:styleId="Textonotapie">
    <w:name w:val="footnote text"/>
    <w:basedOn w:val="Normal"/>
    <w:link w:val="TextonotapieCar"/>
    <w:uiPriority w:val="99"/>
    <w:semiHidden/>
    <w:rsid w:val="00332C3C"/>
    <w:pPr>
      <w:spacing w:before="60"/>
    </w:pPr>
    <w:rPr>
      <w:rFonts w:eastAsia="Calibri" w:cs="Calibri"/>
      <w:sz w:val="20"/>
      <w:szCs w:val="20"/>
      <w:lang w:val="ru-RU"/>
    </w:rPr>
  </w:style>
  <w:style w:type="character" w:customStyle="1" w:styleId="TextonotapieCar">
    <w:name w:val="Texto nota pie Car"/>
    <w:basedOn w:val="Fuentedeprrafopredeter"/>
    <w:link w:val="Textonotapie"/>
    <w:uiPriority w:val="99"/>
    <w:semiHidden/>
    <w:rsid w:val="00332C3C"/>
    <w:rPr>
      <w:rFonts w:ascii="Cambria" w:hAnsi="Cambria" w:cs="Calibri"/>
      <w:lang w:val="ru-RU"/>
    </w:rPr>
  </w:style>
  <w:style w:type="character" w:styleId="Refdenotaalpie">
    <w:name w:val="footnote reference"/>
    <w:basedOn w:val="Fuentedeprrafopredeter"/>
    <w:uiPriority w:val="99"/>
    <w:semiHidden/>
    <w:rsid w:val="00835461"/>
    <w:rPr>
      <w:vertAlign w:val="superscript"/>
    </w:rPr>
  </w:style>
  <w:style w:type="paragraph" w:customStyle="1" w:styleId="bodytext">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Asuntodelcomentario">
    <w:name w:val="annotation subject"/>
    <w:basedOn w:val="Textocomentario"/>
    <w:next w:val="Textocomentario"/>
    <w:link w:val="AsuntodelcomentarioCar"/>
    <w:uiPriority w:val="99"/>
    <w:semiHidden/>
    <w:unhideWhenUsed/>
    <w:rsid w:val="004B53B6"/>
    <w:pPr>
      <w:spacing w:after="200" w:line="276" w:lineRule="auto"/>
    </w:pPr>
    <w:rPr>
      <w:rFonts w:ascii="Cambria" w:hAnsi="Cambria"/>
      <w:b/>
      <w:bCs/>
      <w:lang w:val="en-US"/>
    </w:rPr>
  </w:style>
  <w:style w:type="character" w:customStyle="1" w:styleId="TextocomentarioCar">
    <w:name w:val="Texto comentario Car"/>
    <w:basedOn w:val="Fuentedeprrafopredeter"/>
    <w:link w:val="Textocomentario"/>
    <w:semiHidden/>
    <w:rsid w:val="004B53B6"/>
    <w:rPr>
      <w:rFonts w:ascii="Times New Roman" w:eastAsia="Times New Roman" w:hAnsi="Times New Roman"/>
      <w:lang w:val="en-GB"/>
    </w:rPr>
  </w:style>
  <w:style w:type="character" w:customStyle="1" w:styleId="AsuntodelcomentarioCar">
    <w:name w:val="Asunto del comentario Car"/>
    <w:basedOn w:val="TextocomentarioCar"/>
    <w:link w:val="Asuntodelcomentario"/>
    <w:rsid w:val="004B53B6"/>
    <w:rPr>
      <w:rFonts w:ascii="Times New Roman" w:eastAsia="Times New Roman" w:hAnsi="Times New Roman"/>
      <w:lang w:val="en-GB"/>
    </w:rPr>
  </w:style>
  <w:style w:type="character" w:styleId="Textoennegrita">
    <w:name w:val="Strong"/>
    <w:basedOn w:val="Fuentedeprrafopredeter"/>
    <w:uiPriority w:val="22"/>
    <w:qFormat/>
    <w:rsid w:val="00165DD2"/>
    <w:rPr>
      <w:b/>
      <w:bCs/>
    </w:rPr>
  </w:style>
  <w:style w:type="character" w:styleId="nfasis">
    <w:name w:val="Emphasis"/>
    <w:basedOn w:val="Fuentedeprrafopredeter"/>
    <w:uiPriority w:val="20"/>
    <w:qFormat/>
    <w:rsid w:val="00736BFE"/>
    <w:rPr>
      <w:i/>
      <w:iCs/>
    </w:rPr>
  </w:style>
  <w:style w:type="paragraph" w:customStyle="1" w:styleId="top">
    <w:name w:val="top"/>
    <w:basedOn w:val="Encabezado"/>
    <w:qFormat/>
    <w:rsid w:val="00220FC1"/>
    <w:pPr>
      <w:jc w:val="left"/>
    </w:pPr>
    <w:rPr>
      <w:b/>
      <w:color w:val="31849B"/>
      <w:sz w:val="20"/>
      <w:szCs w:val="20"/>
    </w:rPr>
  </w:style>
  <w:style w:type="table" w:styleId="Tablaconcuadrcula">
    <w:name w:val="Table Grid"/>
    <w:basedOn w:val="Tablanormal"/>
    <w:uiPriority w:val="3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8140F0"/>
    <w:pPr>
      <w:spacing w:after="100"/>
      <w:ind w:left="220"/>
    </w:pPr>
  </w:style>
  <w:style w:type="paragraph" w:styleId="TDC1">
    <w:name w:val="toc 1"/>
    <w:basedOn w:val="Normal"/>
    <w:next w:val="Normal"/>
    <w:autoRedefine/>
    <w:uiPriority w:val="39"/>
    <w:unhideWhenUsed/>
    <w:rsid w:val="008140F0"/>
    <w:pPr>
      <w:spacing w:after="100"/>
    </w:pPr>
  </w:style>
  <w:style w:type="character" w:customStyle="1" w:styleId="name">
    <w:name w:val="name"/>
    <w:basedOn w:val="Fuentedeprrafopredeter"/>
    <w:rsid w:val="00F875C9"/>
  </w:style>
  <w:style w:type="character" w:customStyle="1" w:styleId="country">
    <w:name w:val="country"/>
    <w:basedOn w:val="Fuentedeprrafopredeter"/>
    <w:rsid w:val="00F875C9"/>
  </w:style>
  <w:style w:type="character" w:customStyle="1" w:styleId="st">
    <w:name w:val="st"/>
    <w:basedOn w:val="Fuentedeprrafopredeter"/>
    <w:rsid w:val="005E3DFC"/>
  </w:style>
  <w:style w:type="character" w:styleId="nfasisintenso">
    <w:name w:val="Intense Emphasis"/>
    <w:basedOn w:val="Fuentedeprrafopredeter"/>
    <w:uiPriority w:val="21"/>
    <w:qFormat/>
    <w:rsid w:val="00B73EAE"/>
    <w:rPr>
      <w:b/>
      <w:bCs/>
      <w:i/>
      <w:iCs/>
      <w:color w:val="4F81BD" w:themeColor="accent1"/>
    </w:rPr>
  </w:style>
  <w:style w:type="paragraph" w:styleId="Cita">
    <w:name w:val="Quote"/>
    <w:basedOn w:val="Normal"/>
    <w:next w:val="Normal"/>
    <w:link w:val="CitaCar"/>
    <w:uiPriority w:val="29"/>
    <w:qFormat/>
    <w:rsid w:val="00B73EAE"/>
    <w:rPr>
      <w:i/>
      <w:iCs/>
      <w:color w:val="000000" w:themeColor="text1"/>
    </w:rPr>
  </w:style>
  <w:style w:type="character" w:customStyle="1" w:styleId="CitaCar">
    <w:name w:val="Cita Car"/>
    <w:basedOn w:val="Fuentedeprrafopredeter"/>
    <w:link w:val="Cita"/>
    <w:uiPriority w:val="29"/>
    <w:rsid w:val="00B73EAE"/>
    <w:rPr>
      <w:rFonts w:ascii="Cambria" w:eastAsia="Times New Roman" w:hAnsi="Cambria"/>
      <w:i/>
      <w:iCs/>
      <w:color w:val="000000" w:themeColor="text1"/>
      <w:sz w:val="22"/>
      <w:szCs w:val="22"/>
    </w:rPr>
  </w:style>
  <w:style w:type="character" w:customStyle="1" w:styleId="response-text2">
    <w:name w:val="response-text2"/>
    <w:basedOn w:val="Fuentedeprrafopredeter"/>
    <w:rsid w:val="00181E0E"/>
  </w:style>
  <w:style w:type="character" w:customStyle="1" w:styleId="hps">
    <w:name w:val="hps"/>
    <w:basedOn w:val="Fuentedeprrafopredeter"/>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Textosinformato">
    <w:name w:val="Plain Text"/>
    <w:basedOn w:val="Normal"/>
    <w:link w:val="TextosinformatoCar"/>
    <w:uiPriority w:val="99"/>
    <w:unhideWhenUsed/>
    <w:rsid w:val="003759C6"/>
    <w:pPr>
      <w:spacing w:after="0"/>
    </w:pPr>
    <w:rPr>
      <w:rFonts w:ascii="Calibri" w:eastAsiaTheme="minorHAnsi" w:hAnsi="Calibri" w:cs="Consolas"/>
      <w:szCs w:val="21"/>
    </w:rPr>
  </w:style>
  <w:style w:type="character" w:customStyle="1" w:styleId="TextosinformatoCar">
    <w:name w:val="Texto sin formato Car"/>
    <w:basedOn w:val="Fuentedeprrafopredeter"/>
    <w:link w:val="Textosinformato"/>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Ttulo6Car">
    <w:name w:val="Título 6 Car"/>
    <w:basedOn w:val="Fuentedeprrafopredeter"/>
    <w:link w:val="Ttulo6"/>
    <w:uiPriority w:val="9"/>
    <w:rsid w:val="00906040"/>
    <w:rPr>
      <w:rFonts w:asciiTheme="majorHAnsi" w:eastAsiaTheme="majorEastAsia" w:hAnsiTheme="majorHAnsi" w:cstheme="majorBidi"/>
      <w:b/>
      <w:iCs/>
      <w:sz w:val="28"/>
      <w:szCs w:val="28"/>
    </w:rPr>
  </w:style>
  <w:style w:type="paragraph" w:styleId="Textonotaalfinal">
    <w:name w:val="endnote text"/>
    <w:basedOn w:val="Normal"/>
    <w:link w:val="TextonotaalfinalCar"/>
    <w:uiPriority w:val="99"/>
    <w:semiHidden/>
    <w:unhideWhenUsed/>
    <w:rsid w:val="00AE7DDA"/>
    <w:pPr>
      <w:spacing w:after="0"/>
    </w:pPr>
    <w:rPr>
      <w:sz w:val="20"/>
      <w:szCs w:val="20"/>
    </w:rPr>
  </w:style>
  <w:style w:type="character" w:customStyle="1" w:styleId="TextonotaalfinalCar">
    <w:name w:val="Texto nota al final Car"/>
    <w:basedOn w:val="Fuentedeprrafopredeter"/>
    <w:link w:val="Textonotaalfinal"/>
    <w:uiPriority w:val="99"/>
    <w:semiHidden/>
    <w:rsid w:val="00AE7DDA"/>
    <w:rPr>
      <w:rFonts w:ascii="Cambria" w:eastAsia="Times New Roman" w:hAnsi="Cambria"/>
    </w:rPr>
  </w:style>
  <w:style w:type="character" w:styleId="Refdenotaalfinal">
    <w:name w:val="endnote reference"/>
    <w:basedOn w:val="Fuentedeprrafopredeter"/>
    <w:uiPriority w:val="99"/>
    <w:semiHidden/>
    <w:unhideWhenUsed/>
    <w:rsid w:val="00AE7DDA"/>
    <w:rPr>
      <w:vertAlign w:val="superscript"/>
    </w:rPr>
  </w:style>
  <w:style w:type="paragraph" w:customStyle="1" w:styleId="NewPara">
    <w:name w:val="NewPara"/>
    <w:basedOn w:val="Prrafodelista"/>
    <w:link w:val="NewParaChar"/>
    <w:qFormat/>
    <w:rsid w:val="00DC5544"/>
    <w:pPr>
      <w:numPr>
        <w:numId w:val="3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Fuentedeprrafopredeter"/>
    <w:link w:val="NewPara"/>
    <w:rsid w:val="00DC5544"/>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41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30411910">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21767017">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3908735">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24240054">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chipantasi@mag.gob.ec" TargetMode="External"/><Relationship Id="rId18" Type="http://schemas.openxmlformats.org/officeDocument/2006/relationships/hyperlink" Target="http://www.fao.org/3/a-bq854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martinez@mag.gob.ec" TargetMode="External"/><Relationship Id="rId17" Type="http://schemas.openxmlformats.org/officeDocument/2006/relationships/hyperlink" Target="http://www.fao.org/3/a-bq853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ao.org/3/a-av034s.pdf" TargetMode="External"/><Relationship Id="rId20" Type="http://schemas.openxmlformats.org/officeDocument/2006/relationships/hyperlink" Target="http://www.un.org/en/ga/search/view_doc.asp?symbol=A/RES/70/259&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n-moderator@fao.or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ao.org/3/a-bq853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ao.org/fsnforum" TargetMode="External"/><Relationship Id="rId19" Type="http://schemas.openxmlformats.org/officeDocument/2006/relationships/hyperlink" Target="https://digitallibrary.un.org/record/1479766/files/A_RES_72_239-ES.pdf" TargetMode="External"/><Relationship Id="rId4" Type="http://schemas.microsoft.com/office/2007/relationships/stylesWithEffects" Target="stylesWithEffects.xml"/><Relationship Id="rId9" Type="http://schemas.openxmlformats.org/officeDocument/2006/relationships/hyperlink" Target="http://www.fao.org/fsnforum/es/activities/discussions/CFS-smallholders-fsn" TargetMode="External"/><Relationship Id="rId14" Type="http://schemas.openxmlformats.org/officeDocument/2006/relationships/hyperlink" Target="mailto:pbarrera@mag.gob.ec"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es/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C55D7-1245-4AC0-B1BC-C310A119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16475</Characters>
  <Application>Microsoft Office Word</Application>
  <DocSecurity>0</DocSecurity>
  <Lines>137</Lines>
  <Paragraphs>38</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19432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Andrea Soraya Martinez Galarza</cp:lastModifiedBy>
  <cp:revision>2</cp:revision>
  <cp:lastPrinted>2015-02-02T14:02:00Z</cp:lastPrinted>
  <dcterms:created xsi:type="dcterms:W3CDTF">2019-04-26T21:04:00Z</dcterms:created>
  <dcterms:modified xsi:type="dcterms:W3CDTF">2019-04-26T21:04:00Z</dcterms:modified>
</cp:coreProperties>
</file>