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27" w:rsidRDefault="00A41627" w:rsidP="00946F9C">
      <w:pPr>
        <w:jc w:val="both"/>
      </w:pPr>
      <w:r w:rsidRPr="009206B8">
        <w:rPr>
          <w:rFonts w:ascii="Arial" w:hAnsi="Arial" w:cs="Arial"/>
          <w:noProof/>
          <w:lang w:eastAsia="en-GB"/>
        </w:rPr>
        <w:drawing>
          <wp:anchor distT="0" distB="0" distL="114300" distR="114300" simplePos="0" relativeHeight="251659264" behindDoc="0" locked="0" layoutInCell="1" allowOverlap="1" wp14:anchorId="14FA16B8" wp14:editId="59463B07">
            <wp:simplePos x="0" y="0"/>
            <wp:positionH relativeFrom="margin">
              <wp:posOffset>-304800</wp:posOffset>
            </wp:positionH>
            <wp:positionV relativeFrom="margin">
              <wp:posOffset>-471170</wp:posOffset>
            </wp:positionV>
            <wp:extent cx="1490345" cy="581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81025"/>
                    </a:xfrm>
                    <a:prstGeom prst="rect">
                      <a:avLst/>
                    </a:prstGeom>
                  </pic:spPr>
                </pic:pic>
              </a:graphicData>
            </a:graphic>
            <wp14:sizeRelH relativeFrom="margin">
              <wp14:pctWidth>0</wp14:pctWidth>
            </wp14:sizeRelH>
            <wp14:sizeRelV relativeFrom="margin">
              <wp14:pctHeight>0</wp14:pctHeight>
            </wp14:sizeRelV>
          </wp:anchor>
        </w:drawing>
      </w:r>
    </w:p>
    <w:p w:rsidR="00A41627" w:rsidRDefault="00A41627" w:rsidP="00946F9C">
      <w:pPr>
        <w:jc w:val="both"/>
      </w:pPr>
    </w:p>
    <w:p w:rsidR="00A41627" w:rsidRDefault="00A41627" w:rsidP="00A41627">
      <w:pPr>
        <w:jc w:val="both"/>
      </w:pPr>
      <w:r>
        <w:t xml:space="preserve">Contribution from the UNESCO Institute for Lifelong Learning </w:t>
      </w:r>
      <w:r w:rsidR="00235024">
        <w:t xml:space="preserve">(UIL) </w:t>
      </w:r>
      <w:r>
        <w:t xml:space="preserve">to </w:t>
      </w:r>
      <w:r w:rsidR="00BB6900">
        <w:t xml:space="preserve">the </w:t>
      </w:r>
      <w:r>
        <w:t xml:space="preserve">Global Forum </w:t>
      </w:r>
      <w:r w:rsidRPr="00A41627">
        <w:t xml:space="preserve">on Food Security and Nutrition (FSN) – Rural women: Striving for gender transformative impacts. </w:t>
      </w:r>
    </w:p>
    <w:p w:rsidR="004D06D2" w:rsidRDefault="004D06D2" w:rsidP="00A41627">
      <w:pPr>
        <w:jc w:val="both"/>
      </w:pPr>
      <w:r>
        <w:t>In response to</w:t>
      </w:r>
      <w:r w:rsidR="00BB6900">
        <w:t xml:space="preserve"> the forum’s questions</w:t>
      </w:r>
      <w:r>
        <w:t xml:space="preserve">: </w:t>
      </w:r>
    </w:p>
    <w:p w:rsidR="004D06D2" w:rsidRPr="004D06D2" w:rsidRDefault="004D06D2" w:rsidP="004D06D2">
      <w:pPr>
        <w:jc w:val="both"/>
        <w:rPr>
          <w:sz w:val="20"/>
          <w:szCs w:val="20"/>
        </w:rPr>
      </w:pPr>
      <w:r w:rsidRPr="004D06D2">
        <w:rPr>
          <w:b/>
          <w:bCs/>
          <w:sz w:val="20"/>
          <w:szCs w:val="20"/>
          <w:lang w:val="en"/>
        </w:rPr>
        <w:t>Question 1: What are the main challenges rural women and girls are facing today? </w:t>
      </w:r>
    </w:p>
    <w:p w:rsidR="004D06D2" w:rsidRPr="004D06D2" w:rsidRDefault="004D06D2" w:rsidP="004D06D2">
      <w:pPr>
        <w:numPr>
          <w:ilvl w:val="0"/>
          <w:numId w:val="4"/>
        </w:numPr>
        <w:spacing w:after="0"/>
        <w:jc w:val="both"/>
        <w:rPr>
          <w:sz w:val="20"/>
          <w:szCs w:val="20"/>
        </w:rPr>
      </w:pPr>
      <w:r w:rsidRPr="004D06D2">
        <w:rPr>
          <w:sz w:val="20"/>
          <w:szCs w:val="20"/>
          <w:lang w:val="en"/>
        </w:rPr>
        <w:t>The context of rural livelihoods has changed significantly during the past 20 years, with significant implications for rural women.  Is our understanding of the challenges rural women and girls are facing still up-to-date?</w:t>
      </w:r>
    </w:p>
    <w:p w:rsidR="004D06D2" w:rsidRPr="004D06D2" w:rsidRDefault="004D06D2" w:rsidP="004D06D2">
      <w:pPr>
        <w:numPr>
          <w:ilvl w:val="0"/>
          <w:numId w:val="4"/>
        </w:numPr>
        <w:spacing w:after="0"/>
        <w:jc w:val="both"/>
        <w:rPr>
          <w:sz w:val="20"/>
          <w:szCs w:val="20"/>
        </w:rPr>
      </w:pPr>
      <w:r w:rsidRPr="004D06D2">
        <w:rPr>
          <w:sz w:val="20"/>
          <w:szCs w:val="20"/>
          <w:lang w:val="en"/>
        </w:rPr>
        <w:t xml:space="preserve">How do the needs and priorities of rural women differ based on their age, education, household composition, resource base and cultural context? </w:t>
      </w:r>
    </w:p>
    <w:p w:rsidR="004D06D2" w:rsidRPr="004D06D2" w:rsidRDefault="004D06D2" w:rsidP="004D06D2">
      <w:pPr>
        <w:numPr>
          <w:ilvl w:val="0"/>
          <w:numId w:val="4"/>
        </w:numPr>
        <w:spacing w:after="0"/>
        <w:jc w:val="both"/>
        <w:rPr>
          <w:sz w:val="20"/>
          <w:szCs w:val="20"/>
        </w:rPr>
      </w:pPr>
      <w:r w:rsidRPr="004D06D2">
        <w:rPr>
          <w:sz w:val="20"/>
          <w:szCs w:val="20"/>
          <w:lang w:val="en"/>
        </w:rPr>
        <w:t xml:space="preserve">How do some rural women manage to move forward and become successful entrepreneurs, whereas others are trapped in a life of food insecurity and poverty? </w:t>
      </w:r>
    </w:p>
    <w:p w:rsidR="004D06D2" w:rsidRPr="004D06D2" w:rsidRDefault="004D06D2" w:rsidP="004D06D2">
      <w:pPr>
        <w:spacing w:after="0"/>
        <w:ind w:left="720"/>
        <w:jc w:val="both"/>
        <w:rPr>
          <w:sz w:val="20"/>
          <w:szCs w:val="20"/>
        </w:rPr>
      </w:pPr>
    </w:p>
    <w:p w:rsidR="004D06D2" w:rsidRPr="004D06D2" w:rsidRDefault="004D06D2" w:rsidP="004D06D2">
      <w:pPr>
        <w:jc w:val="both"/>
        <w:rPr>
          <w:sz w:val="20"/>
          <w:szCs w:val="20"/>
        </w:rPr>
      </w:pPr>
      <w:r w:rsidRPr="004D06D2">
        <w:rPr>
          <w:b/>
          <w:bCs/>
          <w:sz w:val="20"/>
          <w:szCs w:val="20"/>
          <w:lang w:val="en"/>
        </w:rPr>
        <w:t>Question 2: Are we using the right approaches and policies to close the gender gap?</w:t>
      </w:r>
    </w:p>
    <w:p w:rsidR="004D06D2" w:rsidRPr="004D06D2" w:rsidRDefault="004D06D2" w:rsidP="004D06D2">
      <w:pPr>
        <w:numPr>
          <w:ilvl w:val="0"/>
          <w:numId w:val="5"/>
        </w:numPr>
        <w:spacing w:after="0"/>
        <w:jc w:val="both"/>
        <w:rPr>
          <w:sz w:val="20"/>
          <w:szCs w:val="20"/>
        </w:rPr>
      </w:pPr>
      <w:r w:rsidRPr="004D06D2">
        <w:rPr>
          <w:sz w:val="20"/>
          <w:szCs w:val="20"/>
          <w:lang w:val="en"/>
        </w:rPr>
        <w:t xml:space="preserve">How can the policy gap be closed? Most countries have ratified international and regional instruments to protect and enhance women’s rights. Yet, in many countries there is a gap between the policy framework on gender and what actually gets delivered, including the failure to mainstream gender considerations into other policy frameworks, such as food security and nutrition policies. </w:t>
      </w:r>
    </w:p>
    <w:p w:rsidR="004D06D2" w:rsidRPr="004D06D2" w:rsidRDefault="004D06D2" w:rsidP="004D06D2">
      <w:pPr>
        <w:numPr>
          <w:ilvl w:val="0"/>
          <w:numId w:val="5"/>
        </w:numPr>
        <w:spacing w:after="0"/>
        <w:jc w:val="both"/>
        <w:rPr>
          <w:sz w:val="20"/>
          <w:szCs w:val="20"/>
        </w:rPr>
      </w:pPr>
      <w:r w:rsidRPr="004D06D2">
        <w:rPr>
          <w:sz w:val="20"/>
          <w:szCs w:val="20"/>
          <w:lang w:val="en"/>
        </w:rPr>
        <w:t>Why is it so challenging to convince the private sector to engage with rural women as economic actors, despite the evidence demonstrating that this generates profitable outcomes?</w:t>
      </w:r>
    </w:p>
    <w:p w:rsidR="004D06D2" w:rsidRPr="004D06D2" w:rsidRDefault="004D06D2" w:rsidP="004D06D2">
      <w:pPr>
        <w:numPr>
          <w:ilvl w:val="0"/>
          <w:numId w:val="5"/>
        </w:numPr>
        <w:spacing w:after="0"/>
        <w:jc w:val="both"/>
        <w:rPr>
          <w:sz w:val="20"/>
          <w:szCs w:val="20"/>
        </w:rPr>
      </w:pPr>
      <w:r w:rsidRPr="004D06D2">
        <w:rPr>
          <w:sz w:val="20"/>
          <w:szCs w:val="20"/>
          <w:lang w:val="en"/>
        </w:rPr>
        <w:t xml:space="preserve">As we approach 2020, what are the emerging economic opportunities for rural women? Are current capacity development </w:t>
      </w:r>
      <w:proofErr w:type="spellStart"/>
      <w:r w:rsidRPr="004D06D2">
        <w:rPr>
          <w:sz w:val="20"/>
          <w:szCs w:val="20"/>
          <w:lang w:val="en"/>
        </w:rPr>
        <w:t>programmes</w:t>
      </w:r>
      <w:proofErr w:type="spellEnd"/>
      <w:r w:rsidRPr="004D06D2">
        <w:rPr>
          <w:sz w:val="20"/>
          <w:szCs w:val="20"/>
          <w:lang w:val="en"/>
        </w:rPr>
        <w:t xml:space="preserve"> enhancing the right set of skills for rural women and girls? How can we better update them?</w:t>
      </w:r>
    </w:p>
    <w:p w:rsidR="004D06D2" w:rsidRPr="004D06D2" w:rsidRDefault="004D06D2" w:rsidP="004D06D2">
      <w:pPr>
        <w:spacing w:after="0"/>
        <w:ind w:left="720"/>
        <w:jc w:val="both"/>
        <w:rPr>
          <w:sz w:val="20"/>
          <w:szCs w:val="20"/>
        </w:rPr>
      </w:pPr>
    </w:p>
    <w:p w:rsidR="004D06D2" w:rsidRPr="004D06D2" w:rsidRDefault="004D06D2" w:rsidP="004D06D2">
      <w:pPr>
        <w:jc w:val="both"/>
        <w:rPr>
          <w:sz w:val="20"/>
          <w:szCs w:val="20"/>
        </w:rPr>
      </w:pPr>
      <w:r w:rsidRPr="004D06D2">
        <w:rPr>
          <w:b/>
          <w:bCs/>
          <w:sz w:val="20"/>
          <w:szCs w:val="20"/>
          <w:lang w:val="en"/>
        </w:rPr>
        <w:t>Question 3: How can we best achieve gender transformative impacts?</w:t>
      </w:r>
    </w:p>
    <w:p w:rsidR="004D06D2" w:rsidRPr="004D06D2" w:rsidRDefault="004D06D2" w:rsidP="004D06D2">
      <w:pPr>
        <w:numPr>
          <w:ilvl w:val="0"/>
          <w:numId w:val="6"/>
        </w:numPr>
        <w:spacing w:after="0"/>
        <w:jc w:val="both"/>
        <w:rPr>
          <w:sz w:val="20"/>
          <w:szCs w:val="20"/>
        </w:rPr>
      </w:pPr>
      <w:r w:rsidRPr="004D06D2">
        <w:rPr>
          <w:sz w:val="20"/>
          <w:szCs w:val="20"/>
          <w:lang w:val="en"/>
        </w:rPr>
        <w:t xml:space="preserve">What can be done to strengthen women’s voice and wellbeing in the household and the community? Many initiatives focus on empowering women in their productive role and as members and leaders of producer and community groups. While they become empowered in the public space, this does not necessarily translate into improved household dynamics and quality of life. </w:t>
      </w:r>
    </w:p>
    <w:p w:rsidR="004D06D2" w:rsidRPr="004D06D2" w:rsidRDefault="004D06D2" w:rsidP="004D06D2">
      <w:pPr>
        <w:numPr>
          <w:ilvl w:val="0"/>
          <w:numId w:val="6"/>
        </w:numPr>
        <w:spacing w:after="0"/>
        <w:jc w:val="both"/>
        <w:rPr>
          <w:sz w:val="20"/>
          <w:szCs w:val="20"/>
        </w:rPr>
      </w:pPr>
      <w:r w:rsidRPr="004D06D2">
        <w:rPr>
          <w:sz w:val="20"/>
          <w:szCs w:val="20"/>
          <w:lang w:val="en"/>
        </w:rPr>
        <w:t xml:space="preserve">Has sufficient attention been paid in engaging men and boys for positive </w:t>
      </w:r>
      <w:proofErr w:type="spellStart"/>
      <w:r w:rsidRPr="004D06D2">
        <w:rPr>
          <w:sz w:val="20"/>
          <w:szCs w:val="20"/>
          <w:lang w:val="en"/>
        </w:rPr>
        <w:t>behavioural</w:t>
      </w:r>
      <w:proofErr w:type="spellEnd"/>
      <w:r w:rsidRPr="004D06D2">
        <w:rPr>
          <w:sz w:val="20"/>
          <w:szCs w:val="20"/>
          <w:lang w:val="en"/>
        </w:rPr>
        <w:t xml:space="preserve"> change? Do they understand the links between gender roles and inequalities, and their impact on the productivity and wellbeing of their households? Are their needs being overlooked, resulting in their </w:t>
      </w:r>
      <w:proofErr w:type="spellStart"/>
      <w:r w:rsidRPr="004D06D2">
        <w:rPr>
          <w:sz w:val="20"/>
          <w:szCs w:val="20"/>
          <w:lang w:val="en"/>
        </w:rPr>
        <w:t>marginalisation</w:t>
      </w:r>
      <w:proofErr w:type="spellEnd"/>
      <w:r w:rsidRPr="004D06D2">
        <w:rPr>
          <w:sz w:val="20"/>
          <w:szCs w:val="20"/>
          <w:lang w:val="en"/>
        </w:rPr>
        <w:t xml:space="preserve"> and disengagement from household development?</w:t>
      </w:r>
    </w:p>
    <w:p w:rsidR="004D06D2" w:rsidRPr="004D06D2" w:rsidRDefault="004D06D2" w:rsidP="004D06D2">
      <w:pPr>
        <w:numPr>
          <w:ilvl w:val="0"/>
          <w:numId w:val="6"/>
        </w:numPr>
        <w:spacing w:after="0"/>
        <w:jc w:val="both"/>
        <w:rPr>
          <w:sz w:val="20"/>
          <w:szCs w:val="20"/>
        </w:rPr>
      </w:pPr>
      <w:r w:rsidRPr="004D06D2">
        <w:rPr>
          <w:sz w:val="20"/>
          <w:szCs w:val="20"/>
          <w:lang w:val="en"/>
        </w:rPr>
        <w:t xml:space="preserve">What approaches have proved successful to address deeply rooted gender norms, power relations and social institutions?  </w:t>
      </w:r>
    </w:p>
    <w:p w:rsidR="00BB6900" w:rsidRPr="00A41627" w:rsidRDefault="004D06D2" w:rsidP="00BB6900">
      <w:pPr>
        <w:jc w:val="center"/>
      </w:pPr>
      <w:r>
        <w:t>***</w:t>
      </w:r>
    </w:p>
    <w:p w:rsidR="00A41627" w:rsidRPr="00C85880" w:rsidRDefault="00DB0231" w:rsidP="00A41627">
      <w:pPr>
        <w:jc w:val="both"/>
      </w:pPr>
      <w:r>
        <w:rPr>
          <w:b/>
        </w:rPr>
        <w:t>Development p</w:t>
      </w:r>
      <w:r w:rsidR="009C0366">
        <w:rPr>
          <w:b/>
        </w:rPr>
        <w:t>olicy and rural c</w:t>
      </w:r>
      <w:r w:rsidR="00C85880" w:rsidRPr="00C85880">
        <w:rPr>
          <w:b/>
        </w:rPr>
        <w:t xml:space="preserve">ontexts </w:t>
      </w:r>
      <w:r w:rsidR="00C85880">
        <w:t>(</w:t>
      </w:r>
      <w:r w:rsidR="00B74700">
        <w:t xml:space="preserve">in </w:t>
      </w:r>
      <w:r>
        <w:t>relation to q</w:t>
      </w:r>
      <w:r w:rsidR="00C85880">
        <w:t>uestion</w:t>
      </w:r>
      <w:r>
        <w:t>s</w:t>
      </w:r>
      <w:r w:rsidR="00C85880">
        <w:t xml:space="preserve"> 1</w:t>
      </w:r>
      <w:r w:rsidR="009C0366">
        <w:t xml:space="preserve"> and 2</w:t>
      </w:r>
      <w:r w:rsidR="00C85880">
        <w:t>)</w:t>
      </w:r>
    </w:p>
    <w:p w:rsidR="004D06D2" w:rsidRDefault="00BF1DC3" w:rsidP="00946F9C">
      <w:pPr>
        <w:jc w:val="both"/>
      </w:pPr>
      <w:r>
        <w:t>C</w:t>
      </w:r>
      <w:r w:rsidR="00992801">
        <w:t xml:space="preserve">hallenges </w:t>
      </w:r>
      <w:r>
        <w:t xml:space="preserve">to the empowerment of women and girls living in rural settings </w:t>
      </w:r>
      <w:proofErr w:type="gramStart"/>
      <w:r w:rsidR="00992801">
        <w:t>cannot be generalized</w:t>
      </w:r>
      <w:proofErr w:type="gramEnd"/>
      <w:r>
        <w:t>, either</w:t>
      </w:r>
      <w:r w:rsidR="00992801">
        <w:t xml:space="preserve"> across regions </w:t>
      </w:r>
      <w:r>
        <w:t xml:space="preserve">or </w:t>
      </w:r>
      <w:r w:rsidR="00992801">
        <w:t>within countries. A variety of socio-cultural, econo</w:t>
      </w:r>
      <w:r w:rsidR="00BB6900">
        <w:t>mic and political factors</w:t>
      </w:r>
      <w:r w:rsidR="00002C16">
        <w:t xml:space="preserve"> </w:t>
      </w:r>
      <w:r>
        <w:t xml:space="preserve">specific to their different contexts create these </w:t>
      </w:r>
      <w:r w:rsidR="00992801">
        <w:t>challenges</w:t>
      </w:r>
      <w:r>
        <w:t>. Nevertheless, while in some respects challenging, these contexts can also</w:t>
      </w:r>
      <w:r w:rsidR="007302AC">
        <w:t xml:space="preserve"> </w:t>
      </w:r>
      <w:r w:rsidR="007D6C55">
        <w:t>contribute to</w:t>
      </w:r>
      <w:r w:rsidR="007302AC">
        <w:t xml:space="preserve"> </w:t>
      </w:r>
      <w:r>
        <w:t xml:space="preserve">creating </w:t>
      </w:r>
      <w:r w:rsidR="00992801">
        <w:t xml:space="preserve">enabling conditions </w:t>
      </w:r>
      <w:r w:rsidR="007302AC">
        <w:t>to</w:t>
      </w:r>
      <w:r w:rsidR="00992801">
        <w:t xml:space="preserve"> empower women. In this regard, for example, the</w:t>
      </w:r>
      <w:r w:rsidR="00A41627">
        <w:t xml:space="preserve">re may be variation in the organization of rural communities, including </w:t>
      </w:r>
      <w:r>
        <w:t xml:space="preserve">in </w:t>
      </w:r>
      <w:r w:rsidR="00A41627">
        <w:t xml:space="preserve">the </w:t>
      </w:r>
      <w:r>
        <w:t>way in which households are structured</w:t>
      </w:r>
      <w:r w:rsidR="00A41627">
        <w:t>.</w:t>
      </w:r>
      <w:r w:rsidR="00992801">
        <w:t xml:space="preserve"> In some cases, </w:t>
      </w:r>
      <w:r w:rsidR="00A41627">
        <w:t>a matriarch</w:t>
      </w:r>
      <w:r w:rsidR="00940053">
        <w:t>al</w:t>
      </w:r>
      <w:r w:rsidR="00A41627">
        <w:t xml:space="preserve"> form of social organization may prevail </w:t>
      </w:r>
      <w:r w:rsidR="00940053">
        <w:t>rather than</w:t>
      </w:r>
      <w:r w:rsidR="00A41627">
        <w:t xml:space="preserve"> a patriarchal one. </w:t>
      </w:r>
      <w:r w:rsidR="00F3499F">
        <w:t xml:space="preserve">The conception of family in </w:t>
      </w:r>
      <w:r w:rsidR="00A41627">
        <w:t xml:space="preserve">African societies can </w:t>
      </w:r>
      <w:r w:rsidR="00F3499F">
        <w:t>differ from those found in</w:t>
      </w:r>
      <w:r w:rsidR="00A41627">
        <w:t xml:space="preserve"> other regions. Families in Africa can include </w:t>
      </w:r>
      <w:r w:rsidR="007302AC">
        <w:t xml:space="preserve">community members </w:t>
      </w:r>
      <w:r w:rsidR="00A41627">
        <w:t xml:space="preserve">and </w:t>
      </w:r>
      <w:r w:rsidR="00F3499F">
        <w:t>others</w:t>
      </w:r>
      <w:r w:rsidR="00A41627">
        <w:t xml:space="preserve"> beyond </w:t>
      </w:r>
      <w:r w:rsidR="00A41627">
        <w:lastRenderedPageBreak/>
        <w:t>the</w:t>
      </w:r>
      <w:r w:rsidR="004D06D2">
        <w:t xml:space="preserve"> nuclear family. </w:t>
      </w:r>
      <w:r w:rsidR="008D265E" w:rsidRPr="008D265E">
        <w:t xml:space="preserve">Furthermore, </w:t>
      </w:r>
      <w:r w:rsidR="00F3499F">
        <w:t xml:space="preserve">the experience of </w:t>
      </w:r>
      <w:r w:rsidR="008D265E" w:rsidRPr="008D265E">
        <w:t xml:space="preserve">women in rural areas </w:t>
      </w:r>
      <w:r w:rsidR="00F3499F">
        <w:t>is</w:t>
      </w:r>
      <w:r w:rsidR="00F3499F" w:rsidRPr="008D265E">
        <w:t xml:space="preserve"> </w:t>
      </w:r>
      <w:r w:rsidR="008D265E" w:rsidRPr="008D265E">
        <w:t>diverse</w:t>
      </w:r>
      <w:r w:rsidR="00F3499F">
        <w:t xml:space="preserve">, with the most disadvantaged included </w:t>
      </w:r>
      <w:r w:rsidR="008D265E" w:rsidRPr="008D265E">
        <w:t>those with disabilities, pregnant or lactating, single mothers, widows, the chronically sick</w:t>
      </w:r>
      <w:r w:rsidR="00F3499F">
        <w:t xml:space="preserve"> and</w:t>
      </w:r>
      <w:r w:rsidR="008D265E" w:rsidRPr="008D265E">
        <w:t xml:space="preserve"> the elderly. </w:t>
      </w:r>
      <w:r w:rsidR="007302AC" w:rsidRPr="00BB6900">
        <w:t xml:space="preserve">The economy in rural areas </w:t>
      </w:r>
      <w:r w:rsidR="00F3499F">
        <w:t xml:space="preserve">also </w:t>
      </w:r>
      <w:r w:rsidR="007302AC" w:rsidRPr="00BB6900">
        <w:t>varies</w:t>
      </w:r>
      <w:r w:rsidR="00F3499F">
        <w:t>,</w:t>
      </w:r>
      <w:r w:rsidR="007302AC" w:rsidRPr="00BB6900">
        <w:t xml:space="preserve"> with some households deriving their income from agriculture</w:t>
      </w:r>
      <w:r w:rsidR="00A41627" w:rsidRPr="00BB6900">
        <w:t>,</w:t>
      </w:r>
      <w:r w:rsidR="007302AC" w:rsidRPr="00BB6900">
        <w:t xml:space="preserve"> while others </w:t>
      </w:r>
      <w:r w:rsidR="007C1CD4">
        <w:t>make a living from</w:t>
      </w:r>
      <w:r w:rsidR="000C45B1" w:rsidRPr="00BB6900">
        <w:t xml:space="preserve"> non-agricultural activities including </w:t>
      </w:r>
      <w:r w:rsidR="007302AC" w:rsidRPr="00BB6900">
        <w:t>the provision of services, such as tourism.</w:t>
      </w:r>
      <w:r w:rsidR="007302AC">
        <w:t xml:space="preserve"> </w:t>
      </w:r>
      <w:r w:rsidR="007C1CD4">
        <w:t>That said, from, a global point of view</w:t>
      </w:r>
      <w:r w:rsidR="007302AC">
        <w:t xml:space="preserve">, rural areas </w:t>
      </w:r>
      <w:r w:rsidR="007C1CD4" w:rsidRPr="008E584B">
        <w:t>tend to be</w:t>
      </w:r>
      <w:r w:rsidR="007C1CD4">
        <w:t xml:space="preserve"> </w:t>
      </w:r>
      <w:r w:rsidR="008D0DC3">
        <w:t xml:space="preserve">the poorest and </w:t>
      </w:r>
      <w:r w:rsidR="007302AC">
        <w:t xml:space="preserve">the most </w:t>
      </w:r>
      <w:r w:rsidR="008D265E">
        <w:t>deprived in relation to</w:t>
      </w:r>
      <w:r w:rsidR="00BB6900">
        <w:t xml:space="preserve"> </w:t>
      </w:r>
      <w:r w:rsidR="005F546C">
        <w:t>public</w:t>
      </w:r>
      <w:r w:rsidR="007302AC">
        <w:t xml:space="preserve"> services </w:t>
      </w:r>
      <w:r w:rsidR="007C1CD4">
        <w:t>such as</w:t>
      </w:r>
      <w:r w:rsidR="009A3F89">
        <w:t xml:space="preserve"> </w:t>
      </w:r>
      <w:r w:rsidR="005F546C">
        <w:t xml:space="preserve">roads and transportation, sanitation, </w:t>
      </w:r>
      <w:r w:rsidR="007302AC">
        <w:t xml:space="preserve">electricity, </w:t>
      </w:r>
      <w:r w:rsidR="005F546C">
        <w:t>clean</w:t>
      </w:r>
      <w:r w:rsidR="008D265E">
        <w:t xml:space="preserve"> </w:t>
      </w:r>
      <w:r w:rsidR="005F546C">
        <w:t xml:space="preserve">water </w:t>
      </w:r>
      <w:r w:rsidR="007302AC">
        <w:t xml:space="preserve">and </w:t>
      </w:r>
      <w:r w:rsidR="005F546C">
        <w:t xml:space="preserve">school </w:t>
      </w:r>
      <w:r w:rsidR="008D0DC3">
        <w:t>facilities</w:t>
      </w:r>
      <w:r w:rsidR="00A55A02">
        <w:t xml:space="preserve">. </w:t>
      </w:r>
    </w:p>
    <w:p w:rsidR="00461266" w:rsidRDefault="008D265E" w:rsidP="00946F9C">
      <w:pPr>
        <w:jc w:val="both"/>
      </w:pPr>
      <w:r>
        <w:rPr>
          <w:i/>
        </w:rPr>
        <w:t>Key point</w:t>
      </w:r>
      <w:r w:rsidR="0038241B" w:rsidRPr="008666B4">
        <w:t>:</w:t>
      </w:r>
      <w:r w:rsidR="0038241B">
        <w:t xml:space="preserve"> </w:t>
      </w:r>
      <w:r w:rsidR="00DB0231">
        <w:t>International and national d</w:t>
      </w:r>
      <w:r w:rsidR="00A55A02">
        <w:t xml:space="preserve">evelopment policy </w:t>
      </w:r>
      <w:r>
        <w:t xml:space="preserve">aiming </w:t>
      </w:r>
      <w:r w:rsidR="007302AC">
        <w:t>to reduce gender inequalities</w:t>
      </w:r>
      <w:r w:rsidR="00DB0231">
        <w:t xml:space="preserve"> and </w:t>
      </w:r>
      <w:r w:rsidR="007D6C55">
        <w:t xml:space="preserve">strengthen the </w:t>
      </w:r>
      <w:r w:rsidR="00DB0231">
        <w:t>empowerment of women</w:t>
      </w:r>
      <w:r w:rsidR="007302AC">
        <w:t xml:space="preserve"> </w:t>
      </w:r>
      <w:r w:rsidR="00C85880">
        <w:t>should</w:t>
      </w:r>
      <w:r w:rsidR="007302AC">
        <w:t xml:space="preserve"> take into consideration </w:t>
      </w:r>
      <w:r w:rsidR="0068519D">
        <w:t xml:space="preserve">the needs and priorities of women </w:t>
      </w:r>
      <w:r w:rsidR="008D0DC3">
        <w:t xml:space="preserve">living </w:t>
      </w:r>
      <w:r w:rsidR="0068519D">
        <w:t>in rural contexts</w:t>
      </w:r>
      <w:r w:rsidR="008D0DC3">
        <w:t xml:space="preserve"> that are diverse</w:t>
      </w:r>
      <w:r w:rsidR="007302AC">
        <w:t xml:space="preserve">, </w:t>
      </w:r>
      <w:r w:rsidR="00B74700">
        <w:t>while also</w:t>
      </w:r>
      <w:r w:rsidR="007302AC">
        <w:t xml:space="preserve"> </w:t>
      </w:r>
      <w:r w:rsidR="00C85880">
        <w:t>learn</w:t>
      </w:r>
      <w:r w:rsidR="00B74700">
        <w:t>ing</w:t>
      </w:r>
      <w:r w:rsidR="00C85880">
        <w:t xml:space="preserve"> from</w:t>
      </w:r>
      <w:r w:rsidR="0068519D">
        <w:t xml:space="preserve"> the</w:t>
      </w:r>
      <w:r w:rsidR="007302AC">
        <w:t xml:space="preserve"> similarities within and across rural areas</w:t>
      </w:r>
      <w:r w:rsidR="00B74700">
        <w:t>,</w:t>
      </w:r>
      <w:r w:rsidR="007302AC">
        <w:t xml:space="preserve"> </w:t>
      </w:r>
      <w:r w:rsidR="0068519D">
        <w:t xml:space="preserve">in order </w:t>
      </w:r>
      <w:r w:rsidR="007302AC">
        <w:t xml:space="preserve">to </w:t>
      </w:r>
      <w:r w:rsidR="0068519D">
        <w:t>effectively bring</w:t>
      </w:r>
      <w:r w:rsidR="00BA4F9D">
        <w:t xml:space="preserve"> </w:t>
      </w:r>
      <w:r w:rsidR="00B74700">
        <w:t xml:space="preserve">about </w:t>
      </w:r>
      <w:r w:rsidR="00BA4F9D">
        <w:t xml:space="preserve">change. </w:t>
      </w:r>
      <w:r w:rsidR="00A55A02">
        <w:t>Policy</w:t>
      </w:r>
      <w:r w:rsidR="00BA4F9D">
        <w:t xml:space="preserve"> </w:t>
      </w:r>
      <w:r w:rsidR="0068519D">
        <w:t xml:space="preserve">also </w:t>
      </w:r>
      <w:r w:rsidR="00976982">
        <w:t xml:space="preserve">needs to be flexible enough to adapt to rapidly changing contexts. </w:t>
      </w:r>
      <w:r w:rsidR="00B74700">
        <w:t>For example,</w:t>
      </w:r>
      <w:r w:rsidR="00976982">
        <w:t xml:space="preserve"> rural settings </w:t>
      </w:r>
      <w:proofErr w:type="gramStart"/>
      <w:r w:rsidR="00B74700">
        <w:t xml:space="preserve">can be </w:t>
      </w:r>
      <w:r w:rsidR="00976982">
        <w:t>affected</w:t>
      </w:r>
      <w:proofErr w:type="gramEnd"/>
      <w:r w:rsidR="00976982">
        <w:t xml:space="preserve"> by conflict or natural disasters, which have an impact on the configuration of households, </w:t>
      </w:r>
      <w:r w:rsidR="00052DE2">
        <w:t xml:space="preserve">and on </w:t>
      </w:r>
      <w:r w:rsidR="00B74700">
        <w:t xml:space="preserve">the </w:t>
      </w:r>
      <w:r w:rsidR="00B12BB6" w:rsidRPr="008E584B">
        <w:t>already impending</w:t>
      </w:r>
      <w:r w:rsidR="00B12BB6">
        <w:t xml:space="preserve"> </w:t>
      </w:r>
      <w:r w:rsidR="00B74700">
        <w:t xml:space="preserve">need for </w:t>
      </w:r>
      <w:r w:rsidR="007D6C55">
        <w:t xml:space="preserve">basic </w:t>
      </w:r>
      <w:r w:rsidR="00976982">
        <w:t xml:space="preserve">services, </w:t>
      </w:r>
      <w:r w:rsidR="00BA4F9D">
        <w:t xml:space="preserve">and the </w:t>
      </w:r>
      <w:r w:rsidR="008D0DC3">
        <w:t xml:space="preserve">employment </w:t>
      </w:r>
      <w:r w:rsidR="00976982">
        <w:t xml:space="preserve">demands from various sectors.  </w:t>
      </w:r>
    </w:p>
    <w:p w:rsidR="00C85880" w:rsidRPr="00DB0231" w:rsidRDefault="009C0366" w:rsidP="00946F9C">
      <w:pPr>
        <w:jc w:val="both"/>
      </w:pPr>
      <w:r>
        <w:rPr>
          <w:b/>
        </w:rPr>
        <w:t>E</w:t>
      </w:r>
      <w:r w:rsidR="00C85880" w:rsidRPr="00C85880">
        <w:rPr>
          <w:b/>
        </w:rPr>
        <w:t>ntrepreneurship</w:t>
      </w:r>
      <w:r>
        <w:rPr>
          <w:b/>
        </w:rPr>
        <w:t xml:space="preserve">, sustainable livelihoods and </w:t>
      </w:r>
      <w:r w:rsidR="000D6A37">
        <w:rPr>
          <w:b/>
        </w:rPr>
        <w:t>the relevance of education</w:t>
      </w:r>
      <w:r w:rsidR="008D0DC3">
        <w:rPr>
          <w:b/>
        </w:rPr>
        <w:t xml:space="preserve"> for women’s empowerment </w:t>
      </w:r>
      <w:r w:rsidRPr="00DB0231">
        <w:t>(</w:t>
      </w:r>
      <w:r w:rsidR="00B74700">
        <w:t>i</w:t>
      </w:r>
      <w:r w:rsidR="00B74700" w:rsidRPr="00DB0231">
        <w:t xml:space="preserve">n </w:t>
      </w:r>
      <w:r w:rsidR="00DB0231" w:rsidRPr="00DB0231">
        <w:t>relation to q</w:t>
      </w:r>
      <w:r w:rsidRPr="00DB0231">
        <w:t>uestion</w:t>
      </w:r>
      <w:r w:rsidR="00880760">
        <w:t>s</w:t>
      </w:r>
      <w:r w:rsidRPr="00DB0231">
        <w:t xml:space="preserve"> </w:t>
      </w:r>
      <w:r w:rsidR="00DB0231" w:rsidRPr="00DB0231">
        <w:t>1 and 2)</w:t>
      </w:r>
      <w:bookmarkStart w:id="0" w:name="_GoBack"/>
      <w:bookmarkEnd w:id="0"/>
    </w:p>
    <w:p w:rsidR="008F7E96" w:rsidRPr="008F7E96" w:rsidRDefault="008F7E96" w:rsidP="008F7E96">
      <w:pPr>
        <w:jc w:val="both"/>
        <w:rPr>
          <w:iCs/>
        </w:rPr>
      </w:pPr>
      <w:r>
        <w:t xml:space="preserve">It is important to have a common understanding of what it means for women to be entrepreneurial. There is a long history of </w:t>
      </w:r>
      <w:r w:rsidR="00B74700">
        <w:t xml:space="preserve">attempts to define </w:t>
      </w:r>
      <w:r>
        <w:t>entrepreneurship</w:t>
      </w:r>
      <w:r w:rsidR="00DB0231">
        <w:t xml:space="preserve">. </w:t>
      </w:r>
      <w:proofErr w:type="gramStart"/>
      <w:r w:rsidR="00FB0A2E">
        <w:t xml:space="preserve">In our </w:t>
      </w:r>
      <w:r w:rsidR="000D6A37">
        <w:t>discussion</w:t>
      </w:r>
      <w:r w:rsidR="00C85880">
        <w:t>,</w:t>
      </w:r>
      <w:r w:rsidR="00FB0A2E">
        <w:t xml:space="preserve"> we </w:t>
      </w:r>
      <w:r w:rsidR="00880760">
        <w:t>adopted</w:t>
      </w:r>
      <w:r w:rsidR="00FB0A2E">
        <w:t xml:space="preserve"> an understanding of entrepreneurship </w:t>
      </w:r>
      <w:r w:rsidR="00880760">
        <w:t xml:space="preserve">involving </w:t>
      </w:r>
      <w:r w:rsidR="00FB0A2E">
        <w:t xml:space="preserve">women being able to set up and run their own enterprise/business in ways that </w:t>
      </w:r>
      <w:r w:rsidR="008D265E">
        <w:t>enable them</w:t>
      </w:r>
      <w:r w:rsidR="00FB0A2E">
        <w:t xml:space="preserve"> to increase their</w:t>
      </w:r>
      <w:r w:rsidRPr="008F7E96">
        <w:rPr>
          <w:iCs/>
        </w:rPr>
        <w:t xml:space="preserve"> socio-economic contribution</w:t>
      </w:r>
      <w:r w:rsidR="00880760">
        <w:rPr>
          <w:iCs/>
        </w:rPr>
        <w:t xml:space="preserve"> </w:t>
      </w:r>
      <w:r w:rsidR="008D265E">
        <w:rPr>
          <w:iCs/>
        </w:rPr>
        <w:t>to the</w:t>
      </w:r>
      <w:r w:rsidR="00880760">
        <w:rPr>
          <w:iCs/>
        </w:rPr>
        <w:t>ir</w:t>
      </w:r>
      <w:r w:rsidR="008D265E">
        <w:rPr>
          <w:iCs/>
        </w:rPr>
        <w:t xml:space="preserve"> </w:t>
      </w:r>
      <w:r w:rsidR="00FB0A2E">
        <w:rPr>
          <w:iCs/>
        </w:rPr>
        <w:t>hou</w:t>
      </w:r>
      <w:r w:rsidR="007D6C55">
        <w:rPr>
          <w:iCs/>
        </w:rPr>
        <w:t xml:space="preserve">sehold and society, </w:t>
      </w:r>
      <w:r w:rsidR="00880760">
        <w:rPr>
          <w:iCs/>
        </w:rPr>
        <w:t>while, at the same time,</w:t>
      </w:r>
      <w:r w:rsidR="00FB0A2E">
        <w:rPr>
          <w:iCs/>
        </w:rPr>
        <w:t xml:space="preserve"> </w:t>
      </w:r>
      <w:r w:rsidR="000D6A37">
        <w:rPr>
          <w:iCs/>
        </w:rPr>
        <w:t xml:space="preserve">further </w:t>
      </w:r>
      <w:r w:rsidR="00880760">
        <w:rPr>
          <w:iCs/>
        </w:rPr>
        <w:t xml:space="preserve">enlarging </w:t>
      </w:r>
      <w:r w:rsidR="00FB0A2E">
        <w:rPr>
          <w:iCs/>
        </w:rPr>
        <w:t xml:space="preserve">their opportunities </w:t>
      </w:r>
      <w:r w:rsidR="008D265E">
        <w:rPr>
          <w:iCs/>
        </w:rPr>
        <w:t>to achieve</w:t>
      </w:r>
      <w:r w:rsidR="00FB0A2E">
        <w:rPr>
          <w:iCs/>
        </w:rPr>
        <w:t xml:space="preserve"> decent and productive work in ways that make societies more equal and just.</w:t>
      </w:r>
      <w:proofErr w:type="gramEnd"/>
      <w:r w:rsidR="00FB0A2E">
        <w:rPr>
          <w:iCs/>
        </w:rPr>
        <w:t xml:space="preserve"> </w:t>
      </w:r>
    </w:p>
    <w:p w:rsidR="007302AC" w:rsidRDefault="007302AC" w:rsidP="00946F9C">
      <w:pPr>
        <w:jc w:val="both"/>
      </w:pPr>
      <w:r>
        <w:t xml:space="preserve">Women </w:t>
      </w:r>
      <w:r w:rsidR="00880760">
        <w:t xml:space="preserve">who </w:t>
      </w:r>
      <w:r>
        <w:t xml:space="preserve">are entrepreneurial </w:t>
      </w:r>
      <w:r w:rsidR="00C85880">
        <w:t xml:space="preserve">in rural areas </w:t>
      </w:r>
      <w:r>
        <w:t xml:space="preserve">often </w:t>
      </w:r>
      <w:r w:rsidR="008D0DC3">
        <w:t>benefit</w:t>
      </w:r>
      <w:r>
        <w:t xml:space="preserve"> f</w:t>
      </w:r>
      <w:r w:rsidR="00FF6DB7">
        <w:t>rom family support</w:t>
      </w:r>
      <w:r w:rsidR="00880760">
        <w:t>,</w:t>
      </w:r>
      <w:r w:rsidR="00FF6DB7">
        <w:t xml:space="preserve"> including </w:t>
      </w:r>
      <w:r w:rsidR="00C85880">
        <w:t xml:space="preserve">financial </w:t>
      </w:r>
      <w:r w:rsidR="000B16AA">
        <w:t>resources</w:t>
      </w:r>
      <w:r w:rsidR="00FF6DB7">
        <w:t xml:space="preserve"> </w:t>
      </w:r>
      <w:r>
        <w:t>to undertake propos</w:t>
      </w:r>
      <w:r w:rsidR="00FF6DB7">
        <w:t xml:space="preserve">ed initiatives. </w:t>
      </w:r>
      <w:r w:rsidR="00C85880">
        <w:t>They also benefi</w:t>
      </w:r>
      <w:r w:rsidR="000D6A37">
        <w:t xml:space="preserve">t from </w:t>
      </w:r>
      <w:r w:rsidR="00C85880">
        <w:t xml:space="preserve">arranged </w:t>
      </w:r>
      <w:r w:rsidR="00FF6DB7">
        <w:t>child</w:t>
      </w:r>
      <w:r>
        <w:t xml:space="preserve">care </w:t>
      </w:r>
      <w:r w:rsidR="00C85880">
        <w:t>that allows them</w:t>
      </w:r>
      <w:r>
        <w:t xml:space="preserve"> </w:t>
      </w:r>
      <w:r w:rsidR="000B16AA">
        <w:t xml:space="preserve">to </w:t>
      </w:r>
      <w:r>
        <w:t>engage</w:t>
      </w:r>
      <w:r w:rsidR="000D6A37">
        <w:t xml:space="preserve"> actively</w:t>
      </w:r>
      <w:r>
        <w:t xml:space="preserve"> in entrepreneurial activities. </w:t>
      </w:r>
      <w:r w:rsidR="00710944">
        <w:t xml:space="preserve">Some of these women have </w:t>
      </w:r>
      <w:r w:rsidR="000D6A37">
        <w:t xml:space="preserve">had the positive </w:t>
      </w:r>
      <w:r w:rsidR="00880760">
        <w:t xml:space="preserve">experience </w:t>
      </w:r>
      <w:r w:rsidR="000D6A37">
        <w:t>of</w:t>
      </w:r>
      <w:r w:rsidR="00710944">
        <w:t xml:space="preserve"> growing</w:t>
      </w:r>
      <w:r w:rsidR="00FF6DB7">
        <w:t xml:space="preserve"> up with </w:t>
      </w:r>
      <w:r w:rsidR="000D6A37">
        <w:t xml:space="preserve">female </w:t>
      </w:r>
      <w:r w:rsidR="00FF6DB7">
        <w:t xml:space="preserve">role models </w:t>
      </w:r>
      <w:r w:rsidR="00880760">
        <w:t xml:space="preserve">who </w:t>
      </w:r>
      <w:r w:rsidR="000D6A37">
        <w:t xml:space="preserve">have themselves been entrepreneurial. </w:t>
      </w:r>
      <w:r w:rsidR="00880760">
        <w:t>The completion of</w:t>
      </w:r>
      <w:r w:rsidR="00710944">
        <w:t xml:space="preserve"> </w:t>
      </w:r>
      <w:r w:rsidR="00FF6DB7">
        <w:t xml:space="preserve">basic education </w:t>
      </w:r>
      <w:r w:rsidR="008D265E">
        <w:t xml:space="preserve">is a key factor </w:t>
      </w:r>
      <w:r w:rsidR="00880760">
        <w:t xml:space="preserve">in enabling </w:t>
      </w:r>
      <w:r w:rsidR="008D265E">
        <w:t>women to go</w:t>
      </w:r>
      <w:r w:rsidR="000D6A37">
        <w:t xml:space="preserve"> forward with</w:t>
      </w:r>
      <w:r w:rsidR="00710944">
        <w:t xml:space="preserve"> entrepreneurial </w:t>
      </w:r>
      <w:r w:rsidR="008D265E">
        <w:t>initiatives</w:t>
      </w:r>
      <w:r w:rsidR="00710944">
        <w:t xml:space="preserve">. </w:t>
      </w:r>
      <w:r w:rsidR="00FF6DB7">
        <w:t xml:space="preserve"> </w:t>
      </w:r>
    </w:p>
    <w:p w:rsidR="00F8201C" w:rsidRPr="00F8201C" w:rsidRDefault="00880760" w:rsidP="00F8201C">
      <w:pPr>
        <w:jc w:val="both"/>
      </w:pPr>
      <w:r>
        <w:t>However, the</w:t>
      </w:r>
      <w:r w:rsidR="00710944">
        <w:t xml:space="preserve"> education</w:t>
      </w:r>
      <w:r>
        <w:t xml:space="preserve"> women receive must </w:t>
      </w:r>
      <w:r w:rsidR="00FF6DB7">
        <w:t>be relevant to the</w:t>
      </w:r>
      <w:r>
        <w:t>ir</w:t>
      </w:r>
      <w:r w:rsidR="00FF6DB7">
        <w:t xml:space="preserve"> needs and choices in ways that</w:t>
      </w:r>
      <w:r w:rsidR="000B16AA">
        <w:t>,</w:t>
      </w:r>
      <w:r w:rsidR="00FF6DB7">
        <w:t xml:space="preserve"> </w:t>
      </w:r>
      <w:r>
        <w:t xml:space="preserve">in </w:t>
      </w:r>
      <w:r w:rsidR="00FF6DB7">
        <w:t>the long term</w:t>
      </w:r>
      <w:r w:rsidR="00710944">
        <w:t xml:space="preserve">, </w:t>
      </w:r>
      <w:r w:rsidR="000B16AA">
        <w:t>c</w:t>
      </w:r>
      <w:r w:rsidR="00710944">
        <w:t xml:space="preserve">ontribute to </w:t>
      </w:r>
      <w:r w:rsidR="000D6A37">
        <w:t>their human</w:t>
      </w:r>
      <w:r w:rsidR="00710944">
        <w:t xml:space="preserve"> development and </w:t>
      </w:r>
      <w:r w:rsidR="008D265E">
        <w:t xml:space="preserve">well-being, </w:t>
      </w:r>
      <w:r w:rsidR="00FF6DB7">
        <w:t xml:space="preserve">as well </w:t>
      </w:r>
      <w:r w:rsidR="008D265E">
        <w:t xml:space="preserve">as </w:t>
      </w:r>
      <w:r w:rsidR="000D6A37">
        <w:t xml:space="preserve">to </w:t>
      </w:r>
      <w:r w:rsidR="00FF6DB7">
        <w:t xml:space="preserve">that of their household and community. </w:t>
      </w:r>
      <w:r w:rsidR="00F8201C">
        <w:t xml:space="preserve">Education can contribute to </w:t>
      </w:r>
      <w:r w:rsidR="000B16AA">
        <w:t xml:space="preserve">women’s </w:t>
      </w:r>
      <w:r w:rsidR="00F8201C">
        <w:t>entrepreneurship, but</w:t>
      </w:r>
      <w:r>
        <w:t>,</w:t>
      </w:r>
      <w:r w:rsidR="00F8201C">
        <w:t xml:space="preserve"> importantly, </w:t>
      </w:r>
      <w:r w:rsidR="000B16AA">
        <w:t xml:space="preserve">also </w:t>
      </w:r>
      <w:r w:rsidR="00F8201C">
        <w:t>to other kinds of empowerment</w:t>
      </w:r>
      <w:r w:rsidR="000B16AA">
        <w:t xml:space="preserve"> such as having</w:t>
      </w:r>
      <w:r w:rsidR="00F8201C" w:rsidRPr="00F8201C">
        <w:t xml:space="preserve"> voice and participation in </w:t>
      </w:r>
      <w:r w:rsidR="000B16AA">
        <w:t>decision-making that brings</w:t>
      </w:r>
      <w:r w:rsidR="00F8201C" w:rsidRPr="00F8201C">
        <w:t xml:space="preserve"> ch</w:t>
      </w:r>
      <w:r w:rsidR="008D0DC3">
        <w:t xml:space="preserve">ange in their living conditions, </w:t>
      </w:r>
      <w:r w:rsidR="000B16AA">
        <w:t>as well as in</w:t>
      </w:r>
      <w:r w:rsidR="00037B13">
        <w:t xml:space="preserve"> asserting </w:t>
      </w:r>
      <w:r w:rsidR="000B16AA">
        <w:t xml:space="preserve">their rights, including </w:t>
      </w:r>
      <w:r w:rsidR="009D7C01">
        <w:t xml:space="preserve">decisions on their reproductive health. </w:t>
      </w:r>
      <w:r w:rsidR="000B16AA">
        <w:t xml:space="preserve"> </w:t>
      </w:r>
    </w:p>
    <w:p w:rsidR="00394EDD" w:rsidRPr="00394EDD" w:rsidRDefault="00394EDD" w:rsidP="005F546C">
      <w:pPr>
        <w:jc w:val="both"/>
      </w:pPr>
      <w:r w:rsidRPr="00394EDD">
        <w:t xml:space="preserve">It is not </w:t>
      </w:r>
      <w:r w:rsidR="00880760">
        <w:t xml:space="preserve">enough for </w:t>
      </w:r>
      <w:r>
        <w:t xml:space="preserve">girls and women </w:t>
      </w:r>
      <w:r w:rsidR="00880760">
        <w:t xml:space="preserve">simply to access </w:t>
      </w:r>
      <w:r w:rsidRPr="00394EDD">
        <w:t>education</w:t>
      </w:r>
      <w:proofErr w:type="gramStart"/>
      <w:r w:rsidR="00880760">
        <w:t>;</w:t>
      </w:r>
      <w:proofErr w:type="gramEnd"/>
      <w:r w:rsidR="00880760" w:rsidRPr="00394EDD">
        <w:t xml:space="preserve"> </w:t>
      </w:r>
      <w:r>
        <w:t xml:space="preserve">that education </w:t>
      </w:r>
      <w:r w:rsidR="00880760">
        <w:t xml:space="preserve">must also be </w:t>
      </w:r>
      <w:r>
        <w:t xml:space="preserve">inclusive, equitable and of </w:t>
      </w:r>
      <w:r w:rsidR="00880760">
        <w:t xml:space="preserve">good </w:t>
      </w:r>
      <w:r>
        <w:t>quality.</w:t>
      </w:r>
      <w:r w:rsidRPr="00394EDD">
        <w:t xml:space="preserve"> </w:t>
      </w:r>
      <w:r>
        <w:t>Importantly, curricular</w:t>
      </w:r>
      <w:r w:rsidRPr="00394EDD">
        <w:t xml:space="preserve"> content and </w:t>
      </w:r>
      <w:r w:rsidR="00880760">
        <w:t xml:space="preserve">the </w:t>
      </w:r>
      <w:r w:rsidRPr="00394EDD">
        <w:t>pedagogical approaches used</w:t>
      </w:r>
      <w:r>
        <w:t xml:space="preserve"> </w:t>
      </w:r>
      <w:r w:rsidR="000D6A37">
        <w:t xml:space="preserve">in formal and non-formal educational settings </w:t>
      </w:r>
      <w:r>
        <w:t xml:space="preserve">should not </w:t>
      </w:r>
      <w:r w:rsidR="00235024">
        <w:t xml:space="preserve">reproduce </w:t>
      </w:r>
      <w:r w:rsidR="000D6A37">
        <w:t>gender stereotypes (</w:t>
      </w:r>
      <w:r w:rsidR="00235024">
        <w:t xml:space="preserve">in </w:t>
      </w:r>
      <w:r w:rsidR="000D6A37">
        <w:t xml:space="preserve">roles, </w:t>
      </w:r>
      <w:r>
        <w:t>values</w:t>
      </w:r>
      <w:r w:rsidR="000D6A37">
        <w:t xml:space="preserve"> and behaviours</w:t>
      </w:r>
      <w:r>
        <w:t xml:space="preserve">) that diminish women’s expectations </w:t>
      </w:r>
      <w:r w:rsidR="00235024">
        <w:t>for individual and social change</w:t>
      </w:r>
      <w:r>
        <w:t>.  Education should enable w</w:t>
      </w:r>
      <w:r w:rsidRPr="00394EDD">
        <w:t xml:space="preserve">omen </w:t>
      </w:r>
      <w:r>
        <w:t>to</w:t>
      </w:r>
      <w:r w:rsidRPr="00394EDD">
        <w:t xml:space="preserve"> have the </w:t>
      </w:r>
      <w:r w:rsidR="00235024">
        <w:t xml:space="preserve">knowledge and skills to </w:t>
      </w:r>
      <w:r>
        <w:t xml:space="preserve">strengthen their ability </w:t>
      </w:r>
      <w:r w:rsidRPr="00394EDD">
        <w:t>to choose their future</w:t>
      </w:r>
      <w:r w:rsidR="00880760" w:rsidRPr="00880760">
        <w:t xml:space="preserve"> </w:t>
      </w:r>
      <w:r w:rsidR="00880760" w:rsidRPr="00394EDD">
        <w:t>autonomously</w:t>
      </w:r>
      <w:r w:rsidRPr="00394EDD">
        <w:t>.</w:t>
      </w:r>
    </w:p>
    <w:p w:rsidR="007961C8" w:rsidRPr="007961C8" w:rsidRDefault="00842E0A" w:rsidP="007961C8">
      <w:pPr>
        <w:jc w:val="both"/>
      </w:pPr>
      <w:r>
        <w:t>S</w:t>
      </w:r>
      <w:r w:rsidR="00FF6DB7">
        <w:t xml:space="preserve">ome women may have access to education, </w:t>
      </w:r>
      <w:r w:rsidR="00584815">
        <w:t xml:space="preserve">but may, </w:t>
      </w:r>
      <w:r w:rsidR="00710944">
        <w:t>occasionally</w:t>
      </w:r>
      <w:r w:rsidR="00584815">
        <w:t>, find that,</w:t>
      </w:r>
      <w:r w:rsidR="00710944">
        <w:t xml:space="preserve"> once completed, </w:t>
      </w:r>
      <w:r w:rsidR="00584815">
        <w:t>it has not been</w:t>
      </w:r>
      <w:r w:rsidR="00394EDD">
        <w:t xml:space="preserve"> relev</w:t>
      </w:r>
      <w:r w:rsidR="0000198B">
        <w:t xml:space="preserve">ant to </w:t>
      </w:r>
      <w:r w:rsidR="00685B8B">
        <w:t xml:space="preserve">giving them </w:t>
      </w:r>
      <w:r w:rsidR="0000198B">
        <w:t xml:space="preserve">a sustainable livelihood, </w:t>
      </w:r>
      <w:r w:rsidR="007961C8">
        <w:t xml:space="preserve">to </w:t>
      </w:r>
      <w:proofErr w:type="gramStart"/>
      <w:r w:rsidR="00584815">
        <w:t>helping</w:t>
      </w:r>
      <w:proofErr w:type="gramEnd"/>
      <w:r w:rsidR="00584815">
        <w:t xml:space="preserve"> them find a place in </w:t>
      </w:r>
      <w:r w:rsidR="007961C8">
        <w:t>the labour market</w:t>
      </w:r>
      <w:r w:rsidR="0000198B">
        <w:t xml:space="preserve">, or to </w:t>
      </w:r>
      <w:r w:rsidR="00584815">
        <w:t xml:space="preserve">their </w:t>
      </w:r>
      <w:r w:rsidR="008E584B">
        <w:t xml:space="preserve">life </w:t>
      </w:r>
      <w:r w:rsidR="0000198B">
        <w:t>choices</w:t>
      </w:r>
      <w:r w:rsidR="007961C8">
        <w:t xml:space="preserve">. </w:t>
      </w:r>
      <w:r w:rsidR="00235024">
        <w:t xml:space="preserve">Sustainable livelihoods imply a set of capabilities and </w:t>
      </w:r>
      <w:proofErr w:type="gramStart"/>
      <w:r w:rsidR="00235024">
        <w:t xml:space="preserve">assets </w:t>
      </w:r>
      <w:r w:rsidR="00685B8B">
        <w:t>which</w:t>
      </w:r>
      <w:proofErr w:type="gramEnd"/>
      <w:r w:rsidR="00685B8B">
        <w:t xml:space="preserve"> represent </w:t>
      </w:r>
      <w:r w:rsidR="00235024">
        <w:t xml:space="preserve">a means </w:t>
      </w:r>
      <w:r w:rsidR="00685B8B">
        <w:t xml:space="preserve">to a </w:t>
      </w:r>
      <w:r w:rsidR="00235024">
        <w:t xml:space="preserve">living. </w:t>
      </w:r>
      <w:r w:rsidR="00235024" w:rsidRPr="00235024">
        <w:t xml:space="preserve">There may be a mismatch between </w:t>
      </w:r>
      <w:r w:rsidR="00235024">
        <w:t xml:space="preserve">available </w:t>
      </w:r>
      <w:r w:rsidR="00235024" w:rsidRPr="00235024">
        <w:t>educational opportunities (including</w:t>
      </w:r>
      <w:r w:rsidR="00584815">
        <w:t>,</w:t>
      </w:r>
      <w:r w:rsidR="00235024" w:rsidRPr="00235024">
        <w:t xml:space="preserve"> for example, </w:t>
      </w:r>
      <w:r w:rsidR="00685B8B">
        <w:t xml:space="preserve">those in </w:t>
      </w:r>
      <w:r w:rsidR="00235024" w:rsidRPr="00235024">
        <w:t xml:space="preserve">technical and vocational education), and the knowledge and skills that </w:t>
      </w:r>
      <w:r w:rsidR="008D0DC3">
        <w:lastRenderedPageBreak/>
        <w:t>are needed for women to</w:t>
      </w:r>
      <w:r w:rsidR="00235024" w:rsidRPr="00235024">
        <w:t xml:space="preserve"> achieve </w:t>
      </w:r>
      <w:r w:rsidR="008D0DC3">
        <w:t>sustainable</w:t>
      </w:r>
      <w:r w:rsidR="00235024">
        <w:t xml:space="preserve"> </w:t>
      </w:r>
      <w:r w:rsidR="00235024" w:rsidRPr="00235024">
        <w:t>livelihoods</w:t>
      </w:r>
      <w:r w:rsidR="00235024">
        <w:t xml:space="preserve"> </w:t>
      </w:r>
      <w:r w:rsidR="0000198B">
        <w:t xml:space="preserve">or </w:t>
      </w:r>
      <w:r w:rsidR="0000198B">
        <w:rPr>
          <w:lang w:val="en-US"/>
        </w:rPr>
        <w:t xml:space="preserve">lives </w:t>
      </w:r>
      <w:r w:rsidR="00685B8B">
        <w:rPr>
          <w:lang w:val="en-US"/>
        </w:rPr>
        <w:t>they</w:t>
      </w:r>
      <w:r w:rsidR="00685B8B" w:rsidRPr="0000198B">
        <w:rPr>
          <w:lang w:val="en-US"/>
        </w:rPr>
        <w:t xml:space="preserve"> </w:t>
      </w:r>
      <w:r w:rsidR="0000198B" w:rsidRPr="0000198B">
        <w:rPr>
          <w:lang w:val="en-US"/>
        </w:rPr>
        <w:t>have reason to value.</w:t>
      </w:r>
      <w:r w:rsidR="00235024" w:rsidRPr="00235024">
        <w:t xml:space="preserve"> This mismatch </w:t>
      </w:r>
      <w:r w:rsidR="00685B8B">
        <w:t>prompt</w:t>
      </w:r>
      <w:r w:rsidR="00685B8B" w:rsidRPr="00235024">
        <w:t xml:space="preserve">s </w:t>
      </w:r>
      <w:r w:rsidR="00235024" w:rsidRPr="00235024">
        <w:t>the question</w:t>
      </w:r>
      <w:r w:rsidR="00685B8B">
        <w:t>:</w:t>
      </w:r>
      <w:r w:rsidR="00235024" w:rsidRPr="00235024">
        <w:t xml:space="preserve"> </w:t>
      </w:r>
      <w:r w:rsidR="00685B8B">
        <w:t>W</w:t>
      </w:r>
      <w:r w:rsidR="00685B8B" w:rsidRPr="00235024">
        <w:t xml:space="preserve">hat </w:t>
      </w:r>
      <w:r w:rsidR="00235024" w:rsidRPr="00235024">
        <w:t>do you need to learn to be entrepreneurial or to improve your livelihood and</w:t>
      </w:r>
      <w:r w:rsidR="0000198B">
        <w:t xml:space="preserve"> where and how do you </w:t>
      </w:r>
      <w:r w:rsidR="005B3A04">
        <w:t>learn this?</w:t>
      </w:r>
    </w:p>
    <w:p w:rsidR="005B3A04" w:rsidRDefault="00235024" w:rsidP="005B3A04">
      <w:pPr>
        <w:jc w:val="both"/>
      </w:pPr>
      <w:r>
        <w:t xml:space="preserve">At UIL, we support lifelong learning </w:t>
      </w:r>
      <w:r w:rsidR="00685B8B">
        <w:t xml:space="preserve">that is </w:t>
      </w:r>
      <w:r w:rsidR="009E7B0F">
        <w:t>rooted in the integration of learning and living. It covers learning activities for people of all ages, in all life-wide contexts (families, schools, communities, workplaces, etc</w:t>
      </w:r>
      <w:r w:rsidR="007D6C55">
        <w:t>.</w:t>
      </w:r>
      <w:r w:rsidR="009E7B0F">
        <w:t>)</w:t>
      </w:r>
      <w:r w:rsidR="00685B8B">
        <w:t>, delivered</w:t>
      </w:r>
      <w:r w:rsidR="009E7B0F">
        <w:t xml:space="preserve"> through a variety of modalities (formal, non-formal, and informal) which together meet a wide range of learning needs and demands. </w:t>
      </w:r>
    </w:p>
    <w:p w:rsidR="00F8201C" w:rsidRPr="00F8201C" w:rsidRDefault="00F8201C" w:rsidP="00F8201C">
      <w:pPr>
        <w:jc w:val="both"/>
      </w:pPr>
      <w:r>
        <w:t>In rural areas, l</w:t>
      </w:r>
      <w:r w:rsidRPr="00F8201C">
        <w:t xml:space="preserve">earning </w:t>
      </w:r>
      <w:r w:rsidR="009D7C01">
        <w:t>is</w:t>
      </w:r>
      <w:r>
        <w:t xml:space="preserve"> taking</w:t>
      </w:r>
      <w:r w:rsidRPr="00F8201C">
        <w:t xml:space="preserve"> place within families, in the community and across generations. </w:t>
      </w:r>
      <w:r>
        <w:t xml:space="preserve">There are cases in which </w:t>
      </w:r>
      <w:proofErr w:type="gramStart"/>
      <w:r>
        <w:t>the k</w:t>
      </w:r>
      <w:r w:rsidRPr="00F8201C">
        <w:t xml:space="preserve">nowledge, experience and skills </w:t>
      </w:r>
      <w:r>
        <w:t>n</w:t>
      </w:r>
      <w:r w:rsidR="009D7C01">
        <w:t xml:space="preserve">eeded </w:t>
      </w:r>
      <w:r w:rsidRPr="00F8201C">
        <w:t xml:space="preserve">to run a </w:t>
      </w:r>
      <w:r w:rsidR="00B5531A">
        <w:t xml:space="preserve">small </w:t>
      </w:r>
      <w:r w:rsidRPr="00F8201C">
        <w:t xml:space="preserve">business </w:t>
      </w:r>
      <w:r w:rsidR="009D7C01">
        <w:t xml:space="preserve">are </w:t>
      </w:r>
      <w:r w:rsidR="00793AD3">
        <w:t>acquired</w:t>
      </w:r>
      <w:r w:rsidR="00793AD3" w:rsidRPr="00F8201C">
        <w:t xml:space="preserve"> </w:t>
      </w:r>
      <w:r w:rsidR="009D7C01">
        <w:t xml:space="preserve">by women </w:t>
      </w:r>
      <w:r>
        <w:t>within</w:t>
      </w:r>
      <w:r w:rsidRPr="00F8201C">
        <w:t xml:space="preserve"> community self-help groups</w:t>
      </w:r>
      <w:r w:rsidR="00793AD3">
        <w:t xml:space="preserve"> or</w:t>
      </w:r>
      <w:r w:rsidR="00B560D9">
        <w:t xml:space="preserve"> families, or </w:t>
      </w:r>
      <w:r w:rsidR="00793AD3">
        <w:t>through</w:t>
      </w:r>
      <w:r w:rsidR="008D0DC3">
        <w:t xml:space="preserve"> </w:t>
      </w:r>
      <w:r w:rsidR="00B560D9">
        <w:t>self-directed</w:t>
      </w:r>
      <w:r w:rsidR="00793AD3">
        <w:t xml:space="preserve"> learning</w:t>
      </w:r>
      <w:proofErr w:type="gramEnd"/>
      <w:r w:rsidRPr="00F8201C">
        <w:t>. The government can play a key role</w:t>
      </w:r>
      <w:r w:rsidR="009D7C01">
        <w:t>,</w:t>
      </w:r>
      <w:r w:rsidRPr="00F8201C">
        <w:t xml:space="preserve"> </w:t>
      </w:r>
      <w:r w:rsidR="009D7C01">
        <w:t xml:space="preserve">not only </w:t>
      </w:r>
      <w:r w:rsidRPr="00F8201C">
        <w:t xml:space="preserve">in ensuring that there is an employment structure </w:t>
      </w:r>
      <w:r w:rsidR="00793AD3" w:rsidRPr="00F8201C">
        <w:t>respon</w:t>
      </w:r>
      <w:r w:rsidR="00793AD3">
        <w:t>s</w:t>
      </w:r>
      <w:r w:rsidR="00793AD3" w:rsidRPr="00F8201C">
        <w:t>i</w:t>
      </w:r>
      <w:r w:rsidR="00793AD3">
        <w:t>ve to</w:t>
      </w:r>
      <w:r w:rsidR="00793AD3" w:rsidRPr="00F8201C">
        <w:t xml:space="preserve"> </w:t>
      </w:r>
      <w:r w:rsidRPr="00F8201C">
        <w:t xml:space="preserve">or compatible with the educational and life </w:t>
      </w:r>
      <w:r w:rsidR="009D7C01">
        <w:t>choices of women, but also</w:t>
      </w:r>
      <w:r w:rsidRPr="00F8201C">
        <w:t xml:space="preserve"> in recognizing and validating the knowledge and skills that women may already be developing outside formal schooling</w:t>
      </w:r>
      <w:r w:rsidR="009D7C01">
        <w:t xml:space="preserve">. It is important </w:t>
      </w:r>
      <w:r w:rsidRPr="00F8201C">
        <w:t>that</w:t>
      </w:r>
      <w:r w:rsidR="00793AD3">
        <w:t xml:space="preserve"> women with</w:t>
      </w:r>
      <w:r w:rsidRPr="00F8201C">
        <w:t xml:space="preserve"> </w:t>
      </w:r>
      <w:r w:rsidR="009D7C01">
        <w:t xml:space="preserve">such skills </w:t>
      </w:r>
      <w:r w:rsidR="00B5531A">
        <w:t xml:space="preserve">can move </w:t>
      </w:r>
      <w:r w:rsidR="00793AD3">
        <w:t xml:space="preserve">along </w:t>
      </w:r>
      <w:r w:rsidR="00B5531A">
        <w:t>flexible pathways</w:t>
      </w:r>
      <w:r w:rsidRPr="00F8201C">
        <w:t xml:space="preserve"> into </w:t>
      </w:r>
      <w:r w:rsidR="00B5531A">
        <w:t xml:space="preserve">non-formal and </w:t>
      </w:r>
      <w:r w:rsidRPr="00F8201C">
        <w:t xml:space="preserve">formal educational opportunities </w:t>
      </w:r>
      <w:r w:rsidR="00B5531A">
        <w:t>that can lead</w:t>
      </w:r>
      <w:r w:rsidRPr="00F8201C">
        <w:t xml:space="preserve"> into further employment and social development.</w:t>
      </w:r>
    </w:p>
    <w:p w:rsidR="00390786" w:rsidRPr="00390786" w:rsidRDefault="00F8201C" w:rsidP="00390786">
      <w:pPr>
        <w:jc w:val="both"/>
      </w:pPr>
      <w:r w:rsidRPr="002106CC">
        <w:rPr>
          <w:i/>
        </w:rPr>
        <w:t>Key Point</w:t>
      </w:r>
      <w:r>
        <w:t>: Based on the</w:t>
      </w:r>
      <w:r w:rsidR="009E7B0F">
        <w:t xml:space="preserve"> principle of </w:t>
      </w:r>
      <w:r w:rsidR="00394EDD">
        <w:t>lifelong lear</w:t>
      </w:r>
      <w:r>
        <w:t xml:space="preserve">ning, </w:t>
      </w:r>
      <w:r w:rsidR="005B3A04">
        <w:t>the</w:t>
      </w:r>
      <w:r w:rsidR="00394EDD">
        <w:t xml:space="preserve"> education sector</w:t>
      </w:r>
      <w:r w:rsidR="00842E0A">
        <w:t>, in collaboration with other</w:t>
      </w:r>
      <w:r w:rsidR="009E7B0F">
        <w:t xml:space="preserve"> sectors, should </w:t>
      </w:r>
      <w:r w:rsidR="007D6C55">
        <w:t>recognize</w:t>
      </w:r>
      <w:r w:rsidR="00842E0A">
        <w:t xml:space="preserve">, document, </w:t>
      </w:r>
      <w:r w:rsidR="005B3A04">
        <w:t xml:space="preserve">assess </w:t>
      </w:r>
      <w:r w:rsidR="00842E0A">
        <w:t xml:space="preserve">and validate </w:t>
      </w:r>
      <w:r w:rsidR="005B3A04">
        <w:t>any prior and ongoing</w:t>
      </w:r>
      <w:r w:rsidR="0059472A">
        <w:t xml:space="preserve"> learning </w:t>
      </w:r>
      <w:r w:rsidR="00793AD3">
        <w:t xml:space="preserve">undertaken </w:t>
      </w:r>
      <w:r w:rsidR="00842E0A">
        <w:t xml:space="preserve">by </w:t>
      </w:r>
      <w:proofErr w:type="gramStart"/>
      <w:r w:rsidR="00842E0A">
        <w:t>women</w:t>
      </w:r>
      <w:r w:rsidR="00793AD3">
        <w:t xml:space="preserve"> which</w:t>
      </w:r>
      <w:proofErr w:type="gramEnd"/>
      <w:r w:rsidR="00793AD3">
        <w:t xml:space="preserve"> is</w:t>
      </w:r>
      <w:r w:rsidR="00842E0A">
        <w:t xml:space="preserve"> </w:t>
      </w:r>
      <w:r w:rsidR="00B560D9">
        <w:t xml:space="preserve">relevant to their </w:t>
      </w:r>
      <w:r w:rsidR="0059472A">
        <w:t>livelihoods</w:t>
      </w:r>
      <w:r w:rsidR="00B5531A">
        <w:t>,</w:t>
      </w:r>
      <w:r w:rsidR="005B3A04">
        <w:t xml:space="preserve"> </w:t>
      </w:r>
      <w:r w:rsidR="00B560D9">
        <w:t>in ways that can</w:t>
      </w:r>
      <w:r w:rsidR="00793AD3">
        <w:t xml:space="preserve"> lead to </w:t>
      </w:r>
      <w:r>
        <w:t>further</w:t>
      </w:r>
      <w:r w:rsidR="005B3A04">
        <w:t xml:space="preserve"> </w:t>
      </w:r>
      <w:r w:rsidR="009D7C01">
        <w:t>education</w:t>
      </w:r>
      <w:r w:rsidR="00793AD3">
        <w:t>,</w:t>
      </w:r>
      <w:r w:rsidR="009D7C01">
        <w:t xml:space="preserve"> </w:t>
      </w:r>
      <w:r w:rsidR="00394EDD">
        <w:t>work</w:t>
      </w:r>
      <w:r w:rsidR="0059472A">
        <w:t xml:space="preserve"> opportunities</w:t>
      </w:r>
      <w:r w:rsidR="0000198B">
        <w:t xml:space="preserve"> and life choices</w:t>
      </w:r>
      <w:r w:rsidR="0059472A">
        <w:t xml:space="preserve">. </w:t>
      </w:r>
      <w:r w:rsidR="00390786" w:rsidRPr="00390786">
        <w:t xml:space="preserve"> </w:t>
      </w:r>
    </w:p>
    <w:p w:rsidR="007961C8" w:rsidRPr="008666B4" w:rsidRDefault="008666B4" w:rsidP="007961C8">
      <w:pPr>
        <w:jc w:val="both"/>
      </w:pPr>
      <w:r w:rsidRPr="008666B4">
        <w:rPr>
          <w:b/>
        </w:rPr>
        <w:t>How do women</w:t>
      </w:r>
      <w:r w:rsidR="007961C8" w:rsidRPr="008666B4">
        <w:rPr>
          <w:b/>
        </w:rPr>
        <w:t xml:space="preserve"> access information</w:t>
      </w:r>
      <w:r w:rsidRPr="008666B4">
        <w:rPr>
          <w:b/>
        </w:rPr>
        <w:t xml:space="preserve"> in rural areas and how does this empower them? </w:t>
      </w:r>
      <w:r w:rsidR="00CC2854">
        <w:rPr>
          <w:b/>
        </w:rPr>
        <w:t>How is their access to Information and Communication Technologies</w:t>
      </w:r>
      <w:r w:rsidR="00397887">
        <w:rPr>
          <w:b/>
        </w:rPr>
        <w:t xml:space="preserve"> empowering?</w:t>
      </w:r>
      <w:r w:rsidR="00CC2854">
        <w:rPr>
          <w:b/>
        </w:rPr>
        <w:t xml:space="preserve"> </w:t>
      </w:r>
      <w:r>
        <w:t>(</w:t>
      </w:r>
      <w:proofErr w:type="gramStart"/>
      <w:r w:rsidR="00793AD3">
        <w:t>in</w:t>
      </w:r>
      <w:proofErr w:type="gramEnd"/>
      <w:r w:rsidR="00793AD3">
        <w:t xml:space="preserve"> </w:t>
      </w:r>
      <w:r>
        <w:t>relation to question</w:t>
      </w:r>
      <w:r w:rsidR="00793AD3">
        <w:t>s</w:t>
      </w:r>
      <w:r>
        <w:t xml:space="preserve"> 1</w:t>
      </w:r>
      <w:r w:rsidR="00685A54">
        <w:t>, 2</w:t>
      </w:r>
      <w:r>
        <w:t xml:space="preserve"> and 3</w:t>
      </w:r>
      <w:r w:rsidR="00CC2854">
        <w:t xml:space="preserve"> and the CSW62 </w:t>
      </w:r>
      <w:r w:rsidR="00793AD3">
        <w:t>[</w:t>
      </w:r>
      <w:r w:rsidR="00CC2854">
        <w:t>2018</w:t>
      </w:r>
      <w:r w:rsidR="00793AD3">
        <w:t>]</w:t>
      </w:r>
      <w:r w:rsidR="00CC2854">
        <w:t xml:space="preserve"> review theme): </w:t>
      </w:r>
      <w:r>
        <w:t xml:space="preserve"> </w:t>
      </w:r>
    </w:p>
    <w:p w:rsidR="007961C8" w:rsidRPr="007961C8" w:rsidRDefault="00346FA6" w:rsidP="007961C8">
      <w:pPr>
        <w:jc w:val="both"/>
      </w:pPr>
      <w:r>
        <w:t xml:space="preserve">It is crucial for women to have free and ready access to key information that can </w:t>
      </w:r>
      <w:r w:rsidR="00946F9C">
        <w:t xml:space="preserve">further </w:t>
      </w:r>
      <w:r w:rsidR="002106CC">
        <w:t>expand</w:t>
      </w:r>
      <w:r>
        <w:t xml:space="preserve"> </w:t>
      </w:r>
      <w:r w:rsidR="008666B4">
        <w:t xml:space="preserve">their </w:t>
      </w:r>
      <w:r w:rsidR="002106CC">
        <w:t xml:space="preserve">opportunities for better work, education and health. </w:t>
      </w:r>
      <w:r w:rsidR="00030AE2">
        <w:t>In line with the right to education, t</w:t>
      </w:r>
      <w:r w:rsidR="007961C8" w:rsidRPr="007961C8">
        <w:t xml:space="preserve">he government should </w:t>
      </w:r>
      <w:r w:rsidR="002106CC">
        <w:t>make sure</w:t>
      </w:r>
      <w:r w:rsidR="007961C8" w:rsidRPr="007961C8">
        <w:t xml:space="preserve"> that </w:t>
      </w:r>
      <w:r w:rsidR="00030AE2">
        <w:t xml:space="preserve">all girls and </w:t>
      </w:r>
      <w:r w:rsidR="007961C8" w:rsidRPr="007961C8">
        <w:t xml:space="preserve">women have equal </w:t>
      </w:r>
      <w:r w:rsidR="00030AE2">
        <w:t xml:space="preserve">and free </w:t>
      </w:r>
      <w:r w:rsidR="007961C8" w:rsidRPr="007961C8">
        <w:t xml:space="preserve">access </w:t>
      </w:r>
      <w:r w:rsidR="00793AD3">
        <w:t xml:space="preserve">not only </w:t>
      </w:r>
      <w:r w:rsidR="007961C8" w:rsidRPr="007961C8">
        <w:t>to</w:t>
      </w:r>
      <w:r w:rsidR="00030AE2">
        <w:t xml:space="preserve"> educational opportunities, but also to</w:t>
      </w:r>
      <w:r w:rsidR="007961C8" w:rsidRPr="007961C8">
        <w:t xml:space="preserve"> information </w:t>
      </w:r>
      <w:r w:rsidR="00030AE2">
        <w:t xml:space="preserve">on how to </w:t>
      </w:r>
      <w:r w:rsidR="002106CC">
        <w:t>exercise this right.</w:t>
      </w:r>
    </w:p>
    <w:p w:rsidR="00685A54" w:rsidRPr="00002C16" w:rsidRDefault="00030AE2" w:rsidP="00685A54">
      <w:pPr>
        <w:jc w:val="both"/>
      </w:pPr>
      <w:r>
        <w:t>Women in rural areas exchange information b</w:t>
      </w:r>
      <w:r w:rsidR="002C3C82">
        <w:t>y word of mouth, and</w:t>
      </w:r>
      <w:r w:rsidR="002106CC">
        <w:t xml:space="preserve"> often</w:t>
      </w:r>
      <w:r w:rsidR="002C3C82">
        <w:t xml:space="preserve"> by listening to the radio in the</w:t>
      </w:r>
      <w:r>
        <w:t>ir</w:t>
      </w:r>
      <w:r w:rsidR="002C3C82">
        <w:t xml:space="preserve"> </w:t>
      </w:r>
      <w:r w:rsidR="00390786">
        <w:t xml:space="preserve">vernacular language. </w:t>
      </w:r>
      <w:r>
        <w:t>T</w:t>
      </w:r>
      <w:r w:rsidR="006C37E7">
        <w:t>he radio is key in</w:t>
      </w:r>
      <w:r>
        <w:t xml:space="preserve"> </w:t>
      </w:r>
      <w:r w:rsidR="00685A54">
        <w:t xml:space="preserve">developing </w:t>
      </w:r>
      <w:r w:rsidR="002C3C82">
        <w:t xml:space="preserve">non-formal </w:t>
      </w:r>
      <w:r w:rsidR="00685A54">
        <w:t xml:space="preserve">and informal learning. At the same time, </w:t>
      </w:r>
      <w:r w:rsidR="00390786">
        <w:t xml:space="preserve">radio content, as </w:t>
      </w:r>
      <w:r w:rsidR="00052DE2">
        <w:t xml:space="preserve">well as that </w:t>
      </w:r>
      <w:r w:rsidR="00390786">
        <w:t xml:space="preserve">disseminated by </w:t>
      </w:r>
      <w:r w:rsidR="00793AD3">
        <w:t xml:space="preserve">the </w:t>
      </w:r>
      <w:r w:rsidR="00390786">
        <w:t xml:space="preserve">media, </w:t>
      </w:r>
      <w:r w:rsidR="006C37E7">
        <w:t xml:space="preserve">can </w:t>
      </w:r>
      <w:r w:rsidR="002C3C82">
        <w:t xml:space="preserve">be </w:t>
      </w:r>
      <w:r>
        <w:t>influential in</w:t>
      </w:r>
      <w:r w:rsidR="0040282C">
        <w:t xml:space="preserve"> reproducing gender stereotypes, </w:t>
      </w:r>
      <w:r w:rsidR="00793AD3">
        <w:t>as well as in</w:t>
      </w:r>
      <w:r>
        <w:t xml:space="preserve"> </w:t>
      </w:r>
      <w:r w:rsidR="002C3C82">
        <w:t>empowering women with</w:t>
      </w:r>
      <w:r>
        <w:t xml:space="preserve"> information that can allow them to contest </w:t>
      </w:r>
      <w:r w:rsidR="006C37E7">
        <w:t xml:space="preserve">disempowering conditions. Radio programmes can disseminate </w:t>
      </w:r>
      <w:proofErr w:type="gramStart"/>
      <w:r w:rsidR="006C37E7">
        <w:t xml:space="preserve">information relevant to women’s </w:t>
      </w:r>
      <w:r w:rsidR="002C3C82">
        <w:t>rights</w:t>
      </w:r>
      <w:r w:rsidR="00793AD3">
        <w:t xml:space="preserve"> and</w:t>
      </w:r>
      <w:r w:rsidR="00685A54">
        <w:t xml:space="preserve"> </w:t>
      </w:r>
      <w:r w:rsidR="002C3C82">
        <w:t>how to exercise them</w:t>
      </w:r>
      <w:r w:rsidR="00793AD3">
        <w:t>, while</w:t>
      </w:r>
      <w:r w:rsidR="002C3C82">
        <w:t xml:space="preserve"> also help</w:t>
      </w:r>
      <w:r w:rsidR="00793AD3">
        <w:t>ing</w:t>
      </w:r>
      <w:r w:rsidR="002C3C82">
        <w:t xml:space="preserve"> women participate in long-distance education programmes</w:t>
      </w:r>
      <w:proofErr w:type="gramEnd"/>
      <w:r w:rsidR="002C3C82">
        <w:t xml:space="preserve">. </w:t>
      </w:r>
      <w:r w:rsidR="00685A54">
        <w:t>Overall, r</w:t>
      </w:r>
      <w:r w:rsidR="002C3C82">
        <w:t xml:space="preserve">adio </w:t>
      </w:r>
      <w:r w:rsidR="00793AD3">
        <w:t>is</w:t>
      </w:r>
      <w:r w:rsidR="002C3C82">
        <w:t xml:space="preserve"> </w:t>
      </w:r>
      <w:r w:rsidR="002106CC">
        <w:t xml:space="preserve">a key technological tool </w:t>
      </w:r>
      <w:r w:rsidR="00685A54">
        <w:t xml:space="preserve">that </w:t>
      </w:r>
      <w:proofErr w:type="gramStart"/>
      <w:r w:rsidR="00685A54">
        <w:t xml:space="preserve">should not be </w:t>
      </w:r>
      <w:r w:rsidR="002106CC">
        <w:t>underestimated</w:t>
      </w:r>
      <w:proofErr w:type="gramEnd"/>
      <w:r w:rsidR="002C3C82">
        <w:t xml:space="preserve"> in comparison to other </w:t>
      </w:r>
      <w:r w:rsidR="002106CC">
        <w:t xml:space="preserve">more recent </w:t>
      </w:r>
      <w:r w:rsidR="00793AD3">
        <w:t xml:space="preserve">information </w:t>
      </w:r>
      <w:r w:rsidR="002C3C82">
        <w:t xml:space="preserve">and </w:t>
      </w:r>
      <w:r w:rsidR="00793AD3">
        <w:t>c</w:t>
      </w:r>
      <w:r w:rsidR="002C3C82">
        <w:t xml:space="preserve">ommunication </w:t>
      </w:r>
      <w:r w:rsidR="00793AD3">
        <w:t>technologies</w:t>
      </w:r>
      <w:r w:rsidR="00405B8F">
        <w:t xml:space="preserve">, such as mobile phones. </w:t>
      </w:r>
      <w:r w:rsidR="00DC44EC" w:rsidRPr="00002C16">
        <w:t>Though the use of mobile phones is increasing globally</w:t>
      </w:r>
      <w:r w:rsidR="00793AD3">
        <w:t>,</w:t>
      </w:r>
      <w:r w:rsidR="00DC44EC" w:rsidRPr="00002C16">
        <w:t xml:space="preserve"> according to marketing studies following mobile network subscriptions, r</w:t>
      </w:r>
      <w:r w:rsidR="00976982" w:rsidRPr="00002C16">
        <w:t xml:space="preserve">ural areas often lack </w:t>
      </w:r>
      <w:r w:rsidR="00405B8F" w:rsidRPr="00002C16">
        <w:t xml:space="preserve">the </w:t>
      </w:r>
      <w:r w:rsidR="00793AD3">
        <w:t>necessary</w:t>
      </w:r>
      <w:r w:rsidR="00793AD3" w:rsidRPr="00002C16">
        <w:t xml:space="preserve"> </w:t>
      </w:r>
      <w:r w:rsidR="00405B8F" w:rsidRPr="00002C16">
        <w:t xml:space="preserve">technological infrastructure to make the best use of these devices, including </w:t>
      </w:r>
      <w:r w:rsidR="00976982" w:rsidRPr="00002C16">
        <w:t xml:space="preserve">electricity and </w:t>
      </w:r>
      <w:r w:rsidR="00405B8F" w:rsidRPr="00002C16">
        <w:t xml:space="preserve">coverage </w:t>
      </w:r>
      <w:r w:rsidR="00793AD3">
        <w:t>from</w:t>
      </w:r>
      <w:r w:rsidR="00793AD3" w:rsidRPr="00002C16">
        <w:t xml:space="preserve"> </w:t>
      </w:r>
      <w:r w:rsidR="00685A54" w:rsidRPr="00002C16">
        <w:t xml:space="preserve">internet </w:t>
      </w:r>
      <w:r w:rsidR="00976982" w:rsidRPr="00002C16">
        <w:t xml:space="preserve">providers </w:t>
      </w:r>
      <w:r w:rsidR="00405B8F" w:rsidRPr="00002C16">
        <w:t>for</w:t>
      </w:r>
      <w:r w:rsidR="00793AD3">
        <w:t xml:space="preserve"> whom</w:t>
      </w:r>
      <w:r w:rsidR="00405B8F" w:rsidRPr="00002C16">
        <w:t xml:space="preserve"> extend</w:t>
      </w:r>
      <w:r w:rsidR="00793AD3">
        <w:t>ing a service</w:t>
      </w:r>
      <w:r w:rsidR="00405B8F" w:rsidRPr="00002C16">
        <w:t xml:space="preserve"> to </w:t>
      </w:r>
      <w:r w:rsidR="00793AD3">
        <w:t xml:space="preserve">just </w:t>
      </w:r>
      <w:r w:rsidR="00405B8F" w:rsidRPr="00002C16">
        <w:t>a few subscribers</w:t>
      </w:r>
      <w:r w:rsidR="00793AD3">
        <w:t xml:space="preserve"> does not make business sense</w:t>
      </w:r>
      <w:r w:rsidR="00405B8F" w:rsidRPr="00002C16">
        <w:t xml:space="preserve">. </w:t>
      </w:r>
      <w:r w:rsidR="00DC44EC" w:rsidRPr="00002C16">
        <w:t xml:space="preserve">Private network providers and the state sector could consider partnering to provide such </w:t>
      </w:r>
      <w:r w:rsidR="00793AD3">
        <w:t xml:space="preserve">a </w:t>
      </w:r>
      <w:r w:rsidR="00DC44EC" w:rsidRPr="00002C16">
        <w:t>service in rural areas. Overall, f</w:t>
      </w:r>
      <w:r w:rsidR="00685A54" w:rsidRPr="00002C16">
        <w:t xml:space="preserve">amily households still struggle to afford a mobile phone device for each individual, </w:t>
      </w:r>
      <w:r w:rsidR="00793AD3">
        <w:t xml:space="preserve">not to mention </w:t>
      </w:r>
      <w:r w:rsidR="00685A54" w:rsidRPr="00002C16">
        <w:t xml:space="preserve">mobile network subscription and related </w:t>
      </w:r>
      <w:r w:rsidR="00DC44EC" w:rsidRPr="00002C16">
        <w:t xml:space="preserve">services. </w:t>
      </w:r>
      <w:r w:rsidR="00685A54" w:rsidRPr="00002C16">
        <w:t>Furthermore, mobile phone devices in these communities often come with features in languages and scripts not relevant to the learner’s needs.</w:t>
      </w:r>
    </w:p>
    <w:p w:rsidR="00B22A6E" w:rsidRPr="00B22A6E" w:rsidRDefault="00E50ECD" w:rsidP="00B22A6E">
      <w:pPr>
        <w:jc w:val="both"/>
      </w:pPr>
      <w:r>
        <w:t>It was also noted that</w:t>
      </w:r>
      <w:r w:rsidR="00B22A6E" w:rsidRPr="00002C16">
        <w:t xml:space="preserve"> network </w:t>
      </w:r>
      <w:r w:rsidR="00685A54" w:rsidRPr="00002C16">
        <w:t xml:space="preserve">subscription </w:t>
      </w:r>
      <w:r>
        <w:t xml:space="preserve">data alone </w:t>
      </w:r>
      <w:r w:rsidR="00B22A6E" w:rsidRPr="00002C16">
        <w:t>can</w:t>
      </w:r>
      <w:r>
        <w:t>not generate a picture nuanced enough to capture the reality of mobile use by women in rural areas</w:t>
      </w:r>
      <w:r w:rsidR="00976982" w:rsidRPr="00002C16">
        <w:t xml:space="preserve">. </w:t>
      </w:r>
      <w:r>
        <w:t>A device</w:t>
      </w:r>
      <w:r w:rsidR="00685A54" w:rsidRPr="00002C16">
        <w:t xml:space="preserve"> may be </w:t>
      </w:r>
      <w:r>
        <w:t xml:space="preserve">in the name of a woman’s </w:t>
      </w:r>
      <w:r>
        <w:lastRenderedPageBreak/>
        <w:t>husband</w:t>
      </w:r>
      <w:r w:rsidR="00685A54" w:rsidRPr="00002C16">
        <w:t>, but she may the one overseeing its use in the household</w:t>
      </w:r>
      <w:r>
        <w:t>,</w:t>
      </w:r>
      <w:r w:rsidR="00976982" w:rsidRPr="00002C16">
        <w:t xml:space="preserve"> leading to</w:t>
      </w:r>
      <w:r w:rsidR="00597EAF">
        <w:t xml:space="preserve"> collective,</w:t>
      </w:r>
      <w:r w:rsidR="00976982" w:rsidRPr="00002C16">
        <w:t xml:space="preserve"> peer-to-peer learning experiences </w:t>
      </w:r>
      <w:r w:rsidR="00B22A6E" w:rsidRPr="00002C16">
        <w:t>with family members and the community.</w:t>
      </w:r>
      <w:r w:rsidR="00976982" w:rsidRPr="00002C16">
        <w:t xml:space="preserve"> </w:t>
      </w:r>
      <w:r w:rsidR="00B22A6E" w:rsidRPr="00002C16">
        <w:t xml:space="preserve">In general, </w:t>
      </w:r>
      <w:r w:rsidR="00597EAF">
        <w:t xml:space="preserve">however, </w:t>
      </w:r>
      <w:r w:rsidR="00B22A6E" w:rsidRPr="00002C16">
        <w:t>wo</w:t>
      </w:r>
      <w:r w:rsidR="00B22A6E" w:rsidRPr="00B22A6E">
        <w:t xml:space="preserve">men’s use of mobile phones can be restricted by low literacy levels (but not necessarily), lack of digital skills and </w:t>
      </w:r>
      <w:r>
        <w:t xml:space="preserve">prevailing </w:t>
      </w:r>
      <w:r w:rsidR="00B22A6E" w:rsidRPr="00B22A6E">
        <w:t>socio-cultural norms and practices.</w:t>
      </w:r>
    </w:p>
    <w:p w:rsidR="00390786" w:rsidRPr="00390786" w:rsidRDefault="00390786" w:rsidP="00390786">
      <w:pPr>
        <w:jc w:val="both"/>
      </w:pPr>
      <w:r w:rsidRPr="00390786">
        <w:rPr>
          <w:b/>
        </w:rPr>
        <w:t xml:space="preserve">Changing </w:t>
      </w:r>
      <w:r w:rsidRPr="00390786">
        <w:rPr>
          <w:b/>
          <w:lang w:val="en"/>
        </w:rPr>
        <w:t>deeply rooted gender norms</w:t>
      </w:r>
      <w:r>
        <w:rPr>
          <w:lang w:val="en"/>
        </w:rPr>
        <w:t xml:space="preserve"> (</w:t>
      </w:r>
      <w:r w:rsidR="00E50ECD">
        <w:rPr>
          <w:lang w:val="en"/>
        </w:rPr>
        <w:t xml:space="preserve">in </w:t>
      </w:r>
      <w:r>
        <w:rPr>
          <w:lang w:val="en"/>
        </w:rPr>
        <w:t xml:space="preserve">relation to question 3) </w:t>
      </w:r>
    </w:p>
    <w:p w:rsidR="00A124C5" w:rsidRDefault="00865F2B" w:rsidP="00A124C5">
      <w:pPr>
        <w:jc w:val="both"/>
      </w:pPr>
      <w:r>
        <w:t xml:space="preserve">The </w:t>
      </w:r>
      <w:r w:rsidR="00713646">
        <w:t xml:space="preserve">social and institutional transformation </w:t>
      </w:r>
      <w:r>
        <w:t xml:space="preserve">envisioned by policy and legal frameworks supportive of gender equality is difficult to achieve in practice. </w:t>
      </w:r>
      <w:r w:rsidR="001009FA">
        <w:t xml:space="preserve">The desired </w:t>
      </w:r>
      <w:r w:rsidR="00BA4F9D">
        <w:t>change</w:t>
      </w:r>
      <w:r w:rsidR="001009FA">
        <w:t xml:space="preserve"> will</w:t>
      </w:r>
      <w:r w:rsidR="00713646">
        <w:t xml:space="preserve"> take time, and</w:t>
      </w:r>
      <w:r w:rsidR="00BA4F9D">
        <w:t xml:space="preserve"> needs to build </w:t>
      </w:r>
      <w:r w:rsidR="00597EAF">
        <w:t xml:space="preserve">on </w:t>
      </w:r>
      <w:r w:rsidR="00BA4F9D">
        <w:t>and/or take into cons</w:t>
      </w:r>
      <w:r w:rsidR="00713646">
        <w:t>ideration existing socio-</w:t>
      </w:r>
      <w:r>
        <w:t xml:space="preserve">cultural </w:t>
      </w:r>
      <w:r w:rsidR="00BA4F9D">
        <w:t>values</w:t>
      </w:r>
      <w:r>
        <w:t xml:space="preserve"> </w:t>
      </w:r>
      <w:r w:rsidR="00713646">
        <w:t xml:space="preserve">and norms </w:t>
      </w:r>
      <w:r>
        <w:t>underlying</w:t>
      </w:r>
      <w:r w:rsidR="00713646">
        <w:t xml:space="preserve"> gender practices and behaviours</w:t>
      </w:r>
      <w:r w:rsidR="00BA4F9D">
        <w:t xml:space="preserve">. Changing </w:t>
      </w:r>
      <w:r w:rsidR="00713646">
        <w:t>these</w:t>
      </w:r>
      <w:r w:rsidR="00110E8D">
        <w:t xml:space="preserve"> </w:t>
      </w:r>
      <w:r w:rsidR="00597EAF">
        <w:t>might be the most difficult</w:t>
      </w:r>
      <w:r w:rsidR="001009FA">
        <w:t xml:space="preserve"> aspect</w:t>
      </w:r>
      <w:r w:rsidR="00597EAF">
        <w:t xml:space="preserve">. </w:t>
      </w:r>
      <w:proofErr w:type="gramStart"/>
      <w:r w:rsidR="00597EAF">
        <w:t>Yet,</w:t>
      </w:r>
      <w:r w:rsidR="00BA4F9D">
        <w:t xml:space="preserve"> if all </w:t>
      </w:r>
      <w:r w:rsidR="00390786">
        <w:t xml:space="preserve">those </w:t>
      </w:r>
      <w:r w:rsidR="001009FA">
        <w:t>with a stake in such change</w:t>
      </w:r>
      <w:r w:rsidR="00390786">
        <w:t xml:space="preserve">, </w:t>
      </w:r>
      <w:r w:rsidR="00713646">
        <w:t xml:space="preserve">including both women and men, </w:t>
      </w:r>
      <w:r w:rsidR="00BA4F9D">
        <w:t xml:space="preserve">are </w:t>
      </w:r>
      <w:r w:rsidR="001009FA">
        <w:t xml:space="preserve">brought together </w:t>
      </w:r>
      <w:r w:rsidR="00713646">
        <w:t xml:space="preserve">by their traditional </w:t>
      </w:r>
      <w:r w:rsidR="001009FA">
        <w:t xml:space="preserve">community </w:t>
      </w:r>
      <w:r w:rsidR="00713646">
        <w:t xml:space="preserve">leaders to discuss </w:t>
      </w:r>
      <w:r w:rsidR="00597EAF">
        <w:t>(</w:t>
      </w:r>
      <w:r w:rsidR="001009FA">
        <w:t xml:space="preserve">in ways </w:t>
      </w:r>
      <w:r w:rsidR="00597EAF">
        <w:t xml:space="preserve">respectful of tradition) </w:t>
      </w:r>
      <w:r w:rsidR="001009FA">
        <w:t>how all might benefit from the pursuit of</w:t>
      </w:r>
      <w:r w:rsidR="00597EAF">
        <w:t xml:space="preserve"> </w:t>
      </w:r>
      <w:r w:rsidR="00A124C5">
        <w:t>a</w:t>
      </w:r>
      <w:r w:rsidR="00BA4F9D">
        <w:t xml:space="preserve"> common good</w:t>
      </w:r>
      <w:r w:rsidR="00713646">
        <w:t xml:space="preserve"> in relation to gender equality</w:t>
      </w:r>
      <w:r w:rsidR="00BA4F9D">
        <w:t xml:space="preserve">, there is a better chance </w:t>
      </w:r>
      <w:r w:rsidR="00713646">
        <w:t>that policy can be</w:t>
      </w:r>
      <w:r w:rsidR="00BA4F9D">
        <w:t xml:space="preserve"> implemented </w:t>
      </w:r>
      <w:r w:rsidR="00713646">
        <w:t xml:space="preserve">in practice </w:t>
      </w:r>
      <w:r w:rsidR="001009FA">
        <w:t xml:space="preserve">that has </w:t>
      </w:r>
      <w:r w:rsidR="00BA4F9D">
        <w:t xml:space="preserve">relevance to </w:t>
      </w:r>
      <w:r w:rsidR="00713646">
        <w:t xml:space="preserve">the </w:t>
      </w:r>
      <w:r w:rsidR="00BA4F9D">
        <w:t>well-being</w:t>
      </w:r>
      <w:r w:rsidR="001009FA">
        <w:t xml:space="preserve"> of people and their communities</w:t>
      </w:r>
      <w:r w:rsidR="00BA4F9D">
        <w:t>.</w:t>
      </w:r>
      <w:proofErr w:type="gramEnd"/>
      <w:r w:rsidR="00BA4F9D">
        <w:t xml:space="preserve"> </w:t>
      </w:r>
    </w:p>
    <w:p w:rsidR="0059472A" w:rsidRDefault="0059472A"/>
    <w:p w:rsidR="0059472A" w:rsidRDefault="0059472A"/>
    <w:p w:rsidR="0059472A" w:rsidRDefault="0059472A"/>
    <w:p w:rsidR="0059472A" w:rsidRDefault="0059472A"/>
    <w:p w:rsidR="0059472A" w:rsidRDefault="0059472A"/>
    <w:sectPr w:rsidR="0059472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F2" w:rsidRDefault="00D66DF2" w:rsidP="000C45B1">
      <w:pPr>
        <w:spacing w:after="0" w:line="240" w:lineRule="auto"/>
      </w:pPr>
      <w:r>
        <w:separator/>
      </w:r>
    </w:p>
  </w:endnote>
  <w:endnote w:type="continuationSeparator" w:id="0">
    <w:p w:rsidR="00D66DF2" w:rsidRDefault="00D66DF2" w:rsidP="000C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42317"/>
      <w:docPartObj>
        <w:docPartGallery w:val="Page Numbers (Bottom of Page)"/>
        <w:docPartUnique/>
      </w:docPartObj>
    </w:sdtPr>
    <w:sdtEndPr>
      <w:rPr>
        <w:noProof/>
      </w:rPr>
    </w:sdtEndPr>
    <w:sdtContent>
      <w:p w:rsidR="000C45B1" w:rsidRDefault="000C45B1">
        <w:pPr>
          <w:pStyle w:val="Footer"/>
          <w:jc w:val="right"/>
        </w:pPr>
        <w:r>
          <w:fldChar w:fldCharType="begin"/>
        </w:r>
        <w:r>
          <w:instrText xml:space="preserve"> PAGE   \* MERGEFORMAT </w:instrText>
        </w:r>
        <w:r>
          <w:fldChar w:fldCharType="separate"/>
        </w:r>
        <w:r w:rsidR="008E584B">
          <w:rPr>
            <w:noProof/>
          </w:rPr>
          <w:t>4</w:t>
        </w:r>
        <w:r>
          <w:rPr>
            <w:noProof/>
          </w:rPr>
          <w:fldChar w:fldCharType="end"/>
        </w:r>
      </w:p>
    </w:sdtContent>
  </w:sdt>
  <w:p w:rsidR="000C45B1" w:rsidRDefault="000C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F2" w:rsidRDefault="00D66DF2" w:rsidP="000C45B1">
      <w:pPr>
        <w:spacing w:after="0" w:line="240" w:lineRule="auto"/>
      </w:pPr>
      <w:r>
        <w:separator/>
      </w:r>
    </w:p>
  </w:footnote>
  <w:footnote w:type="continuationSeparator" w:id="0">
    <w:p w:rsidR="00D66DF2" w:rsidRDefault="00D66DF2" w:rsidP="000C4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033"/>
    <w:multiLevelType w:val="multilevel"/>
    <w:tmpl w:val="FA7058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44F14"/>
    <w:multiLevelType w:val="multilevel"/>
    <w:tmpl w:val="0554A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775F0"/>
    <w:multiLevelType w:val="multilevel"/>
    <w:tmpl w:val="983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72DE2"/>
    <w:multiLevelType w:val="multilevel"/>
    <w:tmpl w:val="02000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673"/>
    <w:multiLevelType w:val="multilevel"/>
    <w:tmpl w:val="F87C37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D70EA"/>
    <w:multiLevelType w:val="multilevel"/>
    <w:tmpl w:val="1EFCF8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01"/>
    <w:rsid w:val="0000198B"/>
    <w:rsid w:val="00002C16"/>
    <w:rsid w:val="00030AE2"/>
    <w:rsid w:val="00037B13"/>
    <w:rsid w:val="00052DE2"/>
    <w:rsid w:val="000B16AA"/>
    <w:rsid w:val="000C45B1"/>
    <w:rsid w:val="000D6A37"/>
    <w:rsid w:val="001009FA"/>
    <w:rsid w:val="00110E8D"/>
    <w:rsid w:val="001930B5"/>
    <w:rsid w:val="001E4015"/>
    <w:rsid w:val="002106CC"/>
    <w:rsid w:val="00235024"/>
    <w:rsid w:val="002C3C82"/>
    <w:rsid w:val="002D4B30"/>
    <w:rsid w:val="00346FA6"/>
    <w:rsid w:val="0038241B"/>
    <w:rsid w:val="00390786"/>
    <w:rsid w:val="00394EDD"/>
    <w:rsid w:val="00397887"/>
    <w:rsid w:val="0040282C"/>
    <w:rsid w:val="00405B8F"/>
    <w:rsid w:val="004552A5"/>
    <w:rsid w:val="004D06D2"/>
    <w:rsid w:val="00584815"/>
    <w:rsid w:val="0059472A"/>
    <w:rsid w:val="00597EAF"/>
    <w:rsid w:val="005B3A04"/>
    <w:rsid w:val="005F546C"/>
    <w:rsid w:val="005F6096"/>
    <w:rsid w:val="0068519D"/>
    <w:rsid w:val="00685A54"/>
    <w:rsid w:val="00685B8B"/>
    <w:rsid w:val="006B36AE"/>
    <w:rsid w:val="006C28B3"/>
    <w:rsid w:val="006C37E7"/>
    <w:rsid w:val="00710944"/>
    <w:rsid w:val="00713646"/>
    <w:rsid w:val="007302AC"/>
    <w:rsid w:val="00793AD3"/>
    <w:rsid w:val="007961C8"/>
    <w:rsid w:val="007C1CD4"/>
    <w:rsid w:val="007D6C55"/>
    <w:rsid w:val="00842E0A"/>
    <w:rsid w:val="00865F2B"/>
    <w:rsid w:val="008666B4"/>
    <w:rsid w:val="00871D91"/>
    <w:rsid w:val="00880760"/>
    <w:rsid w:val="00880AB9"/>
    <w:rsid w:val="008D0DC3"/>
    <w:rsid w:val="008D265E"/>
    <w:rsid w:val="008E584B"/>
    <w:rsid w:val="008F7E96"/>
    <w:rsid w:val="00940053"/>
    <w:rsid w:val="00946F9C"/>
    <w:rsid w:val="00976982"/>
    <w:rsid w:val="00992801"/>
    <w:rsid w:val="009A3F89"/>
    <w:rsid w:val="009C0366"/>
    <w:rsid w:val="009D7C01"/>
    <w:rsid w:val="009E7B0F"/>
    <w:rsid w:val="00A124C5"/>
    <w:rsid w:val="00A231FB"/>
    <w:rsid w:val="00A341B2"/>
    <w:rsid w:val="00A41627"/>
    <w:rsid w:val="00A55A02"/>
    <w:rsid w:val="00A5751D"/>
    <w:rsid w:val="00B12BB6"/>
    <w:rsid w:val="00B22A6E"/>
    <w:rsid w:val="00B5531A"/>
    <w:rsid w:val="00B560D9"/>
    <w:rsid w:val="00B74700"/>
    <w:rsid w:val="00B8591A"/>
    <w:rsid w:val="00BA4F9D"/>
    <w:rsid w:val="00BB6900"/>
    <w:rsid w:val="00BF1DC3"/>
    <w:rsid w:val="00C15CA8"/>
    <w:rsid w:val="00C85880"/>
    <w:rsid w:val="00CC2854"/>
    <w:rsid w:val="00D13668"/>
    <w:rsid w:val="00D66DF2"/>
    <w:rsid w:val="00D71056"/>
    <w:rsid w:val="00DB0231"/>
    <w:rsid w:val="00DC44EC"/>
    <w:rsid w:val="00E118CA"/>
    <w:rsid w:val="00E50ECD"/>
    <w:rsid w:val="00E66D6C"/>
    <w:rsid w:val="00E873A1"/>
    <w:rsid w:val="00EA62C2"/>
    <w:rsid w:val="00F3499F"/>
    <w:rsid w:val="00F80460"/>
    <w:rsid w:val="00F8201C"/>
    <w:rsid w:val="00FB0A2E"/>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6350"/>
  <w15:chartTrackingRefBased/>
  <w15:docId w15:val="{F3B1CF37-69BE-42FA-958E-2C70A66D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5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5B1"/>
  </w:style>
  <w:style w:type="paragraph" w:styleId="Footer">
    <w:name w:val="footer"/>
    <w:basedOn w:val="Normal"/>
    <w:link w:val="FooterChar"/>
    <w:uiPriority w:val="99"/>
    <w:unhideWhenUsed/>
    <w:rsid w:val="000C45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5B1"/>
  </w:style>
  <w:style w:type="paragraph" w:styleId="BalloonText">
    <w:name w:val="Balloon Text"/>
    <w:basedOn w:val="Normal"/>
    <w:link w:val="BalloonTextChar"/>
    <w:uiPriority w:val="99"/>
    <w:semiHidden/>
    <w:unhideWhenUsed/>
    <w:rsid w:val="00002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56028">
      <w:bodyDiv w:val="1"/>
      <w:marLeft w:val="0"/>
      <w:marRight w:val="0"/>
      <w:marTop w:val="0"/>
      <w:marBottom w:val="0"/>
      <w:divBdr>
        <w:top w:val="none" w:sz="0" w:space="0" w:color="auto"/>
        <w:left w:val="none" w:sz="0" w:space="0" w:color="auto"/>
        <w:bottom w:val="none" w:sz="0" w:space="0" w:color="auto"/>
        <w:right w:val="none" w:sz="0" w:space="0" w:color="auto"/>
      </w:divBdr>
    </w:div>
    <w:div w:id="20347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Belalcazar Canal, Carolina</dc:creator>
  <cp:keywords/>
  <dc:description/>
  <cp:lastModifiedBy>Belalcazar Canal, Carolina</cp:lastModifiedBy>
  <cp:revision>2</cp:revision>
  <cp:lastPrinted>2017-08-03T13:17:00Z</cp:lastPrinted>
  <dcterms:created xsi:type="dcterms:W3CDTF">2017-08-03T16:36:00Z</dcterms:created>
  <dcterms:modified xsi:type="dcterms:W3CDTF">2017-08-03T16:36:00Z</dcterms:modified>
</cp:coreProperties>
</file>