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51" w:rsidRDefault="00903EFA" w:rsidP="00657E51">
      <w:pPr>
        <w:pStyle w:val="BodyText"/>
        <w:spacing w:before="33"/>
        <w:jc w:val="center"/>
        <w:rPr>
          <w:rFonts w:ascii="Arial Narrow" w:hAnsi="Arial Narrow"/>
          <w:b/>
          <w:color w:val="000000" w:themeColor="text1"/>
          <w:position w:val="1"/>
          <w:sz w:val="32"/>
          <w:szCs w:val="32"/>
        </w:rPr>
      </w:pPr>
      <w:bookmarkStart w:id="0" w:name="_GoBack"/>
      <w:bookmarkEnd w:id="0"/>
      <w:r>
        <w:rPr>
          <w:rFonts w:ascii="Arial Narrow" w:hAnsi="Arial Narrow"/>
          <w:b/>
          <w:color w:val="000000" w:themeColor="text1"/>
          <w:position w:val="1"/>
          <w:sz w:val="24"/>
          <w:szCs w:val="24"/>
        </w:rPr>
        <w:t xml:space="preserve"> </w:t>
      </w:r>
      <w:r w:rsidR="00657E51" w:rsidRPr="003C0EE5">
        <w:rPr>
          <w:rFonts w:ascii="Arial Narrow" w:hAnsi="Arial Narrow"/>
          <w:b/>
          <w:color w:val="000000" w:themeColor="text1"/>
          <w:position w:val="1"/>
          <w:sz w:val="24"/>
          <w:szCs w:val="24"/>
        </w:rPr>
        <w:t xml:space="preserve">STOCK TAKING OF </w:t>
      </w:r>
      <w:r w:rsidR="00750CB1" w:rsidRPr="003C0EE5">
        <w:rPr>
          <w:rFonts w:ascii="Arial Narrow" w:hAnsi="Arial Narrow"/>
          <w:b/>
          <w:color w:val="000000" w:themeColor="text1"/>
          <w:position w:val="1"/>
          <w:sz w:val="24"/>
          <w:szCs w:val="24"/>
        </w:rPr>
        <w:t xml:space="preserve">ACTIONS AND </w:t>
      </w:r>
      <w:r w:rsidR="00657E51" w:rsidRPr="003C0EE5">
        <w:rPr>
          <w:rFonts w:ascii="Arial Narrow" w:hAnsi="Arial Narrow"/>
          <w:b/>
          <w:color w:val="000000" w:themeColor="text1"/>
          <w:position w:val="1"/>
          <w:sz w:val="24"/>
          <w:szCs w:val="24"/>
        </w:rPr>
        <w:t>INITIATIVES</w:t>
      </w:r>
      <w:r w:rsidR="0066528E" w:rsidRPr="003C0EE5">
        <w:rPr>
          <w:rFonts w:ascii="Arial Narrow" w:hAnsi="Arial Narrow"/>
          <w:b/>
          <w:color w:val="000000" w:themeColor="text1"/>
          <w:position w:val="1"/>
          <w:sz w:val="24"/>
          <w:szCs w:val="24"/>
        </w:rPr>
        <w:t xml:space="preserve"> </w:t>
      </w:r>
      <w:r w:rsidR="00750CB1" w:rsidRPr="003C0EE5">
        <w:rPr>
          <w:rFonts w:ascii="Arial Narrow" w:hAnsi="Arial Narrow"/>
          <w:b/>
          <w:color w:val="000000" w:themeColor="text1"/>
          <w:position w:val="1"/>
          <w:sz w:val="24"/>
          <w:szCs w:val="24"/>
        </w:rPr>
        <w:t>FOR</w:t>
      </w:r>
      <w:r w:rsidR="00657E51" w:rsidRPr="003C0EE5">
        <w:rPr>
          <w:rFonts w:ascii="Arial Narrow" w:hAnsi="Arial Narrow"/>
          <w:b/>
          <w:color w:val="000000" w:themeColor="text1"/>
          <w:position w:val="1"/>
          <w:sz w:val="24"/>
          <w:szCs w:val="24"/>
        </w:rPr>
        <w:t xml:space="preserve"> SUSTAINABLE FOOD SYSTEMS</w:t>
      </w:r>
    </w:p>
    <w:p w:rsidR="00FA24F1" w:rsidRDefault="00FA24F1" w:rsidP="00110488">
      <w:pPr>
        <w:pStyle w:val="BodyText"/>
        <w:spacing w:before="33"/>
        <w:ind w:left="0"/>
        <w:rPr>
          <w:rFonts w:cs="Arial"/>
          <w:b/>
          <w:color w:val="000000" w:themeColor="text1"/>
          <w:position w:val="1"/>
          <w:sz w:val="24"/>
          <w:szCs w:val="24"/>
        </w:rPr>
      </w:pPr>
    </w:p>
    <w:p w:rsidR="003C0EE5" w:rsidRDefault="003C0EE5" w:rsidP="00110488">
      <w:pPr>
        <w:pStyle w:val="BodyText"/>
        <w:spacing w:before="33"/>
        <w:ind w:left="0"/>
        <w:rPr>
          <w:rFonts w:cs="Arial"/>
          <w:b/>
          <w:color w:val="000000" w:themeColor="text1"/>
          <w:position w:val="1"/>
          <w:sz w:val="24"/>
          <w:szCs w:val="24"/>
        </w:rPr>
      </w:pPr>
    </w:p>
    <w:p w:rsidR="003C0EE5" w:rsidRDefault="003C0EE5" w:rsidP="003C0EE5">
      <w:pPr>
        <w:pStyle w:val="BodyText"/>
        <w:pBdr>
          <w:top w:val="single" w:sz="4" w:space="1" w:color="auto"/>
          <w:left w:val="single" w:sz="4" w:space="4" w:color="auto"/>
          <w:bottom w:val="single" w:sz="4" w:space="1" w:color="auto"/>
          <w:right w:val="single" w:sz="4" w:space="4" w:color="auto"/>
        </w:pBdr>
        <w:spacing w:before="33"/>
        <w:ind w:left="0"/>
        <w:rPr>
          <w:rFonts w:cs="Arial"/>
          <w:b/>
          <w:color w:val="000000" w:themeColor="text1"/>
          <w:position w:val="1"/>
          <w:sz w:val="24"/>
          <w:szCs w:val="24"/>
        </w:rPr>
      </w:pPr>
      <w:r>
        <w:rPr>
          <w:rFonts w:cs="Arial"/>
          <w:b/>
          <w:color w:val="000000" w:themeColor="text1"/>
          <w:position w:val="1"/>
          <w:sz w:val="24"/>
          <w:szCs w:val="24"/>
        </w:rPr>
        <w:t>Please fill one form for each initiative reported</w:t>
      </w:r>
    </w:p>
    <w:p w:rsidR="003C0EE5" w:rsidRDefault="003C0EE5" w:rsidP="00110488">
      <w:pPr>
        <w:pStyle w:val="BodyText"/>
        <w:spacing w:before="33"/>
        <w:ind w:left="0"/>
        <w:rPr>
          <w:rFonts w:cs="Arial"/>
          <w:b/>
          <w:color w:val="000000" w:themeColor="text1"/>
          <w:position w:val="1"/>
          <w:sz w:val="24"/>
          <w:szCs w:val="24"/>
        </w:rPr>
      </w:pPr>
    </w:p>
    <w:p w:rsidR="00FA24F1" w:rsidRDefault="00FA24F1" w:rsidP="00110488">
      <w:pPr>
        <w:pStyle w:val="BodyText"/>
        <w:spacing w:before="33"/>
        <w:ind w:left="0"/>
        <w:rPr>
          <w:rFonts w:cs="Arial"/>
          <w:b/>
          <w:color w:val="000000" w:themeColor="text1"/>
          <w:position w:val="1"/>
          <w:sz w:val="24"/>
          <w:szCs w:val="24"/>
        </w:rPr>
      </w:pPr>
    </w:p>
    <w:p w:rsidR="00110488" w:rsidRDefault="00110488" w:rsidP="00110488">
      <w:pPr>
        <w:pStyle w:val="BodyText"/>
        <w:spacing w:before="33"/>
        <w:ind w:left="0"/>
        <w:rPr>
          <w:rFonts w:cs="Arial"/>
          <w:b/>
          <w:color w:val="000000" w:themeColor="text1"/>
          <w:sz w:val="24"/>
          <w:szCs w:val="24"/>
        </w:rPr>
      </w:pPr>
      <w:r w:rsidRPr="003B1398">
        <w:rPr>
          <w:rFonts w:cs="Arial"/>
          <w:b/>
          <w:color w:val="000000" w:themeColor="text1"/>
          <w:position w:val="1"/>
          <w:sz w:val="24"/>
          <w:szCs w:val="24"/>
        </w:rPr>
        <w:t>Name</w:t>
      </w:r>
      <w:r>
        <w:rPr>
          <w:rFonts w:cs="Arial"/>
          <w:b/>
          <w:color w:val="000000" w:themeColor="text1"/>
          <w:sz w:val="24"/>
          <w:szCs w:val="24"/>
        </w:rPr>
        <w:t xml:space="preserve"> of the I</w:t>
      </w:r>
      <w:r w:rsidRPr="003B1398">
        <w:rPr>
          <w:rFonts w:cs="Arial"/>
          <w:b/>
          <w:color w:val="000000" w:themeColor="text1"/>
          <w:sz w:val="24"/>
          <w:szCs w:val="24"/>
        </w:rPr>
        <w:t>nitiative</w:t>
      </w:r>
      <w:r>
        <w:rPr>
          <w:rFonts w:cs="Arial"/>
          <w:b/>
          <w:color w:val="000000" w:themeColor="text1"/>
          <w:sz w:val="24"/>
          <w:szCs w:val="24"/>
        </w:rPr>
        <w:t>:</w:t>
      </w:r>
      <w:r w:rsidR="00F930B8">
        <w:rPr>
          <w:rFonts w:cs="Arial"/>
          <w:b/>
          <w:color w:val="000000" w:themeColor="text1"/>
          <w:sz w:val="24"/>
          <w:szCs w:val="24"/>
        </w:rPr>
        <w:t xml:space="preserve"> AGRIMONDE</w:t>
      </w:r>
      <w:r w:rsidR="00BA01A3">
        <w:rPr>
          <w:rFonts w:cs="Arial"/>
          <w:b/>
          <w:color w:val="000000" w:themeColor="text1"/>
          <w:sz w:val="24"/>
          <w:szCs w:val="24"/>
        </w:rPr>
        <w:t>-TERRA</w:t>
      </w:r>
    </w:p>
    <w:p w:rsidR="00FA24F1" w:rsidRDefault="00FA24F1" w:rsidP="00523E47">
      <w:pPr>
        <w:pStyle w:val="BodyText"/>
        <w:spacing w:before="33"/>
        <w:ind w:left="0"/>
        <w:jc w:val="right"/>
        <w:rPr>
          <w:rFonts w:cs="Arial"/>
          <w:b/>
          <w:color w:val="000000" w:themeColor="text1"/>
          <w:sz w:val="24"/>
          <w:szCs w:val="24"/>
        </w:rPr>
      </w:pPr>
    </w:p>
    <w:p w:rsidR="00FA24F1" w:rsidRDefault="00FA24F1" w:rsidP="00FA24F1">
      <w:pPr>
        <w:pStyle w:val="BodyText"/>
        <w:numPr>
          <w:ilvl w:val="0"/>
          <w:numId w:val="11"/>
        </w:numPr>
        <w:spacing w:before="33"/>
        <w:rPr>
          <w:rFonts w:ascii="Arial Narrow" w:hAnsi="Arial Narrow" w:cs="Arial"/>
          <w:color w:val="000000" w:themeColor="text1"/>
          <w:sz w:val="22"/>
          <w:szCs w:val="22"/>
        </w:rPr>
      </w:pPr>
      <w:r w:rsidRPr="007D25CD">
        <w:rPr>
          <w:rFonts w:ascii="Arial Narrow" w:hAnsi="Arial Narrow" w:cs="Arial"/>
          <w:color w:val="000000" w:themeColor="text1"/>
          <w:sz w:val="22"/>
          <w:szCs w:val="22"/>
        </w:rPr>
        <w:t>Individual</w:t>
      </w:r>
    </w:p>
    <w:p w:rsidR="00FA24F1" w:rsidRPr="007D25CD" w:rsidRDefault="00F930B8" w:rsidP="00F930B8">
      <w:pPr>
        <w:pStyle w:val="BodyText"/>
        <w:spacing w:before="33"/>
        <w:ind w:left="786"/>
        <w:rPr>
          <w:rFonts w:ascii="Arial Narrow" w:hAnsi="Arial Narrow" w:cs="Arial"/>
          <w:color w:val="000000" w:themeColor="text1"/>
          <w:sz w:val="22"/>
          <w:szCs w:val="22"/>
        </w:rPr>
      </w:pPr>
      <w:r>
        <w:rPr>
          <w:rFonts w:ascii="Arial Narrow" w:hAnsi="Arial Narrow" w:cs="Arial"/>
          <w:color w:val="000000" w:themeColor="text1"/>
          <w:sz w:val="22"/>
          <w:szCs w:val="22"/>
        </w:rPr>
        <w:t xml:space="preserve">X </w:t>
      </w:r>
      <w:r w:rsidR="00FA24F1">
        <w:rPr>
          <w:rFonts w:ascii="Arial Narrow" w:hAnsi="Arial Narrow" w:cs="Arial"/>
          <w:color w:val="000000" w:themeColor="text1"/>
          <w:sz w:val="22"/>
          <w:szCs w:val="22"/>
        </w:rPr>
        <w:t>Collective</w:t>
      </w:r>
    </w:p>
    <w:p w:rsidR="00110488" w:rsidRDefault="00110488" w:rsidP="00FA24F1">
      <w:pPr>
        <w:widowControl/>
        <w:suppressLineNumbers/>
        <w:suppressAutoHyphens/>
        <w:spacing w:before="120" w:after="120"/>
        <w:jc w:val="both"/>
        <w:rPr>
          <w:rFonts w:ascii="Arial" w:eastAsia="Times New Roman" w:hAnsi="Arial" w:cs="Arial"/>
          <w:b/>
          <w:sz w:val="24"/>
          <w:szCs w:val="24"/>
        </w:rPr>
      </w:pPr>
    </w:p>
    <w:p w:rsidR="00110488" w:rsidRDefault="00110488" w:rsidP="00A13991">
      <w:pPr>
        <w:widowControl/>
        <w:suppressLineNumbers/>
        <w:suppressAutoHyphens/>
        <w:spacing w:before="120" w:after="120"/>
        <w:jc w:val="both"/>
        <w:rPr>
          <w:rFonts w:ascii="Arial" w:eastAsia="Times New Roman" w:hAnsi="Arial" w:cs="Arial"/>
          <w:b/>
          <w:sz w:val="24"/>
          <w:szCs w:val="24"/>
        </w:rPr>
      </w:pPr>
      <w:r>
        <w:rPr>
          <w:rFonts w:ascii="Arial" w:eastAsia="Times New Roman" w:hAnsi="Arial" w:cs="Arial"/>
          <w:b/>
          <w:sz w:val="24"/>
          <w:szCs w:val="24"/>
        </w:rPr>
        <w:t>Respondent</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Name:</w:t>
      </w:r>
      <w:r w:rsidR="00F930B8">
        <w:rPr>
          <w:rFonts w:ascii="Arial" w:eastAsia="Times New Roman" w:hAnsi="Arial" w:cs="Arial"/>
        </w:rPr>
        <w:t xml:space="preserve"> GUYOMARD</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Surname:</w:t>
      </w:r>
      <w:r w:rsidR="00F930B8">
        <w:rPr>
          <w:rFonts w:ascii="Arial" w:eastAsia="Times New Roman" w:hAnsi="Arial" w:cs="Arial"/>
        </w:rPr>
        <w:t xml:space="preserve"> Hervé</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Email:</w:t>
      </w:r>
      <w:r w:rsidR="00F930B8">
        <w:rPr>
          <w:rFonts w:ascii="Arial" w:eastAsia="Times New Roman" w:hAnsi="Arial" w:cs="Arial"/>
        </w:rPr>
        <w:t xml:space="preserve"> hervé.guyomard@paris.inra.fr</w:t>
      </w:r>
    </w:p>
    <w:p w:rsidR="005D379C" w:rsidRPr="00110488" w:rsidRDefault="005D379C" w:rsidP="00A13991">
      <w:pPr>
        <w:widowControl/>
        <w:suppressLineNumbers/>
        <w:suppressAutoHyphens/>
        <w:spacing w:before="120" w:after="120"/>
        <w:jc w:val="both"/>
        <w:rPr>
          <w:rFonts w:ascii="Arial" w:eastAsia="Times New Roman" w:hAnsi="Arial" w:cs="Arial"/>
        </w:rPr>
      </w:pPr>
      <w:r w:rsidRPr="00110488">
        <w:rPr>
          <w:rFonts w:ascii="Arial" w:eastAsia="Times New Roman" w:hAnsi="Arial" w:cs="Arial"/>
        </w:rPr>
        <w:t>Organization:</w:t>
      </w:r>
      <w:r w:rsidR="00F930B8">
        <w:rPr>
          <w:rFonts w:ascii="Arial" w:eastAsia="Times New Roman" w:hAnsi="Arial" w:cs="Arial"/>
        </w:rPr>
        <w:t>INRA</w:t>
      </w:r>
    </w:p>
    <w:p w:rsidR="00750CB1" w:rsidRPr="00750CB1" w:rsidRDefault="005D379C" w:rsidP="00750CB1">
      <w:pPr>
        <w:widowControl/>
        <w:suppressLineNumbers/>
        <w:suppressAutoHyphens/>
        <w:spacing w:before="120" w:after="120"/>
        <w:jc w:val="both"/>
        <w:rPr>
          <w:rFonts w:ascii="Arial" w:eastAsia="Times New Roman" w:hAnsi="Arial" w:cs="Arial"/>
          <w:b/>
          <w:sz w:val="24"/>
          <w:szCs w:val="24"/>
        </w:rPr>
      </w:pPr>
      <w:r w:rsidRPr="00110488">
        <w:rPr>
          <w:rFonts w:ascii="Arial" w:eastAsia="Times New Roman" w:hAnsi="Arial" w:cs="Arial"/>
        </w:rPr>
        <w:t>Position:</w:t>
      </w:r>
      <w:r w:rsidR="00F930B8">
        <w:rPr>
          <w:rFonts w:ascii="Arial" w:eastAsia="Times New Roman" w:hAnsi="Arial" w:cs="Arial"/>
        </w:rPr>
        <w:t>Scientific Director Agriculture</w:t>
      </w:r>
    </w:p>
    <w:p w:rsidR="00750CB1" w:rsidRPr="00110488" w:rsidRDefault="00750CB1" w:rsidP="00750CB1">
      <w:pPr>
        <w:widowControl/>
        <w:suppressLineNumbers/>
        <w:suppressAutoHyphens/>
        <w:spacing w:before="120" w:after="120"/>
        <w:jc w:val="both"/>
        <w:rPr>
          <w:rFonts w:ascii="Arial" w:hAnsi="Arial" w:cs="Arial"/>
          <w:lang w:val="en-GB"/>
        </w:rPr>
      </w:pPr>
      <w:r w:rsidRPr="00110488">
        <w:rPr>
          <w:rFonts w:ascii="Arial" w:hAnsi="Arial" w:cs="Arial"/>
          <w:lang w:val="en-GB"/>
        </w:rPr>
        <w:t>Are you responding?</w:t>
      </w:r>
    </w:p>
    <w:p w:rsidR="0046661E" w:rsidRPr="00C67A5F" w:rsidRDefault="00F930B8" w:rsidP="00F930B8">
      <w:pPr>
        <w:pStyle w:val="ListParagraph"/>
        <w:widowControl/>
        <w:suppressLineNumbers/>
        <w:suppressAutoHyphens/>
        <w:spacing w:before="120" w:after="120"/>
        <w:ind w:left="786"/>
        <w:jc w:val="both"/>
        <w:rPr>
          <w:rFonts w:ascii="Arial Narrow" w:eastAsia="Arial" w:hAnsi="Arial Narrow" w:cs="Arial"/>
          <w:color w:val="000000" w:themeColor="text1"/>
          <w:position w:val="1"/>
        </w:rPr>
      </w:pPr>
      <w:r>
        <w:rPr>
          <w:rFonts w:ascii="Arial Narrow" w:eastAsia="Arial" w:hAnsi="Arial Narrow" w:cs="Arial"/>
          <w:color w:val="000000" w:themeColor="text1"/>
          <w:position w:val="1"/>
        </w:rPr>
        <w:t xml:space="preserve">X </w:t>
      </w:r>
      <w:r w:rsidR="00750CB1" w:rsidRPr="00C67A5F">
        <w:rPr>
          <w:rFonts w:ascii="Arial Narrow" w:eastAsia="Arial" w:hAnsi="Arial Narrow" w:cs="Arial"/>
          <w:color w:val="000000" w:themeColor="text1"/>
          <w:position w:val="1"/>
        </w:rPr>
        <w:t>On behalf on the organization conducting the action/initiative</w:t>
      </w:r>
    </w:p>
    <w:p w:rsidR="00750CB1" w:rsidRPr="00C67A5F" w:rsidRDefault="00750CB1" w:rsidP="00750CB1">
      <w:pPr>
        <w:pStyle w:val="ListParagraph"/>
        <w:widowControl/>
        <w:numPr>
          <w:ilvl w:val="0"/>
          <w:numId w:val="10"/>
        </w:numPr>
        <w:suppressLineNumbers/>
        <w:suppressAutoHyphens/>
        <w:spacing w:before="120" w:after="120"/>
        <w:jc w:val="both"/>
        <w:rPr>
          <w:rFonts w:ascii="Arial Narrow" w:eastAsia="Arial" w:hAnsi="Arial Narrow" w:cs="Arial"/>
          <w:color w:val="000000" w:themeColor="text1"/>
          <w:position w:val="1"/>
        </w:rPr>
      </w:pPr>
      <w:r w:rsidRPr="00C67A5F">
        <w:rPr>
          <w:rFonts w:ascii="Arial Narrow" w:eastAsia="Arial" w:hAnsi="Arial Narrow" w:cs="Arial"/>
          <w:color w:val="000000" w:themeColor="text1"/>
          <w:position w:val="1"/>
        </w:rPr>
        <w:t>As a member of it</w:t>
      </w:r>
    </w:p>
    <w:p w:rsidR="007D25CD" w:rsidRPr="00FA24F1" w:rsidRDefault="00750CB1" w:rsidP="00FA24F1">
      <w:pPr>
        <w:pStyle w:val="ListParagraph"/>
        <w:widowControl/>
        <w:numPr>
          <w:ilvl w:val="0"/>
          <w:numId w:val="10"/>
        </w:numPr>
        <w:suppressLineNumbers/>
        <w:suppressAutoHyphens/>
        <w:spacing w:before="120" w:after="120"/>
        <w:jc w:val="both"/>
        <w:rPr>
          <w:rFonts w:ascii="Arial Narrow" w:eastAsia="Arial" w:hAnsi="Arial Narrow" w:cs="Arial"/>
          <w:color w:val="000000" w:themeColor="text1"/>
          <w:position w:val="1"/>
        </w:rPr>
      </w:pPr>
      <w:r w:rsidRPr="00C67A5F">
        <w:rPr>
          <w:rFonts w:ascii="Arial Narrow" w:eastAsia="Arial" w:hAnsi="Arial Narrow" w:cs="Arial"/>
          <w:color w:val="000000" w:themeColor="text1"/>
          <w:position w:val="1"/>
        </w:rPr>
        <w:t>Because you know its</w:t>
      </w:r>
      <w:r w:rsidR="007D25CD">
        <w:rPr>
          <w:rFonts w:ascii="Arial Narrow" w:eastAsia="Arial" w:hAnsi="Arial Narrow" w:cs="Arial"/>
          <w:color w:val="000000" w:themeColor="text1"/>
          <w:position w:val="1"/>
        </w:rPr>
        <w:t xml:space="preserve"> existence</w:t>
      </w:r>
    </w:p>
    <w:p w:rsidR="005D379C" w:rsidRDefault="005D379C" w:rsidP="0046661E">
      <w:pPr>
        <w:pStyle w:val="BodyText"/>
        <w:spacing w:before="33"/>
        <w:ind w:left="0"/>
        <w:rPr>
          <w:rFonts w:cs="Arial"/>
          <w:b/>
          <w:color w:val="000000" w:themeColor="text1"/>
          <w:sz w:val="24"/>
          <w:szCs w:val="24"/>
        </w:rPr>
      </w:pPr>
    </w:p>
    <w:p w:rsidR="001451F2" w:rsidRDefault="005D379C" w:rsidP="0046661E">
      <w:pPr>
        <w:pStyle w:val="BodyText"/>
        <w:spacing w:before="33"/>
        <w:ind w:left="0"/>
        <w:rPr>
          <w:rFonts w:cs="Arial"/>
          <w:b/>
          <w:color w:val="000000" w:themeColor="text1"/>
          <w:sz w:val="24"/>
          <w:szCs w:val="24"/>
        </w:rPr>
      </w:pPr>
      <w:r>
        <w:rPr>
          <w:rFonts w:cs="Arial"/>
          <w:b/>
          <w:color w:val="000000" w:themeColor="text1"/>
          <w:sz w:val="24"/>
          <w:szCs w:val="24"/>
        </w:rPr>
        <w:t>Name of the leading organization:</w:t>
      </w:r>
      <w:r w:rsidR="00F930B8">
        <w:rPr>
          <w:rFonts w:cs="Arial"/>
          <w:b/>
          <w:color w:val="000000" w:themeColor="text1"/>
          <w:sz w:val="24"/>
          <w:szCs w:val="24"/>
        </w:rPr>
        <w:t xml:space="preserve"> INRA (France)</w:t>
      </w:r>
    </w:p>
    <w:p w:rsidR="00110488" w:rsidRDefault="00110488" w:rsidP="0046661E">
      <w:pPr>
        <w:pStyle w:val="BodyText"/>
        <w:spacing w:before="33"/>
        <w:ind w:left="0"/>
        <w:rPr>
          <w:rFonts w:cs="Arial"/>
          <w:b/>
          <w:color w:val="000000" w:themeColor="text1"/>
          <w:sz w:val="24"/>
          <w:szCs w:val="24"/>
        </w:rPr>
      </w:pPr>
    </w:p>
    <w:p w:rsidR="005D379C" w:rsidRDefault="005D379C" w:rsidP="007D0D22">
      <w:pPr>
        <w:pStyle w:val="BodyText"/>
        <w:spacing w:before="0"/>
        <w:ind w:left="0"/>
        <w:rPr>
          <w:rFonts w:cs="Arial"/>
          <w:b/>
          <w:color w:val="000000" w:themeColor="text1"/>
          <w:sz w:val="24"/>
          <w:szCs w:val="24"/>
        </w:rPr>
      </w:pPr>
      <w:r>
        <w:rPr>
          <w:rFonts w:cs="Arial"/>
          <w:b/>
          <w:color w:val="000000" w:themeColor="text1"/>
          <w:sz w:val="24"/>
          <w:szCs w:val="24"/>
        </w:rPr>
        <w:t>Type of organization:</w:t>
      </w:r>
    </w:p>
    <w:p w:rsidR="007D25CD"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National Authority (e.g. Government</w:t>
      </w:r>
      <w:r w:rsidR="00750CB1">
        <w:rPr>
          <w:rFonts w:ascii="Arial Narrow" w:hAnsi="Arial Narrow" w:cs="Arial"/>
          <w:lang w:val="en-GB"/>
        </w:rPr>
        <w:t>)</w:t>
      </w:r>
      <w:r w:rsidR="007D25CD">
        <w:rPr>
          <w:rFonts w:ascii="Arial Narrow" w:hAnsi="Arial Narrow" w:cs="Arial"/>
          <w:lang w:val="en-GB"/>
        </w:rPr>
        <w:t>,</w:t>
      </w:r>
    </w:p>
    <w:p w:rsidR="005D379C" w:rsidRPr="005D379C" w:rsidRDefault="00750CB1"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 xml:space="preserve"> Local Authorities</w:t>
      </w:r>
    </w:p>
    <w:p w:rsidR="005D379C" w:rsidRPr="005D379C" w:rsidRDefault="00DD2D97" w:rsidP="00DD2D97">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Intergovernmental</w:t>
      </w:r>
      <w:r w:rsidR="005D379C" w:rsidRPr="00ED3A8E">
        <w:rPr>
          <w:rFonts w:ascii="Arial Narrow" w:hAnsi="Arial Narrow" w:cs="Arial"/>
          <w:lang w:val="en-GB"/>
        </w:rPr>
        <w:t xml:space="preserve"> Organization </w:t>
      </w:r>
    </w:p>
    <w:p w:rsidR="007D25CD" w:rsidRDefault="00DD2D97"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Civil Society</w:t>
      </w:r>
    </w:p>
    <w:p w:rsidR="005D379C" w:rsidRPr="005D379C" w:rsidRDefault="00DD2D97"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Non-governmental organizations</w:t>
      </w:r>
    </w:p>
    <w:p w:rsidR="005D379C" w:rsidRPr="005D379C" w:rsidRDefault="005D379C" w:rsidP="00DD2D97">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Primary </w:t>
      </w:r>
      <w:r>
        <w:rPr>
          <w:rFonts w:ascii="Arial Narrow" w:hAnsi="Arial Narrow" w:cs="Arial"/>
          <w:lang w:val="en-GB"/>
        </w:rPr>
        <w:t xml:space="preserve">food </w:t>
      </w:r>
      <w:r w:rsidRPr="00ED3A8E">
        <w:rPr>
          <w:rFonts w:ascii="Arial Narrow" w:hAnsi="Arial Narrow" w:cs="Arial"/>
          <w:lang w:val="en-GB"/>
        </w:rPr>
        <w:t>producer</w:t>
      </w:r>
      <w:r w:rsidR="00DD2D97">
        <w:rPr>
          <w:rFonts w:ascii="Arial Narrow" w:hAnsi="Arial Narrow" w:cs="Arial"/>
          <w:lang w:val="en-GB"/>
        </w:rPr>
        <w:t>s</w:t>
      </w:r>
      <w:r w:rsidRPr="00ED3A8E">
        <w:rPr>
          <w:rFonts w:ascii="Arial Narrow" w:hAnsi="Arial Narrow" w:cs="Arial"/>
          <w:lang w:val="en-GB"/>
        </w:rPr>
        <w:t xml:space="preserve"> (e.g. farmer</w:t>
      </w:r>
      <w:r w:rsidR="00DD2D97">
        <w:rPr>
          <w:rFonts w:ascii="Arial Narrow" w:hAnsi="Arial Narrow" w:cs="Arial"/>
          <w:lang w:val="en-GB"/>
        </w:rPr>
        <w:t>s</w:t>
      </w:r>
      <w:r w:rsidRPr="00ED3A8E">
        <w:rPr>
          <w:rFonts w:ascii="Arial Narrow" w:hAnsi="Arial Narrow" w:cs="Arial"/>
          <w:lang w:val="en-GB"/>
        </w:rPr>
        <w:t>, smallholder farmer</w:t>
      </w:r>
      <w:r w:rsidR="00DD2D97">
        <w:rPr>
          <w:rFonts w:ascii="Arial Narrow" w:hAnsi="Arial Narrow" w:cs="Arial"/>
          <w:lang w:val="en-GB"/>
        </w:rPr>
        <w:t>s</w:t>
      </w:r>
      <w:r w:rsidRPr="00ED3A8E">
        <w:rPr>
          <w:rFonts w:ascii="Arial Narrow" w:hAnsi="Arial Narrow" w:cs="Arial"/>
          <w:lang w:val="en-GB"/>
        </w:rPr>
        <w:t xml:space="preserve">, </w:t>
      </w:r>
      <w:r>
        <w:rPr>
          <w:rFonts w:ascii="Arial Narrow" w:hAnsi="Arial Narrow" w:cs="Arial"/>
          <w:lang w:val="en-GB"/>
        </w:rPr>
        <w:t>pastoralist</w:t>
      </w:r>
      <w:r w:rsidR="00DD2D97">
        <w:rPr>
          <w:rFonts w:ascii="Arial Narrow" w:hAnsi="Arial Narrow" w:cs="Arial"/>
          <w:lang w:val="en-GB"/>
        </w:rPr>
        <w:t>s</w:t>
      </w:r>
      <w:r>
        <w:rPr>
          <w:rFonts w:ascii="Arial Narrow" w:hAnsi="Arial Narrow" w:cs="Arial"/>
          <w:lang w:val="en-GB"/>
        </w:rPr>
        <w:t xml:space="preserve">, </w:t>
      </w:r>
      <w:r w:rsidR="00DD2D97" w:rsidRPr="00ED3A8E">
        <w:rPr>
          <w:rFonts w:ascii="Arial Narrow" w:hAnsi="Arial Narrow" w:cs="Arial"/>
          <w:lang w:val="en-GB"/>
        </w:rPr>
        <w:t>fisher</w:t>
      </w:r>
      <w:r w:rsidR="00DD2D97">
        <w:rPr>
          <w:rFonts w:ascii="Arial Narrow" w:hAnsi="Arial Narrow" w:cs="Arial"/>
          <w:lang w:val="en-GB"/>
        </w:rPr>
        <w:t>folk</w:t>
      </w:r>
      <w:r w:rsidRPr="00ED3A8E">
        <w:rPr>
          <w:rFonts w:ascii="Arial Narrow" w:hAnsi="Arial Narrow" w:cs="Arial"/>
          <w:lang w:val="en-GB"/>
        </w:rPr>
        <w:t>)</w:t>
      </w:r>
    </w:p>
    <w:p w:rsidR="005D379C" w:rsidRPr="005D379C"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sidRPr="00ED3A8E">
        <w:rPr>
          <w:rFonts w:ascii="Arial Narrow" w:hAnsi="Arial Narrow" w:cs="Arial"/>
          <w:lang w:val="en-GB"/>
        </w:rPr>
        <w:t xml:space="preserve">Private Sector </w:t>
      </w:r>
      <w:r>
        <w:rPr>
          <w:rFonts w:ascii="Arial Narrow" w:hAnsi="Arial Narrow" w:cs="Arial"/>
          <w:lang w:val="en-GB"/>
        </w:rPr>
        <w:t>(e.g. manufacturer, retailers, industry association</w:t>
      </w:r>
      <w:r w:rsidR="00750CB1">
        <w:rPr>
          <w:rFonts w:ascii="Arial Narrow" w:hAnsi="Arial Narrow" w:cs="Arial"/>
          <w:lang w:val="en-GB"/>
        </w:rPr>
        <w:t>, private research, etc</w:t>
      </w:r>
      <w:r>
        <w:rPr>
          <w:rFonts w:ascii="Arial Narrow" w:hAnsi="Arial Narrow" w:cs="Arial"/>
          <w:lang w:val="en-GB"/>
        </w:rPr>
        <w:t>)</w:t>
      </w:r>
    </w:p>
    <w:p w:rsidR="005D379C" w:rsidRDefault="00F930B8" w:rsidP="00F930B8">
      <w:pPr>
        <w:pStyle w:val="ListParagraph"/>
        <w:widowControl/>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 xml:space="preserve">X </w:t>
      </w:r>
      <w:r w:rsidR="005D379C" w:rsidRPr="00ED3A8E">
        <w:rPr>
          <w:rFonts w:ascii="Arial Narrow" w:hAnsi="Arial Narrow" w:cs="Arial"/>
          <w:lang w:val="en-GB"/>
        </w:rPr>
        <w:t>Re</w:t>
      </w:r>
      <w:r w:rsidR="007D25CD">
        <w:rPr>
          <w:rFonts w:ascii="Arial Narrow" w:hAnsi="Arial Narrow" w:cs="Arial"/>
          <w:lang w:val="en-GB"/>
        </w:rPr>
        <w:t>search</w:t>
      </w:r>
    </w:p>
    <w:p w:rsidR="00C67A5F" w:rsidRPr="005D379C" w:rsidRDefault="00C67A5F" w:rsidP="00110488">
      <w:pPr>
        <w:pStyle w:val="ListParagraph"/>
        <w:widowControl/>
        <w:numPr>
          <w:ilvl w:val="0"/>
          <w:numId w:val="2"/>
        </w:numPr>
        <w:tabs>
          <w:tab w:val="left" w:pos="360"/>
        </w:tabs>
        <w:spacing w:before="100" w:beforeAutospacing="1" w:after="100" w:afterAutospacing="1" w:line="360" w:lineRule="auto"/>
        <w:ind w:left="342"/>
        <w:contextualSpacing/>
        <w:rPr>
          <w:rFonts w:ascii="Arial Narrow" w:hAnsi="Arial Narrow" w:cs="Arial"/>
          <w:lang w:val="en-GB"/>
        </w:rPr>
      </w:pPr>
      <w:r>
        <w:rPr>
          <w:rFonts w:ascii="Arial Narrow" w:hAnsi="Arial Narrow" w:cs="Arial"/>
          <w:lang w:val="en-GB"/>
        </w:rPr>
        <w:t>Multistakeholder</w:t>
      </w:r>
    </w:p>
    <w:p w:rsidR="003B1398" w:rsidRPr="007D25CD" w:rsidRDefault="005D379C" w:rsidP="00110488">
      <w:pPr>
        <w:pStyle w:val="ListParagraph"/>
        <w:widowControl/>
        <w:numPr>
          <w:ilvl w:val="0"/>
          <w:numId w:val="2"/>
        </w:numPr>
        <w:tabs>
          <w:tab w:val="left" w:pos="360"/>
        </w:tabs>
        <w:spacing w:before="100" w:beforeAutospacing="1" w:after="100" w:afterAutospacing="1" w:line="360" w:lineRule="auto"/>
        <w:ind w:left="342"/>
        <w:contextualSpacing/>
        <w:rPr>
          <w:rFonts w:cs="Arial"/>
          <w:b/>
          <w:sz w:val="24"/>
          <w:szCs w:val="24"/>
        </w:rPr>
      </w:pPr>
      <w:r w:rsidRPr="00ED3A8E">
        <w:rPr>
          <w:rFonts w:ascii="Arial Narrow" w:hAnsi="Arial Narrow" w:cs="Arial"/>
          <w:lang w:val="en-GB"/>
        </w:rPr>
        <w:t xml:space="preserve">Other: </w:t>
      </w:r>
    </w:p>
    <w:p w:rsidR="00110488" w:rsidRPr="007D25CD" w:rsidRDefault="00110488" w:rsidP="00110488">
      <w:pPr>
        <w:pStyle w:val="BodyText"/>
        <w:spacing w:before="33"/>
        <w:ind w:left="0"/>
        <w:rPr>
          <w:rFonts w:ascii="Arial Narrow" w:hAnsi="Arial Narrow" w:cs="Arial"/>
          <w:b/>
          <w:color w:val="000000" w:themeColor="text1"/>
          <w:sz w:val="22"/>
          <w:szCs w:val="22"/>
        </w:rPr>
      </w:pPr>
      <w:r>
        <w:rPr>
          <w:rFonts w:cs="Arial"/>
          <w:b/>
          <w:color w:val="000000" w:themeColor="text1"/>
          <w:sz w:val="24"/>
          <w:szCs w:val="24"/>
        </w:rPr>
        <w:lastRenderedPageBreak/>
        <w:t xml:space="preserve">Partners </w:t>
      </w:r>
      <w:r w:rsidRPr="007D25CD">
        <w:rPr>
          <w:rFonts w:ascii="Arial Narrow" w:hAnsi="Arial Narrow" w:cs="Arial"/>
          <w:color w:val="000000" w:themeColor="text1"/>
          <w:sz w:val="22"/>
          <w:szCs w:val="22"/>
        </w:rPr>
        <w:t>(the case being):</w:t>
      </w:r>
    </w:p>
    <w:p w:rsidR="00110488" w:rsidRDefault="00F930B8" w:rsidP="00110488">
      <w:pPr>
        <w:pStyle w:val="BodyText"/>
        <w:spacing w:before="33"/>
        <w:ind w:left="0"/>
        <w:rPr>
          <w:rFonts w:cs="Arial"/>
          <w:b/>
          <w:color w:val="000000" w:themeColor="text1"/>
          <w:sz w:val="24"/>
          <w:szCs w:val="24"/>
        </w:rPr>
      </w:pPr>
      <w:r>
        <w:rPr>
          <w:rFonts w:cs="Arial"/>
          <w:b/>
          <w:color w:val="000000" w:themeColor="text1"/>
          <w:sz w:val="24"/>
          <w:szCs w:val="24"/>
        </w:rPr>
        <w:t>CIRAD</w:t>
      </w:r>
    </w:p>
    <w:p w:rsidR="00110488" w:rsidRDefault="00110488" w:rsidP="007D25CD">
      <w:pPr>
        <w:pStyle w:val="BodyText"/>
        <w:spacing w:before="33"/>
        <w:ind w:left="0"/>
        <w:rPr>
          <w:rFonts w:ascii="Arial Narrow" w:hAnsi="Arial Narrow" w:cs="Arial"/>
          <w:sz w:val="22"/>
          <w:szCs w:val="22"/>
        </w:rPr>
      </w:pPr>
    </w:p>
    <w:p w:rsidR="003C0EE5" w:rsidRDefault="003C0EE5" w:rsidP="007D25CD">
      <w:pPr>
        <w:pStyle w:val="BodyText"/>
        <w:spacing w:before="33"/>
        <w:ind w:left="0"/>
        <w:rPr>
          <w:rFonts w:ascii="Arial Narrow" w:hAnsi="Arial Narrow" w:cs="Arial"/>
          <w:sz w:val="22"/>
          <w:szCs w:val="22"/>
        </w:rPr>
      </w:pPr>
    </w:p>
    <w:p w:rsidR="007D25CD" w:rsidRDefault="007D25CD" w:rsidP="007D25CD">
      <w:pPr>
        <w:pStyle w:val="BodyText"/>
        <w:spacing w:before="33"/>
        <w:ind w:left="0"/>
        <w:rPr>
          <w:rFonts w:ascii="Arial Narrow" w:hAnsi="Arial Narrow" w:cs="Arial"/>
          <w:sz w:val="22"/>
          <w:szCs w:val="22"/>
        </w:rPr>
      </w:pPr>
      <w:r w:rsidRPr="007D25CD">
        <w:rPr>
          <w:rFonts w:ascii="Arial Narrow" w:hAnsi="Arial Narrow" w:cs="Arial"/>
          <w:sz w:val="22"/>
          <w:szCs w:val="22"/>
        </w:rPr>
        <w:t xml:space="preserve">Year of the beginning of the action/ initiative:     </w:t>
      </w:r>
      <w:r w:rsidR="00BA01A3">
        <w:rPr>
          <w:rFonts w:ascii="Arial Narrow" w:hAnsi="Arial Narrow" w:cs="Arial"/>
          <w:sz w:val="22"/>
          <w:szCs w:val="22"/>
        </w:rPr>
        <w:t>2006 first phase; 2012 second phase</w:t>
      </w:r>
      <w:r w:rsidRPr="007D25CD">
        <w:rPr>
          <w:rFonts w:ascii="Arial Narrow" w:hAnsi="Arial Narrow" w:cs="Arial"/>
          <w:sz w:val="22"/>
          <w:szCs w:val="22"/>
        </w:rPr>
        <w:t xml:space="preserve">        </w:t>
      </w:r>
      <w:r>
        <w:rPr>
          <w:rFonts w:ascii="Arial Narrow" w:hAnsi="Arial Narrow" w:cs="Arial"/>
          <w:sz w:val="22"/>
          <w:szCs w:val="22"/>
        </w:rPr>
        <w:t xml:space="preserve">                  </w:t>
      </w:r>
    </w:p>
    <w:p w:rsidR="007D25CD" w:rsidRPr="007D25CD" w:rsidRDefault="007D25CD" w:rsidP="007D25CD">
      <w:pPr>
        <w:widowControl/>
        <w:tabs>
          <w:tab w:val="left" w:pos="360"/>
        </w:tabs>
        <w:spacing w:before="100" w:beforeAutospacing="1" w:after="100" w:afterAutospacing="1" w:line="276" w:lineRule="auto"/>
        <w:contextualSpacing/>
        <w:rPr>
          <w:rFonts w:cs="Arial"/>
          <w:b/>
          <w:sz w:val="24"/>
          <w:szCs w:val="24"/>
        </w:rPr>
      </w:pPr>
      <w:r w:rsidRPr="007D25CD">
        <w:rPr>
          <w:rFonts w:ascii="Arial Narrow" w:hAnsi="Arial Narrow" w:cs="Arial"/>
          <w:color w:val="000000" w:themeColor="text1"/>
        </w:rPr>
        <w:t xml:space="preserve">The </w:t>
      </w:r>
      <w:r w:rsidR="00110488">
        <w:rPr>
          <w:rFonts w:ascii="Arial Narrow" w:hAnsi="Arial Narrow" w:cs="Arial"/>
          <w:color w:val="000000" w:themeColor="text1"/>
        </w:rPr>
        <w:t xml:space="preserve">case being, </w:t>
      </w:r>
      <w:r w:rsidRPr="007D25CD">
        <w:rPr>
          <w:rFonts w:ascii="Arial Narrow" w:hAnsi="Arial Narrow" w:cs="Arial"/>
          <w:color w:val="000000" w:themeColor="text1"/>
        </w:rPr>
        <w:t>year of end:</w:t>
      </w:r>
    </w:p>
    <w:tbl>
      <w:tblPr>
        <w:tblStyle w:val="TableGrid"/>
        <w:tblW w:w="0" w:type="auto"/>
        <w:tblLook w:val="04A0" w:firstRow="1" w:lastRow="0" w:firstColumn="1" w:lastColumn="0" w:noHBand="0" w:noVBand="1"/>
      </w:tblPr>
      <w:tblGrid>
        <w:gridCol w:w="2298"/>
        <w:gridCol w:w="1667"/>
        <w:gridCol w:w="1956"/>
        <w:gridCol w:w="1675"/>
        <w:gridCol w:w="1646"/>
      </w:tblGrid>
      <w:tr w:rsidR="00A4360E" w:rsidRPr="003C0EE5" w:rsidTr="00110488">
        <w:tc>
          <w:tcPr>
            <w:tcW w:w="2298" w:type="dxa"/>
          </w:tcPr>
          <w:p w:rsidR="00A4360E" w:rsidRPr="003C0EE5" w:rsidRDefault="00A4360E" w:rsidP="00894D83">
            <w:pPr>
              <w:pStyle w:val="BodyText"/>
              <w:spacing w:before="33"/>
              <w:ind w:left="336"/>
              <w:rPr>
                <w:rFonts w:cs="Arial"/>
                <w:b/>
                <w:color w:val="000000" w:themeColor="text1"/>
                <w:sz w:val="22"/>
                <w:szCs w:val="22"/>
              </w:rPr>
            </w:pPr>
            <w:r w:rsidRPr="003C0EE5">
              <w:rPr>
                <w:rFonts w:cs="Arial"/>
                <w:b/>
                <w:color w:val="000000" w:themeColor="text1"/>
                <w:sz w:val="22"/>
                <w:szCs w:val="22"/>
              </w:rPr>
              <w:t>Geographical scope</w:t>
            </w:r>
            <w:r w:rsidR="003B1398" w:rsidRPr="003C0EE5">
              <w:rPr>
                <w:rFonts w:cs="Arial"/>
                <w:b/>
                <w:color w:val="000000" w:themeColor="text1"/>
                <w:sz w:val="22"/>
                <w:szCs w:val="22"/>
              </w:rPr>
              <w:t xml:space="preserve"> of the Initiative</w:t>
            </w:r>
          </w:p>
        </w:tc>
        <w:tc>
          <w:tcPr>
            <w:tcW w:w="1667" w:type="dxa"/>
          </w:tcPr>
          <w:p w:rsidR="00A4360E" w:rsidRPr="003C0EE5" w:rsidRDefault="00A4360E" w:rsidP="00894D83">
            <w:pPr>
              <w:rPr>
                <w:rFonts w:ascii="Arial" w:hAnsi="Arial" w:cs="Arial"/>
              </w:rPr>
            </w:pPr>
            <w:r w:rsidRPr="003C0EE5">
              <w:rPr>
                <w:rFonts w:ascii="Arial" w:hAnsi="Arial" w:cs="Arial"/>
              </w:rPr>
              <w:t>Local</w:t>
            </w:r>
          </w:p>
        </w:tc>
        <w:tc>
          <w:tcPr>
            <w:tcW w:w="1956" w:type="dxa"/>
          </w:tcPr>
          <w:p w:rsidR="00A4360E" w:rsidRPr="003C0EE5" w:rsidRDefault="00A4360E" w:rsidP="00894D83">
            <w:pPr>
              <w:rPr>
                <w:rFonts w:ascii="Arial" w:hAnsi="Arial" w:cs="Arial"/>
              </w:rPr>
            </w:pPr>
            <w:r w:rsidRPr="003C0EE5">
              <w:rPr>
                <w:rFonts w:ascii="Arial" w:hAnsi="Arial" w:cs="Arial"/>
              </w:rPr>
              <w:t>National</w:t>
            </w:r>
          </w:p>
        </w:tc>
        <w:tc>
          <w:tcPr>
            <w:tcW w:w="1675" w:type="dxa"/>
          </w:tcPr>
          <w:p w:rsidR="00A4360E" w:rsidRPr="003C0EE5" w:rsidRDefault="00A4360E" w:rsidP="00894D83">
            <w:pPr>
              <w:rPr>
                <w:rFonts w:ascii="Arial" w:hAnsi="Arial" w:cs="Arial"/>
              </w:rPr>
            </w:pPr>
            <w:r w:rsidRPr="003C0EE5">
              <w:rPr>
                <w:rFonts w:ascii="Arial" w:hAnsi="Arial" w:cs="Arial"/>
              </w:rPr>
              <w:t>Regional</w:t>
            </w:r>
          </w:p>
        </w:tc>
        <w:tc>
          <w:tcPr>
            <w:tcW w:w="1646" w:type="dxa"/>
          </w:tcPr>
          <w:p w:rsidR="00A4360E" w:rsidRPr="003C0EE5" w:rsidRDefault="00A4360E" w:rsidP="00894D83">
            <w:pPr>
              <w:rPr>
                <w:rFonts w:ascii="Arial" w:hAnsi="Arial" w:cs="Arial"/>
              </w:rPr>
            </w:pPr>
            <w:r w:rsidRPr="003C0EE5">
              <w:rPr>
                <w:rFonts w:ascii="Arial" w:hAnsi="Arial" w:cs="Arial"/>
              </w:rPr>
              <w:t>Global</w:t>
            </w:r>
          </w:p>
        </w:tc>
      </w:tr>
      <w:tr w:rsidR="00A4360E" w:rsidRPr="003C0EE5" w:rsidTr="00110488">
        <w:tc>
          <w:tcPr>
            <w:tcW w:w="2298" w:type="dxa"/>
          </w:tcPr>
          <w:p w:rsidR="00A4360E" w:rsidRDefault="00FA24F1" w:rsidP="00894D83">
            <w:pPr>
              <w:rPr>
                <w:rFonts w:ascii="Arial" w:hAnsi="Arial" w:cs="Arial"/>
              </w:rPr>
            </w:pPr>
            <w:r w:rsidRPr="003C0EE5">
              <w:rPr>
                <w:rFonts w:ascii="Arial" w:hAnsi="Arial" w:cs="Arial"/>
              </w:rPr>
              <w:t>Indicate precisely</w:t>
            </w:r>
          </w:p>
          <w:p w:rsidR="003C0EE5" w:rsidRPr="003C0EE5" w:rsidRDefault="003C0EE5" w:rsidP="00894D83">
            <w:pPr>
              <w:rPr>
                <w:rFonts w:ascii="Arial" w:hAnsi="Arial" w:cs="Arial"/>
              </w:rPr>
            </w:pPr>
          </w:p>
        </w:tc>
        <w:tc>
          <w:tcPr>
            <w:tcW w:w="1667" w:type="dxa"/>
          </w:tcPr>
          <w:p w:rsidR="00A4360E" w:rsidRPr="003C0EE5" w:rsidRDefault="00A4360E" w:rsidP="00894D83">
            <w:pPr>
              <w:rPr>
                <w:rFonts w:ascii="Arial" w:hAnsi="Arial" w:cs="Arial"/>
              </w:rPr>
            </w:pPr>
          </w:p>
        </w:tc>
        <w:tc>
          <w:tcPr>
            <w:tcW w:w="1956" w:type="dxa"/>
          </w:tcPr>
          <w:p w:rsidR="00A4360E" w:rsidRPr="003C0EE5" w:rsidRDefault="00A4360E" w:rsidP="00894D83">
            <w:pPr>
              <w:rPr>
                <w:rFonts w:ascii="Arial" w:hAnsi="Arial" w:cs="Arial"/>
              </w:rPr>
            </w:pPr>
          </w:p>
        </w:tc>
        <w:tc>
          <w:tcPr>
            <w:tcW w:w="1675" w:type="dxa"/>
          </w:tcPr>
          <w:p w:rsidR="00A4360E" w:rsidRPr="003C0EE5" w:rsidRDefault="00F930B8" w:rsidP="00894D83">
            <w:pPr>
              <w:rPr>
                <w:rFonts w:ascii="Arial" w:hAnsi="Arial" w:cs="Arial"/>
              </w:rPr>
            </w:pPr>
            <w:r>
              <w:rPr>
                <w:rFonts w:ascii="Arial" w:hAnsi="Arial" w:cs="Arial"/>
              </w:rPr>
              <w:t>X</w:t>
            </w:r>
          </w:p>
        </w:tc>
        <w:tc>
          <w:tcPr>
            <w:tcW w:w="1646" w:type="dxa"/>
          </w:tcPr>
          <w:p w:rsidR="00A4360E" w:rsidRPr="003C0EE5" w:rsidRDefault="00F930B8" w:rsidP="00894D83">
            <w:pPr>
              <w:rPr>
                <w:rFonts w:ascii="Arial" w:hAnsi="Arial" w:cs="Arial"/>
              </w:rPr>
            </w:pPr>
            <w:r>
              <w:rPr>
                <w:rFonts w:ascii="Arial" w:hAnsi="Arial" w:cs="Arial"/>
              </w:rPr>
              <w:t>X</w:t>
            </w:r>
          </w:p>
        </w:tc>
      </w:tr>
    </w:tbl>
    <w:p w:rsidR="00A4360E" w:rsidRPr="003C0EE5" w:rsidRDefault="00A4360E" w:rsidP="00A4360E">
      <w:pPr>
        <w:pStyle w:val="BodyText"/>
        <w:spacing w:before="33"/>
        <w:ind w:left="0"/>
        <w:rPr>
          <w:rFonts w:cs="Arial"/>
          <w:sz w:val="22"/>
          <w:szCs w:val="22"/>
        </w:rPr>
      </w:pPr>
    </w:p>
    <w:tbl>
      <w:tblPr>
        <w:tblStyle w:val="TableGrid"/>
        <w:tblW w:w="0" w:type="auto"/>
        <w:tblLook w:val="04A0" w:firstRow="1" w:lastRow="0" w:firstColumn="1" w:lastColumn="0" w:noHBand="0" w:noVBand="1"/>
      </w:tblPr>
      <w:tblGrid>
        <w:gridCol w:w="1727"/>
        <w:gridCol w:w="1177"/>
        <w:gridCol w:w="1530"/>
        <w:gridCol w:w="1579"/>
        <w:gridCol w:w="1531"/>
        <w:gridCol w:w="1698"/>
      </w:tblGrid>
      <w:tr w:rsidR="00D94B40" w:rsidRPr="003C0EE5" w:rsidTr="00F6454B">
        <w:tc>
          <w:tcPr>
            <w:tcW w:w="1721" w:type="dxa"/>
          </w:tcPr>
          <w:p w:rsidR="00D94B40" w:rsidRPr="003C0EE5" w:rsidRDefault="00D94B40" w:rsidP="00894D83">
            <w:pPr>
              <w:pStyle w:val="BodyText"/>
              <w:spacing w:before="33"/>
              <w:ind w:left="336"/>
              <w:rPr>
                <w:rFonts w:cs="Arial"/>
                <w:b/>
                <w:color w:val="000000" w:themeColor="text1"/>
                <w:sz w:val="22"/>
                <w:szCs w:val="22"/>
              </w:rPr>
            </w:pPr>
            <w:r w:rsidRPr="003C0EE5">
              <w:rPr>
                <w:rFonts w:cs="Arial"/>
                <w:b/>
                <w:color w:val="000000" w:themeColor="text1"/>
                <w:sz w:val="22"/>
                <w:szCs w:val="22"/>
              </w:rPr>
              <w:t xml:space="preserve">Main </w:t>
            </w:r>
            <w:r w:rsidR="00C67A5F" w:rsidRPr="003C0EE5">
              <w:rPr>
                <w:rFonts w:cs="Arial"/>
                <w:b/>
                <w:color w:val="000000" w:themeColor="text1"/>
                <w:sz w:val="22"/>
                <w:szCs w:val="22"/>
              </w:rPr>
              <w:t xml:space="preserve">Targeted </w:t>
            </w:r>
            <w:r w:rsidRPr="003C0EE5">
              <w:rPr>
                <w:rFonts w:cs="Arial"/>
                <w:b/>
                <w:color w:val="000000" w:themeColor="text1"/>
                <w:sz w:val="22"/>
                <w:szCs w:val="22"/>
              </w:rPr>
              <w:t>Stage of Food Systems</w:t>
            </w:r>
            <w:r w:rsidR="00C67A5F" w:rsidRPr="003C0EE5">
              <w:rPr>
                <w:rFonts w:cs="Arial"/>
                <w:b/>
                <w:color w:val="000000" w:themeColor="text1"/>
                <w:sz w:val="22"/>
                <w:szCs w:val="22"/>
              </w:rPr>
              <w:t xml:space="preserve">  </w:t>
            </w:r>
          </w:p>
        </w:tc>
        <w:tc>
          <w:tcPr>
            <w:tcW w:w="1177" w:type="dxa"/>
          </w:tcPr>
          <w:p w:rsidR="00D94B40" w:rsidRPr="003C0EE5" w:rsidRDefault="00D94B40" w:rsidP="00894D83">
            <w:pPr>
              <w:rPr>
                <w:rFonts w:ascii="Arial" w:hAnsi="Arial" w:cs="Arial"/>
              </w:rPr>
            </w:pPr>
            <w:r w:rsidRPr="003C0EE5">
              <w:rPr>
                <w:rFonts w:ascii="Arial" w:hAnsi="Arial" w:cs="Arial"/>
              </w:rPr>
              <w:t xml:space="preserve">Input </w:t>
            </w:r>
            <w:r w:rsidR="00FA24F1" w:rsidRPr="003C0EE5">
              <w:rPr>
                <w:rFonts w:ascii="Arial" w:hAnsi="Arial" w:cs="Arial"/>
              </w:rPr>
              <w:t xml:space="preserve">or service </w:t>
            </w:r>
            <w:r w:rsidRPr="003C0EE5">
              <w:rPr>
                <w:rFonts w:ascii="Arial" w:hAnsi="Arial" w:cs="Arial"/>
              </w:rPr>
              <w:t xml:space="preserve"> provision</w:t>
            </w:r>
          </w:p>
        </w:tc>
        <w:tc>
          <w:tcPr>
            <w:tcW w:w="1532" w:type="dxa"/>
          </w:tcPr>
          <w:p w:rsidR="00D94B40" w:rsidRPr="003C0EE5" w:rsidRDefault="00D94B40" w:rsidP="00894D83">
            <w:pPr>
              <w:rPr>
                <w:rFonts w:ascii="Arial" w:hAnsi="Arial" w:cs="Arial"/>
              </w:rPr>
            </w:pPr>
            <w:r w:rsidRPr="003C0EE5">
              <w:rPr>
                <w:rFonts w:ascii="Arial" w:hAnsi="Arial" w:cs="Arial"/>
              </w:rPr>
              <w:t>Primary Production</w:t>
            </w:r>
          </w:p>
        </w:tc>
        <w:tc>
          <w:tcPr>
            <w:tcW w:w="1581" w:type="dxa"/>
          </w:tcPr>
          <w:p w:rsidR="00D94B40" w:rsidRPr="003C0EE5" w:rsidRDefault="00D94B40" w:rsidP="00894D83">
            <w:pPr>
              <w:rPr>
                <w:rFonts w:ascii="Arial" w:hAnsi="Arial" w:cs="Arial"/>
              </w:rPr>
            </w:pPr>
            <w:r w:rsidRPr="003C0EE5">
              <w:rPr>
                <w:rFonts w:ascii="Arial" w:hAnsi="Arial" w:cs="Arial"/>
              </w:rPr>
              <w:t>Processing</w:t>
            </w:r>
          </w:p>
        </w:tc>
        <w:tc>
          <w:tcPr>
            <w:tcW w:w="1532" w:type="dxa"/>
          </w:tcPr>
          <w:p w:rsidR="00D94B40" w:rsidRPr="003C0EE5" w:rsidRDefault="00D94B40" w:rsidP="00894D83">
            <w:pPr>
              <w:rPr>
                <w:rFonts w:ascii="Arial" w:hAnsi="Arial" w:cs="Arial"/>
              </w:rPr>
            </w:pPr>
            <w:r w:rsidRPr="003C0EE5">
              <w:rPr>
                <w:rFonts w:ascii="Arial" w:hAnsi="Arial" w:cs="Arial"/>
              </w:rPr>
              <w:t>Distribution</w:t>
            </w:r>
          </w:p>
        </w:tc>
        <w:tc>
          <w:tcPr>
            <w:tcW w:w="1699" w:type="dxa"/>
          </w:tcPr>
          <w:p w:rsidR="00D94B40" w:rsidRPr="003C0EE5" w:rsidRDefault="00D94B40" w:rsidP="00894D83">
            <w:pPr>
              <w:rPr>
                <w:rFonts w:ascii="Arial" w:hAnsi="Arial" w:cs="Arial"/>
              </w:rPr>
            </w:pPr>
            <w:r w:rsidRPr="003C0EE5">
              <w:rPr>
                <w:rFonts w:ascii="Arial" w:hAnsi="Arial" w:cs="Arial"/>
              </w:rPr>
              <w:t>Consumption</w:t>
            </w:r>
          </w:p>
        </w:tc>
      </w:tr>
      <w:tr w:rsidR="00FA24F1" w:rsidRPr="003C0EE5" w:rsidTr="00F6454B">
        <w:tc>
          <w:tcPr>
            <w:tcW w:w="1721" w:type="dxa"/>
          </w:tcPr>
          <w:p w:rsidR="00FA24F1" w:rsidRPr="003C0EE5" w:rsidRDefault="00FA24F1" w:rsidP="00894D83">
            <w:pPr>
              <w:pStyle w:val="BodyText"/>
              <w:spacing w:before="33"/>
              <w:ind w:left="336"/>
              <w:rPr>
                <w:rFonts w:cs="Arial"/>
                <w:color w:val="000000" w:themeColor="text1"/>
                <w:sz w:val="22"/>
                <w:szCs w:val="22"/>
              </w:rPr>
            </w:pPr>
            <w:r w:rsidRPr="003C0EE5">
              <w:rPr>
                <w:rFonts w:cs="Arial"/>
                <w:color w:val="000000" w:themeColor="text1"/>
                <w:sz w:val="22"/>
                <w:szCs w:val="22"/>
              </w:rPr>
              <w:t>If appropriate, indicate precisely</w:t>
            </w:r>
          </w:p>
        </w:tc>
        <w:tc>
          <w:tcPr>
            <w:tcW w:w="1177" w:type="dxa"/>
          </w:tcPr>
          <w:p w:rsidR="00FA24F1" w:rsidRPr="003C0EE5" w:rsidRDefault="00FA24F1" w:rsidP="00894D83">
            <w:pPr>
              <w:rPr>
                <w:rFonts w:ascii="Arial" w:hAnsi="Arial" w:cs="Arial"/>
              </w:rPr>
            </w:pPr>
          </w:p>
        </w:tc>
        <w:tc>
          <w:tcPr>
            <w:tcW w:w="1532" w:type="dxa"/>
          </w:tcPr>
          <w:p w:rsidR="00F930B8" w:rsidRDefault="00F930B8" w:rsidP="00894D83">
            <w:pPr>
              <w:rPr>
                <w:rFonts w:ascii="Arial" w:hAnsi="Arial" w:cs="Arial"/>
              </w:rPr>
            </w:pPr>
          </w:p>
          <w:p w:rsidR="00FA24F1" w:rsidRPr="00F930B8" w:rsidRDefault="00F930B8" w:rsidP="00F930B8">
            <w:pPr>
              <w:jc w:val="center"/>
              <w:rPr>
                <w:rFonts w:ascii="Arial" w:hAnsi="Arial" w:cs="Arial"/>
              </w:rPr>
            </w:pPr>
            <w:r>
              <w:rPr>
                <w:rFonts w:ascii="Arial" w:hAnsi="Arial" w:cs="Arial"/>
              </w:rPr>
              <w:t>X</w:t>
            </w:r>
          </w:p>
        </w:tc>
        <w:tc>
          <w:tcPr>
            <w:tcW w:w="1581" w:type="dxa"/>
          </w:tcPr>
          <w:p w:rsidR="00FA24F1" w:rsidRPr="003C0EE5" w:rsidRDefault="00FA24F1" w:rsidP="00894D83">
            <w:pPr>
              <w:rPr>
                <w:rFonts w:ascii="Arial" w:hAnsi="Arial" w:cs="Arial"/>
              </w:rPr>
            </w:pPr>
          </w:p>
        </w:tc>
        <w:tc>
          <w:tcPr>
            <w:tcW w:w="1532" w:type="dxa"/>
          </w:tcPr>
          <w:p w:rsidR="00FA24F1" w:rsidRPr="003C0EE5" w:rsidRDefault="00FA24F1" w:rsidP="00894D83">
            <w:pPr>
              <w:rPr>
                <w:rFonts w:ascii="Arial" w:hAnsi="Arial" w:cs="Arial"/>
              </w:rPr>
            </w:pPr>
          </w:p>
        </w:tc>
        <w:tc>
          <w:tcPr>
            <w:tcW w:w="1699" w:type="dxa"/>
          </w:tcPr>
          <w:p w:rsidR="00FA24F1" w:rsidRPr="003C0EE5" w:rsidRDefault="00F930B8" w:rsidP="00894D83">
            <w:pPr>
              <w:rPr>
                <w:rFonts w:ascii="Arial" w:hAnsi="Arial" w:cs="Arial"/>
              </w:rPr>
            </w:pPr>
            <w:r>
              <w:rPr>
                <w:rFonts w:ascii="Arial" w:hAnsi="Arial" w:cs="Arial"/>
              </w:rPr>
              <w:t>X</w:t>
            </w:r>
          </w:p>
        </w:tc>
      </w:tr>
    </w:tbl>
    <w:p w:rsidR="00F6454B" w:rsidRDefault="00F6454B" w:rsidP="00F6454B">
      <w:pPr>
        <w:spacing w:before="2" w:line="100" w:lineRule="exact"/>
        <w:rPr>
          <w:rFonts w:ascii="Arial" w:hAnsi="Arial" w:cs="Arial"/>
          <w:sz w:val="24"/>
          <w:szCs w:val="24"/>
        </w:rPr>
      </w:pPr>
    </w:p>
    <w:p w:rsidR="008B19AF" w:rsidRDefault="008B19AF" w:rsidP="00F6454B">
      <w:pPr>
        <w:spacing w:before="2" w:line="100" w:lineRule="exact"/>
        <w:rPr>
          <w:rFonts w:ascii="Arial" w:hAnsi="Arial" w:cs="Arial"/>
          <w:sz w:val="24"/>
          <w:szCs w:val="24"/>
        </w:rPr>
      </w:pPr>
    </w:p>
    <w:p w:rsidR="0066528E" w:rsidRDefault="0066528E" w:rsidP="00F6454B">
      <w:pPr>
        <w:spacing w:line="200" w:lineRule="exact"/>
        <w:rPr>
          <w:rFonts w:ascii="Arial" w:hAnsi="Arial" w:cs="Arial"/>
          <w:sz w:val="24"/>
          <w:szCs w:val="24"/>
        </w:rPr>
      </w:pPr>
    </w:p>
    <w:p w:rsidR="00BE3F0E" w:rsidRPr="00E61B19" w:rsidRDefault="00BE3F0E" w:rsidP="00BE3F0E">
      <w:pPr>
        <w:spacing w:line="200" w:lineRule="exact"/>
        <w:rPr>
          <w:rFonts w:ascii="Arial Narrow" w:hAnsi="Arial Narrow" w:cs="Arial"/>
        </w:rPr>
      </w:pPr>
      <w:r>
        <w:rPr>
          <w:rFonts w:ascii="Arial" w:hAnsi="Arial" w:cs="Arial"/>
          <w:b/>
          <w:sz w:val="24"/>
          <w:szCs w:val="24"/>
        </w:rPr>
        <w:t>Main dimension</w:t>
      </w:r>
      <w:r w:rsidR="003C0EE5">
        <w:rPr>
          <w:rFonts w:ascii="Arial" w:hAnsi="Arial" w:cs="Arial"/>
          <w:b/>
          <w:sz w:val="24"/>
          <w:szCs w:val="24"/>
        </w:rPr>
        <w:t>(</w:t>
      </w:r>
      <w:r>
        <w:rPr>
          <w:rFonts w:ascii="Arial" w:hAnsi="Arial" w:cs="Arial"/>
          <w:b/>
          <w:sz w:val="24"/>
          <w:szCs w:val="24"/>
        </w:rPr>
        <w:t>s</w:t>
      </w:r>
      <w:r w:rsidR="003C0EE5">
        <w:rPr>
          <w:rFonts w:ascii="Arial" w:hAnsi="Arial" w:cs="Arial"/>
          <w:b/>
          <w:sz w:val="24"/>
          <w:szCs w:val="24"/>
        </w:rPr>
        <w:t>)</w:t>
      </w:r>
      <w:r w:rsidRPr="00BE3F0E">
        <w:rPr>
          <w:rFonts w:ascii="Arial" w:hAnsi="Arial" w:cs="Arial"/>
          <w:b/>
          <w:sz w:val="24"/>
          <w:szCs w:val="24"/>
        </w:rPr>
        <w:t xml:space="preserve"> addressed</w:t>
      </w:r>
      <w:r w:rsidR="003C0EE5">
        <w:rPr>
          <w:rFonts w:ascii="Arial" w:hAnsi="Arial" w:cs="Arial"/>
          <w:b/>
          <w:sz w:val="24"/>
          <w:szCs w:val="24"/>
        </w:rPr>
        <w:t xml:space="preserve"> </w:t>
      </w:r>
      <w:r w:rsidR="003C0EE5" w:rsidRPr="00E61B19">
        <w:rPr>
          <w:rFonts w:ascii="Arial Narrow" w:hAnsi="Arial Narrow" w:cs="Arial"/>
        </w:rPr>
        <w:t>(if several of them, please indicate order of priority)</w:t>
      </w:r>
    </w:p>
    <w:p w:rsidR="003C0EE5" w:rsidRDefault="003C0EE5" w:rsidP="00BE3F0E">
      <w:pPr>
        <w:spacing w:line="200" w:lineRule="exact"/>
        <w:rPr>
          <w:rFonts w:ascii="Arial" w:hAnsi="Arial" w:cs="Arial"/>
          <w:b/>
          <w:sz w:val="24"/>
          <w:szCs w:val="24"/>
        </w:rPr>
      </w:pPr>
    </w:p>
    <w:p w:rsidR="00BE3F0E" w:rsidRPr="005D379C" w:rsidRDefault="00BA01A3" w:rsidP="00F930B8">
      <w:pPr>
        <w:pStyle w:val="ListParagraph"/>
        <w:spacing w:line="360" w:lineRule="auto"/>
        <w:ind w:left="786"/>
        <w:rPr>
          <w:rFonts w:ascii="Arial Narrow" w:hAnsi="Arial Narrow" w:cs="Arial"/>
          <w:sz w:val="24"/>
          <w:szCs w:val="24"/>
        </w:rPr>
      </w:pPr>
      <w:r>
        <w:rPr>
          <w:rFonts w:ascii="Arial Narrow" w:hAnsi="Arial Narrow" w:cs="Arial"/>
          <w:sz w:val="24"/>
          <w:szCs w:val="24"/>
        </w:rPr>
        <w:t>1</w:t>
      </w:r>
      <w:r w:rsidR="00F930B8">
        <w:rPr>
          <w:rFonts w:ascii="Arial Narrow" w:hAnsi="Arial Narrow" w:cs="Arial"/>
          <w:sz w:val="24"/>
          <w:szCs w:val="24"/>
        </w:rPr>
        <w:t xml:space="preserve"> </w:t>
      </w:r>
      <w:r w:rsidR="00BE3F0E" w:rsidRPr="005D379C">
        <w:rPr>
          <w:rFonts w:ascii="Arial Narrow" w:hAnsi="Arial Narrow" w:cs="Arial"/>
          <w:sz w:val="24"/>
          <w:szCs w:val="24"/>
        </w:rPr>
        <w:t>Environment</w:t>
      </w:r>
    </w:p>
    <w:p w:rsidR="00BE3F0E" w:rsidRPr="005D379C" w:rsidRDefault="00BE3F0E" w:rsidP="00F930B8">
      <w:pPr>
        <w:pStyle w:val="ListParagraph"/>
        <w:numPr>
          <w:ilvl w:val="0"/>
          <w:numId w:val="13"/>
        </w:numPr>
        <w:spacing w:line="360" w:lineRule="auto"/>
        <w:rPr>
          <w:rFonts w:ascii="Arial Narrow" w:hAnsi="Arial Narrow" w:cs="Arial"/>
          <w:sz w:val="24"/>
          <w:szCs w:val="24"/>
        </w:rPr>
      </w:pPr>
      <w:r w:rsidRPr="005D379C">
        <w:rPr>
          <w:rFonts w:ascii="Arial Narrow" w:hAnsi="Arial Narrow" w:cs="Arial"/>
          <w:sz w:val="24"/>
          <w:szCs w:val="24"/>
        </w:rPr>
        <w:t>Economic</w:t>
      </w:r>
    </w:p>
    <w:p w:rsidR="00BE3F0E" w:rsidRPr="00F930B8" w:rsidRDefault="00BA01A3" w:rsidP="00BA01A3">
      <w:pPr>
        <w:spacing w:line="360" w:lineRule="auto"/>
        <w:ind w:firstLine="720"/>
        <w:rPr>
          <w:rFonts w:ascii="Arial Narrow" w:hAnsi="Arial Narrow" w:cs="Arial"/>
          <w:sz w:val="24"/>
          <w:szCs w:val="24"/>
        </w:rPr>
      </w:pPr>
      <w:r>
        <w:rPr>
          <w:rFonts w:ascii="Arial Narrow" w:hAnsi="Arial Narrow" w:cs="Arial"/>
          <w:sz w:val="24"/>
          <w:szCs w:val="24"/>
        </w:rPr>
        <w:t>4</w:t>
      </w:r>
      <w:r w:rsidR="00F930B8">
        <w:rPr>
          <w:rFonts w:ascii="Arial Narrow" w:hAnsi="Arial Narrow" w:cs="Arial"/>
          <w:sz w:val="24"/>
          <w:szCs w:val="24"/>
        </w:rPr>
        <w:t xml:space="preserve">  </w:t>
      </w:r>
      <w:r w:rsidR="00BE3F0E" w:rsidRPr="00F930B8">
        <w:rPr>
          <w:rFonts w:ascii="Arial Narrow" w:hAnsi="Arial Narrow" w:cs="Arial"/>
          <w:sz w:val="24"/>
          <w:szCs w:val="24"/>
        </w:rPr>
        <w:t>Social</w:t>
      </w:r>
    </w:p>
    <w:p w:rsidR="007D0D22" w:rsidRDefault="00BA01A3" w:rsidP="00F930B8">
      <w:pPr>
        <w:pStyle w:val="ListParagraph"/>
        <w:spacing w:line="360" w:lineRule="auto"/>
        <w:ind w:left="786"/>
        <w:rPr>
          <w:rFonts w:ascii="Arial Narrow" w:hAnsi="Arial Narrow" w:cs="Arial"/>
          <w:sz w:val="24"/>
          <w:szCs w:val="24"/>
        </w:rPr>
      </w:pPr>
      <w:r>
        <w:rPr>
          <w:rFonts w:ascii="Arial Narrow" w:hAnsi="Arial Narrow" w:cs="Arial"/>
          <w:sz w:val="24"/>
          <w:szCs w:val="24"/>
        </w:rPr>
        <w:t>3</w:t>
      </w:r>
      <w:r w:rsidR="00F930B8">
        <w:rPr>
          <w:rFonts w:ascii="Arial Narrow" w:hAnsi="Arial Narrow" w:cs="Arial"/>
          <w:sz w:val="24"/>
          <w:szCs w:val="24"/>
        </w:rPr>
        <w:t xml:space="preserve"> </w:t>
      </w:r>
      <w:r w:rsidR="007D0D22">
        <w:rPr>
          <w:rFonts w:ascii="Arial Narrow" w:hAnsi="Arial Narrow" w:cs="Arial"/>
          <w:sz w:val="24"/>
          <w:szCs w:val="24"/>
        </w:rPr>
        <w:t>Governance</w:t>
      </w:r>
    </w:p>
    <w:p w:rsidR="00110488" w:rsidRDefault="00110488" w:rsidP="00110488">
      <w:pPr>
        <w:spacing w:line="360" w:lineRule="auto"/>
        <w:rPr>
          <w:rFonts w:ascii="Arial" w:hAnsi="Arial" w:cs="Arial"/>
          <w:b/>
          <w:sz w:val="24"/>
          <w:szCs w:val="24"/>
        </w:rPr>
      </w:pPr>
    </w:p>
    <w:p w:rsidR="00BE3F0E" w:rsidRPr="00E61B19" w:rsidRDefault="00BE3F0E" w:rsidP="0032580A">
      <w:pPr>
        <w:spacing w:line="200" w:lineRule="exact"/>
        <w:rPr>
          <w:rFonts w:ascii="Arial Narrow" w:hAnsi="Arial Narrow" w:cs="Arial"/>
        </w:rPr>
      </w:pPr>
      <w:r w:rsidRPr="00110488">
        <w:rPr>
          <w:rFonts w:ascii="Arial" w:hAnsi="Arial" w:cs="Arial"/>
          <w:b/>
          <w:sz w:val="24"/>
          <w:szCs w:val="24"/>
        </w:rPr>
        <w:t>Main issue</w:t>
      </w:r>
      <w:r w:rsidR="003C0EE5">
        <w:rPr>
          <w:rFonts w:ascii="Arial" w:hAnsi="Arial" w:cs="Arial"/>
          <w:b/>
          <w:sz w:val="24"/>
          <w:szCs w:val="24"/>
        </w:rPr>
        <w:t>(</w:t>
      </w:r>
      <w:r w:rsidRPr="00110488">
        <w:rPr>
          <w:rFonts w:ascii="Arial" w:hAnsi="Arial" w:cs="Arial"/>
          <w:b/>
          <w:sz w:val="24"/>
          <w:szCs w:val="24"/>
        </w:rPr>
        <w:t>s</w:t>
      </w:r>
      <w:r w:rsidR="003C0EE5">
        <w:rPr>
          <w:rFonts w:ascii="Arial" w:hAnsi="Arial" w:cs="Arial"/>
          <w:b/>
          <w:sz w:val="24"/>
          <w:szCs w:val="24"/>
        </w:rPr>
        <w:t>)</w:t>
      </w:r>
      <w:r w:rsidRPr="00110488">
        <w:rPr>
          <w:rFonts w:ascii="Arial" w:hAnsi="Arial" w:cs="Arial"/>
          <w:b/>
          <w:sz w:val="24"/>
          <w:szCs w:val="24"/>
        </w:rPr>
        <w:t xml:space="preserve"> addressed</w:t>
      </w:r>
      <w:r w:rsidR="003C0EE5">
        <w:rPr>
          <w:rFonts w:ascii="Arial" w:hAnsi="Arial" w:cs="Arial"/>
          <w:b/>
          <w:sz w:val="24"/>
          <w:szCs w:val="24"/>
        </w:rPr>
        <w:t xml:space="preserve"> </w:t>
      </w:r>
      <w:r w:rsidR="003C0EE5" w:rsidRPr="00E61B19">
        <w:rPr>
          <w:rFonts w:ascii="Arial Narrow" w:hAnsi="Arial Narrow" w:cs="Arial"/>
        </w:rPr>
        <w:t>(if several of them, please indicate order of priority)</w:t>
      </w:r>
    </w:p>
    <w:p w:rsidR="0032580A" w:rsidRPr="0032580A" w:rsidRDefault="0032580A" w:rsidP="0032580A">
      <w:pPr>
        <w:spacing w:line="200" w:lineRule="exact"/>
        <w:rPr>
          <w:rFonts w:ascii="Arial" w:hAnsi="Arial" w:cs="Arial"/>
          <w:sz w:val="24"/>
          <w:szCs w:val="24"/>
        </w:rPr>
      </w:pP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Water</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Soil</w:t>
      </w:r>
    </w:p>
    <w:p w:rsidR="00BE3F0E" w:rsidRPr="005D379C" w:rsidRDefault="00BA01A3" w:rsidP="00BA01A3">
      <w:pPr>
        <w:pStyle w:val="ListParagraph"/>
        <w:spacing w:line="360" w:lineRule="auto"/>
        <w:ind w:left="1080"/>
        <w:rPr>
          <w:rFonts w:ascii="Arial Narrow" w:hAnsi="Arial Narrow" w:cs="Arial"/>
        </w:rPr>
      </w:pPr>
      <w:r>
        <w:rPr>
          <w:rFonts w:ascii="Arial Narrow" w:hAnsi="Arial Narrow" w:cs="Arial"/>
        </w:rPr>
        <w:t xml:space="preserve">X </w:t>
      </w:r>
      <w:r w:rsidR="00BE3F0E" w:rsidRPr="005D379C">
        <w:rPr>
          <w:rFonts w:ascii="Arial Narrow" w:hAnsi="Arial Narrow" w:cs="Arial"/>
        </w:rPr>
        <w:t>Land</w:t>
      </w:r>
      <w:r>
        <w:rPr>
          <w:rFonts w:ascii="Arial Narrow" w:hAnsi="Arial Narrow" w:cs="Arial"/>
        </w:rPr>
        <w:t xml:space="preserve"> (1)</w:t>
      </w:r>
    </w:p>
    <w:p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Air</w:t>
      </w:r>
    </w:p>
    <w:p w:rsidR="00C67A5F" w:rsidRPr="00C67A5F" w:rsidRDefault="00C67A5F" w:rsidP="00110488">
      <w:pPr>
        <w:pStyle w:val="ListParagraph"/>
        <w:numPr>
          <w:ilvl w:val="0"/>
          <w:numId w:val="9"/>
        </w:numPr>
        <w:spacing w:line="360" w:lineRule="auto"/>
        <w:rPr>
          <w:rFonts w:ascii="Arial Narrow" w:hAnsi="Arial Narrow" w:cs="Arial"/>
        </w:rPr>
      </w:pPr>
      <w:r w:rsidRPr="005D379C">
        <w:rPr>
          <w:rFonts w:ascii="Arial Narrow" w:hAnsi="Arial Narrow" w:cs="Arial"/>
        </w:rPr>
        <w:t>Climate change</w:t>
      </w:r>
    </w:p>
    <w:p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Biodiversity (including genetic resources)</w:t>
      </w:r>
    </w:p>
    <w:p w:rsidR="003C0EE5" w:rsidRDefault="003C0EE5" w:rsidP="00110488">
      <w:pPr>
        <w:pStyle w:val="ListParagraph"/>
        <w:numPr>
          <w:ilvl w:val="0"/>
          <w:numId w:val="9"/>
        </w:numPr>
        <w:spacing w:line="360" w:lineRule="auto"/>
        <w:rPr>
          <w:rFonts w:ascii="Arial Narrow" w:hAnsi="Arial Narrow" w:cs="Arial"/>
        </w:rPr>
      </w:pPr>
      <w:r>
        <w:rPr>
          <w:rFonts w:ascii="Arial Narrow" w:hAnsi="Arial Narrow" w:cs="Arial"/>
        </w:rPr>
        <w:t>Specific ecosystems, if yes, please precise:</w:t>
      </w:r>
    </w:p>
    <w:p w:rsidR="003C0EE5" w:rsidRPr="005D379C" w:rsidRDefault="003C0EE5" w:rsidP="003C0EE5">
      <w:pPr>
        <w:pStyle w:val="ListParagraph"/>
        <w:spacing w:line="360" w:lineRule="auto"/>
        <w:ind w:left="1080"/>
        <w:rPr>
          <w:rFonts w:ascii="Arial Narrow" w:hAnsi="Arial Narrow" w:cs="Arial"/>
        </w:rPr>
      </w:pPr>
    </w:p>
    <w:p w:rsidR="00BE3F0E" w:rsidRDefault="00BA01A3" w:rsidP="00BA01A3">
      <w:pPr>
        <w:pStyle w:val="ListParagraph"/>
        <w:spacing w:line="360" w:lineRule="auto"/>
        <w:ind w:left="1080"/>
        <w:rPr>
          <w:rFonts w:ascii="Arial Narrow" w:hAnsi="Arial Narrow" w:cs="Arial"/>
        </w:rPr>
      </w:pPr>
      <w:r>
        <w:rPr>
          <w:rFonts w:ascii="Arial Narrow" w:hAnsi="Arial Narrow" w:cs="Arial"/>
        </w:rPr>
        <w:t xml:space="preserve">X </w:t>
      </w:r>
      <w:r w:rsidR="00BE3F0E" w:rsidRPr="005D379C">
        <w:rPr>
          <w:rFonts w:ascii="Arial Narrow" w:hAnsi="Arial Narrow" w:cs="Arial"/>
        </w:rPr>
        <w:t>Food</w:t>
      </w:r>
      <w:r w:rsidR="00C67A5F">
        <w:rPr>
          <w:rFonts w:ascii="Arial Narrow" w:hAnsi="Arial Narrow" w:cs="Arial"/>
        </w:rPr>
        <w:t xml:space="preserve"> losses and </w:t>
      </w:r>
      <w:r w:rsidR="00BE3F0E" w:rsidRPr="005D379C">
        <w:rPr>
          <w:rFonts w:ascii="Arial Narrow" w:hAnsi="Arial Narrow" w:cs="Arial"/>
        </w:rPr>
        <w:t xml:space="preserve"> waste</w:t>
      </w:r>
      <w:r>
        <w:rPr>
          <w:rFonts w:ascii="Arial Narrow" w:hAnsi="Arial Narrow" w:cs="Arial"/>
        </w:rPr>
        <w:t xml:space="preserve"> (</w:t>
      </w:r>
      <w:r w:rsidR="00A87BFA">
        <w:rPr>
          <w:rFonts w:ascii="Arial Narrow" w:hAnsi="Arial Narrow" w:cs="Arial"/>
        </w:rPr>
        <w:t>5</w:t>
      </w:r>
      <w:r>
        <w:rPr>
          <w:rFonts w:ascii="Arial Narrow" w:hAnsi="Arial Narrow" w:cs="Arial"/>
        </w:rPr>
        <w:t>)</w:t>
      </w:r>
    </w:p>
    <w:p w:rsidR="00C67A5F" w:rsidRDefault="00C67A5F" w:rsidP="00110488">
      <w:pPr>
        <w:pStyle w:val="ListParagraph"/>
        <w:numPr>
          <w:ilvl w:val="0"/>
          <w:numId w:val="9"/>
        </w:numPr>
        <w:spacing w:line="360" w:lineRule="auto"/>
        <w:rPr>
          <w:rFonts w:ascii="Arial Narrow" w:hAnsi="Arial Narrow" w:cs="Arial"/>
        </w:rPr>
      </w:pPr>
      <w:r>
        <w:rPr>
          <w:rFonts w:ascii="Arial Narrow" w:hAnsi="Arial Narrow" w:cs="Arial"/>
        </w:rPr>
        <w:lastRenderedPageBreak/>
        <w:t>Energy</w:t>
      </w:r>
    </w:p>
    <w:p w:rsidR="00FA24F1" w:rsidRPr="005D379C" w:rsidRDefault="00FA24F1" w:rsidP="00110488">
      <w:pPr>
        <w:pStyle w:val="ListParagraph"/>
        <w:numPr>
          <w:ilvl w:val="0"/>
          <w:numId w:val="9"/>
        </w:numPr>
        <w:spacing w:line="360" w:lineRule="auto"/>
        <w:rPr>
          <w:rFonts w:ascii="Arial Narrow" w:hAnsi="Arial Narrow" w:cs="Arial"/>
        </w:rPr>
      </w:pPr>
      <w:r>
        <w:rPr>
          <w:rFonts w:ascii="Arial Narrow" w:hAnsi="Arial Narrow" w:cs="Arial"/>
        </w:rPr>
        <w:t xml:space="preserve">Pollution </w:t>
      </w:r>
    </w:p>
    <w:p w:rsidR="00BE3F0E" w:rsidRPr="005D379C" w:rsidRDefault="00BA01A3" w:rsidP="00BA01A3">
      <w:pPr>
        <w:pStyle w:val="ListParagraph"/>
        <w:spacing w:line="360" w:lineRule="auto"/>
        <w:ind w:left="1080"/>
        <w:rPr>
          <w:rFonts w:ascii="Arial Narrow" w:hAnsi="Arial Narrow" w:cs="Arial"/>
        </w:rPr>
      </w:pPr>
      <w:r>
        <w:rPr>
          <w:rFonts w:ascii="Arial Narrow" w:hAnsi="Arial Narrow" w:cs="Arial"/>
        </w:rPr>
        <w:t xml:space="preserve">X </w:t>
      </w:r>
      <w:r w:rsidR="00BE3F0E" w:rsidRPr="005D379C">
        <w:rPr>
          <w:rFonts w:ascii="Arial Narrow" w:hAnsi="Arial Narrow" w:cs="Arial"/>
        </w:rPr>
        <w:t>Food consumption</w:t>
      </w:r>
      <w:r>
        <w:rPr>
          <w:rFonts w:ascii="Arial Narrow" w:hAnsi="Arial Narrow" w:cs="Arial"/>
        </w:rPr>
        <w:t xml:space="preserve"> (3)</w:t>
      </w:r>
    </w:p>
    <w:p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Consumer behavior</w:t>
      </w:r>
    </w:p>
    <w:p w:rsidR="00C67A5F" w:rsidRPr="005D379C" w:rsidRDefault="00C67A5F" w:rsidP="00110488">
      <w:pPr>
        <w:pStyle w:val="ListParagraph"/>
        <w:numPr>
          <w:ilvl w:val="0"/>
          <w:numId w:val="9"/>
        </w:numPr>
        <w:spacing w:line="360" w:lineRule="auto"/>
        <w:rPr>
          <w:rFonts w:ascii="Arial Narrow" w:hAnsi="Arial Narrow" w:cs="Arial"/>
        </w:rPr>
      </w:pPr>
      <w:r w:rsidRPr="005D379C">
        <w:rPr>
          <w:rFonts w:ascii="Arial Narrow" w:hAnsi="Arial Narrow" w:cs="Arial"/>
        </w:rPr>
        <w:t>Nutrition</w:t>
      </w:r>
    </w:p>
    <w:p w:rsidR="00C67A5F" w:rsidRPr="00C67A5F" w:rsidRDefault="00C67A5F" w:rsidP="00110488">
      <w:pPr>
        <w:pStyle w:val="ListParagraph"/>
        <w:numPr>
          <w:ilvl w:val="0"/>
          <w:numId w:val="9"/>
        </w:numPr>
        <w:spacing w:line="360" w:lineRule="auto"/>
        <w:rPr>
          <w:rFonts w:ascii="Arial Narrow" w:hAnsi="Arial Narrow" w:cs="Arial"/>
        </w:rPr>
      </w:pPr>
      <w:r w:rsidRPr="005D379C">
        <w:rPr>
          <w:rFonts w:ascii="Arial Narrow" w:hAnsi="Arial Narrow" w:cs="Arial"/>
        </w:rPr>
        <w:t>Animal welfare</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Fair Trade</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Rural development</w:t>
      </w:r>
    </w:p>
    <w:p w:rsidR="00BE3F0E" w:rsidRPr="005D379C" w:rsidRDefault="00BA01A3" w:rsidP="00BA01A3">
      <w:pPr>
        <w:pStyle w:val="ListParagraph"/>
        <w:spacing w:line="360" w:lineRule="auto"/>
        <w:ind w:left="1080"/>
        <w:rPr>
          <w:rFonts w:ascii="Arial Narrow" w:hAnsi="Arial Narrow" w:cs="Arial"/>
        </w:rPr>
      </w:pPr>
      <w:r>
        <w:rPr>
          <w:rFonts w:ascii="Arial Narrow" w:hAnsi="Arial Narrow" w:cs="Arial"/>
        </w:rPr>
        <w:t xml:space="preserve">X </w:t>
      </w:r>
      <w:r w:rsidR="00BE3F0E" w:rsidRPr="005D379C">
        <w:rPr>
          <w:rFonts w:ascii="Arial Narrow" w:hAnsi="Arial Narrow" w:cs="Arial"/>
        </w:rPr>
        <w:t>Land use rights</w:t>
      </w:r>
      <w:r>
        <w:rPr>
          <w:rFonts w:ascii="Arial Narrow" w:hAnsi="Arial Narrow" w:cs="Arial"/>
        </w:rPr>
        <w:t xml:space="preserve"> (2)</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Gender issues</w:t>
      </w:r>
    </w:p>
    <w:p w:rsidR="00BE3F0E" w:rsidRPr="005D379C"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Youth issues</w:t>
      </w:r>
    </w:p>
    <w:p w:rsidR="00BE3F0E" w:rsidRDefault="00BE3F0E" w:rsidP="00110488">
      <w:pPr>
        <w:pStyle w:val="ListParagraph"/>
        <w:numPr>
          <w:ilvl w:val="0"/>
          <w:numId w:val="9"/>
        </w:numPr>
        <w:spacing w:line="360" w:lineRule="auto"/>
        <w:rPr>
          <w:rFonts w:ascii="Arial Narrow" w:hAnsi="Arial Narrow" w:cs="Arial"/>
        </w:rPr>
      </w:pPr>
      <w:r w:rsidRPr="005D379C">
        <w:rPr>
          <w:rFonts w:ascii="Arial Narrow" w:hAnsi="Arial Narrow" w:cs="Arial"/>
        </w:rPr>
        <w:t>Employment</w:t>
      </w:r>
    </w:p>
    <w:p w:rsidR="00FA24F1" w:rsidRDefault="00FA24F1" w:rsidP="00110488">
      <w:pPr>
        <w:pStyle w:val="ListParagraph"/>
        <w:numPr>
          <w:ilvl w:val="0"/>
          <w:numId w:val="9"/>
        </w:numPr>
        <w:spacing w:line="360" w:lineRule="auto"/>
        <w:rPr>
          <w:rFonts w:ascii="Arial Narrow" w:hAnsi="Arial Narrow" w:cs="Arial"/>
        </w:rPr>
      </w:pPr>
      <w:r>
        <w:rPr>
          <w:rFonts w:ascii="Arial Narrow" w:hAnsi="Arial Narrow" w:cs="Arial"/>
        </w:rPr>
        <w:t>Workers rights and safety</w:t>
      </w:r>
    </w:p>
    <w:p w:rsidR="00FA24F1" w:rsidRPr="005D379C" w:rsidRDefault="00FA24F1" w:rsidP="00110488">
      <w:pPr>
        <w:pStyle w:val="ListParagraph"/>
        <w:numPr>
          <w:ilvl w:val="0"/>
          <w:numId w:val="9"/>
        </w:numPr>
        <w:spacing w:line="360" w:lineRule="auto"/>
        <w:rPr>
          <w:rFonts w:ascii="Arial Narrow" w:hAnsi="Arial Narrow" w:cs="Arial"/>
        </w:rPr>
      </w:pPr>
      <w:r>
        <w:rPr>
          <w:rFonts w:ascii="Arial Narrow" w:hAnsi="Arial Narrow" w:cs="Arial"/>
        </w:rPr>
        <w:t>Vulnerable groups</w:t>
      </w:r>
    </w:p>
    <w:p w:rsidR="00BE3F0E" w:rsidRPr="005D379C" w:rsidRDefault="00BA01A3" w:rsidP="00BA01A3">
      <w:pPr>
        <w:pStyle w:val="ListParagraph"/>
        <w:spacing w:line="360" w:lineRule="auto"/>
        <w:ind w:left="1080"/>
        <w:rPr>
          <w:rFonts w:ascii="Arial Narrow" w:hAnsi="Arial Narrow" w:cs="Arial"/>
        </w:rPr>
      </w:pPr>
      <w:r>
        <w:rPr>
          <w:rFonts w:ascii="Arial Narrow" w:hAnsi="Arial Narrow" w:cs="Arial"/>
        </w:rPr>
        <w:t xml:space="preserve">X </w:t>
      </w:r>
      <w:r w:rsidR="00BE3F0E" w:rsidRPr="005D379C">
        <w:rPr>
          <w:rFonts w:ascii="Arial Narrow" w:hAnsi="Arial Narrow" w:cs="Arial"/>
        </w:rPr>
        <w:t>Poverty alleviation</w:t>
      </w:r>
      <w:r w:rsidR="00A87BFA">
        <w:rPr>
          <w:rFonts w:ascii="Arial Narrow" w:hAnsi="Arial Narrow" w:cs="Arial"/>
        </w:rPr>
        <w:t xml:space="preserve"> (4</w:t>
      </w:r>
      <w:r>
        <w:rPr>
          <w:rFonts w:ascii="Arial Narrow" w:hAnsi="Arial Narrow" w:cs="Arial"/>
        </w:rPr>
        <w:t>)</w:t>
      </w:r>
    </w:p>
    <w:p w:rsidR="00BE3F0E" w:rsidRPr="005D379C" w:rsidRDefault="007D0D22" w:rsidP="00110488">
      <w:pPr>
        <w:pStyle w:val="ListParagraph"/>
        <w:numPr>
          <w:ilvl w:val="0"/>
          <w:numId w:val="9"/>
        </w:numPr>
        <w:spacing w:line="360" w:lineRule="auto"/>
        <w:rPr>
          <w:rFonts w:ascii="Arial Narrow" w:hAnsi="Arial Narrow" w:cs="Arial"/>
        </w:rPr>
      </w:pPr>
      <w:r>
        <w:rPr>
          <w:rFonts w:ascii="Arial Narrow" w:hAnsi="Arial Narrow" w:cs="Arial"/>
        </w:rPr>
        <w:t xml:space="preserve">Other, </w:t>
      </w:r>
      <w:r w:rsidR="005D379C" w:rsidRPr="005D379C">
        <w:rPr>
          <w:rFonts w:ascii="Arial Narrow" w:hAnsi="Arial Narrow" w:cs="Arial"/>
        </w:rPr>
        <w:t>please specif</w:t>
      </w:r>
      <w:r w:rsidR="00BE3F0E" w:rsidRPr="005D379C">
        <w:rPr>
          <w:rFonts w:ascii="Arial Narrow" w:hAnsi="Arial Narrow" w:cs="Arial"/>
        </w:rPr>
        <w:t>y</w:t>
      </w:r>
      <w:r>
        <w:rPr>
          <w:rFonts w:ascii="Arial Narrow" w:hAnsi="Arial Narrow" w:cs="Arial"/>
        </w:rPr>
        <w:t>...</w:t>
      </w:r>
    </w:p>
    <w:p w:rsidR="00110488" w:rsidRDefault="00110488" w:rsidP="00110488">
      <w:pPr>
        <w:pStyle w:val="BodyText"/>
        <w:spacing w:before="33"/>
        <w:ind w:left="0"/>
        <w:rPr>
          <w:rFonts w:cs="Arial"/>
          <w:b/>
          <w:sz w:val="24"/>
          <w:szCs w:val="24"/>
        </w:rPr>
      </w:pPr>
    </w:p>
    <w:p w:rsidR="00110488" w:rsidRDefault="00110488" w:rsidP="00110488">
      <w:pPr>
        <w:pStyle w:val="BodyText"/>
        <w:spacing w:before="33"/>
        <w:ind w:left="0"/>
        <w:rPr>
          <w:rFonts w:cs="Arial"/>
          <w:b/>
          <w:sz w:val="24"/>
          <w:szCs w:val="24"/>
        </w:rPr>
      </w:pPr>
    </w:p>
    <w:p w:rsidR="0032580A" w:rsidRPr="00E61B19" w:rsidRDefault="003C0EE5" w:rsidP="0032580A">
      <w:pPr>
        <w:spacing w:line="200" w:lineRule="exact"/>
        <w:rPr>
          <w:rFonts w:ascii="Arial Narrow" w:hAnsi="Arial Narrow" w:cs="Arial"/>
        </w:rPr>
      </w:pPr>
      <w:r>
        <w:rPr>
          <w:rFonts w:cs="Arial"/>
          <w:b/>
          <w:sz w:val="24"/>
          <w:szCs w:val="24"/>
        </w:rPr>
        <w:t>M</w:t>
      </w:r>
      <w:r w:rsidR="00110488">
        <w:rPr>
          <w:rFonts w:cs="Arial"/>
          <w:b/>
          <w:sz w:val="24"/>
          <w:szCs w:val="24"/>
        </w:rPr>
        <w:t>ain instruments</w:t>
      </w:r>
      <w:r>
        <w:rPr>
          <w:rFonts w:cs="Arial"/>
          <w:b/>
          <w:sz w:val="24"/>
          <w:szCs w:val="24"/>
        </w:rPr>
        <w:t xml:space="preserve"> used</w:t>
      </w:r>
      <w:r w:rsidR="0032580A">
        <w:rPr>
          <w:rFonts w:cs="Arial"/>
          <w:b/>
          <w:sz w:val="24"/>
          <w:szCs w:val="24"/>
        </w:rPr>
        <w:t xml:space="preserve"> </w:t>
      </w:r>
      <w:r w:rsidR="0032580A" w:rsidRPr="00E61B19">
        <w:rPr>
          <w:rFonts w:ascii="Arial Narrow" w:hAnsi="Arial Narrow" w:cs="Arial"/>
        </w:rPr>
        <w:t>(if several of them, please indicate order of priority)</w:t>
      </w:r>
    </w:p>
    <w:p w:rsidR="00110488" w:rsidRPr="007D25CD" w:rsidRDefault="00110488" w:rsidP="00110488">
      <w:pPr>
        <w:pStyle w:val="BodyText"/>
        <w:spacing w:before="33"/>
        <w:ind w:left="0"/>
        <w:rPr>
          <w:rFonts w:cs="Arial"/>
          <w:b/>
          <w:sz w:val="24"/>
          <w:szCs w:val="24"/>
        </w:rPr>
      </w:pP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Projects</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sidRPr="005D379C">
        <w:rPr>
          <w:rFonts w:ascii="Arial Narrow" w:hAnsi="Arial Narrow" w:cs="Arial"/>
        </w:rPr>
        <w:t>Regulations</w:t>
      </w:r>
    </w:p>
    <w:p w:rsidR="003C0EE5" w:rsidRDefault="00F930B8" w:rsidP="00F930B8">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3C0EE5">
        <w:rPr>
          <w:rFonts w:ascii="Arial Narrow" w:hAnsi="Arial Narrow" w:cs="Arial"/>
        </w:rPr>
        <w:t>Policy dialogue</w:t>
      </w:r>
    </w:p>
    <w:p w:rsidR="003C0EE5" w:rsidRPr="005D379C" w:rsidRDefault="003C0EE5"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Capacity development</w:t>
      </w:r>
    </w:p>
    <w:p w:rsidR="003C0EE5" w:rsidRDefault="00F930B8" w:rsidP="00F930B8">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3C0EE5">
        <w:rPr>
          <w:rFonts w:ascii="Arial Narrow" w:hAnsi="Arial Narrow" w:cs="Arial"/>
        </w:rPr>
        <w:t>Research</w:t>
      </w:r>
    </w:p>
    <w:p w:rsidR="00110488" w:rsidRDefault="00F930B8" w:rsidP="00F930B8">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110488">
        <w:rPr>
          <w:rFonts w:ascii="Arial Narrow" w:hAnsi="Arial Narrow" w:cs="Arial"/>
        </w:rPr>
        <w:t>Knowledge dissemination</w:t>
      </w:r>
    </w:p>
    <w:p w:rsidR="003C0EE5" w:rsidRDefault="00F930B8" w:rsidP="00F930B8">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3C0EE5">
        <w:rPr>
          <w:rFonts w:ascii="Arial Narrow" w:hAnsi="Arial Narrow" w:cs="Arial"/>
        </w:rPr>
        <w:t>Advocacy and awareness raising</w:t>
      </w:r>
    </w:p>
    <w:p w:rsidR="00110488" w:rsidRDefault="00F930B8" w:rsidP="00F930B8">
      <w:pPr>
        <w:pStyle w:val="ListParagraph"/>
        <w:widowControl/>
        <w:tabs>
          <w:tab w:val="left" w:pos="360"/>
        </w:tabs>
        <w:spacing w:after="200" w:line="360" w:lineRule="auto"/>
        <w:ind w:left="1440"/>
        <w:contextualSpacing/>
        <w:rPr>
          <w:rFonts w:ascii="Arial Narrow" w:hAnsi="Arial Narrow" w:cs="Arial"/>
        </w:rPr>
      </w:pPr>
      <w:r>
        <w:rPr>
          <w:rFonts w:ascii="Arial Narrow" w:hAnsi="Arial Narrow" w:cs="Arial"/>
        </w:rPr>
        <w:t xml:space="preserve">X </w:t>
      </w:r>
      <w:r w:rsidR="00110488">
        <w:rPr>
          <w:rFonts w:ascii="Arial Narrow" w:hAnsi="Arial Narrow" w:cs="Arial"/>
        </w:rPr>
        <w:t>Data collection and sharing</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Training, extension</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Consumer information</w:t>
      </w:r>
    </w:p>
    <w:p w:rsidR="003C0EE5" w:rsidRPr="003C0EE5" w:rsidRDefault="003C0EE5"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sidRPr="003C0EE5">
        <w:rPr>
          <w:rFonts w:ascii="Arial Narrow" w:hAnsi="Arial Narrow" w:cs="Arial"/>
        </w:rPr>
        <w:t>Voluntary standards, labels</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Pr>
          <w:rFonts w:ascii="Arial Narrow" w:hAnsi="Arial Narrow" w:cs="Arial"/>
        </w:rPr>
        <w:t>Payment for environmental services</w:t>
      </w:r>
    </w:p>
    <w:p w:rsidR="00110488" w:rsidRDefault="00110488" w:rsidP="00110488">
      <w:pPr>
        <w:pStyle w:val="ListParagraph"/>
        <w:widowControl/>
        <w:numPr>
          <w:ilvl w:val="0"/>
          <w:numId w:val="2"/>
        </w:numPr>
        <w:tabs>
          <w:tab w:val="left" w:pos="360"/>
        </w:tabs>
        <w:spacing w:after="200" w:line="360" w:lineRule="auto"/>
        <w:ind w:hanging="1440"/>
        <w:contextualSpacing/>
        <w:rPr>
          <w:rFonts w:ascii="Arial Narrow" w:hAnsi="Arial Narrow" w:cs="Arial"/>
        </w:rPr>
      </w:pPr>
      <w:r w:rsidRPr="00C67A5F">
        <w:rPr>
          <w:rFonts w:ascii="Arial Narrow" w:hAnsi="Arial Narrow" w:cs="Arial"/>
        </w:rPr>
        <w:t>Other? If so, please specify</w:t>
      </w:r>
      <w:r>
        <w:rPr>
          <w:rFonts w:ascii="Arial Narrow" w:hAnsi="Arial Narrow" w:cs="Arial"/>
        </w:rPr>
        <w:t>:</w:t>
      </w:r>
    </w:p>
    <w:p w:rsidR="00110488" w:rsidRDefault="00110488" w:rsidP="00BE3F0E">
      <w:pPr>
        <w:spacing w:line="200" w:lineRule="exact"/>
        <w:rPr>
          <w:rFonts w:ascii="Arial" w:hAnsi="Arial" w:cs="Arial"/>
          <w:sz w:val="24"/>
          <w:szCs w:val="24"/>
        </w:rPr>
      </w:pPr>
    </w:p>
    <w:p w:rsidR="00BE3F0E" w:rsidRPr="00657E51" w:rsidRDefault="00BE3F0E" w:rsidP="008B19AF">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8B19AF" w:rsidRPr="00657E51" w:rsidTr="007D25CD">
        <w:tc>
          <w:tcPr>
            <w:tcW w:w="9464" w:type="dxa"/>
          </w:tcPr>
          <w:p w:rsidR="008B19AF" w:rsidRDefault="008B19AF" w:rsidP="00E201C7">
            <w:pPr>
              <w:pStyle w:val="BodyText"/>
              <w:spacing w:before="33"/>
              <w:ind w:left="336"/>
              <w:rPr>
                <w:rFonts w:cs="Arial"/>
                <w:b/>
                <w:color w:val="000000" w:themeColor="text1"/>
                <w:sz w:val="24"/>
                <w:szCs w:val="24"/>
              </w:rPr>
            </w:pPr>
            <w:r>
              <w:rPr>
                <w:rFonts w:cs="Arial"/>
                <w:b/>
                <w:color w:val="000000" w:themeColor="text1"/>
                <w:sz w:val="24"/>
                <w:szCs w:val="24"/>
              </w:rPr>
              <w:t>Description of the Initiative</w:t>
            </w:r>
            <w:r w:rsidR="007D0D22">
              <w:rPr>
                <w:rFonts w:cs="Arial"/>
                <w:b/>
                <w:color w:val="000000" w:themeColor="text1"/>
                <w:sz w:val="24"/>
                <w:szCs w:val="24"/>
              </w:rPr>
              <w:t xml:space="preserve"> </w:t>
            </w:r>
            <w:r w:rsidR="007D0D22" w:rsidRPr="007D25CD">
              <w:rPr>
                <w:rFonts w:ascii="Arial Narrow" w:hAnsi="Arial Narrow" w:cs="Arial"/>
                <w:color w:val="000000" w:themeColor="text1"/>
                <w:sz w:val="22"/>
                <w:szCs w:val="22"/>
              </w:rPr>
              <w:t>(</w:t>
            </w:r>
            <w:r w:rsidR="007D0D22" w:rsidRPr="007D25CD">
              <w:rPr>
                <w:rFonts w:ascii="Arial Narrow" w:hAnsi="Arial Narrow" w:cs="Arial"/>
                <w:i/>
                <w:color w:val="000000" w:themeColor="text1"/>
                <w:sz w:val="22"/>
                <w:szCs w:val="22"/>
              </w:rPr>
              <w:t>in less than 10 lines)</w:t>
            </w:r>
            <w:r w:rsidR="00FA24F1">
              <w:rPr>
                <w:rFonts w:ascii="Arial Narrow" w:hAnsi="Arial Narrow" w:cs="Arial"/>
                <w:i/>
                <w:color w:val="000000" w:themeColor="text1"/>
                <w:sz w:val="22"/>
                <w:szCs w:val="22"/>
              </w:rPr>
              <w:t xml:space="preserve">, including, as appropriate elements on size and </w:t>
            </w:r>
            <w:r w:rsidR="00FA24F1">
              <w:rPr>
                <w:rFonts w:ascii="Arial Narrow" w:hAnsi="Arial Narrow" w:cs="Arial"/>
                <w:i/>
                <w:color w:val="000000" w:themeColor="text1"/>
                <w:sz w:val="22"/>
                <w:szCs w:val="22"/>
              </w:rPr>
              <w:lastRenderedPageBreak/>
              <w:t>scale of the initiative</w:t>
            </w:r>
            <w:r w:rsidRPr="007D25CD">
              <w:rPr>
                <w:rFonts w:ascii="Arial Narrow" w:hAnsi="Arial Narrow" w:cs="Arial"/>
                <w:color w:val="000000" w:themeColor="text1"/>
                <w:sz w:val="22"/>
                <w:szCs w:val="22"/>
              </w:rPr>
              <w:t>:</w:t>
            </w:r>
            <w:r w:rsidRPr="00657E51">
              <w:rPr>
                <w:rFonts w:cs="Arial"/>
                <w:b/>
                <w:color w:val="000000" w:themeColor="text1"/>
                <w:sz w:val="24"/>
                <w:szCs w:val="24"/>
              </w:rPr>
              <w:t xml:space="preserve"> </w:t>
            </w:r>
          </w:p>
          <w:p w:rsidR="00110488" w:rsidRPr="00F930B8" w:rsidRDefault="00F930B8" w:rsidP="00E201C7">
            <w:pPr>
              <w:pStyle w:val="BodyText"/>
              <w:spacing w:before="33"/>
              <w:ind w:left="336"/>
              <w:rPr>
                <w:rFonts w:cs="Arial"/>
                <w:color w:val="000000" w:themeColor="text1"/>
                <w:sz w:val="24"/>
                <w:szCs w:val="24"/>
              </w:rPr>
            </w:pPr>
            <w:r w:rsidRPr="00F930B8">
              <w:rPr>
                <w:rFonts w:cs="Arial"/>
                <w:color w:val="000000" w:themeColor="text1"/>
                <w:sz w:val="24"/>
                <w:szCs w:val="24"/>
              </w:rPr>
              <w:t>The Agrimonde</w:t>
            </w:r>
            <w:r w:rsidR="00A87BFA">
              <w:rPr>
                <w:rFonts w:cs="Arial"/>
                <w:color w:val="000000" w:themeColor="text1"/>
                <w:sz w:val="24"/>
                <w:szCs w:val="24"/>
              </w:rPr>
              <w:t>-Terra foresight study delves</w:t>
            </w:r>
            <w:r w:rsidRPr="00F930B8">
              <w:rPr>
                <w:rFonts w:cs="Arial"/>
                <w:color w:val="000000" w:themeColor="text1"/>
                <w:sz w:val="24"/>
                <w:szCs w:val="24"/>
              </w:rPr>
              <w:t xml:space="preserve"> into possible solutions for sustainably feeding nine bil</w:t>
            </w:r>
            <w:r w:rsidR="00A87BFA">
              <w:rPr>
                <w:rFonts w:cs="Arial"/>
                <w:color w:val="000000" w:themeColor="text1"/>
                <w:sz w:val="24"/>
                <w:szCs w:val="24"/>
              </w:rPr>
              <w:t>lion people by 2050. It outlines</w:t>
            </w:r>
            <w:r w:rsidRPr="00F930B8">
              <w:rPr>
                <w:rFonts w:cs="Arial"/>
                <w:color w:val="000000" w:themeColor="text1"/>
                <w:sz w:val="24"/>
                <w:szCs w:val="24"/>
              </w:rPr>
              <w:t xml:space="preserve"> the complex range of interactions between food security and insecurity, land and its uses, and human impact on the environment</w:t>
            </w:r>
          </w:p>
          <w:p w:rsidR="00110488" w:rsidRPr="00F930B8" w:rsidRDefault="00A87BFA" w:rsidP="00E201C7">
            <w:pPr>
              <w:pStyle w:val="BodyText"/>
              <w:spacing w:before="33"/>
              <w:ind w:left="336"/>
              <w:rPr>
                <w:rFonts w:cs="Arial"/>
                <w:color w:val="000000" w:themeColor="text1"/>
                <w:sz w:val="24"/>
                <w:szCs w:val="24"/>
              </w:rPr>
            </w:pPr>
            <w:r>
              <w:rPr>
                <w:rFonts w:cs="Arial"/>
                <w:color w:val="000000" w:themeColor="text1"/>
                <w:sz w:val="24"/>
                <w:szCs w:val="24"/>
              </w:rPr>
              <w:t>This research has</w:t>
            </w:r>
            <w:r w:rsidR="00F930B8" w:rsidRPr="00F930B8">
              <w:rPr>
                <w:rFonts w:cs="Arial"/>
                <w:color w:val="000000" w:themeColor="text1"/>
                <w:sz w:val="24"/>
                <w:szCs w:val="24"/>
              </w:rPr>
              <w:t xml:space="preserve"> a double objective: first, to provide France with a long-term forecasting tool for global food and agriculture, and secondly, to identify priority research issues at INRA and CIRAD, as well as at an international level. The challenge of feeding humanity requires understanding, planning and action. Furthermore, research must be fully engaged in the issues at hand.</w:t>
            </w:r>
          </w:p>
          <w:p w:rsidR="007D0D22" w:rsidRPr="00657E51" w:rsidRDefault="007D0D22" w:rsidP="007D25CD">
            <w:pPr>
              <w:pStyle w:val="BodyText"/>
              <w:spacing w:before="33"/>
              <w:ind w:left="0"/>
              <w:rPr>
                <w:rFonts w:cs="Arial"/>
                <w:b/>
                <w:color w:val="000000" w:themeColor="text1"/>
                <w:sz w:val="24"/>
                <w:szCs w:val="24"/>
              </w:rPr>
            </w:pPr>
          </w:p>
        </w:tc>
      </w:tr>
    </w:tbl>
    <w:p w:rsidR="00F6454B" w:rsidRDefault="00F6454B" w:rsidP="00F6454B">
      <w:pPr>
        <w:spacing w:before="2" w:line="100" w:lineRule="exact"/>
        <w:rPr>
          <w:rFonts w:ascii="Arial" w:hAnsi="Arial" w:cs="Arial"/>
          <w:sz w:val="24"/>
          <w:szCs w:val="24"/>
        </w:rPr>
      </w:pPr>
    </w:p>
    <w:p w:rsidR="00657E51" w:rsidRPr="00657E51" w:rsidRDefault="00657E51" w:rsidP="00657E51">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657E51" w:rsidRPr="00657E51" w:rsidTr="007D25CD">
        <w:tc>
          <w:tcPr>
            <w:tcW w:w="9464" w:type="dxa"/>
          </w:tcPr>
          <w:p w:rsidR="00A87BFA" w:rsidRDefault="00657E51" w:rsidP="00894D83">
            <w:pPr>
              <w:pStyle w:val="BodyText"/>
              <w:spacing w:before="33"/>
              <w:ind w:left="336"/>
              <w:rPr>
                <w:rFonts w:cs="Arial"/>
                <w:color w:val="000000" w:themeColor="text1"/>
                <w:sz w:val="24"/>
                <w:szCs w:val="24"/>
              </w:rPr>
            </w:pPr>
            <w:r w:rsidRPr="00657E51">
              <w:rPr>
                <w:rFonts w:cs="Arial"/>
                <w:b/>
                <w:color w:val="000000" w:themeColor="text1"/>
                <w:sz w:val="24"/>
                <w:szCs w:val="24"/>
              </w:rPr>
              <w:t xml:space="preserve">Results: </w:t>
            </w:r>
            <w:r w:rsidR="00F930B8" w:rsidRPr="00EE5DA6">
              <w:rPr>
                <w:rFonts w:cs="Arial"/>
                <w:color w:val="000000" w:themeColor="text1"/>
                <w:sz w:val="24"/>
                <w:szCs w:val="24"/>
              </w:rPr>
              <w:t xml:space="preserve">The </w:t>
            </w:r>
            <w:r w:rsidR="00A87BFA">
              <w:rPr>
                <w:rFonts w:cs="Arial"/>
                <w:color w:val="000000" w:themeColor="text1"/>
                <w:sz w:val="24"/>
                <w:szCs w:val="24"/>
              </w:rPr>
              <w:t xml:space="preserve">first phase of the </w:t>
            </w:r>
            <w:r w:rsidR="00F930B8" w:rsidRPr="00EE5DA6">
              <w:rPr>
                <w:rFonts w:cs="Arial"/>
                <w:color w:val="000000" w:themeColor="text1"/>
                <w:sz w:val="24"/>
                <w:szCs w:val="24"/>
              </w:rPr>
              <w:t>study</w:t>
            </w:r>
            <w:r w:rsidR="00A87BFA">
              <w:rPr>
                <w:rFonts w:cs="Arial"/>
                <w:color w:val="000000" w:themeColor="text1"/>
                <w:sz w:val="24"/>
                <w:szCs w:val="24"/>
              </w:rPr>
              <w:t xml:space="preserve"> (2006-2009)</w:t>
            </w:r>
            <w:r w:rsidR="00F930B8" w:rsidRPr="00EE5DA6">
              <w:rPr>
                <w:rFonts w:cs="Arial"/>
                <w:color w:val="000000" w:themeColor="text1"/>
                <w:sz w:val="24"/>
                <w:szCs w:val="24"/>
              </w:rPr>
              <w:t xml:space="preserve"> showed that feeding the world in 2050 is feasible. However, the</w:t>
            </w:r>
            <w:r w:rsidR="00EE5DA6" w:rsidRPr="00EE5DA6">
              <w:rPr>
                <w:rFonts w:cs="Arial"/>
                <w:color w:val="000000" w:themeColor="text1"/>
                <w:sz w:val="24"/>
                <w:szCs w:val="24"/>
              </w:rPr>
              <w:t xml:space="preserve"> environmental, social and economic impacts of achieving this objective will strongly depend on</w:t>
            </w:r>
            <w:r w:rsidR="00F930B8" w:rsidRPr="00EE5DA6">
              <w:rPr>
                <w:rFonts w:cs="Arial"/>
                <w:color w:val="000000" w:themeColor="text1"/>
                <w:sz w:val="24"/>
                <w:szCs w:val="24"/>
              </w:rPr>
              <w:t xml:space="preserve"> </w:t>
            </w:r>
            <w:r w:rsidR="00EE5DA6" w:rsidRPr="00EE5DA6">
              <w:rPr>
                <w:rFonts w:cs="Arial"/>
                <w:color w:val="000000" w:themeColor="text1"/>
                <w:sz w:val="24"/>
                <w:szCs w:val="24"/>
              </w:rPr>
              <w:t>the way chosen. One major result is that food consumption and consumer behavior will be key drivers of sustainability.</w:t>
            </w:r>
          </w:p>
          <w:p w:rsidR="00657E51" w:rsidRPr="00A87BFA" w:rsidRDefault="00A87BFA" w:rsidP="00894D83">
            <w:pPr>
              <w:pStyle w:val="BodyText"/>
              <w:spacing w:before="33"/>
              <w:ind w:left="336"/>
              <w:rPr>
                <w:rFonts w:cs="Arial"/>
                <w:color w:val="000000" w:themeColor="text1"/>
                <w:sz w:val="24"/>
                <w:szCs w:val="24"/>
              </w:rPr>
            </w:pPr>
            <w:r w:rsidRPr="00A87BFA">
              <w:rPr>
                <w:rFonts w:cs="Arial"/>
                <w:color w:val="000000" w:themeColor="text1"/>
                <w:sz w:val="24"/>
                <w:szCs w:val="24"/>
              </w:rPr>
              <w:t>The second phase of the study (on going) focuses on the land issue, addressing the questions of land availability, land uses and land access</w:t>
            </w:r>
            <w:r w:rsidR="00F930B8" w:rsidRPr="00A87BFA">
              <w:rPr>
                <w:rFonts w:cs="Arial"/>
                <w:color w:val="000000" w:themeColor="text1"/>
                <w:sz w:val="24"/>
                <w:szCs w:val="24"/>
              </w:rPr>
              <w:t xml:space="preserve"> </w:t>
            </w:r>
          </w:p>
          <w:p w:rsidR="00110488" w:rsidRPr="00657E51" w:rsidRDefault="00110488" w:rsidP="00894D83">
            <w:pPr>
              <w:pStyle w:val="BodyText"/>
              <w:spacing w:before="33"/>
              <w:ind w:left="336"/>
              <w:rPr>
                <w:rFonts w:cs="Arial"/>
                <w:b/>
                <w:color w:val="000000" w:themeColor="text1"/>
                <w:sz w:val="24"/>
                <w:szCs w:val="24"/>
              </w:rPr>
            </w:pPr>
          </w:p>
        </w:tc>
      </w:tr>
    </w:tbl>
    <w:p w:rsidR="00657E51" w:rsidRPr="00657E51" w:rsidRDefault="00657E51" w:rsidP="00657E51">
      <w:pPr>
        <w:spacing w:line="200" w:lineRule="exact"/>
        <w:rPr>
          <w:rFonts w:ascii="Arial" w:hAnsi="Arial" w:cs="Arial"/>
          <w:sz w:val="24"/>
          <w:szCs w:val="24"/>
        </w:rPr>
      </w:pPr>
    </w:p>
    <w:p w:rsidR="00657E51" w:rsidRPr="00657E51" w:rsidRDefault="00657E51" w:rsidP="00657E51">
      <w:pPr>
        <w:spacing w:before="2" w:line="100" w:lineRule="exact"/>
        <w:rPr>
          <w:rFonts w:ascii="Arial" w:hAnsi="Arial" w:cs="Arial"/>
          <w:sz w:val="24"/>
          <w:szCs w:val="24"/>
        </w:rPr>
      </w:pPr>
    </w:p>
    <w:tbl>
      <w:tblPr>
        <w:tblStyle w:val="TableGrid"/>
        <w:tblW w:w="9464" w:type="dxa"/>
        <w:tblLook w:val="04A0" w:firstRow="1" w:lastRow="0" w:firstColumn="1" w:lastColumn="0" w:noHBand="0" w:noVBand="1"/>
      </w:tblPr>
      <w:tblGrid>
        <w:gridCol w:w="9464"/>
      </w:tblGrid>
      <w:tr w:rsidR="00657E51" w:rsidRPr="00657E51" w:rsidTr="007D25CD">
        <w:tc>
          <w:tcPr>
            <w:tcW w:w="9464" w:type="dxa"/>
          </w:tcPr>
          <w:p w:rsidR="00657E51" w:rsidRDefault="00657E51" w:rsidP="007D0D22">
            <w:pPr>
              <w:pStyle w:val="BodyText"/>
              <w:spacing w:before="33"/>
              <w:ind w:left="336"/>
              <w:rPr>
                <w:rFonts w:cs="Arial"/>
                <w:b/>
                <w:color w:val="000000" w:themeColor="text1"/>
                <w:sz w:val="24"/>
                <w:szCs w:val="24"/>
              </w:rPr>
            </w:pPr>
            <w:r w:rsidRPr="00657E51">
              <w:rPr>
                <w:rFonts w:cs="Arial"/>
                <w:b/>
                <w:color w:val="000000" w:themeColor="text1"/>
                <w:sz w:val="24"/>
                <w:szCs w:val="24"/>
              </w:rPr>
              <w:t xml:space="preserve">References </w:t>
            </w:r>
            <w:r w:rsidRPr="007D25CD">
              <w:rPr>
                <w:rFonts w:ascii="Arial Narrow" w:hAnsi="Arial Narrow" w:cs="Arial"/>
                <w:color w:val="000000" w:themeColor="text1"/>
                <w:sz w:val="22"/>
                <w:szCs w:val="22"/>
              </w:rPr>
              <w:t xml:space="preserve">( </w:t>
            </w:r>
            <w:r w:rsidR="007D0D22" w:rsidRPr="007D25CD">
              <w:rPr>
                <w:rFonts w:ascii="Arial Narrow" w:hAnsi="Arial Narrow" w:cs="Arial"/>
                <w:i/>
                <w:color w:val="000000" w:themeColor="text1"/>
                <w:sz w:val="22"/>
                <w:szCs w:val="22"/>
              </w:rPr>
              <w:t xml:space="preserve">Literature, </w:t>
            </w:r>
            <w:r w:rsidRPr="007D25CD">
              <w:rPr>
                <w:rFonts w:ascii="Arial Narrow" w:hAnsi="Arial Narrow" w:cs="Arial"/>
                <w:i/>
                <w:color w:val="000000" w:themeColor="text1"/>
                <w:sz w:val="22"/>
                <w:szCs w:val="22"/>
              </w:rPr>
              <w:t>web site,</w:t>
            </w:r>
            <w:r w:rsidR="007D0D22" w:rsidRPr="007D25CD">
              <w:rPr>
                <w:rFonts w:ascii="Arial Narrow" w:hAnsi="Arial Narrow" w:cs="Arial"/>
                <w:i/>
                <w:color w:val="000000" w:themeColor="text1"/>
                <w:sz w:val="22"/>
                <w:szCs w:val="22"/>
              </w:rPr>
              <w:t xml:space="preserve"> reports, etc</w:t>
            </w:r>
            <w:r w:rsidRPr="007D25CD">
              <w:rPr>
                <w:rFonts w:ascii="Arial Narrow" w:hAnsi="Arial Narrow" w:cs="Arial"/>
                <w:i/>
                <w:color w:val="000000" w:themeColor="text1"/>
                <w:sz w:val="22"/>
                <w:szCs w:val="22"/>
              </w:rPr>
              <w:t>):</w:t>
            </w:r>
            <w:r w:rsidRPr="00657E51">
              <w:rPr>
                <w:rFonts w:cs="Arial"/>
                <w:b/>
                <w:color w:val="000000" w:themeColor="text1"/>
                <w:sz w:val="24"/>
                <w:szCs w:val="24"/>
              </w:rPr>
              <w:t xml:space="preserve"> </w:t>
            </w:r>
          </w:p>
          <w:p w:rsidR="00A87BFA" w:rsidRDefault="00724BE2" w:rsidP="00A87BFA">
            <w:pPr>
              <w:pStyle w:val="BodyText"/>
              <w:spacing w:before="33"/>
              <w:ind w:left="336"/>
              <w:rPr>
                <w:rFonts w:cs="Arial"/>
                <w:b/>
                <w:color w:val="000000" w:themeColor="text1"/>
                <w:sz w:val="24"/>
                <w:szCs w:val="24"/>
              </w:rPr>
            </w:pPr>
            <w:hyperlink r:id="rId8" w:history="1">
              <w:r w:rsidR="00A87BFA" w:rsidRPr="003A1D1A">
                <w:rPr>
                  <w:rStyle w:val="Hyperlink"/>
                  <w:rFonts w:cs="Arial"/>
                  <w:b/>
                  <w:sz w:val="24"/>
                  <w:szCs w:val="24"/>
                </w:rPr>
                <w:t>https://www.agrimonde.org/</w:t>
              </w:r>
            </w:hyperlink>
          </w:p>
          <w:p w:rsidR="00A87BFA" w:rsidRDefault="00A87BFA" w:rsidP="007D0D22">
            <w:pPr>
              <w:pStyle w:val="BodyText"/>
              <w:spacing w:before="33"/>
              <w:ind w:left="336"/>
            </w:pPr>
          </w:p>
          <w:p w:rsidR="00EE5DA6" w:rsidRDefault="00724BE2" w:rsidP="007D0D22">
            <w:pPr>
              <w:pStyle w:val="BodyText"/>
              <w:spacing w:before="33"/>
              <w:ind w:left="336"/>
              <w:rPr>
                <w:rFonts w:cs="Arial"/>
                <w:b/>
                <w:color w:val="000000" w:themeColor="text1"/>
                <w:sz w:val="24"/>
                <w:szCs w:val="24"/>
              </w:rPr>
            </w:pPr>
            <w:hyperlink r:id="rId9" w:history="1">
              <w:r w:rsidR="00EE5DA6" w:rsidRPr="0011737A">
                <w:rPr>
                  <w:rStyle w:val="Hyperlink"/>
                  <w:rFonts w:cs="Arial"/>
                  <w:b/>
                  <w:sz w:val="24"/>
                  <w:szCs w:val="24"/>
                </w:rPr>
                <w:t>http://www.quae.com/en/r274-agrimonde-vf-.html</w:t>
              </w:r>
            </w:hyperlink>
          </w:p>
          <w:p w:rsidR="00EE5DA6" w:rsidRDefault="00EE5DA6" w:rsidP="007D0D22">
            <w:pPr>
              <w:pStyle w:val="BodyText"/>
              <w:spacing w:before="33"/>
              <w:ind w:left="336"/>
              <w:rPr>
                <w:rFonts w:cs="Arial"/>
                <w:b/>
                <w:color w:val="000000" w:themeColor="text1"/>
                <w:sz w:val="24"/>
                <w:szCs w:val="24"/>
              </w:rPr>
            </w:pPr>
          </w:p>
          <w:p w:rsidR="00EE5DA6" w:rsidRPr="00A87BFA" w:rsidRDefault="00724BE2" w:rsidP="00A87BFA">
            <w:pPr>
              <w:pStyle w:val="BodyText"/>
              <w:spacing w:before="33"/>
              <w:ind w:left="336"/>
              <w:rPr>
                <w:rFonts w:cs="Arial"/>
                <w:b/>
                <w:color w:val="0000FF" w:themeColor="hyperlink"/>
                <w:sz w:val="24"/>
                <w:szCs w:val="24"/>
                <w:u w:val="single"/>
              </w:rPr>
            </w:pPr>
            <w:hyperlink r:id="rId10" w:history="1">
              <w:r w:rsidR="00EE5DA6" w:rsidRPr="0011737A">
                <w:rPr>
                  <w:rStyle w:val="Hyperlink"/>
                  <w:rFonts w:cs="Arial"/>
                  <w:b/>
                  <w:sz w:val="24"/>
                  <w:szCs w:val="24"/>
                </w:rPr>
                <w:t>http://inra.dam.front.en.pad.brainsonic.com/ressources/afile/234918-45186-resource-agrimonde-scenarios-and-challenges-for-feeding-the-world-in-2050.html</w:t>
              </w:r>
            </w:hyperlink>
          </w:p>
          <w:p w:rsidR="00110488" w:rsidRPr="00657E51" w:rsidRDefault="00110488" w:rsidP="007D0D22">
            <w:pPr>
              <w:pStyle w:val="BodyText"/>
              <w:spacing w:before="33"/>
              <w:ind w:left="336"/>
              <w:rPr>
                <w:rFonts w:cs="Arial"/>
                <w:b/>
                <w:color w:val="000000" w:themeColor="text1"/>
                <w:sz w:val="24"/>
                <w:szCs w:val="24"/>
              </w:rPr>
            </w:pPr>
          </w:p>
        </w:tc>
      </w:tr>
    </w:tbl>
    <w:p w:rsidR="003D249F" w:rsidRPr="00657E51" w:rsidRDefault="003D249F" w:rsidP="003C0EE5">
      <w:pPr>
        <w:rPr>
          <w:rFonts w:ascii="Arial" w:hAnsi="Arial" w:cs="Arial"/>
          <w:sz w:val="24"/>
          <w:szCs w:val="24"/>
        </w:rPr>
      </w:pPr>
    </w:p>
    <w:sectPr w:rsidR="003D249F" w:rsidRPr="00657E51" w:rsidSect="00FA24F1">
      <w:headerReference w:type="even" r:id="rId11"/>
      <w:headerReference w:type="default" r:id="rId12"/>
      <w:footerReference w:type="even" r:id="rId13"/>
      <w:footerReference w:type="default" r:id="rId14"/>
      <w:headerReference w:type="first" r:id="rId15"/>
      <w:footerReference w:type="first" r:id="rId16"/>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75" w:rsidRDefault="00284975" w:rsidP="00820DF2">
      <w:r>
        <w:separator/>
      </w:r>
    </w:p>
  </w:endnote>
  <w:endnote w:type="continuationSeparator" w:id="0">
    <w:p w:rsidR="00284975" w:rsidRDefault="00284975" w:rsidP="0082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0" w:rsidRDefault="0035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37502"/>
      <w:docPartObj>
        <w:docPartGallery w:val="Page Numbers (Bottom of Page)"/>
        <w:docPartUnique/>
      </w:docPartObj>
    </w:sdtPr>
    <w:sdtEndPr/>
    <w:sdtContent>
      <w:p w:rsidR="003C0EE5" w:rsidRDefault="00904B54">
        <w:pPr>
          <w:pStyle w:val="Footer"/>
          <w:jc w:val="right"/>
        </w:pPr>
        <w:r>
          <w:fldChar w:fldCharType="begin"/>
        </w:r>
        <w:r w:rsidR="00A8178F">
          <w:instrText xml:space="preserve"> PAGE   \* MERGEFORMAT </w:instrText>
        </w:r>
        <w:r>
          <w:fldChar w:fldCharType="separate"/>
        </w:r>
        <w:r w:rsidR="00724BE2">
          <w:rPr>
            <w:noProof/>
          </w:rPr>
          <w:t>1</w:t>
        </w:r>
        <w:r>
          <w:rPr>
            <w:noProof/>
          </w:rPr>
          <w:fldChar w:fldCharType="end"/>
        </w:r>
      </w:p>
    </w:sdtContent>
  </w:sdt>
  <w:p w:rsidR="003C0EE5" w:rsidRDefault="003C0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0" w:rsidRDefault="0035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75" w:rsidRDefault="00284975" w:rsidP="00820DF2">
      <w:r>
        <w:separator/>
      </w:r>
    </w:p>
  </w:footnote>
  <w:footnote w:type="continuationSeparator" w:id="0">
    <w:p w:rsidR="00284975" w:rsidRDefault="00284975" w:rsidP="0082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0" w:rsidRDefault="0035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47" w:rsidRDefault="00523E47" w:rsidP="00E74FA8">
    <w:pPr>
      <w:spacing w:before="39" w:line="276" w:lineRule="auto"/>
      <w:ind w:left="-426"/>
    </w:pPr>
    <w:r>
      <w:rPr>
        <w:rFonts w:ascii="Arial" w:eastAsia="Arial" w:hAnsi="Arial" w:cs="Arial"/>
        <w:b/>
        <w:bCs/>
        <w:noProof/>
        <w:color w:val="000000" w:themeColor="text1"/>
        <w:sz w:val="24"/>
        <w:szCs w:val="24"/>
        <w:lang w:eastAsia="zh-CN"/>
      </w:rPr>
      <w:drawing>
        <wp:inline distT="0" distB="0" distL="0" distR="0" wp14:anchorId="0F403978" wp14:editId="2DE96D36">
          <wp:extent cx="3248796" cy="927100"/>
          <wp:effectExtent l="25400" t="0" r="240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2lines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2216" cy="928076"/>
                  </a:xfrm>
                  <a:prstGeom prst="rect">
                    <a:avLst/>
                  </a:prstGeom>
                </pic:spPr>
              </pic:pic>
            </a:graphicData>
          </a:graphic>
        </wp:inline>
      </w:drawing>
    </w:r>
    <w:r>
      <w:t xml:space="preserve">  </w:t>
    </w:r>
    <w:r>
      <w:rPr>
        <w:rFonts w:ascii="Arial" w:eastAsia="Arial" w:hAnsi="Arial" w:cs="Arial"/>
        <w:b/>
        <w:bCs/>
        <w:noProof/>
        <w:color w:val="000000" w:themeColor="text1"/>
        <w:sz w:val="24"/>
        <w:szCs w:val="24"/>
        <w:lang w:val="en-GB" w:eastAsia="en-GB"/>
      </w:rPr>
      <w:t xml:space="preserve">                        </w:t>
    </w:r>
    <w:r w:rsidR="00E74FA8">
      <w:rPr>
        <w:rFonts w:ascii="Arial" w:eastAsia="Arial" w:hAnsi="Arial" w:cs="Arial"/>
        <w:b/>
        <w:bCs/>
        <w:noProof/>
        <w:color w:val="000000" w:themeColor="text1"/>
        <w:sz w:val="24"/>
        <w:szCs w:val="24"/>
        <w:lang w:val="en-GB" w:eastAsia="en-GB"/>
      </w:rPr>
      <w:t xml:space="preserve">              </w:t>
    </w:r>
    <w:r>
      <w:rPr>
        <w:rFonts w:ascii="Arial" w:eastAsia="Arial" w:hAnsi="Arial" w:cs="Arial"/>
        <w:b/>
        <w:bCs/>
        <w:noProof/>
        <w:color w:val="000000" w:themeColor="text1"/>
        <w:sz w:val="24"/>
        <w:szCs w:val="24"/>
        <w:lang w:val="en-GB" w:eastAsia="en-GB"/>
      </w:rPr>
      <w:t xml:space="preserve">            </w:t>
    </w:r>
    <w:r w:rsidR="00E74FA8" w:rsidRPr="008B5624">
      <w:rPr>
        <w:rFonts w:ascii="Arial" w:eastAsia="Arial" w:hAnsi="Arial" w:cs="Arial"/>
        <w:b/>
        <w:bCs/>
        <w:noProof/>
        <w:color w:val="000000" w:themeColor="text1"/>
        <w:szCs w:val="24"/>
        <w:lang w:eastAsia="zh-CN"/>
      </w:rPr>
      <w:drawing>
        <wp:inline distT="0" distB="0" distL="0" distR="0" wp14:anchorId="771E78C3" wp14:editId="670BC247">
          <wp:extent cx="522000" cy="720774"/>
          <wp:effectExtent l="0" t="0" r="0" b="317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2000" cy="720774"/>
                  </a:xfrm>
                  <a:prstGeom prst="rect">
                    <a:avLst/>
                  </a:prstGeom>
                </pic:spPr>
              </pic:pic>
            </a:graphicData>
          </a:graphic>
        </wp:inline>
      </w:drawing>
    </w:r>
  </w:p>
  <w:p w:rsidR="00523E47" w:rsidRDefault="00523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0" w:rsidRDefault="00352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4E42"/>
    <w:multiLevelType w:val="hybridMultilevel"/>
    <w:tmpl w:val="F782F37C"/>
    <w:lvl w:ilvl="0" w:tplc="1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B540218"/>
    <w:multiLevelType w:val="hybridMultilevel"/>
    <w:tmpl w:val="19286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E5903"/>
    <w:multiLevelType w:val="hybridMultilevel"/>
    <w:tmpl w:val="1286031A"/>
    <w:lvl w:ilvl="0" w:tplc="1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80436"/>
    <w:multiLevelType w:val="hybridMultilevel"/>
    <w:tmpl w:val="393ADEFC"/>
    <w:lvl w:ilvl="0" w:tplc="04090003">
      <w:start w:val="1"/>
      <w:numFmt w:val="bullet"/>
      <w:lvlText w:val="o"/>
      <w:lvlJc w:val="left"/>
      <w:pPr>
        <w:ind w:left="1440" w:hanging="360"/>
      </w:pPr>
      <w:rPr>
        <w:rFonts w:ascii="Courier New" w:hAnsi="Courier New" w:cs="Courier New" w:hint="default"/>
      </w:rPr>
    </w:lvl>
    <w:lvl w:ilvl="1" w:tplc="F022F872">
      <w:numFmt w:val="bullet"/>
      <w:lvlText w:val=""/>
      <w:lvlJc w:val="left"/>
      <w:pPr>
        <w:ind w:left="2520" w:hanging="720"/>
      </w:pPr>
      <w:rPr>
        <w:rFonts w:ascii="Symbol" w:eastAsiaTheme="minorHAnsi" w:hAnsi="Symbol" w:cs="Arial" w:hint="default"/>
        <w:b w:val="0"/>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3AA51B2B"/>
    <w:multiLevelType w:val="hybridMultilevel"/>
    <w:tmpl w:val="D2488E5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4CE00027"/>
    <w:multiLevelType w:val="hybridMultilevel"/>
    <w:tmpl w:val="54A836A0"/>
    <w:lvl w:ilvl="0" w:tplc="1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51A65"/>
    <w:multiLevelType w:val="hybridMultilevel"/>
    <w:tmpl w:val="52E21660"/>
    <w:lvl w:ilvl="0" w:tplc="1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5E006503"/>
    <w:multiLevelType w:val="hybridMultilevel"/>
    <w:tmpl w:val="061E0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A5F65"/>
    <w:multiLevelType w:val="hybridMultilevel"/>
    <w:tmpl w:val="76365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C35BA"/>
    <w:multiLevelType w:val="hybridMultilevel"/>
    <w:tmpl w:val="95F0B8CC"/>
    <w:lvl w:ilvl="0" w:tplc="84A8870E">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70425FE6"/>
    <w:multiLevelType w:val="hybridMultilevel"/>
    <w:tmpl w:val="A9C43AA8"/>
    <w:lvl w:ilvl="0" w:tplc="1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E28C4"/>
    <w:multiLevelType w:val="hybridMultilevel"/>
    <w:tmpl w:val="20BC1280"/>
    <w:lvl w:ilvl="0" w:tplc="F4E82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B702D"/>
    <w:multiLevelType w:val="hybridMultilevel"/>
    <w:tmpl w:val="51A0C8AC"/>
    <w:lvl w:ilvl="0" w:tplc="86ACFCA8">
      <w:start w:val="2"/>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7"/>
  </w:num>
  <w:num w:numId="2">
    <w:abstractNumId w:val="4"/>
  </w:num>
  <w:num w:numId="3">
    <w:abstractNumId w:val="1"/>
  </w:num>
  <w:num w:numId="4">
    <w:abstractNumId w:val="8"/>
  </w:num>
  <w:num w:numId="5">
    <w:abstractNumId w:val="3"/>
  </w:num>
  <w:num w:numId="6">
    <w:abstractNumId w:val="10"/>
  </w:num>
  <w:num w:numId="7">
    <w:abstractNumId w:val="11"/>
  </w:num>
  <w:num w:numId="8">
    <w:abstractNumId w:val="0"/>
  </w:num>
  <w:num w:numId="9">
    <w:abstractNumId w:val="2"/>
  </w:num>
  <w:num w:numId="10">
    <w:abstractNumId w:val="6"/>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51"/>
    <w:rsid w:val="000836F1"/>
    <w:rsid w:val="000F26F3"/>
    <w:rsid w:val="00110488"/>
    <w:rsid w:val="001451F2"/>
    <w:rsid w:val="00196727"/>
    <w:rsid w:val="00232386"/>
    <w:rsid w:val="00284975"/>
    <w:rsid w:val="0032580A"/>
    <w:rsid w:val="00352C20"/>
    <w:rsid w:val="003634CC"/>
    <w:rsid w:val="003B1398"/>
    <w:rsid w:val="003C0EE5"/>
    <w:rsid w:val="003C2AD8"/>
    <w:rsid w:val="003D249F"/>
    <w:rsid w:val="0044435F"/>
    <w:rsid w:val="0046661E"/>
    <w:rsid w:val="00492E6B"/>
    <w:rsid w:val="004C56E2"/>
    <w:rsid w:val="00523D38"/>
    <w:rsid w:val="00523E47"/>
    <w:rsid w:val="00566C5E"/>
    <w:rsid w:val="005C4C50"/>
    <w:rsid w:val="005D379C"/>
    <w:rsid w:val="005E2860"/>
    <w:rsid w:val="00636A92"/>
    <w:rsid w:val="00657E51"/>
    <w:rsid w:val="00661612"/>
    <w:rsid w:val="0066528E"/>
    <w:rsid w:val="00724BE2"/>
    <w:rsid w:val="00743ECC"/>
    <w:rsid w:val="00745DE2"/>
    <w:rsid w:val="00750CB1"/>
    <w:rsid w:val="007A6F38"/>
    <w:rsid w:val="007A7D94"/>
    <w:rsid w:val="007D0D22"/>
    <w:rsid w:val="007D25CD"/>
    <w:rsid w:val="00820478"/>
    <w:rsid w:val="00820DF2"/>
    <w:rsid w:val="008B19AF"/>
    <w:rsid w:val="00903EFA"/>
    <w:rsid w:val="00904B54"/>
    <w:rsid w:val="009309C7"/>
    <w:rsid w:val="009F05FF"/>
    <w:rsid w:val="00A13991"/>
    <w:rsid w:val="00A4360E"/>
    <w:rsid w:val="00A56F1E"/>
    <w:rsid w:val="00A8178F"/>
    <w:rsid w:val="00A87BFA"/>
    <w:rsid w:val="00A960E0"/>
    <w:rsid w:val="00B22C8C"/>
    <w:rsid w:val="00BA01A3"/>
    <w:rsid w:val="00BB2380"/>
    <w:rsid w:val="00BE3F0E"/>
    <w:rsid w:val="00C67A5F"/>
    <w:rsid w:val="00D2521E"/>
    <w:rsid w:val="00D94B40"/>
    <w:rsid w:val="00D94E64"/>
    <w:rsid w:val="00DD2D97"/>
    <w:rsid w:val="00DD31B3"/>
    <w:rsid w:val="00E35EFF"/>
    <w:rsid w:val="00E4767B"/>
    <w:rsid w:val="00E61B19"/>
    <w:rsid w:val="00E74FA8"/>
    <w:rsid w:val="00EE5DA6"/>
    <w:rsid w:val="00F401C2"/>
    <w:rsid w:val="00F578F9"/>
    <w:rsid w:val="00F6454B"/>
    <w:rsid w:val="00F930B8"/>
    <w:rsid w:val="00FA1AD9"/>
    <w:rsid w:val="00FA24F1"/>
    <w:rsid w:val="00FD0E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E51"/>
    <w:pPr>
      <w:spacing w:before="71"/>
      <w:ind w:left="283"/>
    </w:pPr>
    <w:rPr>
      <w:rFonts w:ascii="Arial" w:eastAsia="Arial" w:hAnsi="Arial"/>
      <w:sz w:val="19"/>
      <w:szCs w:val="19"/>
    </w:rPr>
  </w:style>
  <w:style w:type="character" w:customStyle="1" w:styleId="BodyTextChar">
    <w:name w:val="Body Text Char"/>
    <w:basedOn w:val="DefaultParagraphFont"/>
    <w:link w:val="BodyText"/>
    <w:uiPriority w:val="1"/>
    <w:rsid w:val="00657E51"/>
    <w:rPr>
      <w:rFonts w:ascii="Arial" w:eastAsia="Arial" w:hAnsi="Arial"/>
      <w:sz w:val="19"/>
      <w:szCs w:val="19"/>
      <w:lang w:val="en-US"/>
    </w:rPr>
  </w:style>
  <w:style w:type="table" w:styleId="TableGrid">
    <w:name w:val="Table Grid"/>
    <w:basedOn w:val="Table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7E51"/>
  </w:style>
  <w:style w:type="character" w:customStyle="1" w:styleId="ListParagraphChar">
    <w:name w:val="List Paragraph Char"/>
    <w:link w:val="ListParagraph"/>
    <w:uiPriority w:val="34"/>
    <w:locked/>
    <w:rsid w:val="00657E51"/>
    <w:rPr>
      <w:lang w:val="en-US"/>
    </w:rPr>
  </w:style>
  <w:style w:type="paragraph" w:styleId="FootnoteText">
    <w:name w:val="footnote text"/>
    <w:basedOn w:val="Normal"/>
    <w:link w:val="FootnoteTextChar"/>
    <w:uiPriority w:val="99"/>
    <w:semiHidden/>
    <w:unhideWhenUsed/>
    <w:rsid w:val="00820DF2"/>
    <w:pPr>
      <w:widowControl/>
    </w:pPr>
    <w:rPr>
      <w:sz w:val="20"/>
      <w:szCs w:val="20"/>
      <w:lang w:val="en-NZ"/>
    </w:rPr>
  </w:style>
  <w:style w:type="character" w:customStyle="1" w:styleId="FootnoteTextChar">
    <w:name w:val="Footnote Text Char"/>
    <w:basedOn w:val="DefaultParagraphFont"/>
    <w:link w:val="FootnoteText"/>
    <w:uiPriority w:val="99"/>
    <w:semiHidden/>
    <w:rsid w:val="00820DF2"/>
    <w:rPr>
      <w:sz w:val="20"/>
      <w:szCs w:val="20"/>
      <w:lang w:val="en-NZ"/>
    </w:rPr>
  </w:style>
  <w:style w:type="character" w:styleId="FootnoteReference">
    <w:name w:val="footnote reference"/>
    <w:basedOn w:val="DefaultParagraphFont"/>
    <w:uiPriority w:val="99"/>
    <w:semiHidden/>
    <w:unhideWhenUsed/>
    <w:rsid w:val="00820DF2"/>
    <w:rPr>
      <w:vertAlign w:val="superscript"/>
    </w:rPr>
  </w:style>
  <w:style w:type="paragraph" w:styleId="Header">
    <w:name w:val="header"/>
    <w:basedOn w:val="Normal"/>
    <w:link w:val="HeaderChar"/>
    <w:uiPriority w:val="99"/>
    <w:unhideWhenUsed/>
    <w:rsid w:val="003C0EE5"/>
    <w:pPr>
      <w:tabs>
        <w:tab w:val="center" w:pos="4680"/>
        <w:tab w:val="right" w:pos="9360"/>
      </w:tabs>
    </w:pPr>
  </w:style>
  <w:style w:type="character" w:customStyle="1" w:styleId="HeaderChar">
    <w:name w:val="Header Char"/>
    <w:basedOn w:val="DefaultParagraphFont"/>
    <w:link w:val="Header"/>
    <w:uiPriority w:val="99"/>
    <w:rsid w:val="003C0EE5"/>
    <w:rPr>
      <w:lang w:val="en-US"/>
    </w:rPr>
  </w:style>
  <w:style w:type="paragraph" w:styleId="Footer">
    <w:name w:val="footer"/>
    <w:basedOn w:val="Normal"/>
    <w:link w:val="FooterChar"/>
    <w:uiPriority w:val="99"/>
    <w:unhideWhenUsed/>
    <w:rsid w:val="003C0EE5"/>
    <w:pPr>
      <w:tabs>
        <w:tab w:val="center" w:pos="4680"/>
        <w:tab w:val="right" w:pos="9360"/>
      </w:tabs>
    </w:pPr>
  </w:style>
  <w:style w:type="character" w:customStyle="1" w:styleId="FooterChar">
    <w:name w:val="Footer Char"/>
    <w:basedOn w:val="DefaultParagraphFont"/>
    <w:link w:val="Footer"/>
    <w:uiPriority w:val="99"/>
    <w:rsid w:val="003C0EE5"/>
    <w:rPr>
      <w:lang w:val="en-US"/>
    </w:rPr>
  </w:style>
  <w:style w:type="paragraph" w:styleId="BalloonText">
    <w:name w:val="Balloon Text"/>
    <w:basedOn w:val="Normal"/>
    <w:link w:val="BalloonTextChar"/>
    <w:uiPriority w:val="99"/>
    <w:semiHidden/>
    <w:unhideWhenUsed/>
    <w:rsid w:val="00523E47"/>
    <w:rPr>
      <w:rFonts w:ascii="Tahoma" w:hAnsi="Tahoma" w:cs="Tahoma"/>
      <w:sz w:val="16"/>
      <w:szCs w:val="16"/>
    </w:rPr>
  </w:style>
  <w:style w:type="character" w:customStyle="1" w:styleId="BalloonTextChar">
    <w:name w:val="Balloon Text Char"/>
    <w:basedOn w:val="DefaultParagraphFont"/>
    <w:link w:val="BalloonText"/>
    <w:uiPriority w:val="99"/>
    <w:semiHidden/>
    <w:rsid w:val="00523E47"/>
    <w:rPr>
      <w:rFonts w:ascii="Tahoma" w:hAnsi="Tahoma" w:cs="Tahoma"/>
      <w:sz w:val="16"/>
      <w:szCs w:val="16"/>
      <w:lang w:val="en-US"/>
    </w:rPr>
  </w:style>
  <w:style w:type="character" w:styleId="Hyperlink">
    <w:name w:val="Hyperlink"/>
    <w:basedOn w:val="DefaultParagraphFont"/>
    <w:uiPriority w:val="99"/>
    <w:unhideWhenUsed/>
    <w:rsid w:val="00EE5D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7E5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7E51"/>
    <w:pPr>
      <w:spacing w:before="71"/>
      <w:ind w:left="283"/>
    </w:pPr>
    <w:rPr>
      <w:rFonts w:ascii="Arial" w:eastAsia="Arial" w:hAnsi="Arial"/>
      <w:sz w:val="19"/>
      <w:szCs w:val="19"/>
    </w:rPr>
  </w:style>
  <w:style w:type="character" w:customStyle="1" w:styleId="BodyTextChar">
    <w:name w:val="Body Text Char"/>
    <w:basedOn w:val="DefaultParagraphFont"/>
    <w:link w:val="BodyText"/>
    <w:uiPriority w:val="1"/>
    <w:rsid w:val="00657E51"/>
    <w:rPr>
      <w:rFonts w:ascii="Arial" w:eastAsia="Arial" w:hAnsi="Arial"/>
      <w:sz w:val="19"/>
      <w:szCs w:val="19"/>
      <w:lang w:val="en-US"/>
    </w:rPr>
  </w:style>
  <w:style w:type="table" w:styleId="TableGrid">
    <w:name w:val="Table Grid"/>
    <w:basedOn w:val="TableNormal"/>
    <w:uiPriority w:val="59"/>
    <w:rsid w:val="00657E5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7E51"/>
  </w:style>
  <w:style w:type="character" w:customStyle="1" w:styleId="ListParagraphChar">
    <w:name w:val="List Paragraph Char"/>
    <w:link w:val="ListParagraph"/>
    <w:uiPriority w:val="34"/>
    <w:locked/>
    <w:rsid w:val="00657E51"/>
    <w:rPr>
      <w:lang w:val="en-US"/>
    </w:rPr>
  </w:style>
  <w:style w:type="paragraph" w:styleId="FootnoteText">
    <w:name w:val="footnote text"/>
    <w:basedOn w:val="Normal"/>
    <w:link w:val="FootnoteTextChar"/>
    <w:uiPriority w:val="99"/>
    <w:semiHidden/>
    <w:unhideWhenUsed/>
    <w:rsid w:val="00820DF2"/>
    <w:pPr>
      <w:widowControl/>
    </w:pPr>
    <w:rPr>
      <w:sz w:val="20"/>
      <w:szCs w:val="20"/>
      <w:lang w:val="en-NZ"/>
    </w:rPr>
  </w:style>
  <w:style w:type="character" w:customStyle="1" w:styleId="FootnoteTextChar">
    <w:name w:val="Footnote Text Char"/>
    <w:basedOn w:val="DefaultParagraphFont"/>
    <w:link w:val="FootnoteText"/>
    <w:uiPriority w:val="99"/>
    <w:semiHidden/>
    <w:rsid w:val="00820DF2"/>
    <w:rPr>
      <w:sz w:val="20"/>
      <w:szCs w:val="20"/>
      <w:lang w:val="en-NZ"/>
    </w:rPr>
  </w:style>
  <w:style w:type="character" w:styleId="FootnoteReference">
    <w:name w:val="footnote reference"/>
    <w:basedOn w:val="DefaultParagraphFont"/>
    <w:uiPriority w:val="99"/>
    <w:semiHidden/>
    <w:unhideWhenUsed/>
    <w:rsid w:val="00820DF2"/>
    <w:rPr>
      <w:vertAlign w:val="superscript"/>
    </w:rPr>
  </w:style>
  <w:style w:type="paragraph" w:styleId="Header">
    <w:name w:val="header"/>
    <w:basedOn w:val="Normal"/>
    <w:link w:val="HeaderChar"/>
    <w:uiPriority w:val="99"/>
    <w:unhideWhenUsed/>
    <w:rsid w:val="003C0EE5"/>
    <w:pPr>
      <w:tabs>
        <w:tab w:val="center" w:pos="4680"/>
        <w:tab w:val="right" w:pos="9360"/>
      </w:tabs>
    </w:pPr>
  </w:style>
  <w:style w:type="character" w:customStyle="1" w:styleId="HeaderChar">
    <w:name w:val="Header Char"/>
    <w:basedOn w:val="DefaultParagraphFont"/>
    <w:link w:val="Header"/>
    <w:uiPriority w:val="99"/>
    <w:rsid w:val="003C0EE5"/>
    <w:rPr>
      <w:lang w:val="en-US"/>
    </w:rPr>
  </w:style>
  <w:style w:type="paragraph" w:styleId="Footer">
    <w:name w:val="footer"/>
    <w:basedOn w:val="Normal"/>
    <w:link w:val="FooterChar"/>
    <w:uiPriority w:val="99"/>
    <w:unhideWhenUsed/>
    <w:rsid w:val="003C0EE5"/>
    <w:pPr>
      <w:tabs>
        <w:tab w:val="center" w:pos="4680"/>
        <w:tab w:val="right" w:pos="9360"/>
      </w:tabs>
    </w:pPr>
  </w:style>
  <w:style w:type="character" w:customStyle="1" w:styleId="FooterChar">
    <w:name w:val="Footer Char"/>
    <w:basedOn w:val="DefaultParagraphFont"/>
    <w:link w:val="Footer"/>
    <w:uiPriority w:val="99"/>
    <w:rsid w:val="003C0EE5"/>
    <w:rPr>
      <w:lang w:val="en-US"/>
    </w:rPr>
  </w:style>
  <w:style w:type="paragraph" w:styleId="BalloonText">
    <w:name w:val="Balloon Text"/>
    <w:basedOn w:val="Normal"/>
    <w:link w:val="BalloonTextChar"/>
    <w:uiPriority w:val="99"/>
    <w:semiHidden/>
    <w:unhideWhenUsed/>
    <w:rsid w:val="00523E47"/>
    <w:rPr>
      <w:rFonts w:ascii="Tahoma" w:hAnsi="Tahoma" w:cs="Tahoma"/>
      <w:sz w:val="16"/>
      <w:szCs w:val="16"/>
    </w:rPr>
  </w:style>
  <w:style w:type="character" w:customStyle="1" w:styleId="BalloonTextChar">
    <w:name w:val="Balloon Text Char"/>
    <w:basedOn w:val="DefaultParagraphFont"/>
    <w:link w:val="BalloonText"/>
    <w:uiPriority w:val="99"/>
    <w:semiHidden/>
    <w:rsid w:val="00523E47"/>
    <w:rPr>
      <w:rFonts w:ascii="Tahoma" w:hAnsi="Tahoma" w:cs="Tahoma"/>
      <w:sz w:val="16"/>
      <w:szCs w:val="16"/>
      <w:lang w:val="en-US"/>
    </w:rPr>
  </w:style>
  <w:style w:type="character" w:styleId="Hyperlink">
    <w:name w:val="Hyperlink"/>
    <w:basedOn w:val="DefaultParagraphFont"/>
    <w:uiPriority w:val="99"/>
    <w:unhideWhenUsed/>
    <w:rsid w:val="00EE5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monde.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ra.dam.front.en.pad.brainsonic.com/ressources/afile/234918-45186-resource-agrimonde-scenarios-and-challenges-for-feeding-the-world-in-2050.html" TargetMode="External"/><Relationship Id="rId4" Type="http://schemas.openxmlformats.org/officeDocument/2006/relationships/settings" Target="settings.xml"/><Relationship Id="rId9" Type="http://schemas.openxmlformats.org/officeDocument/2006/relationships/hyperlink" Target="http://www.quae.com/en/r274-agrimonde-vf-.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618</Words>
  <Characters>3529</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Dernini (AGD)</dc:creator>
  <cp:lastModifiedBy>Renata Mirulla (ESA)</cp:lastModifiedBy>
  <cp:revision>2</cp:revision>
  <cp:lastPrinted>2015-03-02T09:14:00Z</cp:lastPrinted>
  <dcterms:created xsi:type="dcterms:W3CDTF">2015-05-04T11:04:00Z</dcterms:created>
  <dcterms:modified xsi:type="dcterms:W3CDTF">2015-05-04T11:04:00Z</dcterms:modified>
</cp:coreProperties>
</file>