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4EBF" w14:textId="2700FF1F" w:rsidR="005E0C94" w:rsidRPr="005E0C94" w:rsidRDefault="005E0C94" w:rsidP="008C4C0D">
      <w:pPr>
        <w:tabs>
          <w:tab w:val="left" w:pos="3525"/>
        </w:tabs>
        <w:rPr>
          <w:rFonts w:ascii="SimSun" w:eastAsia="SimSun" w:hAnsi="SimSun" w:cs="Baoli SC Regular"/>
          <w:b/>
          <w:bCs/>
          <w:color w:val="E36C0A" w:themeColor="accent6" w:themeShade="BF"/>
          <w:sz w:val="36"/>
          <w:szCs w:val="36"/>
          <w:lang w:eastAsia="zh-CN"/>
        </w:rPr>
      </w:pPr>
      <w:r>
        <w:rPr>
          <w:noProof/>
          <w:lang w:val="en-GB" w:eastAsia="zh-CN"/>
        </w:rPr>
        <w:drawing>
          <wp:anchor distT="0" distB="0" distL="114300" distR="114300" simplePos="0" relativeHeight="251659264" behindDoc="1" locked="0" layoutInCell="1" allowOverlap="1" wp14:anchorId="13D0959A" wp14:editId="4A5A5609">
            <wp:simplePos x="0" y="0"/>
            <wp:positionH relativeFrom="column">
              <wp:posOffset>4587903</wp:posOffset>
            </wp:positionH>
            <wp:positionV relativeFrom="paragraph">
              <wp:posOffset>416229</wp:posOffset>
            </wp:positionV>
            <wp:extent cx="1518285" cy="1854200"/>
            <wp:effectExtent l="0" t="0" r="5715" b="0"/>
            <wp:wrapTight wrapText="bothSides">
              <wp:wrapPolygon edited="0">
                <wp:start x="5962" y="0"/>
                <wp:lineTo x="2981" y="444"/>
                <wp:lineTo x="0" y="2441"/>
                <wp:lineTo x="0" y="11096"/>
                <wp:lineTo x="1084" y="14425"/>
                <wp:lineTo x="3794" y="17975"/>
                <wp:lineTo x="4065" y="18641"/>
                <wp:lineTo x="14093" y="21304"/>
                <wp:lineTo x="16261" y="21304"/>
                <wp:lineTo x="17345" y="21304"/>
                <wp:lineTo x="17616" y="21304"/>
                <wp:lineTo x="20597" y="17975"/>
                <wp:lineTo x="21410" y="15978"/>
                <wp:lineTo x="21410" y="10874"/>
                <wp:lineTo x="20326" y="8877"/>
                <wp:lineTo x="19242" y="7323"/>
                <wp:lineTo x="18971" y="2441"/>
                <wp:lineTo x="15990" y="666"/>
                <wp:lineTo x="12738" y="0"/>
                <wp:lineTo x="5962" y="0"/>
              </wp:wrapPolygon>
            </wp:wrapTight>
            <wp:docPr id="2" name="Picture 2" descr="S:\FSN Forum\DISCUSSIONS\2019\SDG\Images\SDG_Story_Ba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N Forum\DISCUSSIONS\2019\SDG\Images\SDG_Story_Bal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C94">
        <w:rPr>
          <w:rFonts w:ascii="SimSun" w:eastAsia="SimSun" w:hAnsi="SimSun" w:cs="Baoli SC Regular"/>
          <w:b/>
          <w:bCs/>
          <w:color w:val="E36C0A" w:themeColor="accent6" w:themeShade="BF"/>
          <w:sz w:val="36"/>
          <w:szCs w:val="36"/>
          <w:lang w:eastAsia="zh-CN"/>
        </w:rPr>
        <w:t>可持续发展目标 – 讲述打造粮食</w:t>
      </w:r>
      <w:bookmarkStart w:id="0" w:name="_GoBack"/>
      <w:bookmarkEnd w:id="0"/>
      <w:r w:rsidRPr="005E0C94">
        <w:rPr>
          <w:rFonts w:ascii="SimSun" w:eastAsia="SimSun" w:hAnsi="SimSun" w:cs="Baoli SC Regular"/>
          <w:b/>
          <w:bCs/>
          <w:color w:val="E36C0A" w:themeColor="accent6" w:themeShade="BF"/>
          <w:sz w:val="36"/>
          <w:szCs w:val="36"/>
          <w:lang w:eastAsia="zh-CN"/>
        </w:rPr>
        <w:t>安全世界的故事</w:t>
      </w:r>
    </w:p>
    <w:p w14:paraId="34CB68A8" w14:textId="7CF6E6CB" w:rsidR="005E0C94" w:rsidRDefault="005E0C94" w:rsidP="005E0C94">
      <w:pPr>
        <w:pStyle w:val="NormalWeb"/>
        <w:shd w:val="clear" w:color="auto" w:fill="FFFFFF"/>
        <w:spacing w:after="0"/>
        <w:textAlignment w:val="baseline"/>
        <w:rPr>
          <w:rFonts w:ascii="SimSun" w:eastAsia="SimSun" w:hAnsi="SimSun" w:cs="SimSun"/>
          <w:color w:val="003B43"/>
          <w:sz w:val="20"/>
          <w:szCs w:val="20"/>
          <w:bdr w:val="none" w:sz="0" w:space="0" w:color="auto" w:frame="1"/>
          <w:lang w:eastAsia="zh-CN"/>
        </w:rPr>
      </w:pPr>
      <w:r w:rsidRPr="005E0C94">
        <w:rPr>
          <w:rFonts w:ascii="SimSun" w:eastAsia="SimSun" w:hAnsi="SimSun" w:cs="SimSun" w:hint="eastAsia"/>
          <w:color w:val="003B43"/>
          <w:sz w:val="20"/>
          <w:szCs w:val="20"/>
          <w:bdr w:val="none" w:sz="0" w:space="0" w:color="auto" w:frame="1"/>
          <w:lang w:eastAsia="zh-CN"/>
        </w:rPr>
        <w:t>制定</w:t>
      </w:r>
      <w:hyperlink r:id="rId9" w:tgtFrame="_blank" w:history="1">
        <w:r w:rsidRPr="005E0C94">
          <w:rPr>
            <w:rStyle w:val="Hyperlink"/>
            <w:rFonts w:ascii="SimSun" w:eastAsia="SimSun" w:hAnsi="SimSun" w:cs="SimSun" w:hint="eastAsia"/>
            <w:color w:val="0D6CAC"/>
            <w:sz w:val="20"/>
            <w:szCs w:val="20"/>
            <w:bdr w:val="none" w:sz="0" w:space="0" w:color="auto" w:frame="1"/>
            <w:lang w:eastAsia="zh-CN"/>
          </w:rPr>
          <w:t>《</w:t>
        </w:r>
        <w:r w:rsidRPr="005E0C94">
          <w:rPr>
            <w:rStyle w:val="Hyperlink"/>
            <w:rFonts w:ascii="SimSun" w:eastAsia="SimSun" w:hAnsi="SimSun" w:cs="Arial"/>
            <w:color w:val="0D6CAC"/>
            <w:sz w:val="20"/>
            <w:szCs w:val="20"/>
            <w:bdr w:val="none" w:sz="0" w:space="0" w:color="auto" w:frame="1"/>
            <w:lang w:eastAsia="zh-CN"/>
          </w:rPr>
          <w:t>2030</w:t>
        </w:r>
        <w:r w:rsidRPr="005E0C94">
          <w:rPr>
            <w:rStyle w:val="Hyperlink"/>
            <w:rFonts w:ascii="SimSun" w:eastAsia="SimSun" w:hAnsi="SimSun" w:cs="SimSun" w:hint="eastAsia"/>
            <w:color w:val="0D6CAC"/>
            <w:sz w:val="20"/>
            <w:szCs w:val="20"/>
            <w:bdr w:val="none" w:sz="0" w:space="0" w:color="auto" w:frame="1"/>
            <w:lang w:eastAsia="zh-CN"/>
          </w:rPr>
          <w:t>年可持续发展议程</w:t>
        </w:r>
      </w:hyperlink>
      <w:r w:rsidRPr="005E0C94">
        <w:rPr>
          <w:rFonts w:ascii="SimSun" w:eastAsia="SimSun" w:hAnsi="SimSun" w:cs="SimSun" w:hint="eastAsia"/>
          <w:color w:val="003B43"/>
          <w:sz w:val="20"/>
          <w:szCs w:val="20"/>
          <w:bdr w:val="none" w:sz="0" w:space="0" w:color="auto" w:frame="1"/>
          <w:lang w:eastAsia="zh-CN"/>
        </w:rPr>
        <w:t>》的目的是为在</w:t>
      </w:r>
      <w:r w:rsidRPr="005E0C94">
        <w:rPr>
          <w:rFonts w:ascii="SimSun" w:eastAsia="SimSun" w:hAnsi="SimSun" w:cs="Arial"/>
          <w:color w:val="003B43"/>
          <w:sz w:val="20"/>
          <w:szCs w:val="20"/>
          <w:lang w:eastAsia="zh-CN"/>
        </w:rPr>
        <w:t>2016</w:t>
      </w:r>
      <w:r w:rsidRPr="005E0C94">
        <w:rPr>
          <w:rFonts w:ascii="SimSun" w:eastAsia="SimSun" w:hAnsi="SimSun" w:cs="SimSun" w:hint="eastAsia"/>
          <w:color w:val="003B43"/>
          <w:sz w:val="20"/>
          <w:szCs w:val="20"/>
          <w:bdr w:val="none" w:sz="0" w:space="0" w:color="auto" w:frame="1"/>
          <w:lang w:eastAsia="zh-CN"/>
        </w:rPr>
        <w:t>至</w:t>
      </w:r>
      <w:r w:rsidRPr="005E0C94">
        <w:rPr>
          <w:rFonts w:ascii="SimSun" w:eastAsia="SimSun" w:hAnsi="SimSun" w:cs="Arial"/>
          <w:color w:val="003B43"/>
          <w:sz w:val="20"/>
          <w:szCs w:val="20"/>
          <w:lang w:eastAsia="zh-CN"/>
        </w:rPr>
        <w:t>2030</w:t>
      </w:r>
      <w:r w:rsidRPr="005E0C94">
        <w:rPr>
          <w:rFonts w:ascii="SimSun" w:eastAsia="SimSun" w:hAnsi="SimSun" w:cs="SimSun" w:hint="eastAsia"/>
          <w:color w:val="003B43"/>
          <w:sz w:val="20"/>
          <w:szCs w:val="20"/>
          <w:bdr w:val="none" w:sz="0" w:space="0" w:color="auto" w:frame="1"/>
          <w:lang w:eastAsia="zh-CN"/>
        </w:rPr>
        <w:t>年的</w:t>
      </w:r>
      <w:r w:rsidRPr="005E0C94">
        <w:rPr>
          <w:rFonts w:ascii="SimSun" w:eastAsia="SimSun" w:hAnsi="SimSun" w:cs="Arial"/>
          <w:color w:val="003B43"/>
          <w:sz w:val="20"/>
          <w:szCs w:val="20"/>
          <w:lang w:eastAsia="zh-CN"/>
        </w:rPr>
        <w:t>15</w:t>
      </w:r>
      <w:r w:rsidRPr="005E0C94">
        <w:rPr>
          <w:rFonts w:ascii="SimSun" w:eastAsia="SimSun" w:hAnsi="SimSun" w:cs="SimSun" w:hint="eastAsia"/>
          <w:color w:val="003B43"/>
          <w:sz w:val="20"/>
          <w:szCs w:val="20"/>
          <w:bdr w:val="none" w:sz="0" w:space="0" w:color="auto" w:frame="1"/>
          <w:lang w:eastAsia="zh-CN"/>
        </w:rPr>
        <w:t>年期间国际社会的行动提供指导。作为促进共同责任担当的全球框架，该议程的</w:t>
      </w:r>
      <w:r w:rsidRPr="005E0C94">
        <w:rPr>
          <w:rFonts w:ascii="SimSun" w:eastAsia="SimSun" w:hAnsi="SimSun" w:cs="Arial"/>
          <w:color w:val="003B43"/>
          <w:sz w:val="20"/>
          <w:szCs w:val="20"/>
          <w:lang w:eastAsia="zh-CN"/>
        </w:rPr>
        <w:t>17</w:t>
      </w:r>
      <w:r w:rsidRPr="005E0C94">
        <w:rPr>
          <w:rFonts w:ascii="SimSun" w:eastAsia="SimSun" w:hAnsi="SimSun" w:cs="SimSun" w:hint="eastAsia"/>
          <w:color w:val="003B43"/>
          <w:sz w:val="20"/>
          <w:szCs w:val="20"/>
          <w:bdr w:val="none" w:sz="0" w:space="0" w:color="auto" w:frame="1"/>
          <w:lang w:eastAsia="zh-CN"/>
        </w:rPr>
        <w:t>个</w:t>
      </w:r>
      <w:hyperlink r:id="rId10" w:tgtFrame="_blank" w:history="1">
        <w:r w:rsidRPr="005E0C94">
          <w:rPr>
            <w:rStyle w:val="Hyperlink"/>
            <w:rFonts w:ascii="SimSun" w:eastAsia="SimSun" w:hAnsi="SimSun" w:cs="SimSun" w:hint="eastAsia"/>
            <w:color w:val="0D6CAC"/>
            <w:sz w:val="20"/>
            <w:szCs w:val="20"/>
            <w:bdr w:val="none" w:sz="0" w:space="0" w:color="auto" w:frame="1"/>
            <w:lang w:eastAsia="zh-CN"/>
          </w:rPr>
          <w:t>可持续发展目标（</w:t>
        </w:r>
        <w:r w:rsidRPr="005E0C94">
          <w:rPr>
            <w:rStyle w:val="Hyperlink"/>
            <w:rFonts w:ascii="SimSun" w:eastAsia="SimSun" w:hAnsi="SimSun" w:cs="Arial"/>
            <w:color w:val="0D6CAC"/>
            <w:sz w:val="20"/>
            <w:szCs w:val="20"/>
            <w:bdr w:val="none" w:sz="0" w:space="0" w:color="auto" w:frame="1"/>
            <w:lang w:eastAsia="zh-CN"/>
          </w:rPr>
          <w:t>SDGs</w:t>
        </w:r>
        <w:r w:rsidRPr="005E0C94">
          <w:rPr>
            <w:rStyle w:val="Hyperlink"/>
            <w:rFonts w:ascii="SimSun" w:eastAsia="SimSun" w:hAnsi="SimSun" w:cs="SimSun" w:hint="eastAsia"/>
            <w:color w:val="0D6CAC"/>
            <w:sz w:val="20"/>
            <w:szCs w:val="20"/>
            <w:bdr w:val="none" w:sz="0" w:space="0" w:color="auto" w:frame="1"/>
            <w:lang w:eastAsia="zh-CN"/>
          </w:rPr>
          <w:t>）</w:t>
        </w:r>
      </w:hyperlink>
      <w:r w:rsidRPr="005E0C94">
        <w:rPr>
          <w:rFonts w:ascii="SimSun" w:eastAsia="SimSun" w:hAnsi="SimSun" w:cs="SimSun" w:hint="eastAsia"/>
          <w:color w:val="003B43"/>
          <w:sz w:val="20"/>
          <w:szCs w:val="20"/>
          <w:bdr w:val="none" w:sz="0" w:space="0" w:color="auto" w:frame="1"/>
          <w:lang w:eastAsia="zh-CN"/>
        </w:rPr>
        <w:t>涵盖了生活和生命的所有方面，是为所有人实现更美好和更可持续未来的蓝图。</w:t>
      </w:r>
    </w:p>
    <w:p w14:paraId="1BAC051E" w14:textId="77777777" w:rsidR="005E0C94" w:rsidRPr="005E0C94" w:rsidRDefault="005E0C94" w:rsidP="005E0C94">
      <w:pPr>
        <w:pStyle w:val="NormalWeb"/>
        <w:shd w:val="clear" w:color="auto" w:fill="FFFFFF"/>
        <w:spacing w:after="0"/>
        <w:textAlignment w:val="baseline"/>
        <w:rPr>
          <w:rFonts w:ascii="SimSun" w:eastAsia="SimSun" w:hAnsi="SimSun" w:cs="Arial" w:hint="eastAsia"/>
          <w:color w:val="003B43"/>
          <w:sz w:val="20"/>
          <w:szCs w:val="20"/>
          <w:lang w:eastAsia="zh-CN"/>
        </w:rPr>
      </w:pPr>
    </w:p>
    <w:p w14:paraId="7A7AC414" w14:textId="77777777" w:rsidR="005E0C94" w:rsidRDefault="005E0C94" w:rsidP="005E0C94">
      <w:pPr>
        <w:pStyle w:val="NormalWeb"/>
        <w:shd w:val="clear" w:color="auto" w:fill="FFFFFF"/>
        <w:spacing w:after="0"/>
        <w:textAlignment w:val="baseline"/>
        <w:rPr>
          <w:rFonts w:ascii="SimSun" w:eastAsia="SimSun" w:hAnsi="SimSun" w:cs="SimSun"/>
          <w:color w:val="003B43"/>
          <w:sz w:val="20"/>
          <w:szCs w:val="20"/>
          <w:bdr w:val="none" w:sz="0" w:space="0" w:color="auto" w:frame="1"/>
          <w:lang w:eastAsia="zh-CN"/>
        </w:rPr>
      </w:pPr>
      <w:r w:rsidRPr="005E0C94">
        <w:rPr>
          <w:rFonts w:ascii="SimSun" w:eastAsia="SimSun" w:hAnsi="SimSun" w:cs="Microsoft YaHei" w:hint="eastAsia"/>
          <w:color w:val="003B43"/>
          <w:sz w:val="20"/>
          <w:szCs w:val="20"/>
          <w:bdr w:val="none" w:sz="0" w:space="0" w:color="auto" w:frame="1"/>
          <w:lang w:eastAsia="zh-CN"/>
        </w:rPr>
        <w:t>号召所有国家，无论贫穷、富有亦或中等收入国家，都为实现这些目标而奋斗。这意味着我们大家，既作为公民也作为专业工作者，都各负其责，使我们的工作和个人生活都有助于落实《</w:t>
      </w:r>
      <w:r w:rsidRPr="005E0C94">
        <w:rPr>
          <w:rFonts w:ascii="SimSun" w:eastAsia="SimSun" w:hAnsi="SimSun" w:cs="Arial"/>
          <w:color w:val="003B43"/>
          <w:sz w:val="20"/>
          <w:szCs w:val="20"/>
          <w:lang w:eastAsia="zh-CN"/>
        </w:rPr>
        <w:t>2030</w:t>
      </w:r>
      <w:r w:rsidRPr="005E0C94">
        <w:rPr>
          <w:rFonts w:ascii="SimSun" w:eastAsia="SimSun" w:hAnsi="SimSun" w:cs="Microsoft YaHei" w:hint="eastAsia"/>
          <w:color w:val="003B43"/>
          <w:sz w:val="20"/>
          <w:szCs w:val="20"/>
          <w:bdr w:val="none" w:sz="0" w:space="0" w:color="auto" w:frame="1"/>
          <w:lang w:eastAsia="zh-CN"/>
        </w:rPr>
        <w:t>年议程》</w:t>
      </w:r>
      <w:r w:rsidRPr="005E0C94">
        <w:rPr>
          <w:rFonts w:ascii="SimSun" w:eastAsia="SimSun" w:hAnsi="SimSun" w:cs="SimSun" w:hint="eastAsia"/>
          <w:color w:val="003B43"/>
          <w:sz w:val="20"/>
          <w:szCs w:val="20"/>
          <w:bdr w:val="none" w:sz="0" w:space="0" w:color="auto" w:frame="1"/>
          <w:lang w:eastAsia="zh-CN"/>
        </w:rPr>
        <w:t>。</w:t>
      </w:r>
    </w:p>
    <w:p w14:paraId="314D1C2D" w14:textId="77777777" w:rsidR="005E0C94" w:rsidRPr="005E0C94" w:rsidRDefault="005E0C94" w:rsidP="005E0C94">
      <w:pPr>
        <w:pStyle w:val="NormalWeb"/>
        <w:shd w:val="clear" w:color="auto" w:fill="FFFFFF"/>
        <w:spacing w:after="0"/>
        <w:textAlignment w:val="baseline"/>
        <w:rPr>
          <w:rFonts w:ascii="SimSun" w:eastAsia="SimSun" w:hAnsi="SimSun" w:cs="Arial" w:hint="eastAsia"/>
          <w:color w:val="003B43"/>
          <w:sz w:val="20"/>
          <w:szCs w:val="20"/>
          <w:lang w:eastAsia="zh-CN"/>
        </w:rPr>
      </w:pPr>
    </w:p>
    <w:p w14:paraId="52C1254E" w14:textId="77777777" w:rsidR="005E0C94" w:rsidRDefault="005E0C94" w:rsidP="005E0C94">
      <w:pPr>
        <w:pStyle w:val="NormalWeb"/>
        <w:shd w:val="clear" w:color="auto" w:fill="FFFFFF"/>
        <w:spacing w:after="0"/>
        <w:textAlignment w:val="baseline"/>
        <w:rPr>
          <w:rFonts w:ascii="SimSun" w:eastAsia="SimSun" w:hAnsi="SimSun" w:cs="SimSun"/>
          <w:color w:val="003B43"/>
          <w:sz w:val="20"/>
          <w:szCs w:val="20"/>
          <w:bdr w:val="none" w:sz="0" w:space="0" w:color="auto" w:frame="1"/>
          <w:lang w:eastAsia="zh-CN"/>
        </w:rPr>
      </w:pPr>
      <w:r w:rsidRPr="005E0C94">
        <w:rPr>
          <w:rFonts w:ascii="SimSun" w:eastAsia="SimSun" w:hAnsi="SimSun" w:cs="Microsoft YaHei" w:hint="eastAsia"/>
          <w:color w:val="003B43"/>
          <w:sz w:val="20"/>
          <w:szCs w:val="20"/>
          <w:bdr w:val="none" w:sz="0" w:space="0" w:color="auto" w:frame="1"/>
          <w:lang w:eastAsia="zh-CN"/>
        </w:rPr>
        <w:t>虽然应一以贯之地把《</w:t>
      </w:r>
      <w:r w:rsidRPr="005E0C94">
        <w:rPr>
          <w:rFonts w:ascii="SimSun" w:eastAsia="SimSun" w:hAnsi="SimSun" w:cs="Arial"/>
          <w:color w:val="003B43"/>
          <w:sz w:val="20"/>
          <w:szCs w:val="20"/>
          <w:lang w:eastAsia="zh-CN"/>
        </w:rPr>
        <w:t>2030</w:t>
      </w:r>
      <w:r w:rsidRPr="005E0C94">
        <w:rPr>
          <w:rFonts w:ascii="SimSun" w:eastAsia="SimSun" w:hAnsi="SimSun" w:cs="Microsoft YaHei" w:hint="eastAsia"/>
          <w:color w:val="003B43"/>
          <w:sz w:val="20"/>
          <w:szCs w:val="20"/>
          <w:bdr w:val="none" w:sz="0" w:space="0" w:color="auto" w:frame="1"/>
          <w:lang w:eastAsia="zh-CN"/>
        </w:rPr>
        <w:t>年议程》看作为人类和地球和平与繁荣的一个综合性共同蓝图，但注重粮食和农业、对农村民众进行投资以及推动农业产业转型能够加快所有</w:t>
      </w:r>
      <w:r w:rsidRPr="005E0C94">
        <w:rPr>
          <w:rFonts w:ascii="SimSun" w:eastAsia="SimSun" w:hAnsi="SimSun" w:cs="Arial"/>
          <w:color w:val="003B43"/>
          <w:sz w:val="20"/>
          <w:szCs w:val="20"/>
          <w:lang w:eastAsia="zh-CN"/>
        </w:rPr>
        <w:t>17</w:t>
      </w:r>
      <w:r w:rsidRPr="005E0C94">
        <w:rPr>
          <w:rFonts w:ascii="SimSun" w:eastAsia="SimSun" w:hAnsi="SimSun" w:cs="Microsoft YaHei" w:hint="eastAsia"/>
          <w:color w:val="003B43"/>
          <w:sz w:val="20"/>
          <w:szCs w:val="20"/>
          <w:bdr w:val="none" w:sz="0" w:space="0" w:color="auto" w:frame="1"/>
          <w:lang w:eastAsia="zh-CN"/>
        </w:rPr>
        <w:t>个可持续发展目标的进展。鉴于粮食和农业处于《</w:t>
      </w:r>
      <w:r w:rsidRPr="005E0C94">
        <w:rPr>
          <w:rFonts w:ascii="SimSun" w:eastAsia="SimSun" w:hAnsi="SimSun" w:cs="Arial"/>
          <w:color w:val="003B43"/>
          <w:sz w:val="20"/>
          <w:szCs w:val="20"/>
          <w:lang w:eastAsia="zh-CN"/>
        </w:rPr>
        <w:t>2030</w:t>
      </w:r>
      <w:r w:rsidRPr="005E0C94">
        <w:rPr>
          <w:rFonts w:ascii="SimSun" w:eastAsia="SimSun" w:hAnsi="SimSun" w:cs="Microsoft YaHei" w:hint="eastAsia"/>
          <w:color w:val="003B43"/>
          <w:sz w:val="20"/>
          <w:szCs w:val="20"/>
          <w:bdr w:val="none" w:sz="0" w:space="0" w:color="auto" w:frame="1"/>
          <w:lang w:eastAsia="zh-CN"/>
        </w:rPr>
        <w:t>年议程》最核心地位，粮农组织被确定为负责其中</w:t>
      </w:r>
      <w:r w:rsidRPr="005E0C94">
        <w:rPr>
          <w:rFonts w:ascii="SimSun" w:eastAsia="SimSun" w:hAnsi="SimSun" w:cs="Arial"/>
          <w:color w:val="003B43"/>
          <w:sz w:val="20"/>
          <w:szCs w:val="20"/>
          <w:lang w:eastAsia="zh-CN"/>
        </w:rPr>
        <w:t>21</w:t>
      </w:r>
      <w:r w:rsidRPr="005E0C94">
        <w:rPr>
          <w:rFonts w:ascii="SimSun" w:eastAsia="SimSun" w:hAnsi="SimSun" w:cs="Microsoft YaHei" w:hint="eastAsia"/>
          <w:color w:val="003B43"/>
          <w:sz w:val="20"/>
          <w:szCs w:val="20"/>
          <w:bdr w:val="none" w:sz="0" w:space="0" w:color="auto" w:frame="1"/>
          <w:lang w:eastAsia="zh-CN"/>
        </w:rPr>
        <w:t>项指标的主管联合国机构，涉及可持续目标</w:t>
      </w:r>
      <w:r w:rsidRPr="005E0C94">
        <w:rPr>
          <w:rFonts w:ascii="SimSun" w:eastAsia="SimSun" w:hAnsi="SimSun" w:cs="Arial"/>
          <w:color w:val="003B43"/>
          <w:sz w:val="20"/>
          <w:szCs w:val="20"/>
          <w:lang w:eastAsia="zh-CN"/>
        </w:rPr>
        <w:t>2</w:t>
      </w:r>
      <w:r w:rsidRPr="005E0C94">
        <w:rPr>
          <w:rFonts w:ascii="SimSun" w:eastAsia="SimSun" w:hAnsi="SimSun" w:cs="Microsoft YaHei" w:hint="eastAsia"/>
          <w:color w:val="003B43"/>
          <w:sz w:val="20"/>
          <w:szCs w:val="20"/>
          <w:bdr w:val="none" w:sz="0" w:space="0" w:color="auto" w:frame="1"/>
          <w:lang w:eastAsia="zh-CN"/>
        </w:rPr>
        <w:t>、</w:t>
      </w:r>
      <w:r w:rsidRPr="005E0C94">
        <w:rPr>
          <w:rFonts w:ascii="SimSun" w:eastAsia="SimSun" w:hAnsi="SimSun" w:cs="Arial"/>
          <w:color w:val="003B43"/>
          <w:sz w:val="20"/>
          <w:szCs w:val="20"/>
          <w:lang w:eastAsia="zh-CN"/>
        </w:rPr>
        <w:t>5</w:t>
      </w:r>
      <w:r w:rsidRPr="005E0C94">
        <w:rPr>
          <w:rFonts w:ascii="SimSun" w:eastAsia="SimSun" w:hAnsi="SimSun" w:cs="Microsoft YaHei" w:hint="eastAsia"/>
          <w:color w:val="003B43"/>
          <w:sz w:val="20"/>
          <w:szCs w:val="20"/>
          <w:bdr w:val="none" w:sz="0" w:space="0" w:color="auto" w:frame="1"/>
          <w:lang w:eastAsia="zh-CN"/>
        </w:rPr>
        <w:t>、</w:t>
      </w:r>
      <w:r w:rsidRPr="005E0C94">
        <w:rPr>
          <w:rFonts w:ascii="SimSun" w:eastAsia="SimSun" w:hAnsi="SimSun" w:cs="Arial"/>
          <w:color w:val="003B43"/>
          <w:sz w:val="20"/>
          <w:szCs w:val="20"/>
          <w:lang w:eastAsia="zh-CN"/>
        </w:rPr>
        <w:t>6</w:t>
      </w:r>
      <w:r w:rsidRPr="005E0C94">
        <w:rPr>
          <w:rFonts w:ascii="SimSun" w:eastAsia="SimSun" w:hAnsi="SimSun" w:cs="Microsoft YaHei" w:hint="eastAsia"/>
          <w:color w:val="003B43"/>
          <w:sz w:val="20"/>
          <w:szCs w:val="20"/>
          <w:bdr w:val="none" w:sz="0" w:space="0" w:color="auto" w:frame="1"/>
          <w:lang w:eastAsia="zh-CN"/>
        </w:rPr>
        <w:t>、</w:t>
      </w:r>
      <w:r w:rsidRPr="005E0C94">
        <w:rPr>
          <w:rFonts w:ascii="SimSun" w:eastAsia="SimSun" w:hAnsi="SimSun" w:cs="Arial"/>
          <w:color w:val="003B43"/>
          <w:sz w:val="20"/>
          <w:szCs w:val="20"/>
          <w:lang w:eastAsia="zh-CN"/>
        </w:rPr>
        <w:t>12</w:t>
      </w:r>
      <w:r w:rsidRPr="005E0C94">
        <w:rPr>
          <w:rFonts w:ascii="SimSun" w:eastAsia="SimSun" w:hAnsi="SimSun" w:cs="Microsoft YaHei" w:hint="eastAsia"/>
          <w:color w:val="003B43"/>
          <w:sz w:val="20"/>
          <w:szCs w:val="20"/>
          <w:bdr w:val="none" w:sz="0" w:space="0" w:color="auto" w:frame="1"/>
          <w:lang w:eastAsia="zh-CN"/>
        </w:rPr>
        <w:t>、</w:t>
      </w:r>
      <w:r w:rsidRPr="005E0C94">
        <w:rPr>
          <w:rFonts w:ascii="SimSun" w:eastAsia="SimSun" w:hAnsi="SimSun" w:cs="Arial"/>
          <w:color w:val="003B43"/>
          <w:sz w:val="20"/>
          <w:szCs w:val="20"/>
          <w:lang w:eastAsia="zh-CN"/>
        </w:rPr>
        <w:t>14</w:t>
      </w:r>
      <w:r w:rsidRPr="005E0C94">
        <w:rPr>
          <w:rFonts w:ascii="SimSun" w:eastAsia="SimSun" w:hAnsi="SimSun" w:cs="Microsoft YaHei" w:hint="eastAsia"/>
          <w:color w:val="003B43"/>
          <w:sz w:val="20"/>
          <w:szCs w:val="20"/>
          <w:bdr w:val="none" w:sz="0" w:space="0" w:color="auto" w:frame="1"/>
          <w:lang w:eastAsia="zh-CN"/>
        </w:rPr>
        <w:t>和</w:t>
      </w:r>
      <w:r w:rsidRPr="005E0C94">
        <w:rPr>
          <w:rFonts w:ascii="SimSun" w:eastAsia="SimSun" w:hAnsi="SimSun" w:cs="Arial"/>
          <w:color w:val="003B43"/>
          <w:sz w:val="20"/>
          <w:szCs w:val="20"/>
          <w:lang w:eastAsia="zh-CN"/>
        </w:rPr>
        <w:t>15</w:t>
      </w:r>
      <w:r w:rsidRPr="005E0C94">
        <w:rPr>
          <w:rFonts w:ascii="SimSun" w:eastAsia="SimSun" w:hAnsi="SimSun" w:cs="Microsoft YaHei" w:hint="eastAsia"/>
          <w:color w:val="003B43"/>
          <w:sz w:val="20"/>
          <w:szCs w:val="20"/>
          <w:bdr w:val="none" w:sz="0" w:space="0" w:color="auto" w:frame="1"/>
          <w:lang w:eastAsia="zh-CN"/>
        </w:rPr>
        <w:t>，同时也是其他四项指标的协作机构</w:t>
      </w:r>
      <w:r w:rsidRPr="005E0C94">
        <w:rPr>
          <w:rFonts w:ascii="SimSun" w:eastAsia="SimSun" w:hAnsi="SimSun" w:cs="SimSun" w:hint="eastAsia"/>
          <w:color w:val="003B43"/>
          <w:sz w:val="20"/>
          <w:szCs w:val="20"/>
          <w:bdr w:val="none" w:sz="0" w:space="0" w:color="auto" w:frame="1"/>
          <w:lang w:eastAsia="zh-CN"/>
        </w:rPr>
        <w:t>。</w:t>
      </w:r>
    </w:p>
    <w:p w14:paraId="763EC0BD" w14:textId="77777777" w:rsidR="005E0C94" w:rsidRPr="005E0C94" w:rsidRDefault="005E0C94" w:rsidP="005E0C94">
      <w:pPr>
        <w:pStyle w:val="NormalWeb"/>
        <w:shd w:val="clear" w:color="auto" w:fill="FFFFFF"/>
        <w:spacing w:after="0"/>
        <w:textAlignment w:val="baseline"/>
        <w:rPr>
          <w:rFonts w:ascii="SimSun" w:eastAsia="SimSun" w:hAnsi="SimSun" w:cs="Arial" w:hint="eastAsia"/>
          <w:color w:val="003B43"/>
          <w:sz w:val="20"/>
          <w:szCs w:val="20"/>
          <w:lang w:eastAsia="zh-CN"/>
        </w:rPr>
      </w:pPr>
    </w:p>
    <w:p w14:paraId="56C10CDB" w14:textId="77777777" w:rsidR="005E0C94" w:rsidRDefault="005E0C94" w:rsidP="005E0C94">
      <w:pPr>
        <w:pStyle w:val="NormalWeb"/>
        <w:shd w:val="clear" w:color="auto" w:fill="FFFFFF"/>
        <w:spacing w:after="0"/>
        <w:textAlignment w:val="baseline"/>
        <w:rPr>
          <w:rFonts w:ascii="SimSun" w:eastAsia="SimSun" w:hAnsi="SimSun" w:cs="SimSun"/>
          <w:color w:val="003B43"/>
          <w:sz w:val="20"/>
          <w:szCs w:val="20"/>
          <w:bdr w:val="none" w:sz="0" w:space="0" w:color="auto" w:frame="1"/>
          <w:lang w:eastAsia="zh-CN"/>
        </w:rPr>
      </w:pPr>
      <w:r w:rsidRPr="005E0C94">
        <w:rPr>
          <w:rFonts w:ascii="SimSun" w:eastAsia="SimSun" w:hAnsi="SimSun" w:cs="Microsoft YaHei" w:hint="eastAsia"/>
          <w:color w:val="003B43"/>
          <w:sz w:val="20"/>
          <w:szCs w:val="20"/>
          <w:bdr w:val="none" w:sz="0" w:space="0" w:color="auto" w:frame="1"/>
          <w:lang w:eastAsia="zh-CN"/>
        </w:rPr>
        <w:t>可持续发展目标与以往发展框架所不同的一个方面在于其十分侧重对进展的监测。在全球层面，采用一整套全球指标来对</w:t>
      </w:r>
      <w:r w:rsidRPr="005E0C94">
        <w:rPr>
          <w:rFonts w:ascii="SimSun" w:eastAsia="SimSun" w:hAnsi="SimSun" w:cs="Arial"/>
          <w:color w:val="003B43"/>
          <w:sz w:val="20"/>
          <w:szCs w:val="20"/>
          <w:lang w:eastAsia="zh-CN"/>
        </w:rPr>
        <w:t>17</w:t>
      </w:r>
      <w:r w:rsidRPr="005E0C94">
        <w:rPr>
          <w:rFonts w:ascii="SimSun" w:eastAsia="SimSun" w:hAnsi="SimSun" w:cs="Microsoft YaHei" w:hint="eastAsia"/>
          <w:color w:val="003B43"/>
          <w:sz w:val="20"/>
          <w:szCs w:val="20"/>
          <w:bdr w:val="none" w:sz="0" w:space="0" w:color="auto" w:frame="1"/>
          <w:lang w:eastAsia="zh-CN"/>
        </w:rPr>
        <w:t>项可持续发展目标及其</w:t>
      </w:r>
      <w:r w:rsidRPr="005E0C94">
        <w:rPr>
          <w:rFonts w:ascii="SimSun" w:eastAsia="SimSun" w:hAnsi="SimSun" w:cs="Arial"/>
          <w:color w:val="003B43"/>
          <w:sz w:val="20"/>
          <w:szCs w:val="20"/>
          <w:lang w:eastAsia="zh-CN"/>
        </w:rPr>
        <w:t>169</w:t>
      </w:r>
      <w:r w:rsidRPr="005E0C94">
        <w:rPr>
          <w:rFonts w:ascii="SimSun" w:eastAsia="SimSun" w:hAnsi="SimSun" w:cs="Microsoft YaHei" w:hint="eastAsia"/>
          <w:color w:val="003B43"/>
          <w:sz w:val="20"/>
          <w:szCs w:val="20"/>
          <w:bdr w:val="none" w:sz="0" w:space="0" w:color="auto" w:frame="1"/>
          <w:lang w:eastAsia="zh-CN"/>
        </w:rPr>
        <w:t>项具体目标进行监测和评审。此外，在国家层面，政府可以采用各自国家的指标帮助对这些目标进行监测</w:t>
      </w:r>
      <w:r w:rsidRPr="005E0C94">
        <w:rPr>
          <w:rFonts w:ascii="SimSun" w:eastAsia="SimSun" w:hAnsi="SimSun" w:cs="SimSun" w:hint="eastAsia"/>
          <w:color w:val="003B43"/>
          <w:sz w:val="20"/>
          <w:szCs w:val="20"/>
          <w:bdr w:val="none" w:sz="0" w:space="0" w:color="auto" w:frame="1"/>
          <w:lang w:eastAsia="zh-CN"/>
        </w:rPr>
        <w:t>。</w:t>
      </w:r>
    </w:p>
    <w:p w14:paraId="6074FD0F" w14:textId="77777777" w:rsidR="005E0C94" w:rsidRPr="005E0C94" w:rsidRDefault="005E0C94" w:rsidP="005E0C94">
      <w:pPr>
        <w:pStyle w:val="NormalWeb"/>
        <w:shd w:val="clear" w:color="auto" w:fill="FFFFFF"/>
        <w:spacing w:after="0"/>
        <w:textAlignment w:val="baseline"/>
        <w:rPr>
          <w:rFonts w:ascii="SimSun" w:eastAsia="SimSun" w:hAnsi="SimSun" w:cs="Arial" w:hint="eastAsia"/>
          <w:color w:val="003B43"/>
          <w:sz w:val="20"/>
          <w:szCs w:val="20"/>
          <w:lang w:eastAsia="zh-CN"/>
        </w:rPr>
      </w:pPr>
    </w:p>
    <w:p w14:paraId="47172080" w14:textId="77777777" w:rsidR="005E0C94" w:rsidRDefault="005E0C94" w:rsidP="005E0C94">
      <w:pPr>
        <w:pStyle w:val="NormalWeb"/>
        <w:shd w:val="clear" w:color="auto" w:fill="FFFFFF"/>
        <w:spacing w:after="0"/>
        <w:textAlignment w:val="baseline"/>
        <w:rPr>
          <w:rFonts w:ascii="SimSun" w:eastAsia="SimSun" w:hAnsi="SimSun" w:cs="Microsoft YaHei"/>
          <w:color w:val="003B43"/>
          <w:sz w:val="20"/>
          <w:szCs w:val="20"/>
          <w:lang w:eastAsia="zh-CN"/>
        </w:rPr>
      </w:pPr>
      <w:r w:rsidRPr="005E0C94">
        <w:rPr>
          <w:rFonts w:ascii="SimSun" w:eastAsia="SimSun" w:hAnsi="SimSun" w:cs="Microsoft YaHei" w:hint="eastAsia"/>
          <w:color w:val="003B43"/>
          <w:sz w:val="20"/>
          <w:szCs w:val="20"/>
          <w:bdr w:val="none" w:sz="0" w:space="0" w:color="auto" w:frame="1"/>
          <w:lang w:eastAsia="zh-CN"/>
        </w:rPr>
        <w:t>随着目前实施阶段全面展开，我们认为十分有必要学习和了解关于大家在可持续发展目标以何种方式改变了各自工作和生活以及可持续发展目标在各国产生了何种影响的第一手经验</w:t>
      </w:r>
      <w:r w:rsidRPr="005E0C94">
        <w:rPr>
          <w:rFonts w:ascii="SimSun" w:eastAsia="SimSun" w:hAnsi="SimSun" w:cs="Microsoft YaHei" w:hint="eastAsia"/>
          <w:color w:val="003B43"/>
          <w:sz w:val="20"/>
          <w:szCs w:val="20"/>
          <w:lang w:eastAsia="zh-CN"/>
        </w:rPr>
        <w:t>。</w:t>
      </w:r>
    </w:p>
    <w:p w14:paraId="031CFF98" w14:textId="77777777" w:rsidR="005E0C94" w:rsidRPr="005E0C94" w:rsidRDefault="005E0C94" w:rsidP="005E0C94">
      <w:pPr>
        <w:pStyle w:val="NormalWeb"/>
        <w:shd w:val="clear" w:color="auto" w:fill="FFFFFF"/>
        <w:spacing w:after="0"/>
        <w:textAlignment w:val="baseline"/>
        <w:rPr>
          <w:rFonts w:ascii="SimSun" w:eastAsia="SimSun" w:hAnsi="SimSun" w:cs="Arial" w:hint="eastAsia"/>
          <w:color w:val="003B43"/>
          <w:sz w:val="20"/>
          <w:szCs w:val="20"/>
          <w:lang w:eastAsia="zh-CN"/>
        </w:rPr>
      </w:pPr>
    </w:p>
    <w:p w14:paraId="5D469A67" w14:textId="18C97296" w:rsidR="005E0C94" w:rsidRDefault="005E0C94" w:rsidP="005E0C94">
      <w:pPr>
        <w:pStyle w:val="NormalWeb"/>
        <w:shd w:val="clear" w:color="auto" w:fill="FFFFFF"/>
        <w:spacing w:after="0"/>
        <w:textAlignment w:val="baseline"/>
        <w:rPr>
          <w:rFonts w:ascii="SimSun" w:eastAsia="SimSun" w:hAnsi="SimSun" w:cs="Microsoft YaHei"/>
          <w:color w:val="003B43"/>
          <w:sz w:val="20"/>
          <w:szCs w:val="20"/>
          <w:lang w:eastAsia="zh-CN"/>
        </w:rPr>
      </w:pPr>
      <w:r w:rsidRPr="005E0C94">
        <w:rPr>
          <w:rFonts w:ascii="SimSun" w:eastAsia="SimSun" w:hAnsi="SimSun" w:cs="Microsoft YaHei" w:hint="eastAsia"/>
          <w:color w:val="003B43"/>
          <w:sz w:val="20"/>
          <w:szCs w:val="20"/>
          <w:bdr w:val="none" w:sz="0" w:space="0" w:color="auto" w:frame="1"/>
          <w:lang w:eastAsia="zh-CN"/>
        </w:rPr>
        <w:t>在本次在线讨论中</w:t>
      </w:r>
      <w:r w:rsidRPr="005E0C94">
        <w:rPr>
          <w:rFonts w:ascii="SimSun" w:eastAsia="SimSun" w:hAnsi="SimSun" w:cs="SimSun" w:hint="eastAsia"/>
          <w:color w:val="003B43"/>
          <w:sz w:val="20"/>
          <w:szCs w:val="20"/>
          <w:bdr w:val="none" w:sz="0" w:space="0" w:color="auto" w:frame="1"/>
          <w:lang w:eastAsia="zh-CN"/>
        </w:rPr>
        <w:t>，</w:t>
      </w:r>
      <w:r w:rsidRPr="005E0C94">
        <w:rPr>
          <w:rFonts w:ascii="SimSun" w:eastAsia="SimSun" w:hAnsi="SimSun" w:cs="Arial"/>
          <w:color w:val="003B43"/>
          <w:sz w:val="20"/>
          <w:szCs w:val="20"/>
          <w:lang w:eastAsia="zh-CN"/>
        </w:rPr>
        <w:t> </w:t>
      </w:r>
      <w:r w:rsidRPr="005E0C94">
        <w:rPr>
          <w:rFonts w:ascii="SimSun" w:eastAsia="SimSun" w:hAnsi="SimSun" w:cs="Microsoft YaHei" w:hint="eastAsia"/>
          <w:color w:val="003B43"/>
          <w:sz w:val="20"/>
          <w:szCs w:val="20"/>
          <w:bdr w:val="none" w:sz="0" w:space="0" w:color="auto" w:frame="1"/>
          <w:lang w:eastAsia="zh-CN"/>
        </w:rPr>
        <w:t>我们希望侧重</w:t>
      </w:r>
      <w:hyperlink r:id="rId11" w:tgtFrame="_blank" w:history="1">
        <w:r w:rsidRPr="005E0C94">
          <w:rPr>
            <w:rStyle w:val="Hyperlink"/>
            <w:rFonts w:ascii="SimSun" w:eastAsia="SimSun" w:hAnsi="SimSun" w:cs="Microsoft YaHei" w:hint="eastAsia"/>
            <w:color w:val="0D6CAC"/>
            <w:sz w:val="20"/>
            <w:szCs w:val="20"/>
            <w:bdr w:val="none" w:sz="0" w:space="0" w:color="auto" w:frame="1"/>
            <w:lang w:eastAsia="zh-CN"/>
          </w:rPr>
          <w:t>可持续发展目标</w:t>
        </w:r>
        <w:r w:rsidRPr="005E0C94">
          <w:rPr>
            <w:rStyle w:val="Hyperlink"/>
            <w:rFonts w:ascii="SimSun" w:eastAsia="SimSun" w:hAnsi="SimSun" w:cs="Arial"/>
            <w:color w:val="0D6CAC"/>
            <w:sz w:val="20"/>
            <w:szCs w:val="20"/>
            <w:bdr w:val="none" w:sz="0" w:space="0" w:color="auto" w:frame="1"/>
            <w:lang w:eastAsia="zh-CN"/>
          </w:rPr>
          <w:t>2 “</w:t>
        </w:r>
        <w:r w:rsidRPr="005E0C94">
          <w:rPr>
            <w:rStyle w:val="Hyperlink"/>
            <w:rFonts w:ascii="SimSun" w:eastAsia="SimSun" w:hAnsi="SimSun" w:cs="Microsoft YaHei" w:hint="eastAsia"/>
            <w:color w:val="0D6CAC"/>
            <w:sz w:val="20"/>
            <w:szCs w:val="20"/>
            <w:bdr w:val="none" w:sz="0" w:space="0" w:color="auto" w:frame="1"/>
            <w:lang w:eastAsia="zh-CN"/>
          </w:rPr>
          <w:t>零饥饿</w:t>
        </w:r>
        <w:r w:rsidRPr="005E0C94">
          <w:rPr>
            <w:rStyle w:val="Hyperlink"/>
            <w:rFonts w:ascii="SimSun" w:eastAsia="SimSun" w:hAnsi="SimSun" w:cs="Arial"/>
            <w:color w:val="0D6CAC"/>
            <w:sz w:val="20"/>
            <w:szCs w:val="20"/>
            <w:bdr w:val="none" w:sz="0" w:space="0" w:color="auto" w:frame="1"/>
            <w:lang w:eastAsia="zh-CN"/>
          </w:rPr>
          <w:t>”</w:t>
        </w:r>
      </w:hyperlink>
      <w:r w:rsidRPr="005E0C94">
        <w:rPr>
          <w:rFonts w:ascii="SimSun" w:eastAsia="SimSun" w:hAnsi="SimSun" w:cs="Microsoft YaHei" w:hint="eastAsia"/>
          <w:color w:val="003B43"/>
          <w:sz w:val="20"/>
          <w:szCs w:val="20"/>
          <w:bdr w:val="none" w:sz="0" w:space="0" w:color="auto" w:frame="1"/>
          <w:lang w:eastAsia="zh-CN"/>
        </w:rPr>
        <w:t>并邀请各位分享</w:t>
      </w:r>
      <w:r w:rsidRPr="005E0C94">
        <w:rPr>
          <w:rFonts w:ascii="SimSun" w:eastAsia="SimSun" w:hAnsi="SimSun" w:cs="Arial"/>
          <w:color w:val="003B43"/>
          <w:sz w:val="20"/>
          <w:szCs w:val="20"/>
          <w:bdr w:val="none" w:sz="0" w:space="0" w:color="auto" w:frame="1"/>
          <w:lang w:eastAsia="zh-CN"/>
        </w:rPr>
        <w:t>“</w:t>
      </w:r>
      <w:r w:rsidRPr="005E0C94">
        <w:rPr>
          <w:rFonts w:ascii="SimSun" w:eastAsia="SimSun" w:hAnsi="SimSun" w:cs="Microsoft YaHei" w:hint="eastAsia"/>
          <w:color w:val="003B43"/>
          <w:sz w:val="20"/>
          <w:szCs w:val="20"/>
          <w:bdr w:val="none" w:sz="0" w:space="0" w:color="auto" w:frame="1"/>
          <w:lang w:eastAsia="zh-CN"/>
        </w:rPr>
        <w:t>可持续发展目标</w:t>
      </w:r>
      <w:r w:rsidRPr="005E0C94">
        <w:rPr>
          <w:rFonts w:ascii="SimSun" w:eastAsia="SimSun" w:hAnsi="SimSun" w:cs="Arial"/>
          <w:color w:val="003B43"/>
          <w:sz w:val="20"/>
          <w:szCs w:val="20"/>
          <w:lang w:eastAsia="zh-CN"/>
        </w:rPr>
        <w:t>2</w:t>
      </w:r>
      <w:r w:rsidRPr="005E0C94">
        <w:rPr>
          <w:rFonts w:ascii="SimSun" w:eastAsia="SimSun" w:hAnsi="SimSun" w:cs="Microsoft YaHei" w:hint="eastAsia"/>
          <w:color w:val="003B43"/>
          <w:sz w:val="20"/>
          <w:szCs w:val="20"/>
          <w:bdr w:val="none" w:sz="0" w:space="0" w:color="auto" w:frame="1"/>
          <w:lang w:eastAsia="zh-CN"/>
        </w:rPr>
        <w:t>的故事</w:t>
      </w:r>
      <w:r w:rsidRPr="005E0C94">
        <w:rPr>
          <w:rFonts w:ascii="SimSun" w:eastAsia="SimSun" w:hAnsi="SimSun" w:cs="Arial"/>
          <w:color w:val="003B43"/>
          <w:sz w:val="20"/>
          <w:szCs w:val="20"/>
          <w:bdr w:val="none" w:sz="0" w:space="0" w:color="auto" w:frame="1"/>
          <w:lang w:eastAsia="zh-CN"/>
        </w:rPr>
        <w:t>”</w:t>
      </w:r>
      <w:r w:rsidRPr="005E0C94">
        <w:rPr>
          <w:rFonts w:ascii="SimSun" w:eastAsia="SimSun" w:hAnsi="SimSun" w:cs="Microsoft YaHei" w:hint="eastAsia"/>
          <w:color w:val="003B43"/>
          <w:sz w:val="20"/>
          <w:szCs w:val="20"/>
          <w:lang w:eastAsia="zh-CN"/>
        </w:rPr>
        <w:t>。</w:t>
      </w:r>
    </w:p>
    <w:p w14:paraId="0A862737" w14:textId="77777777" w:rsidR="005E0C94" w:rsidRPr="005E0C94" w:rsidRDefault="005E0C94" w:rsidP="005E0C94">
      <w:pPr>
        <w:pStyle w:val="NormalWeb"/>
        <w:shd w:val="clear" w:color="auto" w:fill="FFFFFF"/>
        <w:spacing w:after="0"/>
        <w:textAlignment w:val="baseline"/>
        <w:rPr>
          <w:rFonts w:ascii="SimSun" w:eastAsia="SimSun" w:hAnsi="SimSun" w:cs="Arial" w:hint="eastAsia"/>
          <w:color w:val="003B43"/>
          <w:sz w:val="20"/>
          <w:szCs w:val="20"/>
          <w:lang w:eastAsia="zh-CN"/>
        </w:rPr>
      </w:pPr>
    </w:p>
    <w:p w14:paraId="789E3B54" w14:textId="77777777" w:rsidR="005E0C94" w:rsidRPr="005E0C94" w:rsidRDefault="005E0C94" w:rsidP="005E0C94">
      <w:pPr>
        <w:numPr>
          <w:ilvl w:val="0"/>
          <w:numId w:val="18"/>
        </w:numPr>
        <w:shd w:val="clear" w:color="auto" w:fill="FFFFFF"/>
        <w:spacing w:after="0"/>
        <w:ind w:left="330"/>
        <w:jc w:val="left"/>
        <w:textAlignment w:val="baseline"/>
        <w:rPr>
          <w:rFonts w:ascii="SimSun" w:eastAsia="SimSun" w:hAnsi="SimSun" w:cs="Arial"/>
          <w:color w:val="003B43"/>
          <w:sz w:val="20"/>
          <w:szCs w:val="20"/>
          <w:lang w:eastAsia="zh-CN"/>
        </w:rPr>
      </w:pPr>
      <w:r w:rsidRPr="005E0C94">
        <w:rPr>
          <w:rFonts w:ascii="SimSun" w:eastAsia="SimSun" w:hAnsi="SimSun" w:cs="SimSun" w:hint="eastAsia"/>
          <w:color w:val="003B43"/>
          <w:sz w:val="20"/>
          <w:szCs w:val="20"/>
          <w:bdr w:val="none" w:sz="0" w:space="0" w:color="auto" w:frame="1"/>
          <w:lang w:eastAsia="zh-CN"/>
        </w:rPr>
        <w:t>你的工作如何有助于打造一个粮食安全</w:t>
      </w:r>
      <w:r w:rsidRPr="005E0C94">
        <w:rPr>
          <w:rFonts w:ascii="SimSun" w:eastAsia="SimSun" w:hAnsi="SimSun" w:cs="Arial"/>
          <w:color w:val="003B43"/>
          <w:sz w:val="20"/>
          <w:szCs w:val="20"/>
          <w:lang w:eastAsia="zh-CN"/>
        </w:rPr>
        <w:t>/</w:t>
      </w:r>
      <w:r w:rsidRPr="005E0C94">
        <w:rPr>
          <w:rFonts w:ascii="SimSun" w:eastAsia="SimSun" w:hAnsi="SimSun" w:cs="SimSun" w:hint="eastAsia"/>
          <w:color w:val="003B43"/>
          <w:sz w:val="20"/>
          <w:szCs w:val="20"/>
          <w:bdr w:val="none" w:sz="0" w:space="0" w:color="auto" w:frame="1"/>
          <w:lang w:eastAsia="zh-CN"/>
        </w:rPr>
        <w:t>零饥饿的世界吗？你认为你的工作在可持续发展目标获得通过后有所改变吗？如果有，以何种方式发生了改变？</w:t>
      </w:r>
    </w:p>
    <w:p w14:paraId="69570484" w14:textId="77777777" w:rsidR="005E0C94" w:rsidRPr="005E0C94" w:rsidRDefault="005E0C94" w:rsidP="005E0C94">
      <w:pPr>
        <w:numPr>
          <w:ilvl w:val="0"/>
          <w:numId w:val="18"/>
        </w:numPr>
        <w:shd w:val="clear" w:color="auto" w:fill="FFFFFF"/>
        <w:spacing w:after="0"/>
        <w:ind w:left="330"/>
        <w:jc w:val="left"/>
        <w:textAlignment w:val="baseline"/>
        <w:rPr>
          <w:rFonts w:ascii="SimSun" w:eastAsia="SimSun" w:hAnsi="SimSun" w:cs="Arial"/>
          <w:color w:val="003B43"/>
          <w:sz w:val="20"/>
          <w:szCs w:val="20"/>
          <w:lang w:eastAsia="zh-CN"/>
        </w:rPr>
      </w:pPr>
      <w:r w:rsidRPr="005E0C94">
        <w:rPr>
          <w:rFonts w:ascii="SimSun" w:eastAsia="SimSun" w:hAnsi="SimSun" w:cs="SimSun" w:hint="eastAsia"/>
          <w:color w:val="003B43"/>
          <w:sz w:val="20"/>
          <w:szCs w:val="20"/>
          <w:bdr w:val="none" w:sz="0" w:space="0" w:color="auto" w:frame="1"/>
          <w:lang w:eastAsia="zh-CN"/>
        </w:rPr>
        <w:t>你能分享有关你的工作以何种方式为你所在国家实现可持续发展目标</w:t>
      </w:r>
      <w:r w:rsidRPr="005E0C94">
        <w:rPr>
          <w:rFonts w:ascii="SimSun" w:eastAsia="SimSun" w:hAnsi="SimSun" w:cs="Arial"/>
          <w:color w:val="003B43"/>
          <w:sz w:val="20"/>
          <w:szCs w:val="20"/>
          <w:lang w:eastAsia="zh-CN"/>
        </w:rPr>
        <w:t>2</w:t>
      </w:r>
      <w:r w:rsidRPr="005E0C94">
        <w:rPr>
          <w:rFonts w:ascii="SimSun" w:eastAsia="SimSun" w:hAnsi="SimSun" w:cs="SimSun" w:hint="eastAsia"/>
          <w:color w:val="003B43"/>
          <w:sz w:val="20"/>
          <w:szCs w:val="20"/>
          <w:bdr w:val="none" w:sz="0" w:space="0" w:color="auto" w:frame="1"/>
          <w:lang w:eastAsia="zh-CN"/>
        </w:rPr>
        <w:t>做出有效贡献的故事吗？</w:t>
      </w:r>
    </w:p>
    <w:p w14:paraId="4A5537A9" w14:textId="77777777" w:rsidR="005E0C94" w:rsidRPr="005E0C94" w:rsidRDefault="005E0C94" w:rsidP="005E0C94">
      <w:pPr>
        <w:numPr>
          <w:ilvl w:val="0"/>
          <w:numId w:val="18"/>
        </w:numPr>
        <w:shd w:val="clear" w:color="auto" w:fill="FFFFFF"/>
        <w:spacing w:after="0"/>
        <w:ind w:left="330"/>
        <w:jc w:val="left"/>
        <w:textAlignment w:val="baseline"/>
        <w:rPr>
          <w:rFonts w:ascii="SimSun" w:eastAsia="SimSun" w:hAnsi="SimSun" w:cs="Arial"/>
          <w:color w:val="003B43"/>
          <w:sz w:val="20"/>
          <w:szCs w:val="20"/>
          <w:lang w:eastAsia="zh-CN"/>
        </w:rPr>
      </w:pPr>
      <w:r w:rsidRPr="005E0C94">
        <w:rPr>
          <w:rFonts w:ascii="SimSun" w:eastAsia="SimSun" w:hAnsi="SimSun" w:cs="SimSun" w:hint="eastAsia"/>
          <w:color w:val="003B43"/>
          <w:sz w:val="20"/>
          <w:szCs w:val="20"/>
          <w:bdr w:val="none" w:sz="0" w:space="0" w:color="auto" w:frame="1"/>
          <w:lang w:eastAsia="zh-CN"/>
        </w:rPr>
        <w:t>在监测和评价你所在国家消除饥饿、营养不良和支持可持续农业的进展方面你有怎样的经验？</w:t>
      </w:r>
    </w:p>
    <w:p w14:paraId="579B16EA" w14:textId="77777777" w:rsidR="005E0C94" w:rsidRPr="005E0C94" w:rsidRDefault="005E0C94" w:rsidP="005E0C94">
      <w:pPr>
        <w:shd w:val="clear" w:color="auto" w:fill="FFFFFF"/>
        <w:spacing w:after="0"/>
        <w:ind w:left="330"/>
        <w:jc w:val="left"/>
        <w:textAlignment w:val="baseline"/>
        <w:rPr>
          <w:rFonts w:ascii="SimSun" w:eastAsia="SimSun" w:hAnsi="SimSun" w:cs="Arial" w:hint="eastAsia"/>
          <w:color w:val="003B43"/>
          <w:sz w:val="20"/>
          <w:szCs w:val="20"/>
          <w:lang w:eastAsia="zh-CN"/>
        </w:rPr>
      </w:pPr>
    </w:p>
    <w:p w14:paraId="424523F6" w14:textId="77777777" w:rsidR="005E0C94" w:rsidRDefault="005E0C94" w:rsidP="005E0C94">
      <w:pPr>
        <w:pStyle w:val="NormalWeb"/>
        <w:shd w:val="clear" w:color="auto" w:fill="FFFFFF"/>
        <w:spacing w:after="0"/>
        <w:textAlignment w:val="baseline"/>
        <w:rPr>
          <w:rFonts w:ascii="SimSun" w:eastAsia="SimSun" w:hAnsi="SimSun" w:cs="SimSun"/>
          <w:color w:val="003B43"/>
          <w:sz w:val="20"/>
          <w:szCs w:val="20"/>
          <w:bdr w:val="none" w:sz="0" w:space="0" w:color="auto" w:frame="1"/>
          <w:lang w:eastAsia="zh-CN"/>
        </w:rPr>
      </w:pPr>
      <w:r w:rsidRPr="005E0C94">
        <w:rPr>
          <w:rFonts w:ascii="SimSun" w:eastAsia="SimSun" w:hAnsi="SimSun" w:cs="Microsoft YaHei" w:hint="eastAsia"/>
          <w:color w:val="003B43"/>
          <w:sz w:val="20"/>
          <w:szCs w:val="20"/>
          <w:bdr w:val="none" w:sz="0" w:space="0" w:color="auto" w:frame="1"/>
          <w:lang w:eastAsia="zh-CN"/>
        </w:rPr>
        <w:lastRenderedPageBreak/>
        <w:t>如果有其他可持续发展目标与你的工作更为相关或你有精彩故事可以分享，我们也同样愿意倾听。请不吝发送你的图片和视频，展示你、你所在社区和国家实现可持续发展目标的鲜活经验</w:t>
      </w:r>
      <w:r w:rsidRPr="005E0C94">
        <w:rPr>
          <w:rFonts w:ascii="SimSun" w:eastAsia="SimSun" w:hAnsi="SimSun" w:cs="SimSun" w:hint="eastAsia"/>
          <w:color w:val="003B43"/>
          <w:sz w:val="20"/>
          <w:szCs w:val="20"/>
          <w:bdr w:val="none" w:sz="0" w:space="0" w:color="auto" w:frame="1"/>
          <w:lang w:eastAsia="zh-CN"/>
        </w:rPr>
        <w:t>。</w:t>
      </w:r>
    </w:p>
    <w:p w14:paraId="71817ED6" w14:textId="77777777" w:rsidR="005E0C94" w:rsidRPr="005E0C94" w:rsidRDefault="005E0C94" w:rsidP="005E0C94">
      <w:pPr>
        <w:pStyle w:val="NormalWeb"/>
        <w:shd w:val="clear" w:color="auto" w:fill="FFFFFF"/>
        <w:spacing w:after="150"/>
        <w:textAlignment w:val="baseline"/>
        <w:rPr>
          <w:rFonts w:ascii="SimSun" w:eastAsia="SimSun" w:hAnsi="SimSun" w:cs="Arial"/>
          <w:color w:val="003B43"/>
          <w:sz w:val="20"/>
          <w:szCs w:val="20"/>
          <w:lang w:eastAsia="zh-CN"/>
        </w:rPr>
      </w:pPr>
      <w:r w:rsidRPr="005E0C94">
        <w:rPr>
          <w:rFonts w:ascii="SimSun" w:eastAsia="SimSun" w:hAnsi="SimSun" w:cs="Microsoft YaHei" w:hint="eastAsia"/>
          <w:color w:val="003B43"/>
          <w:sz w:val="20"/>
          <w:szCs w:val="20"/>
          <w:lang w:eastAsia="zh-CN"/>
        </w:rPr>
        <w:t>各位的故事将有助于我们更全面了解已经取得的进展以及取得这些进展的方式，还将有助于其他人学习你的经验、你的成功案例，也包括你可能面临的挑战。</w:t>
      </w:r>
    </w:p>
    <w:p w14:paraId="0FEBDC38" w14:textId="77777777" w:rsidR="005E0C94" w:rsidRPr="005E0C94" w:rsidRDefault="005E0C94" w:rsidP="005E0C94">
      <w:pPr>
        <w:pStyle w:val="NormalWeb"/>
        <w:shd w:val="clear" w:color="auto" w:fill="FFFFFF"/>
        <w:spacing w:after="150"/>
        <w:textAlignment w:val="baseline"/>
        <w:rPr>
          <w:rFonts w:ascii="SimSun" w:eastAsia="SimSun" w:hAnsi="SimSun" w:cs="Arial"/>
          <w:color w:val="003B43"/>
          <w:sz w:val="20"/>
          <w:szCs w:val="20"/>
          <w:lang w:eastAsia="zh-CN"/>
        </w:rPr>
      </w:pPr>
      <w:r w:rsidRPr="005E0C94">
        <w:rPr>
          <w:rFonts w:ascii="SimSun" w:eastAsia="SimSun" w:hAnsi="SimSun" w:cs="Microsoft YaHei" w:hint="eastAsia"/>
          <w:color w:val="003B43"/>
          <w:sz w:val="20"/>
          <w:szCs w:val="20"/>
          <w:lang w:eastAsia="zh-CN"/>
        </w:rPr>
        <w:t>期待各位踊跃参与！</w:t>
      </w:r>
    </w:p>
    <w:p w14:paraId="666C0936" w14:textId="77777777" w:rsidR="005E0C94" w:rsidRPr="005E0C94" w:rsidRDefault="005E0C94" w:rsidP="005E0C94">
      <w:pPr>
        <w:pStyle w:val="NormalWeb"/>
        <w:shd w:val="clear" w:color="auto" w:fill="FFFFFF"/>
        <w:spacing w:after="150"/>
        <w:textAlignment w:val="baseline"/>
        <w:rPr>
          <w:rFonts w:ascii="SimSun" w:eastAsia="SimSun" w:hAnsi="SimSun" w:cs="Arial"/>
          <w:color w:val="003B43"/>
          <w:sz w:val="20"/>
          <w:szCs w:val="20"/>
          <w:lang w:eastAsia="zh-CN"/>
        </w:rPr>
      </w:pPr>
      <w:r w:rsidRPr="005E0C94">
        <w:rPr>
          <w:rFonts w:ascii="SimSun" w:eastAsia="SimSun" w:hAnsi="SimSun" w:cs="Microsoft YaHei" w:hint="eastAsia"/>
          <w:color w:val="003B43"/>
          <w:sz w:val="20"/>
          <w:szCs w:val="20"/>
          <w:lang w:eastAsia="zh-CN"/>
        </w:rPr>
        <w:t>论坛团队</w:t>
      </w:r>
    </w:p>
    <w:p w14:paraId="706B930C" w14:textId="77777777" w:rsidR="005E0C94" w:rsidRPr="005E0C94" w:rsidRDefault="005E0C94" w:rsidP="005E0C94">
      <w:pPr>
        <w:rPr>
          <w:rFonts w:ascii="SimSun" w:eastAsia="SimSun" w:hAnsi="SimSun" w:hint="eastAsia"/>
          <w:lang w:eastAsia="zh-CN"/>
        </w:rPr>
      </w:pPr>
    </w:p>
    <w:sectPr w:rsidR="005E0C94" w:rsidRPr="005E0C94"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972BA" w14:textId="77777777" w:rsidR="004746B5" w:rsidRDefault="004746B5" w:rsidP="00D079C6">
      <w:pPr>
        <w:spacing w:after="0"/>
      </w:pPr>
      <w:r>
        <w:separator/>
      </w:r>
    </w:p>
    <w:p w14:paraId="5893285A" w14:textId="77777777" w:rsidR="004746B5" w:rsidRDefault="004746B5"/>
  </w:endnote>
  <w:endnote w:type="continuationSeparator" w:id="0">
    <w:p w14:paraId="68FE2C19" w14:textId="77777777" w:rsidR="004746B5" w:rsidRDefault="004746B5" w:rsidP="00D079C6">
      <w:pPr>
        <w:spacing w:after="0"/>
      </w:pPr>
      <w:r>
        <w:continuationSeparator/>
      </w:r>
    </w:p>
    <w:p w14:paraId="79EEA208" w14:textId="77777777" w:rsidR="004746B5" w:rsidRDefault="00474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ragino Sans GB W3">
    <w:altName w:val="Arial Unicode MS"/>
    <w:charset w:val="80"/>
    <w:family w:val="swiss"/>
    <w:pitch w:val="variable"/>
    <w:sig w:usb0="00000000" w:usb1="1ACF7CFA" w:usb2="00000016" w:usb3="00000000" w:csb0="00060007" w:csb1="00000000"/>
  </w:font>
  <w:font w:name="Batang">
    <w:altName w:val="바탕"/>
    <w:panose1 w:val="02030600000101010101"/>
    <w:charset w:val="81"/>
    <w:family w:val="roman"/>
    <w:pitch w:val="variable"/>
    <w:sig w:usb0="B00002AF" w:usb1="69D77CFB" w:usb2="00000030" w:usb3="00000000" w:csb0="0008009F" w:csb1="00000000"/>
  </w:font>
  <w:font w:name="Baoli SC Regular">
    <w:altName w:val="Arial Unicode MS"/>
    <w:charset w:val="00"/>
    <w:family w:val="auto"/>
    <w:pitch w:val="variable"/>
    <w:sig w:usb0="00000000" w:usb1="080F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1EF5B5F2" w14:textId="77777777" w:rsidR="008C4C0D" w:rsidRPr="008C4C0D" w:rsidRDefault="008C4C0D" w:rsidP="008C4C0D">
    <w:pPr>
      <w:pStyle w:val="Footer"/>
      <w:tabs>
        <w:tab w:val="clear" w:pos="9360"/>
        <w:tab w:val="right" w:pos="9639"/>
      </w:tabs>
      <w:jc w:val="left"/>
      <w:rPr>
        <w:rStyle w:val="Hyperlink"/>
        <w:rFonts w:ascii="Cambria" w:eastAsia="Hiragino Sans GB W3" w:hAnsi="Cambria"/>
        <w:u w:val="none"/>
      </w:rPr>
    </w:pPr>
    <w:r w:rsidRPr="008C4C0D">
      <w:rPr>
        <w:rFonts w:ascii="Cambria" w:eastAsia="Hiragino Sans GB W3" w:hAnsi="Cambria"/>
        <w:color w:val="31849B" w:themeColor="accent5" w:themeShade="BF"/>
      </w:rPr>
      <w:t>全球粮食安全与营养论坛</w:t>
    </w:r>
    <w:r w:rsidRPr="008C4C0D">
      <w:rPr>
        <w:rFonts w:ascii="Cambria" w:hAnsi="Cambria"/>
        <w:color w:val="31849B" w:themeColor="accent5" w:themeShade="BF"/>
      </w:rPr>
      <w:tab/>
    </w:r>
    <w:r w:rsidRPr="008C4C0D">
      <w:rPr>
        <w:rFonts w:ascii="Cambria" w:hAnsi="Cambria"/>
        <w:color w:val="C00000"/>
      </w:rPr>
      <w:tab/>
    </w:r>
    <w:hyperlink r:id="rId1" w:history="1">
      <w:r w:rsidRPr="008C4C0D">
        <w:rPr>
          <w:rStyle w:val="Hyperlink"/>
          <w:rFonts w:ascii="Cambria" w:hAnsi="Cambria"/>
        </w:rPr>
        <w:t>www.fao.org/fsnforum/zh</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65405F10" w:rsidR="00523E6B" w:rsidRPr="008C4C0D" w:rsidRDefault="008C4C0D" w:rsidP="008F2ADB">
    <w:pPr>
      <w:pStyle w:val="Footer"/>
      <w:tabs>
        <w:tab w:val="clear" w:pos="9360"/>
        <w:tab w:val="right" w:pos="9639"/>
      </w:tabs>
      <w:jc w:val="left"/>
      <w:rPr>
        <w:rStyle w:val="Hyperlink"/>
        <w:rFonts w:ascii="Cambria" w:eastAsia="Hiragino Sans GB W3" w:hAnsi="Cambria"/>
        <w:u w:val="none"/>
      </w:rPr>
    </w:pPr>
    <w:r w:rsidRPr="008C4C0D">
      <w:rPr>
        <w:rFonts w:ascii="Cambria" w:eastAsia="Hiragino Sans GB W3" w:hAnsi="Cambria"/>
        <w:color w:val="31849B" w:themeColor="accent5" w:themeShade="BF"/>
      </w:rPr>
      <w:t>全球粮食安全与营养论坛</w:t>
    </w:r>
    <w:r w:rsidR="00527518" w:rsidRPr="008C4C0D">
      <w:rPr>
        <w:rFonts w:ascii="Cambria" w:hAnsi="Cambria"/>
        <w:color w:val="31849B" w:themeColor="accent5" w:themeShade="BF"/>
      </w:rPr>
      <w:tab/>
    </w:r>
    <w:r w:rsidR="00523E6B" w:rsidRPr="008C4C0D">
      <w:rPr>
        <w:rFonts w:ascii="Cambria" w:hAnsi="Cambria"/>
        <w:color w:val="C00000"/>
      </w:rPr>
      <w:tab/>
    </w:r>
    <w:hyperlink r:id="rId1" w:history="1">
      <w:r w:rsidRPr="008C4C0D">
        <w:rPr>
          <w:rStyle w:val="Hyperlink"/>
          <w:rFonts w:ascii="Cambria" w:hAnsi="Cambria"/>
        </w:rPr>
        <w:t>www.fao.org/fsnforum/zh</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2BBD" w14:textId="77777777" w:rsidR="004746B5" w:rsidRDefault="004746B5" w:rsidP="00D079C6">
      <w:pPr>
        <w:spacing w:after="0"/>
      </w:pPr>
      <w:r>
        <w:separator/>
      </w:r>
    </w:p>
    <w:p w14:paraId="72E7DF81" w14:textId="77777777" w:rsidR="004746B5" w:rsidRDefault="004746B5"/>
  </w:footnote>
  <w:footnote w:type="continuationSeparator" w:id="0">
    <w:p w14:paraId="07014542" w14:textId="77777777" w:rsidR="004746B5" w:rsidRDefault="004746B5" w:rsidP="00D079C6">
      <w:pPr>
        <w:spacing w:after="0"/>
      </w:pPr>
      <w:r>
        <w:continuationSeparator/>
      </w:r>
    </w:p>
    <w:p w14:paraId="56CABB1C" w14:textId="77777777" w:rsidR="004746B5" w:rsidRDefault="00474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8C4C0D" w:rsidRDefault="00523E6B">
          <w:pPr>
            <w:pStyle w:val="Header"/>
            <w:rPr>
              <w:rFonts w:ascii="Cambria" w:hAnsi="Cambria"/>
              <w:color w:val="31849B"/>
              <w:sz w:val="20"/>
              <w:szCs w:val="20"/>
            </w:rPr>
          </w:pPr>
          <w:r w:rsidRPr="008C4C0D">
            <w:rPr>
              <w:rFonts w:ascii="Cambria" w:hAnsi="Cambria"/>
              <w:color w:val="31849B"/>
              <w:sz w:val="20"/>
              <w:szCs w:val="20"/>
            </w:rPr>
            <w:fldChar w:fldCharType="begin"/>
          </w:r>
          <w:r w:rsidRPr="008C4C0D">
            <w:rPr>
              <w:rFonts w:ascii="Cambria" w:hAnsi="Cambria"/>
              <w:color w:val="31849B"/>
              <w:sz w:val="20"/>
              <w:szCs w:val="20"/>
            </w:rPr>
            <w:instrText xml:space="preserve"> PAGE   \* MERGEFORMAT </w:instrText>
          </w:r>
          <w:r w:rsidRPr="008C4C0D">
            <w:rPr>
              <w:rFonts w:ascii="Cambria" w:hAnsi="Cambria"/>
              <w:color w:val="31849B"/>
              <w:sz w:val="20"/>
              <w:szCs w:val="20"/>
            </w:rPr>
            <w:fldChar w:fldCharType="separate"/>
          </w:r>
          <w:r w:rsidR="000058A9">
            <w:rPr>
              <w:rFonts w:ascii="Cambria" w:hAnsi="Cambria"/>
              <w:noProof/>
              <w:color w:val="31849B"/>
              <w:sz w:val="20"/>
              <w:szCs w:val="20"/>
            </w:rPr>
            <w:t>2</w:t>
          </w:r>
          <w:r w:rsidRPr="008C4C0D">
            <w:rPr>
              <w:rFonts w:ascii="Cambria" w:hAnsi="Cambria"/>
              <w:color w:val="31849B"/>
              <w:sz w:val="20"/>
              <w:szCs w:val="20"/>
            </w:rPr>
            <w:fldChar w:fldCharType="end"/>
          </w:r>
        </w:p>
      </w:tc>
      <w:tc>
        <w:tcPr>
          <w:tcW w:w="4751" w:type="pct"/>
        </w:tcPr>
        <w:p w14:paraId="66B30B10" w14:textId="226D9681" w:rsidR="00523E6B" w:rsidRPr="008C4C0D" w:rsidRDefault="005E0C94" w:rsidP="008C4C0D">
          <w:pPr>
            <w:pStyle w:val="top"/>
            <w:rPr>
              <w:lang w:eastAsia="zh-CN"/>
            </w:rPr>
          </w:pPr>
          <w:r w:rsidRPr="005E0C94">
            <w:rPr>
              <w:lang w:eastAsia="zh-CN"/>
            </w:rPr>
            <w:t>可持续发展目标 – 讲述打造粮食安全世界的故事</w:t>
          </w:r>
        </w:p>
      </w:tc>
    </w:tr>
  </w:tbl>
  <w:p w14:paraId="59EDF489" w14:textId="77777777" w:rsidR="00523E6B" w:rsidRPr="00B54A9F" w:rsidRDefault="00523E6B">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48423672" w:rsidR="00523E6B" w:rsidRDefault="00523E6B" w:rsidP="008E48A2">
    <w:pPr>
      <w:pStyle w:val="Header"/>
      <w:jc w:val="left"/>
      <w:rPr>
        <w:b/>
        <w:color w:val="FFFFFF"/>
      </w:rPr>
    </w:pPr>
    <w:r w:rsidRPr="00DC6173">
      <w:t xml:space="preserve"> </w:t>
    </w:r>
    <w:r w:rsidR="0035128F">
      <w:rPr>
        <w:noProof/>
        <w:lang w:val="en-GB" w:eastAsia="zh-CN"/>
      </w:rPr>
      <w:drawing>
        <wp:inline distT="0" distB="0" distL="0" distR="0" wp14:anchorId="14E3FFCD" wp14:editId="2F2F87DC">
          <wp:extent cx="2202084" cy="720000"/>
          <wp:effectExtent l="0" t="0" r="8255" b="0"/>
          <wp:docPr id="5" name="Picture 5" descr="ESA:FSN Forum:_DESIGN and WEBSITE Verona:01_TEMPLATE:DOC template:LOGO FAO FSNForum:FAO_z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TEMPLATE:DOC template:LOGO FAO FSNForum:FAO_z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084" cy="72000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59E32046" w:rsidR="00523E6B" w:rsidRPr="00A301A9" w:rsidRDefault="00A301A9" w:rsidP="00A301A9">
    <w:r>
      <w:br/>
    </w:r>
    <w:r>
      <w:rPr>
        <w:noProof/>
        <w:lang w:val="en-GB" w:eastAsia="zh-CN"/>
      </w:rPr>
      <w:drawing>
        <wp:inline distT="0" distB="0" distL="0" distR="0" wp14:anchorId="77499220" wp14:editId="082B2354">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ZH.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18C20E9A" w:rsidR="00523E6B" w:rsidRPr="0043646E" w:rsidRDefault="008C4C0D" w:rsidP="00F4087E">
          <w:pPr>
            <w:pStyle w:val="Heading6"/>
            <w:spacing w:before="0" w:after="0"/>
          </w:pPr>
          <w:r w:rsidRPr="008C4C0D">
            <w:t>专题</w:t>
          </w:r>
        </w:p>
      </w:tc>
    </w:tr>
    <w:tr w:rsidR="00523E6B" w:rsidRPr="00EB3574" w14:paraId="36933E01" w14:textId="77777777" w:rsidTr="00A30E12">
      <w:trPr>
        <w:jc w:val="center"/>
      </w:trPr>
      <w:tc>
        <w:tcPr>
          <w:tcW w:w="9639" w:type="dxa"/>
          <w:shd w:val="clear" w:color="auto" w:fill="FFFFFF" w:themeFill="background1"/>
        </w:tcPr>
        <w:p w14:paraId="0A3BE37F" w14:textId="46F6C7E0" w:rsidR="00523E6B" w:rsidRPr="008C4C0D" w:rsidRDefault="008C4C0D" w:rsidP="000058A9">
          <w:pPr>
            <w:pStyle w:val="Subtitle"/>
            <w:rPr>
              <w:lang w:eastAsia="zh-CN"/>
            </w:rPr>
          </w:pPr>
          <w:r w:rsidRPr="008C4C0D">
            <w:rPr>
              <w:rFonts w:ascii="Hiragino Sans GB W3" w:eastAsia="Hiragino Sans GB W3" w:hAnsi="Hiragino Sans GB W3" w:hint="eastAsia"/>
              <w:lang w:eastAsia="zh-CN"/>
            </w:rPr>
            <w:t>讨论</w:t>
          </w:r>
          <w:r>
            <w:rPr>
              <w:lang w:eastAsia="zh-CN"/>
            </w:rPr>
            <w:t>1</w:t>
          </w:r>
          <w:r w:rsidR="005E0C94">
            <w:rPr>
              <w:lang w:eastAsia="zh-CN"/>
            </w:rPr>
            <w:t>57</w:t>
          </w:r>
          <w:r>
            <w:rPr>
              <w:lang w:eastAsia="zh-CN"/>
            </w:rPr>
            <w:t xml:space="preserve"> </w:t>
          </w:r>
          <w:r w:rsidR="00523E6B" w:rsidRPr="00B655B5">
            <w:rPr>
              <w:lang w:eastAsia="zh-CN"/>
            </w:rPr>
            <w:t xml:space="preserve">  </w:t>
          </w:r>
          <w:r w:rsidR="00523E6B" w:rsidRPr="00B655B5">
            <w:rPr>
              <w:rFonts w:ascii="Wingdings" w:hAnsi="Wingdings"/>
              <w:color w:val="31849B" w:themeColor="accent5" w:themeShade="BF"/>
              <w:lang w:eastAsia="zh-CN"/>
            </w:rPr>
            <w:t></w:t>
          </w:r>
          <w:r w:rsidR="00523E6B" w:rsidRPr="00B655B5">
            <w:rPr>
              <w:lang w:eastAsia="zh-CN"/>
            </w:rPr>
            <w:t xml:space="preserve">  </w:t>
          </w:r>
          <w:r w:rsidR="0060013E">
            <w:rPr>
              <w:lang w:eastAsia="zh-CN"/>
            </w:rPr>
            <w:t>30.05.201</w:t>
          </w:r>
          <w:r w:rsidR="000058A9">
            <w:rPr>
              <w:lang w:eastAsia="zh-CN"/>
            </w:rPr>
            <w:t>9</w:t>
          </w:r>
          <w:r w:rsidR="005E0C94">
            <w:rPr>
              <w:lang w:eastAsia="zh-CN"/>
            </w:rPr>
            <w:t xml:space="preserve"> – 20</w:t>
          </w:r>
          <w:r w:rsidR="0060013E">
            <w:rPr>
              <w:lang w:eastAsia="zh-CN"/>
            </w:rPr>
            <w:t>.06.201</w:t>
          </w:r>
          <w:r w:rsidR="000058A9">
            <w:rPr>
              <w:lang w:eastAsia="zh-CN"/>
            </w:rPr>
            <w:t>9</w:t>
          </w:r>
          <w:r w:rsidR="00523E6B">
            <w:rPr>
              <w:color w:val="31849B" w:themeColor="accent5" w:themeShade="BF"/>
              <w:lang w:eastAsia="zh-CN"/>
            </w:rPr>
            <w:br/>
          </w:r>
          <w:r w:rsidR="00523E6B">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Pr>
              <w:lang w:eastAsia="zh-CN"/>
            </w:rPr>
            <w:t xml:space="preserve">   </w:t>
          </w:r>
          <w:hyperlink r:id="rId4" w:history="1">
            <w:r w:rsidR="005E0C94" w:rsidRPr="001420B9">
              <w:rPr>
                <w:rStyle w:val="Hyperlink"/>
                <w:lang w:eastAsia="zh-CN"/>
              </w:rPr>
              <w:t>www.fao.org/fsnforum/zh/activities/discussions/sdg-story</w:t>
            </w:r>
          </w:hyperlink>
          <w:r w:rsidR="004E1480">
            <w:rPr>
              <w:lang w:eastAsia="zh-CN"/>
            </w:rPr>
            <w:t xml:space="preserve"> </w:t>
          </w:r>
        </w:p>
      </w:tc>
    </w:tr>
  </w:tbl>
  <w:p w14:paraId="10645A53" w14:textId="77777777" w:rsidR="00523E6B" w:rsidRPr="006A61D9" w:rsidRDefault="00523E6B" w:rsidP="00B34236">
    <w:pPr>
      <w:jc w:val="cent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3B66AFE"/>
    <w:multiLevelType w:val="multilevel"/>
    <w:tmpl w:val="BFDE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9"/>
  </w:num>
  <w:num w:numId="5">
    <w:abstractNumId w:val="2"/>
  </w:num>
  <w:num w:numId="6">
    <w:abstractNumId w:val="12"/>
  </w:num>
  <w:num w:numId="7">
    <w:abstractNumId w:val="3"/>
  </w:num>
  <w:num w:numId="8">
    <w:abstractNumId w:val="5"/>
  </w:num>
  <w:num w:numId="9">
    <w:abstractNumId w:val="10"/>
  </w:num>
  <w:num w:numId="10">
    <w:abstractNumId w:val="13"/>
  </w:num>
  <w:num w:numId="11">
    <w:abstractNumId w:val="8"/>
  </w:num>
  <w:num w:numId="12">
    <w:abstractNumId w:val="13"/>
  </w:num>
  <w:num w:numId="13">
    <w:abstractNumId w:val="15"/>
  </w:num>
  <w:num w:numId="14">
    <w:abstractNumId w:val="1"/>
  </w:num>
  <w:num w:numId="15">
    <w:abstractNumId w:val="16"/>
  </w:num>
  <w:num w:numId="16">
    <w:abstractNumId w:val="4"/>
  </w:num>
  <w:num w:numId="17">
    <w:abstractNumId w:val="7"/>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zh-CN" w:vendorID="64" w:dllVersion="131077"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58A9"/>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28F"/>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6B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0C94"/>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4062"/>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4C0D"/>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1A9"/>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F0262F"/>
    <w:rsid w:val="00F10080"/>
    <w:rsid w:val="00F13551"/>
    <w:rsid w:val="00F13E43"/>
    <w:rsid w:val="00F2254B"/>
    <w:rsid w:val="00F25E6E"/>
    <w:rsid w:val="00F31846"/>
    <w:rsid w:val="00F34653"/>
    <w:rsid w:val="00F374FF"/>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168E229F-783E-4CC5-8030-C9F0323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D"/>
    <w:pPr>
      <w:spacing w:after="240"/>
      <w:jc w:val="both"/>
    </w:pPr>
    <w:rPr>
      <w:rFonts w:ascii="Hiragino Sans GB W3" w:eastAsia="Times New Roman" w:hAnsi="Hiragino Sans GB W3"/>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A301A9"/>
    <w:pPr>
      <w:spacing w:before="120" w:after="480" w:line="276" w:lineRule="auto"/>
      <w:outlineLvl w:val="1"/>
    </w:pPr>
    <w:rPr>
      <w:rFonts w:ascii="Hiragino Sans GB W3" w:eastAsia="Hiragino Sans GB W3" w:hAnsi="Hiragino Sans GB W3" w:cs="Baoli SC Regular"/>
      <w:b/>
      <w:bCs/>
      <w:color w:val="E36C0A" w:themeColor="accent6" w:themeShade="BF"/>
      <w:sz w:val="36"/>
      <w:szCs w:val="36"/>
      <w:lang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301A9"/>
    <w:rPr>
      <w:rFonts w:ascii="Hiragino Sans GB W3" w:eastAsia="Hiragino Sans GB W3" w:hAnsi="Hiragino Sans GB W3" w:cs="Baoli SC Regular"/>
      <w:b/>
      <w:bCs/>
      <w:color w:val="E36C0A" w:themeColor="accent6" w:themeShade="BF"/>
      <w:sz w:val="36"/>
      <w:szCs w:val="36"/>
      <w:lang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8C4C0D"/>
    <w:pPr>
      <w:jc w:val="left"/>
    </w:pPr>
    <w:rPr>
      <w:rFonts w:eastAsia="Hiragino Sans GB W3" w:cs="Baoli SC Regula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styleId="Subtitle">
    <w:name w:val="Subtitle"/>
    <w:basedOn w:val="Normal"/>
    <w:next w:val="Normal"/>
    <w:link w:val="SubtitleChar"/>
    <w:uiPriority w:val="11"/>
    <w:qFormat/>
    <w:rsid w:val="008C4C0D"/>
    <w:pPr>
      <w:spacing w:after="0" w:line="276" w:lineRule="auto"/>
      <w:jc w:val="center"/>
    </w:pPr>
    <w:rPr>
      <w:rFonts w:asciiTheme="majorHAnsi" w:hAnsiTheme="majorHAnsi"/>
      <w:b/>
    </w:rPr>
  </w:style>
  <w:style w:type="character" w:customStyle="1" w:styleId="SubtitleChar">
    <w:name w:val="Subtitle Char"/>
    <w:basedOn w:val="DefaultParagraphFont"/>
    <w:link w:val="Subtitle"/>
    <w:uiPriority w:val="11"/>
    <w:rsid w:val="008C4C0D"/>
    <w:rPr>
      <w:rFonts w:asciiTheme="majorHAnsi" w:eastAsia="Times New Roman" w:hAnsiTheme="majorHAns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290">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3938868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4287">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49865909">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sustainable-development-goals/goals/goal-2/z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sustainable-development-goals/zh/" TargetMode="External"/><Relationship Id="rId4" Type="http://schemas.openxmlformats.org/officeDocument/2006/relationships/settings" Target="settings.xml"/><Relationship Id="rId9" Type="http://schemas.openxmlformats.org/officeDocument/2006/relationships/hyperlink" Target="http://www.fao.org/sustainable-development-goals/overview/z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z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z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zh/activities/discussions/sdg-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E81B-CC04-445D-9DCF-1F9C6204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318</Characters>
  <Application>Microsoft Office Word</Application>
  <DocSecurity>0</DocSecurity>
  <Lines>2</Lines>
  <Paragraphs>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1257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2015-10-06T13:23:00Z</cp:lastPrinted>
  <dcterms:created xsi:type="dcterms:W3CDTF">2019-05-30T07:51:00Z</dcterms:created>
  <dcterms:modified xsi:type="dcterms:W3CDTF">2019-05-30T07:51:00Z</dcterms:modified>
</cp:coreProperties>
</file>