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21"/>
        <w:gridCol w:w="4832"/>
        <w:gridCol w:w="5528"/>
      </w:tblGrid>
      <w:tr w:rsidR="00404D97" w:rsidRPr="0070496C" w:rsidTr="003E186C">
        <w:trPr>
          <w:trHeight w:val="780"/>
        </w:trPr>
        <w:tc>
          <w:tcPr>
            <w:tcW w:w="10881" w:type="dxa"/>
            <w:gridSpan w:val="3"/>
          </w:tcPr>
          <w:p w:rsidR="00404D97" w:rsidRDefault="00404D97" w:rsidP="0040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FORUM</w:t>
            </w:r>
            <w:r w:rsidRPr="0070496C">
              <w:rPr>
                <w:b/>
                <w:bCs/>
              </w:rPr>
              <w:t xml:space="preserve"> “ </w:t>
            </w:r>
            <w:r>
              <w:rPr>
                <w:b/>
                <w:bCs/>
              </w:rPr>
              <w:t>Food</w:t>
            </w:r>
            <w:r w:rsidRPr="007049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security</w:t>
            </w:r>
            <w:r w:rsidRPr="007049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and</w:t>
            </w:r>
            <w:r w:rsidRPr="007049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Nutrition</w:t>
            </w:r>
            <w:r w:rsidRPr="007049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Program</w:t>
            </w:r>
            <w:r w:rsidRPr="007049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for</w:t>
            </w:r>
            <w:r w:rsidRPr="007049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Kyrgyzstan</w:t>
            </w:r>
            <w:r w:rsidRPr="007049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in</w:t>
            </w:r>
            <w:r w:rsidRPr="0070496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Action</w:t>
            </w:r>
            <w:r w:rsidRPr="0070496C">
              <w:rPr>
                <w:b/>
                <w:bCs/>
              </w:rPr>
              <w:t xml:space="preserve"> – </w:t>
            </w:r>
            <w:r>
              <w:rPr>
                <w:b/>
                <w:bCs/>
              </w:rPr>
              <w:t>In search of an efficient policy implementation</w:t>
            </w:r>
            <w:r w:rsidRPr="0070496C">
              <w:rPr>
                <w:b/>
                <w:bCs/>
              </w:rPr>
              <w:t>”</w:t>
            </w:r>
          </w:p>
          <w:p w:rsidR="00404D97" w:rsidRPr="005D6B2A" w:rsidRDefault="00404D97" w:rsidP="00404D9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December</w:t>
            </w:r>
            <w:r w:rsidRPr="0070496C">
              <w:rPr>
                <w:b/>
                <w:bCs/>
                <w:lang w:val="ru-RU"/>
              </w:rPr>
              <w:t xml:space="preserve"> 6, 2016</w:t>
            </w:r>
            <w:r>
              <w:rPr>
                <w:b/>
                <w:bCs/>
              </w:rPr>
              <w:t>, Bishkek, Kyrgyzstan</w:t>
            </w:r>
          </w:p>
        </w:tc>
      </w:tr>
      <w:tr w:rsidR="00404D97" w:rsidRPr="0070496C" w:rsidTr="00480D5A">
        <w:trPr>
          <w:trHeight w:val="780"/>
        </w:trPr>
        <w:tc>
          <w:tcPr>
            <w:tcW w:w="10881" w:type="dxa"/>
            <w:gridSpan w:val="3"/>
          </w:tcPr>
          <w:p w:rsidR="00404D97" w:rsidRPr="005D6B2A" w:rsidRDefault="00404D97">
            <w:pPr>
              <w:rPr>
                <w:b/>
                <w:bCs/>
              </w:rPr>
            </w:pPr>
          </w:p>
        </w:tc>
      </w:tr>
      <w:tr w:rsidR="00404D97" w:rsidRPr="0070496C" w:rsidTr="00404D97">
        <w:trPr>
          <w:trHeight w:val="780"/>
        </w:trPr>
        <w:tc>
          <w:tcPr>
            <w:tcW w:w="521" w:type="dxa"/>
            <w:hideMark/>
          </w:tcPr>
          <w:p w:rsidR="00404D97" w:rsidRPr="0070496C" w:rsidRDefault="00404D97">
            <w:pPr>
              <w:rPr>
                <w:b/>
                <w:bCs/>
                <w:lang w:val="ru-RU"/>
              </w:rPr>
            </w:pP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b/>
                <w:bCs/>
              </w:rPr>
            </w:pPr>
            <w:r w:rsidRPr="005D6B2A">
              <w:rPr>
                <w:b/>
                <w:bCs/>
              </w:rPr>
              <w:t>Name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b/>
                <w:bCs/>
              </w:rPr>
            </w:pPr>
            <w:r w:rsidRPr="005D6B2A">
              <w:rPr>
                <w:b/>
                <w:bCs/>
              </w:rPr>
              <w:t>Organization</w:t>
            </w:r>
          </w:p>
        </w:tc>
      </w:tr>
      <w:tr w:rsidR="00404D97" w:rsidRPr="0070496C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377780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4832" w:type="dxa"/>
          </w:tcPr>
          <w:p w:rsidR="00404D97" w:rsidRPr="005D6B2A" w:rsidRDefault="00404D97" w:rsidP="00377780">
            <w:r w:rsidRPr="005D6B2A">
              <w:t>Arindam Banerjee</w:t>
            </w:r>
          </w:p>
        </w:tc>
        <w:tc>
          <w:tcPr>
            <w:tcW w:w="5528" w:type="dxa"/>
          </w:tcPr>
          <w:p w:rsidR="00404D97" w:rsidRPr="005D6B2A" w:rsidRDefault="00404D97" w:rsidP="00377780">
            <w:r w:rsidRPr="005D6B2A">
              <w:t>AUD</w:t>
            </w:r>
            <w:r w:rsidRPr="005D6B2A">
              <w:rPr>
                <w:lang w:val="ru-RU"/>
              </w:rPr>
              <w:t xml:space="preserve">, </w:t>
            </w:r>
            <w:r w:rsidRPr="005D6B2A">
              <w:t>Delhi</w:t>
            </w:r>
          </w:p>
        </w:tc>
      </w:tr>
      <w:tr w:rsidR="00404D97" w:rsidRPr="0070496C" w:rsidTr="00404D97">
        <w:trPr>
          <w:trHeight w:val="780"/>
        </w:trPr>
        <w:tc>
          <w:tcPr>
            <w:tcW w:w="521" w:type="dxa"/>
          </w:tcPr>
          <w:p w:rsidR="00404D97" w:rsidRPr="00C42723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4832" w:type="dxa"/>
            <w:hideMark/>
          </w:tcPr>
          <w:p w:rsidR="00404D97" w:rsidRPr="005D6B2A" w:rsidRDefault="00404D97" w:rsidP="0070496C">
            <w:pPr>
              <w:rPr>
                <w:lang w:val="ru-RU"/>
              </w:rPr>
            </w:pPr>
            <w:proofErr w:type="spellStart"/>
            <w:r w:rsidRPr="005D6B2A">
              <w:t>Abdrazakova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Nazgul</w:t>
            </w:r>
            <w:proofErr w:type="spellEnd"/>
            <w:r w:rsidRPr="005D6B2A">
              <w:rPr>
                <w:lang w:val="ru-RU"/>
              </w:rPr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University of Central Asia (UC</w:t>
            </w:r>
            <w:bookmarkStart w:id="0" w:name="_GoBack"/>
            <w:bookmarkEnd w:id="0"/>
            <w:r w:rsidRPr="005D6B2A">
              <w:t>A)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364FB1" w:rsidRDefault="00404D97" w:rsidP="00F16D44">
            <w:r w:rsidRPr="00364FB1">
              <w:t>3</w:t>
            </w:r>
          </w:p>
        </w:tc>
        <w:tc>
          <w:tcPr>
            <w:tcW w:w="4832" w:type="dxa"/>
            <w:hideMark/>
          </w:tcPr>
          <w:p w:rsidR="00404D97" w:rsidRPr="005D6B2A" w:rsidRDefault="00404D97" w:rsidP="0070496C">
            <w:proofErr w:type="spellStart"/>
            <w:r w:rsidRPr="005D6B2A">
              <w:t>Abdraimakhunova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Chynara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 w:rsidP="0070496C">
            <w:r w:rsidRPr="005D6B2A">
              <w:t>International Public Foundation "</w:t>
            </w:r>
            <w:proofErr w:type="spellStart"/>
            <w:r w:rsidRPr="005D6B2A">
              <w:t>Roza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Otunbayeva</w:t>
            </w:r>
            <w:proofErr w:type="spellEnd"/>
            <w:r w:rsidRPr="005D6B2A">
              <w:t xml:space="preserve"> Initiative" </w:t>
            </w:r>
          </w:p>
        </w:tc>
      </w:tr>
      <w:tr w:rsidR="00404D97" w:rsidRPr="0070496C" w:rsidTr="00404D97">
        <w:trPr>
          <w:trHeight w:val="780"/>
        </w:trPr>
        <w:tc>
          <w:tcPr>
            <w:tcW w:w="521" w:type="dxa"/>
          </w:tcPr>
          <w:p w:rsidR="00404D97" w:rsidRPr="00364FB1" w:rsidRDefault="00404D97" w:rsidP="00F16D44">
            <w:r w:rsidRPr="00364FB1">
              <w:t>4</w:t>
            </w:r>
          </w:p>
        </w:tc>
        <w:tc>
          <w:tcPr>
            <w:tcW w:w="4832" w:type="dxa"/>
            <w:hideMark/>
          </w:tcPr>
          <w:p w:rsidR="00404D97" w:rsidRPr="005D6B2A" w:rsidRDefault="00404D97" w:rsidP="0070496C">
            <w:proofErr w:type="spellStart"/>
            <w:r w:rsidRPr="005D6B2A">
              <w:t>Abdurasulov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Yrysbek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 w:rsidP="0070496C">
            <w:r w:rsidRPr="005D6B2A">
              <w:t xml:space="preserve">Association of producers and processers of meat </w:t>
            </w:r>
          </w:p>
        </w:tc>
      </w:tr>
      <w:tr w:rsidR="00404D97" w:rsidRPr="006D32AC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377780">
            <w:pPr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832" w:type="dxa"/>
          </w:tcPr>
          <w:p w:rsidR="00404D97" w:rsidRPr="005D6B2A" w:rsidRDefault="00404D97" w:rsidP="0070496C">
            <w:proofErr w:type="spellStart"/>
            <w:r w:rsidRPr="005D6B2A">
              <w:t>Abzhamilova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Dinara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</w:tcPr>
          <w:p w:rsidR="00404D97" w:rsidRPr="005D6B2A" w:rsidRDefault="00404D97" w:rsidP="0070496C">
            <w:r w:rsidRPr="005D6B2A">
              <w:t>United Nations World Food Program (WFP)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C42723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6</w:t>
            </w:r>
          </w:p>
        </w:tc>
        <w:tc>
          <w:tcPr>
            <w:tcW w:w="4832" w:type="dxa"/>
            <w:hideMark/>
          </w:tcPr>
          <w:p w:rsidR="00404D97" w:rsidRPr="005D6B2A" w:rsidRDefault="00404D97" w:rsidP="0070496C">
            <w:proofErr w:type="spellStart"/>
            <w:r w:rsidRPr="005D6B2A">
              <w:t>Akmatbekov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Chyngyz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Ministry of Economy</w:t>
            </w:r>
          </w:p>
        </w:tc>
      </w:tr>
      <w:tr w:rsidR="00404D97" w:rsidRPr="00F71925" w:rsidTr="00404D97">
        <w:trPr>
          <w:trHeight w:val="780"/>
        </w:trPr>
        <w:tc>
          <w:tcPr>
            <w:tcW w:w="521" w:type="dxa"/>
          </w:tcPr>
          <w:p w:rsidR="00404D97" w:rsidRPr="00C42723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Amanova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Khalida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“Scaling up nutrition” movement (SUN)</w:t>
            </w:r>
          </w:p>
        </w:tc>
      </w:tr>
      <w:tr w:rsidR="00404D97" w:rsidRPr="0070496C" w:rsidTr="00404D97">
        <w:trPr>
          <w:trHeight w:val="780"/>
        </w:trPr>
        <w:tc>
          <w:tcPr>
            <w:tcW w:w="521" w:type="dxa"/>
          </w:tcPr>
          <w:p w:rsidR="00404D97" w:rsidRPr="00C42723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8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Asanaliev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Abdybek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 w:rsidP="0070496C">
            <w:r w:rsidRPr="005D6B2A">
              <w:t>Kyrgyz National Agrarian University (KNAU)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Bekova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Nurzhamal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Food and Agriculture organization of the UN (FAO), Kyrgyzstan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Bolotbekova</w:t>
            </w:r>
            <w:proofErr w:type="spellEnd"/>
            <w:r w:rsidRPr="005D6B2A">
              <w:t xml:space="preserve"> Aida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UCA</w:t>
            </w:r>
          </w:p>
        </w:tc>
      </w:tr>
      <w:tr w:rsidR="00404D97" w:rsidRPr="0070496C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832" w:type="dxa"/>
            <w:hideMark/>
          </w:tcPr>
          <w:p w:rsidR="00404D97" w:rsidRPr="005D6B2A" w:rsidRDefault="00404D97" w:rsidP="0070496C">
            <w:proofErr w:type="spellStart"/>
            <w:r w:rsidRPr="005D6B2A">
              <w:t>Rysbekova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Zhypara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 xml:space="preserve">Ministry of </w:t>
            </w:r>
            <w:proofErr w:type="spellStart"/>
            <w:r w:rsidRPr="005D6B2A">
              <w:t>labour</w:t>
            </w:r>
            <w:proofErr w:type="spellEnd"/>
            <w:r w:rsidRPr="005D6B2A">
              <w:t xml:space="preserve"> and social development 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Derkenbaeva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Saltanat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 w:rsidP="0070496C">
            <w:pPr>
              <w:tabs>
                <w:tab w:val="center" w:pos="1827"/>
              </w:tabs>
            </w:pPr>
            <w:r w:rsidRPr="005D6B2A">
              <w:t>KNAU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Dzhumaeva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Shoola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UCA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>Dorjee Kinlay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FAO Kyrgyzstan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4832" w:type="dxa"/>
            <w:hideMark/>
          </w:tcPr>
          <w:p w:rsidR="00404D97" w:rsidRPr="005D6B2A" w:rsidRDefault="00404D97" w:rsidP="00E8273F">
            <w:proofErr w:type="spellStart"/>
            <w:r w:rsidRPr="005D6B2A">
              <w:t>Zheembaeva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Nurzat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 xml:space="preserve"> International Public Foundation "</w:t>
            </w:r>
            <w:proofErr w:type="spellStart"/>
            <w:r w:rsidRPr="005D6B2A">
              <w:t>Roza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Otunbayeva</w:t>
            </w:r>
            <w:proofErr w:type="spellEnd"/>
            <w:r w:rsidRPr="005D6B2A">
              <w:t xml:space="preserve"> Initiative"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16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Islamov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Abduhakim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 xml:space="preserve"> USAID Project “SPRING”</w:t>
            </w:r>
          </w:p>
        </w:tc>
      </w:tr>
      <w:tr w:rsidR="00404D97" w:rsidRPr="00E8273F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17</w:t>
            </w:r>
          </w:p>
        </w:tc>
        <w:tc>
          <w:tcPr>
            <w:tcW w:w="4832" w:type="dxa"/>
            <w:hideMark/>
          </w:tcPr>
          <w:p w:rsidR="00404D97" w:rsidRPr="005D6B2A" w:rsidRDefault="00404D97" w:rsidP="00E8273F">
            <w:proofErr w:type="spellStart"/>
            <w:r w:rsidRPr="005D6B2A">
              <w:t>Ismailova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Baktygul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 w:rsidP="00E8273F">
            <w:r w:rsidRPr="005D6B2A">
              <w:t xml:space="preserve"> Ministry of Healthcare of KR (MH KR)</w:t>
            </w:r>
          </w:p>
        </w:tc>
      </w:tr>
      <w:tr w:rsidR="00404D97" w:rsidRPr="00EB4F52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18</w:t>
            </w:r>
          </w:p>
        </w:tc>
        <w:tc>
          <w:tcPr>
            <w:tcW w:w="4832" w:type="dxa"/>
          </w:tcPr>
          <w:p w:rsidR="00404D97" w:rsidRPr="005D6B2A" w:rsidRDefault="00404D97" w:rsidP="00E8273F">
            <w:pPr>
              <w:rPr>
                <w:lang w:val="ru-RU"/>
              </w:rPr>
            </w:pPr>
            <w:r w:rsidRPr="005D6B2A">
              <w:t> </w:t>
            </w:r>
            <w:proofErr w:type="spellStart"/>
            <w:r w:rsidRPr="005D6B2A">
              <w:t>Kabylova</w:t>
            </w:r>
            <w:proofErr w:type="spellEnd"/>
            <w:r w:rsidRPr="005D6B2A">
              <w:rPr>
                <w:lang w:val="ru-RU"/>
              </w:rPr>
              <w:t xml:space="preserve"> </w:t>
            </w:r>
            <w:r w:rsidRPr="005D6B2A">
              <w:t>E</w:t>
            </w:r>
            <w:r w:rsidRPr="005D6B2A">
              <w:rPr>
                <w:lang w:val="ru-RU"/>
              </w:rPr>
              <w:t>.</w:t>
            </w:r>
            <w:r w:rsidRPr="005D6B2A">
              <w:t>T</w:t>
            </w:r>
            <w:r w:rsidRPr="005D6B2A">
              <w:rPr>
                <w:lang w:val="ru-RU"/>
              </w:rPr>
              <w:t>.</w:t>
            </w:r>
          </w:p>
        </w:tc>
        <w:tc>
          <w:tcPr>
            <w:tcW w:w="5528" w:type="dxa"/>
          </w:tcPr>
          <w:p w:rsidR="00404D97" w:rsidRPr="005D6B2A" w:rsidRDefault="00404D97" w:rsidP="00377780">
            <w:r w:rsidRPr="005D6B2A">
              <w:t>The National Center for Maternal and Child Health of Kyrgyzstan, MH KR</w:t>
            </w:r>
          </w:p>
        </w:tc>
      </w:tr>
      <w:tr w:rsidR="00404D97" w:rsidRPr="00EB4F52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19</w:t>
            </w:r>
          </w:p>
        </w:tc>
        <w:tc>
          <w:tcPr>
            <w:tcW w:w="4832" w:type="dxa"/>
          </w:tcPr>
          <w:p w:rsidR="00404D97" w:rsidRPr="005D6B2A" w:rsidRDefault="00404D97" w:rsidP="00E02BD1">
            <w:proofErr w:type="spellStart"/>
            <w:r w:rsidRPr="005D6B2A">
              <w:t>Kalmyrzaeva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Cholpon</w:t>
            </w:r>
            <w:proofErr w:type="spellEnd"/>
          </w:p>
        </w:tc>
        <w:tc>
          <w:tcPr>
            <w:tcW w:w="5528" w:type="dxa"/>
          </w:tcPr>
          <w:p w:rsidR="00404D97" w:rsidRPr="005D6B2A" w:rsidRDefault="00404D97" w:rsidP="00E02BD1">
            <w:r w:rsidRPr="005D6B2A">
              <w:t xml:space="preserve">Ministry of </w:t>
            </w:r>
            <w:proofErr w:type="spellStart"/>
            <w:r w:rsidRPr="005D6B2A">
              <w:t>Labour</w:t>
            </w:r>
            <w:proofErr w:type="spellEnd"/>
            <w:r w:rsidRPr="005D6B2A">
              <w:t xml:space="preserve"> and Social Development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20</w:t>
            </w:r>
          </w:p>
        </w:tc>
        <w:tc>
          <w:tcPr>
            <w:tcW w:w="4832" w:type="dxa"/>
            <w:hideMark/>
          </w:tcPr>
          <w:p w:rsidR="00404D97" w:rsidRPr="005D6B2A" w:rsidRDefault="00404D97" w:rsidP="00E8273F">
            <w:proofErr w:type="spellStart"/>
            <w:r w:rsidRPr="005D6B2A">
              <w:t>Kydyraliev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Yurudin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roofErr w:type="spellStart"/>
            <w:r w:rsidRPr="005D6B2A">
              <w:t>Manas</w:t>
            </w:r>
            <w:proofErr w:type="spellEnd"/>
            <w:r w:rsidRPr="005D6B2A">
              <w:t xml:space="preserve"> University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21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>Livinets Svetlana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FAO</w:t>
            </w:r>
          </w:p>
        </w:tc>
      </w:tr>
      <w:tr w:rsidR="00404D97" w:rsidRPr="00F71925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Madalbekova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Zhamila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 w:rsidP="00273A5C">
            <w:r w:rsidRPr="005D6B2A">
              <w:t>National Center for Health Promotion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23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Mogilevskii</w:t>
            </w:r>
            <w:proofErr w:type="spellEnd"/>
            <w:r w:rsidRPr="005D6B2A">
              <w:t xml:space="preserve"> Roman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UCA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24</w:t>
            </w:r>
          </w:p>
        </w:tc>
        <w:tc>
          <w:tcPr>
            <w:tcW w:w="4832" w:type="dxa"/>
          </w:tcPr>
          <w:p w:rsidR="00404D97" w:rsidRPr="005D6B2A" w:rsidRDefault="00404D97" w:rsidP="00E8273F">
            <w:r w:rsidRPr="005D6B2A">
              <w:t> </w:t>
            </w:r>
            <w:proofErr w:type="spellStart"/>
            <w:r w:rsidRPr="005D6B2A">
              <w:t>Naumov</w:t>
            </w:r>
            <w:proofErr w:type="spellEnd"/>
            <w:r w:rsidRPr="005D6B2A">
              <w:t xml:space="preserve"> Vyacheslav</w:t>
            </w:r>
          </w:p>
        </w:tc>
        <w:tc>
          <w:tcPr>
            <w:tcW w:w="5528" w:type="dxa"/>
          </w:tcPr>
          <w:p w:rsidR="00404D97" w:rsidRPr="005D6B2A" w:rsidRDefault="00404D97" w:rsidP="00377780">
            <w:pPr>
              <w:rPr>
                <w:lang w:val="ru-RU"/>
              </w:rPr>
            </w:pPr>
            <w:r w:rsidRPr="005D6B2A">
              <w:t>NGO</w:t>
            </w:r>
            <w:r w:rsidRPr="005D6B2A">
              <w:rPr>
                <w:lang w:val="ru-RU"/>
              </w:rPr>
              <w:t xml:space="preserve"> </w:t>
            </w:r>
            <w:r w:rsidRPr="005D6B2A">
              <w:t>“</w:t>
            </w:r>
            <w:proofErr w:type="spellStart"/>
            <w:r w:rsidRPr="005D6B2A">
              <w:t>Ecosafety</w:t>
            </w:r>
            <w:proofErr w:type="spellEnd"/>
            <w:r w:rsidRPr="005D6B2A">
              <w:t>” 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25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Omurzakova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Sharipa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 w:rsidP="00EB4F52">
            <w:proofErr w:type="spellStart"/>
            <w:r w:rsidRPr="005D6B2A">
              <w:t>Kyrgyzhydromet</w:t>
            </w:r>
            <w:proofErr w:type="spellEnd"/>
            <w:r w:rsidRPr="005D6B2A">
              <w:t xml:space="preserve"> (</w:t>
            </w:r>
            <w:proofErr w:type="spellStart"/>
            <w:r w:rsidRPr="005D6B2A">
              <w:t>hydrometeorological</w:t>
            </w:r>
            <w:proofErr w:type="spellEnd"/>
            <w:r w:rsidRPr="005D6B2A">
              <w:t xml:space="preserve"> service of KR)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26</w:t>
            </w:r>
          </w:p>
        </w:tc>
        <w:tc>
          <w:tcPr>
            <w:tcW w:w="4832" w:type="dxa"/>
          </w:tcPr>
          <w:p w:rsidR="00404D97" w:rsidRPr="005D6B2A" w:rsidRDefault="00404D97" w:rsidP="00E8273F">
            <w:r w:rsidRPr="005D6B2A">
              <w:t> </w:t>
            </w:r>
            <w:proofErr w:type="spellStart"/>
            <w:r w:rsidRPr="005D6B2A">
              <w:t>Puzikova</w:t>
            </w:r>
            <w:proofErr w:type="spellEnd"/>
            <w:r w:rsidRPr="005D6B2A">
              <w:t xml:space="preserve"> Alexandra</w:t>
            </w:r>
          </w:p>
        </w:tc>
        <w:tc>
          <w:tcPr>
            <w:tcW w:w="5528" w:type="dxa"/>
          </w:tcPr>
          <w:p w:rsidR="00404D97" w:rsidRPr="005D6B2A" w:rsidRDefault="00404D97" w:rsidP="00377780">
            <w:r w:rsidRPr="005D6B2A">
              <w:t>National Institute of Strategic Studies (NISS) 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27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Ryazanov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Evgenii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 w:rsidP="007000FB">
            <w:r w:rsidRPr="005D6B2A">
              <w:t>NGO "</w:t>
            </w:r>
            <w:proofErr w:type="spellStart"/>
            <w:r w:rsidRPr="005D6B2A">
              <w:t>AgroinformAsia</w:t>
            </w:r>
            <w:proofErr w:type="spellEnd"/>
            <w:r w:rsidRPr="005D6B2A">
              <w:t>”</w:t>
            </w:r>
          </w:p>
        </w:tc>
      </w:tr>
      <w:tr w:rsidR="00404D97" w:rsidRPr="000D62AF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28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Sarygulov</w:t>
            </w:r>
            <w:proofErr w:type="spellEnd"/>
            <w:r w:rsidRPr="005D6B2A">
              <w:t xml:space="preserve"> Sultan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 xml:space="preserve">Federation of Organic </w:t>
            </w:r>
            <w:proofErr w:type="spellStart"/>
            <w:r w:rsidRPr="005D6B2A">
              <w:t>Movemen</w:t>
            </w:r>
            <w:proofErr w:type="spellEnd"/>
            <w:r w:rsidRPr="005D6B2A">
              <w:t xml:space="preserve"> “BIO-KG”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29</w:t>
            </w:r>
          </w:p>
        </w:tc>
        <w:tc>
          <w:tcPr>
            <w:tcW w:w="4832" w:type="dxa"/>
            <w:hideMark/>
          </w:tcPr>
          <w:p w:rsidR="00404D97" w:rsidRPr="005D6B2A" w:rsidRDefault="00404D97" w:rsidP="00E8273F">
            <w:proofErr w:type="spellStart"/>
            <w:r w:rsidRPr="005D6B2A">
              <w:t>Sohibnazarov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Sharifbek</w:t>
            </w:r>
            <w:proofErr w:type="spellEnd"/>
            <w:r w:rsidRPr="005D6B2A">
              <w:t xml:space="preserve"> 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WFP</w:t>
            </w:r>
          </w:p>
        </w:tc>
      </w:tr>
      <w:tr w:rsidR="00404D97" w:rsidRPr="000D62AF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30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Tashpaeva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Nazgul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National Institute of Strategic Studies (NISS) 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31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 xml:space="preserve">Ten </w:t>
            </w:r>
            <w:proofErr w:type="spellStart"/>
            <w:r w:rsidRPr="005D6B2A">
              <w:t>Liubov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Ministry of Economy of KR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32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 xml:space="preserve">Tilekeyev Kanat 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UCA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33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Tilepova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Gulsana</w:t>
            </w:r>
            <w:proofErr w:type="spellEnd"/>
            <w:r w:rsidRPr="005D6B2A">
              <w:t xml:space="preserve"> </w:t>
            </w:r>
          </w:p>
        </w:tc>
        <w:tc>
          <w:tcPr>
            <w:tcW w:w="5528" w:type="dxa"/>
            <w:hideMark/>
          </w:tcPr>
          <w:p w:rsidR="00404D97" w:rsidRPr="005D6B2A" w:rsidRDefault="00404D97" w:rsidP="000D62AF">
            <w:pPr>
              <w:rPr>
                <w:lang w:val="ru-RU"/>
              </w:rPr>
            </w:pPr>
            <w:r w:rsidRPr="005D6B2A">
              <w:t>Microcredit organization "</w:t>
            </w:r>
            <w:proofErr w:type="spellStart"/>
            <w:r w:rsidRPr="005D6B2A">
              <w:t>Rosfinancecredit</w:t>
            </w:r>
            <w:proofErr w:type="spellEnd"/>
            <w:r w:rsidRPr="005D6B2A">
              <w:t>"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34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>Tikhonov Sergey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Republican Voluntary Beekeeping Association 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>Tynaliev Marlen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FAO</w:t>
            </w:r>
          </w:p>
        </w:tc>
      </w:tr>
      <w:tr w:rsidR="00404D97" w:rsidRPr="000D62AF" w:rsidTr="00404D97">
        <w:trPr>
          <w:trHeight w:val="780"/>
        </w:trPr>
        <w:tc>
          <w:tcPr>
            <w:tcW w:w="521" w:type="dxa"/>
          </w:tcPr>
          <w:p w:rsidR="00404D97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36</w:t>
            </w:r>
          </w:p>
        </w:tc>
        <w:tc>
          <w:tcPr>
            <w:tcW w:w="4832" w:type="dxa"/>
          </w:tcPr>
          <w:p w:rsidR="00404D97" w:rsidRPr="005D6B2A" w:rsidRDefault="00404D97" w:rsidP="00E8273F">
            <w:r w:rsidRPr="005D6B2A">
              <w:t> </w:t>
            </w:r>
            <w:proofErr w:type="spellStart"/>
            <w:r w:rsidRPr="005D6B2A">
              <w:t>Khalmurzaev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Abdurashit</w:t>
            </w:r>
            <w:proofErr w:type="spellEnd"/>
          </w:p>
        </w:tc>
        <w:tc>
          <w:tcPr>
            <w:tcW w:w="5528" w:type="dxa"/>
          </w:tcPr>
          <w:p w:rsidR="00404D97" w:rsidRPr="005D6B2A" w:rsidRDefault="00404D97" w:rsidP="000D62AF">
            <w:r w:rsidRPr="005D6B2A">
              <w:t>“</w:t>
            </w:r>
            <w:proofErr w:type="spellStart"/>
            <w:r w:rsidRPr="005D6B2A">
              <w:t>Mol-Tushum</w:t>
            </w:r>
            <w:proofErr w:type="spellEnd"/>
            <w:r w:rsidRPr="005D6B2A">
              <w:t xml:space="preserve">” cooperative, </w:t>
            </w:r>
            <w:proofErr w:type="spellStart"/>
            <w:r w:rsidRPr="005D6B2A">
              <w:t>Batken</w:t>
            </w:r>
            <w:proofErr w:type="spellEnd"/>
            <w:r w:rsidRPr="005D6B2A">
              <w:t xml:space="preserve"> </w:t>
            </w:r>
          </w:p>
        </w:tc>
      </w:tr>
      <w:tr w:rsidR="00404D97" w:rsidRPr="000D62AF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37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roofErr w:type="spellStart"/>
            <w:r w:rsidRPr="005D6B2A">
              <w:t>Choduev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Erkinbek</w:t>
            </w:r>
            <w:proofErr w:type="spellEnd"/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Ministry of Agriculture, food industry and land reclamation of KR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38</w:t>
            </w:r>
          </w:p>
        </w:tc>
        <w:tc>
          <w:tcPr>
            <w:tcW w:w="4832" w:type="dxa"/>
            <w:hideMark/>
          </w:tcPr>
          <w:p w:rsidR="00404D97" w:rsidRPr="005D6B2A" w:rsidRDefault="00404D97" w:rsidP="00E8273F">
            <w:pPr>
              <w:rPr>
                <w:lang w:val="ru-RU"/>
              </w:rPr>
            </w:pPr>
            <w:r w:rsidRPr="005D6B2A">
              <w:t> </w:t>
            </w:r>
            <w:proofErr w:type="spellStart"/>
            <w:r w:rsidRPr="005D6B2A">
              <w:t>Ysakov</w:t>
            </w:r>
            <w:proofErr w:type="spellEnd"/>
            <w:r w:rsidRPr="005D6B2A">
              <w:t xml:space="preserve"> A</w:t>
            </w:r>
            <w:r w:rsidRPr="005D6B2A">
              <w:rPr>
                <w:lang w:val="ru-RU"/>
              </w:rPr>
              <w:t>.А.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Ministry of Agriculture, food industry and land reclamation of KR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</w:tcPr>
          <w:p w:rsidR="00404D97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39</w:t>
            </w:r>
          </w:p>
        </w:tc>
        <w:tc>
          <w:tcPr>
            <w:tcW w:w="4832" w:type="dxa"/>
          </w:tcPr>
          <w:p w:rsidR="00404D97" w:rsidRPr="005D6B2A" w:rsidRDefault="00404D97" w:rsidP="00377780">
            <w:proofErr w:type="spellStart"/>
            <w:r w:rsidRPr="005D6B2A">
              <w:t>Ergesheva</w:t>
            </w:r>
            <w:proofErr w:type="spellEnd"/>
            <w:r w:rsidRPr="005D6B2A">
              <w:t xml:space="preserve"> </w:t>
            </w:r>
            <w:proofErr w:type="spellStart"/>
            <w:r w:rsidRPr="005D6B2A">
              <w:t>Kanykei</w:t>
            </w:r>
            <w:proofErr w:type="spellEnd"/>
          </w:p>
        </w:tc>
        <w:tc>
          <w:tcPr>
            <w:tcW w:w="5528" w:type="dxa"/>
          </w:tcPr>
          <w:p w:rsidR="00404D97" w:rsidRPr="005D6B2A" w:rsidRDefault="00404D97" w:rsidP="00377780">
            <w:r w:rsidRPr="005D6B2A">
              <w:t>FAO</w:t>
            </w:r>
          </w:p>
        </w:tc>
      </w:tr>
      <w:tr w:rsidR="00404D97" w:rsidRPr="004A583C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40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</w:tr>
      <w:tr w:rsidR="00404D97" w:rsidRPr="004A583C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41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</w:tr>
      <w:tr w:rsidR="00404D97" w:rsidRPr="004A583C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42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</w:tr>
      <w:tr w:rsidR="00404D97" w:rsidRPr="004A583C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43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</w:tr>
      <w:tr w:rsidR="00404D97" w:rsidRPr="004A583C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44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</w:tr>
      <w:tr w:rsidR="00404D97" w:rsidRPr="004A583C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45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</w:tr>
      <w:tr w:rsidR="00404D97" w:rsidRPr="004A583C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46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</w:tr>
      <w:tr w:rsidR="00404D97" w:rsidRPr="004A583C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47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pPr>
              <w:rPr>
                <w:lang w:val="ru-RU"/>
              </w:rPr>
            </w:pPr>
            <w:r w:rsidRPr="005D6B2A">
              <w:t> 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48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 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49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 </w:t>
            </w:r>
          </w:p>
        </w:tc>
      </w:tr>
      <w:tr w:rsidR="00404D97" w:rsidRPr="00F16D44" w:rsidTr="00404D97">
        <w:trPr>
          <w:trHeight w:val="780"/>
        </w:trPr>
        <w:tc>
          <w:tcPr>
            <w:tcW w:w="521" w:type="dxa"/>
            <w:hideMark/>
          </w:tcPr>
          <w:p w:rsidR="00404D97" w:rsidRPr="004A583C" w:rsidRDefault="00404D97" w:rsidP="00F16D44">
            <w:pPr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4832" w:type="dxa"/>
            <w:hideMark/>
          </w:tcPr>
          <w:p w:rsidR="00404D97" w:rsidRPr="005D6B2A" w:rsidRDefault="00404D97">
            <w:r w:rsidRPr="005D6B2A">
              <w:t> </w:t>
            </w:r>
          </w:p>
        </w:tc>
        <w:tc>
          <w:tcPr>
            <w:tcW w:w="5528" w:type="dxa"/>
            <w:hideMark/>
          </w:tcPr>
          <w:p w:rsidR="00404D97" w:rsidRPr="005D6B2A" w:rsidRDefault="00404D97">
            <w:r w:rsidRPr="005D6B2A">
              <w:t> </w:t>
            </w:r>
          </w:p>
        </w:tc>
      </w:tr>
    </w:tbl>
    <w:p w:rsidR="00570AD5" w:rsidRDefault="00570AD5" w:rsidP="00F16D44"/>
    <w:sectPr w:rsidR="00570AD5" w:rsidSect="00F16D44">
      <w:pgSz w:w="12240" w:h="15840"/>
      <w:pgMar w:top="63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13C"/>
    <w:rsid w:val="0006613C"/>
    <w:rsid w:val="000D62AF"/>
    <w:rsid w:val="00194938"/>
    <w:rsid w:val="00273A5C"/>
    <w:rsid w:val="002D7B7C"/>
    <w:rsid w:val="00364FB1"/>
    <w:rsid w:val="003E354B"/>
    <w:rsid w:val="00404D97"/>
    <w:rsid w:val="004A583C"/>
    <w:rsid w:val="00570AD5"/>
    <w:rsid w:val="005D6B2A"/>
    <w:rsid w:val="006D32AC"/>
    <w:rsid w:val="007000FB"/>
    <w:rsid w:val="0070496C"/>
    <w:rsid w:val="00871CF7"/>
    <w:rsid w:val="00A53C9F"/>
    <w:rsid w:val="00C24321"/>
    <w:rsid w:val="00C42723"/>
    <w:rsid w:val="00CC028E"/>
    <w:rsid w:val="00D12C0F"/>
    <w:rsid w:val="00D6601E"/>
    <w:rsid w:val="00D954C4"/>
    <w:rsid w:val="00DA1A57"/>
    <w:rsid w:val="00E12076"/>
    <w:rsid w:val="00E8273F"/>
    <w:rsid w:val="00EA2B72"/>
    <w:rsid w:val="00EB4F52"/>
    <w:rsid w:val="00F16D44"/>
    <w:rsid w:val="00F71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1A45F9-A90C-41D5-A782-962EA877A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49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493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4FB1"/>
    <w:rPr>
      <w:color w:val="0000FF" w:themeColor="hyperlink"/>
      <w:u w:val="single"/>
    </w:rPr>
  </w:style>
  <w:style w:type="character" w:customStyle="1" w:styleId="ms-font-s">
    <w:name w:val="ms-font-s"/>
    <w:basedOn w:val="DefaultParagraphFont"/>
    <w:rsid w:val="00D12C0F"/>
  </w:style>
  <w:style w:type="character" w:customStyle="1" w:styleId="apple-converted-space">
    <w:name w:val="apple-converted-space"/>
    <w:basedOn w:val="DefaultParagraphFont"/>
    <w:rsid w:val="00E120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355</Words>
  <Characters>2029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Bolotbekova</dc:creator>
  <cp:keywords/>
  <dc:description/>
  <cp:lastModifiedBy>Blanck, Max (ESA)</cp:lastModifiedBy>
  <cp:revision>2</cp:revision>
  <cp:lastPrinted>2016-12-05T15:11:00Z</cp:lastPrinted>
  <dcterms:created xsi:type="dcterms:W3CDTF">2016-12-15T09:29:00Z</dcterms:created>
  <dcterms:modified xsi:type="dcterms:W3CDTF">2016-12-15T09:29:00Z</dcterms:modified>
</cp:coreProperties>
</file>