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2C5F5E" w:rsidP="00D62A1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group id="_x0000_s1142" style="position:absolute;margin-left:313.3pt;margin-top:-61.7pt;width:170.25pt;height:171.95pt;z-index:251666944" coordorigin="7400,-100" coordsize="3405,3439">
            <v:group id="_x0000_s1141" style="position:absolute;left:7600;top:-100;width:3205;height:3439" coordorigin="7600,-100" coordsize="3205,3439">
              <v:rect id="_x0000_s1131" style="position:absolute;left:7680;top:-100;width:3118;height:3240" fillcolor="gray [1629]" stroked="f" strokecolor="#5a5a5a [2109]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9" type="#_x0000_t202" style="position:absolute;left:7680;top:2020;width:3125;height:1020;mso-position-vertical-relative:page" o:allowincell="f" filled="f" stroked="f">
                <v:textbox style="mso-next-textbox:#_x0000_s1119" inset="0,0,0,0">
                  <w:txbxContent>
                    <w:p w:rsidR="007F795D" w:rsidRPr="007F795D" w:rsidRDefault="007F795D" w:rsidP="007F795D">
                      <w:pPr>
                        <w:pStyle w:val="Countryanddate"/>
                        <w:tabs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rFonts w:ascii="PMingLiU" w:eastAsia="PMingLiU" w:hAnsi="PMingLiU" w:cs="PMingLiU"/>
                          <w:color w:val="FFFFFF" w:themeColor="background1"/>
                        </w:rPr>
                      </w:pPr>
                      <w:proofErr w:type="spellStart"/>
                      <w:r w:rsidRPr="007F795D">
                        <w:rPr>
                          <w:rFonts w:ascii="PMingLiU" w:eastAsia="PMingLiU" w:hAnsi="PMingLiU" w:cs="PMingLiU" w:hint="eastAsia"/>
                          <w:color w:val="FFFFFF" w:themeColor="background1"/>
                        </w:rPr>
                        <w:t>粮农组织</w:t>
                      </w:r>
                      <w:proofErr w:type="spellEnd"/>
                    </w:p>
                    <w:p w:rsidR="007F795D" w:rsidRPr="007F795D" w:rsidRDefault="007F795D" w:rsidP="007F795D">
                      <w:pPr>
                        <w:pStyle w:val="Countryanddate"/>
                        <w:tabs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rFonts w:ascii="PMingLiU" w:eastAsia="PMingLiU" w:hAnsi="PMingLiU" w:cs="PMingLiU"/>
                          <w:color w:val="FFFFFF" w:themeColor="background1"/>
                        </w:rPr>
                      </w:pPr>
                      <w:proofErr w:type="spellStart"/>
                      <w:r w:rsidRPr="007F795D">
                        <w:rPr>
                          <w:rFonts w:ascii="PMingLiU" w:eastAsia="PMingLiU" w:hAnsi="PMingLiU" w:cs="PMingLiU" w:hint="eastAsia"/>
                          <w:color w:val="FFFFFF" w:themeColor="background1"/>
                        </w:rPr>
                        <w:t>渔业和水产养殖</w:t>
                      </w:r>
                      <w:proofErr w:type="spellEnd"/>
                    </w:p>
                    <w:p w:rsidR="00EE3BAD" w:rsidRPr="00DA2477" w:rsidRDefault="007F795D" w:rsidP="007F795D">
                      <w:pPr>
                        <w:pStyle w:val="Countryanddate"/>
                        <w:tabs>
                          <w:tab w:val="clear" w:pos="720"/>
                          <w:tab w:val="clear" w:pos="1440"/>
                          <w:tab w:val="clear" w:pos="2160"/>
                          <w:tab w:val="clear" w:pos="2880"/>
                          <w:tab w:val="clear" w:pos="5040"/>
                          <w:tab w:val="left" w:pos="0"/>
                          <w:tab w:val="left" w:pos="142"/>
                          <w:tab w:val="left" w:pos="567"/>
                          <w:tab w:val="left" w:pos="3544"/>
                          <w:tab w:val="left" w:pos="5954"/>
                        </w:tabs>
                        <w:ind w:right="98"/>
                        <w:jc w:val="right"/>
                        <w:rPr>
                          <w:color w:val="FFFFFF" w:themeColor="background1"/>
                          <w:sz w:val="22"/>
                          <w:szCs w:val="18"/>
                          <w:lang w:val="en-US"/>
                        </w:rPr>
                      </w:pPr>
                      <w:proofErr w:type="spellStart"/>
                      <w:r w:rsidRPr="007F795D">
                        <w:rPr>
                          <w:rFonts w:ascii="PMingLiU" w:eastAsia="PMingLiU" w:hAnsi="PMingLiU" w:cs="PMingLiU" w:hint="eastAsia"/>
                          <w:color w:val="FFFFFF" w:themeColor="background1"/>
                        </w:rPr>
                        <w:t>报告</w:t>
                      </w:r>
                      <w:proofErr w:type="spellEnd"/>
                    </w:p>
                  </w:txbxContent>
                </v:textbox>
              </v:shape>
              <v:shape id="_x0000_s1120" type="#_x0000_t202" style="position:absolute;left:7600;top:1060;width:3180;height:440;mso-position-horizontal-relative:text;mso-position-vertical-relative:page;v-text-anchor:middle" o:allowincell="f" filled="f" stroked="f">
                <v:textbox style="mso-next-textbox:#_x0000_s1120" inset="0,0,0,0">
                  <w:txbxContent>
                    <w:p w:rsidR="00EE3BAD" w:rsidRPr="00D62A19" w:rsidRDefault="00EE3BAD" w:rsidP="00DC35C4">
                      <w:pPr>
                        <w:pStyle w:val="Countryanddate"/>
                        <w:tabs>
                          <w:tab w:val="clear" w:pos="2880"/>
                          <w:tab w:val="left" w:pos="284"/>
                          <w:tab w:val="left" w:pos="3119"/>
                        </w:tabs>
                        <w:ind w:right="61"/>
                        <w:jc w:val="right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..../R... (C</w:t>
                      </w:r>
                      <w:r w:rsidRPr="00D62A19">
                        <w:rPr>
                          <w:color w:val="FFFFFF" w:themeColor="background1"/>
                        </w:rPr>
                        <w:t>)</w:t>
                      </w:r>
                    </w:p>
                  </w:txbxContent>
                </v:textbox>
              </v:shape>
              <v:shape id="_x0000_s1124" type="#_x0000_t202" style="position:absolute;left:9718;top:3186;width:1076;height:153;mso-wrap-style:none;mso-position-vertical-relative:page;v-text-anchor:middle" o:allowincell="f" filled="f" stroked="f">
                <v:textbox style="mso-next-textbox:#_x0000_s1124;mso-fit-shape-to-text:t" inset="0,0,0,0">
                  <w:txbxContent>
                    <w:p w:rsidR="00EE3BAD" w:rsidRPr="00433A2D" w:rsidRDefault="00EE3BAD" w:rsidP="007F795D">
                      <w:pPr>
                        <w:pStyle w:val="Countryanddate"/>
                        <w:ind w:right="6"/>
                        <w:jc w:val="right"/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</w:pPr>
                      <w:r w:rsidRPr="00433A2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 xml:space="preserve">ISSN </w:t>
                      </w:r>
                      <w:r w:rsidR="007F795D" w:rsidRPr="007F795D">
                        <w:rPr>
                          <w:spacing w:val="-2"/>
                          <w:sz w:val="13"/>
                          <w:szCs w:val="13"/>
                          <w:lang w:val="en-US"/>
                        </w:rPr>
                        <w:t>2071-8225</w:t>
                      </w:r>
                    </w:p>
                  </w:txbxContent>
                </v:textbox>
              </v:shape>
            </v:group>
            <v:rect id="_x0000_s1132" style="position:absolute;left:7400;top:1587;width:3402;height:153" fillcolor="#272727 [2749]" stroked="f"/>
          </v:group>
        </w:pict>
      </w:r>
      <w:r w:rsidR="0005111F">
        <w:rPr>
          <w:noProof/>
          <w:snapToGrid/>
          <w:lang w:val="en-US"/>
        </w:rPr>
        <w:drawing>
          <wp:inline distT="0" distB="0" distL="0" distR="0">
            <wp:extent cx="1857375" cy="723900"/>
            <wp:effectExtent l="19050" t="0" r="9525" b="0"/>
            <wp:docPr id="2" name="Picture 1" descr="FAO_logo_Black_3lines_zh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Black_3lines_zh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2C5F5E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0" style="position:absolute;margin-left:4.7pt;margin-top:92.05pt;width:496.8pt;height:230.3pt;z-index:251671552" coordorigin="1228,5570" coordsize="9936,4606">
            <v:shape id="_x0000_s1138" type="#_x0000_t202" style="position:absolute;left:1228;top:7872;width:9577;height:2304;mso-position-vertical-relative:page" o:regroupid="1" o:allowincell="f" filled="f" stroked="f">
              <v:textbox style="mso-next-textbox:#_x0000_s1138" inset="0,0,0,0">
                <w:txbxContent>
                  <w:p w:rsidR="007F795D" w:rsidRPr="007F795D" w:rsidRDefault="007F795D" w:rsidP="007F795D">
                    <w:pPr>
                      <w:pBdr>
                        <w:bottom w:val="single" w:sz="2" w:space="0" w:color="auto"/>
                        <w:between w:val="single" w:sz="2" w:space="1" w:color="auto"/>
                      </w:pBd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spacing w:after="180"/>
                      <w:rPr>
                        <w:rFonts w:ascii="Times New Roman" w:eastAsia="KaiTi_GB2312" w:hAnsi="Times New Roman"/>
                        <w:b/>
                        <w:snapToGrid w:val="0"/>
                        <w:color w:val="000000"/>
                        <w:sz w:val="38"/>
                        <w:szCs w:val="40"/>
                        <w:lang w:val="zh-CN" w:eastAsia="zh-CN"/>
                      </w:rPr>
                    </w:pPr>
                    <w:r w:rsidRPr="007F795D">
                      <w:rPr>
                        <w:rFonts w:ascii="Times New Roman" w:eastAsia="KaiTi_GB2312" w:hAnsi="Times New Roman"/>
                        <w:b/>
                        <w:snapToGrid w:val="0"/>
                        <w:color w:val="000000"/>
                        <w:sz w:val="30"/>
                        <w:szCs w:val="24"/>
                        <w:lang w:val="zh-CN" w:eastAsia="zh-CN"/>
                      </w:rPr>
                      <w:t>报</w:t>
                    </w:r>
                    <w:r w:rsidRPr="007F795D">
                      <w:rPr>
                        <w:rFonts w:ascii="Times New Roman" w:eastAsia="KaiTi_GB2312" w:hAnsi="Times New Roman"/>
                        <w:b/>
                        <w:snapToGrid w:val="0"/>
                        <w:color w:val="000000"/>
                        <w:sz w:val="30"/>
                        <w:szCs w:val="24"/>
                        <w:lang w:val="zh-CN" w:eastAsia="zh-CN"/>
                      </w:rPr>
                      <w:t xml:space="preserve">  </w:t>
                    </w:r>
                    <w:r w:rsidRPr="007F795D">
                      <w:rPr>
                        <w:rFonts w:ascii="Times New Roman" w:eastAsia="KaiTi_GB2312" w:hAnsi="Times New Roman"/>
                        <w:b/>
                        <w:snapToGrid w:val="0"/>
                        <w:color w:val="000000"/>
                        <w:sz w:val="30"/>
                        <w:szCs w:val="24"/>
                        <w:lang w:val="zh-CN" w:eastAsia="zh-CN"/>
                      </w:rPr>
                      <w:t>告</w:t>
                    </w:r>
                  </w:p>
                  <w:p w:rsidR="007F795D" w:rsidRPr="00C110DA" w:rsidRDefault="007F795D" w:rsidP="007F795D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rFonts w:ascii="Times New Roman" w:eastAsia="SimSun" w:hAnsi="Times New Roman"/>
                        <w:b/>
                        <w:snapToGrid w:val="0"/>
                        <w:sz w:val="24"/>
                        <w:szCs w:val="24"/>
                        <w:highlight w:val="yellow"/>
                        <w:lang w:val="zh-CN" w:eastAsia="zh-CN"/>
                      </w:rPr>
                    </w:pPr>
                    <w:r w:rsidRPr="00C110DA">
                      <w:rPr>
                        <w:rFonts w:ascii="Times New Roman" w:eastAsia="SimHei" w:hAnsi="Times New Roman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关于制定</w:t>
                    </w:r>
                    <w:r w:rsidRPr="00C110DA">
                      <w:rPr>
                        <w:rFonts w:ascii="Times New Roman" w:eastAsia="SimHei" w:hAnsi="Times New Roman" w:hint="eastAsia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粮农组织评价框架以评估公共和私人生态标签计划与</w:t>
                    </w:r>
                    <w:r w:rsidRPr="00C110DA">
                      <w:rPr>
                        <w:rFonts w:ascii="Times New Roman" w:eastAsia="SimHei" w:hAnsi="Times New Roman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br/>
                    </w:r>
                    <w:r w:rsidRPr="00C110DA">
                      <w:rPr>
                        <w:rFonts w:ascii="Times New Roman" w:eastAsia="SimHei" w:hAnsi="Times New Roman" w:hint="eastAsia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《粮农组织海洋捕捞渔业鱼和渔产品</w:t>
                    </w:r>
                    <w:r w:rsidRPr="00C110DA">
                      <w:rPr>
                        <w:rFonts w:ascii="Times New Roman" w:eastAsia="SimHei" w:hAnsi="Times New Roman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生态标签准则</w:t>
                    </w:r>
                    <w:r w:rsidRPr="00C110DA">
                      <w:rPr>
                        <w:rFonts w:ascii="Times New Roman" w:eastAsia="SimHei" w:hAnsi="Times New Roman" w:hint="eastAsia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》</w:t>
                    </w:r>
                    <w:r w:rsidRPr="00C110DA">
                      <w:rPr>
                        <w:rFonts w:ascii="Times New Roman" w:eastAsia="SimHei" w:hAnsi="Times New Roman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br/>
                    </w:r>
                    <w:r w:rsidRPr="00C110DA">
                      <w:rPr>
                        <w:rFonts w:ascii="Times New Roman" w:eastAsia="SimHei" w:hAnsi="Times New Roman" w:hint="eastAsia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相一致情况</w:t>
                    </w:r>
                    <w:r w:rsidRPr="00C110DA">
                      <w:rPr>
                        <w:rFonts w:ascii="Times New Roman" w:eastAsia="SimHei" w:hAnsi="Times New Roman"/>
                        <w:b/>
                        <w:snapToGrid w:val="0"/>
                        <w:sz w:val="32"/>
                        <w:szCs w:val="40"/>
                        <w:highlight w:val="yellow"/>
                        <w:lang w:val="zh-CN" w:eastAsia="zh-CN"/>
                      </w:rPr>
                      <w:t>的专家磋商会</w:t>
                    </w:r>
                  </w:p>
                  <w:p w:rsidR="00EE3BAD" w:rsidRDefault="007F795D" w:rsidP="007F795D">
                    <w:pPr>
                      <w:pStyle w:val="Countryanddate"/>
                    </w:pP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2010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年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11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月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24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－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26</w:t>
                    </w:r>
                    <w:r w:rsidRPr="00C110DA">
                      <w:rPr>
                        <w:rFonts w:ascii="Times New Roman" w:eastAsia="SimSun" w:hAnsi="Times New Roman"/>
                        <w:snapToGrid/>
                        <w:spacing w:val="8"/>
                        <w:kern w:val="2"/>
                        <w:szCs w:val="24"/>
                        <w:highlight w:val="yellow"/>
                        <w:lang w:val="en-US" w:eastAsia="zh-CN"/>
                      </w:rPr>
                      <w:t>日，罗马</w:t>
                    </w:r>
                  </w:p>
                </w:txbxContent>
              </v:textbox>
            </v:shape>
            <v:shape id="_x0000_s1139" type="#_x0000_t202" style="position:absolute;left:1228;top:5570;width:9936;height:864;mso-position-vertical-relative:page" o:regroupid="1" o:allowincell="f" filled="f" stroked="f">
              <v:textbox inset="0,0,0,0">
                <w:txbxContent>
                  <w:p w:rsidR="00EE3BAD" w:rsidRPr="00FE2ABD" w:rsidRDefault="00C110DA" w:rsidP="00603048">
                    <w:pPr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</w:pPr>
                    <w:r w:rsidRPr="00C110DA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SUBSIDIARY BODY</w:t>
                    </w:r>
                    <w:r w:rsidR="00EE3BAD"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.....</w:t>
                    </w:r>
                  </w:p>
                </w:txbxContent>
              </v:textbox>
            </v:shape>
          </v:group>
        </w:pict>
      </w:r>
      <w:r w:rsidRPr="002C5F5E">
        <w:rPr>
          <w:noProof/>
          <w:lang w:val="en-US"/>
        </w:rPr>
        <w:pict>
          <v:shape id="_x0000_s1047" type="#_x0000_t202" style="position:absolute;margin-left:436.3pt;margin-top:629.3pt;width:56.7pt;height:56.65pt;z-index:251661312;mso-wrap-style:none" filled="f" stroked="f">
            <v:textbox style="mso-fit-shape-to-text:t" inset="0,0,0,0">
              <w:txbxContent>
                <w:p w:rsidR="00EE3BAD" w:rsidRDefault="00EE3BAD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7F795D" w:rsidRPr="007F795D" w:rsidRDefault="007F795D" w:rsidP="007F795D">
      <w:pPr>
        <w:pBdr>
          <w:bottom w:val="single" w:sz="12" w:space="3" w:color="auto"/>
        </w:pBdr>
        <w:tabs>
          <w:tab w:val="right" w:pos="9923"/>
        </w:tabs>
        <w:spacing w:after="40"/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</w:pP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lastRenderedPageBreak/>
        <w:t>粮农组织渔业和水产养殖报告第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highlight w:val="yellow"/>
          <w:lang w:val="zh-CN" w:eastAsia="zh-CN"/>
        </w:rPr>
        <w:t>958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>号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ab/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highlight w:val="yellow"/>
          <w:lang w:val="zh-CN" w:eastAsia="zh-CN"/>
        </w:rPr>
        <w:t>FIRF/R958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>（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>C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>）</w:t>
      </w:r>
      <w:r w:rsidRPr="007F795D">
        <w:rPr>
          <w:rFonts w:ascii="Times New Roman" w:eastAsia="SimSun" w:hAnsi="Times New Roman"/>
          <w:snapToGrid w:val="0"/>
          <w:color w:val="000000"/>
          <w:sz w:val="24"/>
          <w:szCs w:val="24"/>
          <w:lang w:val="zh-CN" w:eastAsia="zh-CN"/>
        </w:rPr>
        <w:t xml:space="preserve"> </w:t>
      </w:r>
    </w:p>
    <w:p w:rsidR="007F795D" w:rsidRPr="007F795D" w:rsidRDefault="007F795D" w:rsidP="007F795D">
      <w:pPr>
        <w:widowControl w:val="0"/>
        <w:spacing w:before="60" w:after="120"/>
        <w:jc w:val="right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right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76" w:lineRule="auto"/>
        <w:jc w:val="center"/>
        <w:rPr>
          <w:rFonts w:ascii="Times New Roman" w:eastAsia="KaiTi_GB2312" w:hAnsi="Times New Roman"/>
          <w:bCs/>
          <w:snapToGrid w:val="0"/>
          <w:color w:val="000000"/>
          <w:sz w:val="26"/>
          <w:szCs w:val="24"/>
          <w:highlight w:val="yellow"/>
          <w:lang w:val="zh-CN" w:eastAsia="zh-CN"/>
        </w:rPr>
      </w:pPr>
      <w:r w:rsidRPr="007F795D">
        <w:rPr>
          <w:rFonts w:ascii="Times New Roman" w:eastAsia="KaiTi_GB2312" w:hAnsi="Times New Roman"/>
          <w:snapToGrid w:val="0"/>
          <w:sz w:val="30"/>
          <w:szCs w:val="40"/>
          <w:highlight w:val="yellow"/>
          <w:lang w:val="zh-CN" w:eastAsia="zh-CN"/>
        </w:rPr>
        <w:t>关于制定</w:t>
      </w:r>
      <w:r w:rsidRPr="007F795D">
        <w:rPr>
          <w:rFonts w:ascii="Times New Roman" w:eastAsia="KaiTi_GB2312" w:hAnsi="Times New Roman" w:hint="eastAsia"/>
          <w:snapToGrid w:val="0"/>
          <w:sz w:val="30"/>
          <w:szCs w:val="40"/>
          <w:highlight w:val="yellow"/>
          <w:lang w:val="zh-CN" w:eastAsia="zh-CN"/>
        </w:rPr>
        <w:t>粮农组织评价框架以评估公共和私人生态标签计划与</w:t>
      </w:r>
      <w:r w:rsidRPr="007F795D">
        <w:rPr>
          <w:rFonts w:ascii="Times New Roman" w:eastAsia="KaiTi_GB2312" w:hAnsi="Times New Roman"/>
          <w:snapToGrid w:val="0"/>
          <w:sz w:val="30"/>
          <w:szCs w:val="40"/>
          <w:highlight w:val="yellow"/>
          <w:lang w:val="zh-CN" w:eastAsia="zh-CN"/>
        </w:rPr>
        <w:br/>
      </w:r>
      <w:r w:rsidRPr="007F795D">
        <w:rPr>
          <w:rFonts w:ascii="Times New Roman" w:eastAsia="KaiTi_GB2312" w:hAnsi="Times New Roman" w:hint="eastAsia"/>
          <w:snapToGrid w:val="0"/>
          <w:sz w:val="30"/>
          <w:szCs w:val="40"/>
          <w:highlight w:val="yellow"/>
          <w:lang w:val="zh-CN" w:eastAsia="zh-CN"/>
        </w:rPr>
        <w:t>《粮农组织海洋</w:t>
      </w:r>
      <w:r w:rsidRPr="007F795D">
        <w:rPr>
          <w:rFonts w:ascii="Times New Roman" w:eastAsia="KaiTi_GB2312" w:hAnsi="Times New Roman"/>
          <w:snapToGrid w:val="0"/>
          <w:sz w:val="30"/>
          <w:szCs w:val="40"/>
          <w:highlight w:val="yellow"/>
          <w:lang w:val="zh-CN" w:eastAsia="zh-CN"/>
        </w:rPr>
        <w:t>捕捞渔业鱼和渔产品生态标签准则</w:t>
      </w:r>
      <w:r w:rsidRPr="007F795D">
        <w:rPr>
          <w:rFonts w:ascii="Times New Roman" w:eastAsia="KaiTi_GB2312" w:hAnsi="Times New Roman" w:hint="eastAsia"/>
          <w:snapToGrid w:val="0"/>
          <w:sz w:val="30"/>
          <w:szCs w:val="40"/>
          <w:highlight w:val="yellow"/>
          <w:lang w:val="zh-CN" w:eastAsia="zh-CN"/>
        </w:rPr>
        <w:t>》</w:t>
      </w:r>
      <w:r w:rsidRPr="007F795D">
        <w:rPr>
          <w:rFonts w:ascii="Times New Roman" w:eastAsia="KaiTi_GB2312" w:hAnsi="Times New Roman"/>
          <w:snapToGrid w:val="0"/>
          <w:sz w:val="30"/>
          <w:szCs w:val="40"/>
          <w:highlight w:val="yellow"/>
          <w:lang w:val="zh-CN" w:eastAsia="zh-CN"/>
        </w:rPr>
        <w:br/>
      </w:r>
      <w:r w:rsidRPr="007F795D">
        <w:rPr>
          <w:rFonts w:ascii="Times New Roman" w:eastAsia="KaiTi_GB2312" w:hAnsi="Times New Roman" w:hint="eastAsia"/>
          <w:snapToGrid w:val="0"/>
          <w:sz w:val="30"/>
          <w:szCs w:val="40"/>
          <w:highlight w:val="yellow"/>
          <w:lang w:val="zh-CN" w:eastAsia="zh-CN"/>
        </w:rPr>
        <w:t>相一致情况</w:t>
      </w:r>
      <w:r w:rsidRPr="007F795D">
        <w:rPr>
          <w:rFonts w:ascii="Times New Roman" w:eastAsia="KaiTi_GB2312" w:hAnsi="Times New Roman"/>
          <w:snapToGrid w:val="0"/>
          <w:sz w:val="30"/>
          <w:szCs w:val="40"/>
          <w:highlight w:val="yellow"/>
          <w:lang w:val="zh-CN" w:eastAsia="zh-CN"/>
        </w:rPr>
        <w:t>的专家磋商会</w:t>
      </w:r>
    </w:p>
    <w:p w:rsidR="007F795D" w:rsidRPr="007F795D" w:rsidRDefault="007F795D" w:rsidP="007F79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480" w:lineRule="auto"/>
        <w:jc w:val="center"/>
        <w:rPr>
          <w:rFonts w:ascii="Times New Roman" w:eastAsia="KaiTi_GB2312" w:hAnsi="Times New Roman"/>
          <w:snapToGrid w:val="0"/>
          <w:sz w:val="30"/>
          <w:szCs w:val="24"/>
          <w:highlight w:val="yellow"/>
          <w:lang w:val="zh-CN" w:eastAsia="zh-CN"/>
        </w:rPr>
      </w:pPr>
      <w:r w:rsidRPr="007F795D">
        <w:rPr>
          <w:rFonts w:ascii="Times New Roman" w:eastAsia="KaiTi_GB2312" w:hAnsi="Times New Roman"/>
          <w:snapToGrid w:val="0"/>
          <w:sz w:val="30"/>
          <w:szCs w:val="24"/>
          <w:highlight w:val="yellow"/>
          <w:lang w:val="zh-CN" w:eastAsia="zh-CN"/>
        </w:rPr>
        <w:t>报</w:t>
      </w:r>
      <w:r w:rsidRPr="007F795D">
        <w:rPr>
          <w:rFonts w:ascii="Times New Roman" w:eastAsia="KaiTi_GB2312" w:hAnsi="Times New Roman"/>
          <w:snapToGrid w:val="0"/>
          <w:sz w:val="30"/>
          <w:szCs w:val="24"/>
          <w:highlight w:val="yellow"/>
          <w:lang w:val="zh-CN" w:eastAsia="zh-CN"/>
        </w:rPr>
        <w:t xml:space="preserve">  </w:t>
      </w:r>
      <w:r w:rsidRPr="007F795D">
        <w:rPr>
          <w:rFonts w:ascii="Times New Roman" w:eastAsia="KaiTi_GB2312" w:hAnsi="Times New Roman"/>
          <w:snapToGrid w:val="0"/>
          <w:sz w:val="30"/>
          <w:szCs w:val="24"/>
          <w:highlight w:val="yellow"/>
          <w:lang w:val="zh-CN" w:eastAsia="zh-CN"/>
        </w:rPr>
        <w:t>告</w:t>
      </w:r>
    </w:p>
    <w:p w:rsidR="007F795D" w:rsidRPr="007F795D" w:rsidRDefault="007F795D" w:rsidP="007F79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</w:tabs>
        <w:spacing w:line="240" w:lineRule="exact"/>
        <w:jc w:val="center"/>
        <w:rPr>
          <w:rFonts w:ascii="Times New Roman" w:eastAsia="SimSun" w:hAnsi="Times New Roman"/>
          <w:bCs/>
          <w:snapToGrid w:val="0"/>
          <w:color w:val="000000"/>
          <w:sz w:val="24"/>
          <w:szCs w:val="24"/>
          <w:highlight w:val="yellow"/>
          <w:lang w:val="zh-CN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lang w:val="en-US" w:eastAsia="zh-CN"/>
        </w:rPr>
      </w:pP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2010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年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11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月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24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－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26</w:t>
      </w:r>
      <w:r w:rsidRPr="007F795D">
        <w:rPr>
          <w:rFonts w:ascii="Times New Roman" w:eastAsia="KaiTi_GB2312" w:hAnsi="Times New Roman"/>
          <w:color w:val="000000"/>
          <w:spacing w:val="8"/>
          <w:kern w:val="2"/>
          <w:sz w:val="24"/>
          <w:szCs w:val="24"/>
          <w:highlight w:val="yellow"/>
          <w:lang w:val="en-US" w:eastAsia="zh-CN"/>
        </w:rPr>
        <w:t>日，罗马</w:t>
      </w: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color w:val="000000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color w:val="000000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SimSun" w:hAnsi="Times New Roman"/>
          <w:spacing w:val="8"/>
          <w:kern w:val="2"/>
          <w:sz w:val="24"/>
          <w:szCs w:val="24"/>
          <w:lang w:val="en-US" w:eastAsia="zh-CN"/>
        </w:rPr>
      </w:pPr>
    </w:p>
    <w:p w:rsidR="007F795D" w:rsidRPr="007F795D" w:rsidRDefault="007F795D" w:rsidP="007F795D">
      <w:pPr>
        <w:spacing w:line="264" w:lineRule="exact"/>
        <w:jc w:val="center"/>
        <w:rPr>
          <w:rFonts w:ascii="Times New Roman" w:eastAsia="KaiTi_GB2312" w:hAnsi="Times New Roman"/>
          <w:caps/>
          <w:snapToGrid w:val="0"/>
          <w:color w:val="000000"/>
          <w:spacing w:val="100"/>
          <w:sz w:val="24"/>
          <w:szCs w:val="24"/>
          <w:lang w:val="zh-CN" w:eastAsia="zh-CN"/>
        </w:rPr>
      </w:pPr>
      <w:r w:rsidRPr="007F795D">
        <w:rPr>
          <w:rFonts w:ascii="Times New Roman" w:eastAsia="KaiTi_GB2312" w:hAnsi="Times New Roman"/>
          <w:caps/>
          <w:snapToGrid w:val="0"/>
          <w:color w:val="000000"/>
          <w:spacing w:val="100"/>
          <w:sz w:val="24"/>
          <w:szCs w:val="24"/>
          <w:lang w:val="zh-CN" w:eastAsia="zh-CN"/>
        </w:rPr>
        <w:t>联合国粮食及农业组织</w:t>
      </w:r>
    </w:p>
    <w:p w:rsidR="007F795D" w:rsidRPr="007F795D" w:rsidRDefault="007F795D" w:rsidP="007F795D">
      <w:pPr>
        <w:widowControl w:val="0"/>
        <w:spacing w:before="60" w:after="120"/>
        <w:jc w:val="center"/>
        <w:rPr>
          <w:rFonts w:ascii="Times New Roman" w:eastAsia="KaiTi_GB2312" w:hAnsi="Times New Roman"/>
          <w:spacing w:val="8"/>
          <w:kern w:val="2"/>
          <w:sz w:val="24"/>
          <w:szCs w:val="24"/>
          <w:lang w:val="en-US" w:eastAsia="zh-CN"/>
        </w:rPr>
      </w:pPr>
      <w:r w:rsidRPr="007F795D">
        <w:rPr>
          <w:rFonts w:ascii="Times New Roman" w:eastAsia="KaiTi_GB2312" w:hAnsi="Times New Roman"/>
          <w:spacing w:val="8"/>
          <w:kern w:val="2"/>
          <w:sz w:val="24"/>
          <w:szCs w:val="24"/>
          <w:lang w:val="en-US" w:eastAsia="zh-CN"/>
        </w:rPr>
        <w:t>201</w:t>
      </w:r>
      <w:r>
        <w:rPr>
          <w:rFonts w:ascii="Times New Roman" w:eastAsia="KaiTi_GB2312" w:hAnsi="Times New Roman"/>
          <w:spacing w:val="8"/>
          <w:kern w:val="2"/>
          <w:sz w:val="24"/>
          <w:szCs w:val="24"/>
          <w:lang w:val="en-US" w:eastAsia="zh-CN"/>
        </w:rPr>
        <w:t>4</w:t>
      </w:r>
      <w:r w:rsidRPr="007F795D">
        <w:rPr>
          <w:rFonts w:ascii="Times New Roman" w:eastAsia="KaiTi_GB2312" w:hAnsi="Times New Roman"/>
          <w:spacing w:val="8"/>
          <w:kern w:val="2"/>
          <w:sz w:val="24"/>
          <w:szCs w:val="24"/>
          <w:lang w:val="en-US" w:eastAsia="zh-CN"/>
        </w:rPr>
        <w:t>年，罗马</w:t>
      </w:r>
    </w:p>
    <w:p w:rsidR="00D60F75" w:rsidRDefault="002C5F5E">
      <w:pPr>
        <w:tabs>
          <w:tab w:val="right" w:pos="9866"/>
        </w:tabs>
        <w:sectPr w:rsidR="00D60F75" w:rsidSect="007F795D">
          <w:pgSz w:w="11909" w:h="16834" w:code="9"/>
          <w:pgMar w:top="1418" w:right="1021" w:bottom="1418" w:left="1021" w:header="720" w:footer="720" w:gutter="0"/>
          <w:cols w:space="720"/>
        </w:sectPr>
      </w:pPr>
      <w:r w:rsidRPr="002C5F5E">
        <w:rPr>
          <w:noProof/>
        </w:rPr>
        <w:pict>
          <v:shape id="_x0000_s1044" type="#_x0000_t202" style="position:absolute;margin-left:64.15pt;margin-top:174.85pt;width:374.4pt;height:28.8pt;z-index:251660288" o:allowincell="f" filled="f" stroked="f">
            <v:textbox style="mso-next-textbox:#_x0000_s1044">
              <w:txbxContent>
                <w:p w:rsidR="00EE3BAD" w:rsidRPr="00FE2ABD" w:rsidRDefault="00EE3BAD" w:rsidP="00FE2ABD">
                  <w:pPr>
                    <w:jc w:val="center"/>
                    <w:rPr>
                      <w:rFonts w:ascii="Bookman Old Style" w:hAnsi="Bookman Old Style"/>
                      <w:sz w:val="20"/>
                    </w:rPr>
                  </w:pPr>
                  <w:r>
                    <w:rPr>
                      <w:rFonts w:ascii="Bookman Old Style" w:hAnsi="Bookman Old Style"/>
                      <w:bCs/>
                      <w:sz w:val="20"/>
                    </w:rPr>
                    <w:t>BODY</w:t>
                  </w:r>
                  <w:r w:rsidRPr="00FE2ABD">
                    <w:rPr>
                      <w:rFonts w:ascii="Bookman Old Style" w:hAnsi="Bookman Old Style"/>
                      <w:bCs/>
                      <w:sz w:val="20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Cs/>
                      <w:sz w:val="20"/>
                    </w:rPr>
                    <w:t>....</w:t>
                  </w:r>
                </w:p>
              </w:txbxContent>
            </v:textbox>
          </v:shape>
        </w:pict>
      </w:r>
    </w:p>
    <w:p w:rsidR="00D60F75" w:rsidRDefault="002C5F5E">
      <w:pPr>
        <w:tabs>
          <w:tab w:val="right" w:pos="9866"/>
        </w:tabs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  <w:r w:rsidRPr="002C5F5E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EE3BAD" w:rsidRPr="00603048" w:rsidRDefault="00EE3BAD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Default="002C5F5E">
      <w:pPr>
        <w:pStyle w:val="titlepage1"/>
      </w:pPr>
      <w:r w:rsidRPr="002C5F5E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637.85pt;width:162pt;height:81pt;z-index:251662336" stroked="f">
            <v:textbox style="mso-next-textbox:#_x0000_s1048">
              <w:txbxContent>
                <w:p w:rsidR="00EE3BAD" w:rsidRDefault="00EE3BAD">
                  <w:r>
                    <w:t>Barcode</w:t>
                  </w:r>
                </w:p>
              </w:txbxContent>
            </v:textbox>
          </v:shape>
        </w:pict>
      </w:r>
      <w:r w:rsidRPr="002C5F5E">
        <w:rPr>
          <w:noProof/>
        </w:rPr>
        <w:pict>
          <v:shape id="_x0000_s1040" type="#_x0000_t202" style="position:absolute;left:0;text-align:left;margin-left:78.55pt;margin-top:116.15pt;width:374.05pt;height:296.7pt;z-index:251658240" o:allowincell="f" filled="f" stroked="f">
            <v:textbox style="mso-next-textbox:#_x0000_s1040">
              <w:txbxContent>
                <w:p w:rsidR="00EE3BAD" w:rsidRPr="004A11E3" w:rsidRDefault="00EE3BAD" w:rsidP="00FE2ABD">
                  <w:pPr>
                    <w:pStyle w:val="blurb"/>
                    <w:ind w:left="-142"/>
                  </w:pPr>
                  <w:r>
                    <w:rPr>
                      <w:szCs w:val="16"/>
                    </w:rPr>
                    <w:t>Blurb</w:t>
                  </w:r>
                </w:p>
              </w:txbxContent>
            </v:textbox>
          </v:shape>
        </w:pict>
      </w:r>
      <w:r w:rsidR="00D60F75"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4121AC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9D5B69" w:rsidP="009D5B69">
            <w:pPr>
              <w:pStyle w:val="titlepagecountrydate"/>
              <w:rPr>
                <w:b/>
                <w:sz w:val="18"/>
                <w:szCs w:val="18"/>
              </w:rPr>
            </w:pPr>
            <w:r w:rsidRPr="009D5B69">
              <w:rPr>
                <w:b/>
                <w:sz w:val="18"/>
                <w:szCs w:val="18"/>
              </w:rPr>
              <w:t>FAO/ WORKSHOP</w:t>
            </w:r>
            <w:r w:rsidR="00F7315F">
              <w:rPr>
                <w:b/>
                <w:sz w:val="18"/>
                <w:szCs w:val="18"/>
              </w:rPr>
              <w:t>....</w:t>
            </w:r>
            <w:r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Ti_GB2312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111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C09D0"/>
    <w:rsid w:val="001D535D"/>
    <w:rsid w:val="002231D4"/>
    <w:rsid w:val="00285976"/>
    <w:rsid w:val="002A566C"/>
    <w:rsid w:val="002B2490"/>
    <w:rsid w:val="002C3CD7"/>
    <w:rsid w:val="002C5F5E"/>
    <w:rsid w:val="002D358C"/>
    <w:rsid w:val="00330215"/>
    <w:rsid w:val="0039247E"/>
    <w:rsid w:val="0039786F"/>
    <w:rsid w:val="003A5DF1"/>
    <w:rsid w:val="003D31D7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5F57"/>
    <w:rsid w:val="005B6666"/>
    <w:rsid w:val="005C6171"/>
    <w:rsid w:val="005E3D6B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46E1"/>
    <w:rsid w:val="007E7A01"/>
    <w:rsid w:val="007F4BC1"/>
    <w:rsid w:val="007F795D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D5B69"/>
    <w:rsid w:val="009D685C"/>
    <w:rsid w:val="00A064B7"/>
    <w:rsid w:val="00A35F98"/>
    <w:rsid w:val="00A445FF"/>
    <w:rsid w:val="00A93528"/>
    <w:rsid w:val="00AA20F3"/>
    <w:rsid w:val="00AA5305"/>
    <w:rsid w:val="00AA6439"/>
    <w:rsid w:val="00AD7C5B"/>
    <w:rsid w:val="00AE6762"/>
    <w:rsid w:val="00B15E63"/>
    <w:rsid w:val="00B477F2"/>
    <w:rsid w:val="00B527A3"/>
    <w:rsid w:val="00B840AE"/>
    <w:rsid w:val="00B8626D"/>
    <w:rsid w:val="00C022C2"/>
    <w:rsid w:val="00C110DA"/>
    <w:rsid w:val="00C13219"/>
    <w:rsid w:val="00C2427B"/>
    <w:rsid w:val="00C66789"/>
    <w:rsid w:val="00CB79D2"/>
    <w:rsid w:val="00CE0868"/>
    <w:rsid w:val="00CE5112"/>
    <w:rsid w:val="00CF416D"/>
    <w:rsid w:val="00D305E1"/>
    <w:rsid w:val="00D3552A"/>
    <w:rsid w:val="00D41E8C"/>
    <w:rsid w:val="00D538E9"/>
    <w:rsid w:val="00D60F75"/>
    <w:rsid w:val="00D62A19"/>
    <w:rsid w:val="00D656FE"/>
    <w:rsid w:val="00DA2477"/>
    <w:rsid w:val="00DA2740"/>
    <w:rsid w:val="00DC35C4"/>
    <w:rsid w:val="00DD0711"/>
    <w:rsid w:val="00E006F2"/>
    <w:rsid w:val="00E16791"/>
    <w:rsid w:val="00E43913"/>
    <w:rsid w:val="00E67D66"/>
    <w:rsid w:val="00E96298"/>
    <w:rsid w:val="00EE08A9"/>
    <w:rsid w:val="00EE3BAD"/>
    <w:rsid w:val="00EE4C51"/>
    <w:rsid w:val="00F2618D"/>
    <w:rsid w:val="00F32868"/>
    <w:rsid w:val="00F5140B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1">
    <w:name w:val="样式1"/>
    <w:basedOn w:val="BodyText"/>
    <w:next w:val="BodyText"/>
    <w:link w:val="1Char"/>
    <w:autoRedefine/>
    <w:rsid w:val="007F795D"/>
    <w:pPr>
      <w:widowControl w:val="0"/>
      <w:tabs>
        <w:tab w:val="left" w:pos="720"/>
      </w:tabs>
      <w:wordWrap w:val="0"/>
      <w:spacing w:before="60" w:line="400" w:lineRule="exact"/>
      <w:ind w:left="360" w:hanging="360"/>
      <w:jc w:val="both"/>
    </w:pPr>
    <w:rPr>
      <w:rFonts w:ascii="SimSun" w:eastAsia="SimSun" w:hAnsi="SimSun" w:cs="Arial"/>
      <w:color w:val="000000"/>
      <w:spacing w:val="8"/>
      <w:kern w:val="2"/>
      <w:sz w:val="24"/>
      <w:szCs w:val="24"/>
      <w:lang w:val="en-US" w:eastAsia="zh-CN"/>
    </w:rPr>
  </w:style>
  <w:style w:type="character" w:customStyle="1" w:styleId="1Char">
    <w:name w:val="样式1 Char"/>
    <w:basedOn w:val="DefaultParagraphFont"/>
    <w:link w:val="1"/>
    <w:rsid w:val="007F795D"/>
    <w:rPr>
      <w:rFonts w:ascii="SimSun" w:eastAsia="SimSun" w:hAnsi="SimSun" w:cs="Arial"/>
      <w:color w:val="000000"/>
      <w:spacing w:val="8"/>
      <w:kern w:val="2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7F79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F795D"/>
    <w:rPr>
      <w:rFonts w:ascii="Helvetica" w:hAnsi="Helvetica"/>
      <w:sz w:val="1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35A91-E22C-4EE7-8132-6939926FF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Cover_ReportCh.dotx</Template>
  <TotalTime>2</TotalTime>
  <Pages>6</Pages>
  <Words>114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3</cp:revision>
  <cp:lastPrinted>2014-10-08T08:41:00Z</cp:lastPrinted>
  <dcterms:created xsi:type="dcterms:W3CDTF">2014-10-08T14:57:00Z</dcterms:created>
  <dcterms:modified xsi:type="dcterms:W3CDTF">2014-10-08T14:59:00Z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