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4F0" w:rsidRPr="0073685B" w:rsidRDefault="008454F0" w:rsidP="008454F0">
      <w:pPr>
        <w:pStyle w:val="Hidden"/>
      </w:pPr>
      <w:bookmarkStart w:id="0" w:name="_GoBack"/>
      <w:bookmarkEnd w:id="0"/>
    </w:p>
    <w:p w:rsidR="008454F0" w:rsidRPr="00D32DD2" w:rsidRDefault="00A97C8E" w:rsidP="008454F0">
      <w:pPr>
        <w:pStyle w:val="MeetingInfo"/>
        <w:rPr>
          <w:lang w:val="fr-FR"/>
        </w:rPr>
      </w:pPr>
      <w:bookmarkStart w:id="1" w:name="CoverTitleBookmark"/>
      <w:bookmarkStart w:id="2" w:name="CoverBookmark"/>
      <w:r>
        <w:rPr>
          <w:szCs w:val="28"/>
          <w:lang w:val="fr-FR"/>
        </w:rPr>
        <w:t>COMITÉ DES PÊ</w:t>
      </w:r>
      <w:r w:rsidR="00D32DD2" w:rsidRPr="00D32DD2">
        <w:rPr>
          <w:szCs w:val="28"/>
          <w:lang w:val="fr-FR"/>
        </w:rPr>
        <w:t>CHES CONTINENTALES ET DE L’</w:t>
      </w:r>
      <w:r w:rsidR="00963C9C" w:rsidRPr="00D32DD2">
        <w:rPr>
          <w:szCs w:val="28"/>
          <w:lang w:val="fr-FR"/>
        </w:rPr>
        <w:t xml:space="preserve">AQUACULTURE </w:t>
      </w:r>
      <w:r w:rsidR="00D32DD2" w:rsidRPr="00D32DD2">
        <w:rPr>
          <w:szCs w:val="28"/>
          <w:lang w:val="fr-FR"/>
        </w:rPr>
        <w:t>POUR L</w:t>
      </w:r>
      <w:r w:rsidR="00D32DD2">
        <w:rPr>
          <w:szCs w:val="28"/>
          <w:lang w:val="fr-FR"/>
        </w:rPr>
        <w:t>’AFRIQUE</w:t>
      </w:r>
      <w:r w:rsidR="00963C9C" w:rsidRPr="00D32DD2" w:rsidDel="00963C9C">
        <w:rPr>
          <w:sz w:val="40"/>
          <w:szCs w:val="40"/>
          <w:lang w:val="fr-FR"/>
        </w:rPr>
        <w:t xml:space="preserve"> </w:t>
      </w:r>
      <w:bookmarkEnd w:id="1"/>
    </w:p>
    <w:bookmarkEnd w:id="2"/>
    <w:p w:rsidR="00963C9C" w:rsidRPr="0013012F" w:rsidRDefault="00D32DD2" w:rsidP="00963C9C">
      <w:pPr>
        <w:pStyle w:val="MeetingInfo"/>
        <w:rPr>
          <w:lang w:val="fr-FR"/>
        </w:rPr>
      </w:pPr>
      <w:r>
        <w:rPr>
          <w:lang w:val="fr-FR"/>
        </w:rPr>
        <w:t>Dix-septième</w:t>
      </w:r>
      <w:r w:rsidR="00963C9C" w:rsidRPr="0013012F">
        <w:rPr>
          <w:lang w:val="fr-FR"/>
        </w:rPr>
        <w:t xml:space="preserve"> Session</w:t>
      </w:r>
    </w:p>
    <w:p w:rsidR="00963C9C" w:rsidRPr="0013012F" w:rsidRDefault="0013012F" w:rsidP="00963C9C">
      <w:pPr>
        <w:pStyle w:val="MeetingInfo"/>
        <w:rPr>
          <w:lang w:val="fr-FR"/>
        </w:rPr>
      </w:pPr>
      <w:r w:rsidRPr="0013012F">
        <w:rPr>
          <w:sz w:val="24"/>
          <w:szCs w:val="24"/>
          <w:lang w:val="fr-FR"/>
        </w:rPr>
        <w:t>Banjul, Gambie, 9-11 mai</w:t>
      </w:r>
      <w:r w:rsidR="00963C9C" w:rsidRPr="0013012F">
        <w:rPr>
          <w:sz w:val="24"/>
          <w:szCs w:val="24"/>
          <w:lang w:val="fr-FR"/>
        </w:rPr>
        <w:t xml:space="preserve"> 2017</w:t>
      </w:r>
    </w:p>
    <w:p w:rsidR="00247938" w:rsidRPr="0013012F" w:rsidRDefault="0013012F" w:rsidP="00AB3DAF">
      <w:pPr>
        <w:pStyle w:val="MeetingInfo"/>
        <w:rPr>
          <w:b w:val="0"/>
          <w:bCs w:val="0"/>
          <w:lang w:val="fr-FR"/>
        </w:rPr>
      </w:pPr>
      <w:r>
        <w:rPr>
          <w:lang w:val="fr-FR"/>
        </w:rPr>
        <w:t>Réseau de l’</w:t>
      </w:r>
      <w:r w:rsidR="00BE1A76" w:rsidRPr="0013012F">
        <w:rPr>
          <w:lang w:val="fr-FR"/>
        </w:rPr>
        <w:t xml:space="preserve">Aquaculture </w:t>
      </w:r>
      <w:r w:rsidRPr="0013012F">
        <w:rPr>
          <w:lang w:val="fr-FR"/>
        </w:rPr>
        <w:t xml:space="preserve">pour </w:t>
      </w:r>
      <w:r>
        <w:rPr>
          <w:lang w:val="fr-FR"/>
        </w:rPr>
        <w:t>l’Afrique</w:t>
      </w:r>
      <w:r w:rsidR="007B137C" w:rsidRPr="0013012F">
        <w:rPr>
          <w:lang w:val="fr-FR"/>
        </w:rPr>
        <w:t xml:space="preserve"> (ANAF</w:t>
      </w:r>
      <w:r w:rsidR="00BE1A76" w:rsidRPr="0013012F">
        <w:rPr>
          <w:lang w:val="fr-FR"/>
        </w:rPr>
        <w:t xml:space="preserve">): </w:t>
      </w:r>
      <w:r w:rsidR="007B137C" w:rsidRPr="0013012F">
        <w:rPr>
          <w:lang w:val="fr-FR"/>
        </w:rPr>
        <w:t>ac</w:t>
      </w:r>
      <w:r>
        <w:rPr>
          <w:lang w:val="fr-FR"/>
        </w:rPr>
        <w:t>complissements et con</w:t>
      </w:r>
      <w:r w:rsidR="007B137C" w:rsidRPr="0013012F">
        <w:rPr>
          <w:lang w:val="fr-FR"/>
        </w:rPr>
        <w:t>train</w:t>
      </w:r>
      <w:r>
        <w:rPr>
          <w:lang w:val="fr-FR"/>
        </w:rPr>
        <w:t>te</w:t>
      </w:r>
      <w:r w:rsidR="007B137C" w:rsidRPr="0013012F">
        <w:rPr>
          <w:lang w:val="fr-FR"/>
        </w:rPr>
        <w:t>s</w:t>
      </w:r>
    </w:p>
    <w:p w:rsidR="00BE1A76" w:rsidRPr="0013012F" w:rsidRDefault="00BE1A76" w:rsidP="00AB3DAF">
      <w:pPr>
        <w:rPr>
          <w:lang w:val="fr-FR"/>
        </w:rPr>
      </w:pPr>
      <w:bookmarkStart w:id="3" w:name="SummaryBoxBookmark"/>
    </w:p>
    <w:tbl>
      <w:tblPr>
        <w:tblW w:w="9072" w:type="dxa"/>
        <w:tblInd w:w="15"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9072"/>
      </w:tblGrid>
      <w:tr w:rsidR="00AB3DAF" w:rsidRPr="006557D9" w:rsidTr="004546B5">
        <w:tc>
          <w:tcPr>
            <w:tcW w:w="9072" w:type="dxa"/>
            <w:tcBorders>
              <w:top w:val="outset" w:sz="6" w:space="0" w:color="auto"/>
              <w:left w:val="outset" w:sz="6" w:space="0" w:color="auto"/>
              <w:bottom w:val="outset" w:sz="6" w:space="0" w:color="auto"/>
              <w:right w:val="outset" w:sz="6" w:space="0" w:color="auto"/>
            </w:tcBorders>
            <w:vAlign w:val="center"/>
            <w:hideMark/>
          </w:tcPr>
          <w:p w:rsidR="00AB3DAF" w:rsidRPr="006557D9" w:rsidRDefault="0013012F" w:rsidP="004546B5">
            <w:pPr>
              <w:jc w:val="center"/>
              <w:rPr>
                <w:b/>
                <w:lang w:val="fr-FR"/>
              </w:rPr>
            </w:pPr>
            <w:r w:rsidRPr="006557D9">
              <w:rPr>
                <w:b/>
                <w:lang w:val="fr-FR"/>
              </w:rPr>
              <w:t>Résumé</w:t>
            </w:r>
            <w:r w:rsidR="00AB3DAF" w:rsidRPr="006557D9">
              <w:rPr>
                <w:b/>
                <w:lang w:val="fr-FR"/>
              </w:rPr>
              <w:t xml:space="preserve"> </w:t>
            </w:r>
          </w:p>
          <w:p w:rsidR="00461CE9" w:rsidRPr="003C0B30" w:rsidRDefault="006166BB" w:rsidP="00461CE9">
            <w:pPr>
              <w:pBdr>
                <w:top w:val="single" w:sz="4" w:space="1" w:color="auto"/>
                <w:left w:val="single" w:sz="4" w:space="4" w:color="auto"/>
                <w:bottom w:val="single" w:sz="4" w:space="1" w:color="auto"/>
                <w:right w:val="single" w:sz="4" w:space="4" w:color="auto"/>
              </w:pBdr>
              <w:jc w:val="both"/>
              <w:rPr>
                <w:rFonts w:asciiTheme="majorBidi" w:hAnsiTheme="majorBidi" w:cstheme="majorBidi"/>
                <w:noProof/>
                <w:sz w:val="24"/>
                <w:szCs w:val="24"/>
                <w:lang w:val="fr-FR"/>
              </w:rPr>
            </w:pPr>
            <w:r>
              <w:rPr>
                <w:rFonts w:asciiTheme="majorBidi" w:hAnsiTheme="majorBidi" w:cstheme="majorBidi"/>
                <w:noProof/>
                <w:sz w:val="24"/>
                <w:szCs w:val="24"/>
                <w:lang w:val="fr-FR"/>
              </w:rPr>
              <w:t>La</w:t>
            </w:r>
            <w:r w:rsidR="0045286A">
              <w:rPr>
                <w:rFonts w:asciiTheme="majorBidi" w:hAnsiTheme="majorBidi" w:cstheme="majorBidi"/>
                <w:noProof/>
                <w:sz w:val="24"/>
                <w:szCs w:val="24"/>
                <w:lang w:val="fr-FR"/>
              </w:rPr>
              <w:t>ncé mais pas encore formalisé</w:t>
            </w:r>
            <w:r w:rsidR="00581281" w:rsidRPr="00581281">
              <w:rPr>
                <w:rFonts w:asciiTheme="majorBidi" w:hAnsiTheme="majorBidi" w:cstheme="majorBidi"/>
                <w:noProof/>
                <w:sz w:val="24"/>
                <w:szCs w:val="24"/>
                <w:lang w:val="fr-FR"/>
              </w:rPr>
              <w:t xml:space="preserve"> en</w:t>
            </w:r>
            <w:r w:rsidR="007B137C" w:rsidRPr="00581281">
              <w:rPr>
                <w:rFonts w:asciiTheme="majorBidi" w:hAnsiTheme="majorBidi" w:cstheme="majorBidi"/>
                <w:noProof/>
                <w:sz w:val="24"/>
                <w:szCs w:val="24"/>
                <w:lang w:val="fr-FR"/>
              </w:rPr>
              <w:t xml:space="preserve"> 2006 </w:t>
            </w:r>
            <w:r w:rsidR="00581281" w:rsidRPr="00581281">
              <w:rPr>
                <w:rFonts w:asciiTheme="majorBidi" w:hAnsiTheme="majorBidi" w:cstheme="majorBidi"/>
                <w:noProof/>
                <w:sz w:val="24"/>
                <w:szCs w:val="24"/>
                <w:lang w:val="fr-FR"/>
              </w:rPr>
              <w:t>conformément à la dé</w:t>
            </w:r>
            <w:r w:rsidR="007B137C" w:rsidRPr="00581281">
              <w:rPr>
                <w:rFonts w:asciiTheme="majorBidi" w:hAnsiTheme="majorBidi" w:cstheme="majorBidi"/>
                <w:noProof/>
                <w:sz w:val="24"/>
                <w:szCs w:val="24"/>
                <w:lang w:val="fr-FR"/>
              </w:rPr>
              <w:t>cision</w:t>
            </w:r>
            <w:r w:rsidR="00581281" w:rsidRPr="00581281">
              <w:rPr>
                <w:rFonts w:asciiTheme="majorBidi" w:hAnsiTheme="majorBidi" w:cstheme="majorBidi"/>
                <w:noProof/>
                <w:sz w:val="24"/>
                <w:szCs w:val="24"/>
                <w:lang w:val="fr-FR"/>
              </w:rPr>
              <w:t xml:space="preserve"> prise à la</w:t>
            </w:r>
            <w:r w:rsidR="007B137C" w:rsidRPr="00581281">
              <w:rPr>
                <w:rFonts w:asciiTheme="majorBidi" w:hAnsiTheme="majorBidi" w:cstheme="majorBidi"/>
                <w:noProof/>
                <w:sz w:val="24"/>
                <w:szCs w:val="24"/>
                <w:lang w:val="fr-FR"/>
              </w:rPr>
              <w:t xml:space="preserve"> 14</w:t>
            </w:r>
            <w:r w:rsidR="00581281" w:rsidRPr="00581281">
              <w:rPr>
                <w:rFonts w:asciiTheme="majorBidi" w:hAnsiTheme="majorBidi" w:cstheme="majorBidi"/>
                <w:noProof/>
                <w:sz w:val="24"/>
                <w:szCs w:val="24"/>
                <w:vertAlign w:val="superscript"/>
                <w:lang w:val="fr-FR"/>
              </w:rPr>
              <w:t>ème</w:t>
            </w:r>
            <w:r w:rsidR="00581281" w:rsidRPr="00581281">
              <w:rPr>
                <w:rFonts w:asciiTheme="majorBidi" w:hAnsiTheme="majorBidi" w:cstheme="majorBidi"/>
                <w:noProof/>
                <w:sz w:val="24"/>
                <w:szCs w:val="24"/>
                <w:lang w:val="fr-FR"/>
              </w:rPr>
              <w:t xml:space="preserve"> Session du Comité des pêches continentales et de l’</w:t>
            </w:r>
            <w:r w:rsidR="007B137C" w:rsidRPr="00581281">
              <w:rPr>
                <w:rFonts w:asciiTheme="majorBidi" w:hAnsiTheme="majorBidi" w:cstheme="majorBidi"/>
                <w:noProof/>
                <w:sz w:val="24"/>
                <w:szCs w:val="24"/>
                <w:lang w:val="fr-FR"/>
              </w:rPr>
              <w:t xml:space="preserve">Aquaculture </w:t>
            </w:r>
            <w:r w:rsidR="00581281" w:rsidRPr="00581281">
              <w:rPr>
                <w:rFonts w:asciiTheme="majorBidi" w:hAnsiTheme="majorBidi" w:cstheme="majorBidi"/>
                <w:noProof/>
                <w:sz w:val="24"/>
                <w:szCs w:val="24"/>
                <w:lang w:val="fr-FR"/>
              </w:rPr>
              <w:t>pour l’</w:t>
            </w:r>
            <w:r w:rsidR="00581281">
              <w:rPr>
                <w:rFonts w:asciiTheme="majorBidi" w:hAnsiTheme="majorBidi" w:cstheme="majorBidi"/>
                <w:noProof/>
                <w:sz w:val="24"/>
                <w:szCs w:val="24"/>
                <w:lang w:val="fr-FR"/>
              </w:rPr>
              <w:t>Afrique</w:t>
            </w:r>
            <w:r w:rsidR="001E0FE6" w:rsidRPr="00581281">
              <w:rPr>
                <w:rFonts w:asciiTheme="majorBidi" w:hAnsiTheme="majorBidi" w:cstheme="majorBidi"/>
                <w:noProof/>
                <w:sz w:val="24"/>
                <w:szCs w:val="24"/>
                <w:lang w:val="fr-FR"/>
              </w:rPr>
              <w:t xml:space="preserve"> </w:t>
            </w:r>
            <w:r w:rsidR="00581281">
              <w:rPr>
                <w:rFonts w:asciiTheme="majorBidi" w:hAnsiTheme="majorBidi" w:cstheme="majorBidi"/>
                <w:noProof/>
                <w:sz w:val="24"/>
                <w:szCs w:val="24"/>
                <w:lang w:val="fr-FR"/>
              </w:rPr>
              <w:t>(CPC</w:t>
            </w:r>
            <w:r w:rsidR="007B137C" w:rsidRPr="00581281">
              <w:rPr>
                <w:rFonts w:asciiTheme="majorBidi" w:hAnsiTheme="majorBidi" w:cstheme="majorBidi"/>
                <w:noProof/>
                <w:sz w:val="24"/>
                <w:szCs w:val="24"/>
                <w:lang w:val="fr-FR"/>
              </w:rPr>
              <w:t xml:space="preserve">AA) </w:t>
            </w:r>
            <w:r w:rsidR="00581281">
              <w:rPr>
                <w:rFonts w:asciiTheme="majorBidi" w:hAnsiTheme="majorBidi" w:cstheme="majorBidi"/>
                <w:noProof/>
                <w:sz w:val="24"/>
                <w:szCs w:val="24"/>
                <w:lang w:val="fr-FR"/>
              </w:rPr>
              <w:t>tenue à</w:t>
            </w:r>
            <w:r w:rsidR="007B137C" w:rsidRPr="00581281">
              <w:rPr>
                <w:rFonts w:asciiTheme="majorBidi" w:hAnsiTheme="majorBidi" w:cstheme="majorBidi"/>
                <w:noProof/>
                <w:sz w:val="24"/>
                <w:szCs w:val="24"/>
                <w:lang w:val="fr-FR"/>
              </w:rPr>
              <w:t xml:space="preserve"> Accra, </w:t>
            </w:r>
            <w:r w:rsidR="00581281">
              <w:rPr>
                <w:rFonts w:asciiTheme="majorBidi" w:hAnsiTheme="majorBidi" w:cstheme="majorBidi"/>
                <w:noProof/>
                <w:sz w:val="24"/>
                <w:szCs w:val="24"/>
                <w:lang w:val="fr-FR"/>
              </w:rPr>
              <w:t>la République du Ghana en novemb</w:t>
            </w:r>
            <w:r w:rsidR="007B137C" w:rsidRPr="00581281">
              <w:rPr>
                <w:rFonts w:asciiTheme="majorBidi" w:hAnsiTheme="majorBidi" w:cstheme="majorBidi"/>
                <w:noProof/>
                <w:sz w:val="24"/>
                <w:szCs w:val="24"/>
                <w:lang w:val="fr-FR"/>
              </w:rPr>
              <w:t>r</w:t>
            </w:r>
            <w:r w:rsidR="00581281">
              <w:rPr>
                <w:rFonts w:asciiTheme="majorBidi" w:hAnsiTheme="majorBidi" w:cstheme="majorBidi"/>
                <w:noProof/>
                <w:sz w:val="24"/>
                <w:szCs w:val="24"/>
                <w:lang w:val="fr-FR"/>
              </w:rPr>
              <w:t>e</w:t>
            </w:r>
            <w:r w:rsidR="007B137C" w:rsidRPr="00581281">
              <w:rPr>
                <w:rFonts w:asciiTheme="majorBidi" w:hAnsiTheme="majorBidi" w:cstheme="majorBidi"/>
                <w:noProof/>
                <w:sz w:val="24"/>
                <w:szCs w:val="24"/>
                <w:lang w:val="fr-FR"/>
              </w:rPr>
              <w:t xml:space="preserve"> 2006, </w:t>
            </w:r>
            <w:r w:rsidR="00581281">
              <w:rPr>
                <w:rFonts w:asciiTheme="majorBidi" w:hAnsiTheme="majorBidi" w:cstheme="majorBidi"/>
                <w:noProof/>
                <w:sz w:val="24"/>
                <w:szCs w:val="24"/>
                <w:lang w:val="fr-FR"/>
              </w:rPr>
              <w:t>le Réseau de l’Aquaculture pour l’Afrique (ANAF) est un Ré</w:t>
            </w:r>
            <w:r w:rsidR="00FF23FA">
              <w:rPr>
                <w:rFonts w:asciiTheme="majorBidi" w:hAnsiTheme="majorBidi" w:cstheme="majorBidi"/>
                <w:noProof/>
                <w:sz w:val="24"/>
                <w:szCs w:val="24"/>
                <w:lang w:val="fr-FR"/>
              </w:rPr>
              <w:t>seau unique pour l’Afrique sub</w:t>
            </w:r>
            <w:r w:rsidR="0011393C">
              <w:rPr>
                <w:rFonts w:asciiTheme="majorBidi" w:hAnsiTheme="majorBidi" w:cstheme="majorBidi"/>
                <w:noProof/>
                <w:sz w:val="24"/>
                <w:szCs w:val="24"/>
                <w:lang w:val="fr-FR"/>
              </w:rPr>
              <w:t>s</w:t>
            </w:r>
            <w:r w:rsidR="00581281">
              <w:rPr>
                <w:rFonts w:asciiTheme="majorBidi" w:hAnsiTheme="majorBidi" w:cstheme="majorBidi"/>
                <w:noProof/>
                <w:sz w:val="24"/>
                <w:szCs w:val="24"/>
                <w:lang w:val="fr-FR"/>
              </w:rPr>
              <w:t xml:space="preserve">aharienne </w:t>
            </w:r>
            <w:r w:rsidR="00BC0603">
              <w:rPr>
                <w:rFonts w:asciiTheme="majorBidi" w:hAnsiTheme="majorBidi" w:cstheme="majorBidi"/>
                <w:noProof/>
                <w:sz w:val="24"/>
                <w:szCs w:val="24"/>
                <w:lang w:val="fr-FR"/>
              </w:rPr>
              <w:t xml:space="preserve">qui s’occupe du développement  </w:t>
            </w:r>
            <w:r w:rsidR="0011393C">
              <w:rPr>
                <w:rFonts w:asciiTheme="majorBidi" w:hAnsiTheme="majorBidi" w:cstheme="majorBidi"/>
                <w:noProof/>
                <w:sz w:val="24"/>
                <w:szCs w:val="24"/>
                <w:lang w:val="fr-FR"/>
              </w:rPr>
              <w:t xml:space="preserve">durable </w:t>
            </w:r>
            <w:r w:rsidR="00BC0603">
              <w:rPr>
                <w:rFonts w:asciiTheme="majorBidi" w:hAnsiTheme="majorBidi" w:cstheme="majorBidi"/>
                <w:noProof/>
                <w:sz w:val="24"/>
                <w:szCs w:val="24"/>
                <w:lang w:val="fr-FR"/>
              </w:rPr>
              <w:t>de l’</w:t>
            </w:r>
            <w:r w:rsidR="0011393C">
              <w:rPr>
                <w:rFonts w:asciiTheme="majorBidi" w:hAnsiTheme="majorBidi" w:cstheme="majorBidi"/>
                <w:noProof/>
                <w:sz w:val="24"/>
                <w:szCs w:val="24"/>
                <w:lang w:val="fr-FR"/>
              </w:rPr>
              <w:t>aquaculture</w:t>
            </w:r>
            <w:r w:rsidR="007B137C" w:rsidRPr="00581281">
              <w:rPr>
                <w:rFonts w:asciiTheme="majorBidi" w:hAnsiTheme="majorBidi" w:cstheme="majorBidi"/>
                <w:noProof/>
                <w:sz w:val="24"/>
                <w:szCs w:val="24"/>
                <w:lang w:val="fr-FR"/>
              </w:rPr>
              <w:t xml:space="preserve">. </w:t>
            </w:r>
            <w:r w:rsidR="00360528" w:rsidRPr="005C7A64">
              <w:rPr>
                <w:rFonts w:asciiTheme="majorBidi" w:hAnsiTheme="majorBidi" w:cstheme="majorBidi"/>
                <w:noProof/>
                <w:sz w:val="24"/>
                <w:szCs w:val="24"/>
                <w:lang w:val="fr-FR"/>
              </w:rPr>
              <w:t>Il a été créé en vue d</w:t>
            </w:r>
            <w:r w:rsidR="005C7A64" w:rsidRPr="005C7A64">
              <w:rPr>
                <w:rFonts w:asciiTheme="majorBidi" w:hAnsiTheme="majorBidi" w:cstheme="majorBidi"/>
                <w:noProof/>
                <w:sz w:val="24"/>
                <w:szCs w:val="24"/>
                <w:lang w:val="fr-FR"/>
              </w:rPr>
              <w:t>’</w:t>
            </w:r>
            <w:r w:rsidR="007B137C" w:rsidRPr="005C7A64">
              <w:rPr>
                <w:rFonts w:asciiTheme="majorBidi" w:hAnsiTheme="majorBidi" w:cstheme="majorBidi"/>
                <w:noProof/>
                <w:sz w:val="24"/>
                <w:szCs w:val="24"/>
                <w:lang w:val="fr-FR"/>
              </w:rPr>
              <w:t>optimise</w:t>
            </w:r>
            <w:r w:rsidR="005C7A64" w:rsidRPr="005C7A64">
              <w:rPr>
                <w:rFonts w:asciiTheme="majorBidi" w:hAnsiTheme="majorBidi" w:cstheme="majorBidi"/>
                <w:noProof/>
                <w:sz w:val="24"/>
                <w:szCs w:val="24"/>
                <w:lang w:val="fr-FR"/>
              </w:rPr>
              <w:t>r l’</w:t>
            </w:r>
            <w:r w:rsidR="007B137C" w:rsidRPr="005C7A64">
              <w:rPr>
                <w:rFonts w:asciiTheme="majorBidi" w:hAnsiTheme="majorBidi" w:cstheme="majorBidi"/>
                <w:noProof/>
                <w:sz w:val="24"/>
                <w:szCs w:val="24"/>
                <w:lang w:val="fr-FR"/>
              </w:rPr>
              <w:t>utilisation</w:t>
            </w:r>
            <w:r w:rsidR="005C7A64" w:rsidRPr="005C7A64">
              <w:rPr>
                <w:rFonts w:asciiTheme="majorBidi" w:hAnsiTheme="majorBidi" w:cstheme="majorBidi"/>
                <w:noProof/>
                <w:sz w:val="24"/>
                <w:szCs w:val="24"/>
                <w:lang w:val="fr-FR"/>
              </w:rPr>
              <w:t xml:space="preserve"> des ressources disponibles </w:t>
            </w:r>
            <w:r w:rsidR="007B137C" w:rsidRPr="005C7A64">
              <w:rPr>
                <w:rFonts w:asciiTheme="majorBidi" w:hAnsiTheme="majorBidi" w:cstheme="majorBidi"/>
                <w:noProof/>
                <w:sz w:val="24"/>
                <w:szCs w:val="24"/>
                <w:lang w:val="fr-FR"/>
              </w:rPr>
              <w:t xml:space="preserve"> </w:t>
            </w:r>
            <w:r w:rsidR="005C7A64" w:rsidRPr="005C7A64">
              <w:rPr>
                <w:rFonts w:asciiTheme="majorBidi" w:hAnsiTheme="majorBidi" w:cstheme="majorBidi"/>
                <w:noProof/>
                <w:sz w:val="24"/>
                <w:szCs w:val="24"/>
                <w:lang w:val="fr-FR"/>
              </w:rPr>
              <w:t>et de renforcer la capacité des pays membres de promouvoir le développement</w:t>
            </w:r>
            <w:r w:rsidR="00660D9D">
              <w:rPr>
                <w:rFonts w:asciiTheme="majorBidi" w:hAnsiTheme="majorBidi" w:cstheme="majorBidi"/>
                <w:noProof/>
                <w:sz w:val="24"/>
                <w:szCs w:val="24"/>
                <w:lang w:val="fr-FR"/>
              </w:rPr>
              <w:t xml:space="preserve"> durable de l’aquaculture</w:t>
            </w:r>
            <w:r w:rsidR="005C7A64" w:rsidRPr="005C7A64">
              <w:rPr>
                <w:rFonts w:asciiTheme="majorBidi" w:hAnsiTheme="majorBidi" w:cstheme="majorBidi"/>
                <w:noProof/>
                <w:sz w:val="24"/>
                <w:szCs w:val="24"/>
                <w:lang w:val="fr-FR"/>
              </w:rPr>
              <w:t xml:space="preserve"> en Afrique </w:t>
            </w:r>
            <w:r w:rsidR="00C96898">
              <w:rPr>
                <w:rFonts w:asciiTheme="majorBidi" w:hAnsiTheme="majorBidi" w:cstheme="majorBidi"/>
                <w:noProof/>
                <w:sz w:val="24"/>
                <w:szCs w:val="24"/>
                <w:lang w:val="fr-FR"/>
              </w:rPr>
              <w:t xml:space="preserve">comme un moyen de lutter contre la pauvrété, et </w:t>
            </w:r>
            <w:r w:rsidR="003A6865">
              <w:rPr>
                <w:rFonts w:asciiTheme="majorBidi" w:hAnsiTheme="majorBidi" w:cstheme="majorBidi"/>
                <w:noProof/>
                <w:sz w:val="24"/>
                <w:szCs w:val="24"/>
                <w:lang w:val="fr-FR"/>
              </w:rPr>
              <w:t>d’</w:t>
            </w:r>
            <w:r w:rsidR="00C96898">
              <w:rPr>
                <w:rFonts w:asciiTheme="majorBidi" w:hAnsiTheme="majorBidi" w:cstheme="majorBidi"/>
                <w:noProof/>
                <w:sz w:val="24"/>
                <w:szCs w:val="24"/>
                <w:lang w:val="fr-FR"/>
              </w:rPr>
              <w:t>assurer la sécurité alimentair</w:t>
            </w:r>
            <w:r w:rsidR="00F30AD4">
              <w:rPr>
                <w:rFonts w:asciiTheme="majorBidi" w:hAnsiTheme="majorBidi" w:cstheme="majorBidi"/>
                <w:noProof/>
                <w:sz w:val="24"/>
                <w:szCs w:val="24"/>
                <w:lang w:val="fr-FR"/>
              </w:rPr>
              <w:t>e et nutritionnelle, de créer des richesses, d</w:t>
            </w:r>
            <w:r w:rsidR="00C96898">
              <w:rPr>
                <w:rFonts w:asciiTheme="majorBidi" w:hAnsiTheme="majorBidi" w:cstheme="majorBidi"/>
                <w:noProof/>
                <w:sz w:val="24"/>
                <w:szCs w:val="24"/>
                <w:lang w:val="fr-FR"/>
              </w:rPr>
              <w:t>es revenus et</w:t>
            </w:r>
            <w:r w:rsidR="003A6865">
              <w:rPr>
                <w:rFonts w:asciiTheme="majorBidi" w:hAnsiTheme="majorBidi" w:cstheme="majorBidi"/>
                <w:noProof/>
                <w:sz w:val="24"/>
                <w:szCs w:val="24"/>
                <w:lang w:val="fr-FR"/>
              </w:rPr>
              <w:t xml:space="preserve"> </w:t>
            </w:r>
            <w:r w:rsidR="00F30AD4">
              <w:rPr>
                <w:rFonts w:asciiTheme="majorBidi" w:hAnsiTheme="majorBidi" w:cstheme="majorBidi"/>
                <w:noProof/>
                <w:sz w:val="24"/>
                <w:szCs w:val="24"/>
                <w:lang w:val="fr-FR"/>
              </w:rPr>
              <w:t>de l’emploi pour les jeunes.</w:t>
            </w:r>
            <w:r w:rsidR="007B137C" w:rsidRPr="005C7A64">
              <w:rPr>
                <w:rFonts w:asciiTheme="majorBidi" w:hAnsiTheme="majorBidi" w:cstheme="majorBidi"/>
                <w:noProof/>
                <w:sz w:val="24"/>
                <w:szCs w:val="24"/>
                <w:lang w:val="fr-FR"/>
              </w:rPr>
              <w:t xml:space="preserve"> </w:t>
            </w:r>
            <w:r w:rsidR="00F30AD4" w:rsidRPr="00F30AD4">
              <w:rPr>
                <w:rFonts w:asciiTheme="majorBidi" w:hAnsiTheme="majorBidi" w:cstheme="majorBidi"/>
                <w:noProof/>
                <w:sz w:val="24"/>
                <w:szCs w:val="24"/>
                <w:lang w:val="fr-FR"/>
              </w:rPr>
              <w:t>Il est composé de</w:t>
            </w:r>
            <w:r w:rsidR="007B137C" w:rsidRPr="00F30AD4">
              <w:rPr>
                <w:rFonts w:asciiTheme="majorBidi" w:hAnsiTheme="majorBidi" w:cstheme="majorBidi"/>
                <w:noProof/>
                <w:sz w:val="24"/>
                <w:szCs w:val="24"/>
                <w:lang w:val="fr-FR"/>
              </w:rPr>
              <w:t xml:space="preserve"> 14 </w:t>
            </w:r>
            <w:r w:rsidR="00F30AD4" w:rsidRPr="00F30AD4">
              <w:rPr>
                <w:rFonts w:asciiTheme="majorBidi" w:hAnsiTheme="majorBidi" w:cstheme="majorBidi"/>
                <w:noProof/>
                <w:sz w:val="24"/>
                <w:szCs w:val="24"/>
                <w:lang w:val="fr-FR"/>
              </w:rPr>
              <w:t>pays membres de l’</w:t>
            </w:r>
            <w:r w:rsidR="00F30AD4">
              <w:rPr>
                <w:rFonts w:asciiTheme="majorBidi" w:hAnsiTheme="majorBidi" w:cstheme="majorBidi"/>
                <w:noProof/>
                <w:sz w:val="24"/>
                <w:szCs w:val="24"/>
                <w:lang w:val="fr-FR"/>
              </w:rPr>
              <w:t>Union africaine (</w:t>
            </w:r>
            <w:r w:rsidR="001E0FE6" w:rsidRPr="00F30AD4">
              <w:rPr>
                <w:rFonts w:asciiTheme="majorBidi" w:hAnsiTheme="majorBidi" w:cstheme="majorBidi"/>
                <w:noProof/>
                <w:sz w:val="24"/>
                <w:szCs w:val="24"/>
                <w:lang w:val="fr-FR"/>
              </w:rPr>
              <w:t>U</w:t>
            </w:r>
            <w:r w:rsidR="00F30AD4">
              <w:rPr>
                <w:rFonts w:asciiTheme="majorBidi" w:hAnsiTheme="majorBidi" w:cstheme="majorBidi"/>
                <w:noProof/>
                <w:sz w:val="24"/>
                <w:szCs w:val="24"/>
                <w:lang w:val="fr-FR"/>
              </w:rPr>
              <w:t>A</w:t>
            </w:r>
            <w:r w:rsidR="001E0FE6" w:rsidRPr="00F30AD4">
              <w:rPr>
                <w:rFonts w:asciiTheme="majorBidi" w:hAnsiTheme="majorBidi" w:cstheme="majorBidi"/>
                <w:noProof/>
                <w:sz w:val="24"/>
                <w:szCs w:val="24"/>
                <w:lang w:val="fr-FR"/>
              </w:rPr>
              <w:t>)</w:t>
            </w:r>
            <w:r w:rsidR="007B137C" w:rsidRPr="00F30AD4">
              <w:rPr>
                <w:rFonts w:asciiTheme="majorBidi" w:hAnsiTheme="majorBidi" w:cstheme="majorBidi"/>
                <w:noProof/>
                <w:sz w:val="24"/>
                <w:szCs w:val="24"/>
                <w:lang w:val="fr-FR"/>
              </w:rPr>
              <w:t xml:space="preserve">. </w:t>
            </w:r>
            <w:r w:rsidR="00F30AD4" w:rsidRPr="00F30AD4">
              <w:rPr>
                <w:rFonts w:asciiTheme="majorBidi" w:hAnsiTheme="majorBidi" w:cstheme="majorBidi"/>
                <w:noProof/>
                <w:sz w:val="24"/>
                <w:szCs w:val="24"/>
                <w:lang w:val="fr-FR"/>
              </w:rPr>
              <w:t>Ce</w:t>
            </w:r>
            <w:r w:rsidR="007B137C" w:rsidRPr="00F30AD4">
              <w:rPr>
                <w:rFonts w:asciiTheme="majorBidi" w:hAnsiTheme="majorBidi" w:cstheme="majorBidi"/>
                <w:noProof/>
                <w:sz w:val="24"/>
                <w:szCs w:val="24"/>
                <w:lang w:val="fr-FR"/>
              </w:rPr>
              <w:t xml:space="preserve"> document </w:t>
            </w:r>
            <w:r w:rsidR="00F30AD4" w:rsidRPr="00F30AD4">
              <w:rPr>
                <w:rFonts w:asciiTheme="majorBidi" w:hAnsiTheme="majorBidi" w:cstheme="majorBidi"/>
                <w:noProof/>
                <w:sz w:val="24"/>
                <w:szCs w:val="24"/>
                <w:lang w:val="fr-FR"/>
              </w:rPr>
              <w:t>fournit des informations de base et décrit la structure institutionnelle de l’</w:t>
            </w:r>
            <w:r w:rsidR="00F30AD4">
              <w:rPr>
                <w:rFonts w:asciiTheme="majorBidi" w:hAnsiTheme="majorBidi" w:cstheme="majorBidi"/>
                <w:noProof/>
                <w:sz w:val="24"/>
                <w:szCs w:val="24"/>
                <w:lang w:val="fr-FR"/>
              </w:rPr>
              <w:t>ANAF</w:t>
            </w:r>
            <w:r w:rsidR="007B137C" w:rsidRPr="00F30AD4">
              <w:rPr>
                <w:rFonts w:asciiTheme="majorBidi" w:hAnsiTheme="majorBidi" w:cstheme="majorBidi"/>
                <w:noProof/>
                <w:sz w:val="24"/>
                <w:szCs w:val="24"/>
                <w:lang w:val="fr-FR"/>
              </w:rPr>
              <w:t xml:space="preserve">, </w:t>
            </w:r>
            <w:r w:rsidR="00F30AD4">
              <w:rPr>
                <w:rFonts w:asciiTheme="majorBidi" w:hAnsiTheme="majorBidi" w:cstheme="majorBidi"/>
                <w:noProof/>
                <w:sz w:val="24"/>
                <w:szCs w:val="24"/>
                <w:lang w:val="fr-FR"/>
              </w:rPr>
              <w:t>les procé</w:t>
            </w:r>
            <w:r w:rsidR="007B137C" w:rsidRPr="00F30AD4">
              <w:rPr>
                <w:rFonts w:asciiTheme="majorBidi" w:hAnsiTheme="majorBidi" w:cstheme="majorBidi"/>
                <w:noProof/>
                <w:sz w:val="24"/>
                <w:szCs w:val="24"/>
                <w:lang w:val="fr-FR"/>
              </w:rPr>
              <w:t>dures</w:t>
            </w:r>
            <w:r w:rsidR="00D06FF4">
              <w:rPr>
                <w:rFonts w:asciiTheme="majorBidi" w:hAnsiTheme="majorBidi" w:cstheme="majorBidi"/>
                <w:noProof/>
                <w:sz w:val="24"/>
                <w:szCs w:val="24"/>
                <w:lang w:val="fr-FR"/>
              </w:rPr>
              <w:t xml:space="preserve"> et analyse ses points forts et faible</w:t>
            </w:r>
            <w:r w:rsidR="00F30AD4">
              <w:rPr>
                <w:rFonts w:asciiTheme="majorBidi" w:hAnsiTheme="majorBidi" w:cstheme="majorBidi"/>
                <w:noProof/>
                <w:sz w:val="24"/>
                <w:szCs w:val="24"/>
                <w:lang w:val="fr-FR"/>
              </w:rPr>
              <w:t>s.</w:t>
            </w:r>
            <w:r w:rsidR="007B137C" w:rsidRPr="00F30AD4">
              <w:rPr>
                <w:rFonts w:asciiTheme="majorBidi" w:hAnsiTheme="majorBidi" w:cstheme="majorBidi"/>
                <w:noProof/>
                <w:sz w:val="24"/>
                <w:szCs w:val="24"/>
                <w:lang w:val="fr-FR"/>
              </w:rPr>
              <w:t xml:space="preserve"> </w:t>
            </w:r>
            <w:r w:rsidR="00F30AD4" w:rsidRPr="00F30AD4">
              <w:rPr>
                <w:rFonts w:asciiTheme="majorBidi" w:hAnsiTheme="majorBidi" w:cstheme="majorBidi"/>
                <w:noProof/>
                <w:sz w:val="24"/>
                <w:szCs w:val="24"/>
                <w:lang w:val="fr-FR"/>
              </w:rPr>
              <w:t>En plus, il présente deux options de strucutre possibles et les procédure</w:t>
            </w:r>
            <w:r w:rsidR="003077CB">
              <w:rPr>
                <w:rFonts w:asciiTheme="majorBidi" w:hAnsiTheme="majorBidi" w:cstheme="majorBidi"/>
                <w:noProof/>
                <w:sz w:val="24"/>
                <w:szCs w:val="24"/>
                <w:lang w:val="fr-FR"/>
              </w:rPr>
              <w:t>s opérationnelles ouvertes à l’</w:t>
            </w:r>
            <w:r w:rsidR="00081299">
              <w:rPr>
                <w:rFonts w:asciiTheme="majorBidi" w:hAnsiTheme="majorBidi" w:cstheme="majorBidi"/>
                <w:noProof/>
                <w:sz w:val="24"/>
                <w:szCs w:val="24"/>
                <w:lang w:val="fr-FR"/>
              </w:rPr>
              <w:t>ANAF lui permettant</w:t>
            </w:r>
            <w:r w:rsidR="00F30AD4" w:rsidRPr="00F30AD4">
              <w:rPr>
                <w:rFonts w:asciiTheme="majorBidi" w:hAnsiTheme="majorBidi" w:cstheme="majorBidi"/>
                <w:noProof/>
                <w:sz w:val="24"/>
                <w:szCs w:val="24"/>
                <w:lang w:val="fr-FR"/>
              </w:rPr>
              <w:t xml:space="preserve"> de s’adapter aux besoins </w:t>
            </w:r>
            <w:r w:rsidR="00A41CF5">
              <w:rPr>
                <w:rFonts w:asciiTheme="majorBidi" w:hAnsiTheme="majorBidi" w:cstheme="majorBidi"/>
                <w:noProof/>
                <w:sz w:val="24"/>
                <w:szCs w:val="24"/>
                <w:lang w:val="fr-FR"/>
              </w:rPr>
              <w:t>actuels  des membres, de favorise</w:t>
            </w:r>
            <w:r w:rsidR="00B5187C">
              <w:rPr>
                <w:rFonts w:asciiTheme="majorBidi" w:hAnsiTheme="majorBidi" w:cstheme="majorBidi"/>
                <w:noProof/>
                <w:sz w:val="24"/>
                <w:szCs w:val="24"/>
                <w:lang w:val="fr-FR"/>
              </w:rPr>
              <w:t>r un impact, une efficac</w:t>
            </w:r>
            <w:r w:rsidR="00A41CF5">
              <w:rPr>
                <w:rFonts w:asciiTheme="majorBidi" w:hAnsiTheme="majorBidi" w:cstheme="majorBidi"/>
                <w:noProof/>
                <w:sz w:val="24"/>
                <w:szCs w:val="24"/>
                <w:lang w:val="fr-FR"/>
              </w:rPr>
              <w:t>ité et une visibilité plus importants</w:t>
            </w:r>
            <w:r w:rsidR="00B5187C">
              <w:rPr>
                <w:rFonts w:asciiTheme="majorBidi" w:hAnsiTheme="majorBidi" w:cstheme="majorBidi"/>
                <w:noProof/>
                <w:sz w:val="24"/>
                <w:szCs w:val="24"/>
                <w:lang w:val="fr-FR"/>
              </w:rPr>
              <w:t xml:space="preserve"> de ses travaux; il présente aus</w:t>
            </w:r>
            <w:r w:rsidR="00A41CF5">
              <w:rPr>
                <w:rFonts w:asciiTheme="majorBidi" w:hAnsiTheme="majorBidi" w:cstheme="majorBidi"/>
                <w:noProof/>
                <w:sz w:val="24"/>
                <w:szCs w:val="24"/>
                <w:lang w:val="fr-FR"/>
              </w:rPr>
              <w:t>si une vision possible de la ma</w:t>
            </w:r>
            <w:r w:rsidR="00B5187C">
              <w:rPr>
                <w:rFonts w:asciiTheme="majorBidi" w:hAnsiTheme="majorBidi" w:cstheme="majorBidi"/>
                <w:noProof/>
                <w:sz w:val="24"/>
                <w:szCs w:val="24"/>
                <w:lang w:val="fr-FR"/>
              </w:rPr>
              <w:t>nière dont l’ANAF pourrait mieux servir ses membres</w:t>
            </w:r>
            <w:r w:rsidR="007B137C" w:rsidRPr="003C0B30">
              <w:rPr>
                <w:rFonts w:asciiTheme="majorBidi" w:hAnsiTheme="majorBidi" w:cstheme="majorBidi"/>
                <w:noProof/>
                <w:sz w:val="24"/>
                <w:szCs w:val="24"/>
                <w:lang w:val="fr-FR"/>
              </w:rPr>
              <w:t xml:space="preserve">. </w:t>
            </w:r>
          </w:p>
          <w:p w:rsidR="007B137C" w:rsidRPr="003C0B30" w:rsidRDefault="007B137C" w:rsidP="00461CE9">
            <w:pPr>
              <w:pBdr>
                <w:top w:val="single" w:sz="4" w:space="1" w:color="auto"/>
                <w:left w:val="single" w:sz="4" w:space="4" w:color="auto"/>
                <w:bottom w:val="single" w:sz="4" w:space="1" w:color="auto"/>
                <w:right w:val="single" w:sz="4" w:space="4" w:color="auto"/>
              </w:pBdr>
              <w:jc w:val="both"/>
              <w:rPr>
                <w:rFonts w:asciiTheme="majorBidi" w:hAnsiTheme="majorBidi" w:cstheme="majorBidi"/>
                <w:noProof/>
                <w:sz w:val="24"/>
                <w:szCs w:val="24"/>
                <w:lang w:val="fr-FR"/>
              </w:rPr>
            </w:pPr>
            <w:r w:rsidRPr="003C0B30">
              <w:rPr>
                <w:rFonts w:asciiTheme="majorBidi" w:hAnsiTheme="majorBidi" w:cstheme="majorBidi"/>
                <w:bCs/>
                <w:sz w:val="24"/>
                <w:szCs w:val="24"/>
                <w:lang w:val="fr-FR"/>
              </w:rPr>
              <w:t xml:space="preserve"> </w:t>
            </w:r>
          </w:p>
          <w:p w:rsidR="00E813CC" w:rsidRPr="003C0B30" w:rsidRDefault="003C0B30" w:rsidP="00E813CC">
            <w:pPr>
              <w:jc w:val="center"/>
              <w:rPr>
                <w:b/>
                <w:sz w:val="24"/>
                <w:szCs w:val="24"/>
                <w:lang w:val="fr-FR"/>
              </w:rPr>
            </w:pPr>
            <w:r w:rsidRPr="003C0B30">
              <w:rPr>
                <w:b/>
                <w:sz w:val="24"/>
                <w:szCs w:val="24"/>
                <w:lang w:val="fr-FR"/>
              </w:rPr>
              <w:t>Le</w:t>
            </w:r>
            <w:r w:rsidR="00E813CC" w:rsidRPr="003C0B30">
              <w:rPr>
                <w:b/>
                <w:sz w:val="24"/>
                <w:szCs w:val="24"/>
                <w:lang w:val="fr-FR"/>
              </w:rPr>
              <w:t xml:space="preserve"> Com</w:t>
            </w:r>
            <w:r w:rsidRPr="003C0B30">
              <w:rPr>
                <w:b/>
                <w:sz w:val="24"/>
                <w:szCs w:val="24"/>
                <w:lang w:val="fr-FR"/>
              </w:rPr>
              <w:t>ité est invite à</w:t>
            </w:r>
            <w:r w:rsidR="00E813CC" w:rsidRPr="003C0B30">
              <w:rPr>
                <w:b/>
                <w:sz w:val="24"/>
                <w:szCs w:val="24"/>
                <w:lang w:val="fr-FR"/>
              </w:rPr>
              <w:t xml:space="preserve">: </w:t>
            </w:r>
          </w:p>
          <w:p w:rsidR="00E813CC" w:rsidRPr="003C0B30" w:rsidRDefault="003C0B30" w:rsidP="00E813CC">
            <w:pPr>
              <w:pStyle w:val="Paragraphedeliste"/>
              <w:numPr>
                <w:ilvl w:val="0"/>
                <w:numId w:val="17"/>
              </w:numPr>
              <w:autoSpaceDE w:val="0"/>
              <w:autoSpaceDN w:val="0"/>
              <w:adjustRightInd w:val="0"/>
              <w:ind w:right="126"/>
              <w:jc w:val="both"/>
              <w:rPr>
                <w:szCs w:val="24"/>
                <w:lang w:val="fr-FR"/>
              </w:rPr>
            </w:pPr>
            <w:r w:rsidRPr="003C0B30">
              <w:rPr>
                <w:sz w:val="24"/>
                <w:szCs w:val="24"/>
                <w:lang w:val="fr-FR"/>
              </w:rPr>
              <w:t>Ré</w:t>
            </w:r>
            <w:r w:rsidR="00E813CC" w:rsidRPr="003C0B30">
              <w:rPr>
                <w:sz w:val="24"/>
                <w:szCs w:val="24"/>
                <w:lang w:val="fr-FR"/>
              </w:rPr>
              <w:t>affirm</w:t>
            </w:r>
            <w:r w:rsidRPr="003C0B30">
              <w:rPr>
                <w:sz w:val="24"/>
                <w:szCs w:val="24"/>
                <w:lang w:val="fr-FR"/>
              </w:rPr>
              <w:t>er l’</w:t>
            </w:r>
            <w:r w:rsidR="00E813CC" w:rsidRPr="003C0B30">
              <w:rPr>
                <w:sz w:val="24"/>
                <w:szCs w:val="24"/>
                <w:lang w:val="fr-FR"/>
              </w:rPr>
              <w:t>importance</w:t>
            </w:r>
            <w:r w:rsidRPr="003C0B30">
              <w:rPr>
                <w:sz w:val="24"/>
                <w:szCs w:val="24"/>
                <w:lang w:val="fr-FR"/>
              </w:rPr>
              <w:t xml:space="preserve"> de ce Réseau </w:t>
            </w:r>
            <w:r w:rsidR="0045286A">
              <w:rPr>
                <w:sz w:val="24"/>
                <w:szCs w:val="24"/>
                <w:lang w:val="fr-FR"/>
              </w:rPr>
              <w:t>à soutenir le développement de</w:t>
            </w:r>
            <w:r>
              <w:rPr>
                <w:sz w:val="24"/>
                <w:szCs w:val="24"/>
                <w:lang w:val="fr-FR"/>
              </w:rPr>
              <w:t xml:space="preserve"> l’aquaculture d</w:t>
            </w:r>
            <w:r w:rsidR="0045286A">
              <w:rPr>
                <w:sz w:val="24"/>
                <w:szCs w:val="24"/>
                <w:lang w:val="fr-FR"/>
              </w:rPr>
              <w:t>ans la région d’Afrique subs</w:t>
            </w:r>
            <w:r>
              <w:rPr>
                <w:sz w:val="24"/>
                <w:szCs w:val="24"/>
                <w:lang w:val="fr-FR"/>
              </w:rPr>
              <w:t>aharienne</w:t>
            </w:r>
            <w:r w:rsidR="00E813CC" w:rsidRPr="003C0B30">
              <w:rPr>
                <w:sz w:val="24"/>
                <w:szCs w:val="24"/>
                <w:lang w:val="fr-FR"/>
              </w:rPr>
              <w:t>.</w:t>
            </w:r>
          </w:p>
          <w:p w:rsidR="003E7461" w:rsidRPr="005471B1" w:rsidRDefault="00963271" w:rsidP="00E813CC">
            <w:pPr>
              <w:pStyle w:val="Paragraphedeliste"/>
              <w:numPr>
                <w:ilvl w:val="0"/>
                <w:numId w:val="17"/>
              </w:numPr>
              <w:autoSpaceDE w:val="0"/>
              <w:autoSpaceDN w:val="0"/>
              <w:adjustRightInd w:val="0"/>
              <w:ind w:right="126"/>
              <w:jc w:val="both"/>
              <w:rPr>
                <w:szCs w:val="24"/>
                <w:lang w:val="fr-FR"/>
              </w:rPr>
            </w:pPr>
            <w:r w:rsidRPr="005471B1">
              <w:rPr>
                <w:sz w:val="24"/>
                <w:szCs w:val="24"/>
                <w:lang w:val="fr-FR"/>
              </w:rPr>
              <w:t>Donner des orientations sur l’avenir de l’</w:t>
            </w:r>
            <w:r w:rsidR="00E813CC" w:rsidRPr="005471B1">
              <w:rPr>
                <w:sz w:val="24"/>
                <w:szCs w:val="24"/>
                <w:lang w:val="fr-FR"/>
              </w:rPr>
              <w:t xml:space="preserve">ANAF </w:t>
            </w:r>
            <w:r w:rsidR="005471B1" w:rsidRPr="005471B1">
              <w:rPr>
                <w:sz w:val="24"/>
                <w:szCs w:val="24"/>
                <w:lang w:val="fr-FR"/>
              </w:rPr>
              <w:t>en approuvant une des deux</w:t>
            </w:r>
            <w:r w:rsidR="00E813CC" w:rsidRPr="005471B1">
              <w:rPr>
                <w:sz w:val="24"/>
                <w:szCs w:val="24"/>
                <w:lang w:val="fr-FR"/>
              </w:rPr>
              <w:t xml:space="preserve"> options </w:t>
            </w:r>
            <w:r w:rsidR="005471B1" w:rsidRPr="005471B1">
              <w:rPr>
                <w:sz w:val="24"/>
                <w:szCs w:val="24"/>
                <w:lang w:val="fr-FR"/>
              </w:rPr>
              <w:t>proposé</w:t>
            </w:r>
            <w:r w:rsidR="005471B1">
              <w:rPr>
                <w:sz w:val="24"/>
                <w:szCs w:val="24"/>
                <w:lang w:val="fr-FR"/>
              </w:rPr>
              <w:t>es dans ce</w:t>
            </w:r>
            <w:r w:rsidR="00E813CC" w:rsidRPr="005471B1">
              <w:rPr>
                <w:sz w:val="24"/>
                <w:szCs w:val="24"/>
                <w:lang w:val="fr-FR"/>
              </w:rPr>
              <w:t xml:space="preserve"> document</w:t>
            </w:r>
            <w:r w:rsidR="005471B1">
              <w:rPr>
                <w:sz w:val="24"/>
                <w:szCs w:val="24"/>
                <w:lang w:val="fr-FR"/>
              </w:rPr>
              <w:t xml:space="preserve"> en vue de transformer l’</w:t>
            </w:r>
            <w:r w:rsidR="005471B1" w:rsidRPr="005471B1">
              <w:rPr>
                <w:rFonts w:asciiTheme="majorBidi" w:hAnsiTheme="majorBidi" w:cstheme="majorBidi"/>
                <w:bCs/>
                <w:sz w:val="24"/>
                <w:szCs w:val="24"/>
                <w:lang w:val="fr-FR"/>
              </w:rPr>
              <w:t>ANAF</w:t>
            </w:r>
            <w:r w:rsidR="00E813CC" w:rsidRPr="005471B1">
              <w:rPr>
                <w:rFonts w:asciiTheme="majorBidi" w:hAnsiTheme="majorBidi" w:cstheme="majorBidi"/>
                <w:bCs/>
                <w:sz w:val="24"/>
                <w:szCs w:val="24"/>
                <w:lang w:val="fr-FR"/>
              </w:rPr>
              <w:t xml:space="preserve"> </w:t>
            </w:r>
            <w:r w:rsidR="005471B1">
              <w:rPr>
                <w:rFonts w:asciiTheme="majorBidi" w:hAnsiTheme="majorBidi" w:cstheme="majorBidi"/>
                <w:bCs/>
                <w:sz w:val="24"/>
                <w:szCs w:val="24"/>
                <w:lang w:val="fr-FR"/>
              </w:rPr>
              <w:t>en un Réseau</w:t>
            </w:r>
            <w:r w:rsidR="00E92538">
              <w:rPr>
                <w:rFonts w:asciiTheme="majorBidi" w:hAnsiTheme="majorBidi" w:cstheme="majorBidi"/>
                <w:bCs/>
                <w:sz w:val="24"/>
                <w:szCs w:val="24"/>
                <w:lang w:val="fr-FR"/>
              </w:rPr>
              <w:t xml:space="preserve"> formel et</w:t>
            </w:r>
            <w:r w:rsidR="005471B1">
              <w:rPr>
                <w:rFonts w:asciiTheme="majorBidi" w:hAnsiTheme="majorBidi" w:cstheme="majorBidi"/>
                <w:bCs/>
                <w:sz w:val="24"/>
                <w:szCs w:val="24"/>
                <w:lang w:val="fr-FR"/>
              </w:rPr>
              <w:t xml:space="preserve"> pleinement op</w:t>
            </w:r>
            <w:r w:rsidR="00E92538">
              <w:rPr>
                <w:rFonts w:asciiTheme="majorBidi" w:hAnsiTheme="majorBidi" w:cstheme="majorBidi"/>
                <w:bCs/>
                <w:sz w:val="24"/>
                <w:szCs w:val="24"/>
                <w:lang w:val="fr-FR"/>
              </w:rPr>
              <w:t>érationnel</w:t>
            </w:r>
            <w:r w:rsidR="00E813CC" w:rsidRPr="005471B1">
              <w:rPr>
                <w:rFonts w:asciiTheme="majorBidi" w:hAnsiTheme="majorBidi" w:cstheme="majorBidi"/>
                <w:bCs/>
                <w:sz w:val="24"/>
                <w:szCs w:val="24"/>
                <w:lang w:val="fr-FR"/>
              </w:rPr>
              <w:t>.</w:t>
            </w:r>
          </w:p>
        </w:tc>
      </w:tr>
      <w:bookmarkEnd w:id="3"/>
    </w:tbl>
    <w:p w:rsidR="00AB3DAF" w:rsidRPr="006557D9" w:rsidRDefault="00AB3DAF" w:rsidP="00AB3DAF">
      <w:pPr>
        <w:rPr>
          <w:lang w:val="fr-FR"/>
        </w:rPr>
      </w:pPr>
    </w:p>
    <w:p w:rsidR="00AB3DAF" w:rsidRPr="006557D9" w:rsidRDefault="00AB3DAF" w:rsidP="00AB3DAF">
      <w:pPr>
        <w:rPr>
          <w:lang w:val="fr-FR"/>
        </w:rPr>
      </w:pPr>
    </w:p>
    <w:p w:rsidR="00AB3DAF" w:rsidRPr="006557D9" w:rsidRDefault="00AB3DAF" w:rsidP="00AB3DAF">
      <w:pPr>
        <w:rPr>
          <w:lang w:val="fr-FR"/>
        </w:rPr>
      </w:pPr>
    </w:p>
    <w:p w:rsidR="00AB3DAF" w:rsidRPr="006557D9" w:rsidRDefault="00AB3DAF" w:rsidP="00247938">
      <w:pPr>
        <w:spacing w:before="0"/>
        <w:jc w:val="center"/>
        <w:rPr>
          <w:b/>
          <w:bCs/>
          <w:lang w:val="fr-FR"/>
        </w:rPr>
      </w:pPr>
    </w:p>
    <w:p w:rsidR="009A1516" w:rsidRPr="00914CD5" w:rsidRDefault="00BE1A76" w:rsidP="00DB020E">
      <w:pPr>
        <w:tabs>
          <w:tab w:val="left" w:pos="1767"/>
        </w:tabs>
        <w:spacing w:before="0"/>
        <w:rPr>
          <w:rFonts w:asciiTheme="majorBidi" w:hAnsiTheme="majorBidi" w:cstheme="majorBidi"/>
          <w:b/>
          <w:bCs/>
          <w:sz w:val="24"/>
          <w:szCs w:val="24"/>
          <w:lang w:val="fr-FR"/>
        </w:rPr>
      </w:pPr>
      <w:r w:rsidRPr="00DB020E">
        <w:rPr>
          <w:sz w:val="24"/>
          <w:szCs w:val="24"/>
          <w:lang w:val="fr-FR"/>
        </w:rPr>
        <w:lastRenderedPageBreak/>
        <w:t xml:space="preserve"> </w:t>
      </w:r>
      <w:r w:rsidR="00914CD5" w:rsidRPr="00914CD5">
        <w:rPr>
          <w:rFonts w:asciiTheme="majorBidi" w:hAnsiTheme="majorBidi" w:cstheme="majorBidi"/>
          <w:b/>
          <w:bCs/>
          <w:sz w:val="24"/>
          <w:szCs w:val="24"/>
          <w:lang w:val="fr-FR"/>
        </w:rPr>
        <w:t>I</w:t>
      </w:r>
      <w:r w:rsidR="00914CD5">
        <w:rPr>
          <w:rFonts w:asciiTheme="majorBidi" w:hAnsiTheme="majorBidi" w:cstheme="majorBidi"/>
          <w:b/>
          <w:bCs/>
          <w:sz w:val="24"/>
          <w:szCs w:val="24"/>
          <w:lang w:val="fr-FR"/>
        </w:rPr>
        <w:t>.</w:t>
      </w:r>
      <w:r w:rsidR="00914CD5" w:rsidRPr="00914CD5">
        <w:rPr>
          <w:rFonts w:asciiTheme="majorBidi" w:hAnsiTheme="majorBidi" w:cstheme="majorBidi"/>
          <w:b/>
          <w:bCs/>
          <w:sz w:val="24"/>
          <w:szCs w:val="24"/>
          <w:lang w:val="fr-FR"/>
        </w:rPr>
        <w:t xml:space="preserve"> </w:t>
      </w:r>
      <w:r w:rsidR="00914CD5" w:rsidRPr="00914CD5">
        <w:rPr>
          <w:rFonts w:asciiTheme="majorBidi" w:hAnsiTheme="majorBidi" w:cstheme="majorBidi"/>
          <w:b/>
          <w:bCs/>
          <w:sz w:val="24"/>
          <w:szCs w:val="24"/>
          <w:lang w:val="fr-FR"/>
        </w:rPr>
        <w:tab/>
      </w:r>
      <w:r w:rsidR="00914CD5">
        <w:rPr>
          <w:rFonts w:asciiTheme="majorBidi" w:hAnsiTheme="majorBidi" w:cstheme="majorBidi"/>
          <w:b/>
          <w:bCs/>
          <w:sz w:val="24"/>
          <w:szCs w:val="24"/>
          <w:lang w:val="fr-FR"/>
        </w:rPr>
        <w:t>C</w:t>
      </w:r>
      <w:r w:rsidR="00FE647F" w:rsidRPr="00914CD5">
        <w:rPr>
          <w:rFonts w:asciiTheme="majorBidi" w:hAnsiTheme="majorBidi" w:cstheme="majorBidi"/>
          <w:b/>
          <w:bCs/>
          <w:sz w:val="24"/>
          <w:szCs w:val="24"/>
          <w:lang w:val="fr-FR"/>
        </w:rPr>
        <w:t>ontexte</w:t>
      </w:r>
    </w:p>
    <w:p w:rsidR="00377FE3" w:rsidRPr="00914CD5" w:rsidRDefault="00377FE3" w:rsidP="00377FE3">
      <w:pPr>
        <w:pStyle w:val="Paragraphedeliste"/>
        <w:tabs>
          <w:tab w:val="left" w:pos="1767"/>
        </w:tabs>
        <w:spacing w:before="0"/>
        <w:ind w:left="1080"/>
        <w:rPr>
          <w:rFonts w:asciiTheme="majorBidi" w:hAnsiTheme="majorBidi" w:cstheme="majorBidi"/>
          <w:b/>
          <w:bCs/>
          <w:sz w:val="24"/>
          <w:szCs w:val="24"/>
          <w:lang w:val="fr-FR"/>
        </w:rPr>
      </w:pPr>
    </w:p>
    <w:p w:rsidR="009A1516" w:rsidRPr="00827726" w:rsidRDefault="00FE647F" w:rsidP="009A1516">
      <w:pPr>
        <w:pStyle w:val="Paragraphedeliste"/>
        <w:numPr>
          <w:ilvl w:val="0"/>
          <w:numId w:val="18"/>
        </w:numPr>
        <w:autoSpaceDE w:val="0"/>
        <w:autoSpaceDN w:val="0"/>
        <w:adjustRightInd w:val="0"/>
        <w:spacing w:before="0"/>
        <w:ind w:left="360"/>
        <w:jc w:val="both"/>
        <w:rPr>
          <w:sz w:val="24"/>
          <w:szCs w:val="24"/>
          <w:lang w:val="fr-FR"/>
        </w:rPr>
      </w:pPr>
      <w:r w:rsidRPr="00FE647F">
        <w:rPr>
          <w:sz w:val="24"/>
          <w:szCs w:val="24"/>
          <w:lang w:val="fr-FR"/>
        </w:rPr>
        <w:t>L’aquaculture en Afrique</w:t>
      </w:r>
      <w:r w:rsidR="009A1516" w:rsidRPr="00FE647F">
        <w:rPr>
          <w:sz w:val="24"/>
          <w:szCs w:val="24"/>
          <w:lang w:val="fr-FR"/>
        </w:rPr>
        <w:t xml:space="preserve">, </w:t>
      </w:r>
      <w:r w:rsidRPr="00FE647F">
        <w:rPr>
          <w:sz w:val="24"/>
          <w:szCs w:val="24"/>
          <w:lang w:val="fr-FR"/>
        </w:rPr>
        <w:t>qui fournit moins de</w:t>
      </w:r>
      <w:r w:rsidR="009A1516" w:rsidRPr="00FE647F">
        <w:rPr>
          <w:sz w:val="24"/>
          <w:szCs w:val="24"/>
          <w:lang w:val="fr-FR"/>
        </w:rPr>
        <w:t xml:space="preserve"> 3 p</w:t>
      </w:r>
      <w:r w:rsidRPr="00FE647F">
        <w:rPr>
          <w:sz w:val="24"/>
          <w:szCs w:val="24"/>
          <w:lang w:val="fr-FR"/>
        </w:rPr>
        <w:t>ourcent de la</w:t>
      </w:r>
      <w:r w:rsidR="009A1516" w:rsidRPr="00FE647F">
        <w:rPr>
          <w:sz w:val="24"/>
          <w:szCs w:val="24"/>
          <w:lang w:val="fr-FR"/>
        </w:rPr>
        <w:t xml:space="preserve"> production</w:t>
      </w:r>
      <w:r w:rsidRPr="00FE647F">
        <w:rPr>
          <w:sz w:val="24"/>
          <w:szCs w:val="24"/>
          <w:lang w:val="fr-FR"/>
        </w:rPr>
        <w:t xml:space="preserve"> de poisson</w:t>
      </w:r>
      <w:r w:rsidR="009A1516" w:rsidRPr="00FE647F">
        <w:rPr>
          <w:sz w:val="24"/>
          <w:szCs w:val="24"/>
          <w:lang w:val="fr-FR"/>
        </w:rPr>
        <w:t xml:space="preserve">, </w:t>
      </w:r>
      <w:r w:rsidRPr="00FE647F">
        <w:rPr>
          <w:sz w:val="24"/>
          <w:szCs w:val="24"/>
          <w:lang w:val="fr-FR"/>
        </w:rPr>
        <w:t>progresse lent</w:t>
      </w:r>
      <w:r>
        <w:rPr>
          <w:sz w:val="24"/>
          <w:szCs w:val="24"/>
          <w:lang w:val="fr-FR"/>
        </w:rPr>
        <w:t>ement</w:t>
      </w:r>
      <w:r w:rsidR="009A1516" w:rsidRPr="00FE647F">
        <w:rPr>
          <w:sz w:val="24"/>
          <w:szCs w:val="24"/>
          <w:lang w:val="fr-FR"/>
        </w:rPr>
        <w:t xml:space="preserve">. </w:t>
      </w:r>
      <w:r w:rsidRPr="008272C9">
        <w:rPr>
          <w:sz w:val="24"/>
          <w:szCs w:val="24"/>
          <w:lang w:val="fr-FR"/>
        </w:rPr>
        <w:t xml:space="preserve">La consommation de poisson par personne en Afrique </w:t>
      </w:r>
      <w:r w:rsidR="004F3BB8">
        <w:rPr>
          <w:sz w:val="24"/>
          <w:szCs w:val="24"/>
          <w:lang w:val="fr-FR"/>
        </w:rPr>
        <w:t>est la plus faible de</w:t>
      </w:r>
      <w:r w:rsidR="008272C9" w:rsidRPr="008272C9">
        <w:rPr>
          <w:sz w:val="24"/>
          <w:szCs w:val="24"/>
          <w:lang w:val="fr-FR"/>
        </w:rPr>
        <w:t xml:space="preserve"> toutes les régions,</w:t>
      </w:r>
      <w:r w:rsidR="008272C9">
        <w:rPr>
          <w:sz w:val="24"/>
          <w:szCs w:val="24"/>
          <w:lang w:val="fr-FR"/>
        </w:rPr>
        <w:t xml:space="preserve"> et selon la</w:t>
      </w:r>
      <w:r w:rsidR="009A1516" w:rsidRPr="008272C9">
        <w:rPr>
          <w:sz w:val="24"/>
          <w:szCs w:val="24"/>
          <w:lang w:val="fr-FR"/>
        </w:rPr>
        <w:t xml:space="preserve"> FAO 2016</w:t>
      </w:r>
      <w:r w:rsidR="00AD331B">
        <w:rPr>
          <w:rStyle w:val="Appelnotedebasdep"/>
          <w:sz w:val="24"/>
          <w:szCs w:val="24"/>
          <w:lang w:val="en-US"/>
        </w:rPr>
        <w:footnoteReference w:id="1"/>
      </w:r>
      <w:r w:rsidR="008272C9">
        <w:rPr>
          <w:sz w:val="24"/>
          <w:szCs w:val="24"/>
          <w:lang w:val="fr-FR"/>
        </w:rPr>
        <w:t xml:space="preserve">, elle constitue la seule partie du monde ou la consommation est en baisse. </w:t>
      </w:r>
      <w:r w:rsidR="003E5CE7" w:rsidRPr="00E76CA6">
        <w:rPr>
          <w:sz w:val="24"/>
          <w:szCs w:val="24"/>
          <w:lang w:val="fr-FR"/>
        </w:rPr>
        <w:t>C</w:t>
      </w:r>
      <w:r w:rsidR="00E76CA6" w:rsidRPr="00E76CA6">
        <w:rPr>
          <w:sz w:val="24"/>
          <w:szCs w:val="24"/>
          <w:lang w:val="fr-FR"/>
        </w:rPr>
        <w:t>ette baisse</w:t>
      </w:r>
      <w:r w:rsidR="003E5CE7" w:rsidRPr="00E76CA6">
        <w:rPr>
          <w:sz w:val="24"/>
          <w:szCs w:val="24"/>
          <w:lang w:val="fr-FR"/>
        </w:rPr>
        <w:t xml:space="preserve"> est du</w:t>
      </w:r>
      <w:r w:rsidR="00E76CA6" w:rsidRPr="00E76CA6">
        <w:rPr>
          <w:sz w:val="24"/>
          <w:szCs w:val="24"/>
          <w:lang w:val="fr-FR"/>
        </w:rPr>
        <w:t>e</w:t>
      </w:r>
      <w:r w:rsidR="003E5CE7" w:rsidRPr="00E76CA6">
        <w:rPr>
          <w:sz w:val="24"/>
          <w:szCs w:val="24"/>
          <w:lang w:val="fr-FR"/>
        </w:rPr>
        <w:t xml:space="preserve"> probablement à </w:t>
      </w:r>
      <w:r w:rsidR="00E76CA6" w:rsidRPr="00E76CA6">
        <w:rPr>
          <w:sz w:val="24"/>
          <w:szCs w:val="24"/>
          <w:lang w:val="fr-FR"/>
        </w:rPr>
        <w:t>la s</w:t>
      </w:r>
      <w:r w:rsidR="004F3BB8">
        <w:rPr>
          <w:sz w:val="24"/>
          <w:szCs w:val="24"/>
          <w:lang w:val="fr-FR"/>
        </w:rPr>
        <w:t>tabilisation de la pêche de ca</w:t>
      </w:r>
      <w:r w:rsidR="00E76CA6" w:rsidRPr="00E76CA6">
        <w:rPr>
          <w:sz w:val="24"/>
          <w:szCs w:val="24"/>
          <w:lang w:val="fr-FR"/>
        </w:rPr>
        <w:t>pture et la population en augmentation.</w:t>
      </w:r>
      <w:r w:rsidR="00E76CA6">
        <w:rPr>
          <w:sz w:val="24"/>
          <w:szCs w:val="24"/>
          <w:lang w:val="fr-FR"/>
        </w:rPr>
        <w:t xml:space="preserve"> </w:t>
      </w:r>
      <w:r w:rsidR="00C47CD0" w:rsidRPr="00C47CD0">
        <w:rPr>
          <w:sz w:val="24"/>
          <w:szCs w:val="24"/>
          <w:lang w:val="fr-FR"/>
        </w:rPr>
        <w:t>La dé</w:t>
      </w:r>
      <w:r w:rsidR="009A1516" w:rsidRPr="00C47CD0">
        <w:rPr>
          <w:sz w:val="24"/>
          <w:szCs w:val="24"/>
          <w:lang w:val="fr-FR"/>
        </w:rPr>
        <w:t xml:space="preserve">gradation </w:t>
      </w:r>
      <w:r w:rsidR="00C47CD0" w:rsidRPr="00C47CD0">
        <w:rPr>
          <w:sz w:val="24"/>
          <w:szCs w:val="24"/>
          <w:lang w:val="fr-FR"/>
        </w:rPr>
        <w:t xml:space="preserve"> des environnements aquatiques en raison de l’activité humaine et l’impact</w:t>
      </w:r>
      <w:r w:rsidR="00C47CD0">
        <w:rPr>
          <w:sz w:val="24"/>
          <w:szCs w:val="24"/>
          <w:lang w:val="fr-FR"/>
        </w:rPr>
        <w:t xml:space="preserve"> potentiel du changement climatique sur </w:t>
      </w:r>
      <w:r w:rsidR="00BD77F3">
        <w:rPr>
          <w:sz w:val="24"/>
          <w:szCs w:val="24"/>
          <w:lang w:val="fr-FR"/>
        </w:rPr>
        <w:t>l’impact</w:t>
      </w:r>
      <w:r w:rsidR="00C47CD0">
        <w:rPr>
          <w:sz w:val="24"/>
          <w:szCs w:val="24"/>
          <w:lang w:val="fr-FR"/>
        </w:rPr>
        <w:t xml:space="preserve"> des</w:t>
      </w:r>
      <w:r w:rsidR="009A1516" w:rsidRPr="00C47CD0">
        <w:rPr>
          <w:sz w:val="24"/>
          <w:szCs w:val="24"/>
          <w:lang w:val="fr-FR"/>
        </w:rPr>
        <w:t xml:space="preserve"> </w:t>
      </w:r>
      <w:r w:rsidR="00C47CD0" w:rsidRPr="00C47CD0">
        <w:rPr>
          <w:sz w:val="24"/>
          <w:szCs w:val="24"/>
          <w:lang w:val="fr-FR"/>
        </w:rPr>
        <w:t>écosystèmes</w:t>
      </w:r>
      <w:r w:rsidR="00C47CD0">
        <w:rPr>
          <w:sz w:val="24"/>
          <w:szCs w:val="24"/>
          <w:lang w:val="fr-FR"/>
        </w:rPr>
        <w:t xml:space="preserve"> </w:t>
      </w:r>
      <w:r w:rsidR="00BD77F3">
        <w:rPr>
          <w:sz w:val="24"/>
          <w:szCs w:val="24"/>
          <w:lang w:val="fr-FR"/>
        </w:rPr>
        <w:t>marins</w:t>
      </w:r>
      <w:r w:rsidR="00C47CD0">
        <w:rPr>
          <w:sz w:val="24"/>
          <w:szCs w:val="24"/>
          <w:lang w:val="fr-FR"/>
        </w:rPr>
        <w:t xml:space="preserve"> et d’</w:t>
      </w:r>
      <w:r w:rsidR="00BD77F3">
        <w:rPr>
          <w:sz w:val="24"/>
          <w:szCs w:val="24"/>
          <w:lang w:val="fr-FR"/>
        </w:rPr>
        <w:t xml:space="preserve">eau douce sont parmi les facteurs qui empêchent la </w:t>
      </w:r>
      <w:r w:rsidR="00C47CD0">
        <w:rPr>
          <w:sz w:val="24"/>
          <w:szCs w:val="24"/>
          <w:lang w:val="fr-FR"/>
        </w:rPr>
        <w:t xml:space="preserve"> </w:t>
      </w:r>
      <w:r w:rsidR="009A1516" w:rsidRPr="00C47CD0">
        <w:rPr>
          <w:sz w:val="24"/>
          <w:szCs w:val="24"/>
          <w:lang w:val="fr-FR"/>
        </w:rPr>
        <w:t xml:space="preserve">production </w:t>
      </w:r>
      <w:r w:rsidR="00BD77F3">
        <w:rPr>
          <w:sz w:val="24"/>
          <w:szCs w:val="24"/>
          <w:lang w:val="fr-FR"/>
        </w:rPr>
        <w:t>aquacole</w:t>
      </w:r>
      <w:r w:rsidR="00044D8B">
        <w:rPr>
          <w:sz w:val="24"/>
          <w:szCs w:val="24"/>
          <w:lang w:val="fr-FR"/>
        </w:rPr>
        <w:t xml:space="preserve"> de réaliser</w:t>
      </w:r>
      <w:r w:rsidR="003E65DA">
        <w:rPr>
          <w:sz w:val="24"/>
          <w:szCs w:val="24"/>
          <w:lang w:val="fr-FR"/>
        </w:rPr>
        <w:t xml:space="preserve"> tout</w:t>
      </w:r>
      <w:r w:rsidR="00044D8B">
        <w:rPr>
          <w:sz w:val="24"/>
          <w:szCs w:val="24"/>
          <w:lang w:val="fr-FR"/>
        </w:rPr>
        <w:t xml:space="preserve"> son</w:t>
      </w:r>
      <w:r w:rsidR="009A1516" w:rsidRPr="00C47CD0">
        <w:rPr>
          <w:sz w:val="24"/>
          <w:szCs w:val="24"/>
          <w:lang w:val="fr-FR"/>
        </w:rPr>
        <w:t xml:space="preserve"> </w:t>
      </w:r>
      <w:r w:rsidR="00044D8B" w:rsidRPr="00C47CD0">
        <w:rPr>
          <w:sz w:val="24"/>
          <w:szCs w:val="24"/>
          <w:lang w:val="fr-FR"/>
        </w:rPr>
        <w:t>potentiel</w:t>
      </w:r>
      <w:r w:rsidR="009A1516" w:rsidRPr="00C47CD0">
        <w:rPr>
          <w:sz w:val="24"/>
          <w:szCs w:val="24"/>
          <w:lang w:val="fr-FR"/>
        </w:rPr>
        <w:t xml:space="preserve">. </w:t>
      </w:r>
      <w:r w:rsidR="00044D8B">
        <w:rPr>
          <w:sz w:val="24"/>
          <w:szCs w:val="24"/>
          <w:lang w:val="fr-FR"/>
        </w:rPr>
        <w:t xml:space="preserve">Il existe beaucoup d’autres contraintes, qui sont de nature biologique et technique, </w:t>
      </w:r>
      <w:r w:rsidR="00827726">
        <w:rPr>
          <w:sz w:val="24"/>
          <w:szCs w:val="24"/>
          <w:lang w:val="fr-FR"/>
        </w:rPr>
        <w:t>économique et environnementale</w:t>
      </w:r>
      <w:r w:rsidR="009A1516" w:rsidRPr="00827726">
        <w:rPr>
          <w:sz w:val="24"/>
          <w:szCs w:val="24"/>
          <w:lang w:val="fr-FR"/>
        </w:rPr>
        <w:t>.</w:t>
      </w:r>
    </w:p>
    <w:p w:rsidR="00726F61" w:rsidRPr="00827726" w:rsidRDefault="00726F61" w:rsidP="00726F61">
      <w:pPr>
        <w:pStyle w:val="Paragraphedeliste"/>
        <w:autoSpaceDE w:val="0"/>
        <w:autoSpaceDN w:val="0"/>
        <w:adjustRightInd w:val="0"/>
        <w:spacing w:before="0"/>
        <w:ind w:left="360"/>
        <w:jc w:val="both"/>
        <w:rPr>
          <w:sz w:val="24"/>
          <w:szCs w:val="24"/>
          <w:lang w:val="fr-FR"/>
        </w:rPr>
      </w:pPr>
    </w:p>
    <w:p w:rsidR="009A1516" w:rsidRPr="008823E8" w:rsidRDefault="00845AB2" w:rsidP="009A1516">
      <w:pPr>
        <w:pStyle w:val="Paragraphedeliste"/>
        <w:numPr>
          <w:ilvl w:val="0"/>
          <w:numId w:val="18"/>
        </w:numPr>
        <w:autoSpaceDE w:val="0"/>
        <w:autoSpaceDN w:val="0"/>
        <w:adjustRightInd w:val="0"/>
        <w:spacing w:before="0"/>
        <w:ind w:left="360"/>
        <w:jc w:val="both"/>
        <w:rPr>
          <w:sz w:val="24"/>
          <w:szCs w:val="24"/>
          <w:lang w:val="fr-FR"/>
        </w:rPr>
      </w:pPr>
      <w:r w:rsidRPr="00845AB2">
        <w:rPr>
          <w:sz w:val="24"/>
          <w:szCs w:val="24"/>
          <w:lang w:val="fr-FR"/>
        </w:rPr>
        <w:t xml:space="preserve">En plus, il y a </w:t>
      </w:r>
      <w:r>
        <w:rPr>
          <w:sz w:val="24"/>
          <w:szCs w:val="24"/>
          <w:lang w:val="fr-FR"/>
        </w:rPr>
        <w:t xml:space="preserve"> des faiblesses institutionnelles</w:t>
      </w:r>
      <w:r w:rsidRPr="00845AB2">
        <w:rPr>
          <w:sz w:val="24"/>
          <w:szCs w:val="24"/>
          <w:lang w:val="fr-FR"/>
        </w:rPr>
        <w:t xml:space="preserve">. </w:t>
      </w:r>
      <w:r w:rsidR="00350876" w:rsidRPr="00350876">
        <w:rPr>
          <w:sz w:val="24"/>
          <w:szCs w:val="24"/>
          <w:lang w:val="fr-FR"/>
        </w:rPr>
        <w:t>Dans certains pays</w:t>
      </w:r>
      <w:r w:rsidR="00074220" w:rsidRPr="00074220">
        <w:rPr>
          <w:sz w:val="24"/>
          <w:szCs w:val="24"/>
          <w:lang w:val="fr-FR"/>
        </w:rPr>
        <w:t>, on constate un manque de</w:t>
      </w:r>
      <w:r w:rsidR="009A1516" w:rsidRPr="00074220">
        <w:rPr>
          <w:sz w:val="24"/>
          <w:szCs w:val="24"/>
          <w:lang w:val="fr-FR"/>
        </w:rPr>
        <w:t xml:space="preserve"> coordination</w:t>
      </w:r>
      <w:r w:rsidR="00074220" w:rsidRPr="00074220">
        <w:rPr>
          <w:sz w:val="24"/>
          <w:szCs w:val="24"/>
          <w:lang w:val="fr-FR"/>
        </w:rPr>
        <w:t xml:space="preserve"> entre les directions et les agences existantes qui partagent la respons</w:t>
      </w:r>
      <w:r w:rsidR="00074220">
        <w:rPr>
          <w:sz w:val="24"/>
          <w:szCs w:val="24"/>
          <w:lang w:val="fr-FR"/>
        </w:rPr>
        <w:t>abilité de la réglementation de</w:t>
      </w:r>
      <w:r w:rsidR="009A1516" w:rsidRPr="00074220">
        <w:rPr>
          <w:sz w:val="24"/>
          <w:szCs w:val="24"/>
          <w:lang w:val="fr-FR"/>
        </w:rPr>
        <w:t xml:space="preserve"> </w:t>
      </w:r>
      <w:r w:rsidR="00074220">
        <w:rPr>
          <w:sz w:val="24"/>
          <w:szCs w:val="24"/>
          <w:lang w:val="fr-FR"/>
        </w:rPr>
        <w:t>l’</w:t>
      </w:r>
      <w:r w:rsidR="009A1516" w:rsidRPr="00074220">
        <w:rPr>
          <w:sz w:val="24"/>
          <w:szCs w:val="24"/>
          <w:lang w:val="fr-FR"/>
        </w:rPr>
        <w:t>aquac</w:t>
      </w:r>
      <w:r w:rsidR="00074220">
        <w:rPr>
          <w:sz w:val="24"/>
          <w:szCs w:val="24"/>
          <w:lang w:val="fr-FR"/>
        </w:rPr>
        <w:t>ulture</w:t>
      </w:r>
      <w:r w:rsidR="009A1516" w:rsidRPr="00074220">
        <w:rPr>
          <w:sz w:val="24"/>
          <w:szCs w:val="24"/>
          <w:lang w:val="fr-FR"/>
        </w:rPr>
        <w:t xml:space="preserve">. </w:t>
      </w:r>
      <w:r w:rsidR="00350876" w:rsidRPr="00350876">
        <w:rPr>
          <w:sz w:val="24"/>
          <w:szCs w:val="24"/>
          <w:lang w:val="fr-FR"/>
        </w:rPr>
        <w:t>Il y a des</w:t>
      </w:r>
      <w:r w:rsidR="00350876" w:rsidRPr="00350876">
        <w:rPr>
          <w:noProof/>
          <w:sz w:val="24"/>
          <w:szCs w:val="24"/>
          <w:lang w:val="fr-FR"/>
        </w:rPr>
        <w:t xml:space="preserve"> lé</w:t>
      </w:r>
      <w:r w:rsidR="009A1516" w:rsidRPr="00350876">
        <w:rPr>
          <w:noProof/>
          <w:sz w:val="24"/>
          <w:szCs w:val="24"/>
          <w:lang w:val="fr-FR"/>
        </w:rPr>
        <w:t>gislations</w:t>
      </w:r>
      <w:r w:rsidR="00350876" w:rsidRPr="00350876">
        <w:rPr>
          <w:noProof/>
          <w:sz w:val="24"/>
          <w:szCs w:val="24"/>
          <w:lang w:val="fr-FR"/>
        </w:rPr>
        <w:t xml:space="preserve"> qui ne correspondent pas nécessairement </w:t>
      </w:r>
      <w:r w:rsidR="00350876">
        <w:rPr>
          <w:noProof/>
          <w:sz w:val="24"/>
          <w:szCs w:val="24"/>
          <w:lang w:val="fr-FR"/>
        </w:rPr>
        <w:t>au statut</w:t>
      </w:r>
      <w:r w:rsidR="00350876" w:rsidRPr="00350876">
        <w:rPr>
          <w:noProof/>
          <w:sz w:val="24"/>
          <w:szCs w:val="24"/>
          <w:lang w:val="fr-FR"/>
        </w:rPr>
        <w:t xml:space="preserve"> présent ou futur de l’industrie, et il existe des priorités peu claires ou contradictoires au sein </w:t>
      </w:r>
      <w:r w:rsidR="00350876">
        <w:rPr>
          <w:noProof/>
          <w:sz w:val="24"/>
          <w:szCs w:val="24"/>
          <w:lang w:val="fr-FR"/>
        </w:rPr>
        <w:t>des</w:t>
      </w:r>
      <w:r w:rsidR="008823E8">
        <w:rPr>
          <w:noProof/>
          <w:sz w:val="24"/>
          <w:szCs w:val="24"/>
          <w:lang w:val="fr-FR"/>
        </w:rPr>
        <w:t xml:space="preserve"> cadres d’élaboration des politiques et de réglmentation</w:t>
      </w:r>
      <w:r w:rsidR="009A1516" w:rsidRPr="008823E8">
        <w:rPr>
          <w:sz w:val="24"/>
          <w:szCs w:val="24"/>
          <w:lang w:val="fr-FR"/>
        </w:rPr>
        <w:t xml:space="preserve">. </w:t>
      </w:r>
      <w:r w:rsidR="00FD282F">
        <w:rPr>
          <w:sz w:val="24"/>
          <w:szCs w:val="24"/>
          <w:lang w:val="fr-FR"/>
        </w:rPr>
        <w:t>Il importe d’améliorer les</w:t>
      </w:r>
      <w:r w:rsidR="008823E8" w:rsidRPr="008823E8">
        <w:rPr>
          <w:sz w:val="24"/>
          <w:szCs w:val="24"/>
          <w:lang w:val="fr-FR"/>
        </w:rPr>
        <w:t xml:space="preserve"> systèmes de gou</w:t>
      </w:r>
      <w:r w:rsidR="00FD282F">
        <w:rPr>
          <w:sz w:val="24"/>
          <w:szCs w:val="24"/>
          <w:lang w:val="fr-FR"/>
        </w:rPr>
        <w:t>vernance et de gestion, de favoriser la</w:t>
      </w:r>
      <w:r w:rsidR="009A1516" w:rsidRPr="008823E8">
        <w:rPr>
          <w:sz w:val="24"/>
          <w:szCs w:val="24"/>
          <w:lang w:val="fr-FR"/>
        </w:rPr>
        <w:t xml:space="preserve"> </w:t>
      </w:r>
      <w:r w:rsidR="009A1516" w:rsidRPr="008823E8">
        <w:rPr>
          <w:noProof/>
          <w:sz w:val="24"/>
          <w:szCs w:val="24"/>
          <w:lang w:val="fr-FR"/>
        </w:rPr>
        <w:t>collaboration</w:t>
      </w:r>
      <w:r w:rsidR="009A1516" w:rsidRPr="008823E8">
        <w:rPr>
          <w:sz w:val="24"/>
          <w:szCs w:val="24"/>
          <w:lang w:val="fr-FR"/>
        </w:rPr>
        <w:t xml:space="preserve"> </w:t>
      </w:r>
      <w:r w:rsidR="008823E8" w:rsidRPr="008823E8">
        <w:rPr>
          <w:sz w:val="24"/>
          <w:szCs w:val="24"/>
          <w:lang w:val="fr-FR"/>
        </w:rPr>
        <w:t xml:space="preserve">entre les </w:t>
      </w:r>
      <w:r w:rsidR="00FD282F">
        <w:rPr>
          <w:sz w:val="24"/>
          <w:szCs w:val="24"/>
          <w:lang w:val="fr-FR"/>
        </w:rPr>
        <w:t>différentes parties prenantes ainsi que</w:t>
      </w:r>
      <w:r w:rsidR="008823E8" w:rsidRPr="008823E8">
        <w:rPr>
          <w:sz w:val="24"/>
          <w:szCs w:val="24"/>
          <w:lang w:val="fr-FR"/>
        </w:rPr>
        <w:t xml:space="preserve"> les investissements ciblés en matière d’</w:t>
      </w:r>
      <w:r w:rsidR="008823E8">
        <w:rPr>
          <w:sz w:val="24"/>
          <w:szCs w:val="24"/>
          <w:lang w:val="fr-FR"/>
        </w:rPr>
        <w:t>infrastructure et de commercialisation afin d’accélérer</w:t>
      </w:r>
      <w:r w:rsidR="009A1516" w:rsidRPr="008823E8">
        <w:rPr>
          <w:sz w:val="24"/>
          <w:szCs w:val="24"/>
          <w:lang w:val="fr-FR"/>
        </w:rPr>
        <w:t xml:space="preserve"> </w:t>
      </w:r>
      <w:r w:rsidR="008823E8">
        <w:rPr>
          <w:sz w:val="24"/>
          <w:szCs w:val="24"/>
          <w:lang w:val="fr-FR"/>
        </w:rPr>
        <w:t>la croissance de l’aquaculture dans la</w:t>
      </w:r>
      <w:r w:rsidR="009A1516" w:rsidRPr="008823E8">
        <w:rPr>
          <w:sz w:val="24"/>
          <w:szCs w:val="24"/>
          <w:lang w:val="fr-FR"/>
        </w:rPr>
        <w:t xml:space="preserve"> </w:t>
      </w:r>
      <w:r w:rsidR="008823E8" w:rsidRPr="008823E8">
        <w:rPr>
          <w:sz w:val="24"/>
          <w:szCs w:val="24"/>
          <w:lang w:val="fr-FR"/>
        </w:rPr>
        <w:t>région</w:t>
      </w:r>
      <w:r w:rsidR="009A1516" w:rsidRPr="008823E8">
        <w:rPr>
          <w:sz w:val="24"/>
          <w:szCs w:val="24"/>
          <w:lang w:val="fr-FR"/>
        </w:rPr>
        <w:t>.</w:t>
      </w:r>
    </w:p>
    <w:p w:rsidR="00726F61" w:rsidRPr="008823E8" w:rsidRDefault="00726F61" w:rsidP="00726F61">
      <w:pPr>
        <w:pStyle w:val="Paragraphedeliste"/>
        <w:rPr>
          <w:sz w:val="24"/>
          <w:szCs w:val="24"/>
          <w:lang w:val="fr-FR"/>
        </w:rPr>
      </w:pPr>
    </w:p>
    <w:p w:rsidR="009A1516" w:rsidRPr="00825570" w:rsidRDefault="00825570" w:rsidP="009A1516">
      <w:pPr>
        <w:pStyle w:val="Paragraphedeliste"/>
        <w:numPr>
          <w:ilvl w:val="0"/>
          <w:numId w:val="18"/>
        </w:numPr>
        <w:spacing w:before="0"/>
        <w:ind w:left="360"/>
        <w:jc w:val="both"/>
        <w:rPr>
          <w:sz w:val="24"/>
          <w:szCs w:val="24"/>
          <w:lang w:val="fr-FR"/>
        </w:rPr>
      </w:pPr>
      <w:r w:rsidRPr="00825570">
        <w:rPr>
          <w:sz w:val="24"/>
          <w:szCs w:val="24"/>
          <w:lang w:val="fr-FR"/>
        </w:rPr>
        <w:t>Toutes les contraintes susmentionnées ont conduit à la</w:t>
      </w:r>
      <w:r w:rsidR="009A1516" w:rsidRPr="00825570">
        <w:rPr>
          <w:sz w:val="24"/>
          <w:szCs w:val="24"/>
          <w:lang w:val="fr-FR"/>
        </w:rPr>
        <w:t xml:space="preserve"> </w:t>
      </w:r>
      <w:r w:rsidRPr="00825570">
        <w:rPr>
          <w:sz w:val="24"/>
          <w:szCs w:val="24"/>
          <w:lang w:val="fr-FR"/>
        </w:rPr>
        <w:t>décision</w:t>
      </w:r>
      <w:r w:rsidR="009A1516" w:rsidRPr="00825570">
        <w:rPr>
          <w:sz w:val="24"/>
          <w:szCs w:val="24"/>
          <w:lang w:val="fr-FR"/>
        </w:rPr>
        <w:t xml:space="preserve"> </w:t>
      </w:r>
      <w:r w:rsidRPr="00825570">
        <w:rPr>
          <w:sz w:val="24"/>
          <w:szCs w:val="24"/>
          <w:lang w:val="fr-FR"/>
        </w:rPr>
        <w:t>prise à la</w:t>
      </w:r>
      <w:r w:rsidR="009A1516" w:rsidRPr="00825570">
        <w:rPr>
          <w:sz w:val="24"/>
          <w:szCs w:val="24"/>
          <w:lang w:val="fr-FR"/>
        </w:rPr>
        <w:t xml:space="preserve"> 14</w:t>
      </w:r>
      <w:r w:rsidRPr="00825570">
        <w:rPr>
          <w:sz w:val="24"/>
          <w:szCs w:val="24"/>
          <w:vertAlign w:val="superscript"/>
          <w:lang w:val="fr-FR"/>
        </w:rPr>
        <w:t>ème</w:t>
      </w:r>
      <w:r>
        <w:rPr>
          <w:sz w:val="24"/>
          <w:szCs w:val="24"/>
          <w:lang w:val="fr-FR"/>
        </w:rPr>
        <w:t xml:space="preserve"> Session du</w:t>
      </w:r>
      <w:r w:rsidR="009A1516" w:rsidRPr="00825570">
        <w:rPr>
          <w:sz w:val="24"/>
          <w:szCs w:val="24"/>
          <w:lang w:val="fr-FR"/>
        </w:rPr>
        <w:t xml:space="preserve"> </w:t>
      </w:r>
      <w:r w:rsidRPr="00825570">
        <w:rPr>
          <w:sz w:val="24"/>
          <w:szCs w:val="24"/>
          <w:lang w:val="fr-FR"/>
        </w:rPr>
        <w:t>Comité</w:t>
      </w:r>
      <w:r>
        <w:rPr>
          <w:sz w:val="24"/>
          <w:szCs w:val="24"/>
          <w:lang w:val="fr-FR"/>
        </w:rPr>
        <w:t xml:space="preserve"> des pêches continentales et de l’a</w:t>
      </w:r>
      <w:r w:rsidR="009A1516" w:rsidRPr="00825570">
        <w:rPr>
          <w:sz w:val="24"/>
          <w:szCs w:val="24"/>
          <w:lang w:val="fr-FR"/>
        </w:rPr>
        <w:t xml:space="preserve">quaculture </w:t>
      </w:r>
      <w:r>
        <w:rPr>
          <w:sz w:val="24"/>
          <w:szCs w:val="24"/>
          <w:lang w:val="fr-FR"/>
        </w:rPr>
        <w:t>pour</w:t>
      </w:r>
      <w:r w:rsidR="00726F61" w:rsidRPr="00825570">
        <w:rPr>
          <w:sz w:val="24"/>
          <w:szCs w:val="24"/>
          <w:lang w:val="fr-FR"/>
        </w:rPr>
        <w:t xml:space="preserve"> </w:t>
      </w:r>
      <w:r>
        <w:rPr>
          <w:sz w:val="24"/>
          <w:szCs w:val="24"/>
          <w:lang w:val="fr-FR"/>
        </w:rPr>
        <w:t>l’Afrique</w:t>
      </w:r>
      <w:r w:rsidR="00726F61" w:rsidRPr="00825570">
        <w:rPr>
          <w:sz w:val="24"/>
          <w:szCs w:val="24"/>
          <w:lang w:val="fr-FR"/>
        </w:rPr>
        <w:t xml:space="preserve"> </w:t>
      </w:r>
      <w:r w:rsidR="009A1516" w:rsidRPr="00825570">
        <w:rPr>
          <w:sz w:val="24"/>
          <w:szCs w:val="24"/>
          <w:lang w:val="fr-FR"/>
        </w:rPr>
        <w:t xml:space="preserve">(Accra-Ghana, </w:t>
      </w:r>
      <w:r w:rsidR="0099103E">
        <w:rPr>
          <w:sz w:val="24"/>
          <w:szCs w:val="24"/>
          <w:lang w:val="fr-FR"/>
        </w:rPr>
        <w:t>n</w:t>
      </w:r>
      <w:r w:rsidR="0099103E" w:rsidRPr="00825570">
        <w:rPr>
          <w:sz w:val="24"/>
          <w:szCs w:val="24"/>
          <w:lang w:val="fr-FR"/>
        </w:rPr>
        <w:t>ovembre</w:t>
      </w:r>
      <w:r w:rsidR="0099103E">
        <w:rPr>
          <w:sz w:val="24"/>
          <w:szCs w:val="24"/>
          <w:lang w:val="fr-FR"/>
        </w:rPr>
        <w:t xml:space="preserve"> 2006) en vue de</w:t>
      </w:r>
      <w:r w:rsidR="00571D2B">
        <w:rPr>
          <w:sz w:val="24"/>
          <w:szCs w:val="24"/>
          <w:lang w:val="fr-FR"/>
        </w:rPr>
        <w:t xml:space="preserve"> créer un Réseau comme le NACA appelé</w:t>
      </w:r>
      <w:r w:rsidR="0099103E">
        <w:rPr>
          <w:sz w:val="24"/>
          <w:szCs w:val="24"/>
          <w:lang w:val="fr-FR"/>
        </w:rPr>
        <w:t xml:space="preserve"> le Réseau de l’Aquaculture pour l’Afrique</w:t>
      </w:r>
      <w:r w:rsidR="009A1516" w:rsidRPr="00825570">
        <w:rPr>
          <w:sz w:val="24"/>
          <w:szCs w:val="24"/>
          <w:lang w:val="fr-FR"/>
        </w:rPr>
        <w:t xml:space="preserve"> (ANAF). </w:t>
      </w:r>
    </w:p>
    <w:p w:rsidR="00726F61" w:rsidRPr="00825570" w:rsidRDefault="0099103E" w:rsidP="0099103E">
      <w:pPr>
        <w:pStyle w:val="Paragraphedeliste"/>
        <w:tabs>
          <w:tab w:val="left" w:pos="2580"/>
        </w:tabs>
        <w:rPr>
          <w:sz w:val="24"/>
          <w:szCs w:val="24"/>
          <w:lang w:val="fr-FR"/>
        </w:rPr>
      </w:pPr>
      <w:r>
        <w:rPr>
          <w:sz w:val="24"/>
          <w:szCs w:val="24"/>
          <w:lang w:val="fr-FR"/>
        </w:rPr>
        <w:tab/>
      </w:r>
    </w:p>
    <w:p w:rsidR="00726F61" w:rsidRPr="00E9567F" w:rsidRDefault="005F0F59" w:rsidP="009A1516">
      <w:pPr>
        <w:pStyle w:val="Paragraphedeliste"/>
        <w:numPr>
          <w:ilvl w:val="0"/>
          <w:numId w:val="18"/>
        </w:numPr>
        <w:spacing w:before="0"/>
        <w:ind w:left="360"/>
        <w:jc w:val="both"/>
        <w:rPr>
          <w:sz w:val="24"/>
          <w:szCs w:val="24"/>
          <w:lang w:val="fr-FR"/>
        </w:rPr>
      </w:pPr>
      <w:r w:rsidRPr="005F0F59">
        <w:rPr>
          <w:sz w:val="24"/>
          <w:szCs w:val="24"/>
          <w:lang w:val="fr-FR"/>
        </w:rPr>
        <w:t>Cependant, bien que</w:t>
      </w:r>
      <w:r w:rsidR="007C6204">
        <w:rPr>
          <w:sz w:val="24"/>
          <w:szCs w:val="24"/>
          <w:lang w:val="fr-FR"/>
        </w:rPr>
        <w:t xml:space="preserve"> beaucoup ait été fait</w:t>
      </w:r>
      <w:r w:rsidRPr="005F0F59">
        <w:rPr>
          <w:sz w:val="24"/>
          <w:szCs w:val="24"/>
          <w:lang w:val="fr-FR"/>
        </w:rPr>
        <w:t xml:space="preserve"> </w:t>
      </w:r>
      <w:r w:rsidR="00701963">
        <w:rPr>
          <w:sz w:val="24"/>
          <w:szCs w:val="24"/>
          <w:lang w:val="fr-FR"/>
        </w:rPr>
        <w:t xml:space="preserve">par le réseau </w:t>
      </w:r>
      <w:r w:rsidRPr="005F0F59">
        <w:rPr>
          <w:sz w:val="24"/>
          <w:szCs w:val="24"/>
          <w:lang w:val="fr-FR"/>
        </w:rPr>
        <w:t>depuis sa création, il n’a pas</w:t>
      </w:r>
      <w:r w:rsidR="007C6204">
        <w:rPr>
          <w:sz w:val="24"/>
          <w:szCs w:val="24"/>
          <w:lang w:val="fr-FR"/>
        </w:rPr>
        <w:t xml:space="preserve"> toujours</w:t>
      </w:r>
      <w:r w:rsidRPr="005F0F59">
        <w:rPr>
          <w:sz w:val="24"/>
          <w:szCs w:val="24"/>
          <w:lang w:val="fr-FR"/>
        </w:rPr>
        <w:t xml:space="preserve"> fonctionné à l’</w:t>
      </w:r>
      <w:r>
        <w:rPr>
          <w:sz w:val="24"/>
          <w:szCs w:val="24"/>
          <w:lang w:val="fr-FR"/>
        </w:rPr>
        <w:t>entière satisfaction</w:t>
      </w:r>
      <w:r w:rsidR="00E9567F">
        <w:rPr>
          <w:sz w:val="24"/>
          <w:szCs w:val="24"/>
          <w:lang w:val="fr-FR"/>
        </w:rPr>
        <w:t xml:space="preserve"> des pays membres</w:t>
      </w:r>
      <w:r w:rsidR="009A1516" w:rsidRPr="005F0F59">
        <w:rPr>
          <w:sz w:val="24"/>
          <w:szCs w:val="24"/>
          <w:lang w:val="fr-FR"/>
        </w:rPr>
        <w:t xml:space="preserve">. </w:t>
      </w:r>
      <w:r w:rsidR="00E9567F" w:rsidRPr="00E9567F">
        <w:rPr>
          <w:sz w:val="24"/>
          <w:szCs w:val="24"/>
          <w:lang w:val="fr-FR"/>
        </w:rPr>
        <w:t>Maintes fois, les pays membres ont souligné l’importance d</w:t>
      </w:r>
      <w:r w:rsidR="00701963">
        <w:rPr>
          <w:sz w:val="24"/>
          <w:szCs w:val="24"/>
          <w:lang w:val="fr-FR"/>
        </w:rPr>
        <w:t>e</w:t>
      </w:r>
      <w:r w:rsidR="00E9567F">
        <w:rPr>
          <w:sz w:val="24"/>
          <w:szCs w:val="24"/>
          <w:lang w:val="fr-FR"/>
        </w:rPr>
        <w:t xml:space="preserve"> disposer d’</w:t>
      </w:r>
      <w:r w:rsidR="00E9567F" w:rsidRPr="00E9567F">
        <w:rPr>
          <w:sz w:val="24"/>
          <w:szCs w:val="24"/>
          <w:lang w:val="fr-FR"/>
        </w:rPr>
        <w:t xml:space="preserve">un réseau efficace et formel </w:t>
      </w:r>
      <w:r w:rsidR="00E9567F">
        <w:rPr>
          <w:sz w:val="24"/>
          <w:szCs w:val="24"/>
          <w:lang w:val="fr-FR"/>
        </w:rPr>
        <w:t>si l’aquaculture de l’</w:t>
      </w:r>
      <w:r w:rsidR="006315C8">
        <w:rPr>
          <w:noProof/>
          <w:sz w:val="24"/>
          <w:szCs w:val="24"/>
          <w:lang w:val="fr-FR"/>
        </w:rPr>
        <w:t>Afrique</w:t>
      </w:r>
      <w:r w:rsidR="009A1516" w:rsidRPr="00E9567F">
        <w:rPr>
          <w:noProof/>
          <w:sz w:val="24"/>
          <w:szCs w:val="24"/>
          <w:lang w:val="fr-FR"/>
        </w:rPr>
        <w:t xml:space="preserve"> </w:t>
      </w:r>
      <w:r w:rsidR="006315C8">
        <w:rPr>
          <w:noProof/>
          <w:sz w:val="24"/>
          <w:szCs w:val="24"/>
          <w:lang w:val="fr-FR"/>
        </w:rPr>
        <w:t>doit</w:t>
      </w:r>
      <w:r w:rsidR="00E9567F">
        <w:rPr>
          <w:noProof/>
          <w:sz w:val="24"/>
          <w:szCs w:val="24"/>
          <w:lang w:val="fr-FR"/>
        </w:rPr>
        <w:t xml:space="preserve"> être gérée d’une manière durable et</w:t>
      </w:r>
      <w:r w:rsidR="009A1516" w:rsidRPr="00E9567F">
        <w:rPr>
          <w:sz w:val="24"/>
          <w:szCs w:val="24"/>
          <w:lang w:val="fr-FR"/>
        </w:rPr>
        <w:t xml:space="preserve"> </w:t>
      </w:r>
      <w:r w:rsidR="00E9567F">
        <w:rPr>
          <w:sz w:val="24"/>
          <w:szCs w:val="24"/>
          <w:lang w:val="fr-FR"/>
        </w:rPr>
        <w:t>responsable</w:t>
      </w:r>
      <w:r w:rsidR="009A1516" w:rsidRPr="00E9567F">
        <w:rPr>
          <w:sz w:val="24"/>
          <w:szCs w:val="24"/>
          <w:lang w:val="fr-FR"/>
        </w:rPr>
        <w:t>.</w:t>
      </w:r>
    </w:p>
    <w:p w:rsidR="009A1516" w:rsidRPr="00E9567F" w:rsidRDefault="009A1516" w:rsidP="00726F61">
      <w:pPr>
        <w:pStyle w:val="Paragraphedeliste"/>
        <w:spacing w:before="0"/>
        <w:ind w:left="360"/>
        <w:jc w:val="both"/>
        <w:rPr>
          <w:sz w:val="24"/>
          <w:szCs w:val="24"/>
          <w:lang w:val="fr-FR"/>
        </w:rPr>
      </w:pPr>
      <w:r w:rsidRPr="00E9567F">
        <w:rPr>
          <w:sz w:val="24"/>
          <w:szCs w:val="24"/>
          <w:lang w:val="fr-FR"/>
        </w:rPr>
        <w:t xml:space="preserve"> </w:t>
      </w:r>
    </w:p>
    <w:p w:rsidR="009A1516" w:rsidRPr="00F859B8" w:rsidRDefault="00114C1D" w:rsidP="00986C3E">
      <w:pPr>
        <w:pStyle w:val="Paragraphedeliste"/>
        <w:numPr>
          <w:ilvl w:val="0"/>
          <w:numId w:val="18"/>
        </w:numPr>
        <w:spacing w:before="0"/>
        <w:ind w:left="360"/>
        <w:jc w:val="both"/>
        <w:rPr>
          <w:sz w:val="24"/>
          <w:szCs w:val="24"/>
          <w:lang w:val="fr-FR"/>
        </w:rPr>
      </w:pPr>
      <w:r w:rsidRPr="00114C1D">
        <w:rPr>
          <w:sz w:val="24"/>
          <w:szCs w:val="24"/>
          <w:lang w:val="fr-FR"/>
        </w:rPr>
        <w:t>Plus précisément, il a été suggéré lors de sa cinquième réunion annuelle que son r</w:t>
      </w:r>
      <w:r>
        <w:rPr>
          <w:sz w:val="24"/>
          <w:szCs w:val="24"/>
          <w:lang w:val="fr-FR"/>
        </w:rPr>
        <w:t>ôle et sa performance</w:t>
      </w:r>
      <w:r w:rsidR="00CC1B6E">
        <w:rPr>
          <w:sz w:val="24"/>
          <w:szCs w:val="24"/>
          <w:lang w:val="fr-FR"/>
        </w:rPr>
        <w:t xml:space="preserve"> en tant que réseau régional soient réexaminés</w:t>
      </w:r>
      <w:r>
        <w:rPr>
          <w:sz w:val="24"/>
          <w:szCs w:val="24"/>
          <w:lang w:val="fr-FR"/>
        </w:rPr>
        <w:t xml:space="preserve">. </w:t>
      </w:r>
      <w:r w:rsidRPr="00114C1D">
        <w:rPr>
          <w:sz w:val="24"/>
          <w:szCs w:val="24"/>
          <w:lang w:val="fr-FR"/>
        </w:rPr>
        <w:t>La réunion a donc mis en place un comité ad hoc pour  peaufiner l’Accord d’</w:t>
      </w:r>
      <w:r w:rsidR="009A1516" w:rsidRPr="00114C1D">
        <w:rPr>
          <w:sz w:val="24"/>
          <w:szCs w:val="24"/>
          <w:lang w:val="fr-FR"/>
        </w:rPr>
        <w:t xml:space="preserve"> ANAF</w:t>
      </w:r>
      <w:r w:rsidR="00C70DA7">
        <w:rPr>
          <w:sz w:val="24"/>
          <w:szCs w:val="24"/>
          <w:lang w:val="fr-FR"/>
        </w:rPr>
        <w:t xml:space="preserve"> </w:t>
      </w:r>
      <w:r w:rsidRPr="00114C1D">
        <w:rPr>
          <w:sz w:val="24"/>
          <w:szCs w:val="24"/>
          <w:lang w:val="fr-FR"/>
        </w:rPr>
        <w:t>et pour identifier les mesures</w:t>
      </w:r>
      <w:r w:rsidR="00C70DA7">
        <w:rPr>
          <w:sz w:val="24"/>
          <w:szCs w:val="24"/>
          <w:lang w:val="fr-FR"/>
        </w:rPr>
        <w:t xml:space="preserve"> juridiques </w:t>
      </w:r>
      <w:r w:rsidR="0079337F">
        <w:rPr>
          <w:sz w:val="24"/>
          <w:szCs w:val="24"/>
          <w:lang w:val="fr-FR"/>
        </w:rPr>
        <w:t>nécessaires pour</w:t>
      </w:r>
      <w:r w:rsidR="00C70DA7">
        <w:rPr>
          <w:sz w:val="24"/>
          <w:szCs w:val="24"/>
          <w:lang w:val="fr-FR"/>
        </w:rPr>
        <w:t xml:space="preserve"> devenir une organisation gouvernementale internationale</w:t>
      </w:r>
      <w:r w:rsidR="0079337F">
        <w:rPr>
          <w:sz w:val="24"/>
          <w:szCs w:val="24"/>
          <w:lang w:val="fr-FR"/>
        </w:rPr>
        <w:t xml:space="preserve"> (</w:t>
      </w:r>
      <w:r w:rsidR="009A1516" w:rsidRPr="00114C1D">
        <w:rPr>
          <w:sz w:val="24"/>
          <w:szCs w:val="24"/>
          <w:lang w:val="fr-FR"/>
        </w:rPr>
        <w:t>O</w:t>
      </w:r>
      <w:r w:rsidR="0079337F">
        <w:rPr>
          <w:sz w:val="24"/>
          <w:szCs w:val="24"/>
          <w:lang w:val="fr-FR"/>
        </w:rPr>
        <w:t>GI</w:t>
      </w:r>
      <w:r w:rsidR="009A1516" w:rsidRPr="00114C1D">
        <w:rPr>
          <w:sz w:val="24"/>
          <w:szCs w:val="24"/>
          <w:lang w:val="fr-FR"/>
        </w:rPr>
        <w:t xml:space="preserve">). </w:t>
      </w:r>
      <w:r w:rsidR="00F859B8" w:rsidRPr="00F859B8">
        <w:rPr>
          <w:sz w:val="24"/>
          <w:szCs w:val="24"/>
          <w:lang w:val="fr-FR"/>
        </w:rPr>
        <w:t xml:space="preserve">La réunion a en outre recommandé que les points focaux nationaux </w:t>
      </w:r>
      <w:r w:rsidR="004E7C0F">
        <w:rPr>
          <w:sz w:val="24"/>
          <w:szCs w:val="24"/>
          <w:lang w:val="fr-FR"/>
        </w:rPr>
        <w:t>d’</w:t>
      </w:r>
      <w:r w:rsidR="00F859B8" w:rsidRPr="00F859B8">
        <w:rPr>
          <w:sz w:val="24"/>
          <w:szCs w:val="24"/>
          <w:lang w:val="fr-FR"/>
        </w:rPr>
        <w:t>ANAF</w:t>
      </w:r>
      <w:r w:rsidR="009A1516" w:rsidRPr="00F859B8">
        <w:rPr>
          <w:sz w:val="24"/>
          <w:szCs w:val="24"/>
          <w:lang w:val="fr-FR"/>
        </w:rPr>
        <w:t xml:space="preserve"> </w:t>
      </w:r>
      <w:r w:rsidR="00F859B8">
        <w:rPr>
          <w:sz w:val="24"/>
          <w:szCs w:val="24"/>
          <w:lang w:val="fr-FR"/>
        </w:rPr>
        <w:t>consulte</w:t>
      </w:r>
      <w:r w:rsidR="00F859B8" w:rsidRPr="00F859B8">
        <w:rPr>
          <w:sz w:val="24"/>
          <w:szCs w:val="24"/>
          <w:lang w:val="fr-FR"/>
        </w:rPr>
        <w:t xml:space="preserve">nt les départements juridiques des ministères respectives </w:t>
      </w:r>
      <w:r w:rsidR="00F859B8">
        <w:rPr>
          <w:sz w:val="24"/>
          <w:szCs w:val="24"/>
          <w:lang w:val="fr-FR"/>
        </w:rPr>
        <w:t>afin d’</w:t>
      </w:r>
      <w:r w:rsidR="008F452B">
        <w:rPr>
          <w:sz w:val="24"/>
          <w:szCs w:val="24"/>
          <w:lang w:val="fr-FR"/>
        </w:rPr>
        <w:t>identifier les</w:t>
      </w:r>
      <w:r w:rsidR="009A1516" w:rsidRPr="00F859B8">
        <w:rPr>
          <w:sz w:val="24"/>
          <w:szCs w:val="24"/>
          <w:lang w:val="fr-FR"/>
        </w:rPr>
        <w:t xml:space="preserve"> </w:t>
      </w:r>
      <w:r w:rsidR="00F859B8" w:rsidRPr="00F859B8">
        <w:rPr>
          <w:sz w:val="24"/>
          <w:szCs w:val="24"/>
          <w:lang w:val="fr-FR"/>
        </w:rPr>
        <w:t>procédures</w:t>
      </w:r>
      <w:r w:rsidR="00F859B8">
        <w:rPr>
          <w:sz w:val="24"/>
          <w:szCs w:val="24"/>
          <w:lang w:val="fr-FR"/>
        </w:rPr>
        <w:t xml:space="preserve"> </w:t>
      </w:r>
      <w:r w:rsidR="008F452B">
        <w:rPr>
          <w:sz w:val="24"/>
          <w:szCs w:val="24"/>
          <w:lang w:val="fr-FR"/>
        </w:rPr>
        <w:t>judiciaires</w:t>
      </w:r>
      <w:r w:rsidR="00F859B8">
        <w:rPr>
          <w:sz w:val="24"/>
          <w:szCs w:val="24"/>
          <w:lang w:val="fr-FR"/>
        </w:rPr>
        <w:t xml:space="preserve"> nationales</w:t>
      </w:r>
      <w:r w:rsidR="004E7C0F">
        <w:rPr>
          <w:sz w:val="24"/>
          <w:szCs w:val="24"/>
          <w:lang w:val="fr-FR"/>
        </w:rPr>
        <w:t xml:space="preserve"> à présenter et nécessaires pour</w:t>
      </w:r>
      <w:r w:rsidR="009A1516" w:rsidRPr="00F859B8">
        <w:rPr>
          <w:sz w:val="24"/>
          <w:szCs w:val="24"/>
          <w:lang w:val="fr-FR"/>
        </w:rPr>
        <w:t xml:space="preserve"> adopt</w:t>
      </w:r>
      <w:r w:rsidR="008F452B">
        <w:rPr>
          <w:sz w:val="24"/>
          <w:szCs w:val="24"/>
          <w:lang w:val="fr-FR"/>
        </w:rPr>
        <w:t>er l’accord</w:t>
      </w:r>
      <w:r w:rsidR="009A1516" w:rsidRPr="00F859B8">
        <w:rPr>
          <w:sz w:val="24"/>
          <w:szCs w:val="24"/>
          <w:lang w:val="fr-FR"/>
        </w:rPr>
        <w:t xml:space="preserve"> </w:t>
      </w:r>
      <w:r w:rsidR="008F452B">
        <w:rPr>
          <w:noProof/>
          <w:sz w:val="24"/>
          <w:szCs w:val="24"/>
          <w:lang w:val="fr-FR"/>
        </w:rPr>
        <w:t>international</w:t>
      </w:r>
      <w:r w:rsidR="009A1516" w:rsidRPr="00F859B8">
        <w:rPr>
          <w:sz w:val="24"/>
          <w:szCs w:val="24"/>
          <w:lang w:val="fr-FR"/>
        </w:rPr>
        <w:t>.</w:t>
      </w:r>
    </w:p>
    <w:p w:rsidR="00726F61" w:rsidRPr="00F859B8" w:rsidRDefault="00726F61" w:rsidP="00726F61">
      <w:pPr>
        <w:pStyle w:val="Paragraphedeliste"/>
        <w:rPr>
          <w:sz w:val="24"/>
          <w:szCs w:val="24"/>
          <w:lang w:val="fr-FR"/>
        </w:rPr>
      </w:pPr>
    </w:p>
    <w:p w:rsidR="009A1516" w:rsidRPr="001F3029" w:rsidRDefault="005A041A" w:rsidP="00986C3E">
      <w:pPr>
        <w:pStyle w:val="Paragraphedeliste"/>
        <w:numPr>
          <w:ilvl w:val="0"/>
          <w:numId w:val="18"/>
        </w:numPr>
        <w:tabs>
          <w:tab w:val="left" w:pos="1767"/>
        </w:tabs>
        <w:spacing w:before="0"/>
        <w:ind w:left="360"/>
        <w:jc w:val="both"/>
        <w:rPr>
          <w:rFonts w:asciiTheme="majorBidi" w:hAnsiTheme="majorBidi" w:cstheme="majorBidi"/>
          <w:sz w:val="24"/>
          <w:szCs w:val="24"/>
          <w:lang w:val="fr-FR"/>
        </w:rPr>
      </w:pPr>
      <w:r w:rsidRPr="006557D9">
        <w:rPr>
          <w:sz w:val="24"/>
          <w:szCs w:val="24"/>
          <w:lang w:val="fr-FR"/>
        </w:rPr>
        <w:t>A l’appui de cette</w:t>
      </w:r>
      <w:r w:rsidR="009A1516" w:rsidRPr="006557D9">
        <w:rPr>
          <w:sz w:val="24"/>
          <w:szCs w:val="24"/>
          <w:lang w:val="fr-FR"/>
        </w:rPr>
        <w:t xml:space="preserve"> initiative, </w:t>
      </w:r>
      <w:r w:rsidRPr="006557D9">
        <w:rPr>
          <w:sz w:val="24"/>
          <w:szCs w:val="24"/>
          <w:lang w:val="fr-FR"/>
        </w:rPr>
        <w:t>la FAO en collaboration avec l’Organisation des pêches du  Lac Victoria</w:t>
      </w:r>
      <w:r w:rsidR="009A1516" w:rsidRPr="006557D9">
        <w:rPr>
          <w:sz w:val="24"/>
          <w:szCs w:val="24"/>
          <w:lang w:val="fr-FR"/>
        </w:rPr>
        <w:t xml:space="preserve"> (LVFO) </w:t>
      </w:r>
      <w:r w:rsidR="006557D9" w:rsidRPr="006557D9">
        <w:rPr>
          <w:sz w:val="24"/>
          <w:szCs w:val="24"/>
          <w:lang w:val="fr-FR"/>
        </w:rPr>
        <w:t>a soutenu la sixième réunion annuelle d’</w:t>
      </w:r>
      <w:r w:rsidR="009A1516" w:rsidRPr="006557D9">
        <w:rPr>
          <w:sz w:val="24"/>
          <w:szCs w:val="24"/>
          <w:lang w:val="fr-FR"/>
        </w:rPr>
        <w:t xml:space="preserve">ANAF </w:t>
      </w:r>
      <w:r w:rsidR="006557D9">
        <w:rPr>
          <w:sz w:val="24"/>
          <w:szCs w:val="24"/>
          <w:lang w:val="fr-FR"/>
        </w:rPr>
        <w:t>tenue à</w:t>
      </w:r>
      <w:r w:rsidR="006557D9">
        <w:rPr>
          <w:rFonts w:asciiTheme="majorBidi" w:hAnsiTheme="majorBidi" w:cstheme="majorBidi"/>
          <w:sz w:val="24"/>
          <w:szCs w:val="24"/>
          <w:lang w:val="fr-FR"/>
        </w:rPr>
        <w:t xml:space="preserve"> Entebbe, Ou</w:t>
      </w:r>
      <w:r w:rsidR="009A1516" w:rsidRPr="006557D9">
        <w:rPr>
          <w:rFonts w:asciiTheme="majorBidi" w:hAnsiTheme="majorBidi" w:cstheme="majorBidi"/>
          <w:sz w:val="24"/>
          <w:szCs w:val="24"/>
          <w:lang w:val="fr-FR"/>
        </w:rPr>
        <w:t xml:space="preserve">ganda </w:t>
      </w:r>
      <w:r w:rsidR="006557D9">
        <w:rPr>
          <w:rFonts w:asciiTheme="majorBidi" w:hAnsiTheme="majorBidi" w:cstheme="majorBidi"/>
          <w:sz w:val="24"/>
          <w:szCs w:val="24"/>
          <w:lang w:val="fr-FR"/>
        </w:rPr>
        <w:t>du 6 au</w:t>
      </w:r>
      <w:r w:rsidR="009A1516" w:rsidRPr="006557D9">
        <w:rPr>
          <w:rFonts w:asciiTheme="majorBidi" w:hAnsiTheme="majorBidi" w:cstheme="majorBidi"/>
          <w:sz w:val="24"/>
          <w:szCs w:val="24"/>
          <w:lang w:val="fr-FR"/>
        </w:rPr>
        <w:t xml:space="preserve"> 9 </w:t>
      </w:r>
      <w:r w:rsidR="006557D9">
        <w:rPr>
          <w:rFonts w:asciiTheme="majorBidi" w:hAnsiTheme="majorBidi" w:cstheme="majorBidi"/>
          <w:sz w:val="24"/>
          <w:szCs w:val="24"/>
          <w:lang w:val="fr-FR"/>
        </w:rPr>
        <w:t>d</w:t>
      </w:r>
      <w:r w:rsidR="006557D9" w:rsidRPr="006557D9">
        <w:rPr>
          <w:rFonts w:asciiTheme="majorBidi" w:hAnsiTheme="majorBidi" w:cstheme="majorBidi"/>
          <w:sz w:val="24"/>
          <w:szCs w:val="24"/>
          <w:lang w:val="fr-FR"/>
        </w:rPr>
        <w:t>écembre</w:t>
      </w:r>
      <w:r w:rsidR="009A1516" w:rsidRPr="006557D9">
        <w:rPr>
          <w:rFonts w:asciiTheme="majorBidi" w:hAnsiTheme="majorBidi" w:cstheme="majorBidi"/>
          <w:sz w:val="24"/>
          <w:szCs w:val="24"/>
          <w:lang w:val="fr-FR"/>
        </w:rPr>
        <w:t xml:space="preserve"> 2016, </w:t>
      </w:r>
      <w:r w:rsidR="006557D9">
        <w:rPr>
          <w:rFonts w:asciiTheme="majorBidi" w:hAnsiTheme="majorBidi" w:cstheme="majorBidi"/>
          <w:sz w:val="24"/>
          <w:szCs w:val="24"/>
          <w:lang w:val="fr-FR"/>
        </w:rPr>
        <w:t>au cours de laquelle deux groupes de travail ont été mis en place</w:t>
      </w:r>
      <w:r w:rsidR="009A1516" w:rsidRPr="006557D9">
        <w:rPr>
          <w:rFonts w:asciiTheme="majorBidi" w:hAnsiTheme="majorBidi" w:cstheme="majorBidi"/>
          <w:sz w:val="24"/>
          <w:szCs w:val="24"/>
          <w:lang w:val="fr-FR"/>
        </w:rPr>
        <w:t xml:space="preserve">. </w:t>
      </w:r>
      <w:r w:rsidR="00F4145B" w:rsidRPr="00F4145B">
        <w:rPr>
          <w:rFonts w:asciiTheme="majorBidi" w:hAnsiTheme="majorBidi" w:cstheme="majorBidi"/>
          <w:sz w:val="24"/>
          <w:szCs w:val="24"/>
          <w:lang w:val="fr-FR"/>
        </w:rPr>
        <w:t>Le premier</w:t>
      </w:r>
      <w:r w:rsidR="009A1516" w:rsidRPr="00F4145B">
        <w:rPr>
          <w:rFonts w:asciiTheme="majorBidi" w:hAnsiTheme="majorBidi" w:cstheme="majorBidi"/>
          <w:sz w:val="24"/>
          <w:szCs w:val="24"/>
          <w:lang w:val="fr-FR"/>
        </w:rPr>
        <w:t xml:space="preserve"> group</w:t>
      </w:r>
      <w:r w:rsidR="00F4145B" w:rsidRPr="00F4145B">
        <w:rPr>
          <w:rFonts w:asciiTheme="majorBidi" w:hAnsiTheme="majorBidi" w:cstheme="majorBidi"/>
          <w:sz w:val="24"/>
          <w:szCs w:val="24"/>
          <w:lang w:val="fr-FR"/>
        </w:rPr>
        <w:t>e</w:t>
      </w:r>
      <w:r w:rsidR="009A1516" w:rsidRPr="00F4145B">
        <w:rPr>
          <w:rFonts w:asciiTheme="majorBidi" w:hAnsiTheme="majorBidi" w:cstheme="majorBidi"/>
          <w:sz w:val="24"/>
          <w:szCs w:val="24"/>
          <w:lang w:val="fr-FR"/>
        </w:rPr>
        <w:t xml:space="preserve"> </w:t>
      </w:r>
      <w:r w:rsidR="00F4145B">
        <w:rPr>
          <w:rFonts w:asciiTheme="majorBidi" w:hAnsiTheme="majorBidi" w:cstheme="majorBidi"/>
          <w:sz w:val="24"/>
          <w:szCs w:val="24"/>
          <w:lang w:val="fr-FR"/>
        </w:rPr>
        <w:t>était</w:t>
      </w:r>
      <w:r w:rsidR="00F4145B" w:rsidRPr="00F4145B">
        <w:rPr>
          <w:rFonts w:asciiTheme="majorBidi" w:hAnsiTheme="majorBidi" w:cstheme="majorBidi"/>
          <w:noProof/>
          <w:sz w:val="24"/>
          <w:szCs w:val="24"/>
          <w:lang w:val="fr-FR"/>
        </w:rPr>
        <w:t xml:space="preserve"> composé de juristes des pays membres d</w:t>
      </w:r>
      <w:r w:rsidR="00374150">
        <w:rPr>
          <w:rFonts w:asciiTheme="majorBidi" w:hAnsiTheme="majorBidi" w:cstheme="majorBidi"/>
          <w:noProof/>
          <w:sz w:val="24"/>
          <w:szCs w:val="24"/>
          <w:lang w:val="fr-FR"/>
        </w:rPr>
        <w:t>e l’</w:t>
      </w:r>
      <w:r w:rsidR="009A1516" w:rsidRPr="00F4145B">
        <w:rPr>
          <w:rFonts w:asciiTheme="majorBidi" w:hAnsiTheme="majorBidi" w:cstheme="majorBidi"/>
          <w:sz w:val="24"/>
          <w:szCs w:val="24"/>
          <w:lang w:val="fr-FR"/>
        </w:rPr>
        <w:t xml:space="preserve">ANAF </w:t>
      </w:r>
      <w:r w:rsidR="00F4145B">
        <w:rPr>
          <w:rFonts w:asciiTheme="majorBidi" w:hAnsiTheme="majorBidi" w:cstheme="majorBidi"/>
          <w:sz w:val="24"/>
          <w:szCs w:val="24"/>
          <w:lang w:val="fr-FR"/>
        </w:rPr>
        <w:t>et le deuxième</w:t>
      </w:r>
      <w:r w:rsidR="003A259C">
        <w:rPr>
          <w:rFonts w:asciiTheme="majorBidi" w:hAnsiTheme="majorBidi" w:cstheme="majorBidi"/>
          <w:sz w:val="24"/>
          <w:szCs w:val="24"/>
          <w:lang w:val="fr-FR"/>
        </w:rPr>
        <w:t xml:space="preserve"> composé</w:t>
      </w:r>
      <w:r w:rsidR="00F4145B">
        <w:rPr>
          <w:rFonts w:asciiTheme="majorBidi" w:hAnsiTheme="majorBidi" w:cstheme="majorBidi"/>
          <w:sz w:val="24"/>
          <w:szCs w:val="24"/>
          <w:lang w:val="fr-FR"/>
        </w:rPr>
        <w:t xml:space="preserve"> de points focaux nationaux d’ANAF</w:t>
      </w:r>
      <w:r w:rsidR="009A1516" w:rsidRPr="00F4145B">
        <w:rPr>
          <w:rFonts w:asciiTheme="majorBidi" w:hAnsiTheme="majorBidi" w:cstheme="majorBidi"/>
          <w:sz w:val="24"/>
          <w:szCs w:val="24"/>
          <w:lang w:val="fr-FR"/>
        </w:rPr>
        <w:t xml:space="preserve">. </w:t>
      </w:r>
      <w:r w:rsidR="00C54018" w:rsidRPr="00C54018">
        <w:rPr>
          <w:rFonts w:asciiTheme="majorBidi" w:hAnsiTheme="majorBidi" w:cstheme="majorBidi"/>
          <w:sz w:val="24"/>
          <w:szCs w:val="24"/>
          <w:lang w:val="fr-FR"/>
        </w:rPr>
        <w:t>Au cours de la réunion, les projets des documents juridiques d’</w:t>
      </w:r>
      <w:r w:rsidR="009A1516" w:rsidRPr="00C54018">
        <w:rPr>
          <w:rFonts w:asciiTheme="majorBidi" w:hAnsiTheme="majorBidi" w:cstheme="majorBidi"/>
          <w:sz w:val="24"/>
          <w:szCs w:val="24"/>
          <w:lang w:val="fr-FR"/>
        </w:rPr>
        <w:t>ANAF</w:t>
      </w:r>
      <w:r w:rsidR="00C54018" w:rsidRPr="00C54018">
        <w:rPr>
          <w:rFonts w:asciiTheme="majorBidi" w:hAnsiTheme="majorBidi" w:cstheme="majorBidi"/>
          <w:sz w:val="24"/>
          <w:szCs w:val="24"/>
          <w:lang w:val="fr-FR"/>
        </w:rPr>
        <w:t xml:space="preserve"> ont été revus par les juristes</w:t>
      </w:r>
      <w:r w:rsidR="003A259C">
        <w:rPr>
          <w:rFonts w:asciiTheme="majorBidi" w:hAnsiTheme="majorBidi" w:cstheme="majorBidi"/>
          <w:sz w:val="24"/>
          <w:szCs w:val="24"/>
          <w:lang w:val="fr-FR"/>
        </w:rPr>
        <w:t>,</w:t>
      </w:r>
      <w:r w:rsidR="00C54018">
        <w:rPr>
          <w:rFonts w:asciiTheme="majorBidi" w:hAnsiTheme="majorBidi" w:cstheme="majorBidi"/>
          <w:sz w:val="24"/>
          <w:szCs w:val="24"/>
          <w:lang w:val="fr-FR"/>
        </w:rPr>
        <w:t xml:space="preserve"> comprenant</w:t>
      </w:r>
      <w:r w:rsidR="009A1516" w:rsidRPr="00C54018">
        <w:rPr>
          <w:rFonts w:asciiTheme="majorBidi" w:hAnsiTheme="majorBidi" w:cstheme="majorBidi"/>
          <w:sz w:val="24"/>
          <w:szCs w:val="24"/>
          <w:lang w:val="fr-FR"/>
        </w:rPr>
        <w:t xml:space="preserve">: </w:t>
      </w:r>
      <w:r w:rsidR="003A5843">
        <w:rPr>
          <w:rFonts w:asciiTheme="majorBidi" w:hAnsiTheme="majorBidi" w:cstheme="majorBidi"/>
          <w:sz w:val="24"/>
          <w:szCs w:val="24"/>
          <w:lang w:val="fr-FR"/>
        </w:rPr>
        <w:t xml:space="preserve">l’Accord </w:t>
      </w:r>
      <w:r w:rsidR="003A5843">
        <w:rPr>
          <w:rFonts w:asciiTheme="majorBidi" w:hAnsiTheme="majorBidi" w:cstheme="majorBidi"/>
          <w:sz w:val="24"/>
          <w:szCs w:val="24"/>
          <w:lang w:val="fr-FR"/>
        </w:rPr>
        <w:lastRenderedPageBreak/>
        <w:t>fondateur,  le Règlement intérieur</w:t>
      </w:r>
      <w:r w:rsidR="003A5843">
        <w:rPr>
          <w:rFonts w:asciiTheme="majorBidi" w:hAnsiTheme="majorBidi" w:cstheme="majorBidi"/>
          <w:noProof/>
          <w:sz w:val="24"/>
          <w:szCs w:val="24"/>
          <w:lang w:val="fr-FR"/>
        </w:rPr>
        <w:t xml:space="preserve">, les Règlements financiers </w:t>
      </w:r>
      <w:r w:rsidR="002A61F4">
        <w:rPr>
          <w:rFonts w:asciiTheme="majorBidi" w:hAnsiTheme="majorBidi" w:cstheme="majorBidi"/>
          <w:noProof/>
          <w:sz w:val="24"/>
          <w:szCs w:val="24"/>
          <w:lang w:val="fr-FR"/>
        </w:rPr>
        <w:t xml:space="preserve">et l’Accord de siège. </w:t>
      </w:r>
      <w:r w:rsidR="00462382">
        <w:rPr>
          <w:rFonts w:asciiTheme="majorBidi" w:hAnsiTheme="majorBidi" w:cstheme="majorBidi"/>
          <w:noProof/>
          <w:sz w:val="24"/>
          <w:szCs w:val="24"/>
          <w:lang w:val="fr-FR"/>
        </w:rPr>
        <w:t>Une note conceptuelle sur la création de l’</w:t>
      </w:r>
      <w:r w:rsidR="009A1516" w:rsidRPr="00462382">
        <w:rPr>
          <w:rFonts w:asciiTheme="majorBidi" w:hAnsiTheme="majorBidi" w:cstheme="majorBidi"/>
          <w:noProof/>
          <w:sz w:val="24"/>
          <w:szCs w:val="24"/>
          <w:lang w:val="fr-FR"/>
        </w:rPr>
        <w:t xml:space="preserve">ANAF </w:t>
      </w:r>
      <w:r w:rsidR="00462382">
        <w:rPr>
          <w:rFonts w:asciiTheme="majorBidi" w:hAnsiTheme="majorBidi" w:cstheme="majorBidi"/>
          <w:noProof/>
          <w:sz w:val="24"/>
          <w:szCs w:val="24"/>
          <w:lang w:val="fr-FR"/>
        </w:rPr>
        <w:t>a été élaborée par les points focaux nationaux d’</w:t>
      </w:r>
      <w:r w:rsidR="00F30E51">
        <w:rPr>
          <w:rFonts w:asciiTheme="majorBidi" w:hAnsiTheme="majorBidi" w:cstheme="majorBidi"/>
          <w:noProof/>
          <w:sz w:val="24"/>
          <w:szCs w:val="24"/>
          <w:lang w:val="fr-FR"/>
        </w:rPr>
        <w:t>ANAF</w:t>
      </w:r>
      <w:r w:rsidR="009A1516" w:rsidRPr="00462382">
        <w:rPr>
          <w:rFonts w:asciiTheme="majorBidi" w:hAnsiTheme="majorBidi" w:cstheme="majorBidi"/>
          <w:sz w:val="24"/>
          <w:szCs w:val="24"/>
          <w:lang w:val="fr-FR"/>
        </w:rPr>
        <w:t xml:space="preserve">. </w:t>
      </w:r>
      <w:r w:rsidR="001F3029" w:rsidRPr="001F3029">
        <w:rPr>
          <w:rFonts w:asciiTheme="majorBidi" w:hAnsiTheme="majorBidi" w:cstheme="majorBidi"/>
          <w:sz w:val="24"/>
          <w:szCs w:val="24"/>
          <w:lang w:val="fr-FR"/>
        </w:rPr>
        <w:t>Sur la base de cette</w:t>
      </w:r>
      <w:r w:rsidR="00B1257C" w:rsidRPr="001F3029">
        <w:rPr>
          <w:rFonts w:asciiTheme="majorBidi" w:hAnsiTheme="majorBidi" w:cstheme="majorBidi"/>
          <w:sz w:val="24"/>
          <w:szCs w:val="24"/>
          <w:lang w:val="fr-FR"/>
        </w:rPr>
        <w:t xml:space="preserve"> note</w:t>
      </w:r>
      <w:r w:rsidR="001F3029" w:rsidRPr="001F3029">
        <w:rPr>
          <w:rFonts w:asciiTheme="majorBidi" w:hAnsiTheme="majorBidi" w:cstheme="majorBidi"/>
          <w:sz w:val="24"/>
          <w:szCs w:val="24"/>
          <w:lang w:val="fr-FR"/>
        </w:rPr>
        <w:t xml:space="preserve"> conceptuelle</w:t>
      </w:r>
      <w:r w:rsidR="00B1257C" w:rsidRPr="001F3029">
        <w:rPr>
          <w:rFonts w:asciiTheme="majorBidi" w:hAnsiTheme="majorBidi" w:cstheme="majorBidi"/>
          <w:sz w:val="24"/>
          <w:szCs w:val="24"/>
          <w:lang w:val="fr-FR"/>
        </w:rPr>
        <w:t xml:space="preserve">, </w:t>
      </w:r>
      <w:r w:rsidR="001F3029" w:rsidRPr="001F3029">
        <w:rPr>
          <w:rFonts w:asciiTheme="majorBidi" w:hAnsiTheme="majorBidi" w:cstheme="majorBidi"/>
          <w:sz w:val="24"/>
          <w:szCs w:val="24"/>
          <w:lang w:val="fr-FR"/>
        </w:rPr>
        <w:t>la réunion a en outre proposé les deux options suivantes pour la création de l’</w:t>
      </w:r>
      <w:r w:rsidR="009A1516" w:rsidRPr="001F3029">
        <w:rPr>
          <w:rFonts w:asciiTheme="majorBidi" w:hAnsiTheme="majorBidi" w:cstheme="majorBidi"/>
          <w:sz w:val="24"/>
          <w:szCs w:val="24"/>
          <w:lang w:val="fr-FR"/>
        </w:rPr>
        <w:t xml:space="preserve">ANAF </w:t>
      </w:r>
      <w:r w:rsidR="002609D7">
        <w:rPr>
          <w:rFonts w:asciiTheme="majorBidi" w:hAnsiTheme="majorBidi" w:cstheme="majorBidi"/>
          <w:sz w:val="24"/>
          <w:szCs w:val="24"/>
          <w:lang w:val="fr-FR"/>
        </w:rPr>
        <w:t xml:space="preserve">en tant que réseau pleinement opérationnel: (1) </w:t>
      </w:r>
      <w:r w:rsidR="002609D7" w:rsidRPr="001F3029">
        <w:rPr>
          <w:rFonts w:asciiTheme="majorBidi" w:hAnsiTheme="majorBidi" w:cstheme="majorBidi"/>
          <w:sz w:val="24"/>
          <w:szCs w:val="24"/>
          <w:lang w:val="fr-FR"/>
        </w:rPr>
        <w:t>Secrétariat</w:t>
      </w:r>
      <w:r w:rsidR="002609D7">
        <w:rPr>
          <w:rFonts w:asciiTheme="majorBidi" w:hAnsiTheme="majorBidi" w:cstheme="majorBidi"/>
          <w:sz w:val="24"/>
          <w:szCs w:val="24"/>
          <w:lang w:val="fr-FR"/>
        </w:rPr>
        <w:t xml:space="preserve"> d’ANAF abrité par un pays membre en tant qu’OGI et/ou</w:t>
      </w:r>
      <w:r w:rsidR="009A1516" w:rsidRPr="001F3029">
        <w:rPr>
          <w:rFonts w:asciiTheme="majorBidi" w:hAnsiTheme="majorBidi" w:cstheme="majorBidi"/>
          <w:sz w:val="24"/>
          <w:szCs w:val="24"/>
          <w:lang w:val="fr-FR"/>
        </w:rPr>
        <w:t xml:space="preserve"> (2) ANAF </w:t>
      </w:r>
      <w:r w:rsidR="002609D7">
        <w:rPr>
          <w:rFonts w:asciiTheme="majorBidi" w:hAnsiTheme="majorBidi" w:cstheme="majorBidi"/>
          <w:sz w:val="24"/>
          <w:szCs w:val="24"/>
          <w:lang w:val="fr-FR"/>
        </w:rPr>
        <w:t>intégré en tant que unité auprès de l’Union africaine</w:t>
      </w:r>
      <w:r w:rsidR="009A1516" w:rsidRPr="001F3029">
        <w:rPr>
          <w:rFonts w:asciiTheme="majorBidi" w:hAnsiTheme="majorBidi" w:cstheme="majorBidi"/>
          <w:sz w:val="24"/>
          <w:szCs w:val="24"/>
          <w:lang w:val="fr-FR"/>
        </w:rPr>
        <w:t>.</w:t>
      </w:r>
    </w:p>
    <w:p w:rsidR="00726F61" w:rsidRPr="001F3029" w:rsidRDefault="00726F61" w:rsidP="00726F61">
      <w:pPr>
        <w:pStyle w:val="Paragraphedeliste"/>
        <w:rPr>
          <w:rFonts w:asciiTheme="majorBidi" w:hAnsiTheme="majorBidi" w:cstheme="majorBidi"/>
          <w:sz w:val="24"/>
          <w:szCs w:val="24"/>
          <w:lang w:val="fr-FR"/>
        </w:rPr>
      </w:pPr>
    </w:p>
    <w:p w:rsidR="009A1516" w:rsidRPr="001F3029" w:rsidRDefault="009A1516" w:rsidP="00726F61">
      <w:pPr>
        <w:pStyle w:val="Paragraphedeliste"/>
        <w:tabs>
          <w:tab w:val="left" w:pos="1767"/>
        </w:tabs>
        <w:spacing w:before="0"/>
        <w:ind w:left="360"/>
        <w:jc w:val="both"/>
        <w:rPr>
          <w:rFonts w:asciiTheme="majorBidi" w:hAnsiTheme="majorBidi" w:cstheme="majorBidi"/>
          <w:b/>
          <w:bCs/>
          <w:sz w:val="24"/>
          <w:szCs w:val="24"/>
          <w:lang w:val="fr-FR"/>
        </w:rPr>
      </w:pPr>
    </w:p>
    <w:p w:rsidR="009A1516" w:rsidRPr="00914CD5" w:rsidRDefault="00914CD5" w:rsidP="00914CD5">
      <w:pPr>
        <w:tabs>
          <w:tab w:val="left" w:pos="1767"/>
        </w:tabs>
        <w:spacing w:before="0"/>
        <w:ind w:left="360"/>
        <w:jc w:val="both"/>
        <w:rPr>
          <w:rFonts w:asciiTheme="majorBidi" w:hAnsiTheme="majorBidi" w:cstheme="majorBidi"/>
          <w:b/>
          <w:bCs/>
          <w:sz w:val="24"/>
          <w:szCs w:val="24"/>
          <w:lang w:val="fr-FR"/>
        </w:rPr>
      </w:pPr>
      <w:r w:rsidRPr="00914CD5">
        <w:rPr>
          <w:rFonts w:asciiTheme="majorBidi" w:hAnsiTheme="majorBidi" w:cstheme="majorBidi"/>
          <w:b/>
          <w:bCs/>
          <w:sz w:val="24"/>
          <w:szCs w:val="24"/>
          <w:lang w:val="fr-FR"/>
        </w:rPr>
        <w:t>II.</w:t>
      </w:r>
      <w:r w:rsidRPr="00914CD5">
        <w:rPr>
          <w:rFonts w:asciiTheme="majorBidi" w:hAnsiTheme="majorBidi" w:cstheme="majorBidi"/>
          <w:b/>
          <w:bCs/>
          <w:sz w:val="24"/>
          <w:szCs w:val="24"/>
          <w:lang w:val="fr-FR"/>
        </w:rPr>
        <w:tab/>
      </w:r>
      <w:r w:rsidR="00A13DF2" w:rsidRPr="00914CD5">
        <w:rPr>
          <w:rFonts w:asciiTheme="majorBidi" w:hAnsiTheme="majorBidi" w:cstheme="majorBidi"/>
          <w:b/>
          <w:bCs/>
          <w:sz w:val="24"/>
          <w:szCs w:val="24"/>
          <w:lang w:val="fr-FR"/>
        </w:rPr>
        <w:t>MEMBRES, FO</w:t>
      </w:r>
      <w:r w:rsidR="009A1516" w:rsidRPr="00914CD5">
        <w:rPr>
          <w:rFonts w:asciiTheme="majorBidi" w:hAnsiTheme="majorBidi" w:cstheme="majorBidi"/>
          <w:b/>
          <w:bCs/>
          <w:sz w:val="24"/>
          <w:szCs w:val="24"/>
          <w:lang w:val="fr-FR"/>
        </w:rPr>
        <w:t xml:space="preserve">NCTION </w:t>
      </w:r>
      <w:r w:rsidR="00A13DF2" w:rsidRPr="00914CD5">
        <w:rPr>
          <w:rFonts w:asciiTheme="majorBidi" w:hAnsiTheme="majorBidi" w:cstheme="majorBidi"/>
          <w:b/>
          <w:bCs/>
          <w:sz w:val="24"/>
          <w:szCs w:val="24"/>
          <w:lang w:val="fr-FR"/>
        </w:rPr>
        <w:t>ET OBJECTIFS</w:t>
      </w:r>
    </w:p>
    <w:p w:rsidR="00377FE3" w:rsidRPr="00914CD5" w:rsidRDefault="00377FE3" w:rsidP="00377FE3">
      <w:pPr>
        <w:pStyle w:val="Paragraphedeliste"/>
        <w:tabs>
          <w:tab w:val="left" w:pos="1767"/>
        </w:tabs>
        <w:spacing w:before="0"/>
        <w:ind w:left="1080"/>
        <w:jc w:val="both"/>
        <w:rPr>
          <w:rFonts w:asciiTheme="majorBidi" w:hAnsiTheme="majorBidi" w:cstheme="majorBidi"/>
          <w:b/>
          <w:bCs/>
          <w:sz w:val="24"/>
          <w:szCs w:val="24"/>
          <w:lang w:val="fr-FR"/>
        </w:rPr>
      </w:pPr>
    </w:p>
    <w:p w:rsidR="009A1516" w:rsidRPr="00B10FE6" w:rsidRDefault="005476F7" w:rsidP="00986C3E">
      <w:pPr>
        <w:pStyle w:val="Paragraphedeliste"/>
        <w:numPr>
          <w:ilvl w:val="0"/>
          <w:numId w:val="18"/>
        </w:numPr>
        <w:tabs>
          <w:tab w:val="left" w:pos="1767"/>
        </w:tabs>
        <w:spacing w:before="0"/>
        <w:ind w:left="360"/>
        <w:jc w:val="both"/>
        <w:rPr>
          <w:rFonts w:asciiTheme="majorBidi" w:hAnsiTheme="majorBidi" w:cstheme="majorBidi"/>
          <w:b/>
          <w:bCs/>
          <w:sz w:val="24"/>
          <w:szCs w:val="24"/>
          <w:lang w:val="fr-FR"/>
        </w:rPr>
      </w:pPr>
      <w:r w:rsidRPr="005476F7">
        <w:rPr>
          <w:rFonts w:asciiTheme="majorBidi" w:hAnsiTheme="majorBidi" w:cstheme="majorBidi"/>
          <w:sz w:val="24"/>
          <w:szCs w:val="24"/>
          <w:lang w:val="fr-FR"/>
        </w:rPr>
        <w:t>L’adhésion est ouverte à tous les pays membres africains et aux membres associés de l’UA</w:t>
      </w:r>
      <w:r w:rsidR="009A1516" w:rsidRPr="005476F7">
        <w:rPr>
          <w:rFonts w:asciiTheme="majorBidi" w:hAnsiTheme="majorBidi" w:cstheme="majorBidi"/>
          <w:sz w:val="24"/>
          <w:szCs w:val="24"/>
          <w:lang w:val="fr-FR"/>
        </w:rPr>
        <w:t xml:space="preserve">. </w:t>
      </w:r>
      <w:r w:rsidRPr="005476F7">
        <w:rPr>
          <w:rFonts w:asciiTheme="majorBidi" w:hAnsiTheme="majorBidi" w:cstheme="majorBidi"/>
          <w:sz w:val="24"/>
          <w:szCs w:val="24"/>
          <w:lang w:val="fr-FR"/>
        </w:rPr>
        <w:t>Ils sont</w:t>
      </w:r>
      <w:r w:rsidRPr="005476F7">
        <w:rPr>
          <w:rFonts w:asciiTheme="majorBidi" w:hAnsiTheme="majorBidi" w:cstheme="majorBidi"/>
          <w:noProof/>
          <w:sz w:val="24"/>
          <w:szCs w:val="24"/>
          <w:lang w:val="fr-FR"/>
        </w:rPr>
        <w:t xml:space="preserve"> selectionnés en fonction de leur </w:t>
      </w:r>
      <w:r w:rsidR="007A5D80">
        <w:rPr>
          <w:rFonts w:asciiTheme="majorBidi" w:hAnsiTheme="majorBidi" w:cstheme="majorBidi"/>
          <w:noProof/>
          <w:sz w:val="24"/>
          <w:szCs w:val="24"/>
          <w:lang w:val="fr-FR"/>
        </w:rPr>
        <w:t xml:space="preserve">grand </w:t>
      </w:r>
      <w:r w:rsidRPr="005476F7">
        <w:rPr>
          <w:rFonts w:asciiTheme="majorBidi" w:hAnsiTheme="majorBidi" w:cstheme="majorBidi"/>
          <w:noProof/>
          <w:sz w:val="24"/>
          <w:szCs w:val="24"/>
          <w:lang w:val="fr-FR"/>
        </w:rPr>
        <w:t>intére</w:t>
      </w:r>
      <w:r w:rsidR="007A5D80">
        <w:rPr>
          <w:rFonts w:asciiTheme="majorBidi" w:hAnsiTheme="majorBidi" w:cstheme="majorBidi"/>
          <w:noProof/>
          <w:sz w:val="24"/>
          <w:szCs w:val="24"/>
          <w:lang w:val="fr-FR"/>
        </w:rPr>
        <w:t>t</w:t>
      </w:r>
      <w:r w:rsidR="002A693D">
        <w:rPr>
          <w:rFonts w:asciiTheme="majorBidi" w:hAnsiTheme="majorBidi" w:cstheme="majorBidi"/>
          <w:noProof/>
          <w:sz w:val="24"/>
          <w:szCs w:val="24"/>
          <w:lang w:val="fr-FR"/>
        </w:rPr>
        <w:t xml:space="preserve"> pour</w:t>
      </w:r>
      <w:r w:rsidR="009A1516" w:rsidRPr="005476F7">
        <w:rPr>
          <w:rFonts w:asciiTheme="majorBidi" w:hAnsiTheme="majorBidi" w:cstheme="majorBidi"/>
          <w:sz w:val="24"/>
          <w:szCs w:val="24"/>
          <w:lang w:val="fr-FR"/>
        </w:rPr>
        <w:t xml:space="preserve"> </w:t>
      </w:r>
      <w:r w:rsidRPr="005476F7">
        <w:rPr>
          <w:rFonts w:asciiTheme="majorBidi" w:hAnsiTheme="majorBidi" w:cstheme="majorBidi"/>
          <w:sz w:val="24"/>
          <w:szCs w:val="24"/>
          <w:lang w:val="fr-FR"/>
        </w:rPr>
        <w:t>le développement de l’</w:t>
      </w:r>
      <w:r w:rsidR="009A1516" w:rsidRPr="005476F7">
        <w:rPr>
          <w:rFonts w:asciiTheme="majorBidi" w:hAnsiTheme="majorBidi" w:cstheme="majorBidi"/>
          <w:sz w:val="24"/>
          <w:szCs w:val="24"/>
          <w:lang w:val="fr-FR"/>
        </w:rPr>
        <w:t xml:space="preserve">aquaculture </w:t>
      </w:r>
      <w:r>
        <w:rPr>
          <w:rFonts w:asciiTheme="majorBidi" w:hAnsiTheme="majorBidi" w:cstheme="majorBidi"/>
          <w:sz w:val="24"/>
          <w:szCs w:val="24"/>
          <w:lang w:val="fr-FR"/>
        </w:rPr>
        <w:t>en Afrique et leur</w:t>
      </w:r>
      <w:r w:rsidR="009A1516" w:rsidRPr="005476F7">
        <w:rPr>
          <w:rFonts w:asciiTheme="majorBidi" w:hAnsiTheme="majorBidi" w:cstheme="majorBidi"/>
          <w:sz w:val="24"/>
          <w:szCs w:val="24"/>
          <w:lang w:val="fr-FR"/>
        </w:rPr>
        <w:t xml:space="preserve"> contribution</w:t>
      </w:r>
      <w:r>
        <w:rPr>
          <w:rFonts w:asciiTheme="majorBidi" w:hAnsiTheme="majorBidi" w:cstheme="majorBidi"/>
          <w:sz w:val="24"/>
          <w:szCs w:val="24"/>
          <w:lang w:val="fr-FR"/>
        </w:rPr>
        <w:t xml:space="preserve"> potentielle</w:t>
      </w:r>
      <w:r w:rsidR="00B10FE6">
        <w:rPr>
          <w:rFonts w:asciiTheme="majorBidi" w:hAnsiTheme="majorBidi" w:cstheme="majorBidi"/>
          <w:sz w:val="24"/>
          <w:szCs w:val="24"/>
          <w:lang w:val="fr-FR"/>
        </w:rPr>
        <w:t xml:space="preserve"> au fonctionnement efficace du réseau. </w:t>
      </w:r>
      <w:r w:rsidR="00B10FE6" w:rsidRPr="00B10FE6">
        <w:rPr>
          <w:rFonts w:asciiTheme="majorBidi" w:hAnsiTheme="majorBidi" w:cstheme="majorBidi"/>
          <w:sz w:val="24"/>
          <w:szCs w:val="24"/>
          <w:lang w:val="fr-FR"/>
        </w:rPr>
        <w:t>Le réseau est actuellement compose de</w:t>
      </w:r>
      <w:r w:rsidR="009A1516" w:rsidRPr="00B10FE6">
        <w:rPr>
          <w:rFonts w:asciiTheme="majorBidi" w:hAnsiTheme="majorBidi" w:cstheme="majorBidi"/>
          <w:sz w:val="24"/>
          <w:szCs w:val="24"/>
          <w:lang w:val="fr-FR"/>
        </w:rPr>
        <w:t xml:space="preserve">14 </w:t>
      </w:r>
      <w:r w:rsidR="00B10FE6">
        <w:rPr>
          <w:rFonts w:asciiTheme="majorBidi" w:hAnsiTheme="majorBidi" w:cstheme="majorBidi"/>
          <w:sz w:val="24"/>
          <w:szCs w:val="24"/>
          <w:lang w:val="fr-FR"/>
        </w:rPr>
        <w:t>pays africains</w:t>
      </w:r>
      <w:r w:rsidR="009A1516" w:rsidRPr="000B1AEB">
        <w:rPr>
          <w:rStyle w:val="Appelnotedebasdep"/>
          <w:rFonts w:asciiTheme="majorBidi" w:hAnsiTheme="majorBidi" w:cstheme="majorBidi"/>
          <w:sz w:val="24"/>
          <w:szCs w:val="24"/>
        </w:rPr>
        <w:footnoteReference w:id="2"/>
      </w:r>
      <w:r w:rsidR="009A1516" w:rsidRPr="00B10FE6">
        <w:rPr>
          <w:rFonts w:asciiTheme="majorBidi" w:hAnsiTheme="majorBidi" w:cstheme="majorBidi"/>
          <w:sz w:val="24"/>
          <w:szCs w:val="24"/>
          <w:lang w:val="fr-FR"/>
        </w:rPr>
        <w:t>.</w:t>
      </w:r>
    </w:p>
    <w:p w:rsidR="00377FE3" w:rsidRPr="00B10FE6" w:rsidRDefault="00377FE3" w:rsidP="00377FE3">
      <w:pPr>
        <w:pStyle w:val="Paragraphedeliste"/>
        <w:tabs>
          <w:tab w:val="left" w:pos="1767"/>
        </w:tabs>
        <w:spacing w:before="0"/>
        <w:ind w:left="360"/>
        <w:jc w:val="both"/>
        <w:rPr>
          <w:rFonts w:asciiTheme="majorBidi" w:hAnsiTheme="majorBidi" w:cstheme="majorBidi"/>
          <w:b/>
          <w:bCs/>
          <w:sz w:val="24"/>
          <w:szCs w:val="24"/>
          <w:lang w:val="fr-FR"/>
        </w:rPr>
      </w:pPr>
    </w:p>
    <w:p w:rsidR="009A1516" w:rsidRPr="00302817" w:rsidRDefault="00302817" w:rsidP="00726F61">
      <w:pPr>
        <w:pStyle w:val="Paragraphedeliste"/>
        <w:numPr>
          <w:ilvl w:val="0"/>
          <w:numId w:val="18"/>
        </w:numPr>
        <w:tabs>
          <w:tab w:val="left" w:pos="1767"/>
        </w:tabs>
        <w:spacing w:before="0"/>
        <w:ind w:left="360"/>
        <w:jc w:val="both"/>
        <w:rPr>
          <w:rFonts w:asciiTheme="majorBidi" w:hAnsiTheme="majorBidi" w:cstheme="majorBidi"/>
          <w:b/>
          <w:bCs/>
          <w:sz w:val="24"/>
          <w:szCs w:val="24"/>
          <w:lang w:val="fr-FR"/>
        </w:rPr>
      </w:pPr>
      <w:r w:rsidRPr="00302817">
        <w:rPr>
          <w:rFonts w:asciiTheme="majorBidi" w:hAnsiTheme="majorBidi" w:cstheme="majorBidi"/>
          <w:sz w:val="24"/>
          <w:szCs w:val="24"/>
          <w:lang w:val="fr-FR"/>
        </w:rPr>
        <w:t>Les objectifs de l’</w:t>
      </w:r>
      <w:r w:rsidR="009A1516" w:rsidRPr="00302817">
        <w:rPr>
          <w:rFonts w:asciiTheme="majorBidi" w:hAnsiTheme="majorBidi" w:cstheme="majorBidi"/>
          <w:sz w:val="24"/>
          <w:szCs w:val="24"/>
          <w:lang w:val="fr-FR"/>
        </w:rPr>
        <w:t xml:space="preserve">ANAF, </w:t>
      </w:r>
      <w:r w:rsidRPr="00302817">
        <w:rPr>
          <w:rFonts w:asciiTheme="majorBidi" w:hAnsiTheme="majorBidi" w:cstheme="majorBidi"/>
          <w:sz w:val="24"/>
          <w:szCs w:val="24"/>
          <w:lang w:val="fr-FR"/>
        </w:rPr>
        <w:t>depuis sa création jusqu’à ce jour sont les su</w:t>
      </w:r>
      <w:r>
        <w:rPr>
          <w:rFonts w:asciiTheme="majorBidi" w:hAnsiTheme="majorBidi" w:cstheme="majorBidi"/>
          <w:sz w:val="24"/>
          <w:szCs w:val="24"/>
          <w:lang w:val="fr-FR"/>
        </w:rPr>
        <w:t>ivants</w:t>
      </w:r>
      <w:r w:rsidR="009A1516" w:rsidRPr="00302817">
        <w:rPr>
          <w:rFonts w:asciiTheme="majorBidi" w:hAnsiTheme="majorBidi" w:cstheme="majorBidi"/>
          <w:sz w:val="24"/>
          <w:szCs w:val="24"/>
          <w:lang w:val="fr-FR"/>
        </w:rPr>
        <w:t>:</w:t>
      </w:r>
    </w:p>
    <w:p w:rsidR="009A1516" w:rsidRPr="00302817" w:rsidRDefault="00302817" w:rsidP="00726F61">
      <w:pPr>
        <w:pStyle w:val="Paragraphedeliste"/>
        <w:numPr>
          <w:ilvl w:val="0"/>
          <w:numId w:val="25"/>
        </w:numPr>
        <w:tabs>
          <w:tab w:val="left" w:pos="1767"/>
        </w:tabs>
        <w:spacing w:before="0"/>
        <w:jc w:val="both"/>
        <w:rPr>
          <w:rFonts w:asciiTheme="majorBidi" w:hAnsiTheme="majorBidi" w:cstheme="majorBidi"/>
          <w:bCs/>
          <w:sz w:val="24"/>
          <w:szCs w:val="24"/>
          <w:lang w:val="fr-FR"/>
        </w:rPr>
      </w:pPr>
      <w:r w:rsidRPr="00302817">
        <w:rPr>
          <w:rFonts w:asciiTheme="majorBidi" w:hAnsiTheme="majorBidi" w:cstheme="majorBidi"/>
          <w:bCs/>
          <w:sz w:val="24"/>
          <w:szCs w:val="24"/>
          <w:lang w:val="fr-FR"/>
        </w:rPr>
        <w:t>Augmenter, diffuser et faciliter l’accès aux informations relatives à l</w:t>
      </w:r>
      <w:r>
        <w:rPr>
          <w:rFonts w:asciiTheme="majorBidi" w:hAnsiTheme="majorBidi" w:cstheme="majorBidi"/>
          <w:bCs/>
          <w:sz w:val="24"/>
          <w:szCs w:val="24"/>
          <w:lang w:val="fr-FR"/>
        </w:rPr>
        <w:t>’</w:t>
      </w:r>
      <w:r w:rsidR="009A1516" w:rsidRPr="00302817">
        <w:rPr>
          <w:rFonts w:asciiTheme="majorBidi" w:hAnsiTheme="majorBidi" w:cstheme="majorBidi"/>
          <w:bCs/>
          <w:sz w:val="24"/>
          <w:szCs w:val="24"/>
          <w:lang w:val="fr-FR"/>
        </w:rPr>
        <w:t>aquaculture</w:t>
      </w:r>
      <w:r>
        <w:rPr>
          <w:rFonts w:asciiTheme="majorBidi" w:hAnsiTheme="majorBidi" w:cstheme="majorBidi"/>
          <w:bCs/>
          <w:sz w:val="24"/>
          <w:szCs w:val="24"/>
          <w:lang w:val="fr-FR"/>
        </w:rPr>
        <w:t xml:space="preserve"> au niveau de la</w:t>
      </w:r>
      <w:r w:rsidR="009A1516" w:rsidRPr="00302817">
        <w:rPr>
          <w:rFonts w:asciiTheme="majorBidi" w:hAnsiTheme="majorBidi" w:cstheme="majorBidi"/>
          <w:bCs/>
          <w:sz w:val="24"/>
          <w:szCs w:val="24"/>
          <w:lang w:val="fr-FR"/>
        </w:rPr>
        <w:t xml:space="preserve"> </w:t>
      </w:r>
      <w:r w:rsidRPr="00302817">
        <w:rPr>
          <w:rFonts w:asciiTheme="majorBidi" w:hAnsiTheme="majorBidi" w:cstheme="majorBidi"/>
          <w:bCs/>
          <w:sz w:val="24"/>
          <w:szCs w:val="24"/>
          <w:lang w:val="fr-FR"/>
        </w:rPr>
        <w:t>région</w:t>
      </w:r>
      <w:r w:rsidR="009A1516" w:rsidRPr="00302817">
        <w:rPr>
          <w:rFonts w:asciiTheme="majorBidi" w:hAnsiTheme="majorBidi" w:cstheme="majorBidi"/>
          <w:bCs/>
          <w:sz w:val="24"/>
          <w:szCs w:val="24"/>
          <w:lang w:val="fr-FR"/>
        </w:rPr>
        <w:t xml:space="preserve">, </w:t>
      </w:r>
      <w:r>
        <w:rPr>
          <w:rFonts w:asciiTheme="majorBidi" w:hAnsiTheme="majorBidi" w:cstheme="majorBidi"/>
          <w:bCs/>
          <w:sz w:val="24"/>
          <w:szCs w:val="24"/>
          <w:lang w:val="fr-FR"/>
        </w:rPr>
        <w:t>en vue de promouvoir le</w:t>
      </w:r>
      <w:r w:rsidR="009A1516" w:rsidRPr="00302817">
        <w:rPr>
          <w:rFonts w:asciiTheme="majorBidi" w:hAnsiTheme="majorBidi" w:cstheme="majorBidi"/>
          <w:bCs/>
          <w:sz w:val="24"/>
          <w:szCs w:val="24"/>
          <w:lang w:val="fr-FR"/>
        </w:rPr>
        <w:t xml:space="preserve"> </w:t>
      </w:r>
      <w:r w:rsidRPr="00302817">
        <w:rPr>
          <w:rFonts w:asciiTheme="majorBidi" w:hAnsiTheme="majorBidi" w:cstheme="majorBidi"/>
          <w:bCs/>
          <w:sz w:val="24"/>
          <w:szCs w:val="24"/>
          <w:lang w:val="fr-FR"/>
        </w:rPr>
        <w:t>développement</w:t>
      </w:r>
      <w:r>
        <w:rPr>
          <w:rFonts w:asciiTheme="majorBidi" w:hAnsiTheme="majorBidi" w:cstheme="majorBidi"/>
          <w:bCs/>
          <w:sz w:val="24"/>
          <w:szCs w:val="24"/>
          <w:lang w:val="fr-FR"/>
        </w:rPr>
        <w:t xml:space="preserve"> du </w:t>
      </w:r>
      <w:r w:rsidRPr="00302817">
        <w:rPr>
          <w:rFonts w:asciiTheme="majorBidi" w:hAnsiTheme="majorBidi" w:cstheme="majorBidi"/>
          <w:bCs/>
          <w:sz w:val="24"/>
          <w:szCs w:val="24"/>
          <w:lang w:val="fr-FR"/>
        </w:rPr>
        <w:t>secteur</w:t>
      </w:r>
      <w:r w:rsidR="009A1516" w:rsidRPr="00302817">
        <w:rPr>
          <w:rFonts w:asciiTheme="majorBidi" w:hAnsiTheme="majorBidi" w:cstheme="majorBidi"/>
          <w:bCs/>
          <w:sz w:val="24"/>
          <w:szCs w:val="24"/>
          <w:lang w:val="fr-FR"/>
        </w:rPr>
        <w:t>.</w:t>
      </w:r>
    </w:p>
    <w:p w:rsidR="009A1516" w:rsidRPr="00F367DB" w:rsidRDefault="00F367DB" w:rsidP="00726F61">
      <w:pPr>
        <w:pStyle w:val="Paragraphedeliste"/>
        <w:numPr>
          <w:ilvl w:val="0"/>
          <w:numId w:val="25"/>
        </w:numPr>
        <w:tabs>
          <w:tab w:val="left" w:pos="1767"/>
        </w:tabs>
        <w:spacing w:before="0"/>
        <w:jc w:val="both"/>
        <w:rPr>
          <w:rFonts w:asciiTheme="majorBidi" w:hAnsiTheme="majorBidi" w:cstheme="majorBidi"/>
          <w:bCs/>
          <w:sz w:val="24"/>
          <w:szCs w:val="24"/>
          <w:lang w:val="fr-FR"/>
        </w:rPr>
      </w:pPr>
      <w:r w:rsidRPr="00F367DB">
        <w:rPr>
          <w:rFonts w:asciiTheme="majorBidi" w:hAnsiTheme="majorBidi" w:cstheme="majorBidi"/>
          <w:bCs/>
          <w:sz w:val="24"/>
          <w:szCs w:val="24"/>
          <w:lang w:val="fr-FR"/>
        </w:rPr>
        <w:t>Faciliter l’</w:t>
      </w:r>
      <w:r w:rsidR="00F55B3E">
        <w:rPr>
          <w:rFonts w:asciiTheme="majorBidi" w:hAnsiTheme="majorBidi" w:cstheme="majorBidi"/>
          <w:bCs/>
          <w:sz w:val="24"/>
          <w:szCs w:val="24"/>
          <w:lang w:val="fr-FR"/>
        </w:rPr>
        <w:t>accès</w:t>
      </w:r>
      <w:r w:rsidR="009A1516" w:rsidRPr="00F367DB">
        <w:rPr>
          <w:rFonts w:asciiTheme="majorBidi" w:hAnsiTheme="majorBidi" w:cstheme="majorBidi"/>
          <w:bCs/>
          <w:sz w:val="24"/>
          <w:szCs w:val="24"/>
          <w:lang w:val="fr-FR"/>
        </w:rPr>
        <w:t xml:space="preserve"> </w:t>
      </w:r>
      <w:r w:rsidRPr="00F367DB">
        <w:rPr>
          <w:rFonts w:asciiTheme="majorBidi" w:hAnsiTheme="majorBidi" w:cstheme="majorBidi"/>
          <w:bCs/>
          <w:sz w:val="24"/>
          <w:szCs w:val="24"/>
          <w:lang w:val="fr-FR"/>
        </w:rPr>
        <w:t xml:space="preserve">aux intrants de </w:t>
      </w:r>
      <w:r w:rsidR="009D1B8A">
        <w:rPr>
          <w:rFonts w:asciiTheme="majorBidi" w:hAnsiTheme="majorBidi" w:cstheme="majorBidi"/>
          <w:bCs/>
          <w:sz w:val="24"/>
          <w:szCs w:val="24"/>
          <w:lang w:val="fr-FR"/>
        </w:rPr>
        <w:t xml:space="preserve">bonne </w:t>
      </w:r>
      <w:r w:rsidRPr="00F367DB">
        <w:rPr>
          <w:rFonts w:asciiTheme="majorBidi" w:hAnsiTheme="majorBidi" w:cstheme="majorBidi"/>
          <w:bCs/>
          <w:sz w:val="24"/>
          <w:szCs w:val="24"/>
          <w:lang w:val="fr-FR"/>
        </w:rPr>
        <w:t>qualité, et l’</w:t>
      </w:r>
      <w:r w:rsidR="009A1516" w:rsidRPr="00F367DB">
        <w:rPr>
          <w:rFonts w:asciiTheme="majorBidi" w:hAnsiTheme="majorBidi" w:cstheme="majorBidi"/>
          <w:bCs/>
          <w:sz w:val="24"/>
          <w:szCs w:val="24"/>
          <w:lang w:val="fr-FR"/>
        </w:rPr>
        <w:t>adoption</w:t>
      </w:r>
      <w:r>
        <w:rPr>
          <w:rFonts w:asciiTheme="majorBidi" w:hAnsiTheme="majorBidi" w:cstheme="majorBidi"/>
          <w:bCs/>
          <w:sz w:val="24"/>
          <w:szCs w:val="24"/>
          <w:lang w:val="fr-FR"/>
        </w:rPr>
        <w:t xml:space="preserve"> des</w:t>
      </w:r>
      <w:r w:rsidR="009A1516" w:rsidRPr="00F367DB">
        <w:rPr>
          <w:rFonts w:asciiTheme="majorBidi" w:hAnsiTheme="majorBidi" w:cstheme="majorBidi"/>
          <w:bCs/>
          <w:sz w:val="24"/>
          <w:szCs w:val="24"/>
          <w:lang w:val="fr-FR"/>
        </w:rPr>
        <w:t xml:space="preserve"> technologies </w:t>
      </w:r>
      <w:r>
        <w:rPr>
          <w:rFonts w:asciiTheme="majorBidi" w:hAnsiTheme="majorBidi" w:cstheme="majorBidi"/>
          <w:bCs/>
          <w:sz w:val="24"/>
          <w:szCs w:val="24"/>
          <w:lang w:val="fr-FR"/>
        </w:rPr>
        <w:t>durables adéquates pour la</w:t>
      </w:r>
      <w:r w:rsidR="009A1516" w:rsidRPr="00F367DB">
        <w:rPr>
          <w:rFonts w:asciiTheme="majorBidi" w:hAnsiTheme="majorBidi" w:cstheme="majorBidi"/>
          <w:bCs/>
          <w:sz w:val="24"/>
          <w:szCs w:val="24"/>
          <w:lang w:val="fr-FR"/>
        </w:rPr>
        <w:t xml:space="preserve"> production</w:t>
      </w:r>
      <w:r>
        <w:rPr>
          <w:rFonts w:asciiTheme="majorBidi" w:hAnsiTheme="majorBidi" w:cstheme="majorBidi"/>
          <w:bCs/>
          <w:sz w:val="24"/>
          <w:szCs w:val="24"/>
          <w:lang w:val="fr-FR"/>
        </w:rPr>
        <w:t xml:space="preserve"> des semences de</w:t>
      </w:r>
      <w:r w:rsidR="003835F9">
        <w:rPr>
          <w:rFonts w:asciiTheme="majorBidi" w:hAnsiTheme="majorBidi" w:cstheme="majorBidi"/>
          <w:bCs/>
          <w:sz w:val="24"/>
          <w:szCs w:val="24"/>
          <w:lang w:val="fr-FR"/>
        </w:rPr>
        <w:t xml:space="preserve"> bonne</w:t>
      </w:r>
      <w:r>
        <w:rPr>
          <w:rFonts w:asciiTheme="majorBidi" w:hAnsiTheme="majorBidi" w:cstheme="majorBidi"/>
          <w:bCs/>
          <w:sz w:val="24"/>
          <w:szCs w:val="24"/>
          <w:lang w:val="fr-FR"/>
        </w:rPr>
        <w:t xml:space="preserve"> qualité</w:t>
      </w:r>
      <w:r w:rsidR="009A1516" w:rsidRPr="00F367DB">
        <w:rPr>
          <w:rFonts w:asciiTheme="majorBidi" w:hAnsiTheme="majorBidi" w:cstheme="majorBidi"/>
          <w:bCs/>
          <w:sz w:val="24"/>
          <w:szCs w:val="24"/>
          <w:lang w:val="fr-FR"/>
        </w:rPr>
        <w:t xml:space="preserve">, </w:t>
      </w:r>
      <w:r w:rsidR="003835F9">
        <w:rPr>
          <w:rFonts w:asciiTheme="majorBidi" w:hAnsiTheme="majorBidi" w:cstheme="majorBidi"/>
          <w:bCs/>
          <w:sz w:val="24"/>
          <w:szCs w:val="24"/>
          <w:lang w:val="fr-FR"/>
        </w:rPr>
        <w:t>la préparation et le</w:t>
      </w:r>
      <w:r w:rsidR="009A1516" w:rsidRPr="00F367DB">
        <w:rPr>
          <w:rFonts w:asciiTheme="majorBidi" w:hAnsiTheme="majorBidi" w:cstheme="majorBidi"/>
          <w:bCs/>
          <w:sz w:val="24"/>
          <w:szCs w:val="24"/>
          <w:lang w:val="fr-FR"/>
        </w:rPr>
        <w:t xml:space="preserve"> </w:t>
      </w:r>
      <w:r w:rsidR="003835F9" w:rsidRPr="00F367DB">
        <w:rPr>
          <w:rFonts w:asciiTheme="majorBidi" w:hAnsiTheme="majorBidi" w:cstheme="majorBidi"/>
          <w:bCs/>
          <w:sz w:val="24"/>
          <w:szCs w:val="24"/>
          <w:lang w:val="fr-FR"/>
        </w:rPr>
        <w:t>développement</w:t>
      </w:r>
      <w:r w:rsidR="003835F9">
        <w:rPr>
          <w:rFonts w:asciiTheme="majorBidi" w:hAnsiTheme="majorBidi" w:cstheme="majorBidi"/>
          <w:bCs/>
          <w:sz w:val="24"/>
          <w:szCs w:val="24"/>
          <w:lang w:val="fr-FR"/>
        </w:rPr>
        <w:t xml:space="preserve"> des aliments</w:t>
      </w:r>
      <w:r w:rsidR="009A1516" w:rsidRPr="00F367DB">
        <w:rPr>
          <w:rFonts w:asciiTheme="majorBidi" w:hAnsiTheme="majorBidi" w:cstheme="majorBidi"/>
          <w:bCs/>
          <w:sz w:val="24"/>
          <w:szCs w:val="24"/>
          <w:lang w:val="fr-FR"/>
        </w:rPr>
        <w:t>.</w:t>
      </w:r>
    </w:p>
    <w:p w:rsidR="009A1516" w:rsidRPr="00F367E2" w:rsidRDefault="00F367E2" w:rsidP="00726F61">
      <w:pPr>
        <w:pStyle w:val="Paragraphedeliste"/>
        <w:numPr>
          <w:ilvl w:val="0"/>
          <w:numId w:val="25"/>
        </w:numPr>
        <w:tabs>
          <w:tab w:val="left" w:pos="1767"/>
        </w:tabs>
        <w:spacing w:before="0"/>
        <w:jc w:val="both"/>
        <w:rPr>
          <w:rFonts w:asciiTheme="majorBidi" w:hAnsiTheme="majorBidi" w:cstheme="majorBidi"/>
          <w:bCs/>
          <w:sz w:val="24"/>
          <w:szCs w:val="24"/>
          <w:lang w:val="fr-FR"/>
        </w:rPr>
      </w:pPr>
      <w:r w:rsidRPr="00F367E2">
        <w:rPr>
          <w:rFonts w:asciiTheme="majorBidi" w:hAnsiTheme="majorBidi" w:cstheme="majorBidi"/>
          <w:bCs/>
          <w:sz w:val="24"/>
          <w:szCs w:val="24"/>
          <w:lang w:val="fr-FR"/>
        </w:rPr>
        <w:t>S</w:t>
      </w:r>
      <w:r>
        <w:rPr>
          <w:rFonts w:asciiTheme="majorBidi" w:hAnsiTheme="majorBidi" w:cstheme="majorBidi"/>
          <w:bCs/>
          <w:sz w:val="24"/>
          <w:szCs w:val="24"/>
          <w:lang w:val="fr-FR"/>
        </w:rPr>
        <w:t>timul</w:t>
      </w:r>
      <w:r w:rsidR="009A1516" w:rsidRPr="00F367E2">
        <w:rPr>
          <w:rFonts w:asciiTheme="majorBidi" w:hAnsiTheme="majorBidi" w:cstheme="majorBidi"/>
          <w:bCs/>
          <w:sz w:val="24"/>
          <w:szCs w:val="24"/>
          <w:lang w:val="fr-FR"/>
        </w:rPr>
        <w:t>e</w:t>
      </w:r>
      <w:r w:rsidRPr="00F367E2">
        <w:rPr>
          <w:rFonts w:asciiTheme="majorBidi" w:hAnsiTheme="majorBidi" w:cstheme="majorBidi"/>
          <w:bCs/>
          <w:sz w:val="24"/>
          <w:szCs w:val="24"/>
          <w:lang w:val="fr-FR"/>
        </w:rPr>
        <w:t>r l’investissement dans le secteur privé ainsi que le partenariat privé-public dans l’</w:t>
      </w:r>
      <w:r w:rsidR="009A1516" w:rsidRPr="00F367E2">
        <w:rPr>
          <w:rFonts w:asciiTheme="majorBidi" w:hAnsiTheme="majorBidi" w:cstheme="majorBidi"/>
          <w:bCs/>
          <w:sz w:val="24"/>
          <w:szCs w:val="24"/>
          <w:lang w:val="fr-FR"/>
        </w:rPr>
        <w:t>aquaculture.</w:t>
      </w:r>
    </w:p>
    <w:p w:rsidR="009A1516" w:rsidRPr="009D1B8A" w:rsidRDefault="005810BF" w:rsidP="009D1B8A">
      <w:pPr>
        <w:pStyle w:val="Paragraphedeliste"/>
        <w:numPr>
          <w:ilvl w:val="0"/>
          <w:numId w:val="25"/>
        </w:numPr>
        <w:tabs>
          <w:tab w:val="left" w:pos="1767"/>
        </w:tabs>
        <w:spacing w:before="0"/>
        <w:jc w:val="both"/>
        <w:rPr>
          <w:rFonts w:asciiTheme="majorBidi" w:hAnsiTheme="majorBidi" w:cstheme="majorBidi"/>
          <w:bCs/>
          <w:sz w:val="24"/>
          <w:szCs w:val="24"/>
          <w:lang w:val="fr-FR"/>
        </w:rPr>
      </w:pPr>
      <w:r w:rsidRPr="00B07867">
        <w:rPr>
          <w:rFonts w:asciiTheme="majorBidi" w:hAnsiTheme="majorBidi" w:cstheme="majorBidi"/>
          <w:bCs/>
          <w:sz w:val="24"/>
          <w:szCs w:val="24"/>
          <w:lang w:val="fr-FR"/>
        </w:rPr>
        <w:t xml:space="preserve">Créer des liens </w:t>
      </w:r>
      <w:r w:rsidR="009A1516" w:rsidRPr="00B07867">
        <w:rPr>
          <w:rFonts w:asciiTheme="majorBidi" w:hAnsiTheme="majorBidi" w:cstheme="majorBidi"/>
          <w:bCs/>
          <w:sz w:val="24"/>
          <w:szCs w:val="24"/>
          <w:lang w:val="fr-FR"/>
        </w:rPr>
        <w:t>institution</w:t>
      </w:r>
      <w:r w:rsidR="00B07867" w:rsidRPr="00B07867">
        <w:rPr>
          <w:rFonts w:asciiTheme="majorBidi" w:hAnsiTheme="majorBidi" w:cstheme="majorBidi"/>
          <w:bCs/>
          <w:sz w:val="24"/>
          <w:szCs w:val="24"/>
          <w:lang w:val="fr-FR"/>
        </w:rPr>
        <w:t>nels et une</w:t>
      </w:r>
      <w:r w:rsidR="009A1516" w:rsidRPr="00B07867">
        <w:rPr>
          <w:rFonts w:asciiTheme="majorBidi" w:hAnsiTheme="majorBidi" w:cstheme="majorBidi"/>
          <w:bCs/>
          <w:sz w:val="24"/>
          <w:szCs w:val="24"/>
          <w:lang w:val="fr-FR"/>
        </w:rPr>
        <w:t xml:space="preserve"> collaboration</w:t>
      </w:r>
      <w:r w:rsidR="00B07867">
        <w:rPr>
          <w:rFonts w:asciiTheme="majorBidi" w:hAnsiTheme="majorBidi" w:cstheme="majorBidi"/>
          <w:bCs/>
          <w:sz w:val="24"/>
          <w:szCs w:val="24"/>
          <w:lang w:val="fr-FR"/>
        </w:rPr>
        <w:t xml:space="preserve"> plus étroite entre les pays membres</w:t>
      </w:r>
      <w:r w:rsidR="009A1516" w:rsidRPr="00B07867">
        <w:rPr>
          <w:rFonts w:asciiTheme="majorBidi" w:hAnsiTheme="majorBidi" w:cstheme="majorBidi"/>
          <w:bCs/>
          <w:sz w:val="24"/>
          <w:szCs w:val="24"/>
          <w:lang w:val="fr-FR"/>
        </w:rPr>
        <w:t>.</w:t>
      </w:r>
    </w:p>
    <w:p w:rsidR="009A1516" w:rsidRPr="007A7AB8" w:rsidRDefault="007A7AB8" w:rsidP="00726F61">
      <w:pPr>
        <w:pStyle w:val="Paragraphedeliste"/>
        <w:numPr>
          <w:ilvl w:val="0"/>
          <w:numId w:val="25"/>
        </w:numPr>
        <w:tabs>
          <w:tab w:val="left" w:pos="1767"/>
        </w:tabs>
        <w:spacing w:before="0"/>
        <w:jc w:val="both"/>
        <w:rPr>
          <w:rFonts w:asciiTheme="majorBidi" w:hAnsiTheme="majorBidi" w:cstheme="majorBidi"/>
          <w:bCs/>
          <w:sz w:val="24"/>
          <w:szCs w:val="24"/>
          <w:lang w:val="fr-FR"/>
        </w:rPr>
      </w:pPr>
      <w:r w:rsidRPr="007A7AB8">
        <w:rPr>
          <w:rFonts w:asciiTheme="majorBidi" w:hAnsiTheme="majorBidi" w:cstheme="majorBidi"/>
          <w:bCs/>
          <w:sz w:val="24"/>
          <w:szCs w:val="24"/>
          <w:lang w:val="fr-FR"/>
        </w:rPr>
        <w:t>Accroitre les revenus et l’emploi du monde rural</w:t>
      </w:r>
      <w:r w:rsidR="009A1516" w:rsidRPr="007A7AB8">
        <w:rPr>
          <w:rFonts w:asciiTheme="majorBidi" w:hAnsiTheme="majorBidi" w:cstheme="majorBidi"/>
          <w:bCs/>
          <w:sz w:val="24"/>
          <w:szCs w:val="24"/>
          <w:lang w:val="fr-FR"/>
        </w:rPr>
        <w:t xml:space="preserve">, </w:t>
      </w:r>
      <w:r>
        <w:rPr>
          <w:rFonts w:asciiTheme="majorBidi" w:hAnsiTheme="majorBidi" w:cstheme="majorBidi"/>
          <w:bCs/>
          <w:sz w:val="24"/>
          <w:szCs w:val="24"/>
          <w:lang w:val="fr-FR"/>
        </w:rPr>
        <w:t>et promouvoir l’égalité entre les sexes et la jeunesse</w:t>
      </w:r>
      <w:r w:rsidR="009A1516" w:rsidRPr="007A7AB8">
        <w:rPr>
          <w:rFonts w:asciiTheme="majorBidi" w:hAnsiTheme="majorBidi" w:cstheme="majorBidi"/>
          <w:bCs/>
          <w:sz w:val="24"/>
          <w:szCs w:val="24"/>
          <w:lang w:val="fr-FR"/>
        </w:rPr>
        <w:t>.</w:t>
      </w:r>
    </w:p>
    <w:p w:rsidR="009A1516" w:rsidRPr="00831B80" w:rsidRDefault="00831B80" w:rsidP="00726F61">
      <w:pPr>
        <w:pStyle w:val="Paragraphedeliste"/>
        <w:numPr>
          <w:ilvl w:val="0"/>
          <w:numId w:val="25"/>
        </w:numPr>
        <w:tabs>
          <w:tab w:val="left" w:pos="1767"/>
        </w:tabs>
        <w:spacing w:before="0"/>
        <w:jc w:val="both"/>
        <w:rPr>
          <w:rFonts w:asciiTheme="majorBidi" w:hAnsiTheme="majorBidi" w:cstheme="majorBidi"/>
          <w:bCs/>
          <w:sz w:val="24"/>
          <w:szCs w:val="24"/>
          <w:lang w:val="fr-FR"/>
        </w:rPr>
      </w:pPr>
      <w:r w:rsidRPr="00831B80">
        <w:rPr>
          <w:rFonts w:asciiTheme="majorBidi" w:hAnsiTheme="majorBidi" w:cstheme="majorBidi"/>
          <w:bCs/>
          <w:sz w:val="24"/>
          <w:szCs w:val="24"/>
          <w:lang w:val="fr-FR"/>
        </w:rPr>
        <w:t xml:space="preserve">Accroitre la production aquacole et améliorer la productivité et la </w:t>
      </w:r>
      <w:r>
        <w:rPr>
          <w:rFonts w:asciiTheme="majorBidi" w:hAnsiTheme="majorBidi" w:cstheme="majorBidi"/>
          <w:bCs/>
          <w:sz w:val="24"/>
          <w:szCs w:val="24"/>
          <w:lang w:val="fr-FR"/>
        </w:rPr>
        <w:t>rentabilité</w:t>
      </w:r>
      <w:r w:rsidR="009A1516" w:rsidRPr="00831B80">
        <w:rPr>
          <w:rFonts w:asciiTheme="majorBidi" w:hAnsiTheme="majorBidi" w:cstheme="majorBidi"/>
          <w:bCs/>
          <w:sz w:val="24"/>
          <w:szCs w:val="24"/>
          <w:lang w:val="fr-FR"/>
        </w:rPr>
        <w:t>.</w:t>
      </w:r>
    </w:p>
    <w:p w:rsidR="009A1516" w:rsidRPr="00831B80" w:rsidRDefault="00831B80" w:rsidP="00726F61">
      <w:pPr>
        <w:pStyle w:val="Paragraphedeliste"/>
        <w:numPr>
          <w:ilvl w:val="0"/>
          <w:numId w:val="25"/>
        </w:numPr>
        <w:tabs>
          <w:tab w:val="left" w:pos="1767"/>
        </w:tabs>
        <w:spacing w:before="0"/>
        <w:jc w:val="both"/>
        <w:rPr>
          <w:rFonts w:asciiTheme="majorBidi" w:hAnsiTheme="majorBidi" w:cstheme="majorBidi"/>
          <w:bCs/>
          <w:sz w:val="24"/>
          <w:szCs w:val="24"/>
          <w:lang w:val="fr-FR"/>
        </w:rPr>
      </w:pPr>
      <w:r w:rsidRPr="00831B80">
        <w:rPr>
          <w:rFonts w:asciiTheme="majorBidi" w:hAnsiTheme="majorBidi" w:cstheme="majorBidi"/>
          <w:bCs/>
          <w:sz w:val="24"/>
          <w:szCs w:val="24"/>
          <w:lang w:val="fr-FR"/>
        </w:rPr>
        <w:t>H</w:t>
      </w:r>
      <w:r w:rsidR="009A1516" w:rsidRPr="00831B80">
        <w:rPr>
          <w:rFonts w:asciiTheme="majorBidi" w:hAnsiTheme="majorBidi" w:cstheme="majorBidi"/>
          <w:bCs/>
          <w:sz w:val="24"/>
          <w:szCs w:val="24"/>
          <w:lang w:val="fr-FR"/>
        </w:rPr>
        <w:t>armonise</w:t>
      </w:r>
      <w:r w:rsidRPr="00831B80">
        <w:rPr>
          <w:rFonts w:asciiTheme="majorBidi" w:hAnsiTheme="majorBidi" w:cstheme="majorBidi"/>
          <w:bCs/>
          <w:sz w:val="24"/>
          <w:szCs w:val="24"/>
          <w:lang w:val="fr-FR"/>
        </w:rPr>
        <w:t xml:space="preserve">r les politiques et renforcer les cadres et les normes </w:t>
      </w:r>
      <w:r>
        <w:rPr>
          <w:rFonts w:asciiTheme="majorBidi" w:hAnsiTheme="majorBidi" w:cstheme="majorBidi"/>
          <w:bCs/>
          <w:sz w:val="24"/>
          <w:szCs w:val="24"/>
          <w:lang w:val="fr-FR"/>
        </w:rPr>
        <w:t>règlementaires</w:t>
      </w:r>
      <w:r w:rsidR="009A1516" w:rsidRPr="00831B80">
        <w:rPr>
          <w:rFonts w:asciiTheme="majorBidi" w:hAnsiTheme="majorBidi" w:cstheme="majorBidi"/>
          <w:bCs/>
          <w:sz w:val="24"/>
          <w:szCs w:val="24"/>
          <w:lang w:val="fr-FR"/>
        </w:rPr>
        <w:t>.</w:t>
      </w:r>
    </w:p>
    <w:p w:rsidR="009A1516" w:rsidRPr="00047036" w:rsidRDefault="00430ABB" w:rsidP="00726F61">
      <w:pPr>
        <w:pStyle w:val="Paragraphedeliste"/>
        <w:numPr>
          <w:ilvl w:val="0"/>
          <w:numId w:val="25"/>
        </w:numPr>
        <w:tabs>
          <w:tab w:val="left" w:pos="1767"/>
        </w:tabs>
        <w:spacing w:before="0"/>
        <w:jc w:val="both"/>
        <w:rPr>
          <w:rFonts w:asciiTheme="majorBidi" w:hAnsiTheme="majorBidi" w:cstheme="majorBidi"/>
          <w:bCs/>
          <w:sz w:val="24"/>
          <w:szCs w:val="24"/>
          <w:lang w:val="fr-FR"/>
        </w:rPr>
      </w:pPr>
      <w:r w:rsidRPr="00047036">
        <w:rPr>
          <w:rFonts w:asciiTheme="majorBidi" w:hAnsiTheme="majorBidi" w:cstheme="majorBidi"/>
          <w:bCs/>
          <w:sz w:val="24"/>
          <w:szCs w:val="24"/>
          <w:lang w:val="fr-FR"/>
        </w:rPr>
        <w:t xml:space="preserve">Renforcer les capacités techniques et promouvoir la </w:t>
      </w:r>
      <w:r w:rsidR="009A1516" w:rsidRPr="00047036">
        <w:rPr>
          <w:rFonts w:asciiTheme="majorBidi" w:hAnsiTheme="majorBidi" w:cstheme="majorBidi"/>
          <w:bCs/>
          <w:sz w:val="24"/>
          <w:szCs w:val="24"/>
          <w:lang w:val="fr-FR"/>
        </w:rPr>
        <w:t>collaboration</w:t>
      </w:r>
      <w:r w:rsidR="00047036">
        <w:rPr>
          <w:rFonts w:asciiTheme="majorBidi" w:hAnsiTheme="majorBidi" w:cstheme="majorBidi"/>
          <w:bCs/>
          <w:sz w:val="24"/>
          <w:szCs w:val="24"/>
          <w:lang w:val="fr-FR"/>
        </w:rPr>
        <w:t xml:space="preserve"> entre la recherche et le</w:t>
      </w:r>
      <w:r w:rsidR="009A1516" w:rsidRPr="00047036">
        <w:rPr>
          <w:rFonts w:asciiTheme="majorBidi" w:hAnsiTheme="majorBidi" w:cstheme="majorBidi"/>
          <w:bCs/>
          <w:sz w:val="24"/>
          <w:szCs w:val="24"/>
          <w:lang w:val="fr-FR"/>
        </w:rPr>
        <w:t xml:space="preserve"> </w:t>
      </w:r>
      <w:r w:rsidR="00047036" w:rsidRPr="00047036">
        <w:rPr>
          <w:rFonts w:asciiTheme="majorBidi" w:hAnsiTheme="majorBidi" w:cstheme="majorBidi"/>
          <w:bCs/>
          <w:sz w:val="24"/>
          <w:szCs w:val="24"/>
          <w:lang w:val="fr-FR"/>
        </w:rPr>
        <w:t>développement</w:t>
      </w:r>
      <w:r w:rsidR="00047036">
        <w:rPr>
          <w:rFonts w:asciiTheme="majorBidi" w:hAnsiTheme="majorBidi" w:cstheme="majorBidi"/>
          <w:bCs/>
          <w:sz w:val="24"/>
          <w:szCs w:val="24"/>
          <w:lang w:val="fr-FR"/>
        </w:rPr>
        <w:t xml:space="preserve"> dans le domaine de l’</w:t>
      </w:r>
      <w:r w:rsidR="009A1516" w:rsidRPr="00047036">
        <w:rPr>
          <w:rFonts w:asciiTheme="majorBidi" w:hAnsiTheme="majorBidi" w:cstheme="majorBidi"/>
          <w:bCs/>
          <w:sz w:val="24"/>
          <w:szCs w:val="24"/>
          <w:lang w:val="fr-FR"/>
        </w:rPr>
        <w:t>aquaculture.</w:t>
      </w:r>
    </w:p>
    <w:p w:rsidR="009A1516" w:rsidRPr="005A1A14" w:rsidRDefault="005A1A14" w:rsidP="00726F61">
      <w:pPr>
        <w:pStyle w:val="Paragraphedeliste"/>
        <w:numPr>
          <w:ilvl w:val="0"/>
          <w:numId w:val="25"/>
        </w:numPr>
        <w:tabs>
          <w:tab w:val="left" w:pos="1767"/>
        </w:tabs>
        <w:spacing w:before="0"/>
        <w:jc w:val="both"/>
        <w:rPr>
          <w:rFonts w:asciiTheme="majorBidi" w:hAnsiTheme="majorBidi" w:cstheme="majorBidi"/>
          <w:bCs/>
          <w:sz w:val="24"/>
          <w:szCs w:val="24"/>
          <w:lang w:val="fr-FR"/>
        </w:rPr>
      </w:pPr>
      <w:r w:rsidRPr="005A1A14">
        <w:rPr>
          <w:rFonts w:asciiTheme="majorBidi" w:hAnsiTheme="majorBidi" w:cstheme="majorBidi"/>
          <w:bCs/>
          <w:sz w:val="24"/>
          <w:szCs w:val="24"/>
          <w:lang w:val="fr-FR"/>
        </w:rPr>
        <w:t xml:space="preserve">Développer et promouvoir les </w:t>
      </w:r>
      <w:r>
        <w:rPr>
          <w:rFonts w:asciiTheme="majorBidi" w:hAnsiTheme="majorBidi" w:cstheme="majorBidi"/>
          <w:bCs/>
          <w:sz w:val="24"/>
          <w:szCs w:val="24"/>
          <w:lang w:val="fr-FR"/>
        </w:rPr>
        <w:t>meilleurs pratiques de</w:t>
      </w:r>
      <w:r w:rsidRPr="005A1A14">
        <w:rPr>
          <w:rFonts w:asciiTheme="majorBidi" w:hAnsiTheme="majorBidi" w:cstheme="majorBidi"/>
          <w:bCs/>
          <w:sz w:val="24"/>
          <w:szCs w:val="24"/>
          <w:lang w:val="fr-FR"/>
        </w:rPr>
        <w:t xml:space="preserve"> gestion</w:t>
      </w:r>
      <w:r>
        <w:rPr>
          <w:rFonts w:asciiTheme="majorBidi" w:hAnsiTheme="majorBidi" w:cstheme="majorBidi"/>
          <w:bCs/>
          <w:sz w:val="24"/>
          <w:szCs w:val="24"/>
          <w:lang w:val="fr-FR"/>
        </w:rPr>
        <w:t xml:space="preserve"> afin d’assurer des environnements et des</w:t>
      </w:r>
      <w:r w:rsidR="009A1516" w:rsidRPr="005A1A14">
        <w:rPr>
          <w:rFonts w:asciiTheme="majorBidi" w:hAnsiTheme="majorBidi" w:cstheme="majorBidi"/>
          <w:bCs/>
          <w:sz w:val="24"/>
          <w:szCs w:val="24"/>
          <w:lang w:val="fr-FR"/>
        </w:rPr>
        <w:t xml:space="preserve"> </w:t>
      </w:r>
      <w:r w:rsidRPr="005A1A14">
        <w:rPr>
          <w:rFonts w:asciiTheme="majorBidi" w:hAnsiTheme="majorBidi" w:cstheme="majorBidi"/>
          <w:bCs/>
          <w:sz w:val="24"/>
          <w:szCs w:val="24"/>
          <w:lang w:val="fr-FR"/>
        </w:rPr>
        <w:t>écosystèmes</w:t>
      </w:r>
      <w:r>
        <w:rPr>
          <w:rFonts w:asciiTheme="majorBidi" w:hAnsiTheme="majorBidi" w:cstheme="majorBidi"/>
          <w:bCs/>
          <w:sz w:val="24"/>
          <w:szCs w:val="24"/>
          <w:lang w:val="fr-FR"/>
        </w:rPr>
        <w:t xml:space="preserve"> sains  dans toutes les pratiques aquacoles</w:t>
      </w:r>
      <w:r w:rsidR="009A1516" w:rsidRPr="005A1A14">
        <w:rPr>
          <w:rFonts w:asciiTheme="majorBidi" w:hAnsiTheme="majorBidi" w:cstheme="majorBidi"/>
          <w:bCs/>
          <w:sz w:val="24"/>
          <w:szCs w:val="24"/>
          <w:lang w:val="fr-FR"/>
        </w:rPr>
        <w:t>.</w:t>
      </w:r>
    </w:p>
    <w:p w:rsidR="009A1516" w:rsidRPr="007C0203" w:rsidRDefault="007C0203" w:rsidP="00726F61">
      <w:pPr>
        <w:pStyle w:val="Paragraphedeliste"/>
        <w:numPr>
          <w:ilvl w:val="0"/>
          <w:numId w:val="25"/>
        </w:numPr>
        <w:tabs>
          <w:tab w:val="left" w:pos="1767"/>
        </w:tabs>
        <w:spacing w:before="0"/>
        <w:jc w:val="both"/>
        <w:rPr>
          <w:rFonts w:asciiTheme="majorBidi" w:hAnsiTheme="majorBidi" w:cstheme="majorBidi"/>
          <w:bCs/>
          <w:sz w:val="24"/>
          <w:szCs w:val="24"/>
          <w:lang w:val="fr-FR"/>
        </w:rPr>
      </w:pPr>
      <w:r w:rsidRPr="007C0203">
        <w:rPr>
          <w:rFonts w:asciiTheme="majorBidi" w:hAnsiTheme="majorBidi" w:cstheme="majorBidi"/>
          <w:bCs/>
          <w:sz w:val="24"/>
          <w:szCs w:val="24"/>
          <w:lang w:val="fr-FR"/>
        </w:rPr>
        <w:t xml:space="preserve">Réduire les pertes après récolte en vue d’assurer la </w:t>
      </w:r>
      <w:r>
        <w:rPr>
          <w:rFonts w:asciiTheme="majorBidi" w:hAnsiTheme="majorBidi" w:cstheme="majorBidi"/>
          <w:bCs/>
          <w:sz w:val="24"/>
          <w:szCs w:val="24"/>
          <w:lang w:val="fr-FR"/>
        </w:rPr>
        <w:t>qualité et la salubrité des produits aquacoles</w:t>
      </w:r>
      <w:r w:rsidR="00726F61" w:rsidRPr="007C0203">
        <w:rPr>
          <w:rFonts w:asciiTheme="majorBidi" w:hAnsiTheme="majorBidi" w:cstheme="majorBidi"/>
          <w:bCs/>
          <w:sz w:val="24"/>
          <w:szCs w:val="24"/>
          <w:lang w:val="fr-FR"/>
        </w:rPr>
        <w:t>.</w:t>
      </w:r>
    </w:p>
    <w:p w:rsidR="009A1516" w:rsidRPr="00C366EF" w:rsidRDefault="00C366EF" w:rsidP="00726F61">
      <w:pPr>
        <w:pStyle w:val="Paragraphedeliste"/>
        <w:numPr>
          <w:ilvl w:val="0"/>
          <w:numId w:val="25"/>
        </w:numPr>
        <w:tabs>
          <w:tab w:val="left" w:pos="1767"/>
        </w:tabs>
        <w:spacing w:before="0"/>
        <w:jc w:val="both"/>
        <w:rPr>
          <w:rFonts w:asciiTheme="majorBidi" w:hAnsiTheme="majorBidi" w:cstheme="majorBidi"/>
          <w:bCs/>
          <w:sz w:val="24"/>
          <w:szCs w:val="24"/>
          <w:lang w:val="fr-FR"/>
        </w:rPr>
      </w:pPr>
      <w:r w:rsidRPr="00C366EF">
        <w:rPr>
          <w:rFonts w:asciiTheme="majorBidi" w:hAnsiTheme="majorBidi" w:cstheme="majorBidi"/>
          <w:bCs/>
          <w:sz w:val="24"/>
          <w:szCs w:val="24"/>
          <w:lang w:val="fr-FR"/>
        </w:rPr>
        <w:t>F</w:t>
      </w:r>
      <w:r w:rsidR="009A1516" w:rsidRPr="00C366EF">
        <w:rPr>
          <w:rFonts w:asciiTheme="majorBidi" w:hAnsiTheme="majorBidi" w:cstheme="majorBidi"/>
          <w:bCs/>
          <w:sz w:val="24"/>
          <w:szCs w:val="24"/>
          <w:lang w:val="fr-FR"/>
        </w:rPr>
        <w:t>acilit</w:t>
      </w:r>
      <w:r w:rsidRPr="00C366EF">
        <w:rPr>
          <w:rFonts w:asciiTheme="majorBidi" w:hAnsiTheme="majorBidi" w:cstheme="majorBidi"/>
          <w:bCs/>
          <w:sz w:val="24"/>
          <w:szCs w:val="24"/>
          <w:lang w:val="fr-FR"/>
        </w:rPr>
        <w:t xml:space="preserve">er le commerce régional et l’accès aux marches </w:t>
      </w:r>
      <w:r>
        <w:rPr>
          <w:rFonts w:asciiTheme="majorBidi" w:hAnsiTheme="majorBidi" w:cstheme="majorBidi"/>
          <w:bCs/>
          <w:sz w:val="24"/>
          <w:szCs w:val="24"/>
          <w:lang w:val="fr-FR"/>
        </w:rPr>
        <w:t>pour les produits aquacoles</w:t>
      </w:r>
      <w:r w:rsidR="00726F61" w:rsidRPr="00C366EF">
        <w:rPr>
          <w:rFonts w:asciiTheme="majorBidi" w:hAnsiTheme="majorBidi" w:cstheme="majorBidi"/>
          <w:bCs/>
          <w:sz w:val="24"/>
          <w:szCs w:val="24"/>
          <w:lang w:val="fr-FR"/>
        </w:rPr>
        <w:t>.</w:t>
      </w:r>
      <w:r w:rsidR="009A1516" w:rsidRPr="00C366EF">
        <w:rPr>
          <w:rFonts w:asciiTheme="majorBidi" w:hAnsiTheme="majorBidi" w:cstheme="majorBidi"/>
          <w:bCs/>
          <w:sz w:val="24"/>
          <w:szCs w:val="24"/>
          <w:lang w:val="fr-FR"/>
        </w:rPr>
        <w:t xml:space="preserve"> </w:t>
      </w:r>
    </w:p>
    <w:p w:rsidR="009A1516" w:rsidRPr="00C366EF" w:rsidRDefault="009A1516" w:rsidP="00726F61">
      <w:pPr>
        <w:pStyle w:val="Paragraphedeliste"/>
        <w:tabs>
          <w:tab w:val="left" w:pos="1767"/>
        </w:tabs>
        <w:spacing w:before="0"/>
        <w:ind w:left="1080"/>
        <w:jc w:val="both"/>
        <w:rPr>
          <w:rFonts w:asciiTheme="majorBidi" w:hAnsiTheme="majorBidi" w:cstheme="majorBidi"/>
          <w:b/>
          <w:bCs/>
          <w:sz w:val="24"/>
          <w:szCs w:val="24"/>
          <w:lang w:val="fr-FR"/>
        </w:rPr>
      </w:pPr>
    </w:p>
    <w:p w:rsidR="009A1516" w:rsidRPr="00914CD5" w:rsidRDefault="00914CD5" w:rsidP="00914CD5">
      <w:pPr>
        <w:tabs>
          <w:tab w:val="left" w:pos="1767"/>
        </w:tabs>
        <w:spacing w:before="0"/>
        <w:jc w:val="both"/>
        <w:rPr>
          <w:rFonts w:asciiTheme="majorBidi" w:hAnsiTheme="majorBidi" w:cstheme="majorBidi"/>
          <w:b/>
          <w:bCs/>
          <w:sz w:val="24"/>
          <w:szCs w:val="24"/>
          <w:lang w:val="fr-FR"/>
        </w:rPr>
      </w:pPr>
      <w:r w:rsidRPr="00914CD5">
        <w:rPr>
          <w:rFonts w:asciiTheme="majorBidi" w:hAnsiTheme="majorBidi" w:cstheme="majorBidi"/>
          <w:b/>
          <w:bCs/>
          <w:sz w:val="24"/>
          <w:szCs w:val="24"/>
          <w:lang w:val="fr-FR"/>
        </w:rPr>
        <w:t>III.</w:t>
      </w:r>
      <w:r w:rsidRPr="00914CD5">
        <w:rPr>
          <w:rFonts w:asciiTheme="majorBidi" w:hAnsiTheme="majorBidi" w:cstheme="majorBidi"/>
          <w:b/>
          <w:bCs/>
          <w:sz w:val="24"/>
          <w:szCs w:val="24"/>
          <w:lang w:val="fr-FR"/>
        </w:rPr>
        <w:tab/>
      </w:r>
      <w:r w:rsidR="009A1516" w:rsidRPr="00914CD5">
        <w:rPr>
          <w:rFonts w:asciiTheme="majorBidi" w:hAnsiTheme="majorBidi" w:cstheme="majorBidi"/>
          <w:b/>
          <w:bCs/>
          <w:sz w:val="24"/>
          <w:szCs w:val="24"/>
          <w:lang w:val="fr-FR"/>
        </w:rPr>
        <w:t>PERFORMANCE</w:t>
      </w:r>
      <w:r w:rsidR="00176D0C" w:rsidRPr="00914CD5">
        <w:rPr>
          <w:rFonts w:asciiTheme="majorBidi" w:hAnsiTheme="majorBidi" w:cstheme="majorBidi"/>
          <w:b/>
          <w:bCs/>
          <w:sz w:val="24"/>
          <w:szCs w:val="24"/>
          <w:lang w:val="fr-FR"/>
        </w:rPr>
        <w:t xml:space="preserve"> ET POINTS FORTS  </w:t>
      </w:r>
    </w:p>
    <w:p w:rsidR="00377FE3" w:rsidRPr="00914CD5" w:rsidRDefault="00377FE3" w:rsidP="00377FE3">
      <w:pPr>
        <w:pStyle w:val="Paragraphedeliste"/>
        <w:tabs>
          <w:tab w:val="left" w:pos="1767"/>
        </w:tabs>
        <w:spacing w:before="0"/>
        <w:ind w:left="1080"/>
        <w:jc w:val="both"/>
        <w:rPr>
          <w:rFonts w:asciiTheme="majorBidi" w:hAnsiTheme="majorBidi" w:cstheme="majorBidi"/>
          <w:b/>
          <w:bCs/>
          <w:sz w:val="24"/>
          <w:szCs w:val="24"/>
          <w:lang w:val="fr-FR"/>
        </w:rPr>
      </w:pPr>
    </w:p>
    <w:p w:rsidR="009A1516" w:rsidRPr="008B7D44" w:rsidRDefault="00A36E0C" w:rsidP="00726F61">
      <w:pPr>
        <w:pStyle w:val="Paragraphedeliste"/>
        <w:numPr>
          <w:ilvl w:val="0"/>
          <w:numId w:val="18"/>
        </w:numPr>
        <w:tabs>
          <w:tab w:val="left" w:pos="1767"/>
        </w:tabs>
        <w:spacing w:before="0"/>
        <w:ind w:left="360"/>
        <w:jc w:val="both"/>
        <w:rPr>
          <w:rFonts w:asciiTheme="majorBidi" w:hAnsiTheme="majorBidi" w:cstheme="majorBidi"/>
          <w:sz w:val="24"/>
          <w:szCs w:val="24"/>
          <w:lang w:val="fr-FR"/>
        </w:rPr>
      </w:pPr>
      <w:r w:rsidRPr="00A36E0C">
        <w:rPr>
          <w:rFonts w:asciiTheme="majorBidi" w:hAnsiTheme="majorBidi" w:cstheme="majorBidi"/>
          <w:sz w:val="24"/>
          <w:szCs w:val="24"/>
          <w:lang w:val="fr-FR"/>
        </w:rPr>
        <w:t>La</w:t>
      </w:r>
      <w:r w:rsidR="009A1516" w:rsidRPr="00A36E0C">
        <w:rPr>
          <w:rFonts w:asciiTheme="majorBidi" w:hAnsiTheme="majorBidi" w:cstheme="majorBidi"/>
          <w:sz w:val="24"/>
          <w:szCs w:val="24"/>
          <w:lang w:val="fr-FR"/>
        </w:rPr>
        <w:t xml:space="preserve"> performance</w:t>
      </w:r>
      <w:r w:rsidRPr="00A36E0C">
        <w:rPr>
          <w:rFonts w:asciiTheme="majorBidi" w:hAnsiTheme="majorBidi" w:cstheme="majorBidi"/>
          <w:sz w:val="24"/>
          <w:szCs w:val="24"/>
          <w:lang w:val="fr-FR"/>
        </w:rPr>
        <w:t xml:space="preserve"> du réseau au fil des ans a dé</w:t>
      </w:r>
      <w:r>
        <w:rPr>
          <w:rFonts w:asciiTheme="majorBidi" w:hAnsiTheme="majorBidi" w:cstheme="majorBidi"/>
          <w:sz w:val="24"/>
          <w:szCs w:val="24"/>
          <w:lang w:val="fr-FR"/>
        </w:rPr>
        <w:t>j</w:t>
      </w:r>
      <w:r w:rsidRPr="00A36E0C">
        <w:rPr>
          <w:rFonts w:asciiTheme="majorBidi" w:hAnsiTheme="majorBidi" w:cstheme="majorBidi"/>
          <w:sz w:val="24"/>
          <w:szCs w:val="24"/>
          <w:lang w:val="fr-FR"/>
        </w:rPr>
        <w:t xml:space="preserve">à </w:t>
      </w:r>
      <w:r w:rsidR="009A1516" w:rsidRPr="00A36E0C">
        <w:rPr>
          <w:rFonts w:asciiTheme="majorBidi" w:hAnsiTheme="majorBidi" w:cstheme="majorBidi"/>
          <w:sz w:val="24"/>
          <w:szCs w:val="24"/>
          <w:lang w:val="fr-FR"/>
        </w:rPr>
        <w:t xml:space="preserve"> </w:t>
      </w:r>
      <w:r w:rsidRPr="00A36E0C">
        <w:rPr>
          <w:rFonts w:asciiTheme="majorBidi" w:hAnsiTheme="majorBidi" w:cstheme="majorBidi"/>
          <w:sz w:val="24"/>
          <w:szCs w:val="24"/>
          <w:lang w:val="fr-FR"/>
        </w:rPr>
        <w:t xml:space="preserve">donne de bons résultats; en particulier au niveau des activités de ses réunions annuelles et de leurs </w:t>
      </w:r>
      <w:r>
        <w:rPr>
          <w:rFonts w:asciiTheme="majorBidi" w:hAnsiTheme="majorBidi" w:cstheme="majorBidi"/>
          <w:sz w:val="24"/>
          <w:szCs w:val="24"/>
          <w:lang w:val="fr-FR"/>
        </w:rPr>
        <w:t>résultats</w:t>
      </w:r>
      <w:r w:rsidR="009A1516" w:rsidRPr="00A36E0C">
        <w:rPr>
          <w:rFonts w:asciiTheme="majorBidi" w:hAnsiTheme="majorBidi" w:cstheme="majorBidi"/>
          <w:sz w:val="24"/>
          <w:szCs w:val="24"/>
          <w:lang w:val="fr-FR"/>
        </w:rPr>
        <w:t>.</w:t>
      </w:r>
      <w:r w:rsidR="00377FE3" w:rsidRPr="00A36E0C">
        <w:rPr>
          <w:rFonts w:asciiTheme="majorBidi" w:hAnsiTheme="majorBidi" w:cstheme="majorBidi"/>
          <w:sz w:val="24"/>
          <w:szCs w:val="24"/>
          <w:lang w:val="fr-FR"/>
        </w:rPr>
        <w:t xml:space="preserve"> </w:t>
      </w:r>
      <w:r w:rsidR="008A4DCF" w:rsidRPr="008A4DCF">
        <w:rPr>
          <w:rFonts w:asciiTheme="majorBidi" w:hAnsiTheme="majorBidi" w:cstheme="majorBidi"/>
          <w:sz w:val="24"/>
          <w:szCs w:val="24"/>
          <w:lang w:val="fr-FR"/>
        </w:rPr>
        <w:t xml:space="preserve">Le réseau a tenu </w:t>
      </w:r>
      <w:r w:rsidR="009A1516" w:rsidRPr="008A4DCF">
        <w:rPr>
          <w:rFonts w:asciiTheme="majorBidi" w:hAnsiTheme="majorBidi" w:cstheme="majorBidi"/>
          <w:sz w:val="24"/>
          <w:szCs w:val="24"/>
          <w:lang w:val="fr-FR"/>
        </w:rPr>
        <w:t>six</w:t>
      </w:r>
      <w:r w:rsidR="008A4DCF" w:rsidRPr="008A4DCF">
        <w:rPr>
          <w:rFonts w:asciiTheme="majorBidi" w:hAnsiTheme="majorBidi" w:cstheme="majorBidi"/>
          <w:sz w:val="24"/>
          <w:szCs w:val="24"/>
          <w:lang w:val="fr-FR"/>
        </w:rPr>
        <w:t xml:space="preserve"> réunions annuelles et a produit des rapports</w:t>
      </w:r>
      <w:r w:rsidR="00914CD5">
        <w:rPr>
          <w:rFonts w:asciiTheme="majorBidi" w:hAnsiTheme="majorBidi" w:cstheme="majorBidi"/>
          <w:sz w:val="24"/>
          <w:szCs w:val="24"/>
          <w:lang w:val="fr-FR"/>
        </w:rPr>
        <w:t xml:space="preserve"> y relatifs</w:t>
      </w:r>
      <w:r w:rsidR="009A1516" w:rsidRPr="000B1AEB">
        <w:rPr>
          <w:rStyle w:val="Appelnotedebasdep"/>
          <w:rFonts w:asciiTheme="majorBidi" w:hAnsiTheme="majorBidi" w:cstheme="majorBidi"/>
          <w:sz w:val="24"/>
          <w:szCs w:val="24"/>
        </w:rPr>
        <w:footnoteReference w:id="3"/>
      </w:r>
      <w:r w:rsidR="009A1516" w:rsidRPr="008A4DCF">
        <w:rPr>
          <w:rFonts w:asciiTheme="majorBidi" w:hAnsiTheme="majorBidi" w:cstheme="majorBidi"/>
          <w:sz w:val="24"/>
          <w:szCs w:val="24"/>
          <w:lang w:val="fr-FR"/>
        </w:rPr>
        <w:t>.</w:t>
      </w:r>
      <w:r w:rsidR="00377FE3" w:rsidRPr="008A4DCF">
        <w:rPr>
          <w:rFonts w:asciiTheme="majorBidi" w:hAnsiTheme="majorBidi" w:cstheme="majorBidi"/>
          <w:sz w:val="24"/>
          <w:szCs w:val="24"/>
          <w:lang w:val="fr-FR"/>
        </w:rPr>
        <w:t xml:space="preserve"> </w:t>
      </w:r>
      <w:r w:rsidR="008B7D44" w:rsidRPr="008B7D44">
        <w:rPr>
          <w:rFonts w:asciiTheme="majorBidi" w:hAnsiTheme="majorBidi" w:cstheme="majorBidi"/>
          <w:sz w:val="24"/>
          <w:szCs w:val="24"/>
          <w:lang w:val="fr-FR"/>
        </w:rPr>
        <w:t>L’</w:t>
      </w:r>
      <w:r w:rsidR="009A1516" w:rsidRPr="008B7D44">
        <w:rPr>
          <w:rFonts w:asciiTheme="majorBidi" w:hAnsiTheme="majorBidi" w:cstheme="majorBidi"/>
          <w:sz w:val="24"/>
          <w:szCs w:val="24"/>
          <w:lang w:val="fr-FR"/>
        </w:rPr>
        <w:t xml:space="preserve">ANAF </w:t>
      </w:r>
      <w:r w:rsidR="008B7D44" w:rsidRPr="008B7D44">
        <w:rPr>
          <w:rFonts w:asciiTheme="majorBidi" w:hAnsiTheme="majorBidi" w:cstheme="majorBidi"/>
          <w:sz w:val="24"/>
          <w:szCs w:val="24"/>
          <w:lang w:val="fr-FR"/>
        </w:rPr>
        <w:t xml:space="preserve">a développé un système </w:t>
      </w:r>
      <w:r w:rsidR="008B7D44" w:rsidRPr="008B7D44">
        <w:rPr>
          <w:rFonts w:asciiTheme="majorBidi" w:hAnsiTheme="majorBidi" w:cstheme="majorBidi"/>
          <w:sz w:val="24"/>
          <w:szCs w:val="24"/>
          <w:lang w:val="fr-FR"/>
        </w:rPr>
        <w:lastRenderedPageBreak/>
        <w:t>d’</w:t>
      </w:r>
      <w:r w:rsidR="009A1516" w:rsidRPr="008B7D44">
        <w:rPr>
          <w:rFonts w:asciiTheme="majorBidi" w:hAnsiTheme="majorBidi" w:cstheme="majorBidi"/>
          <w:sz w:val="24"/>
          <w:szCs w:val="24"/>
          <w:lang w:val="fr-FR"/>
        </w:rPr>
        <w:t xml:space="preserve">information </w:t>
      </w:r>
      <w:r w:rsidR="008B7D44" w:rsidRPr="008B7D44">
        <w:rPr>
          <w:rFonts w:asciiTheme="majorBidi" w:hAnsiTheme="majorBidi" w:cstheme="majorBidi"/>
          <w:sz w:val="24"/>
          <w:szCs w:val="24"/>
          <w:lang w:val="fr-FR"/>
        </w:rPr>
        <w:t xml:space="preserve">en ligne </w:t>
      </w:r>
      <w:r w:rsidR="008B7D44">
        <w:rPr>
          <w:rFonts w:asciiTheme="majorBidi" w:hAnsiTheme="majorBidi" w:cstheme="majorBidi"/>
          <w:sz w:val="24"/>
          <w:szCs w:val="24"/>
          <w:lang w:val="fr-FR"/>
        </w:rPr>
        <w:t>en utilisant le système de gestion de contenu</w:t>
      </w:r>
      <w:r w:rsidR="009A1516" w:rsidRPr="008B7D44">
        <w:rPr>
          <w:rFonts w:asciiTheme="majorBidi" w:hAnsiTheme="majorBidi" w:cstheme="majorBidi"/>
          <w:sz w:val="24"/>
          <w:szCs w:val="24"/>
          <w:lang w:val="fr-FR"/>
        </w:rPr>
        <w:t xml:space="preserve"> </w:t>
      </w:r>
      <w:r w:rsidR="00377FE3" w:rsidRPr="008B7D44">
        <w:rPr>
          <w:rFonts w:asciiTheme="majorBidi" w:hAnsiTheme="majorBidi" w:cstheme="majorBidi"/>
          <w:sz w:val="24"/>
          <w:szCs w:val="24"/>
          <w:lang w:val="fr-FR"/>
        </w:rPr>
        <w:t>T</w:t>
      </w:r>
      <w:r w:rsidR="009A1516" w:rsidRPr="008B7D44">
        <w:rPr>
          <w:rFonts w:asciiTheme="majorBidi" w:hAnsiTheme="majorBidi" w:cstheme="majorBidi"/>
          <w:sz w:val="24"/>
          <w:szCs w:val="24"/>
          <w:lang w:val="fr-FR"/>
        </w:rPr>
        <w:t>yp</w:t>
      </w:r>
      <w:r w:rsidR="00377FE3" w:rsidRPr="008B7D44">
        <w:rPr>
          <w:rFonts w:asciiTheme="majorBidi" w:hAnsiTheme="majorBidi" w:cstheme="majorBidi"/>
          <w:sz w:val="24"/>
          <w:szCs w:val="24"/>
          <w:lang w:val="fr-FR"/>
        </w:rPr>
        <w:t>o</w:t>
      </w:r>
      <w:r w:rsidR="00B13FB1">
        <w:rPr>
          <w:rFonts w:asciiTheme="majorBidi" w:hAnsiTheme="majorBidi" w:cstheme="majorBidi"/>
          <w:sz w:val="24"/>
          <w:szCs w:val="24"/>
          <w:lang w:val="fr-FR"/>
        </w:rPr>
        <w:t>3</w:t>
      </w:r>
      <w:r w:rsidR="009A1516" w:rsidRPr="008B7D44">
        <w:rPr>
          <w:rFonts w:asciiTheme="majorBidi" w:hAnsiTheme="majorBidi" w:cstheme="majorBidi"/>
          <w:sz w:val="24"/>
          <w:szCs w:val="24"/>
          <w:lang w:val="fr-FR"/>
        </w:rPr>
        <w:t>, h</w:t>
      </w:r>
      <w:r w:rsidR="00F771C9">
        <w:rPr>
          <w:rFonts w:asciiTheme="majorBidi" w:hAnsiTheme="majorBidi" w:cstheme="majorBidi"/>
          <w:sz w:val="24"/>
          <w:szCs w:val="24"/>
          <w:lang w:val="fr-FR"/>
        </w:rPr>
        <w:t>ébergé par l’Organisation des pêches du Lac Victoria e</w:t>
      </w:r>
      <w:r w:rsidR="009A1516" w:rsidRPr="008B7D44">
        <w:rPr>
          <w:rFonts w:asciiTheme="majorBidi" w:hAnsiTheme="majorBidi" w:cstheme="majorBidi"/>
          <w:sz w:val="24"/>
          <w:szCs w:val="24"/>
          <w:lang w:val="fr-FR"/>
        </w:rPr>
        <w:t xml:space="preserve">n </w:t>
      </w:r>
      <w:r w:rsidR="00F771C9">
        <w:rPr>
          <w:rFonts w:asciiTheme="majorBidi" w:hAnsiTheme="majorBidi" w:cstheme="majorBidi"/>
          <w:sz w:val="24"/>
          <w:szCs w:val="24"/>
          <w:lang w:val="fr-FR"/>
        </w:rPr>
        <w:t>Jinja, Ou</w:t>
      </w:r>
      <w:r w:rsidR="009A1516" w:rsidRPr="008B7D44">
        <w:rPr>
          <w:rFonts w:asciiTheme="majorBidi" w:hAnsiTheme="majorBidi" w:cstheme="majorBidi"/>
          <w:sz w:val="24"/>
          <w:szCs w:val="24"/>
          <w:lang w:val="fr-FR"/>
        </w:rPr>
        <w:t>ganda</w:t>
      </w:r>
      <w:r w:rsidR="00377FE3" w:rsidRPr="008B7D44">
        <w:rPr>
          <w:rFonts w:asciiTheme="majorBidi" w:hAnsiTheme="majorBidi" w:cstheme="majorBidi"/>
          <w:sz w:val="24"/>
          <w:szCs w:val="24"/>
          <w:lang w:val="fr-FR"/>
        </w:rPr>
        <w:t>.</w:t>
      </w:r>
    </w:p>
    <w:p w:rsidR="009A1516" w:rsidRPr="00B07246" w:rsidRDefault="00CB0759" w:rsidP="00726F61">
      <w:pPr>
        <w:pStyle w:val="Paragraphedeliste"/>
        <w:numPr>
          <w:ilvl w:val="0"/>
          <w:numId w:val="18"/>
        </w:numPr>
        <w:tabs>
          <w:tab w:val="left" w:pos="1767"/>
        </w:tabs>
        <w:spacing w:before="0"/>
        <w:ind w:left="360"/>
        <w:jc w:val="both"/>
        <w:rPr>
          <w:rFonts w:asciiTheme="majorBidi" w:hAnsiTheme="majorBidi" w:cstheme="majorBidi"/>
          <w:sz w:val="24"/>
          <w:szCs w:val="24"/>
          <w:lang w:val="fr-FR"/>
        </w:rPr>
      </w:pPr>
      <w:r>
        <w:rPr>
          <w:rFonts w:asciiTheme="majorBidi" w:hAnsiTheme="majorBidi" w:cstheme="majorBidi"/>
          <w:sz w:val="24"/>
          <w:szCs w:val="24"/>
          <w:lang w:val="fr-FR"/>
        </w:rPr>
        <w:t>Deux rapports établis par des consultants ont été</w:t>
      </w:r>
      <w:r w:rsidR="00B07246" w:rsidRPr="00B07246">
        <w:rPr>
          <w:rFonts w:asciiTheme="majorBidi" w:hAnsiTheme="majorBidi" w:cstheme="majorBidi"/>
          <w:sz w:val="24"/>
          <w:szCs w:val="24"/>
          <w:lang w:val="fr-FR"/>
        </w:rPr>
        <w:t xml:space="preserve"> publiés au sein du rapport portant sur la quatrième réunion annuelle de l’ANAF</w:t>
      </w:r>
      <w:r w:rsidR="009A1516" w:rsidRPr="00B07246">
        <w:rPr>
          <w:rFonts w:asciiTheme="majorBidi" w:hAnsiTheme="majorBidi" w:cstheme="majorBidi"/>
          <w:sz w:val="24"/>
          <w:szCs w:val="24"/>
          <w:lang w:val="fr-FR"/>
        </w:rPr>
        <w:t>:</w:t>
      </w:r>
    </w:p>
    <w:p w:rsidR="009A1516" w:rsidRPr="00CB0759" w:rsidRDefault="00CB0759" w:rsidP="00377FE3">
      <w:pPr>
        <w:pStyle w:val="Paragraphedeliste"/>
        <w:numPr>
          <w:ilvl w:val="0"/>
          <w:numId w:val="26"/>
        </w:numPr>
        <w:tabs>
          <w:tab w:val="left" w:pos="1767"/>
        </w:tabs>
        <w:spacing w:before="0"/>
        <w:jc w:val="both"/>
        <w:rPr>
          <w:rFonts w:asciiTheme="majorBidi" w:hAnsiTheme="majorBidi" w:cstheme="majorBidi"/>
          <w:sz w:val="24"/>
          <w:szCs w:val="24"/>
          <w:lang w:val="fr-FR"/>
        </w:rPr>
      </w:pPr>
      <w:r w:rsidRPr="00CB0759">
        <w:rPr>
          <w:rFonts w:asciiTheme="majorBidi" w:hAnsiTheme="majorBidi" w:cstheme="majorBidi"/>
          <w:sz w:val="24"/>
          <w:szCs w:val="24"/>
          <w:lang w:val="fr-FR"/>
        </w:rPr>
        <w:t>Le</w:t>
      </w:r>
      <w:r w:rsidR="009A1516" w:rsidRPr="00CB0759">
        <w:rPr>
          <w:rFonts w:asciiTheme="majorBidi" w:hAnsiTheme="majorBidi" w:cstheme="majorBidi"/>
          <w:sz w:val="24"/>
          <w:szCs w:val="24"/>
          <w:lang w:val="fr-FR"/>
        </w:rPr>
        <w:t xml:space="preserve"> </w:t>
      </w:r>
      <w:r w:rsidR="00986C3E" w:rsidRPr="00CB0759">
        <w:rPr>
          <w:rFonts w:asciiTheme="majorBidi" w:hAnsiTheme="majorBidi" w:cstheme="majorBidi"/>
          <w:sz w:val="24"/>
          <w:szCs w:val="24"/>
          <w:lang w:val="fr-FR"/>
        </w:rPr>
        <w:t>R</w:t>
      </w:r>
      <w:r w:rsidR="0017519B">
        <w:rPr>
          <w:rFonts w:asciiTheme="majorBidi" w:hAnsiTheme="majorBidi" w:cstheme="majorBidi"/>
          <w:sz w:val="24"/>
          <w:szCs w:val="24"/>
          <w:lang w:val="fr-FR"/>
        </w:rPr>
        <w:t>ôle des</w:t>
      </w:r>
      <w:r w:rsidR="009A1516" w:rsidRPr="00CB0759">
        <w:rPr>
          <w:rFonts w:asciiTheme="majorBidi" w:hAnsiTheme="majorBidi" w:cstheme="majorBidi"/>
          <w:sz w:val="24"/>
          <w:szCs w:val="24"/>
          <w:lang w:val="fr-FR"/>
        </w:rPr>
        <w:t xml:space="preserve"> </w:t>
      </w:r>
      <w:r w:rsidRPr="00CB0759">
        <w:rPr>
          <w:rFonts w:asciiTheme="majorBidi" w:hAnsiTheme="majorBidi" w:cstheme="majorBidi"/>
          <w:sz w:val="24"/>
          <w:szCs w:val="24"/>
          <w:lang w:val="fr-FR"/>
        </w:rPr>
        <w:t>Groupes consultatifs de l’a</w:t>
      </w:r>
      <w:r w:rsidR="009A1516" w:rsidRPr="00CB0759">
        <w:rPr>
          <w:rFonts w:asciiTheme="majorBidi" w:hAnsiTheme="majorBidi" w:cstheme="majorBidi"/>
          <w:sz w:val="24"/>
          <w:szCs w:val="24"/>
          <w:lang w:val="fr-FR"/>
        </w:rPr>
        <w:t xml:space="preserve">quaculture </w:t>
      </w:r>
      <w:r w:rsidRPr="00CB0759">
        <w:rPr>
          <w:rFonts w:asciiTheme="majorBidi" w:hAnsiTheme="majorBidi" w:cstheme="majorBidi"/>
          <w:sz w:val="24"/>
          <w:szCs w:val="24"/>
          <w:lang w:val="fr-FR"/>
        </w:rPr>
        <w:t xml:space="preserve">et des </w:t>
      </w:r>
      <w:r w:rsidR="0017519B">
        <w:rPr>
          <w:rFonts w:asciiTheme="majorBidi" w:hAnsiTheme="majorBidi" w:cstheme="majorBidi"/>
          <w:sz w:val="24"/>
          <w:szCs w:val="24"/>
          <w:lang w:val="fr-FR"/>
        </w:rPr>
        <w:t>Organisations des aquaculteurs: les</w:t>
      </w:r>
      <w:r w:rsidR="009A1516" w:rsidRPr="00CB0759">
        <w:rPr>
          <w:rFonts w:asciiTheme="majorBidi" w:hAnsiTheme="majorBidi" w:cstheme="majorBidi"/>
          <w:sz w:val="24"/>
          <w:szCs w:val="24"/>
          <w:lang w:val="fr-FR"/>
        </w:rPr>
        <w:t xml:space="preserve"> </w:t>
      </w:r>
      <w:r w:rsidR="0017519B">
        <w:rPr>
          <w:rFonts w:asciiTheme="majorBidi" w:hAnsiTheme="majorBidi" w:cstheme="majorBidi"/>
          <w:sz w:val="24"/>
          <w:szCs w:val="24"/>
          <w:lang w:val="fr-FR"/>
        </w:rPr>
        <w:t>enseignements tirés de la</w:t>
      </w:r>
      <w:r w:rsidR="009A1516" w:rsidRPr="00CB0759">
        <w:rPr>
          <w:rFonts w:asciiTheme="majorBidi" w:hAnsiTheme="majorBidi" w:cstheme="majorBidi"/>
          <w:sz w:val="24"/>
          <w:szCs w:val="24"/>
          <w:lang w:val="fr-FR"/>
        </w:rPr>
        <w:t xml:space="preserve"> </w:t>
      </w:r>
      <w:r w:rsidR="0017519B" w:rsidRPr="00CB0759">
        <w:rPr>
          <w:rFonts w:asciiTheme="majorBidi" w:hAnsiTheme="majorBidi" w:cstheme="majorBidi"/>
          <w:sz w:val="24"/>
          <w:szCs w:val="24"/>
          <w:lang w:val="fr-FR"/>
        </w:rPr>
        <w:t>République</w:t>
      </w:r>
      <w:r w:rsidR="0017519B">
        <w:rPr>
          <w:rFonts w:asciiTheme="majorBidi" w:hAnsiTheme="majorBidi" w:cstheme="majorBidi"/>
          <w:sz w:val="24"/>
          <w:szCs w:val="24"/>
          <w:lang w:val="fr-FR"/>
        </w:rPr>
        <w:t xml:space="preserve"> de</w:t>
      </w:r>
      <w:r w:rsidR="009A1516" w:rsidRPr="00CB0759">
        <w:rPr>
          <w:rFonts w:asciiTheme="majorBidi" w:hAnsiTheme="majorBidi" w:cstheme="majorBidi"/>
          <w:sz w:val="24"/>
          <w:szCs w:val="24"/>
          <w:lang w:val="fr-FR"/>
        </w:rPr>
        <w:t xml:space="preserve"> </w:t>
      </w:r>
      <w:r w:rsidR="0017519B" w:rsidRPr="00CB0759">
        <w:rPr>
          <w:rFonts w:asciiTheme="majorBidi" w:hAnsiTheme="majorBidi" w:cstheme="majorBidi"/>
          <w:sz w:val="24"/>
          <w:szCs w:val="24"/>
          <w:lang w:val="fr-FR"/>
        </w:rPr>
        <w:t>Zambie</w:t>
      </w:r>
      <w:r w:rsidR="009A1516" w:rsidRPr="00CB0759">
        <w:rPr>
          <w:rFonts w:asciiTheme="majorBidi" w:hAnsiTheme="majorBidi" w:cstheme="majorBidi"/>
          <w:sz w:val="24"/>
          <w:szCs w:val="24"/>
          <w:lang w:val="fr-FR"/>
        </w:rPr>
        <w:t xml:space="preserve"> </w:t>
      </w:r>
      <w:r w:rsidR="0017519B">
        <w:rPr>
          <w:rFonts w:asciiTheme="majorBidi" w:hAnsiTheme="majorBidi" w:cstheme="majorBidi"/>
          <w:sz w:val="24"/>
          <w:szCs w:val="24"/>
          <w:lang w:val="fr-FR"/>
        </w:rPr>
        <w:t xml:space="preserve">et </w:t>
      </w:r>
      <w:r w:rsidR="00757A9A">
        <w:rPr>
          <w:rFonts w:asciiTheme="majorBidi" w:hAnsiTheme="majorBidi" w:cstheme="majorBidi"/>
          <w:sz w:val="24"/>
          <w:szCs w:val="24"/>
          <w:lang w:val="fr-FR"/>
        </w:rPr>
        <w:t xml:space="preserve">de </w:t>
      </w:r>
      <w:r w:rsidR="0017519B">
        <w:rPr>
          <w:rFonts w:asciiTheme="majorBidi" w:hAnsiTheme="majorBidi" w:cstheme="majorBidi"/>
          <w:sz w:val="24"/>
          <w:szCs w:val="24"/>
          <w:lang w:val="fr-FR"/>
        </w:rPr>
        <w:t>la</w:t>
      </w:r>
      <w:r w:rsidR="009A1516" w:rsidRPr="00CB0759">
        <w:rPr>
          <w:rFonts w:asciiTheme="majorBidi" w:hAnsiTheme="majorBidi" w:cstheme="majorBidi"/>
          <w:sz w:val="24"/>
          <w:szCs w:val="24"/>
          <w:lang w:val="fr-FR"/>
        </w:rPr>
        <w:t xml:space="preserve"> </w:t>
      </w:r>
      <w:r w:rsidR="0017519B" w:rsidRPr="00CB0759">
        <w:rPr>
          <w:rFonts w:asciiTheme="majorBidi" w:hAnsiTheme="majorBidi" w:cstheme="majorBidi"/>
          <w:sz w:val="24"/>
          <w:szCs w:val="24"/>
          <w:lang w:val="fr-FR"/>
        </w:rPr>
        <w:t>République</w:t>
      </w:r>
      <w:r w:rsidR="0017519B">
        <w:rPr>
          <w:rFonts w:asciiTheme="majorBidi" w:hAnsiTheme="majorBidi" w:cstheme="majorBidi"/>
          <w:sz w:val="24"/>
          <w:szCs w:val="24"/>
          <w:lang w:val="fr-FR"/>
        </w:rPr>
        <w:t xml:space="preserve"> d’Ou</w:t>
      </w:r>
      <w:r w:rsidR="009A1516" w:rsidRPr="00CB0759">
        <w:rPr>
          <w:rFonts w:asciiTheme="majorBidi" w:hAnsiTheme="majorBidi" w:cstheme="majorBidi"/>
          <w:sz w:val="24"/>
          <w:szCs w:val="24"/>
          <w:lang w:val="fr-FR"/>
        </w:rPr>
        <w:t xml:space="preserve">ganda </w:t>
      </w:r>
      <w:r w:rsidR="0017519B">
        <w:rPr>
          <w:rFonts w:asciiTheme="majorBidi" w:hAnsiTheme="majorBidi" w:cstheme="majorBidi"/>
          <w:sz w:val="24"/>
          <w:szCs w:val="24"/>
          <w:lang w:val="fr-FR"/>
        </w:rPr>
        <w:t>et les directives pour le développement des organisations des aquaculteurs;</w:t>
      </w:r>
    </w:p>
    <w:p w:rsidR="009A1516" w:rsidRPr="009035EC" w:rsidRDefault="009035EC" w:rsidP="00377FE3">
      <w:pPr>
        <w:pStyle w:val="Paragraphedeliste"/>
        <w:numPr>
          <w:ilvl w:val="0"/>
          <w:numId w:val="26"/>
        </w:numPr>
        <w:tabs>
          <w:tab w:val="left" w:pos="1767"/>
        </w:tabs>
        <w:spacing w:before="0"/>
        <w:jc w:val="both"/>
        <w:rPr>
          <w:rFonts w:asciiTheme="majorBidi" w:hAnsiTheme="majorBidi" w:cstheme="majorBidi"/>
          <w:sz w:val="24"/>
          <w:szCs w:val="24"/>
          <w:lang w:val="fr-FR"/>
        </w:rPr>
      </w:pPr>
      <w:r w:rsidRPr="009035EC">
        <w:rPr>
          <w:rFonts w:asciiTheme="majorBidi" w:hAnsiTheme="majorBidi" w:cstheme="majorBidi"/>
          <w:sz w:val="24"/>
          <w:szCs w:val="24"/>
          <w:lang w:val="fr-FR"/>
        </w:rPr>
        <w:t>Vers la création du Réseau de l’Aquaculture pour l’</w:t>
      </w:r>
      <w:r>
        <w:rPr>
          <w:rFonts w:asciiTheme="majorBidi" w:hAnsiTheme="majorBidi" w:cstheme="majorBidi"/>
          <w:sz w:val="24"/>
          <w:szCs w:val="24"/>
          <w:lang w:val="fr-FR"/>
        </w:rPr>
        <w:t>Afrique</w:t>
      </w:r>
      <w:r w:rsidR="009A1516" w:rsidRPr="009035EC">
        <w:rPr>
          <w:rFonts w:asciiTheme="majorBidi" w:hAnsiTheme="majorBidi" w:cstheme="majorBidi"/>
          <w:sz w:val="24"/>
          <w:szCs w:val="24"/>
          <w:lang w:val="fr-FR"/>
        </w:rPr>
        <w:t xml:space="preserve"> (ANAF) </w:t>
      </w:r>
      <w:r>
        <w:rPr>
          <w:rFonts w:asciiTheme="majorBidi" w:hAnsiTheme="majorBidi" w:cstheme="majorBidi"/>
          <w:sz w:val="24"/>
          <w:szCs w:val="24"/>
          <w:lang w:val="fr-FR"/>
        </w:rPr>
        <w:t xml:space="preserve">une Organisation </w:t>
      </w:r>
      <w:r w:rsidRPr="009035EC">
        <w:rPr>
          <w:rFonts w:asciiTheme="majorBidi" w:hAnsiTheme="majorBidi" w:cstheme="majorBidi"/>
          <w:sz w:val="24"/>
          <w:szCs w:val="24"/>
          <w:lang w:val="fr-FR"/>
        </w:rPr>
        <w:t>Intergouvernementale</w:t>
      </w:r>
      <w:r w:rsidR="009A1516" w:rsidRPr="009035EC">
        <w:rPr>
          <w:rFonts w:asciiTheme="majorBidi" w:hAnsiTheme="majorBidi" w:cstheme="majorBidi"/>
          <w:sz w:val="24"/>
          <w:szCs w:val="24"/>
          <w:lang w:val="fr-FR"/>
        </w:rPr>
        <w:t xml:space="preserve"> (</w:t>
      </w:r>
      <w:r w:rsidR="004C2E06">
        <w:rPr>
          <w:rFonts w:asciiTheme="majorBidi" w:hAnsiTheme="majorBidi" w:cstheme="majorBidi"/>
          <w:sz w:val="24"/>
          <w:szCs w:val="24"/>
          <w:lang w:val="fr-FR"/>
        </w:rPr>
        <w:t>OIG</w:t>
      </w:r>
      <w:r w:rsidR="009A1516" w:rsidRPr="009035EC">
        <w:rPr>
          <w:rFonts w:asciiTheme="majorBidi" w:hAnsiTheme="majorBidi" w:cstheme="majorBidi"/>
          <w:sz w:val="24"/>
          <w:szCs w:val="24"/>
          <w:lang w:val="fr-FR"/>
        </w:rPr>
        <w:t xml:space="preserve">) </w:t>
      </w:r>
      <w:r>
        <w:rPr>
          <w:rFonts w:asciiTheme="majorBidi" w:hAnsiTheme="majorBidi" w:cstheme="majorBidi"/>
          <w:sz w:val="24"/>
          <w:szCs w:val="24"/>
          <w:lang w:val="fr-FR"/>
        </w:rPr>
        <w:t>–</w:t>
      </w:r>
      <w:r w:rsidR="009A1516" w:rsidRPr="009035EC">
        <w:rPr>
          <w:rFonts w:asciiTheme="majorBidi" w:hAnsiTheme="majorBidi" w:cstheme="majorBidi"/>
          <w:sz w:val="24"/>
          <w:szCs w:val="24"/>
          <w:lang w:val="fr-FR"/>
        </w:rPr>
        <w:t xml:space="preserve"> </w:t>
      </w:r>
      <w:r>
        <w:rPr>
          <w:rFonts w:asciiTheme="majorBidi" w:hAnsiTheme="majorBidi" w:cstheme="majorBidi"/>
          <w:sz w:val="24"/>
          <w:szCs w:val="24"/>
          <w:lang w:val="fr-FR"/>
        </w:rPr>
        <w:t>Petites étapes pour la dernière</w:t>
      </w:r>
      <w:r w:rsidR="00916273">
        <w:rPr>
          <w:rFonts w:asciiTheme="majorBidi" w:hAnsiTheme="majorBidi" w:cstheme="majorBidi"/>
          <w:sz w:val="24"/>
          <w:szCs w:val="24"/>
          <w:lang w:val="fr-FR"/>
        </w:rPr>
        <w:t xml:space="preserve"> manche</w:t>
      </w:r>
      <w:r w:rsidR="009A1516" w:rsidRPr="009035EC">
        <w:rPr>
          <w:rFonts w:asciiTheme="majorBidi" w:hAnsiTheme="majorBidi" w:cstheme="majorBidi"/>
          <w:sz w:val="24"/>
          <w:szCs w:val="24"/>
          <w:lang w:val="fr-FR"/>
        </w:rPr>
        <w:t>.</w:t>
      </w:r>
    </w:p>
    <w:p w:rsidR="00377FE3" w:rsidRPr="009035EC" w:rsidRDefault="00377FE3" w:rsidP="00377FE3">
      <w:pPr>
        <w:pStyle w:val="Paragraphedeliste"/>
        <w:tabs>
          <w:tab w:val="left" w:pos="1767"/>
        </w:tabs>
        <w:spacing w:before="0"/>
        <w:ind w:left="1080"/>
        <w:jc w:val="both"/>
        <w:rPr>
          <w:rFonts w:asciiTheme="majorBidi" w:hAnsiTheme="majorBidi" w:cstheme="majorBidi"/>
          <w:sz w:val="24"/>
          <w:szCs w:val="24"/>
          <w:lang w:val="fr-FR"/>
        </w:rPr>
      </w:pPr>
    </w:p>
    <w:p w:rsidR="009A1516" w:rsidRPr="003C7BC7" w:rsidRDefault="00757A9A" w:rsidP="00986C3E">
      <w:pPr>
        <w:pStyle w:val="Paragraphedeliste"/>
        <w:numPr>
          <w:ilvl w:val="0"/>
          <w:numId w:val="18"/>
        </w:numPr>
        <w:tabs>
          <w:tab w:val="left" w:pos="1767"/>
        </w:tabs>
        <w:spacing w:before="0"/>
        <w:ind w:left="360"/>
        <w:jc w:val="both"/>
        <w:rPr>
          <w:rFonts w:asciiTheme="majorBidi" w:hAnsiTheme="majorBidi" w:cstheme="majorBidi"/>
          <w:sz w:val="24"/>
          <w:szCs w:val="24"/>
          <w:lang w:val="fr-FR"/>
        </w:rPr>
      </w:pPr>
      <w:r>
        <w:rPr>
          <w:rFonts w:asciiTheme="majorBidi" w:hAnsiTheme="majorBidi" w:cstheme="majorBidi"/>
          <w:sz w:val="24"/>
          <w:szCs w:val="24"/>
          <w:lang w:val="fr-FR"/>
        </w:rPr>
        <w:t>Des v</w:t>
      </w:r>
      <w:r w:rsidR="009A1516" w:rsidRPr="003C7BC7">
        <w:rPr>
          <w:rFonts w:asciiTheme="majorBidi" w:hAnsiTheme="majorBidi" w:cstheme="majorBidi"/>
          <w:sz w:val="24"/>
          <w:szCs w:val="24"/>
          <w:lang w:val="fr-FR"/>
        </w:rPr>
        <w:t>isit</w:t>
      </w:r>
      <w:r w:rsidR="003C7BC7" w:rsidRPr="003C7BC7">
        <w:rPr>
          <w:rFonts w:asciiTheme="majorBidi" w:hAnsiTheme="majorBidi" w:cstheme="majorBidi"/>
          <w:sz w:val="24"/>
          <w:szCs w:val="24"/>
          <w:lang w:val="fr-FR"/>
        </w:rPr>
        <w:t>e</w:t>
      </w:r>
      <w:r w:rsidR="009A1516" w:rsidRPr="003C7BC7">
        <w:rPr>
          <w:rFonts w:asciiTheme="majorBidi" w:hAnsiTheme="majorBidi" w:cstheme="majorBidi"/>
          <w:sz w:val="24"/>
          <w:szCs w:val="24"/>
          <w:lang w:val="fr-FR"/>
        </w:rPr>
        <w:t>s</w:t>
      </w:r>
      <w:r w:rsidR="003C7BC7" w:rsidRPr="003C7BC7">
        <w:rPr>
          <w:rFonts w:asciiTheme="majorBidi" w:hAnsiTheme="majorBidi" w:cstheme="majorBidi"/>
          <w:sz w:val="24"/>
          <w:szCs w:val="24"/>
          <w:lang w:val="fr-FR"/>
        </w:rPr>
        <w:t xml:space="preserve"> sur le terrain aux installations aquacoles ont été entreprises au cours de chaque réunion annuelle, pour permettre aux points focaux nationaux de partager d</w:t>
      </w:r>
      <w:r w:rsidR="00443480">
        <w:rPr>
          <w:rFonts w:asciiTheme="majorBidi" w:hAnsiTheme="majorBidi" w:cstheme="majorBidi"/>
          <w:sz w:val="24"/>
          <w:szCs w:val="24"/>
          <w:lang w:val="fr-FR"/>
        </w:rPr>
        <w:t>es informations techniques concernant</w:t>
      </w:r>
      <w:r>
        <w:rPr>
          <w:rFonts w:asciiTheme="majorBidi" w:hAnsiTheme="majorBidi" w:cstheme="majorBidi"/>
          <w:sz w:val="24"/>
          <w:szCs w:val="24"/>
          <w:lang w:val="fr-FR"/>
        </w:rPr>
        <w:t xml:space="preserve"> l’aquaculture</w:t>
      </w:r>
      <w:r w:rsidR="003C7BC7" w:rsidRPr="003C7BC7">
        <w:rPr>
          <w:rFonts w:asciiTheme="majorBidi" w:hAnsiTheme="majorBidi" w:cstheme="majorBidi"/>
          <w:sz w:val="24"/>
          <w:szCs w:val="24"/>
          <w:lang w:val="fr-FR"/>
        </w:rPr>
        <w:t>, de connaitre les développements</w:t>
      </w:r>
      <w:r w:rsidR="00FD3307">
        <w:rPr>
          <w:rFonts w:asciiTheme="majorBidi" w:hAnsiTheme="majorBidi" w:cstheme="majorBidi"/>
          <w:sz w:val="24"/>
          <w:szCs w:val="24"/>
          <w:lang w:val="fr-FR"/>
        </w:rPr>
        <w:t xml:space="preserve"> survenus</w:t>
      </w:r>
      <w:r w:rsidR="003C7BC7" w:rsidRPr="003C7BC7">
        <w:rPr>
          <w:rFonts w:asciiTheme="majorBidi" w:hAnsiTheme="majorBidi" w:cstheme="majorBidi"/>
          <w:sz w:val="24"/>
          <w:szCs w:val="24"/>
          <w:lang w:val="fr-FR"/>
        </w:rPr>
        <w:t xml:space="preserve"> dans le secteur aquacole des pays membres en vue d</w:t>
      </w:r>
      <w:r w:rsidR="003C7BC7">
        <w:rPr>
          <w:rFonts w:asciiTheme="majorBidi" w:hAnsiTheme="majorBidi" w:cstheme="majorBidi"/>
          <w:sz w:val="24"/>
          <w:szCs w:val="24"/>
          <w:lang w:val="fr-FR"/>
        </w:rPr>
        <w:t xml:space="preserve">e renforcer le réseau. </w:t>
      </w:r>
      <w:r w:rsidR="009A1516" w:rsidRPr="003C7BC7">
        <w:rPr>
          <w:rFonts w:asciiTheme="majorBidi" w:hAnsiTheme="majorBidi" w:cstheme="majorBidi"/>
          <w:sz w:val="24"/>
          <w:szCs w:val="24"/>
          <w:lang w:val="fr-FR"/>
        </w:rPr>
        <w:t xml:space="preserve"> </w:t>
      </w:r>
    </w:p>
    <w:p w:rsidR="00377FE3" w:rsidRPr="003C7BC7" w:rsidRDefault="00377FE3" w:rsidP="00377FE3">
      <w:pPr>
        <w:pStyle w:val="Paragraphedeliste"/>
        <w:tabs>
          <w:tab w:val="left" w:pos="1767"/>
        </w:tabs>
        <w:spacing w:before="0"/>
        <w:ind w:left="360"/>
        <w:jc w:val="both"/>
        <w:rPr>
          <w:rFonts w:asciiTheme="majorBidi" w:hAnsiTheme="majorBidi" w:cstheme="majorBidi"/>
          <w:sz w:val="24"/>
          <w:szCs w:val="24"/>
          <w:lang w:val="fr-FR"/>
        </w:rPr>
      </w:pPr>
    </w:p>
    <w:p w:rsidR="009A1516" w:rsidRPr="00FD3307" w:rsidRDefault="00986C3E" w:rsidP="00986C3E">
      <w:pPr>
        <w:pStyle w:val="Paragraphedeliste"/>
        <w:numPr>
          <w:ilvl w:val="0"/>
          <w:numId w:val="18"/>
        </w:numPr>
        <w:tabs>
          <w:tab w:val="left" w:pos="1767"/>
        </w:tabs>
        <w:spacing w:before="0"/>
        <w:ind w:left="360"/>
        <w:jc w:val="both"/>
        <w:rPr>
          <w:rFonts w:asciiTheme="majorBidi" w:hAnsiTheme="majorBidi" w:cstheme="majorBidi"/>
          <w:sz w:val="24"/>
          <w:szCs w:val="24"/>
          <w:lang w:val="fr-FR"/>
        </w:rPr>
      </w:pPr>
      <w:r w:rsidRPr="00FD3307">
        <w:rPr>
          <w:rFonts w:asciiTheme="majorBidi" w:hAnsiTheme="majorBidi" w:cstheme="majorBidi"/>
          <w:sz w:val="24"/>
          <w:szCs w:val="24"/>
          <w:lang w:val="fr-FR"/>
        </w:rPr>
        <w:t>L</w:t>
      </w:r>
      <w:r w:rsidR="00FD3307" w:rsidRPr="00FD3307">
        <w:rPr>
          <w:rFonts w:asciiTheme="majorBidi" w:hAnsiTheme="majorBidi" w:cstheme="majorBidi"/>
          <w:sz w:val="24"/>
          <w:szCs w:val="24"/>
          <w:lang w:val="fr-FR"/>
        </w:rPr>
        <w:t>es</w:t>
      </w:r>
      <w:r w:rsidR="009A1516" w:rsidRPr="00FD3307">
        <w:rPr>
          <w:rFonts w:asciiTheme="majorBidi" w:hAnsiTheme="majorBidi" w:cstheme="majorBidi"/>
          <w:sz w:val="24"/>
          <w:szCs w:val="24"/>
          <w:lang w:val="fr-FR"/>
        </w:rPr>
        <w:t xml:space="preserve"> documents</w:t>
      </w:r>
      <w:r w:rsidR="00FD3307" w:rsidRPr="00FD3307">
        <w:rPr>
          <w:rFonts w:asciiTheme="majorBidi" w:hAnsiTheme="majorBidi" w:cstheme="majorBidi"/>
          <w:sz w:val="24"/>
          <w:szCs w:val="24"/>
          <w:lang w:val="fr-FR"/>
        </w:rPr>
        <w:t xml:space="preserve"> juridiques pour la création formelle de l’ANAF ont été </w:t>
      </w:r>
      <w:r w:rsidR="00FD3307">
        <w:rPr>
          <w:rFonts w:asciiTheme="majorBidi" w:hAnsiTheme="majorBidi" w:cstheme="majorBidi"/>
          <w:sz w:val="24"/>
          <w:szCs w:val="24"/>
          <w:lang w:val="fr-FR"/>
        </w:rPr>
        <w:t>préparé</w:t>
      </w:r>
      <w:r w:rsidR="00FD3307" w:rsidRPr="00FD3307">
        <w:rPr>
          <w:rFonts w:asciiTheme="majorBidi" w:hAnsiTheme="majorBidi" w:cstheme="majorBidi"/>
          <w:sz w:val="24"/>
          <w:szCs w:val="24"/>
          <w:lang w:val="fr-FR"/>
        </w:rPr>
        <w:t xml:space="preserve">s et publiés </w:t>
      </w:r>
      <w:r w:rsidR="009A1516" w:rsidRPr="00FD3307">
        <w:rPr>
          <w:rFonts w:asciiTheme="majorBidi" w:hAnsiTheme="majorBidi" w:cstheme="majorBidi"/>
          <w:sz w:val="24"/>
          <w:szCs w:val="24"/>
          <w:lang w:val="fr-FR"/>
        </w:rPr>
        <w:t xml:space="preserve"> </w:t>
      </w:r>
      <w:r w:rsidR="00FD3307">
        <w:rPr>
          <w:rFonts w:asciiTheme="majorBidi" w:hAnsiTheme="majorBidi" w:cstheme="majorBidi"/>
          <w:sz w:val="24"/>
          <w:szCs w:val="24"/>
          <w:lang w:val="fr-FR"/>
        </w:rPr>
        <w:t>dans le rapport de la sixième réunion annuelle de l’ANAF</w:t>
      </w:r>
      <w:r w:rsidR="009A1516" w:rsidRPr="00FD3307">
        <w:rPr>
          <w:rFonts w:asciiTheme="majorBidi" w:hAnsiTheme="majorBidi" w:cstheme="majorBidi"/>
          <w:sz w:val="24"/>
          <w:szCs w:val="24"/>
          <w:lang w:val="fr-FR"/>
        </w:rPr>
        <w:t>.</w:t>
      </w:r>
    </w:p>
    <w:p w:rsidR="009A1516" w:rsidRPr="00FD3307" w:rsidRDefault="009A1516" w:rsidP="00726F61">
      <w:pPr>
        <w:tabs>
          <w:tab w:val="left" w:pos="1767"/>
        </w:tabs>
        <w:spacing w:before="0"/>
        <w:jc w:val="both"/>
        <w:rPr>
          <w:rFonts w:asciiTheme="majorBidi" w:hAnsiTheme="majorBidi" w:cstheme="majorBidi"/>
          <w:sz w:val="24"/>
          <w:szCs w:val="24"/>
          <w:lang w:val="fr-FR"/>
        </w:rPr>
      </w:pPr>
    </w:p>
    <w:p w:rsidR="009A1516" w:rsidRPr="000840FC" w:rsidRDefault="000840FC" w:rsidP="000840FC">
      <w:pPr>
        <w:tabs>
          <w:tab w:val="left" w:pos="1767"/>
        </w:tabs>
        <w:spacing w:before="0"/>
        <w:ind w:left="360"/>
        <w:jc w:val="both"/>
        <w:rPr>
          <w:rFonts w:asciiTheme="majorBidi" w:hAnsiTheme="majorBidi" w:cstheme="majorBidi"/>
          <w:b/>
          <w:bCs/>
          <w:sz w:val="24"/>
          <w:szCs w:val="24"/>
          <w:lang w:val="fr-FR"/>
        </w:rPr>
      </w:pPr>
      <w:r>
        <w:rPr>
          <w:rFonts w:asciiTheme="majorBidi" w:hAnsiTheme="majorBidi" w:cstheme="majorBidi"/>
          <w:b/>
          <w:bCs/>
          <w:sz w:val="24"/>
          <w:szCs w:val="24"/>
          <w:lang w:val="fr-FR"/>
        </w:rPr>
        <w:t>IV.</w:t>
      </w:r>
      <w:r>
        <w:rPr>
          <w:rFonts w:asciiTheme="majorBidi" w:hAnsiTheme="majorBidi" w:cstheme="majorBidi"/>
          <w:b/>
          <w:bCs/>
          <w:sz w:val="24"/>
          <w:szCs w:val="24"/>
          <w:lang w:val="fr-FR"/>
        </w:rPr>
        <w:tab/>
        <w:t>PRINCIPALES</w:t>
      </w:r>
      <w:r w:rsidR="008E536F" w:rsidRPr="000840FC">
        <w:rPr>
          <w:rFonts w:asciiTheme="majorBidi" w:hAnsiTheme="majorBidi" w:cstheme="majorBidi"/>
          <w:b/>
          <w:bCs/>
          <w:sz w:val="24"/>
          <w:szCs w:val="24"/>
          <w:lang w:val="fr-FR"/>
        </w:rPr>
        <w:t xml:space="preserve"> CON</w:t>
      </w:r>
      <w:r w:rsidR="009A1516" w:rsidRPr="000840FC">
        <w:rPr>
          <w:rFonts w:asciiTheme="majorBidi" w:hAnsiTheme="majorBidi" w:cstheme="majorBidi"/>
          <w:b/>
          <w:bCs/>
          <w:sz w:val="24"/>
          <w:szCs w:val="24"/>
          <w:lang w:val="fr-FR"/>
        </w:rPr>
        <w:t>TRAINT</w:t>
      </w:r>
      <w:r>
        <w:rPr>
          <w:rFonts w:asciiTheme="majorBidi" w:hAnsiTheme="majorBidi" w:cstheme="majorBidi"/>
          <w:b/>
          <w:bCs/>
          <w:sz w:val="24"/>
          <w:szCs w:val="24"/>
          <w:lang w:val="fr-FR"/>
        </w:rPr>
        <w:t xml:space="preserve">ES ET </w:t>
      </w:r>
      <w:r w:rsidR="008E536F" w:rsidRPr="000840FC">
        <w:rPr>
          <w:rFonts w:asciiTheme="majorBidi" w:hAnsiTheme="majorBidi" w:cstheme="majorBidi"/>
          <w:b/>
          <w:bCs/>
          <w:sz w:val="24"/>
          <w:szCs w:val="24"/>
          <w:lang w:val="fr-FR"/>
        </w:rPr>
        <w:t>FAIBLES</w:t>
      </w:r>
      <w:r>
        <w:rPr>
          <w:rFonts w:asciiTheme="majorBidi" w:hAnsiTheme="majorBidi" w:cstheme="majorBidi"/>
          <w:b/>
          <w:bCs/>
          <w:sz w:val="24"/>
          <w:szCs w:val="24"/>
          <w:lang w:val="fr-FR"/>
        </w:rPr>
        <w:t xml:space="preserve">SES </w:t>
      </w:r>
      <w:r w:rsidR="008E536F" w:rsidRPr="000840FC">
        <w:rPr>
          <w:rFonts w:asciiTheme="majorBidi" w:hAnsiTheme="majorBidi" w:cstheme="majorBidi"/>
          <w:b/>
          <w:bCs/>
          <w:sz w:val="24"/>
          <w:szCs w:val="24"/>
          <w:lang w:val="fr-FR"/>
        </w:rPr>
        <w:t xml:space="preserve">  </w:t>
      </w:r>
    </w:p>
    <w:p w:rsidR="00377FE3" w:rsidRPr="008E536F" w:rsidRDefault="00377FE3" w:rsidP="00377FE3">
      <w:pPr>
        <w:pStyle w:val="Paragraphedeliste"/>
        <w:tabs>
          <w:tab w:val="left" w:pos="1767"/>
        </w:tabs>
        <w:spacing w:before="0"/>
        <w:ind w:left="1080"/>
        <w:jc w:val="both"/>
        <w:rPr>
          <w:rFonts w:asciiTheme="majorBidi" w:hAnsiTheme="majorBidi" w:cstheme="majorBidi"/>
          <w:b/>
          <w:bCs/>
          <w:sz w:val="24"/>
          <w:szCs w:val="24"/>
          <w:lang w:val="fr-FR"/>
        </w:rPr>
      </w:pPr>
    </w:p>
    <w:p w:rsidR="009A1516" w:rsidRPr="002A7C7A" w:rsidRDefault="002A7C7A" w:rsidP="00726F61">
      <w:pPr>
        <w:pStyle w:val="Paragraphedeliste"/>
        <w:numPr>
          <w:ilvl w:val="0"/>
          <w:numId w:val="18"/>
        </w:numPr>
        <w:tabs>
          <w:tab w:val="left" w:pos="1767"/>
        </w:tabs>
        <w:spacing w:before="0"/>
        <w:ind w:left="360"/>
        <w:jc w:val="both"/>
        <w:rPr>
          <w:rFonts w:asciiTheme="majorBidi" w:hAnsiTheme="majorBidi" w:cstheme="majorBidi"/>
          <w:sz w:val="24"/>
          <w:szCs w:val="24"/>
          <w:lang w:val="fr-FR"/>
        </w:rPr>
      </w:pPr>
      <w:r>
        <w:rPr>
          <w:rFonts w:asciiTheme="majorBidi" w:hAnsiTheme="majorBidi" w:cstheme="majorBidi"/>
          <w:sz w:val="24"/>
          <w:szCs w:val="24"/>
          <w:lang w:val="fr-FR"/>
        </w:rPr>
        <w:t>Plusieurs</w:t>
      </w:r>
      <w:r w:rsidRPr="002A7C7A">
        <w:rPr>
          <w:rFonts w:asciiTheme="majorBidi" w:hAnsiTheme="majorBidi" w:cstheme="majorBidi"/>
          <w:sz w:val="24"/>
          <w:szCs w:val="24"/>
          <w:lang w:val="fr-FR"/>
        </w:rPr>
        <w:t xml:space="preserve"> contraintes entravent la p</w:t>
      </w:r>
      <w:r>
        <w:rPr>
          <w:rFonts w:asciiTheme="majorBidi" w:hAnsiTheme="majorBidi" w:cstheme="majorBidi"/>
          <w:sz w:val="24"/>
          <w:szCs w:val="24"/>
          <w:lang w:val="fr-FR"/>
        </w:rPr>
        <w:t xml:space="preserve">erformance </w:t>
      </w:r>
      <w:r w:rsidRPr="002A7C7A">
        <w:rPr>
          <w:rFonts w:asciiTheme="majorBidi" w:hAnsiTheme="majorBidi" w:cstheme="majorBidi"/>
          <w:sz w:val="24"/>
          <w:szCs w:val="24"/>
          <w:lang w:val="fr-FR"/>
        </w:rPr>
        <w:t>de l’</w:t>
      </w:r>
      <w:r>
        <w:rPr>
          <w:rFonts w:asciiTheme="majorBidi" w:hAnsiTheme="majorBidi" w:cstheme="majorBidi"/>
          <w:sz w:val="24"/>
          <w:szCs w:val="24"/>
          <w:lang w:val="fr-FR"/>
        </w:rPr>
        <w:t>ANAF</w:t>
      </w:r>
      <w:r w:rsidR="009A1516" w:rsidRPr="002A7C7A">
        <w:rPr>
          <w:rFonts w:asciiTheme="majorBidi" w:hAnsiTheme="majorBidi" w:cstheme="majorBidi"/>
          <w:sz w:val="24"/>
          <w:szCs w:val="24"/>
          <w:lang w:val="fr-FR"/>
        </w:rPr>
        <w:t xml:space="preserve">. </w:t>
      </w:r>
      <w:r w:rsidRPr="002A7C7A">
        <w:rPr>
          <w:rFonts w:asciiTheme="majorBidi" w:hAnsiTheme="majorBidi" w:cstheme="majorBidi"/>
          <w:sz w:val="24"/>
          <w:szCs w:val="24"/>
          <w:lang w:val="fr-FR"/>
        </w:rPr>
        <w:t>Entre autres facteurs, se trouvent l’insuffisance des ressources financières et techniques</w:t>
      </w:r>
      <w:r w:rsidR="009A1516" w:rsidRPr="002A7C7A">
        <w:rPr>
          <w:rFonts w:asciiTheme="majorBidi" w:hAnsiTheme="majorBidi" w:cstheme="majorBidi"/>
          <w:sz w:val="24"/>
          <w:szCs w:val="24"/>
          <w:lang w:val="fr-FR"/>
        </w:rPr>
        <w:t xml:space="preserve">; </w:t>
      </w:r>
      <w:r>
        <w:rPr>
          <w:rFonts w:asciiTheme="majorBidi" w:hAnsiTheme="majorBidi" w:cstheme="majorBidi"/>
          <w:sz w:val="24"/>
          <w:szCs w:val="24"/>
          <w:lang w:val="fr-FR"/>
        </w:rPr>
        <w:t>plusieurs pays membres refusent</w:t>
      </w:r>
      <w:r w:rsidR="00C6753C">
        <w:rPr>
          <w:rFonts w:asciiTheme="majorBidi" w:hAnsiTheme="majorBidi" w:cstheme="majorBidi"/>
          <w:sz w:val="24"/>
          <w:szCs w:val="24"/>
          <w:lang w:val="fr-FR"/>
        </w:rPr>
        <w:t xml:space="preserve"> ou sont incapables d’assumer</w:t>
      </w:r>
      <w:r>
        <w:rPr>
          <w:rFonts w:asciiTheme="majorBidi" w:hAnsiTheme="majorBidi" w:cstheme="majorBidi"/>
          <w:sz w:val="24"/>
          <w:szCs w:val="24"/>
          <w:lang w:val="fr-FR"/>
        </w:rPr>
        <w:t xml:space="preserve"> le coût de la</w:t>
      </w:r>
      <w:r w:rsidR="009A1516" w:rsidRPr="002A7C7A">
        <w:rPr>
          <w:rFonts w:asciiTheme="majorBidi" w:hAnsiTheme="majorBidi" w:cstheme="majorBidi"/>
          <w:sz w:val="24"/>
          <w:szCs w:val="24"/>
          <w:lang w:val="fr-FR"/>
        </w:rPr>
        <w:t xml:space="preserve"> participation</w:t>
      </w:r>
      <w:r>
        <w:rPr>
          <w:rFonts w:asciiTheme="majorBidi" w:hAnsiTheme="majorBidi" w:cstheme="majorBidi"/>
          <w:sz w:val="24"/>
          <w:szCs w:val="24"/>
          <w:lang w:val="fr-FR"/>
        </w:rPr>
        <w:t xml:space="preserve"> de leurs</w:t>
      </w:r>
      <w:r w:rsidR="009A1516" w:rsidRPr="002A7C7A">
        <w:rPr>
          <w:rFonts w:asciiTheme="majorBidi" w:hAnsiTheme="majorBidi" w:cstheme="majorBidi"/>
          <w:sz w:val="24"/>
          <w:szCs w:val="24"/>
          <w:lang w:val="fr-FR"/>
        </w:rPr>
        <w:t xml:space="preserve"> </w:t>
      </w:r>
      <w:r>
        <w:rPr>
          <w:rFonts w:asciiTheme="majorBidi" w:hAnsiTheme="majorBidi" w:cstheme="majorBidi"/>
          <w:sz w:val="24"/>
          <w:szCs w:val="24"/>
          <w:lang w:val="fr-FR"/>
        </w:rPr>
        <w:t>représentants aux réunions annuelles, et l’</w:t>
      </w:r>
      <w:r w:rsidR="009A1516" w:rsidRPr="002A7C7A">
        <w:rPr>
          <w:rFonts w:asciiTheme="majorBidi" w:hAnsiTheme="majorBidi" w:cstheme="majorBidi"/>
          <w:noProof/>
          <w:sz w:val="24"/>
          <w:szCs w:val="24"/>
          <w:lang w:val="fr-FR"/>
        </w:rPr>
        <w:t>absence</w:t>
      </w:r>
      <w:r w:rsidR="003246F6">
        <w:rPr>
          <w:rFonts w:asciiTheme="majorBidi" w:hAnsiTheme="majorBidi" w:cstheme="majorBidi"/>
          <w:sz w:val="24"/>
          <w:szCs w:val="24"/>
          <w:lang w:val="fr-FR"/>
        </w:rPr>
        <w:t xml:space="preserve"> de statut</w:t>
      </w:r>
      <w:r w:rsidR="009A1516" w:rsidRPr="002A7C7A">
        <w:rPr>
          <w:rFonts w:asciiTheme="majorBidi" w:hAnsiTheme="majorBidi" w:cstheme="majorBidi"/>
          <w:sz w:val="24"/>
          <w:szCs w:val="24"/>
          <w:lang w:val="fr-FR"/>
        </w:rPr>
        <w:t xml:space="preserve"> </w:t>
      </w:r>
      <w:r w:rsidR="003246F6" w:rsidRPr="002A7C7A">
        <w:rPr>
          <w:rFonts w:asciiTheme="majorBidi" w:hAnsiTheme="majorBidi" w:cstheme="majorBidi"/>
          <w:sz w:val="24"/>
          <w:szCs w:val="24"/>
          <w:lang w:val="fr-FR"/>
        </w:rPr>
        <w:t>légal</w:t>
      </w:r>
      <w:r w:rsidR="009A1516" w:rsidRPr="002A7C7A">
        <w:rPr>
          <w:rFonts w:asciiTheme="majorBidi" w:hAnsiTheme="majorBidi" w:cstheme="majorBidi"/>
          <w:sz w:val="24"/>
          <w:szCs w:val="24"/>
          <w:lang w:val="fr-FR"/>
        </w:rPr>
        <w:t>.</w:t>
      </w:r>
    </w:p>
    <w:p w:rsidR="009A1516" w:rsidRPr="002A7C7A" w:rsidRDefault="009A1516" w:rsidP="00726F61">
      <w:pPr>
        <w:tabs>
          <w:tab w:val="left" w:pos="1767"/>
        </w:tabs>
        <w:spacing w:before="0"/>
        <w:jc w:val="both"/>
        <w:rPr>
          <w:rFonts w:asciiTheme="majorBidi" w:hAnsiTheme="majorBidi" w:cstheme="majorBidi"/>
          <w:sz w:val="24"/>
          <w:szCs w:val="24"/>
          <w:lang w:val="fr-FR"/>
        </w:rPr>
      </w:pPr>
    </w:p>
    <w:p w:rsidR="009A1516" w:rsidRPr="007B0DAF" w:rsidRDefault="007B0DAF" w:rsidP="007B0DAF">
      <w:pPr>
        <w:tabs>
          <w:tab w:val="left" w:pos="1767"/>
        </w:tabs>
        <w:spacing w:before="0"/>
        <w:ind w:left="720" w:hanging="360"/>
        <w:jc w:val="both"/>
        <w:rPr>
          <w:rFonts w:asciiTheme="majorBidi" w:hAnsiTheme="majorBidi" w:cstheme="majorBidi"/>
          <w:b/>
          <w:bCs/>
          <w:sz w:val="24"/>
          <w:szCs w:val="24"/>
          <w:lang w:val="fr-FR"/>
        </w:rPr>
      </w:pPr>
      <w:r>
        <w:rPr>
          <w:rFonts w:asciiTheme="majorBidi" w:hAnsiTheme="majorBidi" w:cstheme="majorBidi"/>
          <w:b/>
          <w:bCs/>
          <w:sz w:val="24"/>
          <w:szCs w:val="24"/>
          <w:lang w:val="fr-FR"/>
        </w:rPr>
        <w:t>V.</w:t>
      </w:r>
      <w:r>
        <w:rPr>
          <w:rFonts w:asciiTheme="majorBidi" w:hAnsiTheme="majorBidi" w:cstheme="majorBidi"/>
          <w:b/>
          <w:bCs/>
          <w:sz w:val="24"/>
          <w:szCs w:val="24"/>
          <w:lang w:val="fr-FR"/>
        </w:rPr>
        <w:tab/>
      </w:r>
      <w:r w:rsidR="00F665F0" w:rsidRPr="007B0DAF">
        <w:rPr>
          <w:rFonts w:asciiTheme="majorBidi" w:hAnsiTheme="majorBidi" w:cstheme="majorBidi"/>
          <w:b/>
          <w:bCs/>
          <w:sz w:val="24"/>
          <w:szCs w:val="24"/>
          <w:lang w:val="fr-FR"/>
        </w:rPr>
        <w:t>CONSIDÉ</w:t>
      </w:r>
      <w:r w:rsidR="009A1516" w:rsidRPr="007B0DAF">
        <w:rPr>
          <w:rFonts w:asciiTheme="majorBidi" w:hAnsiTheme="majorBidi" w:cstheme="majorBidi"/>
          <w:b/>
          <w:bCs/>
          <w:sz w:val="24"/>
          <w:szCs w:val="24"/>
          <w:lang w:val="fr-FR"/>
        </w:rPr>
        <w:t>RATION</w:t>
      </w:r>
      <w:r w:rsidR="001011AF" w:rsidRPr="007B0DAF">
        <w:rPr>
          <w:rFonts w:asciiTheme="majorBidi" w:hAnsiTheme="majorBidi" w:cstheme="majorBidi"/>
          <w:b/>
          <w:bCs/>
          <w:sz w:val="24"/>
          <w:szCs w:val="24"/>
          <w:lang w:val="fr-FR"/>
        </w:rPr>
        <w:t>S</w:t>
      </w:r>
      <w:r w:rsidR="00282005" w:rsidRPr="007B0DAF">
        <w:rPr>
          <w:rFonts w:asciiTheme="majorBidi" w:hAnsiTheme="majorBidi" w:cstheme="majorBidi"/>
          <w:b/>
          <w:bCs/>
          <w:sz w:val="24"/>
          <w:szCs w:val="24"/>
          <w:lang w:val="fr-FR"/>
        </w:rPr>
        <w:t xml:space="preserve"> ET</w:t>
      </w:r>
      <w:r w:rsidR="009A1516" w:rsidRPr="007B0DAF">
        <w:rPr>
          <w:rFonts w:asciiTheme="majorBidi" w:hAnsiTheme="majorBidi" w:cstheme="majorBidi"/>
          <w:b/>
          <w:bCs/>
          <w:sz w:val="24"/>
          <w:szCs w:val="24"/>
          <w:lang w:val="fr-FR"/>
        </w:rPr>
        <w:t xml:space="preserve"> </w:t>
      </w:r>
      <w:r>
        <w:rPr>
          <w:rFonts w:asciiTheme="majorBidi" w:hAnsiTheme="majorBidi" w:cstheme="majorBidi"/>
          <w:b/>
          <w:bCs/>
          <w:sz w:val="24"/>
          <w:szCs w:val="24"/>
          <w:lang w:val="fr-FR"/>
        </w:rPr>
        <w:t>MESURES À ADOPTER</w:t>
      </w:r>
      <w:r w:rsidR="009A1516" w:rsidRPr="007B0DAF">
        <w:rPr>
          <w:rFonts w:asciiTheme="majorBidi" w:hAnsiTheme="majorBidi" w:cstheme="majorBidi"/>
          <w:b/>
          <w:bCs/>
          <w:sz w:val="24"/>
          <w:szCs w:val="24"/>
          <w:lang w:val="fr-FR"/>
        </w:rPr>
        <w:t xml:space="preserve"> </w:t>
      </w:r>
      <w:r w:rsidR="00282005" w:rsidRPr="007B0DAF">
        <w:rPr>
          <w:rFonts w:asciiTheme="majorBidi" w:hAnsiTheme="majorBidi" w:cstheme="majorBidi"/>
          <w:b/>
          <w:bCs/>
          <w:sz w:val="24"/>
          <w:szCs w:val="24"/>
          <w:lang w:val="fr-FR"/>
        </w:rPr>
        <w:t>POUR RENFORCER L’</w:t>
      </w:r>
      <w:r w:rsidR="009C57F4" w:rsidRPr="007B0DAF">
        <w:rPr>
          <w:rFonts w:asciiTheme="majorBidi" w:hAnsiTheme="majorBidi" w:cstheme="majorBidi"/>
          <w:b/>
          <w:bCs/>
          <w:sz w:val="24"/>
          <w:szCs w:val="24"/>
          <w:lang w:val="fr-FR"/>
        </w:rPr>
        <w:t>EFFICACITÉ</w:t>
      </w:r>
      <w:r w:rsidR="00282005" w:rsidRPr="007B0DAF">
        <w:rPr>
          <w:rFonts w:asciiTheme="majorBidi" w:hAnsiTheme="majorBidi" w:cstheme="majorBidi"/>
          <w:b/>
          <w:bCs/>
          <w:sz w:val="24"/>
          <w:szCs w:val="24"/>
          <w:lang w:val="fr-FR"/>
        </w:rPr>
        <w:t xml:space="preserve"> DE L’ANAF</w:t>
      </w:r>
    </w:p>
    <w:p w:rsidR="00377FE3" w:rsidRPr="00282005" w:rsidRDefault="00377FE3" w:rsidP="00377FE3">
      <w:pPr>
        <w:pStyle w:val="Paragraphedeliste"/>
        <w:tabs>
          <w:tab w:val="left" w:pos="1767"/>
        </w:tabs>
        <w:spacing w:before="0"/>
        <w:ind w:left="1080"/>
        <w:jc w:val="both"/>
        <w:rPr>
          <w:rFonts w:asciiTheme="majorBidi" w:hAnsiTheme="majorBidi" w:cstheme="majorBidi"/>
          <w:b/>
          <w:bCs/>
          <w:sz w:val="24"/>
          <w:szCs w:val="24"/>
          <w:lang w:val="fr-FR"/>
        </w:rPr>
      </w:pPr>
    </w:p>
    <w:p w:rsidR="009A1516" w:rsidRPr="00F343D5" w:rsidRDefault="00F343D5" w:rsidP="00986C3E">
      <w:pPr>
        <w:pStyle w:val="Paragraphedeliste"/>
        <w:numPr>
          <w:ilvl w:val="0"/>
          <w:numId w:val="18"/>
        </w:numPr>
        <w:tabs>
          <w:tab w:val="left" w:pos="1767"/>
        </w:tabs>
        <w:spacing w:before="0"/>
        <w:ind w:left="360"/>
        <w:jc w:val="both"/>
        <w:rPr>
          <w:rFonts w:asciiTheme="majorBidi" w:hAnsiTheme="majorBidi" w:cstheme="majorBidi"/>
          <w:sz w:val="24"/>
          <w:szCs w:val="24"/>
          <w:lang w:val="fr-FR"/>
        </w:rPr>
      </w:pPr>
      <w:r w:rsidRPr="00F343D5">
        <w:rPr>
          <w:rFonts w:asciiTheme="majorBidi" w:hAnsiTheme="majorBidi" w:cstheme="majorBidi"/>
          <w:sz w:val="24"/>
          <w:szCs w:val="24"/>
          <w:lang w:val="fr-FR"/>
        </w:rPr>
        <w:t>Pour que l’</w:t>
      </w:r>
      <w:r w:rsidR="009A1516" w:rsidRPr="00F343D5">
        <w:rPr>
          <w:rFonts w:asciiTheme="majorBidi" w:hAnsiTheme="majorBidi" w:cstheme="majorBidi"/>
          <w:sz w:val="24"/>
          <w:szCs w:val="24"/>
          <w:lang w:val="fr-FR"/>
        </w:rPr>
        <w:t>ANAF</w:t>
      </w:r>
      <w:r w:rsidRPr="00F343D5">
        <w:rPr>
          <w:rFonts w:asciiTheme="majorBidi" w:hAnsiTheme="majorBidi" w:cstheme="majorBidi"/>
          <w:sz w:val="24"/>
          <w:szCs w:val="24"/>
          <w:lang w:val="fr-FR"/>
        </w:rPr>
        <w:t xml:space="preserve"> soit </w:t>
      </w:r>
      <w:r w:rsidR="009A1516" w:rsidRPr="00F343D5">
        <w:rPr>
          <w:rFonts w:asciiTheme="majorBidi" w:hAnsiTheme="majorBidi" w:cstheme="majorBidi"/>
          <w:sz w:val="24"/>
          <w:szCs w:val="24"/>
          <w:lang w:val="fr-FR"/>
        </w:rPr>
        <w:t>capable</w:t>
      </w:r>
      <w:r w:rsidRPr="00F343D5">
        <w:rPr>
          <w:rFonts w:asciiTheme="majorBidi" w:hAnsiTheme="majorBidi" w:cstheme="majorBidi"/>
          <w:sz w:val="24"/>
          <w:szCs w:val="24"/>
          <w:lang w:val="fr-FR"/>
        </w:rPr>
        <w:t xml:space="preserve"> de rendre des</w:t>
      </w:r>
      <w:r w:rsidR="009A1516" w:rsidRPr="00F343D5">
        <w:rPr>
          <w:rFonts w:asciiTheme="majorBidi" w:hAnsiTheme="majorBidi" w:cstheme="majorBidi"/>
          <w:sz w:val="24"/>
          <w:szCs w:val="24"/>
          <w:lang w:val="fr-FR"/>
        </w:rPr>
        <w:t xml:space="preserve"> services</w:t>
      </w:r>
      <w:r w:rsidRPr="00F343D5">
        <w:rPr>
          <w:rFonts w:asciiTheme="majorBidi" w:hAnsiTheme="majorBidi" w:cstheme="majorBidi"/>
          <w:sz w:val="24"/>
          <w:szCs w:val="24"/>
          <w:lang w:val="fr-FR"/>
        </w:rPr>
        <w:t xml:space="preserve"> aux membres et de collaborer avec d’</w:t>
      </w:r>
      <w:r>
        <w:rPr>
          <w:rFonts w:asciiTheme="majorBidi" w:hAnsiTheme="majorBidi" w:cstheme="majorBidi"/>
          <w:sz w:val="24"/>
          <w:szCs w:val="24"/>
          <w:lang w:val="fr-FR"/>
        </w:rPr>
        <w:t>autres parties prenantes pour améliorer l’aquaculture e</w:t>
      </w:r>
      <w:r w:rsidR="009A1516" w:rsidRPr="00F343D5">
        <w:rPr>
          <w:rFonts w:asciiTheme="majorBidi" w:hAnsiTheme="majorBidi" w:cstheme="majorBidi"/>
          <w:sz w:val="24"/>
          <w:szCs w:val="24"/>
          <w:lang w:val="fr-FR"/>
        </w:rPr>
        <w:t xml:space="preserve">n </w:t>
      </w:r>
      <w:r w:rsidRPr="00F343D5">
        <w:rPr>
          <w:rFonts w:asciiTheme="majorBidi" w:hAnsiTheme="majorBidi" w:cstheme="majorBidi"/>
          <w:sz w:val="24"/>
          <w:szCs w:val="24"/>
          <w:lang w:val="fr-FR"/>
        </w:rPr>
        <w:t>Afrique</w:t>
      </w:r>
      <w:r w:rsidR="009A1516" w:rsidRPr="00F343D5">
        <w:rPr>
          <w:rFonts w:asciiTheme="majorBidi" w:hAnsiTheme="majorBidi" w:cstheme="majorBidi"/>
          <w:sz w:val="24"/>
          <w:szCs w:val="24"/>
          <w:lang w:val="fr-FR"/>
        </w:rPr>
        <w:t xml:space="preserve">, </w:t>
      </w:r>
      <w:r>
        <w:rPr>
          <w:rFonts w:asciiTheme="majorBidi" w:hAnsiTheme="majorBidi" w:cstheme="majorBidi"/>
          <w:noProof/>
          <w:sz w:val="24"/>
          <w:szCs w:val="24"/>
          <w:lang w:val="fr-FR"/>
        </w:rPr>
        <w:t>il est</w:t>
      </w:r>
      <w:r>
        <w:rPr>
          <w:rFonts w:asciiTheme="majorBidi" w:hAnsiTheme="majorBidi" w:cstheme="majorBidi"/>
          <w:sz w:val="24"/>
          <w:szCs w:val="24"/>
          <w:lang w:val="fr-FR"/>
        </w:rPr>
        <w:t xml:space="preserve"> important de faire face à ses con</w:t>
      </w:r>
      <w:r w:rsidR="009A1516" w:rsidRPr="00F343D5">
        <w:rPr>
          <w:rFonts w:asciiTheme="majorBidi" w:hAnsiTheme="majorBidi" w:cstheme="majorBidi"/>
          <w:sz w:val="24"/>
          <w:szCs w:val="24"/>
          <w:lang w:val="fr-FR"/>
        </w:rPr>
        <w:t>traint</w:t>
      </w:r>
      <w:r>
        <w:rPr>
          <w:rFonts w:asciiTheme="majorBidi" w:hAnsiTheme="majorBidi" w:cstheme="majorBidi"/>
          <w:sz w:val="24"/>
          <w:szCs w:val="24"/>
          <w:lang w:val="fr-FR"/>
        </w:rPr>
        <w:t>e</w:t>
      </w:r>
      <w:r w:rsidR="009A1516" w:rsidRPr="00F343D5">
        <w:rPr>
          <w:rFonts w:asciiTheme="majorBidi" w:hAnsiTheme="majorBidi" w:cstheme="majorBidi"/>
          <w:sz w:val="24"/>
          <w:szCs w:val="24"/>
          <w:lang w:val="fr-FR"/>
        </w:rPr>
        <w:t xml:space="preserve">s </w:t>
      </w:r>
      <w:r>
        <w:rPr>
          <w:rFonts w:asciiTheme="majorBidi" w:hAnsiTheme="majorBidi" w:cstheme="majorBidi"/>
          <w:sz w:val="24"/>
          <w:szCs w:val="24"/>
          <w:lang w:val="fr-FR"/>
        </w:rPr>
        <w:t xml:space="preserve">et ses faiblesses, </w:t>
      </w:r>
      <w:r w:rsidR="00AA3872">
        <w:rPr>
          <w:rFonts w:asciiTheme="majorBidi" w:hAnsiTheme="majorBidi" w:cstheme="majorBidi"/>
          <w:sz w:val="24"/>
          <w:szCs w:val="24"/>
          <w:lang w:val="fr-FR"/>
        </w:rPr>
        <w:t>comme indiqué plus haut</w:t>
      </w:r>
      <w:r w:rsidR="009A1516" w:rsidRPr="00F343D5">
        <w:rPr>
          <w:rFonts w:asciiTheme="majorBidi" w:hAnsiTheme="majorBidi" w:cstheme="majorBidi"/>
          <w:sz w:val="24"/>
          <w:szCs w:val="24"/>
          <w:lang w:val="fr-FR"/>
        </w:rPr>
        <w:t>.</w:t>
      </w:r>
    </w:p>
    <w:p w:rsidR="00377FE3" w:rsidRPr="00F343D5" w:rsidRDefault="00377FE3" w:rsidP="00377FE3">
      <w:pPr>
        <w:pStyle w:val="Paragraphedeliste"/>
        <w:tabs>
          <w:tab w:val="left" w:pos="1767"/>
        </w:tabs>
        <w:spacing w:before="0"/>
        <w:ind w:left="360"/>
        <w:jc w:val="both"/>
        <w:rPr>
          <w:rFonts w:asciiTheme="majorBidi" w:hAnsiTheme="majorBidi" w:cstheme="majorBidi"/>
          <w:sz w:val="24"/>
          <w:szCs w:val="24"/>
          <w:lang w:val="fr-FR"/>
        </w:rPr>
      </w:pPr>
    </w:p>
    <w:p w:rsidR="009A1516" w:rsidRPr="001822B8" w:rsidRDefault="001822B8" w:rsidP="00986C3E">
      <w:pPr>
        <w:pStyle w:val="Paragraphedeliste"/>
        <w:numPr>
          <w:ilvl w:val="0"/>
          <w:numId w:val="18"/>
        </w:numPr>
        <w:tabs>
          <w:tab w:val="left" w:pos="1767"/>
        </w:tabs>
        <w:spacing w:before="0"/>
        <w:ind w:left="360"/>
        <w:jc w:val="both"/>
        <w:rPr>
          <w:rFonts w:asciiTheme="majorBidi" w:hAnsiTheme="majorBidi" w:cstheme="majorBidi"/>
          <w:sz w:val="24"/>
          <w:szCs w:val="24"/>
          <w:lang w:val="fr-FR"/>
        </w:rPr>
      </w:pPr>
      <w:r w:rsidRPr="001822B8">
        <w:rPr>
          <w:rFonts w:asciiTheme="majorBidi" w:hAnsiTheme="majorBidi" w:cstheme="majorBidi"/>
          <w:sz w:val="24"/>
          <w:szCs w:val="24"/>
          <w:lang w:val="fr-FR"/>
        </w:rPr>
        <w:t xml:space="preserve">Les deux options </w:t>
      </w:r>
      <w:r w:rsidRPr="001822B8">
        <w:rPr>
          <w:rFonts w:asciiTheme="majorBidi" w:hAnsiTheme="majorBidi" w:cstheme="majorBidi"/>
          <w:noProof/>
          <w:sz w:val="24"/>
          <w:szCs w:val="24"/>
          <w:lang w:val="fr-FR"/>
        </w:rPr>
        <w:t>proposées au cours de la sixième réunion annuelle de l’</w:t>
      </w:r>
      <w:r>
        <w:rPr>
          <w:rFonts w:asciiTheme="majorBidi" w:hAnsiTheme="majorBidi" w:cstheme="majorBidi"/>
          <w:sz w:val="24"/>
          <w:szCs w:val="24"/>
          <w:lang w:val="fr-FR"/>
        </w:rPr>
        <w:t>ANAF étaient les suivantes</w:t>
      </w:r>
      <w:r w:rsidR="009A1516" w:rsidRPr="001822B8">
        <w:rPr>
          <w:rFonts w:asciiTheme="majorBidi" w:hAnsiTheme="majorBidi" w:cstheme="majorBidi"/>
          <w:sz w:val="24"/>
          <w:szCs w:val="24"/>
          <w:lang w:val="fr-FR"/>
        </w:rPr>
        <w:t>:</w:t>
      </w:r>
    </w:p>
    <w:p w:rsidR="009A1516" w:rsidRPr="005F1FBD" w:rsidRDefault="009A1516" w:rsidP="001011AF">
      <w:pPr>
        <w:pStyle w:val="Paragraphedeliste"/>
        <w:numPr>
          <w:ilvl w:val="0"/>
          <w:numId w:val="27"/>
        </w:numPr>
        <w:tabs>
          <w:tab w:val="left" w:pos="1767"/>
        </w:tabs>
        <w:spacing w:before="0"/>
        <w:jc w:val="both"/>
        <w:rPr>
          <w:rFonts w:asciiTheme="majorBidi" w:hAnsiTheme="majorBidi" w:cstheme="majorBidi"/>
          <w:sz w:val="24"/>
          <w:szCs w:val="24"/>
          <w:lang w:val="fr-FR"/>
        </w:rPr>
      </w:pPr>
      <w:r w:rsidRPr="005F1FBD">
        <w:rPr>
          <w:rFonts w:asciiTheme="majorBidi" w:hAnsiTheme="majorBidi" w:cstheme="majorBidi"/>
          <w:sz w:val="24"/>
          <w:szCs w:val="24"/>
          <w:lang w:val="fr-FR"/>
        </w:rPr>
        <w:t>T</w:t>
      </w:r>
      <w:r w:rsidR="005F1FBD" w:rsidRPr="005F1FBD">
        <w:rPr>
          <w:rFonts w:asciiTheme="majorBidi" w:hAnsiTheme="majorBidi" w:cstheme="majorBidi"/>
          <w:sz w:val="24"/>
          <w:szCs w:val="24"/>
          <w:lang w:val="fr-FR"/>
        </w:rPr>
        <w:t>ransformer l’</w:t>
      </w:r>
      <w:r w:rsidRPr="005F1FBD">
        <w:rPr>
          <w:rFonts w:asciiTheme="majorBidi" w:hAnsiTheme="majorBidi" w:cstheme="majorBidi"/>
          <w:sz w:val="24"/>
          <w:szCs w:val="24"/>
          <w:lang w:val="fr-FR"/>
        </w:rPr>
        <w:t>ANAF</w:t>
      </w:r>
      <w:r w:rsidR="005F1FBD" w:rsidRPr="005F1FBD">
        <w:rPr>
          <w:rFonts w:asciiTheme="majorBidi" w:hAnsiTheme="majorBidi" w:cstheme="majorBidi"/>
          <w:sz w:val="24"/>
          <w:szCs w:val="24"/>
          <w:lang w:val="fr-FR"/>
        </w:rPr>
        <w:t xml:space="preserve"> en une Organisation  i</w:t>
      </w:r>
      <w:r w:rsidRPr="005F1FBD">
        <w:rPr>
          <w:rFonts w:asciiTheme="majorBidi" w:hAnsiTheme="majorBidi" w:cstheme="majorBidi"/>
          <w:sz w:val="24"/>
          <w:szCs w:val="24"/>
          <w:lang w:val="fr-FR"/>
        </w:rPr>
        <w:t>ntergo</w:t>
      </w:r>
      <w:r w:rsidR="005F1FBD" w:rsidRPr="005F1FBD">
        <w:rPr>
          <w:rFonts w:asciiTheme="majorBidi" w:hAnsiTheme="majorBidi" w:cstheme="majorBidi"/>
          <w:sz w:val="24"/>
          <w:szCs w:val="24"/>
          <w:lang w:val="fr-FR"/>
        </w:rPr>
        <w:t>u</w:t>
      </w:r>
      <w:r w:rsidRPr="005F1FBD">
        <w:rPr>
          <w:rFonts w:asciiTheme="majorBidi" w:hAnsiTheme="majorBidi" w:cstheme="majorBidi"/>
          <w:sz w:val="24"/>
          <w:szCs w:val="24"/>
          <w:lang w:val="fr-FR"/>
        </w:rPr>
        <w:t>vern</w:t>
      </w:r>
      <w:r w:rsidR="005F1FBD" w:rsidRPr="005F1FBD">
        <w:rPr>
          <w:rFonts w:asciiTheme="majorBidi" w:hAnsiTheme="majorBidi" w:cstheme="majorBidi"/>
          <w:sz w:val="24"/>
          <w:szCs w:val="24"/>
          <w:lang w:val="fr-FR"/>
        </w:rPr>
        <w:t>e</w:t>
      </w:r>
      <w:r w:rsidRPr="005F1FBD">
        <w:rPr>
          <w:rFonts w:asciiTheme="majorBidi" w:hAnsiTheme="majorBidi" w:cstheme="majorBidi"/>
          <w:sz w:val="24"/>
          <w:szCs w:val="24"/>
          <w:lang w:val="fr-FR"/>
        </w:rPr>
        <w:t>mental</w:t>
      </w:r>
      <w:r w:rsidR="005F1FBD" w:rsidRPr="005F1FBD">
        <w:rPr>
          <w:rFonts w:asciiTheme="majorBidi" w:hAnsiTheme="majorBidi" w:cstheme="majorBidi"/>
          <w:sz w:val="24"/>
          <w:szCs w:val="24"/>
          <w:lang w:val="fr-FR"/>
        </w:rPr>
        <w:t>e</w:t>
      </w:r>
      <w:r w:rsidR="00D07F61">
        <w:rPr>
          <w:rFonts w:asciiTheme="majorBidi" w:hAnsiTheme="majorBidi" w:cstheme="majorBidi"/>
          <w:sz w:val="24"/>
          <w:szCs w:val="24"/>
          <w:lang w:val="fr-FR"/>
        </w:rPr>
        <w:t xml:space="preserve"> (</w:t>
      </w:r>
      <w:r w:rsidRPr="005F1FBD">
        <w:rPr>
          <w:rFonts w:asciiTheme="majorBidi" w:hAnsiTheme="majorBidi" w:cstheme="majorBidi"/>
          <w:sz w:val="24"/>
          <w:szCs w:val="24"/>
          <w:lang w:val="fr-FR"/>
        </w:rPr>
        <w:t>O</w:t>
      </w:r>
      <w:r w:rsidR="00D07F61">
        <w:rPr>
          <w:rFonts w:asciiTheme="majorBidi" w:hAnsiTheme="majorBidi" w:cstheme="majorBidi"/>
          <w:sz w:val="24"/>
          <w:szCs w:val="24"/>
          <w:lang w:val="fr-FR"/>
        </w:rPr>
        <w:t>IG</w:t>
      </w:r>
      <w:r w:rsidRPr="005F1FBD">
        <w:rPr>
          <w:rFonts w:asciiTheme="majorBidi" w:hAnsiTheme="majorBidi" w:cstheme="majorBidi"/>
          <w:sz w:val="24"/>
          <w:szCs w:val="24"/>
          <w:lang w:val="fr-FR"/>
        </w:rPr>
        <w:t xml:space="preserve">) </w:t>
      </w:r>
      <w:r w:rsidR="00D07F61">
        <w:rPr>
          <w:rFonts w:asciiTheme="majorBidi" w:hAnsiTheme="majorBidi" w:cstheme="majorBidi"/>
          <w:sz w:val="24"/>
          <w:szCs w:val="24"/>
          <w:lang w:val="fr-FR"/>
        </w:rPr>
        <w:t>accueillie</w:t>
      </w:r>
      <w:r w:rsidR="005F1FBD" w:rsidRPr="005F1FBD">
        <w:rPr>
          <w:rFonts w:asciiTheme="majorBidi" w:hAnsiTheme="majorBidi" w:cstheme="majorBidi"/>
          <w:sz w:val="24"/>
          <w:szCs w:val="24"/>
          <w:lang w:val="fr-FR"/>
        </w:rPr>
        <w:t xml:space="preserve"> par un pays membre </w:t>
      </w:r>
      <w:r w:rsidR="005F1FBD">
        <w:rPr>
          <w:rFonts w:asciiTheme="majorBidi" w:hAnsiTheme="majorBidi" w:cstheme="majorBidi"/>
          <w:sz w:val="24"/>
          <w:szCs w:val="24"/>
          <w:lang w:val="fr-FR"/>
        </w:rPr>
        <w:t>avec un budget</w:t>
      </w:r>
      <w:r w:rsidRPr="005F1FBD">
        <w:rPr>
          <w:rFonts w:asciiTheme="majorBidi" w:hAnsiTheme="majorBidi" w:cstheme="majorBidi"/>
          <w:sz w:val="24"/>
          <w:szCs w:val="24"/>
          <w:lang w:val="fr-FR"/>
        </w:rPr>
        <w:t xml:space="preserve"> </w:t>
      </w:r>
      <w:r w:rsidR="005F1FBD">
        <w:rPr>
          <w:rFonts w:asciiTheme="majorBidi" w:hAnsiTheme="majorBidi" w:cstheme="majorBidi"/>
          <w:sz w:val="24"/>
          <w:szCs w:val="24"/>
          <w:lang w:val="fr-FR"/>
        </w:rPr>
        <w:t>et un</w:t>
      </w:r>
      <w:r w:rsidRPr="005F1FBD">
        <w:rPr>
          <w:rFonts w:asciiTheme="majorBidi" w:hAnsiTheme="majorBidi" w:cstheme="majorBidi"/>
          <w:sz w:val="24"/>
          <w:szCs w:val="24"/>
          <w:lang w:val="fr-FR"/>
        </w:rPr>
        <w:t xml:space="preserve"> </w:t>
      </w:r>
      <w:r w:rsidR="005F1FBD" w:rsidRPr="005F1FBD">
        <w:rPr>
          <w:rFonts w:asciiTheme="majorBidi" w:hAnsiTheme="majorBidi" w:cstheme="majorBidi"/>
          <w:sz w:val="24"/>
          <w:szCs w:val="24"/>
          <w:lang w:val="fr-FR"/>
        </w:rPr>
        <w:t>Secrétariat</w:t>
      </w:r>
      <w:r w:rsidR="005F1FBD">
        <w:rPr>
          <w:rFonts w:asciiTheme="majorBidi" w:hAnsiTheme="majorBidi" w:cstheme="majorBidi"/>
          <w:sz w:val="24"/>
          <w:szCs w:val="24"/>
          <w:lang w:val="fr-FR"/>
        </w:rPr>
        <w:t xml:space="preserve"> indépendants (voir la structure en annexe I) et</w:t>
      </w:r>
    </w:p>
    <w:p w:rsidR="009A1516" w:rsidRPr="00DA7E58" w:rsidRDefault="00DA7E58" w:rsidP="001011AF">
      <w:pPr>
        <w:pStyle w:val="Paragraphedeliste"/>
        <w:numPr>
          <w:ilvl w:val="0"/>
          <w:numId w:val="27"/>
        </w:numPr>
        <w:tabs>
          <w:tab w:val="left" w:pos="1767"/>
        </w:tabs>
        <w:spacing w:before="0"/>
        <w:jc w:val="both"/>
        <w:rPr>
          <w:rFonts w:asciiTheme="majorBidi" w:hAnsiTheme="majorBidi" w:cstheme="majorBidi"/>
          <w:sz w:val="24"/>
          <w:szCs w:val="24"/>
          <w:lang w:val="fr-FR"/>
        </w:rPr>
      </w:pPr>
      <w:r w:rsidRPr="00DA7E58">
        <w:rPr>
          <w:rFonts w:asciiTheme="majorBidi" w:hAnsiTheme="majorBidi" w:cstheme="majorBidi"/>
          <w:sz w:val="24"/>
          <w:szCs w:val="24"/>
          <w:lang w:val="fr-FR"/>
        </w:rPr>
        <w:t>Intégrer l’ANAF en tant que unité au sein de l’</w:t>
      </w:r>
      <w:r>
        <w:rPr>
          <w:rFonts w:asciiTheme="majorBidi" w:hAnsiTheme="majorBidi" w:cstheme="majorBidi"/>
          <w:sz w:val="24"/>
          <w:szCs w:val="24"/>
          <w:lang w:val="fr-FR"/>
        </w:rPr>
        <w:t>Union africaine (voir la structure e</w:t>
      </w:r>
      <w:r w:rsidR="009A1516" w:rsidRPr="00DA7E58">
        <w:rPr>
          <w:rFonts w:asciiTheme="majorBidi" w:hAnsiTheme="majorBidi" w:cstheme="majorBidi"/>
          <w:sz w:val="24"/>
          <w:szCs w:val="24"/>
          <w:lang w:val="fr-FR"/>
        </w:rPr>
        <w:t>n annexe II).</w:t>
      </w:r>
    </w:p>
    <w:p w:rsidR="009A1516" w:rsidRPr="00E026A5" w:rsidRDefault="00E026A5" w:rsidP="001011AF">
      <w:pPr>
        <w:pStyle w:val="Paragraphedeliste"/>
        <w:numPr>
          <w:ilvl w:val="0"/>
          <w:numId w:val="29"/>
        </w:numPr>
        <w:tabs>
          <w:tab w:val="left" w:pos="1767"/>
        </w:tabs>
        <w:spacing w:before="0"/>
        <w:jc w:val="both"/>
        <w:rPr>
          <w:rFonts w:asciiTheme="majorBidi" w:hAnsiTheme="majorBidi" w:cstheme="majorBidi"/>
          <w:sz w:val="24"/>
          <w:szCs w:val="24"/>
          <w:lang w:val="fr-FR"/>
        </w:rPr>
      </w:pPr>
      <w:r w:rsidRPr="00E026A5">
        <w:rPr>
          <w:rFonts w:asciiTheme="majorBidi" w:hAnsiTheme="majorBidi" w:cstheme="majorBidi"/>
          <w:sz w:val="24"/>
          <w:szCs w:val="24"/>
          <w:lang w:val="fr-FR"/>
        </w:rPr>
        <w:t>Les membres pourraient contribuer financièrement aux activités de l’</w:t>
      </w:r>
      <w:r w:rsidR="009A1516" w:rsidRPr="00E026A5">
        <w:rPr>
          <w:rFonts w:asciiTheme="majorBidi" w:hAnsiTheme="majorBidi" w:cstheme="majorBidi"/>
          <w:sz w:val="24"/>
          <w:szCs w:val="24"/>
          <w:lang w:val="fr-FR"/>
        </w:rPr>
        <w:t xml:space="preserve">ANAF </w:t>
      </w:r>
      <w:r w:rsidRPr="00E026A5">
        <w:rPr>
          <w:rFonts w:asciiTheme="majorBidi" w:hAnsiTheme="majorBidi" w:cstheme="majorBidi"/>
          <w:sz w:val="24"/>
          <w:szCs w:val="24"/>
          <w:lang w:val="fr-FR"/>
        </w:rPr>
        <w:t xml:space="preserve">et </w:t>
      </w:r>
      <w:r w:rsidRPr="00E026A5">
        <w:rPr>
          <w:rFonts w:asciiTheme="majorBidi" w:hAnsiTheme="majorBidi" w:cstheme="majorBidi"/>
          <w:noProof/>
          <w:sz w:val="24"/>
          <w:szCs w:val="24"/>
          <w:lang w:val="fr-FR"/>
        </w:rPr>
        <w:t>participer aux réuni</w:t>
      </w:r>
      <w:r>
        <w:rPr>
          <w:rFonts w:asciiTheme="majorBidi" w:hAnsiTheme="majorBidi" w:cstheme="majorBidi"/>
          <w:noProof/>
          <w:sz w:val="24"/>
          <w:szCs w:val="24"/>
          <w:lang w:val="fr-FR"/>
        </w:rPr>
        <w:t>ons annuelles à leurs frais</w:t>
      </w:r>
      <w:r w:rsidR="009A1516" w:rsidRPr="00E026A5">
        <w:rPr>
          <w:rFonts w:asciiTheme="majorBidi" w:hAnsiTheme="majorBidi" w:cstheme="majorBidi"/>
          <w:sz w:val="24"/>
          <w:szCs w:val="24"/>
          <w:lang w:val="fr-FR"/>
        </w:rPr>
        <w:t xml:space="preserve"> (</w:t>
      </w:r>
      <w:r>
        <w:rPr>
          <w:rFonts w:asciiTheme="majorBidi" w:hAnsiTheme="majorBidi" w:cstheme="majorBidi"/>
          <w:sz w:val="24"/>
          <w:szCs w:val="24"/>
          <w:lang w:val="fr-FR"/>
        </w:rPr>
        <w:t xml:space="preserve">La </w:t>
      </w:r>
      <w:r w:rsidR="009A1516" w:rsidRPr="00E026A5">
        <w:rPr>
          <w:rFonts w:asciiTheme="majorBidi" w:hAnsiTheme="majorBidi" w:cstheme="majorBidi"/>
          <w:sz w:val="24"/>
          <w:szCs w:val="24"/>
          <w:lang w:val="fr-FR"/>
        </w:rPr>
        <w:t xml:space="preserve">FAO </w:t>
      </w:r>
      <w:r>
        <w:rPr>
          <w:rFonts w:asciiTheme="majorBidi" w:hAnsiTheme="majorBidi" w:cstheme="majorBidi"/>
          <w:sz w:val="24"/>
          <w:szCs w:val="24"/>
          <w:lang w:val="fr-FR"/>
        </w:rPr>
        <w:t>entreprend actuellement presque toutes ses</w:t>
      </w:r>
      <w:r w:rsidR="009A1516" w:rsidRPr="00E026A5">
        <w:rPr>
          <w:rFonts w:asciiTheme="majorBidi" w:hAnsiTheme="majorBidi" w:cstheme="majorBidi"/>
          <w:sz w:val="24"/>
          <w:szCs w:val="24"/>
          <w:lang w:val="fr-FR"/>
        </w:rPr>
        <w:t xml:space="preserve"> </w:t>
      </w:r>
      <w:r w:rsidRPr="00E026A5">
        <w:rPr>
          <w:rFonts w:asciiTheme="majorBidi" w:hAnsiTheme="majorBidi" w:cstheme="majorBidi"/>
          <w:sz w:val="24"/>
          <w:szCs w:val="24"/>
          <w:lang w:val="fr-FR"/>
        </w:rPr>
        <w:t>activités</w:t>
      </w:r>
      <w:r w:rsidR="009A1516" w:rsidRPr="00E026A5">
        <w:rPr>
          <w:rFonts w:asciiTheme="majorBidi" w:hAnsiTheme="majorBidi" w:cstheme="majorBidi"/>
          <w:sz w:val="24"/>
          <w:szCs w:val="24"/>
          <w:lang w:val="fr-FR"/>
        </w:rPr>
        <w:t>)</w:t>
      </w:r>
      <w:r w:rsidR="00377FE3" w:rsidRPr="00E026A5">
        <w:rPr>
          <w:rFonts w:asciiTheme="majorBidi" w:hAnsiTheme="majorBidi" w:cstheme="majorBidi"/>
          <w:sz w:val="24"/>
          <w:szCs w:val="24"/>
          <w:lang w:val="fr-FR"/>
        </w:rPr>
        <w:t>.</w:t>
      </w:r>
    </w:p>
    <w:p w:rsidR="009A1516" w:rsidRPr="00AC04EF" w:rsidRDefault="00AC04EF" w:rsidP="001011AF">
      <w:pPr>
        <w:pStyle w:val="Paragraphedeliste"/>
        <w:numPr>
          <w:ilvl w:val="0"/>
          <w:numId w:val="29"/>
        </w:numPr>
        <w:tabs>
          <w:tab w:val="left" w:pos="1767"/>
        </w:tabs>
        <w:spacing w:before="0"/>
        <w:jc w:val="both"/>
        <w:rPr>
          <w:rFonts w:asciiTheme="majorBidi" w:hAnsiTheme="majorBidi" w:cstheme="majorBidi"/>
          <w:sz w:val="24"/>
          <w:szCs w:val="24"/>
          <w:lang w:val="fr-FR"/>
        </w:rPr>
      </w:pPr>
      <w:r w:rsidRPr="00AC04EF">
        <w:rPr>
          <w:rFonts w:asciiTheme="majorBidi" w:hAnsiTheme="majorBidi" w:cstheme="majorBidi"/>
          <w:sz w:val="24"/>
          <w:szCs w:val="24"/>
          <w:lang w:val="fr-FR"/>
        </w:rPr>
        <w:t>Les pays pourraient proposer d’</w:t>
      </w:r>
      <w:r w:rsidR="00D008C4">
        <w:rPr>
          <w:rFonts w:asciiTheme="majorBidi" w:hAnsiTheme="majorBidi" w:cstheme="majorBidi"/>
          <w:sz w:val="24"/>
          <w:szCs w:val="24"/>
          <w:lang w:val="fr-FR"/>
        </w:rPr>
        <w:t>organiser</w:t>
      </w:r>
      <w:r w:rsidRPr="00AC04EF">
        <w:rPr>
          <w:rFonts w:asciiTheme="majorBidi" w:hAnsiTheme="majorBidi" w:cstheme="majorBidi"/>
          <w:sz w:val="24"/>
          <w:szCs w:val="24"/>
          <w:lang w:val="fr-FR"/>
        </w:rPr>
        <w:t xml:space="preserve"> les réunions de l’</w:t>
      </w:r>
      <w:r>
        <w:rPr>
          <w:rFonts w:asciiTheme="majorBidi" w:hAnsiTheme="majorBidi" w:cstheme="majorBidi"/>
          <w:sz w:val="24"/>
          <w:szCs w:val="24"/>
          <w:lang w:val="fr-FR"/>
        </w:rPr>
        <w:t>ANAF à tour de rôle et/ou  en fonction de leur intérêt particulier</w:t>
      </w:r>
      <w:r w:rsidR="009A1516" w:rsidRPr="00AC04EF">
        <w:rPr>
          <w:rFonts w:asciiTheme="majorBidi" w:hAnsiTheme="majorBidi" w:cstheme="majorBidi"/>
          <w:sz w:val="24"/>
          <w:szCs w:val="24"/>
          <w:lang w:val="fr-FR"/>
        </w:rPr>
        <w:t>.</w:t>
      </w:r>
    </w:p>
    <w:p w:rsidR="009A1516" w:rsidRPr="00AC04EF" w:rsidRDefault="009A1516" w:rsidP="00726F61">
      <w:pPr>
        <w:tabs>
          <w:tab w:val="left" w:pos="1767"/>
        </w:tabs>
        <w:spacing w:before="0"/>
        <w:jc w:val="both"/>
        <w:rPr>
          <w:rFonts w:asciiTheme="majorBidi" w:hAnsiTheme="majorBidi" w:cstheme="majorBidi"/>
          <w:b/>
          <w:bCs/>
          <w:sz w:val="24"/>
          <w:szCs w:val="24"/>
          <w:lang w:val="fr-FR"/>
        </w:rPr>
      </w:pPr>
    </w:p>
    <w:p w:rsidR="009A1516" w:rsidRPr="004249E0" w:rsidRDefault="002D401E" w:rsidP="004249E0">
      <w:pPr>
        <w:pStyle w:val="Paragraphedeliste"/>
        <w:numPr>
          <w:ilvl w:val="0"/>
          <w:numId w:val="30"/>
        </w:numPr>
        <w:tabs>
          <w:tab w:val="left" w:pos="1767"/>
        </w:tabs>
        <w:spacing w:before="0"/>
        <w:jc w:val="both"/>
        <w:rPr>
          <w:rFonts w:asciiTheme="majorBidi" w:hAnsiTheme="majorBidi" w:cstheme="majorBidi"/>
          <w:b/>
          <w:bCs/>
          <w:sz w:val="24"/>
          <w:szCs w:val="24"/>
        </w:rPr>
      </w:pPr>
      <w:r w:rsidRPr="004249E0">
        <w:rPr>
          <w:rFonts w:asciiTheme="majorBidi" w:hAnsiTheme="majorBidi" w:cstheme="majorBidi"/>
          <w:b/>
          <w:bCs/>
          <w:sz w:val="24"/>
          <w:szCs w:val="24"/>
        </w:rPr>
        <w:t>DÉ</w:t>
      </w:r>
      <w:r w:rsidR="00BD5F05" w:rsidRPr="004249E0">
        <w:rPr>
          <w:rFonts w:asciiTheme="majorBidi" w:hAnsiTheme="majorBidi" w:cstheme="majorBidi"/>
          <w:b/>
          <w:bCs/>
          <w:sz w:val="24"/>
          <w:szCs w:val="24"/>
        </w:rPr>
        <w:t>CISIONS</w:t>
      </w:r>
      <w:r w:rsidRPr="004249E0">
        <w:rPr>
          <w:rFonts w:asciiTheme="majorBidi" w:hAnsiTheme="majorBidi" w:cstheme="majorBidi"/>
          <w:b/>
          <w:bCs/>
          <w:sz w:val="24"/>
          <w:szCs w:val="24"/>
        </w:rPr>
        <w:t xml:space="preserve"> DU COMITÉ</w:t>
      </w:r>
      <w:r w:rsidR="00D50C3D" w:rsidRPr="004249E0">
        <w:rPr>
          <w:rFonts w:asciiTheme="majorBidi" w:hAnsiTheme="majorBidi" w:cstheme="majorBidi"/>
          <w:b/>
          <w:bCs/>
          <w:sz w:val="24"/>
          <w:szCs w:val="24"/>
        </w:rPr>
        <w:t xml:space="preserve"> </w:t>
      </w:r>
    </w:p>
    <w:p w:rsidR="00377FE3" w:rsidRPr="00377FE3" w:rsidRDefault="00377FE3" w:rsidP="00377FE3">
      <w:pPr>
        <w:pStyle w:val="Paragraphedeliste"/>
        <w:tabs>
          <w:tab w:val="left" w:pos="1767"/>
        </w:tabs>
        <w:spacing w:before="0"/>
        <w:ind w:left="1080"/>
        <w:jc w:val="both"/>
        <w:rPr>
          <w:rFonts w:asciiTheme="majorBidi" w:hAnsiTheme="majorBidi" w:cstheme="majorBidi"/>
          <w:b/>
          <w:bCs/>
          <w:sz w:val="24"/>
          <w:szCs w:val="24"/>
        </w:rPr>
      </w:pPr>
    </w:p>
    <w:p w:rsidR="009A1516" w:rsidRPr="00C416F5" w:rsidRDefault="009A1516" w:rsidP="00726F61">
      <w:pPr>
        <w:pStyle w:val="Paragraphedeliste"/>
        <w:numPr>
          <w:ilvl w:val="0"/>
          <w:numId w:val="18"/>
        </w:numPr>
        <w:tabs>
          <w:tab w:val="left" w:pos="1767"/>
        </w:tabs>
        <w:spacing w:before="0"/>
        <w:ind w:left="360"/>
        <w:jc w:val="both"/>
        <w:rPr>
          <w:rFonts w:asciiTheme="majorBidi" w:hAnsiTheme="majorBidi" w:cstheme="majorBidi"/>
          <w:sz w:val="24"/>
          <w:szCs w:val="24"/>
          <w:lang w:val="fr-FR"/>
        </w:rPr>
      </w:pPr>
      <w:r w:rsidRPr="00C416F5">
        <w:rPr>
          <w:rFonts w:asciiTheme="majorBidi" w:hAnsiTheme="majorBidi" w:cstheme="majorBidi"/>
          <w:sz w:val="24"/>
          <w:szCs w:val="24"/>
          <w:lang w:val="fr-FR"/>
        </w:rPr>
        <w:lastRenderedPageBreak/>
        <w:t>T</w:t>
      </w:r>
      <w:r w:rsidR="005129E2" w:rsidRPr="00C416F5">
        <w:rPr>
          <w:rFonts w:asciiTheme="majorBidi" w:hAnsiTheme="majorBidi" w:cstheme="majorBidi"/>
          <w:sz w:val="24"/>
          <w:szCs w:val="24"/>
          <w:lang w:val="fr-FR"/>
        </w:rPr>
        <w:t xml:space="preserve">enant compte du besoin </w:t>
      </w:r>
      <w:r w:rsidR="00C416F5" w:rsidRPr="00C416F5">
        <w:rPr>
          <w:rFonts w:asciiTheme="majorBidi" w:hAnsiTheme="majorBidi" w:cstheme="majorBidi"/>
          <w:sz w:val="24"/>
          <w:szCs w:val="24"/>
          <w:lang w:val="fr-FR"/>
        </w:rPr>
        <w:t>essentiel d’un réseau ANAF renforcé et efficace pour la durabilité à long terme du développement de l’aquaculture en Afrique, le comité est invite à</w:t>
      </w:r>
      <w:r w:rsidRPr="00C416F5">
        <w:rPr>
          <w:rFonts w:asciiTheme="majorBidi" w:hAnsiTheme="majorBidi" w:cstheme="majorBidi"/>
          <w:sz w:val="24"/>
          <w:szCs w:val="24"/>
          <w:lang w:val="fr-FR"/>
        </w:rPr>
        <w:t>:</w:t>
      </w:r>
    </w:p>
    <w:p w:rsidR="00F72BF9" w:rsidRPr="00C416F5" w:rsidRDefault="00F72BF9" w:rsidP="00F72BF9">
      <w:pPr>
        <w:pStyle w:val="Paragraphedeliste"/>
        <w:numPr>
          <w:ilvl w:val="0"/>
          <w:numId w:val="28"/>
        </w:numPr>
        <w:autoSpaceDE w:val="0"/>
        <w:autoSpaceDN w:val="0"/>
        <w:adjustRightInd w:val="0"/>
        <w:ind w:right="126"/>
        <w:jc w:val="both"/>
        <w:rPr>
          <w:szCs w:val="24"/>
          <w:lang w:val="fr-FR"/>
        </w:rPr>
      </w:pPr>
      <w:r w:rsidRPr="00C416F5">
        <w:rPr>
          <w:sz w:val="24"/>
          <w:szCs w:val="24"/>
          <w:lang w:val="fr-FR"/>
        </w:rPr>
        <w:t>R</w:t>
      </w:r>
      <w:r w:rsidR="00C416F5" w:rsidRPr="00C416F5">
        <w:rPr>
          <w:sz w:val="24"/>
          <w:szCs w:val="24"/>
          <w:lang w:val="fr-FR"/>
        </w:rPr>
        <w:t>é</w:t>
      </w:r>
      <w:r w:rsidRPr="00C416F5">
        <w:rPr>
          <w:sz w:val="24"/>
          <w:szCs w:val="24"/>
          <w:lang w:val="fr-FR"/>
        </w:rPr>
        <w:t>affirm</w:t>
      </w:r>
      <w:r w:rsidR="00C416F5" w:rsidRPr="00C416F5">
        <w:rPr>
          <w:sz w:val="24"/>
          <w:szCs w:val="24"/>
          <w:lang w:val="fr-FR"/>
        </w:rPr>
        <w:t>er l’importance de l’</w:t>
      </w:r>
      <w:r w:rsidR="006B63F1" w:rsidRPr="00C416F5">
        <w:rPr>
          <w:sz w:val="24"/>
          <w:szCs w:val="24"/>
          <w:lang w:val="fr-FR"/>
        </w:rPr>
        <w:t>ANAF</w:t>
      </w:r>
      <w:r w:rsidRPr="00C416F5">
        <w:rPr>
          <w:sz w:val="24"/>
          <w:szCs w:val="24"/>
          <w:lang w:val="fr-FR"/>
        </w:rPr>
        <w:t xml:space="preserve"> </w:t>
      </w:r>
      <w:r w:rsidR="00C416F5" w:rsidRPr="00C416F5">
        <w:rPr>
          <w:sz w:val="24"/>
          <w:szCs w:val="24"/>
          <w:lang w:val="fr-FR"/>
        </w:rPr>
        <w:t xml:space="preserve">à soutenir le développement aquacole dans la région </w:t>
      </w:r>
      <w:r w:rsidR="00C416F5">
        <w:rPr>
          <w:sz w:val="24"/>
          <w:szCs w:val="24"/>
          <w:lang w:val="fr-FR"/>
        </w:rPr>
        <w:t>d’Afrique subsaharienne</w:t>
      </w:r>
      <w:r w:rsidRPr="00C416F5">
        <w:rPr>
          <w:sz w:val="24"/>
          <w:szCs w:val="24"/>
          <w:lang w:val="fr-FR"/>
        </w:rPr>
        <w:t>.</w:t>
      </w:r>
    </w:p>
    <w:p w:rsidR="009A1516" w:rsidRPr="003A62DB" w:rsidRDefault="003A62DB" w:rsidP="00F72BF9">
      <w:pPr>
        <w:pStyle w:val="Paragraphedeliste"/>
        <w:numPr>
          <w:ilvl w:val="0"/>
          <w:numId w:val="28"/>
        </w:numPr>
        <w:tabs>
          <w:tab w:val="left" w:pos="1767"/>
        </w:tabs>
        <w:spacing w:before="0"/>
        <w:jc w:val="both"/>
        <w:rPr>
          <w:rFonts w:asciiTheme="majorBidi" w:hAnsiTheme="majorBidi" w:cstheme="majorBidi"/>
          <w:sz w:val="24"/>
          <w:szCs w:val="24"/>
          <w:lang w:val="fr-FR"/>
        </w:rPr>
      </w:pPr>
      <w:r w:rsidRPr="003A62DB">
        <w:rPr>
          <w:sz w:val="24"/>
          <w:szCs w:val="24"/>
          <w:lang w:val="fr-FR"/>
        </w:rPr>
        <w:t>Fournir des orientations sur le futur de l’</w:t>
      </w:r>
      <w:r w:rsidR="00F72BF9" w:rsidRPr="003A62DB">
        <w:rPr>
          <w:sz w:val="24"/>
          <w:szCs w:val="24"/>
          <w:lang w:val="fr-FR"/>
        </w:rPr>
        <w:t>ANAF</w:t>
      </w:r>
      <w:r w:rsidRPr="003A62DB">
        <w:rPr>
          <w:sz w:val="24"/>
          <w:szCs w:val="24"/>
          <w:lang w:val="fr-FR"/>
        </w:rPr>
        <w:t xml:space="preserve"> en approuvant une des deux</w:t>
      </w:r>
      <w:r>
        <w:rPr>
          <w:sz w:val="24"/>
          <w:szCs w:val="24"/>
          <w:lang w:val="fr-FR"/>
        </w:rPr>
        <w:t xml:space="preserve"> options proposées dans ce</w:t>
      </w:r>
      <w:r w:rsidR="00F72BF9" w:rsidRPr="003A62DB">
        <w:rPr>
          <w:sz w:val="24"/>
          <w:szCs w:val="24"/>
          <w:lang w:val="fr-FR"/>
        </w:rPr>
        <w:t xml:space="preserve"> document</w:t>
      </w:r>
      <w:r>
        <w:rPr>
          <w:sz w:val="24"/>
          <w:szCs w:val="24"/>
          <w:lang w:val="fr-FR"/>
        </w:rPr>
        <w:t xml:space="preserve"> en vue de transformer l’</w:t>
      </w:r>
      <w:r w:rsidR="00F72BF9" w:rsidRPr="003A62DB">
        <w:rPr>
          <w:rFonts w:asciiTheme="majorBidi" w:hAnsiTheme="majorBidi" w:cstheme="majorBidi"/>
          <w:bCs/>
          <w:sz w:val="24"/>
          <w:szCs w:val="24"/>
          <w:lang w:val="fr-FR"/>
        </w:rPr>
        <w:t>ANAF</w:t>
      </w:r>
      <w:r>
        <w:rPr>
          <w:rFonts w:asciiTheme="majorBidi" w:hAnsiTheme="majorBidi" w:cstheme="majorBidi"/>
          <w:bCs/>
          <w:sz w:val="24"/>
          <w:szCs w:val="24"/>
          <w:lang w:val="fr-FR"/>
        </w:rPr>
        <w:t xml:space="preserve"> en un Réseau formel et pleinement opérationnel (fonctionnel)</w:t>
      </w:r>
      <w:r w:rsidR="00F72BF9" w:rsidRPr="003A62DB">
        <w:rPr>
          <w:rFonts w:asciiTheme="majorBidi" w:hAnsiTheme="majorBidi" w:cstheme="majorBidi"/>
          <w:bCs/>
          <w:sz w:val="24"/>
          <w:szCs w:val="24"/>
          <w:lang w:val="fr-FR"/>
        </w:rPr>
        <w:t>.</w:t>
      </w:r>
    </w:p>
    <w:p w:rsidR="009A1516" w:rsidRPr="003A62DB" w:rsidRDefault="009A1516" w:rsidP="009A1516">
      <w:pPr>
        <w:tabs>
          <w:tab w:val="left" w:pos="1767"/>
        </w:tabs>
        <w:spacing w:before="0"/>
        <w:rPr>
          <w:rFonts w:asciiTheme="majorBidi" w:hAnsiTheme="majorBidi" w:cstheme="majorBidi"/>
          <w:sz w:val="24"/>
          <w:szCs w:val="24"/>
          <w:lang w:val="fr-FR"/>
        </w:rPr>
      </w:pPr>
    </w:p>
    <w:p w:rsidR="009A1516" w:rsidRPr="003A62DB" w:rsidRDefault="009A1516" w:rsidP="009A1516">
      <w:pPr>
        <w:tabs>
          <w:tab w:val="left" w:pos="1767"/>
        </w:tabs>
        <w:spacing w:before="0"/>
        <w:rPr>
          <w:rFonts w:asciiTheme="majorBidi" w:hAnsiTheme="majorBidi" w:cstheme="majorBidi"/>
          <w:sz w:val="24"/>
          <w:szCs w:val="24"/>
          <w:lang w:val="fr-FR"/>
        </w:rPr>
      </w:pPr>
    </w:p>
    <w:p w:rsidR="009A1516" w:rsidRDefault="009A1516" w:rsidP="009A1516">
      <w:pPr>
        <w:tabs>
          <w:tab w:val="left" w:pos="1767"/>
        </w:tabs>
        <w:spacing w:before="0"/>
        <w:rPr>
          <w:rFonts w:asciiTheme="majorBidi" w:hAnsiTheme="majorBidi" w:cstheme="majorBidi"/>
          <w:b/>
          <w:bCs/>
          <w:sz w:val="24"/>
          <w:szCs w:val="24"/>
        </w:rPr>
      </w:pPr>
      <w:r w:rsidRPr="000B1AEB">
        <w:rPr>
          <w:rFonts w:asciiTheme="majorBidi" w:hAnsiTheme="majorBidi" w:cstheme="majorBidi"/>
          <w:b/>
          <w:bCs/>
          <w:sz w:val="24"/>
          <w:szCs w:val="24"/>
        </w:rPr>
        <w:t>ANNEXE I</w:t>
      </w:r>
    </w:p>
    <w:p w:rsidR="00A925AC" w:rsidRDefault="00A925AC" w:rsidP="009A1516">
      <w:pPr>
        <w:tabs>
          <w:tab w:val="left" w:pos="1767"/>
        </w:tabs>
        <w:spacing w:before="0"/>
        <w:rPr>
          <w:rFonts w:asciiTheme="majorBidi" w:hAnsiTheme="majorBidi" w:cstheme="majorBidi"/>
          <w:b/>
          <w:bCs/>
          <w:sz w:val="24"/>
          <w:szCs w:val="24"/>
        </w:rPr>
      </w:pPr>
    </w:p>
    <w:p w:rsidR="00A925AC" w:rsidRDefault="00A925AC" w:rsidP="009A1516">
      <w:pPr>
        <w:tabs>
          <w:tab w:val="left" w:pos="1767"/>
        </w:tabs>
        <w:spacing w:before="0"/>
        <w:rPr>
          <w:rFonts w:asciiTheme="majorBidi" w:hAnsiTheme="majorBidi" w:cstheme="majorBidi"/>
          <w:b/>
          <w:bCs/>
          <w:sz w:val="24"/>
          <w:szCs w:val="24"/>
        </w:rPr>
      </w:pPr>
    </w:p>
    <w:p w:rsidR="00A925AC" w:rsidRDefault="00A925AC" w:rsidP="009A1516">
      <w:pPr>
        <w:tabs>
          <w:tab w:val="left" w:pos="1767"/>
        </w:tabs>
        <w:spacing w:before="0"/>
        <w:rPr>
          <w:rFonts w:asciiTheme="majorBidi" w:hAnsiTheme="majorBidi" w:cstheme="majorBidi"/>
          <w:b/>
          <w:bCs/>
          <w:sz w:val="24"/>
          <w:szCs w:val="24"/>
        </w:rPr>
      </w:pPr>
    </w:p>
    <w:p w:rsidR="00A925AC" w:rsidRPr="000B1AEB" w:rsidRDefault="00A925AC" w:rsidP="009A1516">
      <w:pPr>
        <w:tabs>
          <w:tab w:val="left" w:pos="1767"/>
        </w:tabs>
        <w:spacing w:before="0"/>
        <w:rPr>
          <w:rFonts w:asciiTheme="majorBidi" w:hAnsiTheme="majorBidi" w:cstheme="majorBidi"/>
          <w:b/>
          <w:bCs/>
          <w:sz w:val="24"/>
          <w:szCs w:val="24"/>
        </w:rPr>
      </w:pPr>
    </w:p>
    <w:p w:rsidR="009A1516" w:rsidRPr="00D008C4" w:rsidRDefault="00D008C4" w:rsidP="009A1516">
      <w:pPr>
        <w:spacing w:before="0"/>
        <w:jc w:val="center"/>
        <w:rPr>
          <w:b/>
          <w:bCs/>
          <w:sz w:val="24"/>
          <w:szCs w:val="24"/>
          <w:lang w:val="fr-FR"/>
        </w:rPr>
      </w:pPr>
      <w:r w:rsidRPr="00D008C4">
        <w:rPr>
          <w:b/>
          <w:bCs/>
          <w:sz w:val="24"/>
          <w:szCs w:val="24"/>
          <w:lang w:val="fr-FR"/>
        </w:rPr>
        <w:t>S</w:t>
      </w:r>
      <w:r w:rsidR="009A1516" w:rsidRPr="00D008C4">
        <w:rPr>
          <w:b/>
          <w:bCs/>
          <w:sz w:val="24"/>
          <w:szCs w:val="24"/>
          <w:lang w:val="fr-FR"/>
        </w:rPr>
        <w:t>tructure</w:t>
      </w:r>
      <w:r w:rsidRPr="00D008C4">
        <w:rPr>
          <w:b/>
          <w:bCs/>
          <w:sz w:val="24"/>
          <w:szCs w:val="24"/>
          <w:lang w:val="fr-FR"/>
        </w:rPr>
        <w:t xml:space="preserve"> proposée de</w:t>
      </w:r>
      <w:r w:rsidR="009A1516" w:rsidRPr="00D008C4">
        <w:rPr>
          <w:b/>
          <w:bCs/>
          <w:sz w:val="24"/>
          <w:szCs w:val="24"/>
          <w:lang w:val="fr-FR"/>
        </w:rPr>
        <w:t xml:space="preserve"> </w:t>
      </w:r>
      <w:r w:rsidRPr="00D008C4">
        <w:rPr>
          <w:b/>
          <w:bCs/>
          <w:sz w:val="24"/>
          <w:szCs w:val="24"/>
          <w:lang w:val="fr-FR"/>
        </w:rPr>
        <w:t>l’</w:t>
      </w:r>
      <w:r w:rsidR="009A1516" w:rsidRPr="00D008C4">
        <w:rPr>
          <w:b/>
          <w:bCs/>
          <w:sz w:val="24"/>
          <w:szCs w:val="24"/>
          <w:lang w:val="fr-FR"/>
        </w:rPr>
        <w:t xml:space="preserve">ANAF-IGO </w:t>
      </w:r>
      <w:r>
        <w:rPr>
          <w:b/>
          <w:bCs/>
          <w:sz w:val="24"/>
          <w:szCs w:val="24"/>
          <w:lang w:val="fr-FR"/>
        </w:rPr>
        <w:t>accueilli</w:t>
      </w:r>
      <w:r w:rsidRPr="00D008C4">
        <w:rPr>
          <w:b/>
          <w:bCs/>
          <w:sz w:val="24"/>
          <w:szCs w:val="24"/>
          <w:lang w:val="fr-FR"/>
        </w:rPr>
        <w:t xml:space="preserve"> par un pays </w:t>
      </w:r>
      <w:r w:rsidR="007F2C16" w:rsidRPr="00D008C4">
        <w:rPr>
          <w:b/>
          <w:bCs/>
          <w:sz w:val="24"/>
          <w:szCs w:val="24"/>
          <w:lang w:val="fr-FR"/>
        </w:rPr>
        <w:t>membre</w:t>
      </w:r>
      <w:r w:rsidRPr="00D008C4">
        <w:rPr>
          <w:b/>
          <w:bCs/>
          <w:sz w:val="24"/>
          <w:szCs w:val="24"/>
          <w:lang w:val="fr-FR"/>
        </w:rPr>
        <w:t xml:space="preserve"> </w:t>
      </w:r>
    </w:p>
    <w:p w:rsidR="009A1516" w:rsidRPr="00D008C4" w:rsidRDefault="009A1516" w:rsidP="009A1516">
      <w:pPr>
        <w:spacing w:before="0"/>
        <w:jc w:val="center"/>
        <w:rPr>
          <w:b/>
          <w:sz w:val="24"/>
          <w:szCs w:val="24"/>
          <w:lang w:val="fr-FR"/>
        </w:rPr>
      </w:pPr>
    </w:p>
    <w:p w:rsidR="009A1516" w:rsidRPr="00D008C4" w:rsidRDefault="009A1516" w:rsidP="009A1516">
      <w:pPr>
        <w:spacing w:before="0"/>
        <w:jc w:val="center"/>
        <w:rPr>
          <w:b/>
          <w:sz w:val="24"/>
          <w:szCs w:val="24"/>
          <w:lang w:val="fr-FR"/>
        </w:rPr>
      </w:pPr>
    </w:p>
    <w:p w:rsidR="009A1516" w:rsidRPr="00D008C4" w:rsidRDefault="009A1516" w:rsidP="009A1516">
      <w:pPr>
        <w:spacing w:before="0"/>
        <w:jc w:val="center"/>
        <w:rPr>
          <w:b/>
          <w:sz w:val="24"/>
          <w:szCs w:val="24"/>
          <w:lang w:val="fr-FR"/>
        </w:rPr>
      </w:pPr>
    </w:p>
    <w:p w:rsidR="009A1516" w:rsidRPr="00D008C4" w:rsidRDefault="009A1516" w:rsidP="009A1516">
      <w:pPr>
        <w:spacing w:before="0"/>
        <w:rPr>
          <w:bCs/>
          <w:sz w:val="24"/>
          <w:szCs w:val="24"/>
          <w:lang w:val="fr-FR"/>
        </w:rPr>
      </w:pPr>
      <w:r w:rsidRPr="000B1AEB">
        <w:rPr>
          <w:bCs/>
          <w:noProof/>
          <w:sz w:val="24"/>
          <w:szCs w:val="24"/>
          <w:lang w:eastAsia="en-GB"/>
        </w:rPr>
        <mc:AlternateContent>
          <mc:Choice Requires="wpg">
            <w:drawing>
              <wp:anchor distT="0" distB="0" distL="114300" distR="114300" simplePos="0" relativeHeight="251659264" behindDoc="0" locked="0" layoutInCell="1" allowOverlap="1" wp14:anchorId="7553E658" wp14:editId="2EB8B807">
                <wp:simplePos x="0" y="0"/>
                <wp:positionH relativeFrom="column">
                  <wp:posOffset>525780</wp:posOffset>
                </wp:positionH>
                <wp:positionV relativeFrom="paragraph">
                  <wp:posOffset>52705</wp:posOffset>
                </wp:positionV>
                <wp:extent cx="4298315" cy="2214245"/>
                <wp:effectExtent l="11430" t="14605" r="5080" b="952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315" cy="2214245"/>
                          <a:chOff x="1881" y="7924"/>
                          <a:chExt cx="7740" cy="4140"/>
                        </a:xfrm>
                      </wpg:grpSpPr>
                      <wps:wsp>
                        <wps:cNvPr id="9" name="Text Box 3"/>
                        <wps:cNvSpPr txBox="1">
                          <a:spLocks noChangeArrowheads="1"/>
                        </wps:cNvSpPr>
                        <wps:spPr bwMode="auto">
                          <a:xfrm>
                            <a:off x="5841" y="7924"/>
                            <a:ext cx="1620" cy="720"/>
                          </a:xfrm>
                          <a:prstGeom prst="rect">
                            <a:avLst/>
                          </a:prstGeom>
                          <a:solidFill>
                            <a:srgbClr val="FFFFFF"/>
                          </a:solidFill>
                          <a:ln w="19050">
                            <a:solidFill>
                              <a:srgbClr val="000000"/>
                            </a:solidFill>
                            <a:miter lim="800000"/>
                            <a:headEnd/>
                            <a:tailEnd/>
                          </a:ln>
                        </wps:spPr>
                        <wps:txbx>
                          <w:txbxContent>
                            <w:p w:rsidR="009A1516" w:rsidRPr="00493AA2" w:rsidRDefault="009A1516" w:rsidP="009A1516">
                              <w:pPr>
                                <w:jc w:val="center"/>
                                <w:rPr>
                                  <w:b/>
                                  <w:bCs/>
                                  <w:sz w:val="20"/>
                                  <w:szCs w:val="20"/>
                                </w:rPr>
                              </w:pPr>
                              <w:r w:rsidRPr="00493AA2">
                                <w:rPr>
                                  <w:b/>
                                  <w:sz w:val="20"/>
                                  <w:szCs w:val="20"/>
                                </w:rPr>
                                <w:t>A</w:t>
                              </w:r>
                              <w:r w:rsidRPr="00493AA2">
                                <w:rPr>
                                  <w:b/>
                                  <w:bCs/>
                                  <w:sz w:val="20"/>
                                  <w:szCs w:val="20"/>
                                </w:rPr>
                                <w:t>NAF</w:t>
                              </w:r>
                            </w:p>
                          </w:txbxContent>
                        </wps:txbx>
                        <wps:bodyPr rot="0" vert="horz" wrap="square" lIns="91440" tIns="45720" rIns="91440" bIns="45720" anchor="t" anchorCtr="0" upright="1">
                          <a:noAutofit/>
                        </wps:bodyPr>
                      </wps:wsp>
                      <wps:wsp>
                        <wps:cNvPr id="10" name="Text Box 4"/>
                        <wps:cNvSpPr txBox="1">
                          <a:spLocks noChangeArrowheads="1"/>
                        </wps:cNvSpPr>
                        <wps:spPr bwMode="auto">
                          <a:xfrm>
                            <a:off x="5841" y="8824"/>
                            <a:ext cx="1620" cy="1080"/>
                          </a:xfrm>
                          <a:prstGeom prst="rect">
                            <a:avLst/>
                          </a:prstGeom>
                          <a:solidFill>
                            <a:srgbClr val="FFFFFF"/>
                          </a:solidFill>
                          <a:ln w="19050">
                            <a:solidFill>
                              <a:srgbClr val="000000"/>
                            </a:solidFill>
                            <a:miter lim="800000"/>
                            <a:headEnd/>
                            <a:tailEnd/>
                          </a:ln>
                        </wps:spPr>
                        <wps:txbx>
                          <w:txbxContent>
                            <w:p w:rsidR="009A1516" w:rsidRPr="0039092D" w:rsidRDefault="002A1986" w:rsidP="009A1516">
                              <w:pPr>
                                <w:jc w:val="center"/>
                                <w:rPr>
                                  <w:rFonts w:ascii="Arial" w:hAnsi="Arial"/>
                                  <w:sz w:val="16"/>
                                  <w:lang w:val="en-US"/>
                                </w:rPr>
                              </w:pPr>
                              <w:r>
                                <w:rPr>
                                  <w:sz w:val="20"/>
                                  <w:szCs w:val="20"/>
                                </w:rPr>
                                <w:t>Conseil</w:t>
                              </w:r>
                              <w:r w:rsidR="009A1516" w:rsidRPr="00576CA6">
                                <w:rPr>
                                  <w:rFonts w:ascii="Arial" w:hAnsi="Arial"/>
                                  <w:sz w:val="16"/>
                                </w:rPr>
                                <w:t xml:space="preserve"> </w:t>
                              </w:r>
                            </w:p>
                          </w:txbxContent>
                        </wps:txbx>
                        <wps:bodyPr rot="0" vert="horz" wrap="square" lIns="91440" tIns="0" rIns="91440" bIns="0" anchor="t" anchorCtr="0" upright="1">
                          <a:noAutofit/>
                        </wps:bodyPr>
                      </wps:wsp>
                      <wps:wsp>
                        <wps:cNvPr id="11" name="Text Box 5"/>
                        <wps:cNvSpPr txBox="1">
                          <a:spLocks noChangeArrowheads="1"/>
                        </wps:cNvSpPr>
                        <wps:spPr bwMode="auto">
                          <a:xfrm>
                            <a:off x="3681" y="8824"/>
                            <a:ext cx="1620" cy="720"/>
                          </a:xfrm>
                          <a:prstGeom prst="rect">
                            <a:avLst/>
                          </a:prstGeom>
                          <a:solidFill>
                            <a:srgbClr val="FFFFFF"/>
                          </a:solidFill>
                          <a:ln w="9525">
                            <a:solidFill>
                              <a:srgbClr val="000000"/>
                            </a:solidFill>
                            <a:miter lim="800000"/>
                            <a:headEnd/>
                            <a:tailEnd/>
                          </a:ln>
                        </wps:spPr>
                        <wps:txbx>
                          <w:txbxContent>
                            <w:p w:rsidR="009A1516" w:rsidRPr="00493AA2" w:rsidRDefault="002A1986" w:rsidP="009A1516">
                              <w:pPr>
                                <w:jc w:val="center"/>
                                <w:rPr>
                                  <w:sz w:val="20"/>
                                  <w:szCs w:val="20"/>
                                </w:rPr>
                              </w:pPr>
                              <w:r>
                                <w:rPr>
                                  <w:sz w:val="20"/>
                                  <w:szCs w:val="20"/>
                                </w:rPr>
                                <w:t>CPC</w:t>
                              </w:r>
                              <w:r w:rsidR="009A1516" w:rsidRPr="00493AA2">
                                <w:rPr>
                                  <w:sz w:val="20"/>
                                  <w:szCs w:val="20"/>
                                </w:rPr>
                                <w:t>AA FAO</w:t>
                              </w:r>
                            </w:p>
                          </w:txbxContent>
                        </wps:txbx>
                        <wps:bodyPr rot="0" vert="horz" wrap="square" lIns="91440" tIns="0" rIns="91440" bIns="0" anchor="t" anchorCtr="0" upright="1">
                          <a:noAutofit/>
                        </wps:bodyPr>
                      </wps:wsp>
                      <wps:wsp>
                        <wps:cNvPr id="12" name="Text Box 6"/>
                        <wps:cNvSpPr txBox="1">
                          <a:spLocks noChangeArrowheads="1"/>
                        </wps:cNvSpPr>
                        <wps:spPr bwMode="auto">
                          <a:xfrm>
                            <a:off x="8001" y="8824"/>
                            <a:ext cx="1620" cy="720"/>
                          </a:xfrm>
                          <a:prstGeom prst="rect">
                            <a:avLst/>
                          </a:prstGeom>
                          <a:solidFill>
                            <a:srgbClr val="FFFFFF"/>
                          </a:solidFill>
                          <a:ln w="9525">
                            <a:solidFill>
                              <a:srgbClr val="000000"/>
                            </a:solidFill>
                            <a:miter lim="800000"/>
                            <a:headEnd/>
                            <a:tailEnd/>
                          </a:ln>
                        </wps:spPr>
                        <wps:txbx>
                          <w:txbxContent>
                            <w:p w:rsidR="009A1516" w:rsidRPr="00493AA2" w:rsidRDefault="009A1516" w:rsidP="009A1516">
                              <w:pPr>
                                <w:jc w:val="center"/>
                                <w:rPr>
                                  <w:sz w:val="20"/>
                                  <w:szCs w:val="20"/>
                                </w:rPr>
                              </w:pPr>
                              <w:r w:rsidRPr="00493AA2">
                                <w:rPr>
                                  <w:sz w:val="20"/>
                                  <w:szCs w:val="20"/>
                                </w:rPr>
                                <w:t>U</w:t>
                              </w:r>
                              <w:r w:rsidR="002A1986">
                                <w:rPr>
                                  <w:sz w:val="20"/>
                                  <w:szCs w:val="20"/>
                                </w:rPr>
                                <w:t>A</w:t>
                              </w:r>
                              <w:r w:rsidRPr="00493AA2">
                                <w:rPr>
                                  <w:sz w:val="20"/>
                                  <w:szCs w:val="20"/>
                                </w:rPr>
                                <w:t>-IBAR</w:t>
                              </w:r>
                            </w:p>
                          </w:txbxContent>
                        </wps:txbx>
                        <wps:bodyPr rot="0" vert="horz" wrap="square" lIns="91440" tIns="0" rIns="91440" bIns="0" anchor="t" anchorCtr="0" upright="1">
                          <a:noAutofit/>
                        </wps:bodyPr>
                      </wps:wsp>
                      <wps:wsp>
                        <wps:cNvPr id="13" name="Text Box 7"/>
                        <wps:cNvSpPr txBox="1">
                          <a:spLocks noChangeArrowheads="1"/>
                        </wps:cNvSpPr>
                        <wps:spPr bwMode="auto">
                          <a:xfrm>
                            <a:off x="1881" y="9724"/>
                            <a:ext cx="2340" cy="1260"/>
                          </a:xfrm>
                          <a:prstGeom prst="rect">
                            <a:avLst/>
                          </a:prstGeom>
                          <a:solidFill>
                            <a:srgbClr val="FFFFFF"/>
                          </a:solidFill>
                          <a:ln w="9525">
                            <a:solidFill>
                              <a:srgbClr val="000000"/>
                            </a:solidFill>
                            <a:miter lim="800000"/>
                            <a:headEnd/>
                            <a:tailEnd/>
                          </a:ln>
                        </wps:spPr>
                        <wps:txbx>
                          <w:txbxContent>
                            <w:p w:rsidR="009A1516" w:rsidRPr="002A1986" w:rsidRDefault="002A1986" w:rsidP="009A1516">
                              <w:pPr>
                                <w:jc w:val="center"/>
                                <w:rPr>
                                  <w:sz w:val="20"/>
                                  <w:szCs w:val="20"/>
                                  <w:lang w:val="fr-FR"/>
                                </w:rPr>
                              </w:pPr>
                              <w:r w:rsidRPr="002A1986">
                                <w:rPr>
                                  <w:sz w:val="20"/>
                                  <w:szCs w:val="20"/>
                                  <w:lang w:val="fr-FR"/>
                                </w:rPr>
                                <w:t xml:space="preserve"> Membres associés</w:t>
                              </w:r>
                            </w:p>
                            <w:p w:rsidR="009A1516" w:rsidRPr="002A1986" w:rsidRDefault="002A1986" w:rsidP="009A1516">
                              <w:pPr>
                                <w:jc w:val="center"/>
                                <w:rPr>
                                  <w:sz w:val="20"/>
                                  <w:szCs w:val="20"/>
                                  <w:lang w:val="fr-FR"/>
                                </w:rPr>
                              </w:pPr>
                              <w:r w:rsidRPr="002A1986">
                                <w:rPr>
                                  <w:sz w:val="20"/>
                                  <w:szCs w:val="20"/>
                                  <w:lang w:val="fr-FR"/>
                                </w:rPr>
                                <w:t>Secteu</w:t>
                              </w:r>
                              <w:r w:rsidR="009A1516" w:rsidRPr="002A1986">
                                <w:rPr>
                                  <w:sz w:val="20"/>
                                  <w:szCs w:val="20"/>
                                  <w:lang w:val="fr-FR"/>
                                </w:rPr>
                                <w:t>r</w:t>
                              </w:r>
                              <w:r>
                                <w:rPr>
                                  <w:sz w:val="20"/>
                                  <w:szCs w:val="20"/>
                                  <w:lang w:val="fr-FR"/>
                                </w:rPr>
                                <w:t xml:space="preserve"> privé</w:t>
                              </w:r>
                            </w:p>
                            <w:p w:rsidR="009A1516" w:rsidRPr="002A1986" w:rsidRDefault="002F38EF" w:rsidP="009A1516">
                              <w:pPr>
                                <w:jc w:val="center"/>
                                <w:rPr>
                                  <w:sz w:val="20"/>
                                  <w:szCs w:val="20"/>
                                  <w:lang w:val="fr-FR"/>
                                </w:rPr>
                              </w:pPr>
                              <w:r>
                                <w:rPr>
                                  <w:sz w:val="20"/>
                                  <w:szCs w:val="20"/>
                                  <w:lang w:val="fr-FR"/>
                                </w:rPr>
                                <w:t>A</w:t>
                              </w:r>
                              <w:r w:rsidR="009A1516" w:rsidRPr="002A1986">
                                <w:rPr>
                                  <w:sz w:val="20"/>
                                  <w:szCs w:val="20"/>
                                  <w:lang w:val="fr-FR"/>
                                </w:rPr>
                                <w:t>ssociations</w:t>
                              </w:r>
                              <w:r>
                                <w:rPr>
                                  <w:sz w:val="20"/>
                                  <w:szCs w:val="20"/>
                                  <w:lang w:val="fr-FR"/>
                                </w:rPr>
                                <w:t xml:space="preserve"> d’agriculteurs</w:t>
                              </w:r>
                            </w:p>
                            <w:p w:rsidR="009A1516" w:rsidRPr="002A1986" w:rsidRDefault="009A1516" w:rsidP="009A1516">
                              <w:pPr>
                                <w:jc w:val="center"/>
                                <w:rPr>
                                  <w:sz w:val="20"/>
                                  <w:szCs w:val="20"/>
                                  <w:lang w:val="fr-FR"/>
                                </w:rPr>
                              </w:pPr>
                              <w:r w:rsidRPr="002A1986">
                                <w:rPr>
                                  <w:sz w:val="20"/>
                                  <w:szCs w:val="20"/>
                                  <w:lang w:val="fr-FR"/>
                                </w:rPr>
                                <w:t>Donors</w:t>
                              </w:r>
                            </w:p>
                          </w:txbxContent>
                        </wps:txbx>
                        <wps:bodyPr rot="0" vert="horz" wrap="square" lIns="91440" tIns="0" rIns="91440" bIns="0" anchor="t" anchorCtr="0" upright="1">
                          <a:noAutofit/>
                        </wps:bodyPr>
                      </wps:wsp>
                      <wps:wsp>
                        <wps:cNvPr id="14" name="Line 8"/>
                        <wps:cNvCnPr>
                          <a:cxnSpLocks noChangeShapeType="1"/>
                        </wps:cNvCnPr>
                        <wps:spPr bwMode="auto">
                          <a:xfrm>
                            <a:off x="6561" y="8644"/>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9"/>
                        <wps:cNvCnPr>
                          <a:cxnSpLocks noChangeShapeType="1"/>
                        </wps:cNvCnPr>
                        <wps:spPr bwMode="auto">
                          <a:xfrm flipH="1">
                            <a:off x="7461" y="9187"/>
                            <a:ext cx="540" cy="1"/>
                          </a:xfrm>
                          <a:prstGeom prst="line">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 name="Line 10"/>
                        <wps:cNvCnPr>
                          <a:cxnSpLocks noChangeShapeType="1"/>
                        </wps:cNvCnPr>
                        <wps:spPr bwMode="auto">
                          <a:xfrm>
                            <a:off x="5301" y="9187"/>
                            <a:ext cx="540" cy="1"/>
                          </a:xfrm>
                          <a:prstGeom prst="line">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 name="Line 11"/>
                        <wps:cNvCnPr>
                          <a:cxnSpLocks noChangeShapeType="1"/>
                        </wps:cNvCnPr>
                        <wps:spPr bwMode="auto">
                          <a:xfrm flipV="1">
                            <a:off x="4221" y="9724"/>
                            <a:ext cx="1620" cy="360"/>
                          </a:xfrm>
                          <a:prstGeom prst="line">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8" name="Line 12"/>
                        <wps:cNvCnPr>
                          <a:cxnSpLocks noChangeShapeType="1"/>
                        </wps:cNvCnPr>
                        <wps:spPr bwMode="auto">
                          <a:xfrm>
                            <a:off x="6561" y="9904"/>
                            <a:ext cx="1"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13"/>
                        <wps:cNvSpPr txBox="1">
                          <a:spLocks noChangeArrowheads="1"/>
                        </wps:cNvSpPr>
                        <wps:spPr bwMode="auto">
                          <a:xfrm>
                            <a:off x="5481" y="11164"/>
                            <a:ext cx="2340" cy="900"/>
                          </a:xfrm>
                          <a:prstGeom prst="rect">
                            <a:avLst/>
                          </a:prstGeom>
                          <a:solidFill>
                            <a:srgbClr val="FFFFFF"/>
                          </a:solidFill>
                          <a:ln w="9525">
                            <a:solidFill>
                              <a:srgbClr val="000000"/>
                            </a:solidFill>
                            <a:miter lim="800000"/>
                            <a:headEnd/>
                            <a:tailEnd/>
                          </a:ln>
                        </wps:spPr>
                        <wps:txbx>
                          <w:txbxContent>
                            <w:p w:rsidR="009A1516" w:rsidRPr="00493AA2" w:rsidRDefault="009A1516" w:rsidP="009A1516">
                              <w:pPr>
                                <w:jc w:val="center"/>
                                <w:rPr>
                                  <w:sz w:val="20"/>
                                </w:rPr>
                              </w:pPr>
                              <w:r w:rsidRPr="00493AA2">
                                <w:rPr>
                                  <w:sz w:val="20"/>
                                </w:rPr>
                                <w:t>SECRETARIAT</w:t>
                              </w:r>
                            </w:p>
                          </w:txbxContent>
                        </wps:txbx>
                        <wps:bodyPr rot="0" vert="horz" wrap="square" lIns="91440" tIns="0" rIns="91440" bIns="0" anchor="t" anchorCtr="0" upright="1">
                          <a:noAutofit/>
                        </wps:bodyPr>
                      </wps:wsp>
                      <wps:wsp>
                        <wps:cNvPr id="20" name="Text Box 14"/>
                        <wps:cNvSpPr txBox="1">
                          <a:spLocks noChangeArrowheads="1"/>
                        </wps:cNvSpPr>
                        <wps:spPr bwMode="auto">
                          <a:xfrm>
                            <a:off x="2601" y="11164"/>
                            <a:ext cx="2340" cy="900"/>
                          </a:xfrm>
                          <a:prstGeom prst="rect">
                            <a:avLst/>
                          </a:prstGeom>
                          <a:solidFill>
                            <a:srgbClr val="FFFFFF"/>
                          </a:solidFill>
                          <a:ln w="9525">
                            <a:solidFill>
                              <a:srgbClr val="000000"/>
                            </a:solidFill>
                            <a:miter lim="800000"/>
                            <a:headEnd/>
                            <a:tailEnd/>
                          </a:ln>
                        </wps:spPr>
                        <wps:txbx>
                          <w:txbxContent>
                            <w:p w:rsidR="009A1516" w:rsidRPr="00493AA2" w:rsidRDefault="002F38EF" w:rsidP="009A1516">
                              <w:pPr>
                                <w:jc w:val="center"/>
                                <w:rPr>
                                  <w:sz w:val="20"/>
                                  <w:szCs w:val="20"/>
                                </w:rPr>
                              </w:pPr>
                              <w:r>
                                <w:rPr>
                                  <w:sz w:val="20"/>
                                  <w:szCs w:val="20"/>
                                </w:rPr>
                                <w:t>Comité consultatif technique</w:t>
                              </w:r>
                            </w:p>
                          </w:txbxContent>
                        </wps:txbx>
                        <wps:bodyPr rot="0" vert="horz" wrap="square" lIns="91440" tIns="0" rIns="91440" bIns="0" anchor="t" anchorCtr="0" upright="1">
                          <a:noAutofit/>
                        </wps:bodyPr>
                      </wps:wsp>
                      <wps:wsp>
                        <wps:cNvPr id="21" name="Line 15"/>
                        <wps:cNvCnPr>
                          <a:cxnSpLocks noChangeShapeType="1"/>
                        </wps:cNvCnPr>
                        <wps:spPr bwMode="auto">
                          <a:xfrm>
                            <a:off x="4941" y="11704"/>
                            <a:ext cx="540" cy="1"/>
                          </a:xfrm>
                          <a:prstGeom prst="line">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2" name="Line 16"/>
                        <wps:cNvCnPr>
                          <a:cxnSpLocks noChangeShapeType="1"/>
                        </wps:cNvCnPr>
                        <wps:spPr bwMode="auto">
                          <a:xfrm>
                            <a:off x="4221" y="10624"/>
                            <a:ext cx="540" cy="54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53E658" id="Group 8" o:spid="_x0000_s1026" style="position:absolute;margin-left:41.4pt;margin-top:4.15pt;width:338.45pt;height:174.35pt;z-index:251659264" coordorigin="1881,7924" coordsize="7740,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">
                <v:shapetype id="_x0000_t202" coordsize="21600,21600" o:spt="202" path="m,l,21600r21600,l21600,xe">
                  <v:stroke joinstyle="miter"/>
                  <v:path gradientshapeok="t" o:connecttype="rect"/>
                </v:shapetype>
                <v:shape id="Text Box 3" o:spid="_x0000_s1027" type="#_x0000_t202" style="position:absolute;left:5841;top:7924;width:16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" strokeweight="1.5pt">
                  <v:textbox>
                    <w:txbxContent>
                      <w:p w:rsidR="009A1516" w:rsidRPr="00493AA2" w:rsidRDefault="009A1516" w:rsidP="009A1516">
                        <w:pPr>
                          <w:jc w:val="center"/>
                          <w:rPr>
                            <w:b/>
                            <w:bCs/>
                            <w:sz w:val="20"/>
                            <w:szCs w:val="20"/>
                          </w:rPr>
                        </w:pPr>
                        <w:r w:rsidRPr="00493AA2">
                          <w:rPr>
                            <w:b/>
                            <w:sz w:val="20"/>
                            <w:szCs w:val="20"/>
                          </w:rPr>
                          <w:t>A</w:t>
                        </w:r>
                        <w:r w:rsidRPr="00493AA2">
                          <w:rPr>
                            <w:b/>
                            <w:bCs/>
                            <w:sz w:val="20"/>
                            <w:szCs w:val="20"/>
                          </w:rPr>
                          <w:t>NAF</w:t>
                        </w:r>
                      </w:p>
                    </w:txbxContent>
                  </v:textbox>
                </v:shape>
                <v:shape id="Text Box 4" o:spid="_x0000_s1028" type="#_x0000_t202" style="position:absolute;left:5841;top:8824;width:16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" strokeweight="1.5pt">
                  <v:textbox inset=",0,,0">
                    <w:txbxContent>
                      <w:p w:rsidR="009A1516" w:rsidRPr="0039092D" w:rsidRDefault="002A1986" w:rsidP="009A1516">
                        <w:pPr>
                          <w:jc w:val="center"/>
                          <w:rPr>
                            <w:rFonts w:ascii="Arial" w:hAnsi="Arial"/>
                            <w:sz w:val="16"/>
                            <w:lang w:val="en-US"/>
                          </w:rPr>
                        </w:pPr>
                        <w:r>
                          <w:rPr>
                            <w:sz w:val="20"/>
                            <w:szCs w:val="20"/>
                          </w:rPr>
                          <w:t>Conseil</w:t>
                        </w:r>
                        <w:r w:rsidR="009A1516" w:rsidRPr="00576CA6">
                          <w:rPr>
                            <w:rFonts w:ascii="Arial" w:hAnsi="Arial"/>
                            <w:sz w:val="16"/>
                          </w:rPr>
                          <w:t xml:space="preserve"> </w:t>
                        </w:r>
                      </w:p>
                    </w:txbxContent>
                  </v:textbox>
                </v:shape>
                <v:shape id="Text Box 5" o:spid="_x0000_s1029" type="#_x0000_t202" style="position:absolute;left:3681;top:8824;width:16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">
                  <v:textbox inset=",0,,0">
                    <w:txbxContent>
                      <w:p w:rsidR="009A1516" w:rsidRPr="00493AA2" w:rsidRDefault="002A1986" w:rsidP="009A1516">
                        <w:pPr>
                          <w:jc w:val="center"/>
                          <w:rPr>
                            <w:sz w:val="20"/>
                            <w:szCs w:val="20"/>
                          </w:rPr>
                        </w:pPr>
                        <w:r>
                          <w:rPr>
                            <w:sz w:val="20"/>
                            <w:szCs w:val="20"/>
                          </w:rPr>
                          <w:t>CPC</w:t>
                        </w:r>
                        <w:r w:rsidR="009A1516" w:rsidRPr="00493AA2">
                          <w:rPr>
                            <w:sz w:val="20"/>
                            <w:szCs w:val="20"/>
                          </w:rPr>
                          <w:t>AA FAO</w:t>
                        </w:r>
                      </w:p>
                    </w:txbxContent>
                  </v:textbox>
                </v:shape>
                <v:shape id="Text Box 6" o:spid="_x0000_s1030" type="#_x0000_t202" style="position:absolute;left:8001;top:8824;width:16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">
                  <v:textbox inset=",0,,0">
                    <w:txbxContent>
                      <w:p w:rsidR="009A1516" w:rsidRPr="00493AA2" w:rsidRDefault="009A1516" w:rsidP="009A1516">
                        <w:pPr>
                          <w:jc w:val="center"/>
                          <w:rPr>
                            <w:sz w:val="20"/>
                            <w:szCs w:val="20"/>
                          </w:rPr>
                        </w:pPr>
                        <w:r w:rsidRPr="00493AA2">
                          <w:rPr>
                            <w:sz w:val="20"/>
                            <w:szCs w:val="20"/>
                          </w:rPr>
                          <w:t>U</w:t>
                        </w:r>
                        <w:r w:rsidR="002A1986">
                          <w:rPr>
                            <w:sz w:val="20"/>
                            <w:szCs w:val="20"/>
                          </w:rPr>
                          <w:t>A</w:t>
                        </w:r>
                        <w:r w:rsidRPr="00493AA2">
                          <w:rPr>
                            <w:sz w:val="20"/>
                            <w:szCs w:val="20"/>
                          </w:rPr>
                          <w:t>-IBAR</w:t>
                        </w:r>
                      </w:p>
                    </w:txbxContent>
                  </v:textbox>
                </v:shape>
                <v:shape id="Text Box 7" o:spid="_x0000_s1031" type="#_x0000_t202" style="position:absolute;left:1881;top:9724;width:234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">
                  <v:textbox inset=",0,,0">
                    <w:txbxContent>
                      <w:p w:rsidR="009A1516" w:rsidRPr="002A1986" w:rsidRDefault="002A1986" w:rsidP="009A1516">
                        <w:pPr>
                          <w:jc w:val="center"/>
                          <w:rPr>
                            <w:sz w:val="20"/>
                            <w:szCs w:val="20"/>
                            <w:lang w:val="fr-FR"/>
                          </w:rPr>
                        </w:pPr>
                        <w:r w:rsidRPr="002A1986">
                          <w:rPr>
                            <w:sz w:val="20"/>
                            <w:szCs w:val="20"/>
                            <w:lang w:val="fr-FR"/>
                          </w:rPr>
                          <w:t xml:space="preserve"> Membres associés</w:t>
                        </w:r>
                      </w:p>
                      <w:p w:rsidR="009A1516" w:rsidRPr="002A1986" w:rsidRDefault="002A1986" w:rsidP="009A1516">
                        <w:pPr>
                          <w:jc w:val="center"/>
                          <w:rPr>
                            <w:sz w:val="20"/>
                            <w:szCs w:val="20"/>
                            <w:lang w:val="fr-FR"/>
                          </w:rPr>
                        </w:pPr>
                        <w:r w:rsidRPr="002A1986">
                          <w:rPr>
                            <w:sz w:val="20"/>
                            <w:szCs w:val="20"/>
                            <w:lang w:val="fr-FR"/>
                          </w:rPr>
                          <w:t>Secteu</w:t>
                        </w:r>
                        <w:r w:rsidR="009A1516" w:rsidRPr="002A1986">
                          <w:rPr>
                            <w:sz w:val="20"/>
                            <w:szCs w:val="20"/>
                            <w:lang w:val="fr-FR"/>
                          </w:rPr>
                          <w:t>r</w:t>
                        </w:r>
                        <w:r>
                          <w:rPr>
                            <w:sz w:val="20"/>
                            <w:szCs w:val="20"/>
                            <w:lang w:val="fr-FR"/>
                          </w:rPr>
                          <w:t xml:space="preserve"> privé</w:t>
                        </w:r>
                      </w:p>
                      <w:p w:rsidR="009A1516" w:rsidRPr="002A1986" w:rsidRDefault="002F38EF" w:rsidP="009A1516">
                        <w:pPr>
                          <w:jc w:val="center"/>
                          <w:rPr>
                            <w:sz w:val="20"/>
                            <w:szCs w:val="20"/>
                            <w:lang w:val="fr-FR"/>
                          </w:rPr>
                        </w:pPr>
                        <w:r>
                          <w:rPr>
                            <w:sz w:val="20"/>
                            <w:szCs w:val="20"/>
                            <w:lang w:val="fr-FR"/>
                          </w:rPr>
                          <w:t>A</w:t>
                        </w:r>
                        <w:r w:rsidR="009A1516" w:rsidRPr="002A1986">
                          <w:rPr>
                            <w:sz w:val="20"/>
                            <w:szCs w:val="20"/>
                            <w:lang w:val="fr-FR"/>
                          </w:rPr>
                          <w:t>ssociations</w:t>
                        </w:r>
                        <w:r>
                          <w:rPr>
                            <w:sz w:val="20"/>
                            <w:szCs w:val="20"/>
                            <w:lang w:val="fr-FR"/>
                          </w:rPr>
                          <w:t xml:space="preserve"> d’agriculteurs</w:t>
                        </w:r>
                      </w:p>
                      <w:p w:rsidR="009A1516" w:rsidRPr="002A1986" w:rsidRDefault="009A1516" w:rsidP="009A1516">
                        <w:pPr>
                          <w:jc w:val="center"/>
                          <w:rPr>
                            <w:sz w:val="20"/>
                            <w:szCs w:val="20"/>
                            <w:lang w:val="fr-FR"/>
                          </w:rPr>
                        </w:pPr>
                        <w:r w:rsidRPr="002A1986">
                          <w:rPr>
                            <w:sz w:val="20"/>
                            <w:szCs w:val="20"/>
                            <w:lang w:val="fr-FR"/>
                          </w:rPr>
                          <w:t>Donors</w:t>
                        </w:r>
                      </w:p>
                    </w:txbxContent>
                  </v:textbox>
                </v:shape>
                <v:line id="Line 8" o:spid="_x0000_s1032" style="position:absolute;visibility:visible;mso-wrap-style:square" from="6561,8644" to="6562,8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9" o:spid="_x0000_s1033" style="position:absolute;flip:x;visibility:visible;mso-wrap-style:square" from="7461,9187" to="8001,9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" strokeweight="1pt">
                  <v:stroke endarrow="open"/>
                </v:line>
                <v:line id="Line 10" o:spid="_x0000_s1034" style="position:absolute;visibility:visible;mso-wrap-style:square" from="5301,9187" to="5841,9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" strokeweight="1pt">
                  <v:stroke endarrow="open"/>
                </v:line>
                <v:line id="Line 11" o:spid="_x0000_s1035" style="position:absolute;flip:y;visibility:visible;mso-wrap-style:square" from="4221,9724" to="5841,10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" strokeweight="1pt">
                  <v:stroke endarrow="open"/>
                </v:line>
                <v:line id="Line 12" o:spid="_x0000_s1036" style="position:absolute;visibility:visible;mso-wrap-style:square" from="6561,9904" to="6562,1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shape id="Text Box 13" o:spid="_x0000_s1037" type="#_x0000_t202" style="position:absolute;left:5481;top:11164;width:23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">
                  <v:textbox inset=",0,,0">
                    <w:txbxContent>
                      <w:p w:rsidR="009A1516" w:rsidRPr="00493AA2" w:rsidRDefault="009A1516" w:rsidP="009A1516">
                        <w:pPr>
                          <w:jc w:val="center"/>
                          <w:rPr>
                            <w:sz w:val="20"/>
                          </w:rPr>
                        </w:pPr>
                        <w:r w:rsidRPr="00493AA2">
                          <w:rPr>
                            <w:sz w:val="20"/>
                          </w:rPr>
                          <w:t>SECRETARIAT</w:t>
                        </w:r>
                      </w:p>
                    </w:txbxContent>
                  </v:textbox>
                </v:shape>
                <v:shape id="Text Box 14" o:spid="_x0000_s1038" type="#_x0000_t202" style="position:absolute;left:2601;top:11164;width:23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">
                  <v:textbox inset=",0,,0">
                    <w:txbxContent>
                      <w:p w:rsidR="009A1516" w:rsidRPr="00493AA2" w:rsidRDefault="002F38EF" w:rsidP="009A1516">
                        <w:pPr>
                          <w:jc w:val="center"/>
                          <w:rPr>
                            <w:sz w:val="20"/>
                            <w:szCs w:val="20"/>
                          </w:rPr>
                        </w:pPr>
                        <w:r>
                          <w:rPr>
                            <w:sz w:val="20"/>
                            <w:szCs w:val="20"/>
                          </w:rPr>
                          <w:t>Comité consultatif technique</w:t>
                        </w:r>
                      </w:p>
                    </w:txbxContent>
                  </v:textbox>
                </v:shape>
                <v:line id="Line 15" o:spid="_x0000_s1039" style="position:absolute;visibility:visible;mso-wrap-style:square" from="4941,11704" to="5481,11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" strokeweight="1pt">
                  <v:stroke endarrow="open"/>
                </v:line>
                <v:line id="Line 16" o:spid="_x0000_s1040" style="position:absolute;visibility:visible;mso-wrap-style:square" from="4221,10624" to="4761,11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">
                  <v:stroke endarrow="open"/>
                </v:line>
              </v:group>
            </w:pict>
          </mc:Fallback>
        </mc:AlternateContent>
      </w:r>
    </w:p>
    <w:p w:rsidR="009A1516" w:rsidRPr="00D008C4" w:rsidRDefault="009A1516" w:rsidP="009A1516">
      <w:pPr>
        <w:spacing w:before="0"/>
        <w:rPr>
          <w:bCs/>
          <w:sz w:val="24"/>
          <w:szCs w:val="24"/>
          <w:lang w:val="fr-FR"/>
        </w:rPr>
      </w:pPr>
    </w:p>
    <w:p w:rsidR="009A1516" w:rsidRPr="00D008C4" w:rsidRDefault="009A1516" w:rsidP="009A1516">
      <w:pPr>
        <w:spacing w:before="0"/>
        <w:rPr>
          <w:bCs/>
          <w:sz w:val="24"/>
          <w:szCs w:val="24"/>
          <w:lang w:val="fr-FR"/>
        </w:rPr>
      </w:pPr>
    </w:p>
    <w:p w:rsidR="009A1516" w:rsidRPr="00D008C4" w:rsidRDefault="009A1516" w:rsidP="009A1516">
      <w:pPr>
        <w:spacing w:before="0"/>
        <w:rPr>
          <w:bCs/>
          <w:sz w:val="24"/>
          <w:szCs w:val="24"/>
          <w:lang w:val="fr-FR"/>
        </w:rPr>
      </w:pPr>
    </w:p>
    <w:p w:rsidR="009A1516" w:rsidRPr="00D008C4" w:rsidRDefault="009A1516" w:rsidP="009A1516">
      <w:pPr>
        <w:spacing w:before="0"/>
        <w:rPr>
          <w:bCs/>
          <w:sz w:val="24"/>
          <w:szCs w:val="24"/>
          <w:lang w:val="fr-FR"/>
        </w:rPr>
      </w:pPr>
    </w:p>
    <w:p w:rsidR="009A1516" w:rsidRPr="00D008C4" w:rsidRDefault="009A1516" w:rsidP="009A1516">
      <w:pPr>
        <w:spacing w:before="0"/>
        <w:rPr>
          <w:sz w:val="24"/>
          <w:szCs w:val="24"/>
          <w:lang w:val="fr-FR"/>
        </w:rPr>
      </w:pPr>
    </w:p>
    <w:p w:rsidR="009A1516" w:rsidRPr="00D008C4" w:rsidRDefault="009A1516" w:rsidP="009A1516">
      <w:pPr>
        <w:spacing w:before="0"/>
        <w:rPr>
          <w:sz w:val="24"/>
          <w:szCs w:val="24"/>
          <w:lang w:val="fr-FR"/>
        </w:rPr>
      </w:pPr>
    </w:p>
    <w:p w:rsidR="009A1516" w:rsidRPr="00D008C4" w:rsidRDefault="009A1516" w:rsidP="009A1516">
      <w:pPr>
        <w:spacing w:before="0"/>
        <w:rPr>
          <w:sz w:val="24"/>
          <w:szCs w:val="24"/>
          <w:lang w:val="fr-FR"/>
        </w:rPr>
      </w:pPr>
    </w:p>
    <w:p w:rsidR="009A1516" w:rsidRPr="00D008C4" w:rsidRDefault="009A1516" w:rsidP="009A1516">
      <w:pPr>
        <w:tabs>
          <w:tab w:val="left" w:pos="1767"/>
        </w:tabs>
        <w:spacing w:before="0"/>
        <w:rPr>
          <w:rFonts w:asciiTheme="majorBidi" w:hAnsiTheme="majorBidi" w:cstheme="majorBidi"/>
          <w:b/>
          <w:bCs/>
          <w:sz w:val="24"/>
          <w:szCs w:val="24"/>
          <w:lang w:val="fr-FR"/>
        </w:rPr>
      </w:pPr>
    </w:p>
    <w:p w:rsidR="009A1516" w:rsidRPr="00D008C4" w:rsidRDefault="009A1516" w:rsidP="009A1516">
      <w:pPr>
        <w:tabs>
          <w:tab w:val="left" w:pos="1767"/>
        </w:tabs>
        <w:spacing w:before="0"/>
        <w:rPr>
          <w:rFonts w:asciiTheme="majorBidi" w:hAnsiTheme="majorBidi" w:cstheme="majorBidi"/>
          <w:b/>
          <w:bCs/>
          <w:sz w:val="24"/>
          <w:szCs w:val="24"/>
          <w:lang w:val="fr-FR"/>
        </w:rPr>
      </w:pPr>
    </w:p>
    <w:p w:rsidR="009A1516" w:rsidRPr="00D008C4" w:rsidRDefault="009A1516" w:rsidP="009A1516">
      <w:pPr>
        <w:tabs>
          <w:tab w:val="left" w:pos="1767"/>
        </w:tabs>
        <w:spacing w:before="0"/>
        <w:rPr>
          <w:rFonts w:asciiTheme="majorBidi" w:hAnsiTheme="majorBidi" w:cstheme="majorBidi"/>
          <w:b/>
          <w:bCs/>
          <w:sz w:val="24"/>
          <w:szCs w:val="24"/>
          <w:lang w:val="fr-FR"/>
        </w:rPr>
      </w:pPr>
    </w:p>
    <w:p w:rsidR="009A1516" w:rsidRPr="00D008C4" w:rsidRDefault="009A1516" w:rsidP="009A1516">
      <w:pPr>
        <w:tabs>
          <w:tab w:val="left" w:pos="1767"/>
        </w:tabs>
        <w:spacing w:before="0"/>
        <w:rPr>
          <w:rFonts w:asciiTheme="majorBidi" w:hAnsiTheme="majorBidi" w:cstheme="majorBidi"/>
          <w:b/>
          <w:bCs/>
          <w:sz w:val="24"/>
          <w:szCs w:val="24"/>
          <w:lang w:val="fr-FR"/>
        </w:rPr>
      </w:pPr>
    </w:p>
    <w:p w:rsidR="009A1516" w:rsidRPr="00D008C4" w:rsidRDefault="009A1516" w:rsidP="009A1516">
      <w:pPr>
        <w:tabs>
          <w:tab w:val="left" w:pos="1767"/>
        </w:tabs>
        <w:spacing w:before="0"/>
        <w:rPr>
          <w:rFonts w:asciiTheme="majorBidi" w:hAnsiTheme="majorBidi" w:cstheme="majorBidi"/>
          <w:b/>
          <w:bCs/>
          <w:sz w:val="24"/>
          <w:szCs w:val="24"/>
          <w:lang w:val="fr-FR"/>
        </w:rPr>
      </w:pPr>
    </w:p>
    <w:p w:rsidR="009A1516" w:rsidRPr="00D008C4" w:rsidRDefault="009A1516" w:rsidP="009A1516">
      <w:pPr>
        <w:tabs>
          <w:tab w:val="left" w:pos="1767"/>
        </w:tabs>
        <w:spacing w:before="0"/>
        <w:rPr>
          <w:rFonts w:asciiTheme="majorBidi" w:hAnsiTheme="majorBidi" w:cstheme="majorBidi"/>
          <w:b/>
          <w:bCs/>
          <w:sz w:val="24"/>
          <w:szCs w:val="24"/>
          <w:lang w:val="fr-FR"/>
        </w:rPr>
      </w:pPr>
    </w:p>
    <w:p w:rsidR="009A1516" w:rsidRPr="00D008C4" w:rsidRDefault="009A1516" w:rsidP="009A1516">
      <w:pPr>
        <w:tabs>
          <w:tab w:val="left" w:pos="1767"/>
        </w:tabs>
        <w:spacing w:before="0"/>
        <w:rPr>
          <w:rFonts w:asciiTheme="majorBidi" w:hAnsiTheme="majorBidi" w:cstheme="majorBidi"/>
          <w:b/>
          <w:bCs/>
          <w:sz w:val="24"/>
          <w:szCs w:val="24"/>
          <w:lang w:val="fr-FR"/>
        </w:rPr>
      </w:pPr>
    </w:p>
    <w:p w:rsidR="009A1516" w:rsidRPr="00D008C4" w:rsidRDefault="009A1516" w:rsidP="009A1516">
      <w:pPr>
        <w:tabs>
          <w:tab w:val="left" w:pos="1767"/>
        </w:tabs>
        <w:spacing w:before="0"/>
        <w:rPr>
          <w:rFonts w:asciiTheme="majorBidi" w:hAnsiTheme="majorBidi" w:cstheme="majorBidi"/>
          <w:b/>
          <w:bCs/>
          <w:sz w:val="24"/>
          <w:szCs w:val="24"/>
          <w:lang w:val="fr-FR"/>
        </w:rPr>
      </w:pPr>
    </w:p>
    <w:p w:rsidR="009A1516" w:rsidRPr="00D008C4" w:rsidRDefault="009A1516" w:rsidP="009A1516">
      <w:pPr>
        <w:tabs>
          <w:tab w:val="left" w:pos="1767"/>
        </w:tabs>
        <w:spacing w:before="0"/>
        <w:rPr>
          <w:rFonts w:asciiTheme="majorBidi" w:hAnsiTheme="majorBidi" w:cstheme="majorBidi"/>
          <w:b/>
          <w:bCs/>
          <w:sz w:val="24"/>
          <w:szCs w:val="24"/>
          <w:lang w:val="fr-FR"/>
        </w:rPr>
      </w:pPr>
    </w:p>
    <w:p w:rsidR="009A1516" w:rsidRPr="00D008C4" w:rsidRDefault="009A1516" w:rsidP="009A1516">
      <w:pPr>
        <w:tabs>
          <w:tab w:val="left" w:pos="1767"/>
        </w:tabs>
        <w:spacing w:before="0"/>
        <w:rPr>
          <w:rFonts w:asciiTheme="majorBidi" w:hAnsiTheme="majorBidi" w:cstheme="majorBidi"/>
          <w:b/>
          <w:bCs/>
          <w:sz w:val="24"/>
          <w:szCs w:val="24"/>
          <w:lang w:val="fr-FR"/>
        </w:rPr>
      </w:pPr>
    </w:p>
    <w:p w:rsidR="009A1516" w:rsidRPr="00D008C4" w:rsidRDefault="009A1516" w:rsidP="009A1516">
      <w:pPr>
        <w:tabs>
          <w:tab w:val="left" w:pos="1767"/>
        </w:tabs>
        <w:spacing w:before="0"/>
        <w:rPr>
          <w:rFonts w:asciiTheme="majorBidi" w:hAnsiTheme="majorBidi" w:cstheme="majorBidi"/>
          <w:b/>
          <w:bCs/>
          <w:sz w:val="24"/>
          <w:szCs w:val="24"/>
          <w:lang w:val="fr-FR"/>
        </w:rPr>
      </w:pPr>
    </w:p>
    <w:p w:rsidR="009A1516" w:rsidRPr="00D008C4" w:rsidRDefault="009A1516" w:rsidP="009A1516">
      <w:pPr>
        <w:tabs>
          <w:tab w:val="left" w:pos="1767"/>
        </w:tabs>
        <w:spacing w:before="0"/>
        <w:rPr>
          <w:rFonts w:asciiTheme="majorBidi" w:hAnsiTheme="majorBidi" w:cstheme="majorBidi"/>
          <w:b/>
          <w:bCs/>
          <w:sz w:val="24"/>
          <w:szCs w:val="24"/>
          <w:lang w:val="fr-FR"/>
        </w:rPr>
      </w:pPr>
    </w:p>
    <w:p w:rsidR="009A1516" w:rsidRPr="00D008C4" w:rsidRDefault="009A1516" w:rsidP="009A1516">
      <w:pPr>
        <w:tabs>
          <w:tab w:val="left" w:pos="1767"/>
        </w:tabs>
        <w:spacing w:before="0"/>
        <w:rPr>
          <w:rFonts w:asciiTheme="majorBidi" w:hAnsiTheme="majorBidi" w:cstheme="majorBidi"/>
          <w:b/>
          <w:bCs/>
          <w:sz w:val="24"/>
          <w:szCs w:val="24"/>
          <w:lang w:val="fr-FR"/>
        </w:rPr>
      </w:pPr>
    </w:p>
    <w:p w:rsidR="00A925AC" w:rsidRPr="00D008C4" w:rsidRDefault="00A925AC" w:rsidP="009A1516">
      <w:pPr>
        <w:tabs>
          <w:tab w:val="left" w:pos="1767"/>
        </w:tabs>
        <w:spacing w:before="0"/>
        <w:rPr>
          <w:rFonts w:asciiTheme="majorBidi" w:hAnsiTheme="majorBidi" w:cstheme="majorBidi"/>
          <w:b/>
          <w:bCs/>
          <w:sz w:val="24"/>
          <w:szCs w:val="24"/>
          <w:lang w:val="fr-FR"/>
        </w:rPr>
      </w:pPr>
    </w:p>
    <w:p w:rsidR="00A925AC" w:rsidRPr="00D008C4" w:rsidRDefault="00A925AC" w:rsidP="009A1516">
      <w:pPr>
        <w:tabs>
          <w:tab w:val="left" w:pos="1767"/>
        </w:tabs>
        <w:spacing w:before="0"/>
        <w:rPr>
          <w:rFonts w:asciiTheme="majorBidi" w:hAnsiTheme="majorBidi" w:cstheme="majorBidi"/>
          <w:b/>
          <w:bCs/>
          <w:sz w:val="24"/>
          <w:szCs w:val="24"/>
          <w:lang w:val="fr-FR"/>
        </w:rPr>
      </w:pPr>
    </w:p>
    <w:p w:rsidR="00A925AC" w:rsidRPr="00D008C4" w:rsidRDefault="00A925AC" w:rsidP="009A1516">
      <w:pPr>
        <w:tabs>
          <w:tab w:val="left" w:pos="1767"/>
        </w:tabs>
        <w:spacing w:before="0"/>
        <w:rPr>
          <w:rFonts w:asciiTheme="majorBidi" w:hAnsiTheme="majorBidi" w:cstheme="majorBidi"/>
          <w:b/>
          <w:bCs/>
          <w:sz w:val="24"/>
          <w:szCs w:val="24"/>
          <w:lang w:val="fr-FR"/>
        </w:rPr>
      </w:pPr>
    </w:p>
    <w:p w:rsidR="00A925AC" w:rsidRPr="00D008C4" w:rsidRDefault="00A925AC" w:rsidP="009A1516">
      <w:pPr>
        <w:tabs>
          <w:tab w:val="left" w:pos="1767"/>
        </w:tabs>
        <w:spacing w:before="0"/>
        <w:rPr>
          <w:rFonts w:asciiTheme="majorBidi" w:hAnsiTheme="majorBidi" w:cstheme="majorBidi"/>
          <w:b/>
          <w:bCs/>
          <w:sz w:val="24"/>
          <w:szCs w:val="24"/>
          <w:lang w:val="fr-FR"/>
        </w:rPr>
      </w:pPr>
    </w:p>
    <w:p w:rsidR="00A925AC" w:rsidRPr="00D008C4" w:rsidRDefault="00A925AC" w:rsidP="009A1516">
      <w:pPr>
        <w:tabs>
          <w:tab w:val="left" w:pos="1767"/>
        </w:tabs>
        <w:spacing w:before="0"/>
        <w:rPr>
          <w:rFonts w:asciiTheme="majorBidi" w:hAnsiTheme="majorBidi" w:cstheme="majorBidi"/>
          <w:b/>
          <w:bCs/>
          <w:sz w:val="24"/>
          <w:szCs w:val="24"/>
          <w:lang w:val="fr-FR"/>
        </w:rPr>
      </w:pPr>
    </w:p>
    <w:p w:rsidR="00A925AC" w:rsidRPr="00D008C4" w:rsidRDefault="00A925AC" w:rsidP="009A1516">
      <w:pPr>
        <w:tabs>
          <w:tab w:val="left" w:pos="1767"/>
        </w:tabs>
        <w:spacing w:before="0"/>
        <w:rPr>
          <w:rFonts w:asciiTheme="majorBidi" w:hAnsiTheme="majorBidi" w:cstheme="majorBidi"/>
          <w:b/>
          <w:bCs/>
          <w:sz w:val="24"/>
          <w:szCs w:val="24"/>
          <w:lang w:val="fr-FR"/>
        </w:rPr>
      </w:pPr>
    </w:p>
    <w:p w:rsidR="00A925AC" w:rsidRPr="00D008C4" w:rsidRDefault="00A925AC" w:rsidP="009A1516">
      <w:pPr>
        <w:tabs>
          <w:tab w:val="left" w:pos="1767"/>
        </w:tabs>
        <w:spacing w:before="0"/>
        <w:rPr>
          <w:rFonts w:asciiTheme="majorBidi" w:hAnsiTheme="majorBidi" w:cstheme="majorBidi"/>
          <w:b/>
          <w:bCs/>
          <w:sz w:val="24"/>
          <w:szCs w:val="24"/>
          <w:lang w:val="fr-FR"/>
        </w:rPr>
      </w:pPr>
    </w:p>
    <w:p w:rsidR="00A925AC" w:rsidRPr="00D008C4" w:rsidRDefault="00A925AC" w:rsidP="009A1516">
      <w:pPr>
        <w:tabs>
          <w:tab w:val="left" w:pos="1767"/>
        </w:tabs>
        <w:spacing w:before="0"/>
        <w:rPr>
          <w:rFonts w:asciiTheme="majorBidi" w:hAnsiTheme="majorBidi" w:cstheme="majorBidi"/>
          <w:b/>
          <w:bCs/>
          <w:sz w:val="24"/>
          <w:szCs w:val="24"/>
          <w:lang w:val="fr-FR"/>
        </w:rPr>
      </w:pPr>
    </w:p>
    <w:p w:rsidR="00A925AC" w:rsidRPr="00D008C4" w:rsidRDefault="00A925AC" w:rsidP="009A1516">
      <w:pPr>
        <w:tabs>
          <w:tab w:val="left" w:pos="1767"/>
        </w:tabs>
        <w:spacing w:before="0"/>
        <w:rPr>
          <w:rFonts w:asciiTheme="majorBidi" w:hAnsiTheme="majorBidi" w:cstheme="majorBidi"/>
          <w:b/>
          <w:bCs/>
          <w:sz w:val="24"/>
          <w:szCs w:val="24"/>
          <w:lang w:val="fr-FR"/>
        </w:rPr>
      </w:pPr>
    </w:p>
    <w:p w:rsidR="00A925AC" w:rsidRPr="00D008C4" w:rsidRDefault="00A925AC" w:rsidP="009A1516">
      <w:pPr>
        <w:tabs>
          <w:tab w:val="left" w:pos="1767"/>
        </w:tabs>
        <w:spacing w:before="0"/>
        <w:rPr>
          <w:rFonts w:asciiTheme="majorBidi" w:hAnsiTheme="majorBidi" w:cstheme="majorBidi"/>
          <w:b/>
          <w:bCs/>
          <w:sz w:val="24"/>
          <w:szCs w:val="24"/>
          <w:lang w:val="fr-FR"/>
        </w:rPr>
      </w:pPr>
    </w:p>
    <w:p w:rsidR="00A925AC" w:rsidRPr="00D008C4" w:rsidRDefault="00A925AC" w:rsidP="009A1516">
      <w:pPr>
        <w:tabs>
          <w:tab w:val="left" w:pos="1767"/>
        </w:tabs>
        <w:spacing w:before="0"/>
        <w:rPr>
          <w:rFonts w:asciiTheme="majorBidi" w:hAnsiTheme="majorBidi" w:cstheme="majorBidi"/>
          <w:b/>
          <w:bCs/>
          <w:sz w:val="24"/>
          <w:szCs w:val="24"/>
          <w:lang w:val="fr-FR"/>
        </w:rPr>
      </w:pPr>
    </w:p>
    <w:p w:rsidR="00A925AC" w:rsidRPr="00D008C4" w:rsidRDefault="00A925AC" w:rsidP="009A1516">
      <w:pPr>
        <w:tabs>
          <w:tab w:val="left" w:pos="1767"/>
        </w:tabs>
        <w:spacing w:before="0"/>
        <w:rPr>
          <w:rFonts w:asciiTheme="majorBidi" w:hAnsiTheme="majorBidi" w:cstheme="majorBidi"/>
          <w:b/>
          <w:bCs/>
          <w:sz w:val="24"/>
          <w:szCs w:val="24"/>
          <w:lang w:val="fr-FR"/>
        </w:rPr>
      </w:pPr>
    </w:p>
    <w:p w:rsidR="00A925AC" w:rsidRPr="00D008C4" w:rsidRDefault="00A925AC" w:rsidP="009A1516">
      <w:pPr>
        <w:tabs>
          <w:tab w:val="left" w:pos="1767"/>
        </w:tabs>
        <w:spacing w:before="0"/>
        <w:rPr>
          <w:rFonts w:asciiTheme="majorBidi" w:hAnsiTheme="majorBidi" w:cstheme="majorBidi"/>
          <w:b/>
          <w:bCs/>
          <w:sz w:val="24"/>
          <w:szCs w:val="24"/>
          <w:lang w:val="fr-FR"/>
        </w:rPr>
      </w:pPr>
    </w:p>
    <w:p w:rsidR="00A925AC" w:rsidRPr="00D008C4" w:rsidRDefault="00A925AC" w:rsidP="009A1516">
      <w:pPr>
        <w:tabs>
          <w:tab w:val="left" w:pos="1767"/>
        </w:tabs>
        <w:spacing w:before="0"/>
        <w:rPr>
          <w:rFonts w:asciiTheme="majorBidi" w:hAnsiTheme="majorBidi" w:cstheme="majorBidi"/>
          <w:b/>
          <w:bCs/>
          <w:sz w:val="24"/>
          <w:szCs w:val="24"/>
          <w:lang w:val="fr-FR"/>
        </w:rPr>
      </w:pPr>
    </w:p>
    <w:p w:rsidR="00A925AC" w:rsidRPr="00D008C4" w:rsidRDefault="00A925AC" w:rsidP="009A1516">
      <w:pPr>
        <w:tabs>
          <w:tab w:val="left" w:pos="1767"/>
        </w:tabs>
        <w:spacing w:before="0"/>
        <w:rPr>
          <w:rFonts w:asciiTheme="majorBidi" w:hAnsiTheme="majorBidi" w:cstheme="majorBidi"/>
          <w:b/>
          <w:bCs/>
          <w:sz w:val="24"/>
          <w:szCs w:val="24"/>
          <w:lang w:val="fr-FR"/>
        </w:rPr>
      </w:pPr>
    </w:p>
    <w:p w:rsidR="00A925AC" w:rsidRPr="00D008C4" w:rsidRDefault="00A925AC" w:rsidP="009A1516">
      <w:pPr>
        <w:tabs>
          <w:tab w:val="left" w:pos="1767"/>
        </w:tabs>
        <w:spacing w:before="0"/>
        <w:rPr>
          <w:rFonts w:asciiTheme="majorBidi" w:hAnsiTheme="majorBidi" w:cstheme="majorBidi"/>
          <w:b/>
          <w:bCs/>
          <w:sz w:val="24"/>
          <w:szCs w:val="24"/>
          <w:lang w:val="fr-FR"/>
        </w:rPr>
      </w:pPr>
    </w:p>
    <w:p w:rsidR="00A925AC" w:rsidRPr="00D008C4" w:rsidRDefault="00A925AC" w:rsidP="009A1516">
      <w:pPr>
        <w:tabs>
          <w:tab w:val="left" w:pos="1767"/>
        </w:tabs>
        <w:spacing w:before="0"/>
        <w:rPr>
          <w:rFonts w:asciiTheme="majorBidi" w:hAnsiTheme="majorBidi" w:cstheme="majorBidi"/>
          <w:b/>
          <w:bCs/>
          <w:sz w:val="24"/>
          <w:szCs w:val="24"/>
          <w:lang w:val="fr-FR"/>
        </w:rPr>
      </w:pPr>
    </w:p>
    <w:p w:rsidR="00A925AC" w:rsidRPr="00D008C4" w:rsidRDefault="00A925AC" w:rsidP="009A1516">
      <w:pPr>
        <w:tabs>
          <w:tab w:val="left" w:pos="1767"/>
        </w:tabs>
        <w:spacing w:before="0"/>
        <w:rPr>
          <w:rFonts w:asciiTheme="majorBidi" w:hAnsiTheme="majorBidi" w:cstheme="majorBidi"/>
          <w:b/>
          <w:bCs/>
          <w:sz w:val="24"/>
          <w:szCs w:val="24"/>
          <w:lang w:val="fr-FR"/>
        </w:rPr>
      </w:pPr>
    </w:p>
    <w:p w:rsidR="00A925AC" w:rsidRPr="00D008C4" w:rsidRDefault="00A925AC" w:rsidP="009A1516">
      <w:pPr>
        <w:tabs>
          <w:tab w:val="left" w:pos="1767"/>
        </w:tabs>
        <w:spacing w:before="0"/>
        <w:rPr>
          <w:rFonts w:asciiTheme="majorBidi" w:hAnsiTheme="majorBidi" w:cstheme="majorBidi"/>
          <w:b/>
          <w:bCs/>
          <w:sz w:val="24"/>
          <w:szCs w:val="24"/>
          <w:lang w:val="fr-FR"/>
        </w:rPr>
      </w:pPr>
    </w:p>
    <w:p w:rsidR="00A925AC" w:rsidRPr="00D008C4" w:rsidRDefault="00A925AC" w:rsidP="009A1516">
      <w:pPr>
        <w:tabs>
          <w:tab w:val="left" w:pos="1767"/>
        </w:tabs>
        <w:spacing w:before="0"/>
        <w:rPr>
          <w:rFonts w:asciiTheme="majorBidi" w:hAnsiTheme="majorBidi" w:cstheme="majorBidi"/>
          <w:b/>
          <w:bCs/>
          <w:sz w:val="24"/>
          <w:szCs w:val="24"/>
          <w:lang w:val="fr-FR"/>
        </w:rPr>
      </w:pPr>
    </w:p>
    <w:p w:rsidR="009A1516" w:rsidRPr="00D008C4" w:rsidRDefault="009A1516" w:rsidP="009A1516">
      <w:pPr>
        <w:tabs>
          <w:tab w:val="left" w:pos="1767"/>
        </w:tabs>
        <w:spacing w:before="0"/>
        <w:rPr>
          <w:rFonts w:asciiTheme="majorBidi" w:hAnsiTheme="majorBidi" w:cstheme="majorBidi"/>
          <w:b/>
          <w:bCs/>
          <w:sz w:val="24"/>
          <w:szCs w:val="24"/>
          <w:lang w:val="fr-FR"/>
        </w:rPr>
      </w:pPr>
    </w:p>
    <w:p w:rsidR="009A1516" w:rsidRPr="00D008C4" w:rsidRDefault="009A1516" w:rsidP="009A1516">
      <w:pPr>
        <w:tabs>
          <w:tab w:val="left" w:pos="1767"/>
        </w:tabs>
        <w:spacing w:before="0"/>
        <w:rPr>
          <w:rFonts w:asciiTheme="majorBidi" w:hAnsiTheme="majorBidi" w:cstheme="majorBidi"/>
          <w:b/>
          <w:bCs/>
          <w:sz w:val="24"/>
          <w:szCs w:val="24"/>
          <w:lang w:val="fr-FR"/>
        </w:rPr>
      </w:pPr>
    </w:p>
    <w:p w:rsidR="009A1516" w:rsidRDefault="009A1516" w:rsidP="009A1516">
      <w:pPr>
        <w:tabs>
          <w:tab w:val="left" w:pos="1767"/>
        </w:tabs>
        <w:spacing w:before="0"/>
        <w:rPr>
          <w:rFonts w:asciiTheme="majorBidi" w:hAnsiTheme="majorBidi" w:cstheme="majorBidi"/>
          <w:b/>
          <w:bCs/>
          <w:sz w:val="24"/>
          <w:szCs w:val="24"/>
        </w:rPr>
      </w:pPr>
      <w:r w:rsidRPr="000B1AEB">
        <w:rPr>
          <w:rFonts w:asciiTheme="majorBidi" w:hAnsiTheme="majorBidi" w:cstheme="majorBidi"/>
          <w:b/>
          <w:bCs/>
          <w:sz w:val="24"/>
          <w:szCs w:val="24"/>
        </w:rPr>
        <w:t>ANNEXE II</w:t>
      </w:r>
    </w:p>
    <w:p w:rsidR="00A925AC" w:rsidRDefault="00A925AC" w:rsidP="009A1516">
      <w:pPr>
        <w:tabs>
          <w:tab w:val="left" w:pos="1767"/>
        </w:tabs>
        <w:spacing w:before="0"/>
        <w:rPr>
          <w:rFonts w:asciiTheme="majorBidi" w:hAnsiTheme="majorBidi" w:cstheme="majorBidi"/>
          <w:b/>
          <w:bCs/>
          <w:sz w:val="24"/>
          <w:szCs w:val="24"/>
        </w:rPr>
      </w:pPr>
    </w:p>
    <w:p w:rsidR="00A925AC" w:rsidRDefault="00A925AC" w:rsidP="009A1516">
      <w:pPr>
        <w:tabs>
          <w:tab w:val="left" w:pos="1767"/>
        </w:tabs>
        <w:spacing w:before="0"/>
        <w:rPr>
          <w:rFonts w:asciiTheme="majorBidi" w:hAnsiTheme="majorBidi" w:cstheme="majorBidi"/>
          <w:b/>
          <w:bCs/>
          <w:sz w:val="24"/>
          <w:szCs w:val="24"/>
        </w:rPr>
      </w:pPr>
    </w:p>
    <w:p w:rsidR="00A925AC" w:rsidRDefault="00A925AC" w:rsidP="009A1516">
      <w:pPr>
        <w:tabs>
          <w:tab w:val="left" w:pos="1767"/>
        </w:tabs>
        <w:spacing w:before="0"/>
        <w:rPr>
          <w:rFonts w:asciiTheme="majorBidi" w:hAnsiTheme="majorBidi" w:cstheme="majorBidi"/>
          <w:b/>
          <w:bCs/>
          <w:sz w:val="24"/>
          <w:szCs w:val="24"/>
        </w:rPr>
      </w:pPr>
    </w:p>
    <w:p w:rsidR="00A925AC" w:rsidRDefault="00A925AC" w:rsidP="009A1516">
      <w:pPr>
        <w:tabs>
          <w:tab w:val="left" w:pos="1767"/>
        </w:tabs>
        <w:spacing w:before="0"/>
        <w:rPr>
          <w:rFonts w:asciiTheme="majorBidi" w:hAnsiTheme="majorBidi" w:cstheme="majorBidi"/>
          <w:b/>
          <w:bCs/>
          <w:sz w:val="24"/>
          <w:szCs w:val="24"/>
        </w:rPr>
      </w:pPr>
    </w:p>
    <w:p w:rsidR="00A925AC" w:rsidRDefault="00A925AC" w:rsidP="009A1516">
      <w:pPr>
        <w:tabs>
          <w:tab w:val="left" w:pos="1767"/>
        </w:tabs>
        <w:spacing w:before="0"/>
        <w:rPr>
          <w:rFonts w:asciiTheme="majorBidi" w:hAnsiTheme="majorBidi" w:cstheme="majorBidi"/>
          <w:b/>
          <w:bCs/>
          <w:sz w:val="24"/>
          <w:szCs w:val="24"/>
        </w:rPr>
      </w:pPr>
    </w:p>
    <w:p w:rsidR="00A925AC" w:rsidRPr="000B1AEB" w:rsidRDefault="00A925AC" w:rsidP="009A1516">
      <w:pPr>
        <w:tabs>
          <w:tab w:val="left" w:pos="1767"/>
        </w:tabs>
        <w:spacing w:before="0"/>
        <w:rPr>
          <w:rFonts w:asciiTheme="majorBidi" w:hAnsiTheme="majorBidi" w:cstheme="majorBidi"/>
          <w:b/>
          <w:bCs/>
          <w:sz w:val="24"/>
          <w:szCs w:val="24"/>
        </w:rPr>
      </w:pPr>
    </w:p>
    <w:p w:rsidR="009A1516" w:rsidRPr="002F38EF" w:rsidRDefault="002F38EF" w:rsidP="009A1516">
      <w:pPr>
        <w:spacing w:before="0"/>
        <w:jc w:val="center"/>
        <w:rPr>
          <w:b/>
          <w:bCs/>
          <w:sz w:val="24"/>
          <w:szCs w:val="24"/>
          <w:lang w:val="fr-FR"/>
        </w:rPr>
      </w:pPr>
      <w:r w:rsidRPr="002F38EF">
        <w:rPr>
          <w:b/>
          <w:bCs/>
          <w:sz w:val="24"/>
          <w:szCs w:val="24"/>
          <w:lang w:val="fr-FR"/>
        </w:rPr>
        <w:t>Proposition à l’égard du placement de l’</w:t>
      </w:r>
      <w:r w:rsidR="009A1516" w:rsidRPr="002F38EF">
        <w:rPr>
          <w:b/>
          <w:bCs/>
          <w:sz w:val="24"/>
          <w:szCs w:val="24"/>
          <w:lang w:val="fr-FR"/>
        </w:rPr>
        <w:t>ANAF</w:t>
      </w:r>
      <w:r w:rsidRPr="002F38EF">
        <w:rPr>
          <w:b/>
          <w:bCs/>
          <w:sz w:val="24"/>
          <w:szCs w:val="24"/>
          <w:lang w:val="fr-FR"/>
        </w:rPr>
        <w:t xml:space="preserve"> au sein de la </w:t>
      </w:r>
      <w:r>
        <w:rPr>
          <w:b/>
          <w:bCs/>
          <w:sz w:val="24"/>
          <w:szCs w:val="24"/>
          <w:lang w:val="fr-FR"/>
        </w:rPr>
        <w:t>structure de l’UA</w:t>
      </w:r>
      <w:r w:rsidR="009A1516" w:rsidRPr="002F38EF">
        <w:rPr>
          <w:b/>
          <w:bCs/>
          <w:sz w:val="24"/>
          <w:szCs w:val="24"/>
          <w:lang w:val="fr-FR"/>
        </w:rPr>
        <w:t>.</w:t>
      </w:r>
    </w:p>
    <w:p w:rsidR="009A1516" w:rsidRPr="002F38EF" w:rsidRDefault="009A1516" w:rsidP="009A1516">
      <w:pPr>
        <w:spacing w:before="0"/>
        <w:rPr>
          <w:sz w:val="24"/>
          <w:szCs w:val="24"/>
          <w:lang w:val="fr-FR"/>
        </w:rPr>
      </w:pPr>
    </w:p>
    <w:p w:rsidR="009A1516" w:rsidRPr="000B1AEB" w:rsidRDefault="00A925AC" w:rsidP="00A925AC">
      <w:pPr>
        <w:spacing w:before="0"/>
        <w:jc w:val="center"/>
        <w:rPr>
          <w:sz w:val="24"/>
          <w:szCs w:val="24"/>
        </w:rPr>
      </w:pPr>
      <w:r w:rsidRPr="000B1AEB">
        <w:rPr>
          <w:noProof/>
          <w:sz w:val="24"/>
          <w:szCs w:val="24"/>
          <w:lang w:eastAsia="en-GB"/>
        </w:rPr>
        <mc:AlternateContent>
          <mc:Choice Requires="wps">
            <w:drawing>
              <wp:anchor distT="0" distB="0" distL="114300" distR="114300" simplePos="0" relativeHeight="251660288" behindDoc="0" locked="0" layoutInCell="1" allowOverlap="1" wp14:anchorId="0DD3BCC9" wp14:editId="0EFE10DD">
                <wp:simplePos x="0" y="0"/>
                <wp:positionH relativeFrom="page">
                  <wp:posOffset>6934200</wp:posOffset>
                </wp:positionH>
                <wp:positionV relativeFrom="paragraph">
                  <wp:posOffset>2411911</wp:posOffset>
                </wp:positionV>
                <wp:extent cx="593271" cy="495300"/>
                <wp:effectExtent l="0" t="0" r="16510" b="190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71" cy="495300"/>
                        </a:xfrm>
                        <a:prstGeom prst="rect">
                          <a:avLst/>
                        </a:prstGeom>
                        <a:solidFill>
                          <a:srgbClr val="FFFFFF">
                            <a:alpha val="0"/>
                          </a:srgbClr>
                        </a:solidFill>
                        <a:ln w="9525">
                          <a:solidFill>
                            <a:srgbClr val="000000"/>
                          </a:solidFill>
                          <a:miter lim="800000"/>
                          <a:headEnd/>
                          <a:tailEnd/>
                        </a:ln>
                      </wps:spPr>
                      <wps:txbx>
                        <w:txbxContent>
                          <w:p w:rsidR="009A1516" w:rsidRPr="003E0BFC" w:rsidRDefault="009A1516" w:rsidP="009A1516">
                            <w:pPr>
                              <w:jc w:val="center"/>
                              <w:rPr>
                                <w:b/>
                                <w:color w:val="FF0000"/>
                                <w:lang w:val="en-US"/>
                              </w:rPr>
                            </w:pPr>
                            <w:r w:rsidRPr="003E0BFC">
                              <w:rPr>
                                <w:b/>
                                <w:color w:val="FF0000"/>
                                <w:lang w:val="en-US"/>
                              </w:rPr>
                              <w:t>ANAF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3BCC9" id="Rectangle 25" o:spid="_x0000_s1041" style="position:absolute;left:0;text-align:left;margin-left:546pt;margin-top:189.9pt;width:46.7pt;height:3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">
                <v:fill opacity="0"/>
                <v:textbox>
                  <w:txbxContent>
                    <w:p w:rsidR="009A1516" w:rsidRPr="003E0BFC" w:rsidRDefault="009A1516" w:rsidP="009A1516">
                      <w:pPr>
                        <w:jc w:val="center"/>
                        <w:rPr>
                          <w:b/>
                          <w:color w:val="FF0000"/>
                          <w:lang w:val="en-US"/>
                        </w:rPr>
                      </w:pPr>
                      <w:r w:rsidRPr="003E0BFC">
                        <w:rPr>
                          <w:b/>
                          <w:color w:val="FF0000"/>
                          <w:lang w:val="en-US"/>
                        </w:rPr>
                        <w:t>ANAF</w:t>
                      </w:r>
                    </w:p>
                  </w:txbxContent>
                </v:textbox>
                <w10:wrap anchorx="page"/>
              </v:rect>
            </w:pict>
          </mc:Fallback>
        </mc:AlternateContent>
      </w:r>
      <w:r w:rsidR="009A1516" w:rsidRPr="000B1AEB">
        <w:rPr>
          <w:noProof/>
          <w:color w:val="FF0000"/>
          <w:sz w:val="24"/>
          <w:szCs w:val="24"/>
          <w:lang w:eastAsia="en-GB"/>
        </w:rPr>
        <mc:AlternateContent>
          <mc:Choice Requires="wps">
            <w:drawing>
              <wp:anchor distT="0" distB="0" distL="114300" distR="114300" simplePos="0" relativeHeight="251661312" behindDoc="0" locked="0" layoutInCell="1" allowOverlap="1" wp14:anchorId="7F78BA55" wp14:editId="55914E42">
                <wp:simplePos x="0" y="0"/>
                <wp:positionH relativeFrom="column">
                  <wp:posOffset>5022850</wp:posOffset>
                </wp:positionH>
                <wp:positionV relativeFrom="paragraph">
                  <wp:posOffset>2188845</wp:posOffset>
                </wp:positionV>
                <wp:extent cx="1014730" cy="365125"/>
                <wp:effectExtent l="12700" t="7620" r="10795" b="825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4730" cy="365125"/>
                        </a:xfrm>
                        <a:prstGeom prst="straightConnector1">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C176D2C" id="_x0000_t32" coordsize="21600,21600" o:spt="32" o:oned="t" path="m,l21600,21600e" filled="f">
                <v:path arrowok="t" fillok="f" o:connecttype="none"/>
                <o:lock v:ext="edit" shapetype="t"/>
              </v:shapetype>
              <v:shape id="Straight Arrow Connector 23" o:spid="_x0000_s1026" type="#_x0000_t32" style="position:absolute;margin-left:395.5pt;margin-top:172.35pt;width:79.9pt;height:2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" strokecolor="red">
                <v:stroke dashstyle="dash"/>
              </v:shape>
            </w:pict>
          </mc:Fallback>
        </mc:AlternateContent>
      </w:r>
      <w:r w:rsidR="009A1516" w:rsidRPr="000B1AEB">
        <w:rPr>
          <w:noProof/>
          <w:color w:val="FF0000"/>
          <w:sz w:val="24"/>
          <w:szCs w:val="24"/>
          <w:lang w:eastAsia="en-GB"/>
        </w:rPr>
        <mc:AlternateContent>
          <mc:Choice Requires="wps">
            <w:drawing>
              <wp:anchor distT="0" distB="0" distL="114300" distR="114300" simplePos="0" relativeHeight="251662336" behindDoc="0" locked="0" layoutInCell="1" allowOverlap="1" wp14:anchorId="42740BB9" wp14:editId="78F29890">
                <wp:simplePos x="0" y="0"/>
                <wp:positionH relativeFrom="column">
                  <wp:posOffset>5046980</wp:posOffset>
                </wp:positionH>
                <wp:positionV relativeFrom="paragraph">
                  <wp:posOffset>2639060</wp:posOffset>
                </wp:positionV>
                <wp:extent cx="979170" cy="5715"/>
                <wp:effectExtent l="8255" t="10160" r="12700" b="1270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9170" cy="5715"/>
                        </a:xfrm>
                        <a:prstGeom prst="straightConnector1">
                          <a:avLst/>
                        </a:prstGeom>
                        <a:noFill/>
                        <a:ln w="127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42B221C" id="Straight Arrow Connector 24" o:spid="_x0000_s1026" type="#_x0000_t32" style="position:absolute;margin-left:397.4pt;margin-top:207.8pt;width:77.1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" strokecolor="red" strokeweight="1pt"/>
            </w:pict>
          </mc:Fallback>
        </mc:AlternateContent>
      </w:r>
      <w:r w:rsidR="009A1516" w:rsidRPr="000B1AEB">
        <w:rPr>
          <w:noProof/>
          <w:sz w:val="24"/>
          <w:szCs w:val="24"/>
          <w:lang w:eastAsia="en-GB"/>
        </w:rPr>
        <w:drawing>
          <wp:inline distT="0" distB="0" distL="0" distR="0" wp14:anchorId="43D99759" wp14:editId="0D8FF97E">
            <wp:extent cx="6188710" cy="4469765"/>
            <wp:effectExtent l="0" t="0" r="2540" b="698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8710" cy="4469765"/>
                    </a:xfrm>
                    <a:prstGeom prst="rect">
                      <a:avLst/>
                    </a:prstGeom>
                    <a:noFill/>
                    <a:ln>
                      <a:noFill/>
                    </a:ln>
                  </pic:spPr>
                </pic:pic>
              </a:graphicData>
            </a:graphic>
          </wp:inline>
        </w:drawing>
      </w:r>
    </w:p>
    <w:p w:rsidR="009A1516" w:rsidRPr="000B1AEB" w:rsidRDefault="009A1516" w:rsidP="009A1516">
      <w:pPr>
        <w:tabs>
          <w:tab w:val="left" w:pos="1767"/>
        </w:tabs>
        <w:spacing w:before="0"/>
        <w:rPr>
          <w:rFonts w:asciiTheme="majorBidi" w:hAnsiTheme="majorBidi" w:cstheme="majorBidi"/>
          <w:b/>
          <w:bCs/>
          <w:sz w:val="24"/>
          <w:szCs w:val="24"/>
        </w:rPr>
      </w:pPr>
    </w:p>
    <w:p w:rsidR="00D508B6" w:rsidRPr="00D508B6" w:rsidRDefault="00D508B6" w:rsidP="00D508B6">
      <w:pPr>
        <w:autoSpaceDE w:val="0"/>
        <w:autoSpaceDN w:val="0"/>
        <w:adjustRightInd w:val="0"/>
        <w:spacing w:before="0"/>
        <w:jc w:val="both"/>
        <w:rPr>
          <w:szCs w:val="24"/>
          <w:lang w:val="en-US"/>
        </w:rPr>
      </w:pPr>
    </w:p>
    <w:sectPr w:rsidR="00D508B6" w:rsidRPr="00D508B6" w:rsidSect="000D52EB">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0"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461" w:rsidRDefault="006C2461" w:rsidP="008454F0">
      <w:pPr>
        <w:spacing w:before="0"/>
      </w:pPr>
      <w:r>
        <w:separator/>
      </w:r>
    </w:p>
  </w:endnote>
  <w:endnote w:type="continuationSeparator" w:id="0">
    <w:p w:rsidR="006C2461" w:rsidRDefault="006C2461" w:rsidP="008454F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altName w:val="Times New Roman"/>
    <w:charset w:val="B2"/>
    <w:family w:val="auto"/>
    <w:pitch w:val="variable"/>
    <w:sig w:usb0="00002000" w:usb1="00000000" w:usb2="00000000" w:usb3="00000000" w:csb0="0000004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FE5" w:rsidRDefault="003C7FE5">
    <w:pPr>
      <w:spacing w:befor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FE5" w:rsidRDefault="003C7FE5">
    <w:pPr>
      <w:spacing w:befor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FE5" w:rsidRPr="001B13BC" w:rsidRDefault="003C7FE5" w:rsidP="003C7FE5">
    <w:pPr>
      <w:pStyle w:val="Note"/>
    </w:pPr>
    <w:bookmarkStart w:id="7" w:name="NotesBookmark"/>
    <w:r w:rsidRPr="001B13BC">
      <w:t xml:space="preserve"> </w:t>
    </w:r>
    <w:r>
      <w:t>This document is printed in limited numbers to minimize the environmental impact of FAO's processes and contribute to climate neutrality. Delegates and observers are kindly requested to bring their copies to meetings and to avoid asking for additional copies. Most FAO meeting documents are available on the Internet at www.fao.org</w:t>
    </w:r>
  </w:p>
  <w:p w:rsidR="003C7FE5" w:rsidRPr="001B13BC" w:rsidRDefault="003C7FE5" w:rsidP="003C7FE5">
    <w:bookmarkStart w:id="8" w:name="FooterInformationBookmark"/>
    <w:bookmarkEnd w:id="7"/>
    <w:r w:rsidRPr="001B13BC">
      <w:t xml:space="preserve">  </w:t>
    </w:r>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461" w:rsidRDefault="006C2461" w:rsidP="008454F0">
      <w:pPr>
        <w:spacing w:before="0"/>
      </w:pPr>
      <w:r>
        <w:separator/>
      </w:r>
    </w:p>
  </w:footnote>
  <w:footnote w:type="continuationSeparator" w:id="0">
    <w:p w:rsidR="006C2461" w:rsidRDefault="006C2461" w:rsidP="008454F0">
      <w:pPr>
        <w:spacing w:before="0"/>
      </w:pPr>
      <w:r>
        <w:continuationSeparator/>
      </w:r>
    </w:p>
  </w:footnote>
  <w:footnote w:id="1">
    <w:p w:rsidR="00AD331B" w:rsidRDefault="00AD331B" w:rsidP="00AD331B">
      <w:pPr>
        <w:autoSpaceDE w:val="0"/>
        <w:autoSpaceDN w:val="0"/>
        <w:adjustRightInd w:val="0"/>
        <w:jc w:val="both"/>
        <w:rPr>
          <w:rStyle w:val="CitationHTML"/>
          <w:rFonts w:cs="Times New Roman"/>
          <w:sz w:val="20"/>
          <w:szCs w:val="20"/>
        </w:rPr>
      </w:pPr>
      <w:r>
        <w:rPr>
          <w:rStyle w:val="Appelnotedebasdep"/>
        </w:rPr>
        <w:footnoteRef/>
      </w:r>
      <w:r w:rsidRPr="007C6204">
        <w:rPr>
          <w:lang w:val="fr-FR"/>
        </w:rPr>
        <w:t xml:space="preserve"> </w:t>
      </w:r>
      <w:r w:rsidRPr="007C6204">
        <w:rPr>
          <w:rFonts w:cs="Times New Roman"/>
          <w:b/>
          <w:sz w:val="20"/>
          <w:szCs w:val="20"/>
          <w:lang w:val="fr-FR"/>
        </w:rPr>
        <w:t>FAO. 2016.</w:t>
      </w:r>
      <w:r w:rsidRPr="007C6204">
        <w:rPr>
          <w:rFonts w:cs="Times New Roman"/>
          <w:sz w:val="20"/>
          <w:szCs w:val="20"/>
          <w:lang w:val="fr-FR"/>
        </w:rPr>
        <w:t xml:space="preserve"> </w:t>
      </w:r>
      <w:r w:rsidR="007C6204" w:rsidRPr="007C6204">
        <w:rPr>
          <w:rFonts w:cs="Times New Roman"/>
          <w:i/>
          <w:iCs/>
          <w:sz w:val="20"/>
          <w:szCs w:val="20"/>
          <w:lang w:val="fr-FR"/>
        </w:rPr>
        <w:t xml:space="preserve">La </w:t>
      </w:r>
      <w:r w:rsidRPr="007C6204">
        <w:rPr>
          <w:rFonts w:cs="Times New Roman"/>
          <w:i/>
          <w:iCs/>
          <w:sz w:val="20"/>
          <w:szCs w:val="20"/>
          <w:lang w:val="fr-FR"/>
        </w:rPr>
        <w:t>S</w:t>
      </w:r>
      <w:r w:rsidR="007C6204" w:rsidRPr="007C6204">
        <w:rPr>
          <w:rFonts w:cs="Times New Roman"/>
          <w:i/>
          <w:iCs/>
          <w:sz w:val="20"/>
          <w:szCs w:val="20"/>
          <w:lang w:val="fr-FR"/>
        </w:rPr>
        <w:t>ituation Mondiale des Pêches et de l’</w:t>
      </w:r>
      <w:r w:rsidRPr="007C6204">
        <w:rPr>
          <w:rFonts w:cs="Times New Roman"/>
          <w:i/>
          <w:iCs/>
          <w:sz w:val="20"/>
          <w:szCs w:val="20"/>
          <w:lang w:val="fr-FR"/>
        </w:rPr>
        <w:t xml:space="preserve">Aquaculture 2016. </w:t>
      </w:r>
      <w:r w:rsidR="007C6204" w:rsidRPr="007C6204">
        <w:rPr>
          <w:rFonts w:cs="Times New Roman"/>
          <w:i/>
          <w:iCs/>
          <w:sz w:val="20"/>
          <w:szCs w:val="20"/>
          <w:lang w:val="fr-FR"/>
        </w:rPr>
        <w:t>Contribution à la sécurité alimentaire et</w:t>
      </w:r>
      <w:r w:rsidRPr="007C6204">
        <w:rPr>
          <w:rFonts w:cs="Times New Roman"/>
          <w:i/>
          <w:iCs/>
          <w:sz w:val="20"/>
          <w:szCs w:val="20"/>
          <w:lang w:val="fr-FR"/>
        </w:rPr>
        <w:t xml:space="preserve"> nutrition</w:t>
      </w:r>
      <w:r w:rsidR="007C6204">
        <w:rPr>
          <w:rFonts w:cs="Times New Roman"/>
          <w:i/>
          <w:iCs/>
          <w:sz w:val="20"/>
          <w:szCs w:val="20"/>
          <w:lang w:val="fr-FR"/>
        </w:rPr>
        <w:t>nelle pour tous</w:t>
      </w:r>
      <w:r w:rsidRPr="007C6204">
        <w:rPr>
          <w:rFonts w:cs="Times New Roman"/>
          <w:i/>
          <w:iCs/>
          <w:sz w:val="20"/>
          <w:szCs w:val="20"/>
          <w:lang w:val="fr-FR"/>
        </w:rPr>
        <w:t xml:space="preserve">. </w:t>
      </w:r>
      <w:r w:rsidRPr="00AD331B">
        <w:rPr>
          <w:rFonts w:cs="Times New Roman"/>
          <w:sz w:val="20"/>
          <w:szCs w:val="20"/>
        </w:rPr>
        <w:t xml:space="preserve">Rome. 200 pp. </w:t>
      </w:r>
      <w:r>
        <w:rPr>
          <w:rFonts w:cs="Times New Roman"/>
          <w:sz w:val="20"/>
          <w:szCs w:val="20"/>
        </w:rPr>
        <w:t>(</w:t>
      </w:r>
      <w:hyperlink r:id="rId1" w:history="1">
        <w:r w:rsidRPr="00AD331B">
          <w:rPr>
            <w:rStyle w:val="Lienhypertexte"/>
            <w:rFonts w:cs="Times New Roman"/>
            <w:color w:val="auto"/>
            <w:sz w:val="20"/>
            <w:szCs w:val="20"/>
            <w:u w:val="none"/>
          </w:rPr>
          <w:t>www.fao.org/3/a-i5555e.pdf</w:t>
        </w:r>
      </w:hyperlink>
      <w:r w:rsidRPr="00AD331B">
        <w:rPr>
          <w:rStyle w:val="CitationHTML"/>
          <w:rFonts w:cs="Times New Roman"/>
          <w:i w:val="0"/>
          <w:sz w:val="20"/>
          <w:szCs w:val="20"/>
        </w:rPr>
        <w:t>)</w:t>
      </w:r>
    </w:p>
    <w:p w:rsidR="00AD331B" w:rsidRPr="00AD331B" w:rsidRDefault="00AD331B" w:rsidP="00AD331B">
      <w:pPr>
        <w:autoSpaceDE w:val="0"/>
        <w:autoSpaceDN w:val="0"/>
        <w:adjustRightInd w:val="0"/>
        <w:jc w:val="both"/>
        <w:rPr>
          <w:rFonts w:cs="Times New Roman"/>
          <w:b/>
          <w:i/>
          <w:sz w:val="20"/>
          <w:szCs w:val="20"/>
        </w:rPr>
      </w:pPr>
    </w:p>
    <w:p w:rsidR="00AD331B" w:rsidRPr="00AD331B" w:rsidRDefault="00AD331B">
      <w:pPr>
        <w:pStyle w:val="Notedebasdepage"/>
        <w:rPr>
          <w:lang w:val="en-US"/>
        </w:rPr>
      </w:pPr>
    </w:p>
  </w:footnote>
  <w:footnote w:id="2">
    <w:p w:rsidR="009A1516" w:rsidRPr="004C2E06" w:rsidRDefault="009A1516" w:rsidP="00230F47">
      <w:pPr>
        <w:pStyle w:val="Notedebasdepage"/>
        <w:jc w:val="both"/>
        <w:rPr>
          <w:rFonts w:ascii="Times New Roman" w:hAnsi="Times New Roman" w:cs="Times New Roman"/>
          <w:lang w:val="fr-FR"/>
        </w:rPr>
      </w:pPr>
      <w:r>
        <w:rPr>
          <w:rStyle w:val="Appelnotedebasdep"/>
        </w:rPr>
        <w:footnoteRef/>
      </w:r>
      <w:r w:rsidRPr="004C2E06">
        <w:rPr>
          <w:lang w:val="fr-FR"/>
        </w:rPr>
        <w:t xml:space="preserve"> </w:t>
      </w:r>
      <w:r w:rsidR="004C2E06" w:rsidRPr="004C2E06">
        <w:rPr>
          <w:rFonts w:ascii="Times New Roman" w:hAnsi="Times New Roman" w:cs="Times New Roman"/>
          <w:lang w:val="fr-FR"/>
        </w:rPr>
        <w:t>Cameroun</w:t>
      </w:r>
      <w:r w:rsidRPr="004C2E06">
        <w:rPr>
          <w:rFonts w:ascii="Times New Roman" w:hAnsi="Times New Roman" w:cs="Times New Roman"/>
          <w:lang w:val="fr-FR"/>
        </w:rPr>
        <w:t xml:space="preserve">, </w:t>
      </w:r>
      <w:r w:rsidR="004C2E06" w:rsidRPr="004C2E06">
        <w:rPr>
          <w:rFonts w:ascii="Times New Roman" w:hAnsi="Times New Roman" w:cs="Times New Roman"/>
          <w:lang w:val="fr-FR"/>
        </w:rPr>
        <w:t>Tchad, Ghana, Kenya, Libéria, Mali, Mozambique, Namibie, Nigéria, Sénégal, Afrique du Sud</w:t>
      </w:r>
      <w:r w:rsidRPr="004C2E06">
        <w:rPr>
          <w:rFonts w:ascii="Times New Roman" w:hAnsi="Times New Roman" w:cs="Times New Roman"/>
          <w:lang w:val="fr-FR"/>
        </w:rPr>
        <w:t xml:space="preserve">, </w:t>
      </w:r>
      <w:r w:rsidR="00377FE3" w:rsidRPr="004C2E06">
        <w:rPr>
          <w:rFonts w:ascii="Times New Roman" w:hAnsi="Times New Roman" w:cs="Times New Roman"/>
          <w:lang w:val="fr-FR"/>
        </w:rPr>
        <w:t>T</w:t>
      </w:r>
      <w:r w:rsidR="004C2E06" w:rsidRPr="004C2E06">
        <w:rPr>
          <w:rFonts w:ascii="Times New Roman" w:hAnsi="Times New Roman" w:cs="Times New Roman"/>
          <w:lang w:val="fr-FR"/>
        </w:rPr>
        <w:t>anzanie, Ou</w:t>
      </w:r>
      <w:r w:rsidR="004C2E06">
        <w:rPr>
          <w:rFonts w:ascii="Times New Roman" w:hAnsi="Times New Roman" w:cs="Times New Roman"/>
          <w:lang w:val="fr-FR"/>
        </w:rPr>
        <w:t>ganda et</w:t>
      </w:r>
      <w:r w:rsidRPr="004C2E06">
        <w:rPr>
          <w:rFonts w:ascii="Times New Roman" w:hAnsi="Times New Roman" w:cs="Times New Roman"/>
          <w:lang w:val="fr-FR"/>
        </w:rPr>
        <w:t xml:space="preserve"> </w:t>
      </w:r>
      <w:r w:rsidR="004C2E06" w:rsidRPr="004C2E06">
        <w:rPr>
          <w:rFonts w:ascii="Times New Roman" w:hAnsi="Times New Roman" w:cs="Times New Roman"/>
          <w:lang w:val="fr-FR"/>
        </w:rPr>
        <w:t>Zambie</w:t>
      </w:r>
      <w:r w:rsidRPr="004C2E06">
        <w:rPr>
          <w:rFonts w:ascii="Times New Roman" w:hAnsi="Times New Roman" w:cs="Times New Roman"/>
          <w:lang w:val="fr-FR"/>
        </w:rPr>
        <w:t xml:space="preserve">  </w:t>
      </w:r>
    </w:p>
  </w:footnote>
  <w:footnote w:id="3">
    <w:p w:rsidR="00230F47" w:rsidRPr="004C2E06" w:rsidRDefault="009A1516" w:rsidP="00230F47">
      <w:pPr>
        <w:autoSpaceDE w:val="0"/>
        <w:autoSpaceDN w:val="0"/>
        <w:adjustRightInd w:val="0"/>
        <w:jc w:val="both"/>
        <w:rPr>
          <w:sz w:val="20"/>
          <w:szCs w:val="20"/>
          <w:lang w:val="fr-FR"/>
        </w:rPr>
      </w:pPr>
      <w:r>
        <w:rPr>
          <w:rStyle w:val="Appelnotedebasdep"/>
        </w:rPr>
        <w:footnoteRef/>
      </w:r>
      <w:r w:rsidRPr="004C2E06">
        <w:rPr>
          <w:lang w:val="fr-FR"/>
        </w:rPr>
        <w:t xml:space="preserve"> </w:t>
      </w:r>
      <w:r w:rsidR="004C2E06" w:rsidRPr="004C2E06">
        <w:rPr>
          <w:sz w:val="20"/>
          <w:szCs w:val="20"/>
          <w:lang w:val="fr-FR"/>
        </w:rPr>
        <w:t xml:space="preserve">Rapports des </w:t>
      </w:r>
      <w:r w:rsidR="00374150" w:rsidRPr="004C2E06">
        <w:rPr>
          <w:sz w:val="20"/>
          <w:szCs w:val="20"/>
          <w:lang w:val="fr-FR"/>
        </w:rPr>
        <w:t>réunions</w:t>
      </w:r>
      <w:r w:rsidR="004C2E06" w:rsidRPr="004C2E06">
        <w:rPr>
          <w:sz w:val="20"/>
          <w:szCs w:val="20"/>
          <w:lang w:val="fr-FR"/>
        </w:rPr>
        <w:t xml:space="preserve"> annuelles de l’ANAF</w:t>
      </w:r>
    </w:p>
    <w:p w:rsidR="00230F47" w:rsidRPr="003D5869" w:rsidRDefault="00230F47" w:rsidP="00230F47">
      <w:pPr>
        <w:autoSpaceDE w:val="0"/>
        <w:autoSpaceDN w:val="0"/>
        <w:adjustRightInd w:val="0"/>
        <w:spacing w:before="0"/>
        <w:jc w:val="both"/>
        <w:rPr>
          <w:sz w:val="20"/>
          <w:szCs w:val="20"/>
          <w:lang w:eastAsia="en-GB"/>
        </w:rPr>
      </w:pPr>
      <w:r w:rsidRPr="003D5869">
        <w:rPr>
          <w:b/>
          <w:bCs/>
          <w:sz w:val="20"/>
          <w:szCs w:val="20"/>
          <w:lang w:eastAsia="en-GB"/>
        </w:rPr>
        <w:t>FAO</w:t>
      </w:r>
      <w:r w:rsidRPr="003D5869">
        <w:rPr>
          <w:sz w:val="20"/>
          <w:szCs w:val="20"/>
          <w:lang w:eastAsia="en-GB"/>
        </w:rPr>
        <w:t>. 2013</w:t>
      </w:r>
      <w:r>
        <w:rPr>
          <w:sz w:val="20"/>
          <w:szCs w:val="20"/>
          <w:lang w:eastAsia="en-GB"/>
        </w:rPr>
        <w:t>.</w:t>
      </w:r>
      <w:r w:rsidRPr="003D5869">
        <w:rPr>
          <w:sz w:val="20"/>
          <w:szCs w:val="20"/>
          <w:lang w:eastAsia="en-GB"/>
        </w:rPr>
        <w:t xml:space="preserve"> </w:t>
      </w:r>
      <w:r w:rsidRPr="003D5869">
        <w:rPr>
          <w:i/>
          <w:iCs/>
          <w:sz w:val="20"/>
          <w:szCs w:val="20"/>
          <w:lang w:eastAsia="en-GB"/>
        </w:rPr>
        <w:t>Report of the Technical meeting and training on the Aquaculture Network for Africa (ANAF) website: data collection and dissemination tools</w:t>
      </w:r>
      <w:r w:rsidRPr="003D5869">
        <w:rPr>
          <w:sz w:val="20"/>
          <w:szCs w:val="20"/>
          <w:lang w:eastAsia="en-GB"/>
        </w:rPr>
        <w:t xml:space="preserve">. </w:t>
      </w:r>
      <w:r w:rsidRPr="003D5869">
        <w:rPr>
          <w:bCs/>
          <w:i/>
          <w:sz w:val="20"/>
          <w:szCs w:val="20"/>
          <w:lang w:eastAsia="en-GB"/>
        </w:rPr>
        <w:t>Jinja, Uganda, 22–25 November 2011</w:t>
      </w:r>
      <w:r w:rsidRPr="003D5869">
        <w:rPr>
          <w:bCs/>
          <w:sz w:val="20"/>
          <w:szCs w:val="20"/>
          <w:lang w:eastAsia="en-GB"/>
        </w:rPr>
        <w:t>.</w:t>
      </w:r>
      <w:r w:rsidRPr="003D5869">
        <w:rPr>
          <w:sz w:val="20"/>
          <w:szCs w:val="20"/>
          <w:lang w:eastAsia="en-GB"/>
        </w:rPr>
        <w:t xml:space="preserve"> FAO Fisheries and Aquaculture Report No. 1010. Rome. FAO. 58 pp.</w:t>
      </w:r>
    </w:p>
    <w:p w:rsidR="00230F47" w:rsidRPr="003D5869" w:rsidRDefault="00230F47" w:rsidP="00230F47">
      <w:pPr>
        <w:autoSpaceDE w:val="0"/>
        <w:autoSpaceDN w:val="0"/>
        <w:adjustRightInd w:val="0"/>
        <w:spacing w:before="0"/>
        <w:jc w:val="both"/>
        <w:rPr>
          <w:sz w:val="20"/>
          <w:szCs w:val="20"/>
          <w:lang w:eastAsia="en-GB"/>
        </w:rPr>
      </w:pPr>
      <w:r w:rsidRPr="003D5869">
        <w:rPr>
          <w:b/>
          <w:bCs/>
          <w:sz w:val="20"/>
          <w:szCs w:val="20"/>
          <w:lang w:eastAsia="en-GB"/>
        </w:rPr>
        <w:t>FAO</w:t>
      </w:r>
      <w:r w:rsidRPr="003D5869">
        <w:rPr>
          <w:sz w:val="20"/>
          <w:szCs w:val="20"/>
          <w:lang w:eastAsia="en-GB"/>
        </w:rPr>
        <w:t xml:space="preserve">. 2013 </w:t>
      </w:r>
      <w:r w:rsidRPr="003D5869">
        <w:rPr>
          <w:i/>
          <w:iCs/>
          <w:sz w:val="20"/>
          <w:szCs w:val="20"/>
          <w:lang w:eastAsia="en-GB"/>
        </w:rPr>
        <w:t xml:space="preserve">Report of the Fourth Aquaculture Network for Africa (ANAF) Annual Meeting. Entebbe, Uganda, 4–6 December 2012. </w:t>
      </w:r>
      <w:r w:rsidRPr="003D5869">
        <w:rPr>
          <w:sz w:val="20"/>
          <w:szCs w:val="20"/>
          <w:lang w:eastAsia="en-GB"/>
        </w:rPr>
        <w:t>FAO Fisheries and Aquaculture Report No. 1049. Rome. 82 pp.</w:t>
      </w:r>
    </w:p>
    <w:p w:rsidR="009A1516" w:rsidRDefault="00230F47" w:rsidP="00230F47">
      <w:pPr>
        <w:spacing w:before="0"/>
        <w:jc w:val="both"/>
        <w:rPr>
          <w:sz w:val="20"/>
          <w:szCs w:val="20"/>
          <w:lang w:eastAsia="en-GB"/>
        </w:rPr>
      </w:pPr>
      <w:r w:rsidRPr="003D5869">
        <w:rPr>
          <w:b/>
          <w:bCs/>
          <w:sz w:val="20"/>
          <w:szCs w:val="20"/>
          <w:lang w:eastAsia="en-GB"/>
        </w:rPr>
        <w:t>FAO</w:t>
      </w:r>
      <w:r w:rsidRPr="003D5869">
        <w:rPr>
          <w:sz w:val="20"/>
          <w:szCs w:val="20"/>
          <w:lang w:eastAsia="en-GB"/>
        </w:rPr>
        <w:t xml:space="preserve">. 2016 </w:t>
      </w:r>
      <w:r w:rsidRPr="003D5869">
        <w:rPr>
          <w:i/>
          <w:iCs/>
          <w:sz w:val="20"/>
          <w:szCs w:val="20"/>
          <w:lang w:eastAsia="en-GB"/>
        </w:rPr>
        <w:t xml:space="preserve">Report of the Fifth Aquaculture Network for Africa (ANAF) Annual Meeting. Dakar, Senegal, 11–13 September 2013. </w:t>
      </w:r>
      <w:r w:rsidRPr="003D5869">
        <w:rPr>
          <w:sz w:val="20"/>
          <w:szCs w:val="20"/>
          <w:lang w:eastAsia="en-GB"/>
        </w:rPr>
        <w:t>FAO Fisheries and Aquaculture Report. No. 1179. Rome, Italy.</w:t>
      </w:r>
    </w:p>
    <w:p w:rsidR="00230F47" w:rsidRPr="00230F47" w:rsidRDefault="00230F47" w:rsidP="00230F47">
      <w:pPr>
        <w:autoSpaceDE w:val="0"/>
        <w:autoSpaceDN w:val="0"/>
        <w:adjustRightInd w:val="0"/>
        <w:spacing w:before="0"/>
        <w:jc w:val="both"/>
        <w:rPr>
          <w:sz w:val="20"/>
          <w:szCs w:val="20"/>
        </w:rPr>
      </w:pPr>
      <w:r w:rsidRPr="003D5869">
        <w:rPr>
          <w:b/>
          <w:bCs/>
          <w:sz w:val="20"/>
          <w:szCs w:val="20"/>
          <w:lang w:eastAsia="en-GB"/>
        </w:rPr>
        <w:t>FAO</w:t>
      </w:r>
      <w:r w:rsidRPr="003D5869">
        <w:rPr>
          <w:sz w:val="20"/>
          <w:szCs w:val="20"/>
          <w:lang w:eastAsia="en-GB"/>
        </w:rPr>
        <w:t>. 201</w:t>
      </w:r>
      <w:r>
        <w:rPr>
          <w:sz w:val="20"/>
          <w:szCs w:val="20"/>
          <w:lang w:eastAsia="en-GB"/>
        </w:rPr>
        <w:t xml:space="preserve">7. </w:t>
      </w:r>
      <w:r w:rsidRPr="00230F47">
        <w:rPr>
          <w:rFonts w:cs="Times New Roman"/>
          <w:i/>
          <w:sz w:val="20"/>
          <w:szCs w:val="20"/>
        </w:rPr>
        <w:t>Report of the sixth Aquaculture Network for Africa (ANAF) annual meeting, Entebbe, Uganda, 6 to 9 December 2016</w:t>
      </w:r>
      <w:r w:rsidRPr="00230F47">
        <w:rPr>
          <w:rFonts w:cs="Times New Roman"/>
          <w:sz w:val="20"/>
          <w:szCs w:val="20"/>
        </w:rPr>
        <w:t>. FAO Fisheries and Aquaculture Report. No. 1187, Rome, Italy.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FE5" w:rsidRPr="001A0BFF" w:rsidRDefault="00D13467" w:rsidP="00486E32">
    <w:pPr>
      <w:pStyle w:val="Underlined"/>
      <w:tabs>
        <w:tab w:val="right" w:pos="9071"/>
      </w:tabs>
    </w:pPr>
    <w:r>
      <w:fldChar w:fldCharType="begin"/>
    </w:r>
    <w:r>
      <w:instrText xml:space="preserve"> PAGE  \* Arabic  \* MERGEFORMAT </w:instrText>
    </w:r>
    <w:r>
      <w:fldChar w:fldCharType="separate"/>
    </w:r>
    <w:r w:rsidR="003C7FE5">
      <w:rPr>
        <w:noProof/>
      </w:rPr>
      <w:t>2</w:t>
    </w:r>
    <w:r>
      <w:rPr>
        <w:noProof/>
      </w:rPr>
      <w:fldChar w:fldCharType="end"/>
    </w:r>
    <w:r w:rsidR="00486E32" w:rsidRPr="00172E88">
      <w:tab/>
    </w:r>
    <w:r w:rsidR="003C7FE5" w:rsidRPr="00172E88">
      <w:t xml:space="preserve"> </w:t>
    </w:r>
    <w:bookmarkStart w:id="4" w:name="EvenIdentificationBookmark"/>
    <w:r w:rsidR="003C7FE5">
      <w:t xml:space="preserve"> RECOFI/VII/2013/1 </w:t>
    </w:r>
    <w:bookmarkEnd w:id="4"/>
  </w:p>
  <w:p w:rsidR="003C7FE5" w:rsidRPr="0040282D" w:rsidRDefault="003C7FE5" w:rsidP="003C7FE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FE5" w:rsidRPr="009A1516" w:rsidRDefault="009A1516" w:rsidP="009A1516">
    <w:pPr>
      <w:pBdr>
        <w:bottom w:val="single" w:sz="12" w:space="1" w:color="auto"/>
      </w:pBdr>
    </w:pPr>
    <w:r w:rsidRPr="009A1516">
      <w:rPr>
        <w:bCs/>
      </w:rPr>
      <w:t>CIFAA/XVII/2017/5</w:t>
    </w:r>
  </w:p>
  <w:p w:rsidR="003C7FE5" w:rsidRPr="0040282D" w:rsidRDefault="003C7FE5" w:rsidP="003C7FE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FE5" w:rsidRPr="00A65092" w:rsidRDefault="007B137C" w:rsidP="009A1516">
    <w:pPr>
      <w:pBdr>
        <w:bottom w:val="single" w:sz="12" w:space="1" w:color="auto"/>
      </w:pBdr>
      <w:jc w:val="right"/>
      <w:rPr>
        <w:b/>
        <w:bCs/>
      </w:rPr>
    </w:pPr>
    <w:r>
      <w:rPr>
        <w:b/>
        <w:bCs/>
      </w:rPr>
      <w:t>CIFAA</w:t>
    </w:r>
    <w:r w:rsidR="003C7FE5" w:rsidRPr="00A65092">
      <w:rPr>
        <w:b/>
        <w:bCs/>
      </w:rPr>
      <w:t>/</w:t>
    </w:r>
    <w:r>
      <w:rPr>
        <w:b/>
        <w:bCs/>
      </w:rPr>
      <w:t>X</w:t>
    </w:r>
    <w:r w:rsidR="003C7FE5" w:rsidRPr="00A65092">
      <w:rPr>
        <w:b/>
        <w:bCs/>
      </w:rPr>
      <w:t>VI</w:t>
    </w:r>
    <w:r w:rsidR="00C82030">
      <w:rPr>
        <w:b/>
        <w:bCs/>
      </w:rPr>
      <w:t>I</w:t>
    </w:r>
    <w:r w:rsidR="003C7FE5" w:rsidRPr="00A65092">
      <w:rPr>
        <w:b/>
        <w:bCs/>
      </w:rPr>
      <w:t>/201</w:t>
    </w:r>
    <w:r>
      <w:rPr>
        <w:b/>
        <w:bCs/>
      </w:rPr>
      <w:t>7</w:t>
    </w:r>
    <w:r w:rsidR="003C7FE5" w:rsidRPr="00A65092">
      <w:rPr>
        <w:b/>
        <w:bCs/>
      </w:rPr>
      <w:t>/</w:t>
    </w:r>
    <w:r w:rsidR="00BE1A76">
      <w:rPr>
        <w:b/>
        <w:bCs/>
      </w:rPr>
      <w:t>5</w:t>
    </w:r>
  </w:p>
  <w:p w:rsidR="003C7FE5" w:rsidRDefault="003C7FE5" w:rsidP="000D52EB">
    <w:bookmarkStart w:id="5" w:name="PublicationDateBookmark"/>
    <w:r>
      <w:t>M</w:t>
    </w:r>
    <w:r w:rsidR="007B137C">
      <w:t>ay</w:t>
    </w:r>
    <w:r>
      <w:t xml:space="preserve"> 201</w:t>
    </w:r>
    <w:r w:rsidR="007B137C">
      <w:t>7</w:t>
    </w:r>
    <w:r>
      <w:t xml:space="preserve"> </w:t>
    </w:r>
    <w:bookmarkEnd w:id="5"/>
    <w:r>
      <w:t xml:space="preserve">                                                                                                                                         </w:t>
    </w:r>
    <w:bookmarkStart w:id="6" w:name="LogoBookmark"/>
    <w:r w:rsidR="00240330">
      <w:rPr>
        <w:noProof/>
        <w:lang w:eastAsia="en-GB"/>
      </w:rPr>
      <w:drawing>
        <wp:inline distT="0" distB="0" distL="0" distR="0">
          <wp:extent cx="5760720" cy="8077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760720" cy="807720"/>
                  </a:xfrm>
                  <a:prstGeom prst="rect">
                    <a:avLst/>
                  </a:prstGeom>
                  <a:noFill/>
                  <a:ln w="9525">
                    <a:noFill/>
                    <a:miter lim="800000"/>
                    <a:headEnd/>
                    <a:tailEnd/>
                  </a:ln>
                </pic:spPr>
              </pic:pic>
            </a:graphicData>
          </a:graphic>
        </wp:inline>
      </w:drawing>
    </w:r>
    <w:r>
      <w:t xml:space="preserve"> </w:t>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87953"/>
    <w:multiLevelType w:val="hybridMultilevel"/>
    <w:tmpl w:val="7D129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F71CC"/>
    <w:multiLevelType w:val="hybridMultilevel"/>
    <w:tmpl w:val="E0CA4B7C"/>
    <w:lvl w:ilvl="0" w:tplc="ABC67A02">
      <w:start w:val="1"/>
      <w:numFmt w:val="decimal"/>
      <w:lvlText w:val="%1."/>
      <w:lvlJc w:val="left"/>
      <w:pPr>
        <w:tabs>
          <w:tab w:val="num" w:pos="720"/>
        </w:tabs>
        <w:ind w:left="720" w:hanging="360"/>
      </w:pPr>
      <w:rPr>
        <w:rFonts w:cs="Times New Roman"/>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711F3"/>
    <w:multiLevelType w:val="hybridMultilevel"/>
    <w:tmpl w:val="A51C9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30982"/>
    <w:multiLevelType w:val="hybridMultilevel"/>
    <w:tmpl w:val="02E69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70327"/>
    <w:multiLevelType w:val="hybridMultilevel"/>
    <w:tmpl w:val="48101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164EC"/>
    <w:multiLevelType w:val="hybridMultilevel"/>
    <w:tmpl w:val="52C82ECA"/>
    <w:lvl w:ilvl="0" w:tplc="445C0626">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6B099E"/>
    <w:multiLevelType w:val="hybridMultilevel"/>
    <w:tmpl w:val="28F47D9E"/>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4C166EE"/>
    <w:multiLevelType w:val="hybridMultilevel"/>
    <w:tmpl w:val="1DE42862"/>
    <w:lvl w:ilvl="0" w:tplc="04090005">
      <w:start w:val="1"/>
      <w:numFmt w:val="bullet"/>
      <w:lvlText w:val=""/>
      <w:lvlJc w:val="left"/>
      <w:pPr>
        <w:ind w:left="1080" w:hanging="360"/>
      </w:pPr>
      <w:rPr>
        <w:rFonts w:ascii="Wingdings" w:hAnsi="Wingding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A0B1A23"/>
    <w:multiLevelType w:val="hybridMultilevel"/>
    <w:tmpl w:val="87CE74B6"/>
    <w:lvl w:ilvl="0" w:tplc="ABC67A02">
      <w:start w:val="1"/>
      <w:numFmt w:val="decimal"/>
      <w:lvlText w:val="%1."/>
      <w:lvlJc w:val="left"/>
      <w:pPr>
        <w:tabs>
          <w:tab w:val="num" w:pos="720"/>
        </w:tabs>
        <w:ind w:left="720" w:hanging="360"/>
      </w:pPr>
      <w:rPr>
        <w:rFonts w:cs="Times New Roman"/>
        <w:b w:val="0"/>
        <w:bC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C877F23"/>
    <w:multiLevelType w:val="hybridMultilevel"/>
    <w:tmpl w:val="5FE8C8C6"/>
    <w:lvl w:ilvl="0" w:tplc="04090011">
      <w:start w:val="1"/>
      <w:numFmt w:val="decimal"/>
      <w:lvlText w:val="%1)"/>
      <w:lvlJc w:val="left"/>
      <w:pPr>
        <w:ind w:left="1080" w:hanging="360"/>
      </w:pPr>
      <w:rPr>
        <w:rFonts w:hint="default"/>
        <w:b w:val="0"/>
        <w:bCs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D01058F"/>
    <w:multiLevelType w:val="hybridMultilevel"/>
    <w:tmpl w:val="068A4BC4"/>
    <w:lvl w:ilvl="0" w:tplc="DC1A7E70">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354842"/>
    <w:multiLevelType w:val="hybridMultilevel"/>
    <w:tmpl w:val="A732B1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C16C4E"/>
    <w:multiLevelType w:val="hybridMultilevel"/>
    <w:tmpl w:val="E09A126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C0D69"/>
    <w:multiLevelType w:val="hybridMultilevel"/>
    <w:tmpl w:val="D57C8346"/>
    <w:lvl w:ilvl="0" w:tplc="F894F72C">
      <w:start w:val="1"/>
      <w:numFmt w:val="upperRoman"/>
      <w:lvlText w:val="%1."/>
      <w:lvlJc w:val="left"/>
      <w:pPr>
        <w:ind w:left="1080" w:hanging="720"/>
      </w:pPr>
      <w:rPr>
        <w:rFonts w:ascii="Times New Roman" w:hAnsi="Times New Roman" w:cs="Akhbar M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B31343"/>
    <w:multiLevelType w:val="hybridMultilevel"/>
    <w:tmpl w:val="45CCF86C"/>
    <w:lvl w:ilvl="0" w:tplc="DE8669A0">
      <w:start w:val="1"/>
      <w:numFmt w:val="bullet"/>
      <w:lvlText w:val=""/>
      <w:lvlJc w:val="left"/>
      <w:pPr>
        <w:ind w:left="1080" w:hanging="360"/>
      </w:pPr>
      <w:rPr>
        <w:rFonts w:ascii="Symbol" w:hAnsi="Symbo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9BB5A5E"/>
    <w:multiLevelType w:val="hybridMultilevel"/>
    <w:tmpl w:val="1F485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F33D31"/>
    <w:multiLevelType w:val="hybridMultilevel"/>
    <w:tmpl w:val="9060225C"/>
    <w:lvl w:ilvl="0" w:tplc="ABC67A02">
      <w:start w:val="1"/>
      <w:numFmt w:val="decimal"/>
      <w:lvlText w:val="%1."/>
      <w:lvlJc w:val="left"/>
      <w:pPr>
        <w:tabs>
          <w:tab w:val="num" w:pos="720"/>
        </w:tabs>
        <w:ind w:left="720" w:hanging="360"/>
      </w:pPr>
      <w:rPr>
        <w:rFonts w:cs="Times New Roman"/>
        <w:b w:val="0"/>
        <w:bC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0F344F4"/>
    <w:multiLevelType w:val="hybridMultilevel"/>
    <w:tmpl w:val="FF66A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657406"/>
    <w:multiLevelType w:val="hybridMultilevel"/>
    <w:tmpl w:val="CAC80B4C"/>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AB33F73"/>
    <w:multiLevelType w:val="hybridMultilevel"/>
    <w:tmpl w:val="D40A0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9F3AAC"/>
    <w:multiLevelType w:val="hybridMultilevel"/>
    <w:tmpl w:val="27A2ED40"/>
    <w:lvl w:ilvl="0" w:tplc="ABC67A02">
      <w:start w:val="1"/>
      <w:numFmt w:val="decimal"/>
      <w:lvlText w:val="%1."/>
      <w:lvlJc w:val="left"/>
      <w:pPr>
        <w:tabs>
          <w:tab w:val="num" w:pos="720"/>
        </w:tabs>
        <w:ind w:left="720" w:hanging="360"/>
      </w:pPr>
      <w:rPr>
        <w:rFonts w:cs="Times New Roman"/>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2653E9"/>
    <w:multiLevelType w:val="hybridMultilevel"/>
    <w:tmpl w:val="A1EEB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2D747D"/>
    <w:multiLevelType w:val="hybridMultilevel"/>
    <w:tmpl w:val="59707102"/>
    <w:lvl w:ilvl="0" w:tplc="ABC67A02">
      <w:start w:val="1"/>
      <w:numFmt w:val="decimal"/>
      <w:lvlText w:val="%1."/>
      <w:lvlJc w:val="left"/>
      <w:pPr>
        <w:tabs>
          <w:tab w:val="num" w:pos="862"/>
        </w:tabs>
        <w:ind w:left="862" w:hanging="360"/>
      </w:pPr>
      <w:rPr>
        <w:rFonts w:cs="Times New Roman"/>
        <w:b w:val="0"/>
        <w:bCs/>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3" w15:restartNumberingAfterBreak="0">
    <w:nsid w:val="6ECD0359"/>
    <w:multiLevelType w:val="hybridMultilevel"/>
    <w:tmpl w:val="3C4CA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641D90"/>
    <w:multiLevelType w:val="hybridMultilevel"/>
    <w:tmpl w:val="C4A0B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571EFD"/>
    <w:multiLevelType w:val="hybridMultilevel"/>
    <w:tmpl w:val="34BEBD58"/>
    <w:lvl w:ilvl="0" w:tplc="ABC67A02">
      <w:start w:val="1"/>
      <w:numFmt w:val="decimal"/>
      <w:lvlText w:val="%1."/>
      <w:lvlJc w:val="left"/>
      <w:pPr>
        <w:tabs>
          <w:tab w:val="num" w:pos="720"/>
        </w:tabs>
        <w:ind w:left="720" w:hanging="360"/>
      </w:pPr>
      <w:rPr>
        <w:rFonts w:cs="Times New Roman"/>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E01725"/>
    <w:multiLevelType w:val="hybridMultilevel"/>
    <w:tmpl w:val="40AC60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7FA1254"/>
    <w:multiLevelType w:val="hybridMultilevel"/>
    <w:tmpl w:val="91B67D06"/>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947611C"/>
    <w:multiLevelType w:val="hybridMultilevel"/>
    <w:tmpl w:val="53AC7884"/>
    <w:lvl w:ilvl="0" w:tplc="ABC67A02">
      <w:start w:val="1"/>
      <w:numFmt w:val="decimal"/>
      <w:lvlText w:val="%1."/>
      <w:lvlJc w:val="left"/>
      <w:pPr>
        <w:tabs>
          <w:tab w:val="num" w:pos="720"/>
        </w:tabs>
        <w:ind w:left="720" w:hanging="360"/>
      </w:pPr>
      <w:rPr>
        <w:rFonts w:cs="Times New Roman"/>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16"/>
  </w:num>
  <w:num w:numId="4">
    <w:abstractNumId w:val="0"/>
  </w:num>
  <w:num w:numId="5">
    <w:abstractNumId w:val="20"/>
  </w:num>
  <w:num w:numId="6">
    <w:abstractNumId w:val="22"/>
  </w:num>
  <w:num w:numId="7">
    <w:abstractNumId w:val="28"/>
  </w:num>
  <w:num w:numId="8">
    <w:abstractNumId w:val="1"/>
  </w:num>
  <w:num w:numId="9">
    <w:abstractNumId w:val="19"/>
  </w:num>
  <w:num w:numId="10">
    <w:abstractNumId w:val="25"/>
  </w:num>
  <w:num w:numId="11">
    <w:abstractNumId w:val="11"/>
  </w:num>
  <w:num w:numId="12">
    <w:abstractNumId w:val="26"/>
  </w:num>
  <w:num w:numId="13">
    <w:abstractNumId w:val="12"/>
  </w:num>
  <w:num w:numId="14">
    <w:abstractNumId w:val="21"/>
  </w:num>
  <w:num w:numId="15">
    <w:abstractNumId w:val="17"/>
  </w:num>
  <w:num w:numId="16">
    <w:abstractNumId w:val="15"/>
  </w:num>
  <w:num w:numId="17">
    <w:abstractNumId w:val="24"/>
  </w:num>
  <w:num w:numId="18">
    <w:abstractNumId w:val="5"/>
  </w:num>
  <w:num w:numId="19">
    <w:abstractNumId w:val="2"/>
  </w:num>
  <w:num w:numId="20">
    <w:abstractNumId w:val="4"/>
  </w:num>
  <w:num w:numId="21">
    <w:abstractNumId w:val="3"/>
  </w:num>
  <w:num w:numId="22">
    <w:abstractNumId w:val="23"/>
  </w:num>
  <w:num w:numId="23">
    <w:abstractNumId w:val="13"/>
  </w:num>
  <w:num w:numId="24">
    <w:abstractNumId w:val="14"/>
  </w:num>
  <w:num w:numId="25">
    <w:abstractNumId w:val="7"/>
  </w:num>
  <w:num w:numId="26">
    <w:abstractNumId w:val="27"/>
  </w:num>
  <w:num w:numId="27">
    <w:abstractNumId w:val="9"/>
  </w:num>
  <w:num w:numId="28">
    <w:abstractNumId w:val="6"/>
  </w:num>
  <w:num w:numId="29">
    <w:abstractNumId w:val="18"/>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4F0"/>
    <w:rsid w:val="00015CEA"/>
    <w:rsid w:val="00020B35"/>
    <w:rsid w:val="00042B4D"/>
    <w:rsid w:val="00044D8B"/>
    <w:rsid w:val="00047036"/>
    <w:rsid w:val="00054184"/>
    <w:rsid w:val="00066955"/>
    <w:rsid w:val="00074220"/>
    <w:rsid w:val="00081299"/>
    <w:rsid w:val="000840FC"/>
    <w:rsid w:val="000A2570"/>
    <w:rsid w:val="000B4F62"/>
    <w:rsid w:val="000C44F0"/>
    <w:rsid w:val="000D52EB"/>
    <w:rsid w:val="000E10EF"/>
    <w:rsid w:val="000E20E5"/>
    <w:rsid w:val="000E3318"/>
    <w:rsid w:val="001011AF"/>
    <w:rsid w:val="0010504B"/>
    <w:rsid w:val="001100DA"/>
    <w:rsid w:val="00111D9D"/>
    <w:rsid w:val="0011393C"/>
    <w:rsid w:val="00114C1D"/>
    <w:rsid w:val="00117C2F"/>
    <w:rsid w:val="00120EC2"/>
    <w:rsid w:val="00126EFF"/>
    <w:rsid w:val="0013012F"/>
    <w:rsid w:val="001313A8"/>
    <w:rsid w:val="00141129"/>
    <w:rsid w:val="001462EF"/>
    <w:rsid w:val="00170685"/>
    <w:rsid w:val="0017519B"/>
    <w:rsid w:val="00176D0C"/>
    <w:rsid w:val="001822B8"/>
    <w:rsid w:val="001838F3"/>
    <w:rsid w:val="001B2E51"/>
    <w:rsid w:val="001C6B53"/>
    <w:rsid w:val="001D1AD9"/>
    <w:rsid w:val="001E0FE6"/>
    <w:rsid w:val="001E5673"/>
    <w:rsid w:val="001F3029"/>
    <w:rsid w:val="00213F98"/>
    <w:rsid w:val="00230F47"/>
    <w:rsid w:val="00240330"/>
    <w:rsid w:val="00240F3B"/>
    <w:rsid w:val="00247938"/>
    <w:rsid w:val="002609D7"/>
    <w:rsid w:val="0027680B"/>
    <w:rsid w:val="00282005"/>
    <w:rsid w:val="002A1986"/>
    <w:rsid w:val="002A61F4"/>
    <w:rsid w:val="002A693D"/>
    <w:rsid w:val="002A7C7A"/>
    <w:rsid w:val="002B3985"/>
    <w:rsid w:val="002B7995"/>
    <w:rsid w:val="002C4955"/>
    <w:rsid w:val="002D401E"/>
    <w:rsid w:val="002F38EF"/>
    <w:rsid w:val="00300BA8"/>
    <w:rsid w:val="00302817"/>
    <w:rsid w:val="00305269"/>
    <w:rsid w:val="003077CB"/>
    <w:rsid w:val="00323D5E"/>
    <w:rsid w:val="003246F6"/>
    <w:rsid w:val="00350876"/>
    <w:rsid w:val="00360528"/>
    <w:rsid w:val="003726A9"/>
    <w:rsid w:val="00374150"/>
    <w:rsid w:val="00377684"/>
    <w:rsid w:val="00377FE3"/>
    <w:rsid w:val="003835F9"/>
    <w:rsid w:val="003A259C"/>
    <w:rsid w:val="003A5843"/>
    <w:rsid w:val="003A62DB"/>
    <w:rsid w:val="003A6865"/>
    <w:rsid w:val="003C0B30"/>
    <w:rsid w:val="003C7BC7"/>
    <w:rsid w:val="003C7FE5"/>
    <w:rsid w:val="003D39EF"/>
    <w:rsid w:val="003E2319"/>
    <w:rsid w:val="003E5CE7"/>
    <w:rsid w:val="003E65DA"/>
    <w:rsid w:val="003E7461"/>
    <w:rsid w:val="004040AA"/>
    <w:rsid w:val="00421385"/>
    <w:rsid w:val="004249E0"/>
    <w:rsid w:val="00430ABB"/>
    <w:rsid w:val="00443480"/>
    <w:rsid w:val="0045286A"/>
    <w:rsid w:val="0045365A"/>
    <w:rsid w:val="004546B5"/>
    <w:rsid w:val="004570C4"/>
    <w:rsid w:val="00461CE9"/>
    <w:rsid w:val="00462382"/>
    <w:rsid w:val="00486E32"/>
    <w:rsid w:val="004B15C5"/>
    <w:rsid w:val="004C2E06"/>
    <w:rsid w:val="004C3551"/>
    <w:rsid w:val="004D2F3A"/>
    <w:rsid w:val="004E7C0F"/>
    <w:rsid w:val="004F3BB8"/>
    <w:rsid w:val="004F68EC"/>
    <w:rsid w:val="005129E2"/>
    <w:rsid w:val="005471B1"/>
    <w:rsid w:val="005476F7"/>
    <w:rsid w:val="00554AE3"/>
    <w:rsid w:val="00564585"/>
    <w:rsid w:val="00571D2B"/>
    <w:rsid w:val="005810BF"/>
    <w:rsid w:val="00581281"/>
    <w:rsid w:val="005834A0"/>
    <w:rsid w:val="005A041A"/>
    <w:rsid w:val="005A1A14"/>
    <w:rsid w:val="005A5991"/>
    <w:rsid w:val="005B4704"/>
    <w:rsid w:val="005B5298"/>
    <w:rsid w:val="005C680C"/>
    <w:rsid w:val="005C7A64"/>
    <w:rsid w:val="005D0A41"/>
    <w:rsid w:val="005D36B5"/>
    <w:rsid w:val="005F0F59"/>
    <w:rsid w:val="005F1FBD"/>
    <w:rsid w:val="005F5F1A"/>
    <w:rsid w:val="00604540"/>
    <w:rsid w:val="00606B8A"/>
    <w:rsid w:val="006166BB"/>
    <w:rsid w:val="0062597D"/>
    <w:rsid w:val="006315C8"/>
    <w:rsid w:val="00636BA0"/>
    <w:rsid w:val="006557D9"/>
    <w:rsid w:val="00660D9D"/>
    <w:rsid w:val="00662F54"/>
    <w:rsid w:val="00691E03"/>
    <w:rsid w:val="006A6DBE"/>
    <w:rsid w:val="006B63F1"/>
    <w:rsid w:val="006C2461"/>
    <w:rsid w:val="006F563E"/>
    <w:rsid w:val="006F6170"/>
    <w:rsid w:val="00701963"/>
    <w:rsid w:val="007102D8"/>
    <w:rsid w:val="00726F61"/>
    <w:rsid w:val="00755433"/>
    <w:rsid w:val="007571D0"/>
    <w:rsid w:val="00757A9A"/>
    <w:rsid w:val="0079168D"/>
    <w:rsid w:val="0079337F"/>
    <w:rsid w:val="007A0858"/>
    <w:rsid w:val="007A5D80"/>
    <w:rsid w:val="007A78C8"/>
    <w:rsid w:val="007A7AB8"/>
    <w:rsid w:val="007B0DAF"/>
    <w:rsid w:val="007B137C"/>
    <w:rsid w:val="007B543A"/>
    <w:rsid w:val="007C0203"/>
    <w:rsid w:val="007C1468"/>
    <w:rsid w:val="007C6204"/>
    <w:rsid w:val="007D5B8D"/>
    <w:rsid w:val="007F2C16"/>
    <w:rsid w:val="007F7C01"/>
    <w:rsid w:val="00825570"/>
    <w:rsid w:val="008272C9"/>
    <w:rsid w:val="00827726"/>
    <w:rsid w:val="00831B80"/>
    <w:rsid w:val="008454F0"/>
    <w:rsid w:val="00845AB2"/>
    <w:rsid w:val="008657C7"/>
    <w:rsid w:val="008823E8"/>
    <w:rsid w:val="008A4DCF"/>
    <w:rsid w:val="008A5E85"/>
    <w:rsid w:val="008B7D44"/>
    <w:rsid w:val="008E536F"/>
    <w:rsid w:val="008F452B"/>
    <w:rsid w:val="00902BF6"/>
    <w:rsid w:val="009035EC"/>
    <w:rsid w:val="00906F8A"/>
    <w:rsid w:val="00912ADA"/>
    <w:rsid w:val="00914CD5"/>
    <w:rsid w:val="00916273"/>
    <w:rsid w:val="00963271"/>
    <w:rsid w:val="009634F4"/>
    <w:rsid w:val="00963C9C"/>
    <w:rsid w:val="009738C6"/>
    <w:rsid w:val="00986C3E"/>
    <w:rsid w:val="0099103E"/>
    <w:rsid w:val="009A1516"/>
    <w:rsid w:val="009C57F4"/>
    <w:rsid w:val="009D1B8A"/>
    <w:rsid w:val="009E2254"/>
    <w:rsid w:val="009E25C8"/>
    <w:rsid w:val="009E5CF5"/>
    <w:rsid w:val="00A0411F"/>
    <w:rsid w:val="00A0590B"/>
    <w:rsid w:val="00A13C59"/>
    <w:rsid w:val="00A13DF2"/>
    <w:rsid w:val="00A34640"/>
    <w:rsid w:val="00A36E0C"/>
    <w:rsid w:val="00A41CF5"/>
    <w:rsid w:val="00A64698"/>
    <w:rsid w:val="00A65092"/>
    <w:rsid w:val="00A836D4"/>
    <w:rsid w:val="00A925AC"/>
    <w:rsid w:val="00A97C8E"/>
    <w:rsid w:val="00AA3872"/>
    <w:rsid w:val="00AB3DAF"/>
    <w:rsid w:val="00AC04EF"/>
    <w:rsid w:val="00AD331B"/>
    <w:rsid w:val="00B07246"/>
    <w:rsid w:val="00B07867"/>
    <w:rsid w:val="00B10FE6"/>
    <w:rsid w:val="00B1257C"/>
    <w:rsid w:val="00B13FB1"/>
    <w:rsid w:val="00B24511"/>
    <w:rsid w:val="00B25A9F"/>
    <w:rsid w:val="00B36BDE"/>
    <w:rsid w:val="00B4653C"/>
    <w:rsid w:val="00B5187C"/>
    <w:rsid w:val="00B703CD"/>
    <w:rsid w:val="00B72AF7"/>
    <w:rsid w:val="00B932FC"/>
    <w:rsid w:val="00B943EC"/>
    <w:rsid w:val="00B97138"/>
    <w:rsid w:val="00BA12BD"/>
    <w:rsid w:val="00BB2518"/>
    <w:rsid w:val="00BB4099"/>
    <w:rsid w:val="00BB4E9D"/>
    <w:rsid w:val="00BC0603"/>
    <w:rsid w:val="00BC6609"/>
    <w:rsid w:val="00BD5F05"/>
    <w:rsid w:val="00BD7663"/>
    <w:rsid w:val="00BD77F3"/>
    <w:rsid w:val="00BE1A76"/>
    <w:rsid w:val="00BE2BF8"/>
    <w:rsid w:val="00BF4E67"/>
    <w:rsid w:val="00BF55F7"/>
    <w:rsid w:val="00C03CED"/>
    <w:rsid w:val="00C07045"/>
    <w:rsid w:val="00C21E48"/>
    <w:rsid w:val="00C31FB4"/>
    <w:rsid w:val="00C366EF"/>
    <w:rsid w:val="00C416F5"/>
    <w:rsid w:val="00C47CD0"/>
    <w:rsid w:val="00C54018"/>
    <w:rsid w:val="00C630A8"/>
    <w:rsid w:val="00C637E2"/>
    <w:rsid w:val="00C6753C"/>
    <w:rsid w:val="00C70DA7"/>
    <w:rsid w:val="00C718C0"/>
    <w:rsid w:val="00C7374E"/>
    <w:rsid w:val="00C74432"/>
    <w:rsid w:val="00C80FCB"/>
    <w:rsid w:val="00C82030"/>
    <w:rsid w:val="00C96898"/>
    <w:rsid w:val="00CB0759"/>
    <w:rsid w:val="00CC1B6E"/>
    <w:rsid w:val="00D008C4"/>
    <w:rsid w:val="00D06FF4"/>
    <w:rsid w:val="00D07F61"/>
    <w:rsid w:val="00D13467"/>
    <w:rsid w:val="00D32DD2"/>
    <w:rsid w:val="00D508B6"/>
    <w:rsid w:val="00D50C3D"/>
    <w:rsid w:val="00D6104C"/>
    <w:rsid w:val="00D82E2D"/>
    <w:rsid w:val="00D968CD"/>
    <w:rsid w:val="00DA6ED1"/>
    <w:rsid w:val="00DA7E58"/>
    <w:rsid w:val="00DB020E"/>
    <w:rsid w:val="00DF661D"/>
    <w:rsid w:val="00E026A5"/>
    <w:rsid w:val="00E34EEF"/>
    <w:rsid w:val="00E35864"/>
    <w:rsid w:val="00E36434"/>
    <w:rsid w:val="00E44E69"/>
    <w:rsid w:val="00E53029"/>
    <w:rsid w:val="00E71A87"/>
    <w:rsid w:val="00E737BB"/>
    <w:rsid w:val="00E75C06"/>
    <w:rsid w:val="00E76CA6"/>
    <w:rsid w:val="00E813CC"/>
    <w:rsid w:val="00E92538"/>
    <w:rsid w:val="00E9567F"/>
    <w:rsid w:val="00EA019A"/>
    <w:rsid w:val="00EB0059"/>
    <w:rsid w:val="00EB27B7"/>
    <w:rsid w:val="00EB4586"/>
    <w:rsid w:val="00EB674E"/>
    <w:rsid w:val="00EC2C9B"/>
    <w:rsid w:val="00EF0E54"/>
    <w:rsid w:val="00F06A6B"/>
    <w:rsid w:val="00F21568"/>
    <w:rsid w:val="00F21D47"/>
    <w:rsid w:val="00F22B92"/>
    <w:rsid w:val="00F30AD4"/>
    <w:rsid w:val="00F30E51"/>
    <w:rsid w:val="00F3271D"/>
    <w:rsid w:val="00F33BA6"/>
    <w:rsid w:val="00F343D5"/>
    <w:rsid w:val="00F35759"/>
    <w:rsid w:val="00F367DB"/>
    <w:rsid w:val="00F367E2"/>
    <w:rsid w:val="00F37EAA"/>
    <w:rsid w:val="00F4145B"/>
    <w:rsid w:val="00F45A23"/>
    <w:rsid w:val="00F50C60"/>
    <w:rsid w:val="00F55B3E"/>
    <w:rsid w:val="00F665F0"/>
    <w:rsid w:val="00F7131B"/>
    <w:rsid w:val="00F72BF9"/>
    <w:rsid w:val="00F74EC5"/>
    <w:rsid w:val="00F771C9"/>
    <w:rsid w:val="00F778B8"/>
    <w:rsid w:val="00F84DF2"/>
    <w:rsid w:val="00F859B8"/>
    <w:rsid w:val="00F86A38"/>
    <w:rsid w:val="00FC4EEC"/>
    <w:rsid w:val="00FD282F"/>
    <w:rsid w:val="00FD3307"/>
    <w:rsid w:val="00FE647F"/>
    <w:rsid w:val="00FE6CCF"/>
    <w:rsid w:val="00FF0882"/>
    <w:rsid w:val="00FF23FA"/>
    <w:rsid w:val="00FF7B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8FB762-2457-49FF-9F61-AA4C8DCC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sid w:val="008454F0"/>
    <w:pPr>
      <w:spacing w:before="120"/>
    </w:pPr>
    <w:rPr>
      <w:rFonts w:ascii="Times New Roman" w:hAnsi="Times New Roman" w:cs="Akhbar MT"/>
      <w:sz w:val="22"/>
      <w:szCs w:val="30"/>
      <w:lang w:val="en-GB"/>
    </w:rPr>
  </w:style>
  <w:style w:type="paragraph" w:styleId="Titre1">
    <w:name w:val="heading 1"/>
    <w:aliases w:val="Part"/>
    <w:basedOn w:val="Normal"/>
    <w:next w:val="Normal"/>
    <w:link w:val="Titre1Car"/>
    <w:qFormat/>
    <w:rsid w:val="008454F0"/>
    <w:pPr>
      <w:keepNext/>
      <w:spacing w:before="240"/>
      <w:jc w:val="center"/>
      <w:outlineLvl w:val="0"/>
    </w:pPr>
    <w:rPr>
      <w:rFonts w:ascii="Times New Roman Bold" w:eastAsia="Times New Roman" w:hAnsi="Times New Roman Bold"/>
      <w:b/>
      <w:bCs/>
      <w:sz w:val="26"/>
      <w:szCs w:val="36"/>
    </w:rPr>
  </w:style>
  <w:style w:type="paragraph" w:styleId="Titre2">
    <w:name w:val="heading 2"/>
    <w:basedOn w:val="Normal"/>
    <w:next w:val="Normal"/>
    <w:link w:val="Titre2Car"/>
    <w:uiPriority w:val="9"/>
    <w:semiHidden/>
    <w:unhideWhenUsed/>
    <w:qFormat/>
    <w:rsid w:val="008454F0"/>
    <w:pPr>
      <w:keepNext/>
      <w:keepLines/>
      <w:spacing w:before="200"/>
      <w:outlineLvl w:val="1"/>
    </w:pPr>
    <w:rPr>
      <w:rFonts w:ascii="Cambria" w:eastAsia="Times New Roman" w:hAnsi="Cambria" w:cs="Times New Roman"/>
      <w:b/>
      <w:bCs/>
      <w:color w:val="4F81BD"/>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13F98"/>
    <w:pPr>
      <w:tabs>
        <w:tab w:val="center" w:pos="4536"/>
        <w:tab w:val="right" w:pos="9072"/>
      </w:tabs>
    </w:pPr>
  </w:style>
  <w:style w:type="character" w:customStyle="1" w:styleId="En-tteCar">
    <w:name w:val="En-tête Car"/>
    <w:basedOn w:val="Policepardfaut"/>
    <w:link w:val="En-tte"/>
    <w:uiPriority w:val="99"/>
    <w:rsid w:val="00213F98"/>
    <w:rPr>
      <w:rFonts w:ascii="Times New Roman" w:hAnsi="Times New Roman"/>
      <w:sz w:val="24"/>
      <w:lang w:val="en-GB"/>
    </w:rPr>
  </w:style>
  <w:style w:type="paragraph" w:styleId="Pieddepage">
    <w:name w:val="footer"/>
    <w:basedOn w:val="Normal"/>
    <w:link w:val="PieddepageCar"/>
    <w:uiPriority w:val="99"/>
    <w:unhideWhenUsed/>
    <w:rsid w:val="00213F98"/>
    <w:pPr>
      <w:tabs>
        <w:tab w:val="center" w:pos="4536"/>
        <w:tab w:val="right" w:pos="9072"/>
      </w:tabs>
    </w:pPr>
  </w:style>
  <w:style w:type="character" w:customStyle="1" w:styleId="PieddepageCar">
    <w:name w:val="Pied de page Car"/>
    <w:basedOn w:val="Policepardfaut"/>
    <w:link w:val="Pieddepage"/>
    <w:uiPriority w:val="99"/>
    <w:rsid w:val="00213F98"/>
    <w:rPr>
      <w:rFonts w:ascii="Times New Roman" w:hAnsi="Times New Roman"/>
      <w:sz w:val="24"/>
      <w:lang w:val="en-GB"/>
    </w:rPr>
  </w:style>
  <w:style w:type="character" w:customStyle="1" w:styleId="Titre1Car">
    <w:name w:val="Titre 1 Car"/>
    <w:aliases w:val="Part Car"/>
    <w:basedOn w:val="Policepardfaut"/>
    <w:link w:val="Titre1"/>
    <w:rsid w:val="008454F0"/>
    <w:rPr>
      <w:rFonts w:ascii="Times New Roman Bold" w:eastAsia="Times New Roman" w:hAnsi="Times New Roman Bold" w:cs="Akhbar MT"/>
      <w:b/>
      <w:bCs/>
      <w:sz w:val="26"/>
      <w:szCs w:val="36"/>
      <w:lang w:val="en-GB"/>
    </w:rPr>
  </w:style>
  <w:style w:type="paragraph" w:customStyle="1" w:styleId="Note">
    <w:name w:val="Note"/>
    <w:basedOn w:val="Normal"/>
    <w:link w:val="NoteChar"/>
    <w:autoRedefine/>
    <w:qFormat/>
    <w:rsid w:val="008454F0"/>
    <w:pPr>
      <w:pBdr>
        <w:top w:val="single" w:sz="4" w:space="1" w:color="auto"/>
      </w:pBdr>
      <w:jc w:val="center"/>
    </w:pPr>
    <w:rPr>
      <w:i/>
      <w:sz w:val="20"/>
      <w:szCs w:val="28"/>
    </w:rPr>
  </w:style>
  <w:style w:type="character" w:customStyle="1" w:styleId="NoteChar">
    <w:name w:val="Note Char"/>
    <w:basedOn w:val="Policepardfaut"/>
    <w:link w:val="Note"/>
    <w:rsid w:val="008454F0"/>
    <w:rPr>
      <w:rFonts w:ascii="Times New Roman" w:eastAsia="Calibri" w:hAnsi="Times New Roman" w:cs="Akhbar MT"/>
      <w:i/>
      <w:sz w:val="20"/>
      <w:szCs w:val="28"/>
      <w:lang w:val="en-GB"/>
    </w:rPr>
  </w:style>
  <w:style w:type="paragraph" w:customStyle="1" w:styleId="DocTitle">
    <w:name w:val="DocTitle"/>
    <w:basedOn w:val="Normal"/>
    <w:link w:val="DocTitleChar"/>
    <w:qFormat/>
    <w:rsid w:val="008454F0"/>
    <w:pPr>
      <w:spacing w:before="240" w:after="360"/>
      <w:jc w:val="center"/>
    </w:pPr>
    <w:rPr>
      <w:bCs/>
      <w:color w:val="7F7F7F"/>
      <w:sz w:val="56"/>
      <w:szCs w:val="72"/>
    </w:rPr>
  </w:style>
  <w:style w:type="character" w:customStyle="1" w:styleId="DocTitleChar">
    <w:name w:val="DocTitle Char"/>
    <w:basedOn w:val="Policepardfaut"/>
    <w:link w:val="DocTitle"/>
    <w:rsid w:val="008454F0"/>
    <w:rPr>
      <w:rFonts w:ascii="Times New Roman" w:eastAsia="Calibri" w:hAnsi="Times New Roman" w:cs="Akhbar MT"/>
      <w:bCs/>
      <w:color w:val="7F7F7F"/>
      <w:sz w:val="56"/>
      <w:szCs w:val="72"/>
      <w:lang w:val="en-GB"/>
    </w:rPr>
  </w:style>
  <w:style w:type="paragraph" w:customStyle="1" w:styleId="Underlined">
    <w:name w:val="Underlined"/>
    <w:basedOn w:val="Normal"/>
    <w:link w:val="UnderlinedChar"/>
    <w:qFormat/>
    <w:rsid w:val="008454F0"/>
    <w:pPr>
      <w:pBdr>
        <w:bottom w:val="single" w:sz="12" w:space="1" w:color="auto"/>
      </w:pBdr>
    </w:pPr>
  </w:style>
  <w:style w:type="character" w:customStyle="1" w:styleId="UnderlinedChar">
    <w:name w:val="Underlined Char"/>
    <w:basedOn w:val="Policepardfaut"/>
    <w:link w:val="Underlined"/>
    <w:rsid w:val="008454F0"/>
    <w:rPr>
      <w:rFonts w:ascii="Times New Roman" w:eastAsia="Calibri" w:hAnsi="Times New Roman" w:cs="Akhbar MT"/>
      <w:szCs w:val="30"/>
      <w:lang w:val="en-GB"/>
    </w:rPr>
  </w:style>
  <w:style w:type="paragraph" w:customStyle="1" w:styleId="MeetingInfo">
    <w:name w:val="MeetingInfo"/>
    <w:basedOn w:val="Normal"/>
    <w:link w:val="MeetingInfoChar"/>
    <w:qFormat/>
    <w:rsid w:val="008454F0"/>
    <w:pPr>
      <w:pBdr>
        <w:top w:val="single" w:sz="8" w:space="6" w:color="auto"/>
        <w:left w:val="single" w:sz="8" w:space="0" w:color="auto"/>
        <w:bottom w:val="single" w:sz="8" w:space="6" w:color="auto"/>
        <w:right w:val="single" w:sz="8" w:space="0" w:color="auto"/>
        <w:between w:val="single" w:sz="8" w:space="6" w:color="auto"/>
        <w:bar w:val="single" w:sz="8" w:color="auto"/>
      </w:pBdr>
      <w:spacing w:before="0"/>
      <w:jc w:val="center"/>
    </w:pPr>
    <w:rPr>
      <w:rFonts w:ascii="Times New Roman Bold" w:hAnsi="Times New Roman Bold"/>
      <w:b/>
      <w:bCs/>
      <w:sz w:val="28"/>
      <w:szCs w:val="36"/>
    </w:rPr>
  </w:style>
  <w:style w:type="character" w:customStyle="1" w:styleId="MeetingInfoChar">
    <w:name w:val="MeetingInfo Char"/>
    <w:basedOn w:val="Policepardfaut"/>
    <w:link w:val="MeetingInfo"/>
    <w:rsid w:val="008454F0"/>
    <w:rPr>
      <w:rFonts w:ascii="Times New Roman Bold" w:eastAsia="Calibri" w:hAnsi="Times New Roman Bold" w:cs="Akhbar MT"/>
      <w:b/>
      <w:bCs/>
      <w:sz w:val="28"/>
      <w:szCs w:val="36"/>
      <w:lang w:val="en-GB"/>
    </w:rPr>
  </w:style>
  <w:style w:type="paragraph" w:customStyle="1" w:styleId="Hidden">
    <w:name w:val="Hidden"/>
    <w:basedOn w:val="Normal"/>
    <w:link w:val="HiddenChar"/>
    <w:qFormat/>
    <w:rsid w:val="008454F0"/>
    <w:pPr>
      <w:spacing w:before="0" w:line="20" w:lineRule="exact"/>
    </w:pPr>
    <w:rPr>
      <w:sz w:val="2"/>
    </w:rPr>
  </w:style>
  <w:style w:type="character" w:customStyle="1" w:styleId="HiddenChar">
    <w:name w:val="Hidden Char"/>
    <w:basedOn w:val="Policepardfaut"/>
    <w:link w:val="Hidden"/>
    <w:rsid w:val="008454F0"/>
    <w:rPr>
      <w:rFonts w:ascii="Times New Roman" w:eastAsia="Calibri" w:hAnsi="Times New Roman" w:cs="Akhbar MT"/>
      <w:sz w:val="2"/>
      <w:szCs w:val="30"/>
      <w:lang w:val="en-GB"/>
    </w:rPr>
  </w:style>
  <w:style w:type="paragraph" w:customStyle="1" w:styleId="LanguageSymbol">
    <w:name w:val="LanguageSymbol"/>
    <w:basedOn w:val="Normal"/>
    <w:link w:val="LanguageSymbolChar"/>
    <w:qFormat/>
    <w:rsid w:val="008454F0"/>
    <w:pPr>
      <w:framePr w:h="655" w:hRule="exact" w:hSpace="181" w:wrap="around" w:vAnchor="page" w:hAnchor="page" w:x="10667" w:y="899"/>
    </w:pPr>
    <w:rPr>
      <w:b/>
      <w:color w:val="808080"/>
      <w:sz w:val="56"/>
      <w:szCs w:val="56"/>
    </w:rPr>
  </w:style>
  <w:style w:type="character" w:customStyle="1" w:styleId="LanguageSymbolChar">
    <w:name w:val="LanguageSymbol Char"/>
    <w:basedOn w:val="Policepardfaut"/>
    <w:link w:val="LanguageSymbol"/>
    <w:rsid w:val="008454F0"/>
    <w:rPr>
      <w:rFonts w:ascii="Times New Roman" w:eastAsia="Calibri" w:hAnsi="Times New Roman" w:cs="Akhbar MT"/>
      <w:b/>
      <w:color w:val="808080"/>
      <w:sz w:val="56"/>
      <w:szCs w:val="56"/>
      <w:lang w:val="en-GB"/>
    </w:rPr>
  </w:style>
  <w:style w:type="character" w:customStyle="1" w:styleId="Titre2Car">
    <w:name w:val="Titre 2 Car"/>
    <w:basedOn w:val="Policepardfaut"/>
    <w:link w:val="Titre2"/>
    <w:uiPriority w:val="9"/>
    <w:semiHidden/>
    <w:rsid w:val="008454F0"/>
    <w:rPr>
      <w:rFonts w:ascii="Cambria" w:eastAsia="Times New Roman" w:hAnsi="Cambria" w:cs="Times New Roman"/>
      <w:b/>
      <w:bCs/>
      <w:color w:val="4F81BD"/>
      <w:sz w:val="26"/>
      <w:szCs w:val="26"/>
      <w:lang w:val="en-GB"/>
    </w:rPr>
  </w:style>
  <w:style w:type="paragraph" w:styleId="Paragraphedeliste">
    <w:name w:val="List Paragraph"/>
    <w:basedOn w:val="Normal"/>
    <w:uiPriority w:val="34"/>
    <w:qFormat/>
    <w:rsid w:val="008454F0"/>
    <w:pPr>
      <w:ind w:left="720"/>
      <w:contextualSpacing/>
    </w:pPr>
  </w:style>
  <w:style w:type="paragraph" w:customStyle="1" w:styleId="BulletList">
    <w:name w:val="Bullet List"/>
    <w:basedOn w:val="Paragraphedeliste"/>
    <w:link w:val="BulletListChar"/>
    <w:qFormat/>
    <w:rsid w:val="00AB3DAF"/>
    <w:pPr>
      <w:numPr>
        <w:numId w:val="1"/>
      </w:numPr>
    </w:pPr>
  </w:style>
  <w:style w:type="character" w:customStyle="1" w:styleId="BulletListChar">
    <w:name w:val="Bullet List Char"/>
    <w:basedOn w:val="Policepardfaut"/>
    <w:link w:val="BulletList"/>
    <w:rsid w:val="00AB3DAF"/>
    <w:rPr>
      <w:rFonts w:ascii="Times New Roman" w:hAnsi="Times New Roman" w:cs="Akhbar MT"/>
      <w:sz w:val="22"/>
      <w:szCs w:val="30"/>
      <w:lang w:val="en-GB"/>
    </w:rPr>
  </w:style>
  <w:style w:type="paragraph" w:styleId="Textedebulles">
    <w:name w:val="Balloon Text"/>
    <w:basedOn w:val="Normal"/>
    <w:link w:val="TextedebullesCar"/>
    <w:uiPriority w:val="99"/>
    <w:semiHidden/>
    <w:unhideWhenUsed/>
    <w:rsid w:val="00FE6CCF"/>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FE6CCF"/>
    <w:rPr>
      <w:rFonts w:ascii="Tahoma" w:hAnsi="Tahoma" w:cs="Tahoma"/>
      <w:sz w:val="16"/>
      <w:szCs w:val="16"/>
      <w:lang w:val="en-GB"/>
    </w:rPr>
  </w:style>
  <w:style w:type="character" w:styleId="Marquedecommentaire">
    <w:name w:val="annotation reference"/>
    <w:basedOn w:val="Policepardfaut"/>
    <w:uiPriority w:val="99"/>
    <w:semiHidden/>
    <w:unhideWhenUsed/>
    <w:rsid w:val="00604540"/>
    <w:rPr>
      <w:sz w:val="16"/>
      <w:szCs w:val="16"/>
    </w:rPr>
  </w:style>
  <w:style w:type="paragraph" w:styleId="Commentaire">
    <w:name w:val="annotation text"/>
    <w:basedOn w:val="Normal"/>
    <w:link w:val="CommentaireCar"/>
    <w:uiPriority w:val="99"/>
    <w:semiHidden/>
    <w:unhideWhenUsed/>
    <w:rsid w:val="00604540"/>
    <w:rPr>
      <w:sz w:val="20"/>
      <w:szCs w:val="20"/>
    </w:rPr>
  </w:style>
  <w:style w:type="character" w:customStyle="1" w:styleId="CommentaireCar">
    <w:name w:val="Commentaire Car"/>
    <w:basedOn w:val="Policepardfaut"/>
    <w:link w:val="Commentaire"/>
    <w:uiPriority w:val="99"/>
    <w:semiHidden/>
    <w:rsid w:val="00604540"/>
    <w:rPr>
      <w:rFonts w:ascii="Times New Roman" w:hAnsi="Times New Roman" w:cs="Akhbar MT"/>
      <w:lang w:val="en-GB"/>
    </w:rPr>
  </w:style>
  <w:style w:type="paragraph" w:styleId="Objetducommentaire">
    <w:name w:val="annotation subject"/>
    <w:basedOn w:val="Commentaire"/>
    <w:next w:val="Commentaire"/>
    <w:link w:val="ObjetducommentaireCar"/>
    <w:uiPriority w:val="99"/>
    <w:semiHidden/>
    <w:unhideWhenUsed/>
    <w:rsid w:val="00604540"/>
    <w:rPr>
      <w:b/>
      <w:bCs/>
    </w:rPr>
  </w:style>
  <w:style w:type="character" w:customStyle="1" w:styleId="ObjetducommentaireCar">
    <w:name w:val="Objet du commentaire Car"/>
    <w:basedOn w:val="CommentaireCar"/>
    <w:link w:val="Objetducommentaire"/>
    <w:uiPriority w:val="99"/>
    <w:semiHidden/>
    <w:rsid w:val="00604540"/>
    <w:rPr>
      <w:rFonts w:ascii="Times New Roman" w:hAnsi="Times New Roman" w:cs="Akhbar MT"/>
      <w:b/>
      <w:bCs/>
      <w:lang w:val="en-GB"/>
    </w:rPr>
  </w:style>
  <w:style w:type="paragraph" w:styleId="Rvision">
    <w:name w:val="Revision"/>
    <w:hidden/>
    <w:uiPriority w:val="99"/>
    <w:semiHidden/>
    <w:rsid w:val="001E5673"/>
    <w:rPr>
      <w:rFonts w:ascii="Times New Roman" w:hAnsi="Times New Roman" w:cs="Akhbar MT"/>
      <w:sz w:val="22"/>
      <w:szCs w:val="30"/>
      <w:lang w:val="en-GB"/>
    </w:rPr>
  </w:style>
  <w:style w:type="character" w:customStyle="1" w:styleId="NroPara">
    <w:name w:val="NroPara"/>
    <w:basedOn w:val="Policepardfaut"/>
    <w:rsid w:val="00BE1A76"/>
  </w:style>
  <w:style w:type="character" w:customStyle="1" w:styleId="z-DSTbox">
    <w:name w:val="z-DSTbox"/>
    <w:basedOn w:val="Policepardfaut"/>
    <w:rsid w:val="0045365A"/>
  </w:style>
  <w:style w:type="paragraph" w:customStyle="1" w:styleId="Default">
    <w:name w:val="Default"/>
    <w:rsid w:val="00066955"/>
    <w:pPr>
      <w:autoSpaceDE w:val="0"/>
      <w:autoSpaceDN w:val="0"/>
      <w:adjustRightInd w:val="0"/>
    </w:pPr>
    <w:rPr>
      <w:rFonts w:ascii="Times New Roman" w:hAnsi="Times New Roman" w:cs="Times New Roman"/>
      <w:color w:val="000000"/>
      <w:sz w:val="24"/>
      <w:szCs w:val="24"/>
    </w:rPr>
  </w:style>
  <w:style w:type="paragraph" w:styleId="Notedebasdepage">
    <w:name w:val="footnote text"/>
    <w:basedOn w:val="Normal"/>
    <w:link w:val="NotedebasdepageCar"/>
    <w:uiPriority w:val="99"/>
    <w:semiHidden/>
    <w:unhideWhenUsed/>
    <w:rsid w:val="009A1516"/>
    <w:pPr>
      <w:spacing w:before="0"/>
    </w:pPr>
    <w:rPr>
      <w:rFonts w:asciiTheme="minorHAnsi" w:eastAsiaTheme="minorEastAsia" w:hAnsiTheme="minorHAnsi" w:cstheme="minorBidi"/>
      <w:sz w:val="20"/>
      <w:szCs w:val="20"/>
      <w:lang w:eastAsia="zh-CN"/>
    </w:rPr>
  </w:style>
  <w:style w:type="character" w:customStyle="1" w:styleId="NotedebasdepageCar">
    <w:name w:val="Note de bas de page Car"/>
    <w:basedOn w:val="Policepardfaut"/>
    <w:link w:val="Notedebasdepage"/>
    <w:uiPriority w:val="99"/>
    <w:semiHidden/>
    <w:rsid w:val="009A1516"/>
    <w:rPr>
      <w:rFonts w:asciiTheme="minorHAnsi" w:eastAsiaTheme="minorEastAsia" w:hAnsiTheme="minorHAnsi" w:cstheme="minorBidi"/>
      <w:lang w:val="en-GB" w:eastAsia="zh-CN"/>
    </w:rPr>
  </w:style>
  <w:style w:type="character" w:styleId="Appelnotedebasdep">
    <w:name w:val="footnote reference"/>
    <w:basedOn w:val="Policepardfaut"/>
    <w:uiPriority w:val="99"/>
    <w:semiHidden/>
    <w:unhideWhenUsed/>
    <w:rsid w:val="009A1516"/>
    <w:rPr>
      <w:vertAlign w:val="superscript"/>
    </w:rPr>
  </w:style>
  <w:style w:type="character" w:styleId="CitationHTML">
    <w:name w:val="HTML Cite"/>
    <w:basedOn w:val="Policepardfaut"/>
    <w:uiPriority w:val="99"/>
    <w:semiHidden/>
    <w:unhideWhenUsed/>
    <w:rsid w:val="00AD331B"/>
    <w:rPr>
      <w:i/>
      <w:iCs/>
    </w:rPr>
  </w:style>
  <w:style w:type="character" w:styleId="Lienhypertexte">
    <w:name w:val="Hyperlink"/>
    <w:basedOn w:val="Policepardfaut"/>
    <w:uiPriority w:val="99"/>
    <w:unhideWhenUsed/>
    <w:rsid w:val="00AD33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fao.org/3/a-i5555e.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C58A4-605F-40CA-A04C-9F70B2FDD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1641</Words>
  <Characters>9355</Characters>
  <Application>Microsoft Office Word</Application>
  <DocSecurity>0</DocSecurity>
  <Lines>77</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FAO of the UN</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fahmy</dc:creator>
  <cp:lastModifiedBy>Ndiaga Gueye</cp:lastModifiedBy>
  <cp:revision>2</cp:revision>
  <cp:lastPrinted>2013-03-05T14:39:00Z</cp:lastPrinted>
  <dcterms:created xsi:type="dcterms:W3CDTF">2017-05-02T18:27:00Z</dcterms:created>
  <dcterms:modified xsi:type="dcterms:W3CDTF">2017-05-02T18:27:00Z</dcterms:modified>
</cp:coreProperties>
</file>