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33" w:type="pct"/>
        <w:tblInd w:w="-720" w:type="dxa"/>
        <w:tblLayout w:type="fixed"/>
        <w:tblLook w:val="04A0" w:firstRow="1" w:lastRow="0" w:firstColumn="1" w:lastColumn="0" w:noHBand="0" w:noVBand="1"/>
      </w:tblPr>
      <w:tblGrid>
        <w:gridCol w:w="2519"/>
        <w:gridCol w:w="5942"/>
        <w:gridCol w:w="2249"/>
      </w:tblGrid>
      <w:tr w:rsidR="00657D80" w:rsidRPr="00EC1788" w:rsidTr="000E6B50">
        <w:trPr>
          <w:trHeight w:val="36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657D80" w:rsidRPr="00803551" w:rsidRDefault="00657D80" w:rsidP="00FD72F1">
            <w:pPr>
              <w:spacing w:after="0" w:line="240" w:lineRule="auto"/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</w:pPr>
            <w:r>
              <w:rPr>
                <w:rFonts w:ascii="Open Sans" w:hAnsi="Open Sans" w:cs="Segoe UI"/>
                <w:noProof/>
                <w:color w:val="111111"/>
                <w:sz w:val="20"/>
                <w:szCs w:val="20"/>
                <w:lang w:val="en-US"/>
              </w:rPr>
              <w:drawing>
                <wp:inline distT="0" distB="0" distL="0" distR="0" wp14:anchorId="416C4309" wp14:editId="71547AD2">
                  <wp:extent cx="2431701" cy="532000"/>
                  <wp:effectExtent l="0" t="0" r="6985" b="1905"/>
                  <wp:docPr id="1" name="Picture 1" descr="http://intranet.fao.org/fileadmin/images/FAO_LOGO/fao_main_logos/FAO_logo_Blue_2lines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tranet.fao.org/fileadmin/images/FAO_LOGO/fao_main_logos/FAO_logo_Blue_2lines_e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3" t="20207" r="3561" b="12805"/>
                          <a:stretch/>
                        </pic:blipFill>
                        <pic:spPr bwMode="auto">
                          <a:xfrm>
                            <a:off x="0" y="0"/>
                            <a:ext cx="2466258" cy="53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D80" w:rsidRPr="00EC1788" w:rsidTr="000E6B50">
        <w:trPr>
          <w:trHeight w:val="59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FC5516" w:rsidRDefault="00657D80" w:rsidP="005F06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</w:pPr>
            <w:r w:rsidRPr="00803551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 xml:space="preserve">Final workshop TCP/RAF/3512 “Strengthening routine fisheries data collection in West Africa”  </w:t>
            </w:r>
          </w:p>
          <w:p w:rsidR="00657D80" w:rsidRPr="00803551" w:rsidRDefault="00657D80" w:rsidP="00BC6B1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</w:pPr>
            <w:r w:rsidRPr="00803551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>Monrovia, Liberia</w:t>
            </w:r>
            <w:r w:rsidR="00FC5516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 xml:space="preserve"> </w:t>
            </w:r>
            <w:r w:rsidRPr="00803551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>2</w:t>
            </w:r>
            <w:r w:rsidR="00BC6B1E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>0</w:t>
            </w:r>
            <w:r w:rsidR="000E6B50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 xml:space="preserve"> </w:t>
            </w:r>
            <w:r w:rsidRPr="00803551">
              <w:rPr>
                <w:rFonts w:eastAsia="Times New Roman" w:cs="Arial"/>
                <w:b/>
                <w:bCs/>
                <w:color w:val="2F5496" w:themeColor="accent1" w:themeShade="BF"/>
                <w:lang w:eastAsia="en-GB"/>
              </w:rPr>
              <w:t>-24 November 2017</w:t>
            </w:r>
          </w:p>
        </w:tc>
      </w:tr>
      <w:tr w:rsidR="00FD72F1" w:rsidRPr="00102FCC" w:rsidTr="000E6B50">
        <w:trPr>
          <w:trHeight w:val="300"/>
        </w:trPr>
        <w:tc>
          <w:tcPr>
            <w:tcW w:w="3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:rsidR="00FD72F1" w:rsidRPr="008A29E3" w:rsidRDefault="00BC6B1E" w:rsidP="00BC6B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>Monday 20</w:t>
            </w:r>
            <w:r w:rsidRPr="00BC6B1E"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 xml:space="preserve"> November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:rsidR="00FD72F1" w:rsidRPr="00102FCC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</w:pPr>
            <w:r w:rsidRPr="00102FCC">
              <w:rPr>
                <w:rFonts w:ascii="Calibri" w:eastAsia="Times New Roman" w:hAnsi="Calibri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Chair/Presenter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08:00 - 09:00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Registration participants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bookmarkStart w:id="0" w:name="_GoBack"/>
        <w:bookmarkEnd w:id="0"/>
      </w:tr>
      <w:tr w:rsidR="00FD72F1" w:rsidRPr="001D292F" w:rsidTr="00BC6B1E">
        <w:trPr>
          <w:trHeight w:val="300"/>
        </w:trPr>
        <w:tc>
          <w:tcPr>
            <w:tcW w:w="1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09:00 -10:00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Opening discourse FCWC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Opening discourse FAO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Martin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Presentation participants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</w:t>
            </w: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artin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Objective of the workshop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</w:t>
            </w: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artin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Procedures of the workshop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</w:t>
            </w: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artin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10:00 -10:30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Coffee/Tea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1D292F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Evaluation of project activities at national level</w:t>
            </w:r>
          </w:p>
        </w:tc>
        <w:tc>
          <w:tcPr>
            <w:tcW w:w="1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10:30 -11:10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Country presentation Ghana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Reynolds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11:10 -11:40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Country presentation Benin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Gangbazo</w:t>
            </w:r>
            <w:proofErr w:type="spellEnd"/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11:40 -12:30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Country presentation Liberia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Wisseh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Kay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12:30 -14:00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14:00 -14:30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Country presentation Ivory coast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Djou</w:t>
            </w:r>
            <w:proofErr w:type="spellEnd"/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14:30 -15:00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Country presentation Togo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Ahoedo</w:t>
            </w:r>
            <w:proofErr w:type="spellEnd"/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15:00 -15:30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Country presentation Nigeria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Okondji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Olubyi</w:t>
            </w:r>
            <w:proofErr w:type="spellEnd"/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15:30 -16:00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Tea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16:00 -17:30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Plenary discussion on bottlenecks encountered and way forward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  <w:tr w:rsidR="00FD72F1" w:rsidRPr="001D292F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Closure of the day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1D292F" w:rsidRDefault="00FD72F1" w:rsidP="005C7D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1D29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  <w:tr w:rsidR="00FD72F1" w:rsidRPr="00102FCC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vAlign w:val="bottom"/>
            <w:hideMark/>
          </w:tcPr>
          <w:p w:rsidR="00FD72F1" w:rsidRPr="006C7B56" w:rsidRDefault="00BC6B1E" w:rsidP="005C7D1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Tuesday 21</w:t>
            </w:r>
            <w:r w:rsidRPr="00BC6B1E"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 xml:space="preserve"> November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102FCC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102FCC"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Chair/Presenter</w:t>
            </w:r>
          </w:p>
        </w:tc>
      </w:tr>
      <w:tr w:rsidR="00FD72F1" w:rsidRPr="006C7B56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The regional information system at FCWC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08:30 -10:00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The setup of the national and regional system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de 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Graaf</w:t>
            </w:r>
            <w:proofErr w:type="spellEnd"/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10:00 -10:30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Coffee/Tea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10:30 -12:30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The contribution of small scale fisheries to GDP an introduction and the results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Sebastien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12:30 -14:00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FD72F1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Establishment of mechanisms for the exchange of information between FCWC and its member countries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14:00 -14:45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Protocol of exchange of information between FCWC and its member states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14:45 -15:30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The Regional information system at FCWC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Consultant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15:30 -16:00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Tea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16:00 -17:30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Recommendations and the way forward regarding statistics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Closure of the day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  <w:tr w:rsidR="00FD72F1" w:rsidRPr="00102FCC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vAlign w:val="bottom"/>
            <w:hideMark/>
          </w:tcPr>
          <w:p w:rsidR="00FD72F1" w:rsidRPr="002F56D1" w:rsidRDefault="00BC6B1E" w:rsidP="005C7D16">
            <w:pPr>
              <w:spacing w:after="0" w:line="240" w:lineRule="auto"/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Wednesday 22</w:t>
            </w:r>
            <w:r w:rsidRPr="00BC6B1E"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 xml:space="preserve"> November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2F56D1" w:rsidRDefault="00FD72F1" w:rsidP="005C7D16">
            <w:pPr>
              <w:spacing w:after="0" w:line="240" w:lineRule="auto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en-GB"/>
              </w:rPr>
            </w:pPr>
            <w:r w:rsidRPr="002F56D1"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102FCC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</w:pPr>
            <w:r w:rsidRPr="00102FCC"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Chair/Presenter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08:30-10:00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Training in the use of the national and regional information system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Consultant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10:00-10:30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Coffee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10:30-12:30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Training in the use of the national and regional information system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12:30-14:00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Lunch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14:00 - 15:30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Updating National databases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de 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Graaf</w:t>
            </w:r>
            <w:proofErr w:type="spellEnd"/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15:30-16:00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Tea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16:00-17:30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Updating National databases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de 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Graaf</w:t>
            </w:r>
            <w:proofErr w:type="spellEnd"/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Closure of the day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de 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Graaf</w:t>
            </w:r>
            <w:proofErr w:type="spellEnd"/>
          </w:p>
        </w:tc>
      </w:tr>
      <w:tr w:rsidR="00FD72F1" w:rsidRPr="008F3F0E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2F56D1" w:rsidRDefault="00BC6B1E" w:rsidP="00BC6B1E">
            <w:pPr>
              <w:spacing w:after="0" w:line="240" w:lineRule="auto"/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>Thursday 23</w:t>
            </w:r>
            <w:r w:rsidRPr="00BC6B1E"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 xml:space="preserve"> November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Output 4:</w:t>
            </w: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Collaboration between FCWC and its Member Countries with FIRMS is improved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8F3F0E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</w:pPr>
            <w:r w:rsidRPr="008F3F0E"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Chair/Presenter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08:30-10:00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Regional overviews and status of the available information on stocks status and fisheries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6C7B56">
              <w:rPr>
                <w:rFonts w:eastAsia="Times New Roman" w:cs="Times New Roman"/>
                <w:sz w:val="20"/>
                <w:szCs w:val="20"/>
                <w:lang w:eastAsia="en-GB"/>
              </w:rPr>
              <w:t>Kossi</w:t>
            </w:r>
            <w:proofErr w:type="spellEnd"/>
            <w:r w:rsidRPr="006C7B56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C7B56">
              <w:rPr>
                <w:rFonts w:eastAsia="Times New Roman" w:cs="Times New Roman"/>
                <w:sz w:val="20"/>
                <w:szCs w:val="20"/>
                <w:lang w:eastAsia="en-GB"/>
              </w:rPr>
              <w:t>Sedzro</w:t>
            </w:r>
            <w:proofErr w:type="spellEnd"/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10:00-10:30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Coffee/Tea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10:30-11:30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The FIRMS partnership - what it can offer: the FIRMS system, the data sharing services, the  multi-scale networking dimension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Aureliano/Stefania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11:30-12:30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FCWC within the CECAF-FIRMS collaboration - distributed roles and anticipated benefits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Aureliano/Stefania/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Kossi</w:t>
            </w:r>
            <w:proofErr w:type="spellEnd"/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12:30-14:00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6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14:00 - 15:00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UN SDG indicator 14.4.1 “Proportion of fish stocks within biologically sustainable levels” and the supporting role of FAO and FIRMS</w:t>
            </w:r>
            <w:r w:rsidRPr="006C7B56">
              <w:rPr>
                <w:rFonts w:eastAsia="Times New Roman" w:cs="Times New Roman"/>
                <w:i/>
                <w:iCs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to SDG Target 14.4 on Sustainable Fisheries</w:t>
            </w:r>
            <w:r w:rsidRPr="006C7B56">
              <w:rPr>
                <w:rFonts w:eastAsia="Times New Roman" w:cs="Times New Roman"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Aureliano/Stefania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15:00-15:30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6C7B56" w:rsidTr="00BC6B1E">
        <w:trPr>
          <w:trHeight w:val="63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15:30-16:00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Inventories of fisheries, where we stand, what’s next (collecting fisheries information in support of fisheries management plans)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</w:t>
            </w: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Kossi</w:t>
            </w:r>
            <w:proofErr w:type="spellEnd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/Stefania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16:00-16:30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presentations: Benin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Representative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16:30-17:00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presentations: Cote d'Ivoire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Representative</w:t>
            </w:r>
          </w:p>
        </w:tc>
      </w:tr>
      <w:tr w:rsidR="00FD72F1" w:rsidRPr="006C7B56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Closure of the day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6C7B56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6C7B56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  <w:tr w:rsidR="00FD72F1" w:rsidRPr="008F3F0E" w:rsidTr="00BC6B1E">
        <w:trPr>
          <w:trHeight w:val="315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vAlign w:val="bottom"/>
            <w:hideMark/>
          </w:tcPr>
          <w:p w:rsidR="00FD72F1" w:rsidRPr="00D54143" w:rsidRDefault="00BC6B1E" w:rsidP="00BC6B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>Friday 24</w:t>
            </w:r>
            <w:r w:rsidRPr="00BC6B1E"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eastAsia="Times New Roman" w:cs="Times New Roman"/>
                <w:b/>
                <w:bCs/>
                <w:color w:val="2F5496" w:themeColor="accent1" w:themeShade="BF"/>
                <w:sz w:val="20"/>
                <w:szCs w:val="20"/>
                <w:lang w:eastAsia="en-GB"/>
              </w:rPr>
              <w:t xml:space="preserve"> November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Output 4:</w:t>
            </w: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Collaboration between FCWC and its Member Countries with FIRMS is improved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8F3F0E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</w:pPr>
            <w:r w:rsidRPr="008F3F0E">
              <w:rPr>
                <w:rFonts w:eastAsia="Times New Roman" w:cs="Times New Roman"/>
                <w:b/>
                <w:color w:val="2F5496" w:themeColor="accent1" w:themeShade="BF"/>
                <w:sz w:val="20"/>
                <w:szCs w:val="20"/>
                <w:lang w:eastAsia="en-GB"/>
              </w:rPr>
              <w:t>Chair/Presenter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08:30-9:00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presentations: Ghana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Representative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9:00-9:30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presentations: Liberia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Representative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9:30-10:00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presentations: Nigeria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Representative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10:00-10:30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Coffee/Tea break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10:30-11:00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presentations: Togo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Country Representative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11:00-12:30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Presentation wrap-up and overview of the Excel based inventory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Aureliano/Stefania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12:30-14:00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14:00 - 14.30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FIRMS supporting the data collation of other fishery indicators (e.g. socio-economic variables)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Aureliano/Stefania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ind w:right="-525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14:30 - 15:30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Wrap-up - consensus on key points and way forward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Aureliano/Stefania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15:30-16:00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Tea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D72F1" w:rsidRPr="00D54143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16:00-17:30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Conclusions and Recommendations of the Workshop regarding FIRMS-FCWC-CECAF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2F1" w:rsidRPr="00D54143" w:rsidRDefault="00FD72F1" w:rsidP="005C7D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D54143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  <w:tr w:rsidR="00FD72F1" w:rsidRPr="008F3F0E" w:rsidTr="00BC6B1E">
        <w:trPr>
          <w:trHeight w:val="300"/>
        </w:trPr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vAlign w:val="bottom"/>
            <w:hideMark/>
          </w:tcPr>
          <w:p w:rsidR="00FD72F1" w:rsidRPr="008F3F0E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8F3F0E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>17:30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8F3F0E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8F3F0E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>Closure of the Workshop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D7EE"/>
            <w:noWrap/>
            <w:hideMark/>
          </w:tcPr>
          <w:p w:rsidR="00FD72F1" w:rsidRPr="008F3F0E" w:rsidRDefault="00FD72F1" w:rsidP="005C7D1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F3F0E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>Dedi</w:t>
            </w:r>
            <w:proofErr w:type="spellEnd"/>
            <w:r w:rsidRPr="008F3F0E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>/Martin</w:t>
            </w:r>
          </w:p>
        </w:tc>
      </w:tr>
    </w:tbl>
    <w:p w:rsidR="00A75DD4" w:rsidRDefault="00A75DD4"/>
    <w:sectPr w:rsidR="00A75D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0E" w:rsidRDefault="008F3F0E" w:rsidP="008F3F0E">
      <w:pPr>
        <w:spacing w:after="0" w:line="240" w:lineRule="auto"/>
      </w:pPr>
      <w:r>
        <w:separator/>
      </w:r>
    </w:p>
  </w:endnote>
  <w:endnote w:type="continuationSeparator" w:id="0">
    <w:p w:rsidR="008F3F0E" w:rsidRDefault="008F3F0E" w:rsidP="008F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0E" w:rsidRDefault="008F3F0E" w:rsidP="008F3F0E">
      <w:pPr>
        <w:spacing w:after="0" w:line="240" w:lineRule="auto"/>
      </w:pPr>
      <w:r>
        <w:separator/>
      </w:r>
    </w:p>
  </w:footnote>
  <w:footnote w:type="continuationSeparator" w:id="0">
    <w:p w:rsidR="008F3F0E" w:rsidRDefault="008F3F0E" w:rsidP="008F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0E" w:rsidRPr="008F3F0E" w:rsidRDefault="008F3F0E" w:rsidP="008F3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37"/>
    <w:rsid w:val="0001290B"/>
    <w:rsid w:val="00021030"/>
    <w:rsid w:val="00023B1C"/>
    <w:rsid w:val="000E6B50"/>
    <w:rsid w:val="00100A9F"/>
    <w:rsid w:val="00102FCC"/>
    <w:rsid w:val="00194622"/>
    <w:rsid w:val="001A1C93"/>
    <w:rsid w:val="001D292F"/>
    <w:rsid w:val="00215EE5"/>
    <w:rsid w:val="002F56D1"/>
    <w:rsid w:val="00334895"/>
    <w:rsid w:val="00434539"/>
    <w:rsid w:val="00446AE2"/>
    <w:rsid w:val="005B251C"/>
    <w:rsid w:val="005F0600"/>
    <w:rsid w:val="00657D80"/>
    <w:rsid w:val="006C7B56"/>
    <w:rsid w:val="007501B2"/>
    <w:rsid w:val="00803551"/>
    <w:rsid w:val="008A29E3"/>
    <w:rsid w:val="008F3F0E"/>
    <w:rsid w:val="00A1403E"/>
    <w:rsid w:val="00A75DD4"/>
    <w:rsid w:val="00AD4456"/>
    <w:rsid w:val="00AE79AB"/>
    <w:rsid w:val="00BC6B1E"/>
    <w:rsid w:val="00D54143"/>
    <w:rsid w:val="00D81A37"/>
    <w:rsid w:val="00DD773B"/>
    <w:rsid w:val="00E015A8"/>
    <w:rsid w:val="00E46D2F"/>
    <w:rsid w:val="00E47600"/>
    <w:rsid w:val="00EB55D5"/>
    <w:rsid w:val="00EC1788"/>
    <w:rsid w:val="00EF0A06"/>
    <w:rsid w:val="00FA78A5"/>
    <w:rsid w:val="00FC5516"/>
    <w:rsid w:val="00FD72F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34471-5B46-469C-9CE2-2A51DFC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023B1C"/>
  </w:style>
  <w:style w:type="character" w:customStyle="1" w:styleId="alt-edited1">
    <w:name w:val="alt-edited1"/>
    <w:basedOn w:val="DefaultParagraphFont"/>
    <w:rsid w:val="001D292F"/>
    <w:rPr>
      <w:color w:val="4D90F0"/>
    </w:rPr>
  </w:style>
  <w:style w:type="paragraph" w:styleId="Header">
    <w:name w:val="header"/>
    <w:basedOn w:val="Normal"/>
    <w:link w:val="HeaderChar"/>
    <w:uiPriority w:val="99"/>
    <w:unhideWhenUsed/>
    <w:rsid w:val="008F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0E"/>
  </w:style>
  <w:style w:type="paragraph" w:styleId="Footer">
    <w:name w:val="footer"/>
    <w:basedOn w:val="Normal"/>
    <w:link w:val="FooterChar"/>
    <w:uiPriority w:val="99"/>
    <w:unhideWhenUsed/>
    <w:rsid w:val="008F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CBC2-680C-4C8A-A5F3-CA2EA2D2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544</Words>
  <Characters>3651</Characters>
  <Application>Microsoft Office Word</Application>
  <DocSecurity>0</DocSecurity>
  <Lines>228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degraaf gertjan</dc:creator>
  <cp:keywords/>
  <dc:description/>
  <cp:lastModifiedBy>Torquati, Cristina (FIAS)</cp:lastModifiedBy>
  <cp:revision>18</cp:revision>
  <dcterms:created xsi:type="dcterms:W3CDTF">2017-11-09T09:34:00Z</dcterms:created>
  <dcterms:modified xsi:type="dcterms:W3CDTF">2017-11-14T10:24:00Z</dcterms:modified>
</cp:coreProperties>
</file>