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64157" w14:textId="68A172AE" w:rsidR="003B2AC4" w:rsidRDefault="00914BD3" w:rsidP="004914D1">
      <w:pPr>
        <w:pStyle w:val="MeetingInfo"/>
        <w:pBdr>
          <w:right w:val="single" w:sz="12" w:space="0" w:color="auto"/>
        </w:pBdr>
      </w:pPr>
      <w:r>
        <w:t>COORDINATING WORKING PARTY ON FISHERY STATISTICS</w:t>
      </w:r>
    </w:p>
    <w:p w14:paraId="4F657667" w14:textId="1415DD43" w:rsidR="00914BD3" w:rsidRDefault="001876DB" w:rsidP="004914D1">
      <w:pPr>
        <w:pStyle w:val="MeetingInfo"/>
        <w:pBdr>
          <w:right w:val="single" w:sz="12" w:space="0" w:color="auto"/>
        </w:pBdr>
      </w:pPr>
      <w:r>
        <w:t>Twenty sixth Session</w:t>
      </w:r>
    </w:p>
    <w:p w14:paraId="5B7F28A9" w14:textId="08F064F2" w:rsidR="00427D68" w:rsidRDefault="00427D68" w:rsidP="004914D1">
      <w:pPr>
        <w:pStyle w:val="MeetingInfo"/>
        <w:pBdr>
          <w:right w:val="single" w:sz="12" w:space="0" w:color="auto"/>
        </w:pBdr>
      </w:pPr>
      <w:r>
        <w:t xml:space="preserve">SIXTH MEETING OF THE AQUACULTURE SUBJECT GROUP </w:t>
      </w:r>
      <w:r w:rsidR="006B22B1">
        <w:t xml:space="preserve">        </w:t>
      </w:r>
      <w:r>
        <w:t xml:space="preserve">AND </w:t>
      </w:r>
      <w:r w:rsidR="006B22B1">
        <w:t xml:space="preserve">                                                                                                         </w:t>
      </w:r>
      <w:r>
        <w:t>TWENTY-SEVENTH MEETING OF THE FISHERIES SUBJECT</w:t>
      </w:r>
      <w:r w:rsidR="00EE6FAA">
        <w:t xml:space="preserve"> GROUP</w:t>
      </w:r>
    </w:p>
    <w:p w14:paraId="027C386B" w14:textId="516F031F" w:rsidR="00914BD3" w:rsidRDefault="009077FD" w:rsidP="004914D1">
      <w:pPr>
        <w:pStyle w:val="MeetingInfo"/>
        <w:pBdr>
          <w:right w:val="single" w:sz="12" w:space="0" w:color="auto"/>
        </w:pBdr>
      </w:pPr>
      <w:r>
        <w:t xml:space="preserve">FAO HQ, </w:t>
      </w:r>
      <w:r w:rsidR="000D3D66">
        <w:t>Rome</w:t>
      </w:r>
      <w:r w:rsidR="00762619">
        <w:t xml:space="preserve">, </w:t>
      </w:r>
      <w:r w:rsidR="000D3D66" w:rsidRPr="00B65B09">
        <w:t>Italy</w:t>
      </w:r>
      <w:r w:rsidR="00762619" w:rsidRPr="00B65B09">
        <w:t xml:space="preserve"> </w:t>
      </w:r>
      <w:r w:rsidR="001876DB" w:rsidRPr="00B65B09">
        <w:t xml:space="preserve">  </w:t>
      </w:r>
      <w:r>
        <w:t xml:space="preserve">   </w:t>
      </w:r>
      <w:r w:rsidR="000C2DA2" w:rsidRPr="00B65B09">
        <w:t>1</w:t>
      </w:r>
      <w:r w:rsidR="00DF67A6">
        <w:t>5</w:t>
      </w:r>
      <w:r w:rsidR="001876DB" w:rsidRPr="00B65B09">
        <w:rPr>
          <w:vertAlign w:val="superscript"/>
        </w:rPr>
        <w:t>th</w:t>
      </w:r>
      <w:r w:rsidR="00546A3A" w:rsidRPr="00B65B09">
        <w:rPr>
          <w:vertAlign w:val="superscript"/>
        </w:rPr>
        <w:t xml:space="preserve"> </w:t>
      </w:r>
      <w:r w:rsidR="001876DB" w:rsidRPr="00B65B09">
        <w:t>-</w:t>
      </w:r>
      <w:r w:rsidR="00546A3A" w:rsidRPr="00B65B09">
        <w:t xml:space="preserve"> </w:t>
      </w:r>
      <w:r w:rsidR="001876DB" w:rsidRPr="00B65B09">
        <w:t>1</w:t>
      </w:r>
      <w:r w:rsidR="00B251CB">
        <w:t>8</w:t>
      </w:r>
      <w:r w:rsidR="000C2DA2" w:rsidRPr="00B65B09">
        <w:rPr>
          <w:vertAlign w:val="superscript"/>
        </w:rPr>
        <w:t>th</w:t>
      </w:r>
      <w:r w:rsidR="000C2DA2" w:rsidRPr="00B65B09">
        <w:t xml:space="preserve"> </w:t>
      </w:r>
      <w:r w:rsidR="00A04BD3" w:rsidRPr="00B65B09">
        <w:t>May</w:t>
      </w:r>
      <w:r w:rsidR="001876DB" w:rsidRPr="00B65B09">
        <w:t xml:space="preserve"> 201</w:t>
      </w:r>
      <w:r w:rsidR="0046250E" w:rsidRPr="00B65B09">
        <w:t>9</w:t>
      </w:r>
      <w:r w:rsidR="00E04F3E">
        <w:t xml:space="preserve"> </w:t>
      </w:r>
    </w:p>
    <w:p w14:paraId="728D2308" w14:textId="419871FF" w:rsidR="00914BD3" w:rsidRDefault="1B104BAC" w:rsidP="0047739A">
      <w:pPr>
        <w:pStyle w:val="MeetingInfo"/>
        <w:pBdr>
          <w:right w:val="single" w:sz="12" w:space="0" w:color="auto"/>
        </w:pBdr>
      </w:pPr>
      <w:r>
        <w:t xml:space="preserve">Annotated Agenda </w:t>
      </w:r>
      <w:r w:rsidRPr="1B104BAC">
        <w:rPr>
          <w:sz w:val="16"/>
          <w:szCs w:val="16"/>
        </w:rPr>
        <w:t xml:space="preserve">(Draft, </w:t>
      </w:r>
      <w:r w:rsidR="009077FD">
        <w:rPr>
          <w:sz w:val="16"/>
          <w:szCs w:val="16"/>
        </w:rPr>
        <w:t>15</w:t>
      </w:r>
      <w:r w:rsidRPr="1B104BAC">
        <w:rPr>
          <w:sz w:val="16"/>
          <w:szCs w:val="16"/>
          <w:vertAlign w:val="superscript"/>
        </w:rPr>
        <w:t>th</w:t>
      </w:r>
      <w:r w:rsidRPr="1B104BAC">
        <w:rPr>
          <w:sz w:val="16"/>
          <w:szCs w:val="16"/>
        </w:rPr>
        <w:t xml:space="preserve"> February 2019)</w:t>
      </w:r>
    </w:p>
    <w:p w14:paraId="2B85D2A9" w14:textId="41E15EF6" w:rsidR="004F52E3" w:rsidRDefault="00914BD3" w:rsidP="004914D1">
      <w:pPr>
        <w:pStyle w:val="MeetingInfo"/>
        <w:pBdr>
          <w:right w:val="single" w:sz="12" w:space="0" w:color="auto"/>
        </w:pBdr>
      </w:pPr>
      <w:r>
        <w:t>Author:</w:t>
      </w:r>
      <w:r w:rsidR="00430CEA">
        <w:t xml:space="preserve"> </w:t>
      </w:r>
      <w:r w:rsidR="009077FD">
        <w:t xml:space="preserve">CWP </w:t>
      </w:r>
      <w:r w:rsidR="00430CEA">
        <w:t>Secretariat</w:t>
      </w:r>
      <w:r>
        <w:t xml:space="preserve"> </w:t>
      </w:r>
    </w:p>
    <w:p w14:paraId="79BA1104" w14:textId="77777777" w:rsidR="00721F71" w:rsidRDefault="00721F71" w:rsidP="00EF7841">
      <w:pPr>
        <w:jc w:val="both"/>
        <w:rPr>
          <w:b/>
          <w:sz w:val="24"/>
          <w:szCs w:val="22"/>
        </w:rPr>
      </w:pPr>
    </w:p>
    <w:p w14:paraId="29E33112" w14:textId="29DC0BB6" w:rsidR="006F2D6B" w:rsidRPr="009B20DF" w:rsidRDefault="00E623D5" w:rsidP="00EF7841">
      <w:pPr>
        <w:jc w:val="both"/>
        <w:rPr>
          <w:b/>
          <w:sz w:val="24"/>
          <w:szCs w:val="22"/>
        </w:rPr>
      </w:pPr>
      <w:r w:rsidRPr="009B20DF">
        <w:rPr>
          <w:b/>
          <w:sz w:val="24"/>
          <w:szCs w:val="22"/>
        </w:rPr>
        <w:t xml:space="preserve">MEETING OF THE INTERSESSIONAL AQUACULTURE </w:t>
      </w:r>
      <w:r w:rsidR="002F52EA">
        <w:rPr>
          <w:b/>
          <w:sz w:val="24"/>
          <w:szCs w:val="22"/>
        </w:rPr>
        <w:t>(A</w:t>
      </w:r>
      <w:r w:rsidR="00EF7841">
        <w:rPr>
          <w:b/>
          <w:sz w:val="24"/>
          <w:szCs w:val="22"/>
        </w:rPr>
        <w:t>S</w:t>
      </w:r>
      <w:r w:rsidR="002F52EA">
        <w:rPr>
          <w:b/>
          <w:sz w:val="24"/>
          <w:szCs w:val="22"/>
        </w:rPr>
        <w:t xml:space="preserve">) </w:t>
      </w:r>
      <w:r w:rsidRPr="009B20DF">
        <w:rPr>
          <w:b/>
          <w:sz w:val="24"/>
          <w:szCs w:val="22"/>
        </w:rPr>
        <w:t>AND FISHERIES</w:t>
      </w:r>
      <w:r w:rsidR="002F52EA">
        <w:rPr>
          <w:b/>
          <w:sz w:val="24"/>
          <w:szCs w:val="22"/>
        </w:rPr>
        <w:t xml:space="preserve"> (FS)</w:t>
      </w:r>
      <w:r w:rsidRPr="009B20DF">
        <w:rPr>
          <w:b/>
          <w:sz w:val="24"/>
          <w:szCs w:val="22"/>
        </w:rPr>
        <w:t xml:space="preserve"> SUBJECT GROUPS</w:t>
      </w:r>
    </w:p>
    <w:p w14:paraId="5882DF83" w14:textId="6C386C6B" w:rsidR="002C3F93" w:rsidRPr="00427D68" w:rsidRDefault="00036F61" w:rsidP="00EF7841">
      <w:pPr>
        <w:rPr>
          <w:b/>
          <w:szCs w:val="22"/>
          <w:u w:val="single"/>
        </w:rPr>
      </w:pPr>
      <w:r w:rsidRPr="00DF67A6">
        <w:rPr>
          <w:b/>
          <w:szCs w:val="22"/>
          <w:u w:val="single"/>
        </w:rPr>
        <w:t xml:space="preserve">Joint </w:t>
      </w:r>
      <w:r w:rsidR="00DF67A6">
        <w:rPr>
          <w:b/>
          <w:szCs w:val="22"/>
          <w:u w:val="single"/>
        </w:rPr>
        <w:t xml:space="preserve">Session of </w:t>
      </w:r>
      <w:r w:rsidRPr="00DF67A6">
        <w:rPr>
          <w:b/>
          <w:szCs w:val="22"/>
          <w:u w:val="single"/>
        </w:rPr>
        <w:t>CWP-FS and CWP-A</w:t>
      </w:r>
      <w:r w:rsidR="00EF7841">
        <w:rPr>
          <w:b/>
          <w:szCs w:val="22"/>
          <w:u w:val="single"/>
        </w:rPr>
        <w:t>S</w:t>
      </w:r>
      <w:r w:rsidRPr="00DF67A6">
        <w:rPr>
          <w:b/>
          <w:szCs w:val="22"/>
          <w:u w:val="single"/>
        </w:rPr>
        <w:t xml:space="preserve"> </w:t>
      </w:r>
    </w:p>
    <w:p w14:paraId="495333D2" w14:textId="77777777" w:rsidR="00B17838" w:rsidRPr="00CD089A" w:rsidRDefault="00B17838" w:rsidP="00B17838">
      <w:pPr>
        <w:numPr>
          <w:ilvl w:val="0"/>
          <w:numId w:val="11"/>
        </w:numPr>
        <w:rPr>
          <w:b/>
          <w:lang w:val="en-US"/>
        </w:rPr>
      </w:pPr>
      <w:r w:rsidRPr="00CD089A">
        <w:rPr>
          <w:b/>
          <w:lang w:val="en-US"/>
        </w:rPr>
        <w:t>Opening of the meeting</w:t>
      </w:r>
    </w:p>
    <w:p w14:paraId="17F7C859" w14:textId="77777777" w:rsidR="00B17838" w:rsidRPr="00CD089A" w:rsidRDefault="00B17838" w:rsidP="00B17838">
      <w:pPr>
        <w:numPr>
          <w:ilvl w:val="0"/>
          <w:numId w:val="11"/>
        </w:numPr>
        <w:rPr>
          <w:b/>
          <w:lang w:val="en-US"/>
        </w:rPr>
      </w:pPr>
      <w:r w:rsidRPr="00CD089A">
        <w:rPr>
          <w:b/>
          <w:lang w:val="en-US"/>
        </w:rPr>
        <w:t>Adoption of the Agenda</w:t>
      </w:r>
    </w:p>
    <w:p w14:paraId="1A6AB2B7" w14:textId="4BB044C5" w:rsidR="00427D68" w:rsidRPr="003770EC" w:rsidRDefault="00427D68" w:rsidP="00427D68">
      <w:pPr>
        <w:numPr>
          <w:ilvl w:val="0"/>
          <w:numId w:val="11"/>
        </w:numPr>
        <w:jc w:val="both"/>
        <w:rPr>
          <w:b/>
          <w:szCs w:val="22"/>
          <w:lang w:val="en-US"/>
        </w:rPr>
      </w:pPr>
      <w:r w:rsidRPr="00B239D9">
        <w:rPr>
          <w:b/>
          <w:szCs w:val="22"/>
          <w:lang w:val="en-US"/>
        </w:rPr>
        <w:t xml:space="preserve">Review of activities </w:t>
      </w:r>
      <w:r w:rsidR="001222C1">
        <w:rPr>
          <w:b/>
          <w:szCs w:val="22"/>
          <w:lang w:val="en-US"/>
        </w:rPr>
        <w:t xml:space="preserve">relevant to CWP </w:t>
      </w:r>
      <w:r w:rsidRPr="00B239D9">
        <w:rPr>
          <w:b/>
          <w:szCs w:val="22"/>
          <w:lang w:val="en-US"/>
        </w:rPr>
        <w:t>by participating organizations since CWP-25</w:t>
      </w:r>
      <w:r w:rsidR="001222C1">
        <w:rPr>
          <w:b/>
          <w:szCs w:val="22"/>
          <w:lang w:val="en-US"/>
        </w:rPr>
        <w:t xml:space="preserve">. </w:t>
      </w:r>
      <w:r w:rsidR="001222C1" w:rsidRPr="00DA0FCE">
        <w:rPr>
          <w:szCs w:val="22"/>
          <w:lang w:val="en-US"/>
        </w:rPr>
        <w:t>Agencies will present their report,</w:t>
      </w:r>
      <w:r w:rsidR="001222C1">
        <w:rPr>
          <w:b/>
          <w:szCs w:val="22"/>
          <w:lang w:val="en-US"/>
        </w:rPr>
        <w:t xml:space="preserve"> </w:t>
      </w:r>
      <w:r w:rsidR="00E623D5" w:rsidRPr="00DA0FCE">
        <w:rPr>
          <w:szCs w:val="22"/>
          <w:lang w:val="en-US"/>
        </w:rPr>
        <w:t>flagging</w:t>
      </w:r>
      <w:r>
        <w:rPr>
          <w:szCs w:val="22"/>
          <w:lang w:val="en-US"/>
        </w:rPr>
        <w:t xml:space="preserve"> </w:t>
      </w:r>
      <w:r w:rsidR="00E623D5">
        <w:rPr>
          <w:szCs w:val="22"/>
          <w:lang w:val="en-US"/>
        </w:rPr>
        <w:t xml:space="preserve">those </w:t>
      </w:r>
      <w:r>
        <w:rPr>
          <w:szCs w:val="22"/>
          <w:lang w:val="en-US"/>
        </w:rPr>
        <w:t>Statis</w:t>
      </w:r>
      <w:r w:rsidR="001222C1">
        <w:rPr>
          <w:szCs w:val="22"/>
          <w:lang w:val="en-US"/>
        </w:rPr>
        <w:t>t</w:t>
      </w:r>
      <w:r>
        <w:rPr>
          <w:szCs w:val="22"/>
          <w:lang w:val="en-US"/>
        </w:rPr>
        <w:t xml:space="preserve">ical activities </w:t>
      </w:r>
      <w:r w:rsidR="001222C1">
        <w:rPr>
          <w:szCs w:val="22"/>
          <w:lang w:val="en-US"/>
        </w:rPr>
        <w:t xml:space="preserve">that </w:t>
      </w:r>
      <w:r>
        <w:rPr>
          <w:szCs w:val="22"/>
          <w:lang w:val="en-US"/>
        </w:rPr>
        <w:t>support SDG 14</w:t>
      </w:r>
      <w:r w:rsidR="004D64E4">
        <w:rPr>
          <w:szCs w:val="22"/>
          <w:lang w:val="en-US"/>
        </w:rPr>
        <w:t xml:space="preserve"> (with ref. to </w:t>
      </w:r>
      <w:hyperlink r:id="rId8" w:history="1">
        <w:r w:rsidR="004D64E4" w:rsidRPr="000227FE">
          <w:rPr>
            <w:rStyle w:val="Hyperlink"/>
            <w:szCs w:val="22"/>
            <w:lang w:val="en-US"/>
          </w:rPr>
          <w:t>CWP</w:t>
        </w:r>
        <w:r w:rsidR="000227FE" w:rsidRPr="000227FE">
          <w:rPr>
            <w:rStyle w:val="Hyperlink"/>
            <w:szCs w:val="22"/>
            <w:lang w:val="en-US"/>
          </w:rPr>
          <w:t>-FS26 agenda item 10</w:t>
        </w:r>
      </w:hyperlink>
      <w:r>
        <w:rPr>
          <w:szCs w:val="22"/>
          <w:lang w:val="en-US"/>
        </w:rPr>
        <w:t xml:space="preserve">). </w:t>
      </w:r>
      <w:r w:rsidRPr="003770EC">
        <w:rPr>
          <w:szCs w:val="22"/>
          <w:lang w:val="en-US"/>
        </w:rPr>
        <w:t xml:space="preserve"> </w:t>
      </w:r>
      <w:r w:rsidR="00306AAC" w:rsidRPr="00B65B09">
        <w:rPr>
          <w:b/>
          <w:bCs/>
          <w:iCs/>
          <w:sz w:val="18"/>
          <w:szCs w:val="18"/>
          <w:lang w:val="en-US"/>
        </w:rPr>
        <w:t>1.5 hour</w:t>
      </w:r>
    </w:p>
    <w:p w14:paraId="17CDB5A2" w14:textId="29AC8139" w:rsidR="00464FEA" w:rsidRDefault="1B104BAC" w:rsidP="1B104BAC">
      <w:pPr>
        <w:numPr>
          <w:ilvl w:val="0"/>
          <w:numId w:val="11"/>
        </w:numPr>
        <w:rPr>
          <w:b/>
          <w:bCs/>
          <w:lang w:val="en-US"/>
        </w:rPr>
      </w:pPr>
      <w:r w:rsidRPr="1B104BAC">
        <w:rPr>
          <w:b/>
          <w:bCs/>
          <w:lang w:val="en-US"/>
        </w:rPr>
        <w:t xml:space="preserve">Review of progress on work plan agreed at the last interssessional meeting: </w:t>
      </w:r>
    </w:p>
    <w:p w14:paraId="57FA655F" w14:textId="66EF88A2" w:rsidR="1B104BAC" w:rsidRDefault="1B104BAC" w:rsidP="00442FD1">
      <w:pPr>
        <w:numPr>
          <w:ilvl w:val="1"/>
          <w:numId w:val="11"/>
        </w:numPr>
        <w:ind w:left="426"/>
        <w:jc w:val="both"/>
        <w:rPr>
          <w:lang w:val="en-US"/>
        </w:rPr>
      </w:pPr>
      <w:r w:rsidRPr="1B104BAC">
        <w:rPr>
          <w:b/>
          <w:bCs/>
          <w:szCs w:val="22"/>
          <w:lang w:val="en-US"/>
        </w:rPr>
        <w:t xml:space="preserve">Followup of the CWP website and revised Handbook </w:t>
      </w:r>
      <w:r w:rsidRPr="1B104BAC">
        <w:rPr>
          <w:szCs w:val="22"/>
          <w:lang w:val="en-US"/>
        </w:rPr>
        <w:t>(</w:t>
      </w:r>
      <w:hyperlink r:id="rId9">
        <w:r w:rsidRPr="1B104BAC">
          <w:rPr>
            <w:rStyle w:val="Hyperlink"/>
            <w:color w:val="0000E9"/>
            <w:szCs w:val="22"/>
            <w:lang w:val="pt"/>
          </w:rPr>
          <w:t>http://www.fao.org/cwp-on-fishery-statistics/en/</w:t>
        </w:r>
      </w:hyperlink>
      <w:r w:rsidRPr="1B104BAC">
        <w:rPr>
          <w:color w:val="0000E9"/>
          <w:szCs w:val="22"/>
          <w:u w:val="single"/>
          <w:lang w:val="pt"/>
        </w:rPr>
        <w:t xml:space="preserve"> </w:t>
      </w:r>
      <w:r w:rsidRPr="1B104BAC">
        <w:rPr>
          <w:szCs w:val="22"/>
          <w:lang w:val="en-US"/>
        </w:rPr>
        <w:t>). Proposal to evolve website structure and add new sections in the handbook template. Expected feedback from the group on the structure and the contents organi</w:t>
      </w:r>
      <w:r w:rsidR="00442FD1">
        <w:rPr>
          <w:szCs w:val="22"/>
          <w:lang w:val="en-US"/>
        </w:rPr>
        <w:t>z</w:t>
      </w:r>
      <w:r w:rsidRPr="1B104BAC">
        <w:rPr>
          <w:szCs w:val="22"/>
          <w:lang w:val="en-US"/>
        </w:rPr>
        <w:t>ation.</w:t>
      </w:r>
    </w:p>
    <w:p w14:paraId="49BDBD46" w14:textId="0797D01B" w:rsidR="00464FEA" w:rsidRPr="00DF67A6" w:rsidRDefault="009B20DF" w:rsidP="00290440">
      <w:pPr>
        <w:spacing w:after="240"/>
        <w:ind w:left="426" w:firstLine="283"/>
        <w:rPr>
          <w:i/>
          <w:sz w:val="18"/>
          <w:szCs w:val="18"/>
          <w:lang w:val="it-IT"/>
        </w:rPr>
      </w:pPr>
      <w:r>
        <w:rPr>
          <w:i/>
          <w:sz w:val="18"/>
          <w:szCs w:val="18"/>
          <w:lang w:val="it-IT"/>
        </w:rPr>
        <w:t>FAO</w:t>
      </w:r>
      <w:r w:rsidR="00BA30F8" w:rsidRPr="00DF67A6">
        <w:rPr>
          <w:i/>
          <w:sz w:val="18"/>
          <w:szCs w:val="18"/>
          <w:lang w:val="it-IT"/>
        </w:rPr>
        <w:t>/</w:t>
      </w:r>
      <w:r w:rsidR="00BD4199" w:rsidRPr="00DF67A6">
        <w:rPr>
          <w:i/>
          <w:sz w:val="18"/>
          <w:szCs w:val="18"/>
          <w:lang w:val="it-IT"/>
        </w:rPr>
        <w:t>Aureliano Gentile</w:t>
      </w:r>
      <w:r w:rsidR="00406C14" w:rsidRPr="00DF67A6">
        <w:rPr>
          <w:i/>
          <w:sz w:val="18"/>
          <w:szCs w:val="18"/>
          <w:lang w:val="it-IT"/>
        </w:rPr>
        <w:t xml:space="preserve">  </w:t>
      </w:r>
      <w:r w:rsidR="00AC1FF5" w:rsidRPr="00DF67A6">
        <w:rPr>
          <w:b/>
          <w:bCs/>
          <w:iCs/>
          <w:sz w:val="18"/>
          <w:szCs w:val="18"/>
          <w:lang w:val="it-IT"/>
        </w:rPr>
        <w:t>30min</w:t>
      </w:r>
    </w:p>
    <w:p w14:paraId="521A1E44" w14:textId="09D423F4" w:rsidR="00C033B4" w:rsidRPr="00B410D2" w:rsidRDefault="1B104BAC" w:rsidP="1B104BAC">
      <w:pPr>
        <w:numPr>
          <w:ilvl w:val="1"/>
          <w:numId w:val="11"/>
        </w:numPr>
        <w:tabs>
          <w:tab w:val="clear" w:pos="792"/>
        </w:tabs>
        <w:ind w:left="426"/>
        <w:jc w:val="both"/>
        <w:rPr>
          <w:lang w:val="en-US"/>
        </w:rPr>
      </w:pPr>
      <w:r w:rsidRPr="1B104BAC">
        <w:rPr>
          <w:b/>
          <w:bCs/>
          <w:lang w:val="en-US"/>
        </w:rPr>
        <w:t>Further enhancement of the socio-economic section of the Handbook</w:t>
      </w:r>
      <w:r w:rsidRPr="1B104BAC">
        <w:rPr>
          <w:lang w:val="en-US"/>
        </w:rPr>
        <w:t xml:space="preserve">. The final consolidated draft document of the section is to be discussed at the meeting, from which a final version is expected to be submitted for endorsement by following session. Important to consider an integrated approach between the two subsectors (fisheries and aquaculture). </w:t>
      </w:r>
    </w:p>
    <w:p w14:paraId="18C906FF" w14:textId="711D71A9" w:rsidR="00E50E96" w:rsidRPr="00406C14" w:rsidRDefault="00CD089A" w:rsidP="00EF7841">
      <w:pPr>
        <w:spacing w:after="240"/>
        <w:ind w:left="426" w:firstLine="283"/>
        <w:rPr>
          <w:b/>
          <w:bCs/>
          <w:iCs/>
          <w:sz w:val="18"/>
          <w:szCs w:val="18"/>
          <w:lang w:val="en-US"/>
        </w:rPr>
      </w:pPr>
      <w:r w:rsidRPr="00B410D2">
        <w:rPr>
          <w:i/>
          <w:sz w:val="18"/>
          <w:szCs w:val="18"/>
          <w:lang w:val="en-US"/>
        </w:rPr>
        <w:t>FAO</w:t>
      </w:r>
      <w:r w:rsidR="00BA30F8" w:rsidRPr="00B410D2">
        <w:rPr>
          <w:i/>
          <w:sz w:val="18"/>
          <w:szCs w:val="18"/>
          <w:lang w:val="en-US"/>
        </w:rPr>
        <w:t>/</w:t>
      </w:r>
      <w:r w:rsidR="001F0D21" w:rsidRPr="00B410D2">
        <w:rPr>
          <w:i/>
          <w:sz w:val="18"/>
          <w:szCs w:val="18"/>
          <w:lang w:val="en-US"/>
        </w:rPr>
        <w:t>J</w:t>
      </w:r>
      <w:r w:rsidR="00DF67A6">
        <w:rPr>
          <w:i/>
          <w:sz w:val="18"/>
          <w:szCs w:val="18"/>
          <w:lang w:val="en-US"/>
        </w:rPr>
        <w:t xml:space="preserve">ennifer </w:t>
      </w:r>
      <w:r w:rsidR="001F0D21" w:rsidRPr="00B410D2">
        <w:rPr>
          <w:i/>
          <w:sz w:val="18"/>
          <w:szCs w:val="18"/>
          <w:lang w:val="en-US"/>
        </w:rPr>
        <w:t>Gee</w:t>
      </w:r>
      <w:r w:rsidR="009B20DF">
        <w:rPr>
          <w:i/>
          <w:sz w:val="18"/>
          <w:szCs w:val="18"/>
          <w:lang w:val="en-US"/>
        </w:rPr>
        <w:t>;</w:t>
      </w:r>
      <w:r w:rsidR="00C033B4" w:rsidRPr="00B410D2">
        <w:rPr>
          <w:i/>
          <w:sz w:val="18"/>
          <w:szCs w:val="18"/>
          <w:lang w:val="en-US"/>
        </w:rPr>
        <w:t xml:space="preserve"> colla</w:t>
      </w:r>
      <w:r w:rsidR="004C4475" w:rsidRPr="00B410D2">
        <w:rPr>
          <w:i/>
          <w:sz w:val="18"/>
          <w:szCs w:val="18"/>
          <w:lang w:val="en-US"/>
        </w:rPr>
        <w:t>boration: Eurostat</w:t>
      </w:r>
      <w:r w:rsidR="00EF7841">
        <w:rPr>
          <w:i/>
          <w:sz w:val="18"/>
          <w:szCs w:val="18"/>
          <w:lang w:val="en-US"/>
        </w:rPr>
        <w:t>,</w:t>
      </w:r>
      <w:r w:rsidR="004C4475" w:rsidRPr="00B410D2">
        <w:rPr>
          <w:i/>
          <w:sz w:val="18"/>
          <w:szCs w:val="18"/>
          <w:lang w:val="en-US"/>
        </w:rPr>
        <w:t xml:space="preserve"> OECD</w:t>
      </w:r>
      <w:r w:rsidR="00EF7841">
        <w:rPr>
          <w:i/>
          <w:sz w:val="18"/>
          <w:szCs w:val="18"/>
          <w:lang w:val="en-US"/>
        </w:rPr>
        <w:t>,</w:t>
      </w:r>
      <w:r w:rsidR="004C4475" w:rsidRPr="00B410D2">
        <w:rPr>
          <w:i/>
          <w:sz w:val="18"/>
          <w:szCs w:val="18"/>
          <w:lang w:val="en-US"/>
        </w:rPr>
        <w:t xml:space="preserve"> GFCM</w:t>
      </w:r>
      <w:r w:rsidR="00C033B4" w:rsidRPr="00B410D2">
        <w:rPr>
          <w:i/>
          <w:sz w:val="18"/>
          <w:szCs w:val="18"/>
          <w:lang w:val="en-US"/>
        </w:rPr>
        <w:t xml:space="preserve">  </w:t>
      </w:r>
      <w:r w:rsidR="00406C14" w:rsidRPr="00406C14">
        <w:rPr>
          <w:b/>
          <w:bCs/>
          <w:iCs/>
          <w:sz w:val="18"/>
          <w:szCs w:val="18"/>
          <w:lang w:val="en-US"/>
        </w:rPr>
        <w:t>15min</w:t>
      </w:r>
    </w:p>
    <w:p w14:paraId="55DE7B0B" w14:textId="77777777" w:rsidR="006B22B1" w:rsidRPr="00EF7841" w:rsidRDefault="1B104BAC" w:rsidP="1B104BAC">
      <w:pPr>
        <w:numPr>
          <w:ilvl w:val="1"/>
          <w:numId w:val="11"/>
        </w:numPr>
        <w:tabs>
          <w:tab w:val="clear" w:pos="792"/>
          <w:tab w:val="num" w:pos="426"/>
        </w:tabs>
        <w:ind w:left="426" w:hanging="426"/>
        <w:jc w:val="both"/>
        <w:rPr>
          <w:b/>
          <w:bCs/>
          <w:u w:val="single"/>
        </w:rPr>
      </w:pPr>
      <w:r w:rsidRPr="1B104BAC">
        <w:rPr>
          <w:b/>
          <w:bCs/>
          <w:lang w:val="en-US"/>
        </w:rPr>
        <w:t>Progress of CWP Working Groups:</w:t>
      </w:r>
    </w:p>
    <w:p w14:paraId="532336ED" w14:textId="77777777" w:rsidR="006B22B1" w:rsidRDefault="006B22B1" w:rsidP="006B22B1">
      <w:pPr>
        <w:pStyle w:val="ListParagraph"/>
        <w:numPr>
          <w:ilvl w:val="2"/>
          <w:numId w:val="30"/>
        </w:numPr>
        <w:ind w:left="567" w:hanging="567"/>
        <w:jc w:val="both"/>
        <w:rPr>
          <w:sz w:val="22"/>
          <w:szCs w:val="20"/>
          <w:lang w:val="en-US"/>
        </w:rPr>
      </w:pPr>
      <w:r w:rsidRPr="00722204">
        <w:rPr>
          <w:sz w:val="22"/>
          <w:szCs w:val="20"/>
          <w:lang w:val="en-US"/>
        </w:rPr>
        <w:t>Ad-hoc Task Group o</w:t>
      </w:r>
      <w:r>
        <w:rPr>
          <w:sz w:val="22"/>
          <w:szCs w:val="20"/>
          <w:lang w:val="en-US"/>
        </w:rPr>
        <w:t>n</w:t>
      </w:r>
      <w:r w:rsidRPr="00722204">
        <w:rPr>
          <w:sz w:val="22"/>
          <w:szCs w:val="20"/>
          <w:lang w:val="en-US"/>
        </w:rPr>
        <w:t xml:space="preserve"> “Reference harmonization for capture fisheries and aquaculture statistics”. An overviewing presentation of the Task Group endeavors is sought. Detailed discussion </w:t>
      </w:r>
      <w:r>
        <w:rPr>
          <w:sz w:val="22"/>
          <w:szCs w:val="20"/>
          <w:lang w:val="en-US"/>
        </w:rPr>
        <w:t xml:space="preserve">will </w:t>
      </w:r>
      <w:r w:rsidRPr="00722204">
        <w:rPr>
          <w:sz w:val="22"/>
          <w:szCs w:val="20"/>
          <w:lang w:val="en-US"/>
        </w:rPr>
        <w:t>take place in the CWP-FS meeting (agenda items FS.1.</w:t>
      </w:r>
      <w:r>
        <w:rPr>
          <w:sz w:val="22"/>
          <w:szCs w:val="20"/>
          <w:lang w:val="en-US"/>
        </w:rPr>
        <w:t>1</w:t>
      </w:r>
      <w:r w:rsidRPr="00722204">
        <w:rPr>
          <w:sz w:val="22"/>
          <w:szCs w:val="20"/>
          <w:lang w:val="en-US"/>
        </w:rPr>
        <w:t>).</w:t>
      </w:r>
    </w:p>
    <w:p w14:paraId="08FF0B73" w14:textId="77777777" w:rsidR="006B22B1" w:rsidRDefault="006B22B1" w:rsidP="006B22B1">
      <w:pPr>
        <w:pStyle w:val="ListParagraph"/>
        <w:spacing w:after="240"/>
        <w:ind w:left="709"/>
        <w:jc w:val="both"/>
        <w:rPr>
          <w:b/>
          <w:bCs/>
          <w:iCs/>
          <w:sz w:val="18"/>
          <w:szCs w:val="18"/>
          <w:lang w:val="en-US"/>
        </w:rPr>
      </w:pPr>
      <w:r w:rsidRPr="00A70684">
        <w:rPr>
          <w:i/>
          <w:sz w:val="18"/>
          <w:szCs w:val="18"/>
          <w:lang w:val="en-US"/>
        </w:rPr>
        <w:t xml:space="preserve">FAO/Aymen Charef </w:t>
      </w:r>
      <w:r w:rsidRPr="00A70684">
        <w:rPr>
          <w:b/>
          <w:bCs/>
          <w:iCs/>
          <w:sz w:val="18"/>
          <w:szCs w:val="18"/>
          <w:lang w:val="en-US"/>
        </w:rPr>
        <w:t>5min</w:t>
      </w:r>
    </w:p>
    <w:p w14:paraId="3B66FD17" w14:textId="77777777" w:rsidR="006B22B1" w:rsidRPr="00722204" w:rsidRDefault="006B22B1" w:rsidP="006B22B1">
      <w:pPr>
        <w:pStyle w:val="ListParagraph"/>
        <w:spacing w:after="240"/>
        <w:ind w:left="709"/>
        <w:jc w:val="both"/>
        <w:rPr>
          <w:szCs w:val="22"/>
          <w:lang w:val="en-US"/>
        </w:rPr>
      </w:pPr>
    </w:p>
    <w:p w14:paraId="79082BAD" w14:textId="77777777" w:rsidR="006B22B1" w:rsidRDefault="006B22B1" w:rsidP="006B22B1">
      <w:pPr>
        <w:pStyle w:val="ListParagraph"/>
        <w:spacing w:before="240"/>
        <w:ind w:left="567"/>
        <w:jc w:val="both"/>
        <w:rPr>
          <w:sz w:val="22"/>
          <w:szCs w:val="20"/>
          <w:lang w:val="en-US"/>
        </w:rPr>
      </w:pPr>
    </w:p>
    <w:p w14:paraId="49808143" w14:textId="77777777" w:rsidR="006B22B1" w:rsidRPr="00722204" w:rsidRDefault="006B22B1" w:rsidP="006B22B1">
      <w:pPr>
        <w:pStyle w:val="ListParagraph"/>
        <w:numPr>
          <w:ilvl w:val="2"/>
          <w:numId w:val="30"/>
        </w:numPr>
        <w:spacing w:before="240"/>
        <w:ind w:left="567" w:hanging="567"/>
        <w:jc w:val="both"/>
        <w:rPr>
          <w:sz w:val="22"/>
          <w:szCs w:val="20"/>
          <w:lang w:val="en-US"/>
        </w:rPr>
      </w:pPr>
      <w:r w:rsidRPr="00722204">
        <w:rPr>
          <w:sz w:val="22"/>
          <w:szCs w:val="20"/>
          <w:lang w:val="en-US"/>
        </w:rPr>
        <w:t xml:space="preserve">GIS Technical Working Group for the CWP handbook. An overview of the work in development. Detailed discussion </w:t>
      </w:r>
      <w:r>
        <w:rPr>
          <w:sz w:val="22"/>
          <w:szCs w:val="20"/>
          <w:lang w:val="en-US"/>
        </w:rPr>
        <w:t>will</w:t>
      </w:r>
      <w:r w:rsidRPr="00722204">
        <w:rPr>
          <w:sz w:val="22"/>
          <w:szCs w:val="20"/>
          <w:lang w:val="en-US"/>
        </w:rPr>
        <w:t xml:space="preserve"> take place in the CWP-FS meeting (agenda item FS.1.2).</w:t>
      </w:r>
    </w:p>
    <w:p w14:paraId="61EBB317" w14:textId="77777777" w:rsidR="006B22B1" w:rsidRDefault="006B22B1" w:rsidP="006B22B1">
      <w:pPr>
        <w:ind w:left="709"/>
        <w:rPr>
          <w:b/>
          <w:bCs/>
          <w:iCs/>
          <w:sz w:val="18"/>
          <w:szCs w:val="18"/>
          <w:lang w:val="en-US"/>
        </w:rPr>
      </w:pPr>
      <w:r w:rsidRPr="00A70684">
        <w:rPr>
          <w:i/>
          <w:sz w:val="18"/>
          <w:szCs w:val="18"/>
          <w:lang w:val="en-US"/>
        </w:rPr>
        <w:t xml:space="preserve">FAO/Emmanuel Blondel </w:t>
      </w:r>
      <w:r w:rsidRPr="00A70684">
        <w:rPr>
          <w:b/>
          <w:bCs/>
          <w:iCs/>
          <w:sz w:val="18"/>
          <w:szCs w:val="18"/>
          <w:lang w:val="en-US"/>
        </w:rPr>
        <w:t>5min</w:t>
      </w:r>
    </w:p>
    <w:p w14:paraId="28202AE1" w14:textId="7EB6B01F" w:rsidR="001F0D21" w:rsidRPr="00A70684" w:rsidRDefault="1B104BAC" w:rsidP="1B104BAC">
      <w:pPr>
        <w:numPr>
          <w:ilvl w:val="1"/>
          <w:numId w:val="11"/>
        </w:numPr>
        <w:tabs>
          <w:tab w:val="clear" w:pos="792"/>
          <w:tab w:val="num" w:pos="426"/>
        </w:tabs>
        <w:ind w:left="426"/>
        <w:jc w:val="both"/>
        <w:rPr>
          <w:lang w:val="en-US"/>
        </w:rPr>
      </w:pPr>
      <w:r w:rsidRPr="1B104BAC">
        <w:rPr>
          <w:b/>
          <w:bCs/>
          <w:lang w:val="en-US"/>
        </w:rPr>
        <w:t xml:space="preserve">Review of progress on further streamlining of the reporting of national statistics. </w:t>
      </w:r>
      <w:r w:rsidRPr="1B104BAC">
        <w:rPr>
          <w:lang w:val="en-US"/>
        </w:rPr>
        <w:t>This session focus on mutual data sharing agreements among international and regional statistical data collecting institutions and organizations in order to minimize discrepancies and duplication, as well as to reduce countries’ reporting burden. This session will include discussion on the recommended review of Statlant by previous meeting (CWP-FS26 agenda item 4).</w:t>
      </w:r>
    </w:p>
    <w:p w14:paraId="2C65E835" w14:textId="7670601E" w:rsidR="00CD089A" w:rsidRDefault="00904D0B" w:rsidP="00290440">
      <w:pPr>
        <w:tabs>
          <w:tab w:val="num" w:pos="426"/>
        </w:tabs>
        <w:ind w:left="426" w:firstLine="283"/>
        <w:rPr>
          <w:i/>
          <w:sz w:val="18"/>
          <w:szCs w:val="18"/>
          <w:lang w:val="en-US"/>
        </w:rPr>
      </w:pPr>
      <w:r>
        <w:rPr>
          <w:i/>
          <w:sz w:val="18"/>
          <w:szCs w:val="18"/>
          <w:lang w:val="en-US"/>
        </w:rPr>
        <w:t>FAO/</w:t>
      </w:r>
      <w:r w:rsidR="00406C14">
        <w:rPr>
          <w:i/>
          <w:sz w:val="18"/>
          <w:szCs w:val="18"/>
          <w:lang w:val="en-US"/>
        </w:rPr>
        <w:t>Marc Tacone</w:t>
      </w:r>
      <w:r w:rsidR="00290440">
        <w:rPr>
          <w:i/>
          <w:sz w:val="18"/>
          <w:szCs w:val="18"/>
          <w:lang w:val="en-US"/>
        </w:rPr>
        <w:t>t,</w:t>
      </w:r>
      <w:r w:rsidR="00F163FB" w:rsidRPr="004205CF">
        <w:rPr>
          <w:i/>
          <w:sz w:val="18"/>
          <w:szCs w:val="18"/>
          <w:lang w:val="en-US"/>
        </w:rPr>
        <w:t xml:space="preserve"> Inputs </w:t>
      </w:r>
      <w:r w:rsidR="00A70684" w:rsidRPr="004205CF">
        <w:rPr>
          <w:i/>
          <w:sz w:val="18"/>
          <w:szCs w:val="18"/>
          <w:lang w:val="en-US"/>
        </w:rPr>
        <w:t xml:space="preserve">are </w:t>
      </w:r>
      <w:r w:rsidR="00A70684">
        <w:rPr>
          <w:i/>
          <w:sz w:val="18"/>
          <w:szCs w:val="18"/>
          <w:lang w:val="en-US"/>
        </w:rPr>
        <w:t>reqwuested</w:t>
      </w:r>
      <w:r w:rsidR="00A70684" w:rsidRPr="004205CF">
        <w:rPr>
          <w:i/>
          <w:sz w:val="18"/>
          <w:szCs w:val="18"/>
          <w:lang w:val="en-US"/>
        </w:rPr>
        <w:t xml:space="preserve"> </w:t>
      </w:r>
      <w:r w:rsidR="00F163FB" w:rsidRPr="004205CF">
        <w:rPr>
          <w:i/>
          <w:sz w:val="18"/>
          <w:szCs w:val="18"/>
          <w:lang w:val="en-US"/>
        </w:rPr>
        <w:t xml:space="preserve">from </w:t>
      </w:r>
      <w:r w:rsidR="00A70684">
        <w:rPr>
          <w:i/>
          <w:sz w:val="18"/>
          <w:szCs w:val="18"/>
          <w:lang w:val="en-US"/>
        </w:rPr>
        <w:t>all participant</w:t>
      </w:r>
      <w:r w:rsidR="00B65B09">
        <w:rPr>
          <w:i/>
          <w:sz w:val="18"/>
          <w:szCs w:val="18"/>
          <w:lang w:val="en-US"/>
        </w:rPr>
        <w:t xml:space="preserve"> partie</w:t>
      </w:r>
      <w:r w:rsidR="00290440">
        <w:rPr>
          <w:i/>
          <w:sz w:val="18"/>
          <w:szCs w:val="18"/>
          <w:lang w:val="en-US"/>
        </w:rPr>
        <w:t xml:space="preserve">s </w:t>
      </w:r>
      <w:r w:rsidR="00A70684">
        <w:rPr>
          <w:b/>
          <w:bCs/>
          <w:iCs/>
          <w:sz w:val="18"/>
          <w:szCs w:val="18"/>
          <w:lang w:val="en-US"/>
        </w:rPr>
        <w:t>1hour</w:t>
      </w:r>
      <w:r w:rsidR="00AC1FF5">
        <w:rPr>
          <w:i/>
          <w:sz w:val="18"/>
          <w:szCs w:val="18"/>
          <w:lang w:val="en-US"/>
        </w:rPr>
        <w:t xml:space="preserve"> </w:t>
      </w:r>
    </w:p>
    <w:p w14:paraId="113DEB50" w14:textId="54652C99" w:rsidR="00F769DA" w:rsidRPr="00F769DA" w:rsidRDefault="1B104BAC" w:rsidP="1B104BAC">
      <w:pPr>
        <w:numPr>
          <w:ilvl w:val="1"/>
          <w:numId w:val="11"/>
        </w:numPr>
        <w:tabs>
          <w:tab w:val="clear" w:pos="792"/>
          <w:tab w:val="num" w:pos="426"/>
        </w:tabs>
        <w:ind w:left="426"/>
        <w:jc w:val="both"/>
        <w:rPr>
          <w:b/>
          <w:bCs/>
          <w:lang w:val="en-US"/>
        </w:rPr>
      </w:pPr>
      <w:r w:rsidRPr="1B104BAC">
        <w:rPr>
          <w:b/>
          <w:bCs/>
          <w:lang w:val="en-US"/>
        </w:rPr>
        <w:t xml:space="preserve">SDGs and SDG 14 under FAO Custodianship - </w:t>
      </w:r>
      <w:r w:rsidRPr="1B104BAC">
        <w:rPr>
          <w:lang w:val="en-US"/>
        </w:rPr>
        <w:t>Overview of monitoring and reporting of SDGs relevant to fisheries and aquaculture statisitcs.</w:t>
      </w:r>
    </w:p>
    <w:p w14:paraId="12DA0074" w14:textId="1D90ED59" w:rsidR="00F769DA" w:rsidRPr="00F769DA" w:rsidRDefault="00F769DA" w:rsidP="009B20DF">
      <w:pPr>
        <w:tabs>
          <w:tab w:val="num" w:pos="426"/>
        </w:tabs>
        <w:ind w:firstLine="709"/>
        <w:rPr>
          <w:i/>
          <w:sz w:val="18"/>
          <w:szCs w:val="18"/>
        </w:rPr>
      </w:pPr>
      <w:r>
        <w:rPr>
          <w:i/>
          <w:sz w:val="18"/>
          <w:szCs w:val="18"/>
          <w:lang w:val="en-US"/>
        </w:rPr>
        <w:t>FAO/ Aymen Charef</w:t>
      </w:r>
      <w:r w:rsidR="009B20DF">
        <w:rPr>
          <w:i/>
          <w:sz w:val="18"/>
          <w:szCs w:val="18"/>
          <w:lang w:val="en-US"/>
        </w:rPr>
        <w:t xml:space="preserve"> </w:t>
      </w:r>
      <w:r>
        <w:rPr>
          <w:i/>
          <w:sz w:val="18"/>
          <w:szCs w:val="18"/>
          <w:lang w:val="en-US"/>
        </w:rPr>
        <w:t xml:space="preserve"> </w:t>
      </w:r>
      <w:r w:rsidRPr="00F769DA">
        <w:rPr>
          <w:b/>
          <w:bCs/>
          <w:iCs/>
          <w:sz w:val="18"/>
          <w:szCs w:val="18"/>
          <w:lang w:val="en-US"/>
        </w:rPr>
        <w:t>15 min</w:t>
      </w:r>
    </w:p>
    <w:p w14:paraId="552BDB47" w14:textId="77777777" w:rsidR="004C4475" w:rsidRPr="004C4475" w:rsidRDefault="004C4475" w:rsidP="004C4475">
      <w:pPr>
        <w:ind w:left="792"/>
        <w:rPr>
          <w:sz w:val="18"/>
          <w:szCs w:val="18"/>
          <w:lang w:val="en-US"/>
        </w:rPr>
      </w:pPr>
    </w:p>
    <w:p w14:paraId="790EDD56" w14:textId="6A32EF0F" w:rsidR="00B17838" w:rsidRPr="006B22B1" w:rsidRDefault="00E623D5" w:rsidP="006B22B1">
      <w:pPr>
        <w:rPr>
          <w:b/>
          <w:szCs w:val="22"/>
          <w:u w:val="single"/>
        </w:rPr>
      </w:pPr>
      <w:r w:rsidRPr="00290440">
        <w:rPr>
          <w:b/>
          <w:szCs w:val="22"/>
          <w:u w:val="single"/>
        </w:rPr>
        <w:t>A</w:t>
      </w:r>
      <w:r w:rsidR="006B22B1">
        <w:rPr>
          <w:b/>
          <w:szCs w:val="22"/>
          <w:u w:val="single"/>
        </w:rPr>
        <w:t xml:space="preserve">quaculture Subject Group Meeting </w:t>
      </w:r>
      <w:r w:rsidRPr="006B22B1">
        <w:rPr>
          <w:b/>
          <w:szCs w:val="22"/>
          <w:u w:val="single"/>
        </w:rPr>
        <w:t>(</w:t>
      </w:r>
      <w:r w:rsidR="004A0986" w:rsidRPr="006B22B1">
        <w:rPr>
          <w:b/>
          <w:szCs w:val="22"/>
          <w:u w:val="single"/>
        </w:rPr>
        <w:t>Parallel session</w:t>
      </w:r>
      <w:r w:rsidRPr="006B22B1">
        <w:rPr>
          <w:b/>
          <w:szCs w:val="22"/>
          <w:u w:val="single"/>
        </w:rPr>
        <w:t>)</w:t>
      </w:r>
    </w:p>
    <w:p w14:paraId="5E9096B6" w14:textId="14544EF5" w:rsidR="00CF2F2F" w:rsidRPr="00AD16E2" w:rsidRDefault="00221841" w:rsidP="00221841">
      <w:pPr>
        <w:jc w:val="both"/>
        <w:rPr>
          <w:szCs w:val="22"/>
          <w:lang w:val="en-US"/>
        </w:rPr>
      </w:pPr>
      <w:r>
        <w:rPr>
          <w:b/>
          <w:szCs w:val="22"/>
          <w:lang w:val="en-US"/>
        </w:rPr>
        <w:t xml:space="preserve">AS.1 </w:t>
      </w:r>
      <w:r w:rsidR="00BF3005" w:rsidRPr="00B239D9">
        <w:rPr>
          <w:b/>
          <w:szCs w:val="22"/>
          <w:lang w:val="en-US"/>
        </w:rPr>
        <w:t xml:space="preserve">Review of progress of CWP-AS activities </w:t>
      </w:r>
      <w:r w:rsidR="00C61B3C" w:rsidRPr="00B239D9">
        <w:rPr>
          <w:b/>
          <w:szCs w:val="22"/>
          <w:lang w:val="en-US"/>
        </w:rPr>
        <w:t xml:space="preserve">since </w:t>
      </w:r>
      <w:r w:rsidR="00E9792E" w:rsidRPr="00B239D9">
        <w:rPr>
          <w:b/>
          <w:szCs w:val="22"/>
          <w:lang w:val="en-US"/>
        </w:rPr>
        <w:t>CWP-25</w:t>
      </w:r>
      <w:r w:rsidR="007B36BF" w:rsidRPr="00B239D9">
        <w:rPr>
          <w:szCs w:val="22"/>
          <w:lang w:val="en-US"/>
        </w:rPr>
        <w:t>, namely:</w:t>
      </w:r>
    </w:p>
    <w:p w14:paraId="0D56B796" w14:textId="74497688" w:rsidR="00221841" w:rsidRPr="00221841" w:rsidRDefault="000E2991" w:rsidP="00F769DA">
      <w:pPr>
        <w:ind w:left="360"/>
        <w:jc w:val="both"/>
        <w:rPr>
          <w:szCs w:val="22"/>
          <w:lang w:val="en-US"/>
        </w:rPr>
      </w:pPr>
      <w:r>
        <w:rPr>
          <w:szCs w:val="22"/>
        </w:rPr>
        <w:t xml:space="preserve">AS.1.1 </w:t>
      </w:r>
      <w:r w:rsidR="00221841" w:rsidRPr="00221841">
        <w:rPr>
          <w:szCs w:val="22"/>
        </w:rPr>
        <w:t xml:space="preserve">Review progress from the Task Group for reviewing and developing a proposed revision of the ISSCAAP </w:t>
      </w:r>
      <w:r w:rsidR="00F769DA">
        <w:rPr>
          <w:szCs w:val="22"/>
        </w:rPr>
        <w:t>classification.</w:t>
      </w:r>
    </w:p>
    <w:p w14:paraId="52CDACDD" w14:textId="3A51D89C" w:rsidR="00221841" w:rsidRPr="00F55F59" w:rsidRDefault="00221841" w:rsidP="009B20DF">
      <w:pPr>
        <w:ind w:left="851" w:hanging="142"/>
        <w:jc w:val="both"/>
        <w:rPr>
          <w:i/>
          <w:sz w:val="18"/>
          <w:szCs w:val="18"/>
          <w:lang w:val="en-US"/>
        </w:rPr>
      </w:pPr>
      <w:r w:rsidRPr="00221841">
        <w:rPr>
          <w:i/>
          <w:sz w:val="18"/>
          <w:szCs w:val="18"/>
          <w:lang w:val="en-US"/>
        </w:rPr>
        <w:t>FAO/Xiaowei Zhou</w:t>
      </w:r>
      <w:r>
        <w:rPr>
          <w:i/>
          <w:sz w:val="18"/>
          <w:szCs w:val="18"/>
          <w:lang w:val="en-US"/>
        </w:rPr>
        <w:t xml:space="preserve">   </w:t>
      </w:r>
      <w:r w:rsidRPr="00221841">
        <w:rPr>
          <w:b/>
          <w:sz w:val="18"/>
          <w:szCs w:val="18"/>
          <w:lang w:val="en-US"/>
        </w:rPr>
        <w:t>1</w:t>
      </w:r>
      <w:r w:rsidR="004D64E4">
        <w:rPr>
          <w:b/>
          <w:sz w:val="18"/>
          <w:szCs w:val="18"/>
          <w:lang w:val="en-US"/>
        </w:rPr>
        <w:t xml:space="preserve"> </w:t>
      </w:r>
      <w:r w:rsidRPr="00221841">
        <w:rPr>
          <w:b/>
          <w:sz w:val="18"/>
          <w:szCs w:val="18"/>
          <w:lang w:val="en-US"/>
        </w:rPr>
        <w:t>hour</w:t>
      </w:r>
    </w:p>
    <w:p w14:paraId="74AA1FD9" w14:textId="5A12B6FB" w:rsidR="00F55F59" w:rsidRDefault="000E2991" w:rsidP="00DB3D42">
      <w:pPr>
        <w:ind w:left="360"/>
        <w:jc w:val="both"/>
        <w:rPr>
          <w:szCs w:val="22"/>
          <w:lang w:val="en-US"/>
        </w:rPr>
      </w:pPr>
      <w:r>
        <w:rPr>
          <w:szCs w:val="22"/>
          <w:lang w:val="en-US"/>
        </w:rPr>
        <w:t xml:space="preserve">AS.1.2 </w:t>
      </w:r>
      <w:r w:rsidR="007B36BF" w:rsidRPr="00B239D9">
        <w:rPr>
          <w:szCs w:val="22"/>
          <w:lang w:val="en-US"/>
        </w:rPr>
        <w:t xml:space="preserve">Progress from the Task Force of establishing the standard </w:t>
      </w:r>
      <w:r w:rsidR="00F769DA">
        <w:rPr>
          <w:szCs w:val="22"/>
          <w:lang w:val="en-US"/>
        </w:rPr>
        <w:t xml:space="preserve">concepts for </w:t>
      </w:r>
      <w:r w:rsidR="007B36BF" w:rsidRPr="00B239D9">
        <w:rPr>
          <w:szCs w:val="22"/>
          <w:lang w:val="en-US"/>
        </w:rPr>
        <w:t xml:space="preserve">questionnaires with particular focus on: 1. </w:t>
      </w:r>
      <w:r w:rsidR="00A4453C" w:rsidRPr="00B239D9">
        <w:rPr>
          <w:szCs w:val="22"/>
          <w:lang w:val="en-US"/>
        </w:rPr>
        <w:t>The g</w:t>
      </w:r>
      <w:r w:rsidR="007B36BF" w:rsidRPr="00B239D9">
        <w:rPr>
          <w:szCs w:val="22"/>
          <w:lang w:val="en-US"/>
        </w:rPr>
        <w:t xml:space="preserve">uidelines, including best practices in data collection; 2. </w:t>
      </w:r>
      <w:r w:rsidR="00A4453C" w:rsidRPr="00B239D9">
        <w:rPr>
          <w:szCs w:val="22"/>
          <w:lang w:val="en-US"/>
        </w:rPr>
        <w:t>A</w:t>
      </w:r>
      <w:r w:rsidR="007B36BF" w:rsidRPr="00B239D9">
        <w:rPr>
          <w:szCs w:val="22"/>
          <w:lang w:val="en-US"/>
        </w:rPr>
        <w:t xml:space="preserve"> </w:t>
      </w:r>
      <w:r w:rsidR="00F769DA">
        <w:rPr>
          <w:szCs w:val="22"/>
          <w:lang w:val="en-US"/>
        </w:rPr>
        <w:t xml:space="preserve">list of </w:t>
      </w:r>
      <w:r w:rsidR="007B36BF" w:rsidRPr="00B239D9">
        <w:rPr>
          <w:szCs w:val="22"/>
          <w:lang w:val="en-US"/>
        </w:rPr>
        <w:t>definitions of relevant terms and concepts; and standard classifications/ codes.</w:t>
      </w:r>
    </w:p>
    <w:p w14:paraId="2931DAF2" w14:textId="6BB4A408" w:rsidR="00C0222B" w:rsidRPr="00F55F59" w:rsidRDefault="00F163FB" w:rsidP="00DB3D42">
      <w:pPr>
        <w:ind w:firstLine="709"/>
        <w:jc w:val="both"/>
        <w:rPr>
          <w:i/>
          <w:sz w:val="18"/>
          <w:szCs w:val="18"/>
          <w:lang w:val="en-US"/>
        </w:rPr>
      </w:pPr>
      <w:r w:rsidRPr="00F55F59">
        <w:rPr>
          <w:i/>
          <w:sz w:val="18"/>
          <w:szCs w:val="18"/>
          <w:lang w:val="en-US"/>
        </w:rPr>
        <w:t>FAO/Xiaowei Zhou</w:t>
      </w:r>
      <w:r w:rsidR="00406C14">
        <w:rPr>
          <w:i/>
          <w:sz w:val="18"/>
          <w:szCs w:val="18"/>
          <w:lang w:val="en-US"/>
        </w:rPr>
        <w:t xml:space="preserve"> </w:t>
      </w:r>
      <w:r w:rsidR="00406C14" w:rsidRPr="00221841">
        <w:rPr>
          <w:b/>
          <w:sz w:val="18"/>
          <w:szCs w:val="18"/>
          <w:lang w:val="en-US"/>
        </w:rPr>
        <w:t>1</w:t>
      </w:r>
      <w:r w:rsidR="004D64E4">
        <w:rPr>
          <w:b/>
          <w:sz w:val="18"/>
          <w:szCs w:val="18"/>
          <w:lang w:val="en-US"/>
        </w:rPr>
        <w:t xml:space="preserve"> </w:t>
      </w:r>
      <w:r w:rsidR="00406C14" w:rsidRPr="00221841">
        <w:rPr>
          <w:b/>
          <w:sz w:val="18"/>
          <w:szCs w:val="18"/>
          <w:lang w:val="en-US"/>
        </w:rPr>
        <w:t>hour</w:t>
      </w:r>
    </w:p>
    <w:p w14:paraId="6EBE8B81" w14:textId="3CB06FAE" w:rsidR="00221841" w:rsidRDefault="00221841" w:rsidP="00DB3D42">
      <w:pPr>
        <w:jc w:val="both"/>
        <w:rPr>
          <w:b/>
          <w:szCs w:val="22"/>
          <w:lang w:val="en-US"/>
        </w:rPr>
      </w:pPr>
      <w:r>
        <w:rPr>
          <w:b/>
          <w:szCs w:val="22"/>
          <w:lang w:val="en-US"/>
        </w:rPr>
        <w:t xml:space="preserve">AS.2 Flat List of farming systems </w:t>
      </w:r>
    </w:p>
    <w:p w14:paraId="5A03E71C" w14:textId="2A235853" w:rsidR="00221841" w:rsidRPr="00221841" w:rsidRDefault="00221841" w:rsidP="00DB3D42">
      <w:pPr>
        <w:ind w:firstLine="720"/>
        <w:jc w:val="both"/>
        <w:rPr>
          <w:szCs w:val="22"/>
          <w:lang w:val="en-US"/>
        </w:rPr>
      </w:pPr>
      <w:r w:rsidRPr="00F55F59">
        <w:rPr>
          <w:i/>
          <w:sz w:val="18"/>
          <w:szCs w:val="18"/>
          <w:lang w:val="en-US"/>
        </w:rPr>
        <w:t>FAO/Xiaowei Zhou</w:t>
      </w:r>
      <w:r>
        <w:rPr>
          <w:i/>
          <w:sz w:val="18"/>
          <w:szCs w:val="18"/>
          <w:lang w:val="en-US"/>
        </w:rPr>
        <w:t xml:space="preserve"> </w:t>
      </w:r>
      <w:r w:rsidRPr="00221841">
        <w:rPr>
          <w:b/>
          <w:sz w:val="18"/>
          <w:szCs w:val="18"/>
          <w:lang w:val="en-US"/>
        </w:rPr>
        <w:t>1</w:t>
      </w:r>
      <w:r w:rsidR="004D64E4">
        <w:rPr>
          <w:b/>
          <w:sz w:val="18"/>
          <w:szCs w:val="18"/>
          <w:lang w:val="en-US"/>
        </w:rPr>
        <w:t xml:space="preserve"> </w:t>
      </w:r>
      <w:r w:rsidRPr="00221841">
        <w:rPr>
          <w:b/>
          <w:sz w:val="18"/>
          <w:szCs w:val="18"/>
          <w:lang w:val="en-US"/>
        </w:rPr>
        <w:t>hour</w:t>
      </w:r>
    </w:p>
    <w:p w14:paraId="7517AF33" w14:textId="61C36EAE" w:rsidR="00F55F59" w:rsidRDefault="00ED623E" w:rsidP="00DB3D42">
      <w:pPr>
        <w:ind w:left="426" w:hanging="426"/>
        <w:jc w:val="both"/>
        <w:rPr>
          <w:szCs w:val="22"/>
          <w:lang w:val="en-US"/>
        </w:rPr>
      </w:pPr>
      <w:r>
        <w:rPr>
          <w:b/>
          <w:szCs w:val="22"/>
          <w:lang w:val="en-US"/>
        </w:rPr>
        <w:t>A</w:t>
      </w:r>
      <w:r w:rsidR="00221841">
        <w:rPr>
          <w:b/>
          <w:szCs w:val="22"/>
          <w:lang w:val="en-US"/>
        </w:rPr>
        <w:t xml:space="preserve">S.3 </w:t>
      </w:r>
      <w:r w:rsidR="00B239D9" w:rsidRPr="0089503E">
        <w:rPr>
          <w:b/>
          <w:szCs w:val="22"/>
          <w:lang w:val="en-US"/>
        </w:rPr>
        <w:t>T</w:t>
      </w:r>
      <w:r w:rsidR="00E9792E" w:rsidRPr="0089503E">
        <w:rPr>
          <w:b/>
          <w:szCs w:val="22"/>
          <w:lang w:val="en-US"/>
        </w:rPr>
        <w:t>he aquaculture section in the revised handbook</w:t>
      </w:r>
      <w:r w:rsidR="00F163FB">
        <w:rPr>
          <w:szCs w:val="22"/>
          <w:lang w:val="en-US"/>
        </w:rPr>
        <w:t>:</w:t>
      </w:r>
      <w:r w:rsidR="00B239D9">
        <w:rPr>
          <w:szCs w:val="22"/>
          <w:lang w:val="en-US"/>
        </w:rPr>
        <w:t xml:space="preserve"> Content agreement and </w:t>
      </w:r>
      <w:r w:rsidR="00641525">
        <w:rPr>
          <w:szCs w:val="22"/>
          <w:lang w:val="en-US"/>
        </w:rPr>
        <w:t>plan the work ahead</w:t>
      </w:r>
      <w:r w:rsidR="00B239D9">
        <w:rPr>
          <w:szCs w:val="22"/>
          <w:lang w:val="en-US"/>
        </w:rPr>
        <w:t>.</w:t>
      </w:r>
    </w:p>
    <w:p w14:paraId="028BC480" w14:textId="69FC55E1" w:rsidR="00CF2F2F" w:rsidRDefault="004C4475" w:rsidP="00DB3D42">
      <w:pPr>
        <w:ind w:left="360" w:firstLine="360"/>
        <w:jc w:val="both"/>
        <w:rPr>
          <w:b/>
          <w:sz w:val="18"/>
          <w:szCs w:val="18"/>
          <w:lang w:val="en-US"/>
        </w:rPr>
      </w:pPr>
      <w:r>
        <w:rPr>
          <w:i/>
          <w:sz w:val="18"/>
          <w:szCs w:val="18"/>
          <w:lang w:val="en-US"/>
        </w:rPr>
        <w:t>FAO/Xiaowei Zhou</w:t>
      </w:r>
      <w:r w:rsidR="00221841">
        <w:rPr>
          <w:i/>
          <w:sz w:val="18"/>
          <w:szCs w:val="18"/>
          <w:lang w:val="en-US"/>
        </w:rPr>
        <w:t xml:space="preserve"> </w:t>
      </w:r>
      <w:r w:rsidR="00221841" w:rsidRPr="00221841">
        <w:rPr>
          <w:b/>
          <w:sz w:val="18"/>
          <w:szCs w:val="18"/>
          <w:lang w:val="en-US"/>
        </w:rPr>
        <w:t>1</w:t>
      </w:r>
      <w:r w:rsidR="004D64E4">
        <w:rPr>
          <w:b/>
          <w:sz w:val="18"/>
          <w:szCs w:val="18"/>
          <w:lang w:val="en-US"/>
        </w:rPr>
        <w:t xml:space="preserve"> </w:t>
      </w:r>
      <w:r w:rsidR="00221841" w:rsidRPr="00221841">
        <w:rPr>
          <w:b/>
          <w:sz w:val="18"/>
          <w:szCs w:val="18"/>
          <w:lang w:val="en-US"/>
        </w:rPr>
        <w:t>hour</w:t>
      </w:r>
    </w:p>
    <w:p w14:paraId="36FB9D95" w14:textId="5EADD63F" w:rsidR="00655D7A" w:rsidRPr="00B65B09" w:rsidRDefault="00655D7A" w:rsidP="00DB3D42">
      <w:pPr>
        <w:jc w:val="both"/>
        <w:rPr>
          <w:bCs/>
          <w:lang w:val="en-US"/>
        </w:rPr>
      </w:pPr>
      <w:r>
        <w:rPr>
          <w:b/>
          <w:lang w:val="en-US"/>
        </w:rPr>
        <w:t xml:space="preserve">AS.4  </w:t>
      </w:r>
      <w:r>
        <w:rPr>
          <w:b/>
        </w:rPr>
        <w:t xml:space="preserve">For information – </w:t>
      </w:r>
      <w:r w:rsidRPr="00B65B09">
        <w:rPr>
          <w:bCs/>
        </w:rPr>
        <w:t>CWP relevant activities that support SDGs, with focus on SDG14</w:t>
      </w:r>
      <w:r w:rsidR="00B65B09" w:rsidRPr="00B65B09">
        <w:rPr>
          <w:bCs/>
        </w:rPr>
        <w:t>.</w:t>
      </w:r>
    </w:p>
    <w:p w14:paraId="5A487619" w14:textId="195F196E" w:rsidR="000E2991" w:rsidRPr="00BC3C95" w:rsidRDefault="000E2991" w:rsidP="00DB3D42">
      <w:pPr>
        <w:jc w:val="both"/>
        <w:rPr>
          <w:b/>
          <w:lang w:val="en-US"/>
        </w:rPr>
      </w:pPr>
      <w:r>
        <w:rPr>
          <w:b/>
          <w:lang w:val="en-US"/>
        </w:rPr>
        <w:t>AS.</w:t>
      </w:r>
      <w:r w:rsidR="00655D7A">
        <w:rPr>
          <w:b/>
          <w:lang w:val="en-US"/>
        </w:rPr>
        <w:t>5</w:t>
      </w:r>
      <w:r>
        <w:rPr>
          <w:b/>
          <w:lang w:val="en-US"/>
        </w:rPr>
        <w:t xml:space="preserve"> </w:t>
      </w:r>
      <w:r w:rsidRPr="00BC3C95">
        <w:rPr>
          <w:b/>
          <w:lang w:val="en-US"/>
        </w:rPr>
        <w:t>Any other business</w:t>
      </w:r>
    </w:p>
    <w:p w14:paraId="01F5E638" w14:textId="07FF2A7C" w:rsidR="005D527E" w:rsidRPr="00C738EC" w:rsidRDefault="000E2991" w:rsidP="00DB3D42">
      <w:pPr>
        <w:jc w:val="both"/>
      </w:pPr>
      <w:r>
        <w:rPr>
          <w:b/>
          <w:lang w:val="en-US"/>
        </w:rPr>
        <w:t>AS.</w:t>
      </w:r>
      <w:r w:rsidR="00655D7A">
        <w:rPr>
          <w:b/>
          <w:lang w:val="en-US"/>
        </w:rPr>
        <w:t>6</w:t>
      </w:r>
      <w:r>
        <w:rPr>
          <w:b/>
          <w:lang w:val="en-US"/>
        </w:rPr>
        <w:t xml:space="preserve"> </w:t>
      </w:r>
      <w:r w:rsidRPr="00BC3C95">
        <w:rPr>
          <w:b/>
          <w:lang w:val="en-US"/>
        </w:rPr>
        <w:t>Draft and Report adoption</w:t>
      </w:r>
      <w:r w:rsidR="00F769DA">
        <w:rPr>
          <w:b/>
          <w:lang w:val="en-US"/>
        </w:rPr>
        <w:t xml:space="preserve">: </w:t>
      </w:r>
      <w:r w:rsidR="005D527E">
        <w:t>The report to be presented to the CWP session will highlight the recommendations and include a workplan including TORs for any Task Group</w:t>
      </w:r>
      <w:r w:rsidR="003A1A30">
        <w:t>.</w:t>
      </w:r>
    </w:p>
    <w:p w14:paraId="2ECD52C3" w14:textId="77777777" w:rsidR="000E2991" w:rsidRPr="00DA0FCE" w:rsidRDefault="000E2991" w:rsidP="00221841">
      <w:pPr>
        <w:ind w:left="360" w:firstLine="360"/>
        <w:jc w:val="both"/>
        <w:rPr>
          <w:b/>
          <w:sz w:val="18"/>
          <w:szCs w:val="18"/>
        </w:rPr>
      </w:pPr>
    </w:p>
    <w:p w14:paraId="6455494C" w14:textId="0DABB848" w:rsidR="00B17838" w:rsidRDefault="00E623D5" w:rsidP="006B22B1">
      <w:pPr>
        <w:rPr>
          <w:b/>
          <w:szCs w:val="22"/>
          <w:u w:val="single"/>
        </w:rPr>
      </w:pPr>
      <w:r w:rsidRPr="00CF2F2F">
        <w:rPr>
          <w:b/>
          <w:szCs w:val="22"/>
          <w:u w:val="single"/>
        </w:rPr>
        <w:t>F</w:t>
      </w:r>
      <w:r w:rsidR="006B22B1">
        <w:rPr>
          <w:b/>
          <w:szCs w:val="22"/>
          <w:u w:val="single"/>
        </w:rPr>
        <w:t xml:space="preserve">isheries Subject Group Meeting </w:t>
      </w:r>
      <w:r>
        <w:rPr>
          <w:b/>
          <w:szCs w:val="22"/>
          <w:u w:val="single"/>
        </w:rPr>
        <w:t>(</w:t>
      </w:r>
      <w:r w:rsidR="004A0986">
        <w:rPr>
          <w:b/>
          <w:szCs w:val="22"/>
          <w:u w:val="single"/>
        </w:rPr>
        <w:t>Parallel session)</w:t>
      </w:r>
    </w:p>
    <w:p w14:paraId="3F8C1F26" w14:textId="7F3B6DDE" w:rsidR="009C61D4" w:rsidRDefault="00ED623E" w:rsidP="00ED623E">
      <w:pPr>
        <w:rPr>
          <w:szCs w:val="22"/>
          <w:lang w:val="en-US"/>
        </w:rPr>
      </w:pPr>
      <w:r>
        <w:rPr>
          <w:b/>
          <w:szCs w:val="22"/>
          <w:lang w:val="en-US"/>
        </w:rPr>
        <w:t xml:space="preserve">FS.1 </w:t>
      </w:r>
      <w:r w:rsidR="009C61D4" w:rsidRPr="00CF2F2F">
        <w:rPr>
          <w:b/>
          <w:szCs w:val="22"/>
          <w:lang w:val="en-US"/>
        </w:rPr>
        <w:t xml:space="preserve">Review of progress of CWP-FS activities </w:t>
      </w:r>
      <w:r w:rsidR="00D7760F">
        <w:rPr>
          <w:b/>
          <w:szCs w:val="22"/>
          <w:lang w:val="en-US"/>
        </w:rPr>
        <w:t>for endors</w:t>
      </w:r>
      <w:r w:rsidR="00E623D5">
        <w:rPr>
          <w:b/>
          <w:szCs w:val="22"/>
          <w:lang w:val="en-US"/>
        </w:rPr>
        <w:t>e</w:t>
      </w:r>
      <w:r w:rsidR="00D7760F">
        <w:rPr>
          <w:b/>
          <w:szCs w:val="22"/>
          <w:lang w:val="en-US"/>
        </w:rPr>
        <w:t>ment</w:t>
      </w:r>
      <w:r w:rsidR="009C61D4" w:rsidRPr="00036F61">
        <w:rPr>
          <w:szCs w:val="22"/>
          <w:lang w:val="en-US"/>
        </w:rPr>
        <w:t>, namely:</w:t>
      </w:r>
    </w:p>
    <w:p w14:paraId="595D8697" w14:textId="1B35F1D4" w:rsidR="00254B05" w:rsidRPr="00212874" w:rsidRDefault="00254B05" w:rsidP="00DB3D42">
      <w:pPr>
        <w:ind w:left="426"/>
        <w:jc w:val="both"/>
        <w:rPr>
          <w:szCs w:val="22"/>
          <w:lang w:val="en-US"/>
        </w:rPr>
      </w:pPr>
      <w:r w:rsidRPr="00D7760F">
        <w:rPr>
          <w:b/>
          <w:szCs w:val="22"/>
          <w:lang w:val="en-US"/>
        </w:rPr>
        <w:t>FS.</w:t>
      </w:r>
      <w:r>
        <w:rPr>
          <w:b/>
          <w:szCs w:val="22"/>
          <w:lang w:val="en-US"/>
        </w:rPr>
        <w:t>1.1</w:t>
      </w:r>
      <w:r>
        <w:rPr>
          <w:szCs w:val="22"/>
          <w:lang w:val="en-US"/>
        </w:rPr>
        <w:t xml:space="preserve"> </w:t>
      </w:r>
      <w:r w:rsidRPr="00A67E0E">
        <w:rPr>
          <w:b/>
          <w:szCs w:val="22"/>
          <w:lang w:val="en-US"/>
        </w:rPr>
        <w:t>CWP ad-hoc Task Group on “Reference harmonization for capture fisheries and aquaculture statistics”.</w:t>
      </w:r>
      <w:r w:rsidRPr="00212874">
        <w:rPr>
          <w:szCs w:val="22"/>
          <w:lang w:val="en-US"/>
        </w:rPr>
        <w:t xml:space="preserve"> The </w:t>
      </w:r>
      <w:r>
        <w:rPr>
          <w:szCs w:val="22"/>
          <w:lang w:val="en-US"/>
        </w:rPr>
        <w:t xml:space="preserve">advanced </w:t>
      </w:r>
      <w:r w:rsidRPr="00212874">
        <w:rPr>
          <w:szCs w:val="22"/>
          <w:lang w:val="en-US"/>
        </w:rPr>
        <w:t>draft proposal of the CWP standard for ref</w:t>
      </w:r>
      <w:r>
        <w:rPr>
          <w:szCs w:val="22"/>
          <w:lang w:val="en-US"/>
        </w:rPr>
        <w:t>e</w:t>
      </w:r>
      <w:r w:rsidRPr="00212874">
        <w:rPr>
          <w:szCs w:val="22"/>
          <w:lang w:val="en-US"/>
        </w:rPr>
        <w:t>rence harmonization</w:t>
      </w:r>
      <w:r w:rsidR="00E50190">
        <w:rPr>
          <w:szCs w:val="22"/>
          <w:lang w:val="en-US"/>
        </w:rPr>
        <w:t xml:space="preserve"> </w:t>
      </w:r>
      <w:r w:rsidRPr="00212874">
        <w:rPr>
          <w:szCs w:val="22"/>
          <w:lang w:val="en-US"/>
        </w:rPr>
        <w:t>is to be presented</w:t>
      </w:r>
      <w:r w:rsidR="00DB3D42">
        <w:rPr>
          <w:szCs w:val="22"/>
          <w:lang w:val="en-US"/>
        </w:rPr>
        <w:t xml:space="preserve">. </w:t>
      </w:r>
      <w:r>
        <w:rPr>
          <w:szCs w:val="22"/>
          <w:lang w:val="en-US"/>
        </w:rPr>
        <w:t>This proposal stems from rounds of offline feedback an</w:t>
      </w:r>
      <w:r w:rsidR="00904D0B">
        <w:rPr>
          <w:szCs w:val="22"/>
          <w:lang w:val="en-US"/>
        </w:rPr>
        <w:t xml:space="preserve">d outputs of the Tuna Workshop. </w:t>
      </w:r>
      <w:r w:rsidR="001F752C">
        <w:rPr>
          <w:szCs w:val="22"/>
          <w:lang w:val="en-US"/>
        </w:rPr>
        <w:t>The Reference Harmonization framework and the s</w:t>
      </w:r>
      <w:r w:rsidR="006B22B1">
        <w:rPr>
          <w:szCs w:val="22"/>
          <w:lang w:val="en-US"/>
        </w:rPr>
        <w:t>tructures of capture</w:t>
      </w:r>
      <w:r w:rsidR="00AC5861">
        <w:rPr>
          <w:szCs w:val="22"/>
          <w:lang w:val="en-US"/>
        </w:rPr>
        <w:t xml:space="preserve"> production</w:t>
      </w:r>
      <w:r w:rsidR="006B22B1">
        <w:rPr>
          <w:szCs w:val="22"/>
          <w:lang w:val="en-US"/>
        </w:rPr>
        <w:t xml:space="preserve">, </w:t>
      </w:r>
      <w:r w:rsidR="00AC5861">
        <w:rPr>
          <w:szCs w:val="22"/>
          <w:lang w:val="en-US"/>
        </w:rPr>
        <w:t xml:space="preserve">nominal </w:t>
      </w:r>
      <w:r w:rsidR="006B22B1">
        <w:rPr>
          <w:szCs w:val="22"/>
          <w:lang w:val="en-US"/>
        </w:rPr>
        <w:t xml:space="preserve">catch , catch and effort will be discussed </w:t>
      </w:r>
      <w:r w:rsidR="00DB3D42">
        <w:rPr>
          <w:szCs w:val="22"/>
          <w:lang w:val="en-US"/>
        </w:rPr>
        <w:t>for endorsement</w:t>
      </w:r>
      <w:r w:rsidR="00DB3D42" w:rsidRPr="00212874">
        <w:rPr>
          <w:szCs w:val="22"/>
          <w:lang w:val="en-US"/>
        </w:rPr>
        <w:t>.</w:t>
      </w:r>
      <w:r w:rsidR="00DB3D42">
        <w:rPr>
          <w:szCs w:val="22"/>
          <w:lang w:val="en-US"/>
        </w:rPr>
        <w:t xml:space="preserve"> </w:t>
      </w:r>
      <w:r w:rsidRPr="00212874">
        <w:rPr>
          <w:szCs w:val="22"/>
          <w:lang w:val="en-US"/>
        </w:rPr>
        <w:t>A group discussion is sought</w:t>
      </w:r>
      <w:r>
        <w:rPr>
          <w:szCs w:val="22"/>
          <w:lang w:val="en-US"/>
        </w:rPr>
        <w:t xml:space="preserve"> on the implementation guidelines based on the presentation of a first draft</w:t>
      </w:r>
      <w:r w:rsidR="00DB3D42">
        <w:rPr>
          <w:szCs w:val="22"/>
          <w:lang w:val="en-US"/>
        </w:rPr>
        <w:t>.</w:t>
      </w:r>
      <w:r w:rsidR="00DB3D42" w:rsidRPr="00DB3D42">
        <w:rPr>
          <w:szCs w:val="22"/>
          <w:lang w:val="en-US"/>
        </w:rPr>
        <w:t xml:space="preserve"> </w:t>
      </w:r>
    </w:p>
    <w:p w14:paraId="7401386D" w14:textId="10DBE59E" w:rsidR="00254B05" w:rsidRDefault="00254B05" w:rsidP="00DB3D42">
      <w:pPr>
        <w:ind w:firstLine="709"/>
        <w:jc w:val="both"/>
        <w:rPr>
          <w:b/>
          <w:bCs/>
          <w:iCs/>
          <w:sz w:val="18"/>
          <w:szCs w:val="18"/>
          <w:lang w:val="en-US"/>
        </w:rPr>
      </w:pPr>
      <w:r w:rsidRPr="00212874">
        <w:rPr>
          <w:i/>
          <w:sz w:val="18"/>
          <w:szCs w:val="18"/>
          <w:lang w:val="en-US"/>
        </w:rPr>
        <w:t xml:space="preserve">FAO/Aymen Charef; </w:t>
      </w:r>
      <w:r w:rsidR="00DF67A6">
        <w:rPr>
          <w:i/>
          <w:sz w:val="18"/>
          <w:szCs w:val="18"/>
          <w:lang w:val="en-US"/>
        </w:rPr>
        <w:t>C</w:t>
      </w:r>
      <w:r w:rsidRPr="00212874">
        <w:rPr>
          <w:i/>
          <w:sz w:val="18"/>
          <w:szCs w:val="18"/>
          <w:lang w:val="en-US"/>
        </w:rPr>
        <w:t>ollaboration:tunaRFMOs</w:t>
      </w:r>
      <w:r w:rsidR="00DB3D42">
        <w:rPr>
          <w:i/>
          <w:sz w:val="18"/>
          <w:szCs w:val="18"/>
          <w:lang w:val="en-US"/>
        </w:rPr>
        <w:t xml:space="preserve"> and other parties members of the Task Group</w:t>
      </w:r>
      <w:r>
        <w:rPr>
          <w:i/>
          <w:sz w:val="18"/>
          <w:szCs w:val="18"/>
          <w:lang w:val="en-US"/>
        </w:rPr>
        <w:t xml:space="preserve"> </w:t>
      </w:r>
      <w:r w:rsidRPr="00212874">
        <w:rPr>
          <w:b/>
          <w:bCs/>
          <w:iCs/>
          <w:sz w:val="18"/>
          <w:szCs w:val="18"/>
          <w:lang w:val="en-US"/>
        </w:rPr>
        <w:t>1</w:t>
      </w:r>
      <w:r>
        <w:rPr>
          <w:b/>
          <w:bCs/>
          <w:iCs/>
          <w:sz w:val="18"/>
          <w:szCs w:val="18"/>
          <w:lang w:val="en-US"/>
        </w:rPr>
        <w:t>.5</w:t>
      </w:r>
      <w:r w:rsidRPr="00212874">
        <w:rPr>
          <w:b/>
          <w:bCs/>
          <w:iCs/>
          <w:sz w:val="18"/>
          <w:szCs w:val="18"/>
          <w:lang w:val="en-US"/>
        </w:rPr>
        <w:t>hour</w:t>
      </w:r>
    </w:p>
    <w:p w14:paraId="6DDEAB2D" w14:textId="77777777" w:rsidR="00254B05" w:rsidRDefault="00254B05" w:rsidP="00904D0B">
      <w:pPr>
        <w:spacing w:before="0"/>
        <w:ind w:left="426"/>
        <w:rPr>
          <w:b/>
          <w:bCs/>
          <w:iCs/>
          <w:sz w:val="18"/>
          <w:szCs w:val="18"/>
          <w:lang w:val="en-US"/>
        </w:rPr>
      </w:pPr>
    </w:p>
    <w:p w14:paraId="1259C7AD" w14:textId="3CD4A2D3" w:rsidR="00254B05" w:rsidRPr="00212874" w:rsidRDefault="1ECE8B70" w:rsidP="009077FD">
      <w:pPr>
        <w:spacing w:before="0"/>
        <w:ind w:left="426"/>
        <w:jc w:val="both"/>
        <w:rPr>
          <w:lang w:val="en-US"/>
        </w:rPr>
      </w:pPr>
      <w:r w:rsidRPr="1ECE8B70">
        <w:rPr>
          <w:b/>
          <w:bCs/>
          <w:lang w:val="en-US"/>
        </w:rPr>
        <w:t>FS.1.2</w:t>
      </w:r>
      <w:r w:rsidRPr="1ECE8B70">
        <w:rPr>
          <w:lang w:val="en-US"/>
        </w:rPr>
        <w:t xml:space="preserve"> </w:t>
      </w:r>
      <w:r w:rsidRPr="1ECE8B70">
        <w:rPr>
          <w:b/>
          <w:bCs/>
          <w:lang w:val="en-US"/>
        </w:rPr>
        <w:t xml:space="preserve">Finalization of GIS data and geospatial section of the </w:t>
      </w:r>
      <w:r w:rsidR="009077FD">
        <w:rPr>
          <w:b/>
          <w:bCs/>
          <w:lang w:val="en-US"/>
        </w:rPr>
        <w:t>CWP website.</w:t>
      </w:r>
      <w:r w:rsidRPr="1ECE8B70">
        <w:rPr>
          <w:lang w:val="en-US"/>
        </w:rPr>
        <w:t xml:space="preserve"> The proposal for structuring GIS data and metadata in the CWP website will be reviewed, as well as the contents, for endorsement. Plans ahead will be discussed. </w:t>
      </w:r>
    </w:p>
    <w:p w14:paraId="194DE1BC" w14:textId="7186D137" w:rsidR="00254B05" w:rsidRDefault="00DF67A6" w:rsidP="00DF67A6">
      <w:pPr>
        <w:ind w:firstLine="709"/>
        <w:jc w:val="both"/>
        <w:rPr>
          <w:i/>
          <w:sz w:val="18"/>
          <w:szCs w:val="18"/>
          <w:lang w:val="en-US"/>
        </w:rPr>
      </w:pPr>
      <w:r>
        <w:rPr>
          <w:i/>
          <w:sz w:val="18"/>
          <w:szCs w:val="18"/>
          <w:lang w:val="en-US"/>
        </w:rPr>
        <w:t xml:space="preserve"> FAO/Emmanuel Blondel;</w:t>
      </w:r>
      <w:r w:rsidR="00254B05" w:rsidRPr="00212874">
        <w:rPr>
          <w:i/>
          <w:sz w:val="18"/>
          <w:szCs w:val="18"/>
          <w:lang w:val="en-US"/>
        </w:rPr>
        <w:t xml:space="preserve"> </w:t>
      </w:r>
      <w:r w:rsidR="00254B05">
        <w:rPr>
          <w:i/>
          <w:sz w:val="18"/>
          <w:szCs w:val="18"/>
          <w:lang w:val="en-US"/>
        </w:rPr>
        <w:t xml:space="preserve">Contribution of relevant parties is required </w:t>
      </w:r>
      <w:r w:rsidR="00254B05">
        <w:rPr>
          <w:b/>
          <w:bCs/>
          <w:iCs/>
          <w:sz w:val="18"/>
          <w:szCs w:val="18"/>
          <w:lang w:val="en-US"/>
        </w:rPr>
        <w:t xml:space="preserve">30 min </w:t>
      </w:r>
    </w:p>
    <w:p w14:paraId="25B0590E" w14:textId="77777777" w:rsidR="00290440" w:rsidRPr="00290440" w:rsidRDefault="00290440" w:rsidP="00904D0B">
      <w:pPr>
        <w:ind w:left="426"/>
        <w:jc w:val="both"/>
        <w:rPr>
          <w:b/>
          <w:sz w:val="18"/>
          <w:szCs w:val="18"/>
          <w:lang w:val="en-US"/>
        </w:rPr>
      </w:pPr>
    </w:p>
    <w:p w14:paraId="26852BEA" w14:textId="5D3DC4B6" w:rsidR="00D7760F" w:rsidRPr="00D7760F" w:rsidRDefault="00254B05" w:rsidP="00290440">
      <w:pPr>
        <w:spacing w:before="0"/>
        <w:ind w:left="426"/>
        <w:jc w:val="both"/>
        <w:rPr>
          <w:bCs/>
          <w:szCs w:val="22"/>
          <w:lang w:val="en-US"/>
        </w:rPr>
      </w:pPr>
      <w:r>
        <w:rPr>
          <w:b/>
          <w:szCs w:val="22"/>
          <w:lang w:val="en-US"/>
        </w:rPr>
        <w:t>FS1.3</w:t>
      </w:r>
      <w:r w:rsidR="00D7760F">
        <w:rPr>
          <w:b/>
          <w:szCs w:val="22"/>
          <w:lang w:val="en-US"/>
        </w:rPr>
        <w:t xml:space="preserve"> </w:t>
      </w:r>
      <w:r w:rsidR="00D7760F" w:rsidRPr="00D7760F">
        <w:rPr>
          <w:b/>
          <w:szCs w:val="22"/>
          <w:lang w:val="en-US"/>
        </w:rPr>
        <w:t>The revis</w:t>
      </w:r>
      <w:r w:rsidR="00E71744">
        <w:rPr>
          <w:b/>
          <w:szCs w:val="22"/>
          <w:lang w:val="en-US"/>
        </w:rPr>
        <w:t>ed</w:t>
      </w:r>
      <w:r w:rsidR="00D7760F" w:rsidRPr="00D7760F">
        <w:rPr>
          <w:b/>
          <w:szCs w:val="22"/>
          <w:lang w:val="en-US"/>
        </w:rPr>
        <w:t xml:space="preserve"> International Standard Statistical Classification of Fishing Vessels (ISSCFV)</w:t>
      </w:r>
      <w:r w:rsidR="00D7760F" w:rsidRPr="00D7760F">
        <w:rPr>
          <w:szCs w:val="22"/>
          <w:lang w:val="en-US"/>
        </w:rPr>
        <w:t>. Current ISSCFV version dates back from 1984 CWP-12. A first revision was discussed and approved by CWP-21, 2005, but has never been published</w:t>
      </w:r>
      <w:r w:rsidR="00D7760F">
        <w:rPr>
          <w:szCs w:val="22"/>
          <w:lang w:val="en-US"/>
        </w:rPr>
        <w:t xml:space="preserve">. </w:t>
      </w:r>
      <w:r w:rsidR="00E71744">
        <w:rPr>
          <w:szCs w:val="22"/>
          <w:lang w:val="en-US"/>
        </w:rPr>
        <w:t>The revision process was resumed by the C</w:t>
      </w:r>
      <w:r w:rsidR="00356226">
        <w:rPr>
          <w:szCs w:val="22"/>
          <w:lang w:val="en-US"/>
        </w:rPr>
        <w:t>WP-24</w:t>
      </w:r>
      <w:r w:rsidR="00E71744">
        <w:rPr>
          <w:szCs w:val="22"/>
          <w:lang w:val="en-US"/>
        </w:rPr>
        <w:t>, and t</w:t>
      </w:r>
      <w:r w:rsidR="00D7760F" w:rsidRPr="00D7760F">
        <w:rPr>
          <w:bCs/>
          <w:szCs w:val="22"/>
          <w:lang w:val="en-US"/>
        </w:rPr>
        <w:t xml:space="preserve">he </w:t>
      </w:r>
      <w:r w:rsidR="00E71744">
        <w:rPr>
          <w:bCs/>
          <w:szCs w:val="22"/>
          <w:lang w:val="en-US"/>
        </w:rPr>
        <w:t xml:space="preserve">final proposal </w:t>
      </w:r>
      <w:r w:rsidR="00D7760F" w:rsidRPr="00D7760F">
        <w:rPr>
          <w:bCs/>
          <w:szCs w:val="22"/>
          <w:lang w:val="en-US"/>
        </w:rPr>
        <w:t xml:space="preserve">will be </w:t>
      </w:r>
      <w:r w:rsidR="00E71744">
        <w:rPr>
          <w:bCs/>
          <w:szCs w:val="22"/>
          <w:lang w:val="en-US"/>
        </w:rPr>
        <w:t xml:space="preserve">reviewed </w:t>
      </w:r>
      <w:r w:rsidR="00D7760F" w:rsidRPr="00D7760F">
        <w:rPr>
          <w:bCs/>
          <w:szCs w:val="22"/>
          <w:lang w:val="en-US"/>
        </w:rPr>
        <w:t>for final endorsment.</w:t>
      </w:r>
    </w:p>
    <w:p w14:paraId="39046505" w14:textId="70CE0545" w:rsidR="00D7760F" w:rsidRDefault="00D7760F" w:rsidP="00904D0B">
      <w:pPr>
        <w:ind w:firstLine="709"/>
        <w:jc w:val="both"/>
        <w:rPr>
          <w:b/>
          <w:bCs/>
          <w:iCs/>
          <w:sz w:val="18"/>
          <w:szCs w:val="18"/>
          <w:lang w:val="en-US"/>
        </w:rPr>
      </w:pPr>
      <w:r w:rsidRPr="00D7760F">
        <w:rPr>
          <w:i/>
          <w:sz w:val="18"/>
          <w:szCs w:val="18"/>
          <w:lang w:val="en-US"/>
        </w:rPr>
        <w:t>FAO/Jennifer Gee</w:t>
      </w:r>
      <w:r>
        <w:rPr>
          <w:i/>
          <w:sz w:val="18"/>
          <w:szCs w:val="18"/>
          <w:lang w:val="en-US"/>
        </w:rPr>
        <w:t xml:space="preserve"> </w:t>
      </w:r>
      <w:r w:rsidRPr="00212874">
        <w:rPr>
          <w:b/>
          <w:bCs/>
          <w:iCs/>
          <w:sz w:val="18"/>
          <w:szCs w:val="18"/>
          <w:lang w:val="en-US"/>
        </w:rPr>
        <w:t>1</w:t>
      </w:r>
      <w:r w:rsidR="004A0986">
        <w:rPr>
          <w:b/>
          <w:bCs/>
          <w:iCs/>
          <w:sz w:val="18"/>
          <w:szCs w:val="18"/>
          <w:lang w:val="en-US"/>
        </w:rPr>
        <w:t>.5</w:t>
      </w:r>
      <w:r w:rsidRPr="00212874">
        <w:rPr>
          <w:b/>
          <w:bCs/>
          <w:iCs/>
          <w:sz w:val="18"/>
          <w:szCs w:val="18"/>
          <w:lang w:val="en-US"/>
        </w:rPr>
        <w:t>hour</w:t>
      </w:r>
    </w:p>
    <w:p w14:paraId="26FD403D" w14:textId="4C737C62" w:rsidR="00652F46" w:rsidRDefault="00652F46" w:rsidP="00290440">
      <w:pPr>
        <w:spacing w:before="0"/>
        <w:rPr>
          <w:b/>
          <w:bCs/>
          <w:iCs/>
          <w:sz w:val="18"/>
          <w:szCs w:val="18"/>
          <w:lang w:val="en-US"/>
        </w:rPr>
      </w:pPr>
    </w:p>
    <w:p w14:paraId="1962C22D" w14:textId="1BC2874F" w:rsidR="00F42C9D" w:rsidRDefault="00A67E0E" w:rsidP="00A67E0E">
      <w:pPr>
        <w:rPr>
          <w:szCs w:val="22"/>
          <w:lang w:val="en-US"/>
        </w:rPr>
      </w:pPr>
      <w:r>
        <w:rPr>
          <w:b/>
          <w:szCs w:val="22"/>
          <w:lang w:val="en-US"/>
        </w:rPr>
        <w:t xml:space="preserve">FS.2 </w:t>
      </w:r>
      <w:r w:rsidR="00F42C9D">
        <w:rPr>
          <w:b/>
          <w:szCs w:val="22"/>
          <w:lang w:val="en-US"/>
        </w:rPr>
        <w:t>CWP handbook</w:t>
      </w:r>
      <w:r w:rsidR="00F42C9D" w:rsidRPr="00036F61">
        <w:rPr>
          <w:szCs w:val="22"/>
          <w:lang w:val="en-US"/>
        </w:rPr>
        <w:t>:</w:t>
      </w:r>
    </w:p>
    <w:p w14:paraId="3EAE646E" w14:textId="2AC3CB9A" w:rsidR="00AA21C4" w:rsidRDefault="00AA21C4" w:rsidP="00904D0B">
      <w:pPr>
        <w:ind w:left="426"/>
        <w:jc w:val="both"/>
        <w:rPr>
          <w:szCs w:val="22"/>
          <w:lang w:val="en-US"/>
        </w:rPr>
      </w:pPr>
      <w:r>
        <w:rPr>
          <w:b/>
          <w:szCs w:val="22"/>
          <w:lang w:val="en-US"/>
        </w:rPr>
        <w:t xml:space="preserve">FS.2.1 Revised section on Logbook guidelines. </w:t>
      </w:r>
      <w:r>
        <w:rPr>
          <w:szCs w:val="22"/>
          <w:lang w:val="en-US"/>
        </w:rPr>
        <w:t>A revised section on Logbook guidelines will be presented and considered for endorsement.</w:t>
      </w:r>
    </w:p>
    <w:p w14:paraId="00196C9C" w14:textId="564B94F4" w:rsidR="00AA21C4" w:rsidRPr="0093579D" w:rsidRDefault="00AA21C4" w:rsidP="00DF67A6">
      <w:pPr>
        <w:tabs>
          <w:tab w:val="num" w:pos="792"/>
        </w:tabs>
        <w:ind w:left="426"/>
        <w:rPr>
          <w:szCs w:val="22"/>
          <w:lang w:val="en-US"/>
        </w:rPr>
      </w:pPr>
      <w:r>
        <w:rPr>
          <w:i/>
          <w:sz w:val="18"/>
          <w:szCs w:val="18"/>
          <w:lang w:val="en-US"/>
        </w:rPr>
        <w:tab/>
      </w:r>
      <w:r w:rsidRPr="0093579D">
        <w:rPr>
          <w:i/>
          <w:sz w:val="18"/>
          <w:szCs w:val="18"/>
          <w:lang w:val="en-US"/>
        </w:rPr>
        <w:t>FAO/</w:t>
      </w:r>
      <w:r>
        <w:rPr>
          <w:i/>
          <w:sz w:val="18"/>
          <w:szCs w:val="18"/>
          <w:lang w:val="en-US"/>
        </w:rPr>
        <w:t xml:space="preserve">Marc </w:t>
      </w:r>
      <w:r w:rsidR="00DF67A6">
        <w:rPr>
          <w:i/>
          <w:sz w:val="18"/>
          <w:szCs w:val="18"/>
          <w:lang w:val="en-US"/>
        </w:rPr>
        <w:t>T</w:t>
      </w:r>
      <w:r>
        <w:rPr>
          <w:i/>
          <w:sz w:val="18"/>
          <w:szCs w:val="18"/>
          <w:lang w:val="en-US"/>
        </w:rPr>
        <w:t>aconet</w:t>
      </w:r>
      <w:r w:rsidR="00DF67A6">
        <w:rPr>
          <w:i/>
          <w:sz w:val="18"/>
          <w:szCs w:val="18"/>
          <w:lang w:val="en-US"/>
        </w:rPr>
        <w:t>,</w:t>
      </w:r>
      <w:r>
        <w:rPr>
          <w:i/>
          <w:sz w:val="18"/>
          <w:szCs w:val="18"/>
          <w:lang w:val="en-US"/>
        </w:rPr>
        <w:t xml:space="preserve"> David Ram</w:t>
      </w:r>
      <w:r w:rsidR="00DF67A6">
        <w:rPr>
          <w:i/>
          <w:sz w:val="18"/>
          <w:szCs w:val="18"/>
          <w:lang w:val="en-US"/>
        </w:rPr>
        <w:t>m</w:t>
      </w:r>
      <w:r>
        <w:rPr>
          <w:i/>
          <w:sz w:val="18"/>
          <w:szCs w:val="18"/>
          <w:lang w:val="en-US"/>
        </w:rPr>
        <w:t xml:space="preserve"> </w:t>
      </w:r>
      <w:r w:rsidRPr="00212874">
        <w:rPr>
          <w:b/>
          <w:bCs/>
          <w:iCs/>
          <w:sz w:val="18"/>
          <w:szCs w:val="18"/>
          <w:lang w:val="en-US"/>
        </w:rPr>
        <w:t>1hour</w:t>
      </w:r>
    </w:p>
    <w:p w14:paraId="39A24A68" w14:textId="77777777" w:rsidR="00290440" w:rsidRPr="00290440" w:rsidRDefault="00290440" w:rsidP="00290440">
      <w:pPr>
        <w:spacing w:before="0"/>
        <w:ind w:left="426"/>
        <w:rPr>
          <w:b/>
          <w:sz w:val="18"/>
          <w:szCs w:val="18"/>
          <w:lang w:val="en-US"/>
        </w:rPr>
      </w:pPr>
    </w:p>
    <w:p w14:paraId="6F1C06E7" w14:textId="2B88C961" w:rsidR="00254B05" w:rsidRPr="00A67E0E" w:rsidRDefault="00254B05" w:rsidP="00290440">
      <w:pPr>
        <w:ind w:left="426"/>
        <w:rPr>
          <w:szCs w:val="22"/>
          <w:lang w:val="en-US"/>
        </w:rPr>
      </w:pPr>
      <w:r w:rsidRPr="00A67E0E">
        <w:rPr>
          <w:b/>
          <w:szCs w:val="22"/>
          <w:lang w:val="en-US"/>
        </w:rPr>
        <w:t>FS2.</w:t>
      </w:r>
      <w:r>
        <w:rPr>
          <w:b/>
          <w:szCs w:val="22"/>
          <w:lang w:val="en-US"/>
        </w:rPr>
        <w:t>3</w:t>
      </w:r>
      <w:r w:rsidRPr="00A67E0E">
        <w:rPr>
          <w:b/>
          <w:szCs w:val="22"/>
          <w:lang w:val="en-US"/>
        </w:rPr>
        <w:t xml:space="preserve"> CWP defin</w:t>
      </w:r>
      <w:r>
        <w:rPr>
          <w:b/>
          <w:szCs w:val="22"/>
          <w:lang w:val="en-US"/>
        </w:rPr>
        <w:t>i</w:t>
      </w:r>
      <w:r w:rsidRPr="00A67E0E">
        <w:rPr>
          <w:b/>
          <w:szCs w:val="22"/>
          <w:lang w:val="en-US"/>
        </w:rPr>
        <w:t>tions in the catch diagram</w:t>
      </w:r>
      <w:r>
        <w:rPr>
          <w:b/>
          <w:szCs w:val="22"/>
          <w:lang w:val="en-US"/>
        </w:rPr>
        <w:t xml:space="preserve">. </w:t>
      </w:r>
      <w:r w:rsidRPr="00A67E0E">
        <w:rPr>
          <w:szCs w:val="22"/>
          <w:lang w:val="en-US"/>
        </w:rPr>
        <w:t xml:space="preserve">Discussion during the </w:t>
      </w:r>
      <w:r>
        <w:rPr>
          <w:szCs w:val="22"/>
          <w:lang w:val="en-US"/>
        </w:rPr>
        <w:t xml:space="preserve">last </w:t>
      </w:r>
      <w:r w:rsidRPr="00A67E0E">
        <w:rPr>
          <w:szCs w:val="22"/>
          <w:lang w:val="en-US"/>
        </w:rPr>
        <w:t xml:space="preserve">intersessional period have pointed to the need to </w:t>
      </w:r>
      <w:r>
        <w:rPr>
          <w:szCs w:val="22"/>
          <w:lang w:val="en-US"/>
        </w:rPr>
        <w:t>address</w:t>
      </w:r>
      <w:r w:rsidRPr="00A67E0E">
        <w:rPr>
          <w:szCs w:val="22"/>
          <w:lang w:val="en-US"/>
        </w:rPr>
        <w:t xml:space="preserve"> the definitions of catch diagram</w:t>
      </w:r>
      <w:r>
        <w:rPr>
          <w:szCs w:val="22"/>
          <w:lang w:val="en-US"/>
        </w:rPr>
        <w:t xml:space="preserve"> and the classifications of effort and gears</w:t>
      </w:r>
      <w:r w:rsidRPr="00A67E0E">
        <w:rPr>
          <w:szCs w:val="22"/>
          <w:lang w:val="en-US"/>
        </w:rPr>
        <w:t xml:space="preserve">. </w:t>
      </w:r>
    </w:p>
    <w:p w14:paraId="2141C142" w14:textId="39C8181D" w:rsidR="00254B05" w:rsidRPr="00F42C9D" w:rsidRDefault="00254B05" w:rsidP="00290440">
      <w:pPr>
        <w:pStyle w:val="ListParagraph"/>
        <w:spacing w:before="120"/>
        <w:ind w:left="426" w:firstLine="360"/>
        <w:rPr>
          <w:b/>
          <w:bCs/>
          <w:iCs/>
          <w:sz w:val="18"/>
          <w:szCs w:val="18"/>
          <w:lang w:val="en-US"/>
        </w:rPr>
      </w:pPr>
      <w:r w:rsidRPr="00F42C9D">
        <w:rPr>
          <w:i/>
          <w:sz w:val="18"/>
          <w:szCs w:val="18"/>
          <w:lang w:val="en-US"/>
        </w:rPr>
        <w:t xml:space="preserve">FAO/Aymen Charef; collaboration </w:t>
      </w:r>
      <w:r>
        <w:rPr>
          <w:i/>
          <w:sz w:val="18"/>
          <w:szCs w:val="18"/>
          <w:lang w:val="en-US"/>
        </w:rPr>
        <w:t>from other CWP parties is essential</w:t>
      </w:r>
      <w:r w:rsidR="00290440">
        <w:rPr>
          <w:i/>
          <w:sz w:val="18"/>
          <w:szCs w:val="18"/>
          <w:lang w:val="en-US"/>
        </w:rPr>
        <w:t xml:space="preserve"> </w:t>
      </w:r>
      <w:r>
        <w:rPr>
          <w:b/>
          <w:bCs/>
          <w:iCs/>
          <w:sz w:val="18"/>
          <w:szCs w:val="18"/>
          <w:lang w:val="en-US"/>
        </w:rPr>
        <w:t>30min</w:t>
      </w:r>
    </w:p>
    <w:p w14:paraId="09D8C573" w14:textId="77777777" w:rsidR="00290440" w:rsidRPr="00290440" w:rsidRDefault="00290440" w:rsidP="00290440">
      <w:pPr>
        <w:spacing w:before="0"/>
        <w:ind w:left="426"/>
        <w:jc w:val="both"/>
        <w:rPr>
          <w:b/>
          <w:sz w:val="18"/>
          <w:szCs w:val="18"/>
          <w:lang w:val="en-US"/>
        </w:rPr>
      </w:pPr>
    </w:p>
    <w:p w14:paraId="07E6B39D" w14:textId="45B347DD" w:rsidR="007279C4" w:rsidRPr="00A67E0E" w:rsidRDefault="00A67E0E" w:rsidP="00904D0B">
      <w:pPr>
        <w:ind w:left="426"/>
        <w:jc w:val="both"/>
        <w:rPr>
          <w:b/>
          <w:szCs w:val="22"/>
          <w:lang w:val="en-US"/>
        </w:rPr>
      </w:pPr>
      <w:r>
        <w:rPr>
          <w:b/>
          <w:szCs w:val="22"/>
          <w:lang w:val="en-US"/>
        </w:rPr>
        <w:t>FS.2.</w:t>
      </w:r>
      <w:r w:rsidR="00AA21C4">
        <w:rPr>
          <w:b/>
          <w:szCs w:val="22"/>
          <w:lang w:val="en-US"/>
        </w:rPr>
        <w:t>2</w:t>
      </w:r>
      <w:r>
        <w:rPr>
          <w:b/>
          <w:szCs w:val="22"/>
          <w:lang w:val="en-US"/>
        </w:rPr>
        <w:t xml:space="preserve"> </w:t>
      </w:r>
      <w:r w:rsidRPr="00A67E0E">
        <w:rPr>
          <w:b/>
          <w:szCs w:val="22"/>
          <w:lang w:val="en-US"/>
        </w:rPr>
        <w:t xml:space="preserve">Review of </w:t>
      </w:r>
      <w:r w:rsidR="00F42C9D" w:rsidRPr="00A67E0E">
        <w:rPr>
          <w:b/>
          <w:szCs w:val="22"/>
          <w:lang w:val="en-US"/>
        </w:rPr>
        <w:t>revised sections of CWP handbook</w:t>
      </w:r>
      <w:r w:rsidR="007279C4">
        <w:rPr>
          <w:b/>
          <w:szCs w:val="22"/>
          <w:lang w:val="en-US"/>
        </w:rPr>
        <w:t xml:space="preserve">. </w:t>
      </w:r>
      <w:r w:rsidR="007279C4" w:rsidRPr="000E7AD3">
        <w:rPr>
          <w:szCs w:val="22"/>
          <w:lang w:val="en-US"/>
        </w:rPr>
        <w:t xml:space="preserve">In addition to the sections specifically reviewed in prior agenda items, a document proposing a number of </w:t>
      </w:r>
      <w:r w:rsidR="007279C4">
        <w:rPr>
          <w:szCs w:val="22"/>
          <w:lang w:val="en-US"/>
        </w:rPr>
        <w:t xml:space="preserve">textual </w:t>
      </w:r>
      <w:r w:rsidR="007279C4" w:rsidRPr="000E7AD3">
        <w:rPr>
          <w:szCs w:val="22"/>
          <w:lang w:val="en-US"/>
        </w:rPr>
        <w:t xml:space="preserve">amendments to the current handbook </w:t>
      </w:r>
      <w:r w:rsidR="007279C4">
        <w:rPr>
          <w:szCs w:val="22"/>
          <w:lang w:val="en-US"/>
        </w:rPr>
        <w:t>will be reviewed for endorsement.</w:t>
      </w:r>
    </w:p>
    <w:p w14:paraId="051E5739" w14:textId="7B8D6172" w:rsidR="00F42C9D" w:rsidRPr="0093579D" w:rsidRDefault="00A67E0E" w:rsidP="00DF67A6">
      <w:pPr>
        <w:tabs>
          <w:tab w:val="num" w:pos="792"/>
        </w:tabs>
        <w:rPr>
          <w:szCs w:val="22"/>
          <w:lang w:val="en-US"/>
        </w:rPr>
      </w:pPr>
      <w:r>
        <w:rPr>
          <w:i/>
          <w:sz w:val="18"/>
          <w:szCs w:val="18"/>
          <w:lang w:val="en-US"/>
        </w:rPr>
        <w:tab/>
      </w:r>
      <w:r w:rsidR="0093579D" w:rsidRPr="0093579D">
        <w:rPr>
          <w:i/>
          <w:sz w:val="18"/>
          <w:szCs w:val="18"/>
          <w:lang w:val="en-US"/>
        </w:rPr>
        <w:t>FAO/</w:t>
      </w:r>
      <w:r w:rsidR="00DF67A6">
        <w:rPr>
          <w:i/>
          <w:sz w:val="18"/>
          <w:szCs w:val="18"/>
          <w:lang w:val="en-US"/>
        </w:rPr>
        <w:t>Marc T</w:t>
      </w:r>
      <w:r w:rsidR="0093579D">
        <w:rPr>
          <w:i/>
          <w:sz w:val="18"/>
          <w:szCs w:val="18"/>
          <w:lang w:val="en-US"/>
        </w:rPr>
        <w:t>aconet</w:t>
      </w:r>
      <w:r w:rsidR="00DF67A6">
        <w:rPr>
          <w:i/>
          <w:sz w:val="18"/>
          <w:szCs w:val="18"/>
          <w:lang w:val="en-US"/>
        </w:rPr>
        <w:t xml:space="preserve">, </w:t>
      </w:r>
      <w:r w:rsidR="0093579D">
        <w:rPr>
          <w:i/>
          <w:sz w:val="18"/>
          <w:szCs w:val="18"/>
          <w:lang w:val="en-US"/>
        </w:rPr>
        <w:t>David Ram</w:t>
      </w:r>
      <w:r w:rsidR="00DF67A6">
        <w:rPr>
          <w:i/>
          <w:sz w:val="18"/>
          <w:szCs w:val="18"/>
          <w:lang w:val="en-US"/>
        </w:rPr>
        <w:t>m</w:t>
      </w:r>
      <w:r w:rsidR="0093579D">
        <w:rPr>
          <w:i/>
          <w:sz w:val="18"/>
          <w:szCs w:val="18"/>
          <w:lang w:val="en-US"/>
        </w:rPr>
        <w:t xml:space="preserve"> </w:t>
      </w:r>
      <w:r w:rsidR="0093579D" w:rsidRPr="00212874">
        <w:rPr>
          <w:b/>
          <w:bCs/>
          <w:iCs/>
          <w:sz w:val="18"/>
          <w:szCs w:val="18"/>
          <w:lang w:val="en-US"/>
        </w:rPr>
        <w:t>1hour</w:t>
      </w:r>
    </w:p>
    <w:p w14:paraId="61C8A7AC" w14:textId="77777777" w:rsidR="00F42C9D" w:rsidRPr="00F55F59" w:rsidRDefault="00F42C9D" w:rsidP="00A03B9E">
      <w:pPr>
        <w:spacing w:before="0"/>
        <w:ind w:left="792"/>
        <w:rPr>
          <w:i/>
          <w:sz w:val="18"/>
          <w:szCs w:val="18"/>
          <w:lang w:val="en-US"/>
        </w:rPr>
      </w:pPr>
    </w:p>
    <w:p w14:paraId="6B70F658" w14:textId="0275C28F" w:rsidR="000C0E57" w:rsidRPr="00C11489" w:rsidRDefault="00C11489" w:rsidP="00254B05">
      <w:pPr>
        <w:spacing w:after="240"/>
        <w:jc w:val="both"/>
        <w:rPr>
          <w:b/>
        </w:rPr>
      </w:pPr>
      <w:r>
        <w:rPr>
          <w:b/>
        </w:rPr>
        <w:t xml:space="preserve">FS.3 </w:t>
      </w:r>
      <w:r w:rsidR="00655D7A">
        <w:rPr>
          <w:b/>
        </w:rPr>
        <w:t xml:space="preserve"> For information – CWP relevant activities </w:t>
      </w:r>
      <w:r w:rsidR="00254B05">
        <w:rPr>
          <w:b/>
        </w:rPr>
        <w:t xml:space="preserve">with a focus on </w:t>
      </w:r>
      <w:r w:rsidR="00AA21C4">
        <w:rPr>
          <w:b/>
        </w:rPr>
        <w:t>SDGs</w:t>
      </w:r>
      <w:r w:rsidR="00254B05">
        <w:rPr>
          <w:b/>
        </w:rPr>
        <w:t xml:space="preserve"> and in particular</w:t>
      </w:r>
      <w:r w:rsidR="00655D7A">
        <w:rPr>
          <w:b/>
        </w:rPr>
        <w:t xml:space="preserve"> SDG14</w:t>
      </w:r>
      <w:r w:rsidR="00AA21C4">
        <w:rPr>
          <w:b/>
        </w:rPr>
        <w:t xml:space="preserve"> </w:t>
      </w:r>
    </w:p>
    <w:p w14:paraId="729FD7EE" w14:textId="3888E95E" w:rsidR="00C04EE7" w:rsidRPr="000E7AD3" w:rsidRDefault="00C11489" w:rsidP="006B22B1">
      <w:pPr>
        <w:spacing w:before="0"/>
        <w:ind w:left="426"/>
        <w:jc w:val="both"/>
        <w:rPr>
          <w:szCs w:val="22"/>
          <w:lang w:val="en-US"/>
        </w:rPr>
      </w:pPr>
      <w:r w:rsidRPr="00C04EE7">
        <w:rPr>
          <w:b/>
          <w:szCs w:val="22"/>
        </w:rPr>
        <w:t xml:space="preserve">FS.3.1 </w:t>
      </w:r>
      <w:r w:rsidR="00406C14" w:rsidRPr="00C04EE7">
        <w:rPr>
          <w:b/>
          <w:szCs w:val="22"/>
        </w:rPr>
        <w:t xml:space="preserve">Global Record of </w:t>
      </w:r>
      <w:r w:rsidR="00406C14" w:rsidRPr="00C04EE7">
        <w:rPr>
          <w:b/>
          <w:szCs w:val="22"/>
          <w:lang w:val="en-US"/>
        </w:rPr>
        <w:t xml:space="preserve">Stocks and Fisheries </w:t>
      </w:r>
      <w:r w:rsidR="0065434F">
        <w:rPr>
          <w:b/>
          <w:szCs w:val="22"/>
          <w:lang w:val="en-US"/>
        </w:rPr>
        <w:t xml:space="preserve">(GRSF) </w:t>
      </w:r>
      <w:r w:rsidR="00406C14" w:rsidRPr="00C04EE7">
        <w:rPr>
          <w:b/>
          <w:szCs w:val="22"/>
          <w:lang w:val="en-US"/>
        </w:rPr>
        <w:t>– Update on progress made</w:t>
      </w:r>
      <w:r w:rsidR="0065434F">
        <w:rPr>
          <w:b/>
          <w:szCs w:val="22"/>
          <w:lang w:val="en-US"/>
        </w:rPr>
        <w:t xml:space="preserve">. </w:t>
      </w:r>
      <w:r w:rsidR="0065434F" w:rsidRPr="000E7AD3">
        <w:rPr>
          <w:szCs w:val="22"/>
          <w:lang w:val="en-US"/>
        </w:rPr>
        <w:t xml:space="preserve">The status of the GRSF standard will be presented towards approval by CWP as a </w:t>
      </w:r>
      <w:r w:rsidR="006B22B1">
        <w:rPr>
          <w:szCs w:val="22"/>
          <w:lang w:val="en-US"/>
        </w:rPr>
        <w:t>m</w:t>
      </w:r>
      <w:r w:rsidR="00966CFE">
        <w:rPr>
          <w:szCs w:val="22"/>
          <w:lang w:val="en-US"/>
        </w:rPr>
        <w:t xml:space="preserve">etadata </w:t>
      </w:r>
      <w:r w:rsidR="0065434F" w:rsidRPr="000E7AD3">
        <w:rPr>
          <w:szCs w:val="22"/>
          <w:lang w:val="en-US"/>
        </w:rPr>
        <w:t>standard to be referenced and disseminated through the CWP website.</w:t>
      </w:r>
    </w:p>
    <w:p w14:paraId="4391B6A8" w14:textId="47CE4414" w:rsidR="009C159D" w:rsidRPr="00C04EE7" w:rsidRDefault="004205CF" w:rsidP="00904D0B">
      <w:pPr>
        <w:ind w:left="426" w:firstLine="283"/>
        <w:rPr>
          <w:b/>
          <w:bCs/>
          <w:iCs/>
          <w:sz w:val="18"/>
          <w:szCs w:val="18"/>
          <w:lang w:val="en-US"/>
        </w:rPr>
      </w:pPr>
      <w:r w:rsidRPr="00C04EE7">
        <w:rPr>
          <w:i/>
          <w:sz w:val="18"/>
          <w:szCs w:val="18"/>
          <w:lang w:val="en-US"/>
        </w:rPr>
        <w:t xml:space="preserve"> FAO/</w:t>
      </w:r>
      <w:r w:rsidR="00BA30F8" w:rsidRPr="00C04EE7">
        <w:rPr>
          <w:i/>
          <w:sz w:val="18"/>
          <w:szCs w:val="18"/>
          <w:lang w:val="en-US"/>
        </w:rPr>
        <w:t>Aureliano Gentile</w:t>
      </w:r>
      <w:r w:rsidR="00406C14" w:rsidRPr="00C04EE7">
        <w:rPr>
          <w:i/>
          <w:sz w:val="18"/>
          <w:szCs w:val="18"/>
          <w:lang w:val="en-US"/>
        </w:rPr>
        <w:t xml:space="preserve"> </w:t>
      </w:r>
      <w:r w:rsidR="00C04EE7" w:rsidRPr="00C04EE7">
        <w:rPr>
          <w:b/>
          <w:bCs/>
          <w:iCs/>
          <w:sz w:val="18"/>
          <w:szCs w:val="18"/>
          <w:lang w:val="en-US"/>
        </w:rPr>
        <w:t>15</w:t>
      </w:r>
      <w:r w:rsidR="00406C14" w:rsidRPr="00C04EE7">
        <w:rPr>
          <w:b/>
          <w:bCs/>
          <w:iCs/>
          <w:sz w:val="18"/>
          <w:szCs w:val="18"/>
          <w:lang w:val="en-US"/>
        </w:rPr>
        <w:t xml:space="preserve"> min</w:t>
      </w:r>
    </w:p>
    <w:p w14:paraId="4F168A42" w14:textId="77777777" w:rsidR="00C04EE7" w:rsidRPr="00C04EE7" w:rsidRDefault="00C04EE7" w:rsidP="00904D0B">
      <w:pPr>
        <w:spacing w:before="0"/>
        <w:ind w:left="426"/>
        <w:rPr>
          <w:b/>
          <w:bCs/>
          <w:iCs/>
          <w:sz w:val="18"/>
          <w:szCs w:val="18"/>
          <w:lang w:val="en-US"/>
        </w:rPr>
      </w:pPr>
    </w:p>
    <w:p w14:paraId="6AEED81C" w14:textId="73C18539" w:rsidR="00212874" w:rsidRPr="00C11489" w:rsidRDefault="00C11489" w:rsidP="00904D0B">
      <w:pPr>
        <w:spacing w:before="0"/>
        <w:ind w:left="426"/>
        <w:jc w:val="both"/>
        <w:rPr>
          <w:b/>
          <w:szCs w:val="22"/>
          <w:lang w:val="en-US"/>
        </w:rPr>
      </w:pPr>
      <w:r w:rsidRPr="00C04EE7">
        <w:rPr>
          <w:b/>
          <w:szCs w:val="22"/>
        </w:rPr>
        <w:t>FS.3.</w:t>
      </w:r>
      <w:r w:rsidR="00A70684">
        <w:rPr>
          <w:b/>
          <w:szCs w:val="22"/>
        </w:rPr>
        <w:t>2</w:t>
      </w:r>
      <w:r w:rsidR="00212874" w:rsidRPr="00C04EE7">
        <w:rPr>
          <w:b/>
          <w:i/>
          <w:szCs w:val="22"/>
          <w:lang w:val="en-US"/>
        </w:rPr>
        <w:t xml:space="preserve"> </w:t>
      </w:r>
      <w:r w:rsidR="00212874" w:rsidRPr="00C04EE7">
        <w:rPr>
          <w:b/>
          <w:szCs w:val="22"/>
        </w:rPr>
        <w:t>UN/FLUX</w:t>
      </w:r>
      <w:r>
        <w:rPr>
          <w:b/>
          <w:i/>
          <w:szCs w:val="22"/>
          <w:lang w:val="en-US"/>
        </w:rPr>
        <w:t xml:space="preserve"> </w:t>
      </w:r>
      <w:r>
        <w:rPr>
          <w:b/>
          <w:szCs w:val="22"/>
          <w:lang w:val="en-US"/>
        </w:rPr>
        <w:t>Fisheries Language for Universal Exchange. An overview</w:t>
      </w:r>
      <w:r w:rsidR="00C04EE7">
        <w:rPr>
          <w:b/>
          <w:szCs w:val="22"/>
          <w:lang w:val="en-US"/>
        </w:rPr>
        <w:t>, use cases</w:t>
      </w:r>
      <w:r>
        <w:rPr>
          <w:b/>
          <w:szCs w:val="22"/>
          <w:lang w:val="en-US"/>
        </w:rPr>
        <w:t xml:space="preserve"> and operational </w:t>
      </w:r>
      <w:r w:rsidR="00C04EE7">
        <w:rPr>
          <w:b/>
          <w:szCs w:val="22"/>
          <w:lang w:val="en-US"/>
        </w:rPr>
        <w:t>implementation</w:t>
      </w:r>
    </w:p>
    <w:p w14:paraId="69280FA2" w14:textId="03A9A023" w:rsidR="00FB5FEA" w:rsidRDefault="00FB5FEA" w:rsidP="00904D0B">
      <w:pPr>
        <w:ind w:firstLine="709"/>
        <w:rPr>
          <w:b/>
          <w:bCs/>
          <w:iCs/>
          <w:sz w:val="18"/>
          <w:szCs w:val="18"/>
          <w:lang w:val="en-US"/>
        </w:rPr>
      </w:pPr>
      <w:r>
        <w:rPr>
          <w:i/>
          <w:sz w:val="18"/>
          <w:szCs w:val="18"/>
          <w:lang w:val="en-US"/>
        </w:rPr>
        <w:t>UNECE secretariat</w:t>
      </w:r>
      <w:r w:rsidR="00C04EE7">
        <w:rPr>
          <w:i/>
          <w:sz w:val="18"/>
          <w:szCs w:val="18"/>
          <w:lang w:val="en-US"/>
        </w:rPr>
        <w:t>/XXXXX</w:t>
      </w:r>
      <w:r>
        <w:rPr>
          <w:i/>
          <w:sz w:val="18"/>
          <w:szCs w:val="18"/>
          <w:lang w:val="en-US"/>
        </w:rPr>
        <w:t xml:space="preserve"> </w:t>
      </w:r>
      <w:r w:rsidR="00C04EE7">
        <w:rPr>
          <w:b/>
          <w:bCs/>
          <w:iCs/>
          <w:sz w:val="18"/>
          <w:szCs w:val="18"/>
          <w:lang w:val="en-US"/>
        </w:rPr>
        <w:t>15</w:t>
      </w:r>
      <w:r w:rsidRPr="00406C14">
        <w:rPr>
          <w:b/>
          <w:bCs/>
          <w:iCs/>
          <w:sz w:val="18"/>
          <w:szCs w:val="18"/>
          <w:lang w:val="en-US"/>
        </w:rPr>
        <w:t xml:space="preserve"> min</w:t>
      </w:r>
    </w:p>
    <w:p w14:paraId="00BE75D1" w14:textId="77777777" w:rsidR="00254B05" w:rsidRDefault="00254B05" w:rsidP="00A70684">
      <w:pPr>
        <w:spacing w:before="0"/>
        <w:ind w:left="450"/>
        <w:jc w:val="both"/>
        <w:rPr>
          <w:b/>
          <w:szCs w:val="22"/>
          <w:lang w:val="en-US"/>
        </w:rPr>
      </w:pPr>
    </w:p>
    <w:p w14:paraId="58D43DDF" w14:textId="1AA32B3D" w:rsidR="00AA21C4" w:rsidRDefault="00AA21C4" w:rsidP="00A70684">
      <w:pPr>
        <w:spacing w:before="0"/>
        <w:ind w:left="450"/>
        <w:jc w:val="both"/>
        <w:rPr>
          <w:b/>
          <w:szCs w:val="22"/>
          <w:lang w:val="en-US"/>
        </w:rPr>
      </w:pPr>
      <w:r>
        <w:rPr>
          <w:b/>
          <w:szCs w:val="22"/>
          <w:lang w:val="en-US"/>
        </w:rPr>
        <w:t>FS.3.</w:t>
      </w:r>
      <w:r w:rsidR="00A70684">
        <w:rPr>
          <w:b/>
          <w:szCs w:val="22"/>
          <w:lang w:val="en-US"/>
        </w:rPr>
        <w:t>3</w:t>
      </w:r>
      <w:r>
        <w:rPr>
          <w:b/>
          <w:szCs w:val="22"/>
          <w:lang w:val="en-US"/>
        </w:rPr>
        <w:t xml:space="preserve">  FAO AIS-based Atlas of fishing footprint and </w:t>
      </w:r>
      <w:r w:rsidR="00655D7A">
        <w:rPr>
          <w:b/>
          <w:szCs w:val="22"/>
          <w:lang w:val="en-US"/>
        </w:rPr>
        <w:t>separation of catches within and outside EEZs</w:t>
      </w:r>
    </w:p>
    <w:p w14:paraId="571B929A" w14:textId="5D8F4EA3" w:rsidR="00655D7A" w:rsidRPr="0035780B" w:rsidRDefault="00655D7A" w:rsidP="00904D0B">
      <w:pPr>
        <w:ind w:left="792"/>
        <w:jc w:val="both"/>
        <w:rPr>
          <w:b/>
          <w:bCs/>
          <w:iCs/>
          <w:sz w:val="18"/>
          <w:szCs w:val="18"/>
          <w:lang w:val="en-US"/>
        </w:rPr>
      </w:pPr>
      <w:r w:rsidRPr="0035780B">
        <w:rPr>
          <w:i/>
          <w:sz w:val="18"/>
          <w:szCs w:val="18"/>
          <w:lang w:val="en-US"/>
        </w:rPr>
        <w:t xml:space="preserve">FAO/Marc Taconet, Jennifer Gee </w:t>
      </w:r>
      <w:r w:rsidRPr="0035780B">
        <w:rPr>
          <w:b/>
          <w:bCs/>
          <w:iCs/>
          <w:sz w:val="18"/>
          <w:szCs w:val="18"/>
          <w:lang w:val="en-US"/>
        </w:rPr>
        <w:t>15 min</w:t>
      </w:r>
    </w:p>
    <w:p w14:paraId="145B2F87" w14:textId="77777777" w:rsidR="00655D7A" w:rsidRPr="0035780B" w:rsidRDefault="00655D7A" w:rsidP="00966CFE">
      <w:pPr>
        <w:spacing w:before="0"/>
        <w:ind w:left="450"/>
        <w:jc w:val="both"/>
        <w:rPr>
          <w:b/>
          <w:szCs w:val="22"/>
          <w:lang w:val="en-US"/>
        </w:rPr>
      </w:pPr>
    </w:p>
    <w:p w14:paraId="08B2D262" w14:textId="1BD408C8" w:rsidR="00966CFE" w:rsidRPr="00C11489" w:rsidRDefault="1B104BAC" w:rsidP="1B104BAC">
      <w:pPr>
        <w:spacing w:before="0"/>
        <w:ind w:left="450"/>
        <w:jc w:val="both"/>
        <w:rPr>
          <w:b/>
          <w:bCs/>
          <w:lang w:val="en-US"/>
        </w:rPr>
      </w:pPr>
      <w:r w:rsidRPr="1B104BAC">
        <w:rPr>
          <w:b/>
          <w:bCs/>
          <w:lang w:val="en-US"/>
        </w:rPr>
        <w:t>FS.3.4 Towards statistical definition of Small Scale Fisheries</w:t>
      </w:r>
    </w:p>
    <w:p w14:paraId="7078CBC8" w14:textId="28E7602E" w:rsidR="00966CFE" w:rsidRPr="00904D0B" w:rsidRDefault="1ECE8B70" w:rsidP="1ECE8B70">
      <w:pPr>
        <w:ind w:left="792"/>
        <w:jc w:val="both"/>
        <w:rPr>
          <w:i/>
          <w:iCs/>
          <w:sz w:val="18"/>
          <w:szCs w:val="18"/>
          <w:lang w:val="it-IT"/>
        </w:rPr>
      </w:pPr>
      <w:r w:rsidRPr="1ECE8B70">
        <w:rPr>
          <w:i/>
          <w:iCs/>
          <w:sz w:val="18"/>
          <w:szCs w:val="18"/>
          <w:lang w:val="it-IT"/>
        </w:rPr>
        <w:t xml:space="preserve">FAO/ Nicole Franz, Giulia Gorelli, Stefania Vannuccini, Stefania Savorè and Simon Funge-Smith </w:t>
      </w:r>
      <w:r w:rsidRPr="1ECE8B70">
        <w:rPr>
          <w:b/>
          <w:bCs/>
          <w:sz w:val="18"/>
          <w:szCs w:val="18"/>
          <w:lang w:val="it-IT"/>
        </w:rPr>
        <w:t>15 min</w:t>
      </w:r>
    </w:p>
    <w:p w14:paraId="56561AA6" w14:textId="77777777" w:rsidR="00966CFE" w:rsidRPr="00A70684" w:rsidRDefault="00966CFE" w:rsidP="00966CFE">
      <w:pPr>
        <w:spacing w:before="0"/>
        <w:ind w:left="450"/>
        <w:jc w:val="both"/>
        <w:rPr>
          <w:b/>
          <w:szCs w:val="22"/>
          <w:lang w:val="it-IT"/>
        </w:rPr>
      </w:pPr>
    </w:p>
    <w:p w14:paraId="009D2050" w14:textId="68ED626E" w:rsidR="000E2991" w:rsidRPr="00BC3C95" w:rsidRDefault="00C11489" w:rsidP="00C11489">
      <w:pPr>
        <w:rPr>
          <w:b/>
          <w:lang w:val="en-US"/>
        </w:rPr>
      </w:pPr>
      <w:r>
        <w:rPr>
          <w:b/>
          <w:lang w:val="en-US"/>
        </w:rPr>
        <w:t xml:space="preserve">FS.4 </w:t>
      </w:r>
      <w:r w:rsidR="000E2991" w:rsidRPr="00BC3C95">
        <w:rPr>
          <w:b/>
          <w:lang w:val="en-US"/>
        </w:rPr>
        <w:t>Any other business</w:t>
      </w:r>
    </w:p>
    <w:p w14:paraId="26ED4573" w14:textId="04AB081D" w:rsidR="000E2991" w:rsidRDefault="00C11489" w:rsidP="00C11489">
      <w:pPr>
        <w:rPr>
          <w:b/>
          <w:lang w:val="en-US"/>
        </w:rPr>
      </w:pPr>
      <w:r>
        <w:rPr>
          <w:b/>
          <w:lang w:val="en-US"/>
        </w:rPr>
        <w:t xml:space="preserve">FS.5 </w:t>
      </w:r>
      <w:r w:rsidR="000E2991" w:rsidRPr="00BC3C95">
        <w:rPr>
          <w:b/>
          <w:lang w:val="en-US"/>
        </w:rPr>
        <w:t>Draft and Report adoption</w:t>
      </w:r>
    </w:p>
    <w:p w14:paraId="44963A23" w14:textId="18EEAB58" w:rsidR="000C0E57" w:rsidRPr="00C738EC" w:rsidRDefault="005D527E" w:rsidP="00904D0B">
      <w:pPr>
        <w:ind w:left="360"/>
        <w:jc w:val="both"/>
      </w:pPr>
      <w:r>
        <w:lastRenderedPageBreak/>
        <w:t xml:space="preserve">The </w:t>
      </w:r>
      <w:r w:rsidRPr="00A70684">
        <w:t xml:space="preserve">report </w:t>
      </w:r>
      <w:r w:rsidRPr="00A70684">
        <w:rPr>
          <w:szCs w:val="22"/>
          <w:lang w:val="en-US"/>
        </w:rPr>
        <w:t>to</w:t>
      </w:r>
      <w:r w:rsidRPr="00A70684">
        <w:t xml:space="preserve"> be</w:t>
      </w:r>
      <w:r>
        <w:t xml:space="preserve"> presented to the CWP session will highlight the recommendations and include a workplan including TORs for any Task Group</w:t>
      </w:r>
    </w:p>
    <w:p w14:paraId="6FDB8586" w14:textId="77777777" w:rsidR="00290440" w:rsidRDefault="00290440" w:rsidP="00EE08EF">
      <w:pPr>
        <w:rPr>
          <w:b/>
          <w:szCs w:val="22"/>
          <w:u w:val="single"/>
        </w:rPr>
      </w:pPr>
    </w:p>
    <w:p w14:paraId="75B61627" w14:textId="3E08BA2F" w:rsidR="00EE08EF" w:rsidRPr="00CF2F2F" w:rsidRDefault="00EE08EF" w:rsidP="00EE08EF">
      <w:pPr>
        <w:rPr>
          <w:b/>
          <w:szCs w:val="22"/>
          <w:u w:val="single"/>
        </w:rPr>
      </w:pPr>
      <w:r w:rsidRPr="00CF2F2F">
        <w:rPr>
          <w:b/>
          <w:szCs w:val="22"/>
          <w:u w:val="single"/>
        </w:rPr>
        <w:t>Joint CWP-FS and CWP-AQ Session</w:t>
      </w:r>
    </w:p>
    <w:p w14:paraId="247B9967" w14:textId="247E0BEE" w:rsidR="00B33A9C" w:rsidRPr="000E7AD3" w:rsidRDefault="00EE08EF" w:rsidP="00254B05">
      <w:pPr>
        <w:ind w:left="360"/>
        <w:jc w:val="both"/>
      </w:pPr>
      <w:r w:rsidRPr="000E7AD3">
        <w:t>Clos</w:t>
      </w:r>
      <w:r w:rsidR="00254B05">
        <w:t>ure</w:t>
      </w:r>
      <w:r w:rsidRPr="000E7AD3">
        <w:t xml:space="preserve"> of the meeting</w:t>
      </w:r>
    </w:p>
    <w:p w14:paraId="71CEB07C" w14:textId="77777777" w:rsidR="00B33A9C" w:rsidRDefault="00B33A9C">
      <w:pPr>
        <w:spacing w:before="0"/>
        <w:rPr>
          <w:b/>
          <w:lang w:val="en-US"/>
        </w:rPr>
      </w:pPr>
      <w:r>
        <w:rPr>
          <w:b/>
          <w:lang w:val="en-US"/>
        </w:rPr>
        <w:br w:type="page"/>
      </w:r>
    </w:p>
    <w:p w14:paraId="3380F3D0" w14:textId="613CB038" w:rsidR="00EE08EF" w:rsidRDefault="00EE08EF" w:rsidP="00B33A9C">
      <w:pPr>
        <w:rPr>
          <w:b/>
          <w:lang w:val="en-US"/>
        </w:rPr>
      </w:pPr>
    </w:p>
    <w:p w14:paraId="148F6934" w14:textId="77777777" w:rsidR="00A70684" w:rsidRDefault="00A70684" w:rsidP="006F2D6B">
      <w:pPr>
        <w:rPr>
          <w:b/>
        </w:rPr>
      </w:pPr>
    </w:p>
    <w:p w14:paraId="3498FF93" w14:textId="0BCB6286" w:rsidR="006F2D6B" w:rsidRPr="009B20DF" w:rsidRDefault="00655D7A" w:rsidP="00254B05">
      <w:pPr>
        <w:spacing w:line="276" w:lineRule="auto"/>
        <w:rPr>
          <w:b/>
          <w:sz w:val="24"/>
          <w:szCs w:val="22"/>
        </w:rPr>
      </w:pPr>
      <w:r w:rsidRPr="009B20DF">
        <w:rPr>
          <w:b/>
          <w:sz w:val="24"/>
          <w:szCs w:val="22"/>
        </w:rPr>
        <w:t>MEETING OF THE 26</w:t>
      </w:r>
      <w:r w:rsidRPr="009B20DF">
        <w:rPr>
          <w:b/>
          <w:sz w:val="24"/>
          <w:szCs w:val="22"/>
          <w:vertAlign w:val="superscript"/>
        </w:rPr>
        <w:t>TH</w:t>
      </w:r>
      <w:r w:rsidRPr="009B20DF">
        <w:rPr>
          <w:b/>
          <w:sz w:val="24"/>
          <w:szCs w:val="22"/>
        </w:rPr>
        <w:t xml:space="preserve"> CWP SESSION </w:t>
      </w:r>
    </w:p>
    <w:p w14:paraId="2E6BC044" w14:textId="77777777" w:rsidR="00DE3C69" w:rsidRPr="00254B05" w:rsidRDefault="00DE3C69" w:rsidP="00254B05">
      <w:pPr>
        <w:pStyle w:val="ListParagraph"/>
        <w:numPr>
          <w:ilvl w:val="0"/>
          <w:numId w:val="24"/>
        </w:numPr>
        <w:spacing w:before="120" w:line="276" w:lineRule="auto"/>
        <w:rPr>
          <w:b/>
          <w:sz w:val="22"/>
          <w:szCs w:val="22"/>
          <w:lang w:val="en-US"/>
        </w:rPr>
      </w:pPr>
      <w:r w:rsidRPr="00254B05">
        <w:rPr>
          <w:b/>
          <w:sz w:val="22"/>
          <w:szCs w:val="22"/>
        </w:rPr>
        <w:t>Opening and Welcome, practical arrangements</w:t>
      </w:r>
    </w:p>
    <w:p w14:paraId="60EA5100" w14:textId="77777777" w:rsidR="00DE3C69" w:rsidRPr="00254B05" w:rsidRDefault="00DE3C69" w:rsidP="00254B05">
      <w:pPr>
        <w:pStyle w:val="ListParagraph"/>
        <w:numPr>
          <w:ilvl w:val="0"/>
          <w:numId w:val="24"/>
        </w:numPr>
        <w:spacing w:line="276" w:lineRule="auto"/>
        <w:rPr>
          <w:b/>
          <w:sz w:val="22"/>
          <w:szCs w:val="22"/>
          <w:lang w:val="en-US"/>
        </w:rPr>
      </w:pPr>
      <w:r w:rsidRPr="00254B05">
        <w:rPr>
          <w:b/>
          <w:sz w:val="22"/>
          <w:szCs w:val="22"/>
        </w:rPr>
        <w:t>Adoption of the Agenda</w:t>
      </w:r>
    </w:p>
    <w:p w14:paraId="6A208C42" w14:textId="77777777" w:rsidR="00DE3C69" w:rsidRPr="00254B05" w:rsidRDefault="00DE3C69" w:rsidP="00254B05">
      <w:pPr>
        <w:pStyle w:val="ListParagraph"/>
        <w:numPr>
          <w:ilvl w:val="0"/>
          <w:numId w:val="24"/>
        </w:numPr>
        <w:spacing w:line="276" w:lineRule="auto"/>
        <w:rPr>
          <w:b/>
          <w:sz w:val="22"/>
          <w:szCs w:val="22"/>
          <w:lang w:val="en-US"/>
        </w:rPr>
      </w:pPr>
      <w:r w:rsidRPr="00254B05">
        <w:rPr>
          <w:b/>
          <w:sz w:val="22"/>
          <w:szCs w:val="22"/>
        </w:rPr>
        <w:t xml:space="preserve">Review of Membership </w:t>
      </w:r>
    </w:p>
    <w:p w14:paraId="50540491" w14:textId="2BA5B493" w:rsidR="002C7256" w:rsidRPr="00254B05" w:rsidRDefault="00DE3C69" w:rsidP="00254B05">
      <w:pPr>
        <w:pStyle w:val="ListParagraph"/>
        <w:spacing w:line="276" w:lineRule="auto"/>
        <w:jc w:val="both"/>
        <w:rPr>
          <w:sz w:val="22"/>
          <w:szCs w:val="22"/>
        </w:rPr>
      </w:pPr>
      <w:r w:rsidRPr="00254B05">
        <w:rPr>
          <w:sz w:val="22"/>
          <w:szCs w:val="22"/>
        </w:rPr>
        <w:t>The Secretariat will report the changes in memberships since the CWP-2</w:t>
      </w:r>
      <w:r w:rsidR="00212874" w:rsidRPr="00254B05">
        <w:rPr>
          <w:sz w:val="22"/>
          <w:szCs w:val="22"/>
        </w:rPr>
        <w:t>5</w:t>
      </w:r>
      <w:r w:rsidR="00254B05" w:rsidRPr="00254B05">
        <w:rPr>
          <w:sz w:val="22"/>
          <w:szCs w:val="22"/>
        </w:rPr>
        <w:t xml:space="preserve"> </w:t>
      </w:r>
      <w:r w:rsidR="00655D7A" w:rsidRPr="00254B05">
        <w:rPr>
          <w:sz w:val="22"/>
          <w:szCs w:val="22"/>
        </w:rPr>
        <w:t>and perspective</w:t>
      </w:r>
      <w:r w:rsidR="00254B05" w:rsidRPr="00254B05">
        <w:rPr>
          <w:sz w:val="22"/>
          <w:szCs w:val="22"/>
        </w:rPr>
        <w:t>s</w:t>
      </w:r>
      <w:r w:rsidR="00655D7A" w:rsidRPr="00254B05">
        <w:rPr>
          <w:sz w:val="22"/>
          <w:szCs w:val="22"/>
        </w:rPr>
        <w:t xml:space="preserve"> </w:t>
      </w:r>
      <w:r w:rsidR="00254B05" w:rsidRPr="00254B05">
        <w:rPr>
          <w:sz w:val="22"/>
          <w:szCs w:val="22"/>
        </w:rPr>
        <w:t xml:space="preserve">of </w:t>
      </w:r>
      <w:r w:rsidR="00655D7A" w:rsidRPr="00254B05">
        <w:rPr>
          <w:sz w:val="22"/>
          <w:szCs w:val="22"/>
        </w:rPr>
        <w:t>new members</w:t>
      </w:r>
      <w:r w:rsidRPr="00254B05">
        <w:rPr>
          <w:sz w:val="22"/>
          <w:szCs w:val="22"/>
        </w:rPr>
        <w:t>.</w:t>
      </w:r>
    </w:p>
    <w:p w14:paraId="6D5FF74B" w14:textId="77777777" w:rsidR="00CE47A1" w:rsidRPr="00254B05" w:rsidRDefault="00CE47A1" w:rsidP="00254B05">
      <w:pPr>
        <w:pStyle w:val="ListParagraph"/>
        <w:spacing w:line="276" w:lineRule="auto"/>
        <w:jc w:val="both"/>
        <w:rPr>
          <w:b/>
          <w:sz w:val="22"/>
          <w:szCs w:val="22"/>
          <w:lang w:val="en-US"/>
        </w:rPr>
      </w:pPr>
    </w:p>
    <w:p w14:paraId="61DC634A" w14:textId="118F48DC" w:rsidR="00597930" w:rsidRPr="00254B05" w:rsidRDefault="00597930" w:rsidP="00254B05">
      <w:pPr>
        <w:pStyle w:val="ListParagraph"/>
        <w:numPr>
          <w:ilvl w:val="0"/>
          <w:numId w:val="24"/>
        </w:numPr>
        <w:spacing w:line="276" w:lineRule="auto"/>
        <w:jc w:val="both"/>
        <w:rPr>
          <w:b/>
          <w:sz w:val="22"/>
          <w:szCs w:val="22"/>
        </w:rPr>
      </w:pPr>
      <w:r w:rsidRPr="00254B05">
        <w:rPr>
          <w:b/>
          <w:sz w:val="22"/>
          <w:szCs w:val="22"/>
        </w:rPr>
        <w:t xml:space="preserve">Fishery Group </w:t>
      </w:r>
      <w:r w:rsidR="005D527E" w:rsidRPr="00254B05">
        <w:rPr>
          <w:b/>
          <w:bCs/>
          <w:sz w:val="22"/>
          <w:szCs w:val="22"/>
        </w:rPr>
        <w:t xml:space="preserve">inter-sessional </w:t>
      </w:r>
      <w:r w:rsidRPr="00254B05">
        <w:rPr>
          <w:b/>
          <w:bCs/>
          <w:sz w:val="22"/>
          <w:szCs w:val="22"/>
        </w:rPr>
        <w:t>activities</w:t>
      </w:r>
    </w:p>
    <w:p w14:paraId="201F0E25" w14:textId="77777777" w:rsidR="00254B05" w:rsidRPr="00254B05" w:rsidRDefault="00597930" w:rsidP="00254B05">
      <w:pPr>
        <w:spacing w:before="0" w:line="276" w:lineRule="auto"/>
        <w:jc w:val="both"/>
        <w:rPr>
          <w:szCs w:val="22"/>
        </w:rPr>
      </w:pPr>
      <w:r w:rsidRPr="00254B05">
        <w:rPr>
          <w:szCs w:val="22"/>
        </w:rPr>
        <w:t>The Fishery Group coordinator will report the activities and achievement made since the CWP-2</w:t>
      </w:r>
      <w:r w:rsidR="002C7256" w:rsidRPr="00254B05">
        <w:rPr>
          <w:szCs w:val="22"/>
        </w:rPr>
        <w:t>5</w:t>
      </w:r>
      <w:r w:rsidRPr="00254B05">
        <w:rPr>
          <w:szCs w:val="22"/>
        </w:rPr>
        <w:t xml:space="preserve">, together with the issues </w:t>
      </w:r>
      <w:r w:rsidR="005D527E" w:rsidRPr="00254B05">
        <w:rPr>
          <w:szCs w:val="22"/>
        </w:rPr>
        <w:t xml:space="preserve">which </w:t>
      </w:r>
      <w:r w:rsidRPr="00254B05">
        <w:rPr>
          <w:szCs w:val="22"/>
        </w:rPr>
        <w:t xml:space="preserve">require endorsement by the CWP session and work plan for the next inter-sessional period. The meeting should also review and discuss on the work plan proposed. </w:t>
      </w:r>
    </w:p>
    <w:p w14:paraId="5659425B" w14:textId="77777777" w:rsidR="00254B05" w:rsidRPr="00254B05" w:rsidRDefault="00254B05" w:rsidP="00254B05">
      <w:pPr>
        <w:spacing w:before="0" w:line="276" w:lineRule="auto"/>
        <w:ind w:left="567"/>
        <w:jc w:val="both"/>
        <w:rPr>
          <w:szCs w:val="22"/>
        </w:rPr>
      </w:pPr>
      <w:r w:rsidRPr="00254B05">
        <w:rPr>
          <w:szCs w:val="22"/>
        </w:rPr>
        <w:t xml:space="preserve">4.1 </w:t>
      </w:r>
      <w:r w:rsidR="00597930" w:rsidRPr="00254B05">
        <w:rPr>
          <w:szCs w:val="22"/>
        </w:rPr>
        <w:t>Report of inter-sessional activities</w:t>
      </w:r>
    </w:p>
    <w:p w14:paraId="71A35BB7" w14:textId="5E38162A" w:rsidR="002C7256" w:rsidRPr="00254B05" w:rsidRDefault="00254B05" w:rsidP="00254B05">
      <w:pPr>
        <w:spacing w:before="0" w:line="276" w:lineRule="auto"/>
        <w:ind w:left="567"/>
        <w:jc w:val="both"/>
        <w:rPr>
          <w:szCs w:val="22"/>
        </w:rPr>
      </w:pPr>
      <w:r w:rsidRPr="00254B05">
        <w:rPr>
          <w:szCs w:val="22"/>
        </w:rPr>
        <w:t>4.2</w:t>
      </w:r>
      <w:r w:rsidR="00597930" w:rsidRPr="00254B05">
        <w:rPr>
          <w:szCs w:val="22"/>
        </w:rPr>
        <w:t xml:space="preserve"> Points required endorsement by the CWP Session </w:t>
      </w:r>
    </w:p>
    <w:p w14:paraId="309B7033" w14:textId="4C982223" w:rsidR="007C03A6" w:rsidRPr="00254B05" w:rsidRDefault="00254B05" w:rsidP="00254B05">
      <w:pPr>
        <w:spacing w:before="0" w:line="276" w:lineRule="auto"/>
        <w:ind w:left="567"/>
        <w:jc w:val="both"/>
        <w:rPr>
          <w:szCs w:val="22"/>
        </w:rPr>
      </w:pPr>
      <w:r w:rsidRPr="00254B05">
        <w:rPr>
          <w:szCs w:val="22"/>
        </w:rPr>
        <w:t>4.3</w:t>
      </w:r>
      <w:r w:rsidR="00597930" w:rsidRPr="00254B05">
        <w:rPr>
          <w:szCs w:val="22"/>
        </w:rPr>
        <w:t xml:space="preserve"> Work plan for the next inter-sessional period </w:t>
      </w:r>
    </w:p>
    <w:p w14:paraId="77F48505" w14:textId="77777777" w:rsidR="007C03A6" w:rsidRPr="00254B05" w:rsidRDefault="007C03A6" w:rsidP="00254B05">
      <w:pPr>
        <w:spacing w:before="0" w:line="276" w:lineRule="auto"/>
        <w:jc w:val="both"/>
        <w:rPr>
          <w:szCs w:val="22"/>
        </w:rPr>
      </w:pPr>
    </w:p>
    <w:p w14:paraId="28919456" w14:textId="1078CA04" w:rsidR="007C03A6" w:rsidRPr="00254B05" w:rsidRDefault="007C03A6" w:rsidP="00254B05">
      <w:pPr>
        <w:pStyle w:val="ListParagraph"/>
        <w:numPr>
          <w:ilvl w:val="0"/>
          <w:numId w:val="24"/>
        </w:numPr>
        <w:spacing w:line="276" w:lineRule="auto"/>
        <w:jc w:val="both"/>
        <w:rPr>
          <w:b/>
          <w:sz w:val="22"/>
          <w:szCs w:val="22"/>
        </w:rPr>
      </w:pPr>
      <w:r w:rsidRPr="00254B05">
        <w:rPr>
          <w:b/>
          <w:sz w:val="22"/>
          <w:szCs w:val="22"/>
        </w:rPr>
        <w:t xml:space="preserve">Aquaculture Group </w:t>
      </w:r>
      <w:r w:rsidR="005D527E" w:rsidRPr="00254B05">
        <w:rPr>
          <w:b/>
          <w:sz w:val="22"/>
          <w:szCs w:val="22"/>
        </w:rPr>
        <w:t xml:space="preserve">inter-sessional </w:t>
      </w:r>
      <w:r w:rsidRPr="00254B05">
        <w:rPr>
          <w:b/>
          <w:sz w:val="22"/>
          <w:szCs w:val="22"/>
        </w:rPr>
        <w:t>activities</w:t>
      </w:r>
    </w:p>
    <w:p w14:paraId="15C0FF67" w14:textId="4F95E1EF" w:rsidR="007C03A6" w:rsidRPr="00254B05" w:rsidRDefault="007C03A6" w:rsidP="00254B05">
      <w:pPr>
        <w:spacing w:before="0" w:line="276" w:lineRule="auto"/>
        <w:jc w:val="both"/>
        <w:rPr>
          <w:szCs w:val="22"/>
        </w:rPr>
      </w:pPr>
      <w:r w:rsidRPr="00254B05">
        <w:rPr>
          <w:szCs w:val="22"/>
        </w:rPr>
        <w:t>Th</w:t>
      </w:r>
      <w:r w:rsidR="00254B05" w:rsidRPr="00254B05">
        <w:rPr>
          <w:szCs w:val="22"/>
        </w:rPr>
        <w:t xml:space="preserve">e Aquaculture Group coordinator </w:t>
      </w:r>
      <w:r w:rsidRPr="00254B05">
        <w:rPr>
          <w:szCs w:val="22"/>
        </w:rPr>
        <w:t xml:space="preserve">will report the activities and achievement made since the CWP-25, together with the issues required endorsement by the CWP session and work plan for the next inter-sessional period. </w:t>
      </w:r>
    </w:p>
    <w:p w14:paraId="2812D81A" w14:textId="102B0B90" w:rsidR="007C03A6" w:rsidRPr="00254B05" w:rsidRDefault="00254B05" w:rsidP="00254B05">
      <w:pPr>
        <w:spacing w:before="0" w:line="276" w:lineRule="auto"/>
        <w:ind w:firstLine="360"/>
        <w:jc w:val="both"/>
        <w:rPr>
          <w:szCs w:val="22"/>
        </w:rPr>
      </w:pPr>
      <w:r w:rsidRPr="00254B05">
        <w:rPr>
          <w:szCs w:val="22"/>
        </w:rPr>
        <w:t>5</w:t>
      </w:r>
      <w:r w:rsidR="007C03A6" w:rsidRPr="00254B05">
        <w:rPr>
          <w:szCs w:val="22"/>
        </w:rPr>
        <w:t xml:space="preserve">.1 Report of inter-sessional activities </w:t>
      </w:r>
    </w:p>
    <w:p w14:paraId="75F9346F" w14:textId="6226E4C9" w:rsidR="007C03A6" w:rsidRPr="00254B05" w:rsidRDefault="00254B05" w:rsidP="00254B05">
      <w:pPr>
        <w:spacing w:before="0" w:line="276" w:lineRule="auto"/>
        <w:ind w:firstLine="360"/>
        <w:jc w:val="both"/>
        <w:rPr>
          <w:szCs w:val="22"/>
        </w:rPr>
      </w:pPr>
      <w:r w:rsidRPr="00254B05">
        <w:rPr>
          <w:szCs w:val="22"/>
        </w:rPr>
        <w:t>5</w:t>
      </w:r>
      <w:r w:rsidR="007C03A6" w:rsidRPr="00254B05">
        <w:rPr>
          <w:szCs w:val="22"/>
        </w:rPr>
        <w:t xml:space="preserve">.2 Points required endorsement by the CWP Session </w:t>
      </w:r>
    </w:p>
    <w:p w14:paraId="745D821A" w14:textId="009B0AEF" w:rsidR="007C03A6" w:rsidRPr="00254B05" w:rsidRDefault="00254B05" w:rsidP="00254B05">
      <w:pPr>
        <w:spacing w:before="0" w:line="276" w:lineRule="auto"/>
        <w:ind w:firstLine="360"/>
        <w:jc w:val="both"/>
        <w:rPr>
          <w:szCs w:val="22"/>
        </w:rPr>
      </w:pPr>
      <w:r w:rsidRPr="00254B05">
        <w:rPr>
          <w:szCs w:val="22"/>
        </w:rPr>
        <w:t>5</w:t>
      </w:r>
      <w:r w:rsidR="007C03A6" w:rsidRPr="00254B05">
        <w:rPr>
          <w:szCs w:val="22"/>
        </w:rPr>
        <w:t xml:space="preserve">.3 Work plan for the next inter-sessional period </w:t>
      </w:r>
    </w:p>
    <w:p w14:paraId="10FAA098" w14:textId="77777777" w:rsidR="00FC080E" w:rsidRPr="00254B05" w:rsidRDefault="00FC080E" w:rsidP="00254B05">
      <w:pPr>
        <w:pStyle w:val="ListParagraph"/>
        <w:spacing w:line="276" w:lineRule="auto"/>
        <w:jc w:val="both"/>
        <w:rPr>
          <w:b/>
          <w:sz w:val="22"/>
          <w:szCs w:val="22"/>
          <w:lang w:val="en-US"/>
        </w:rPr>
      </w:pPr>
    </w:p>
    <w:p w14:paraId="160B4A54" w14:textId="77777777" w:rsidR="00254B05" w:rsidRPr="00254B05" w:rsidRDefault="00254B05" w:rsidP="00254B05">
      <w:pPr>
        <w:pStyle w:val="ListParagraph"/>
        <w:numPr>
          <w:ilvl w:val="0"/>
          <w:numId w:val="24"/>
        </w:numPr>
        <w:spacing w:line="276" w:lineRule="auto"/>
        <w:rPr>
          <w:b/>
          <w:sz w:val="22"/>
          <w:szCs w:val="22"/>
          <w:lang w:val="en-US"/>
        </w:rPr>
      </w:pPr>
      <w:r w:rsidRPr="00254B05">
        <w:rPr>
          <w:b/>
          <w:sz w:val="22"/>
          <w:szCs w:val="22"/>
        </w:rPr>
        <w:t xml:space="preserve">Election of chair and vice-chair </w:t>
      </w:r>
    </w:p>
    <w:p w14:paraId="7FBA9E4B" w14:textId="5C13102A" w:rsidR="00254B05" w:rsidRPr="0035780B" w:rsidRDefault="00254B05" w:rsidP="0002126D">
      <w:pPr>
        <w:pStyle w:val="ListParagraph"/>
        <w:numPr>
          <w:ilvl w:val="0"/>
          <w:numId w:val="24"/>
        </w:numPr>
        <w:spacing w:line="276" w:lineRule="auto"/>
        <w:rPr>
          <w:b/>
          <w:sz w:val="22"/>
          <w:szCs w:val="22"/>
          <w:lang w:val="en-US"/>
        </w:rPr>
      </w:pPr>
      <w:r w:rsidRPr="0035780B">
        <w:rPr>
          <w:b/>
          <w:sz w:val="22"/>
          <w:szCs w:val="22"/>
        </w:rPr>
        <w:t xml:space="preserve">CWP secretariat serving officers </w:t>
      </w:r>
    </w:p>
    <w:p w14:paraId="1AEB1BD7" w14:textId="5B300F28" w:rsidR="00254B05" w:rsidRPr="00254B05" w:rsidRDefault="00254B05" w:rsidP="00254B05">
      <w:pPr>
        <w:pStyle w:val="ListParagraph"/>
        <w:numPr>
          <w:ilvl w:val="0"/>
          <w:numId w:val="24"/>
        </w:numPr>
        <w:spacing w:line="276" w:lineRule="auto"/>
        <w:rPr>
          <w:b/>
          <w:sz w:val="22"/>
          <w:szCs w:val="22"/>
          <w:lang w:val="en-US"/>
        </w:rPr>
      </w:pPr>
      <w:r w:rsidRPr="00254B05">
        <w:rPr>
          <w:b/>
          <w:sz w:val="22"/>
          <w:szCs w:val="22"/>
        </w:rPr>
        <w:t>Meeting arrangement for CWP-</w:t>
      </w:r>
      <w:r w:rsidRPr="00254B05">
        <w:rPr>
          <w:sz w:val="22"/>
          <w:szCs w:val="22"/>
        </w:rPr>
        <w:t>27: Time and venue.</w:t>
      </w:r>
    </w:p>
    <w:p w14:paraId="59D987AF" w14:textId="77777777" w:rsidR="00FC080E" w:rsidRPr="00254B05" w:rsidRDefault="00FC080E" w:rsidP="00254B05">
      <w:pPr>
        <w:pStyle w:val="ListParagraph"/>
        <w:rPr>
          <w:b/>
          <w:sz w:val="22"/>
          <w:szCs w:val="22"/>
          <w:lang w:val="en-US"/>
        </w:rPr>
      </w:pPr>
    </w:p>
    <w:p w14:paraId="19920079" w14:textId="7ECC706B" w:rsidR="002B4806" w:rsidRDefault="00CE47A1" w:rsidP="00254B05">
      <w:pPr>
        <w:rPr>
          <w:b/>
          <w:szCs w:val="22"/>
          <w:lang w:val="en-US"/>
        </w:rPr>
      </w:pPr>
      <w:r w:rsidRPr="00254B05">
        <w:rPr>
          <w:b/>
          <w:szCs w:val="22"/>
          <w:lang w:val="en-US"/>
        </w:rPr>
        <w:t>Clos</w:t>
      </w:r>
      <w:r w:rsidR="00254B05" w:rsidRPr="00254B05">
        <w:rPr>
          <w:b/>
          <w:szCs w:val="22"/>
          <w:lang w:val="en-US"/>
        </w:rPr>
        <w:t xml:space="preserve">ure </w:t>
      </w:r>
      <w:r w:rsidRPr="00254B05">
        <w:rPr>
          <w:b/>
          <w:szCs w:val="22"/>
          <w:lang w:val="en-US"/>
        </w:rPr>
        <w:t>of the meeting</w:t>
      </w:r>
    </w:p>
    <w:p w14:paraId="0401A718" w14:textId="137666B2" w:rsidR="002B4806" w:rsidRDefault="002B4806">
      <w:pPr>
        <w:spacing w:before="0"/>
        <w:rPr>
          <w:b/>
          <w:szCs w:val="22"/>
          <w:lang w:val="en-US"/>
        </w:rPr>
      </w:pPr>
      <w:bookmarkStart w:id="0" w:name="_GoBack"/>
      <w:bookmarkEnd w:id="0"/>
    </w:p>
    <w:sectPr w:rsidR="002B4806" w:rsidSect="004914D1">
      <w:headerReference w:type="even" r:id="rId10"/>
      <w:headerReference w:type="default" r:id="rId11"/>
      <w:headerReference w:type="first" r:id="rId12"/>
      <w:footerReference w:type="first" r:id="rId13"/>
      <w:type w:val="continuous"/>
      <w:pgSz w:w="11909" w:h="16834" w:code="9"/>
      <w:pgMar w:top="1440" w:right="1136" w:bottom="709" w:left="1134" w:header="706" w:footer="272" w:gutter="0"/>
      <w:cols w:space="720"/>
      <w:noEndnote/>
      <w:titlePg/>
      <w:docGrid w:linePitch="299"/>
    </w:sectPr>
  </w:body>
</w:document>
</file>

<file path=word/commentsIds.xml><?xml version="1.0" encoding="utf-8"?>
<w16cid:commentsIds xmlns:mc="http://schemas.openxmlformats.org/markup-compatibility/2006" xmlns:w16cid="http://schemas.microsoft.com/office/word/2016/wordml/cid" mc:Ignorable="w16cid">
  <w16cid:commentId w16cid:paraId="1810A2E7" w16cid:durableId="290F08CA"/>
  <w16cid:commentId w16cid:paraId="2C568E36" w16cid:durableId="65263074"/>
  <w16cid:commentId w16cid:paraId="3221F080" w16cid:durableId="44A1D8EE"/>
  <w16cid:commentId w16cid:paraId="59BF9084" w16cid:durableId="21A1BF6B"/>
  <w16cid:commentId w16cid:paraId="7D82032A" w16cid:durableId="653D9061"/>
  <w16cid:commentId w16cid:paraId="6EB04F9B" w16cid:durableId="5422CE45"/>
  <w16cid:commentId w16cid:paraId="1BD7E04C" w16cid:durableId="7938586F"/>
  <w16cid:commentId w16cid:paraId="13F0ABC7" w16cid:durableId="1A5E6B1F"/>
  <w16cid:commentId w16cid:paraId="19A96EE8" w16cid:durableId="619979EC"/>
  <w16cid:commentId w16cid:paraId="70711008" w16cid:durableId="2525B7BE"/>
  <w16cid:commentId w16cid:paraId="1A99373D" w16cid:durableId="0E42E3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D84DE" w14:textId="77777777" w:rsidR="00BF0530" w:rsidRDefault="00BF0530">
      <w:pPr>
        <w:spacing w:before="0"/>
      </w:pPr>
      <w:r>
        <w:separator/>
      </w:r>
    </w:p>
  </w:endnote>
  <w:endnote w:type="continuationSeparator" w:id="0">
    <w:p w14:paraId="6F4A4E37" w14:textId="77777777" w:rsidR="00BF0530" w:rsidRDefault="00BF05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altName w:val="Courier New"/>
    <w:panose1 w:val="020B0502040204020203"/>
    <w:charset w:val="00"/>
    <w:family w:val="swiss"/>
    <w:pitch w:val="variable"/>
    <w:sig w:usb0="E1002A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8885"/>
    </w:tblGrid>
    <w:tr w:rsidR="00BD4199" w14:paraId="22ED1381" w14:textId="77777777">
      <w:tc>
        <w:tcPr>
          <w:tcW w:w="8885" w:type="dxa"/>
          <w:shd w:val="clear" w:color="auto" w:fill="auto"/>
        </w:tcPr>
        <w:p w14:paraId="75FA6B23" w14:textId="77777777" w:rsidR="00BD4199" w:rsidRDefault="00BD4199"/>
      </w:tc>
    </w:tr>
    <w:tr w:rsidR="00BD4199" w14:paraId="5A310A95" w14:textId="77777777">
      <w:tc>
        <w:tcPr>
          <w:tcW w:w="8885" w:type="dxa"/>
          <w:shd w:val="clear" w:color="auto" w:fill="auto"/>
        </w:tcPr>
        <w:p w14:paraId="7C120404" w14:textId="47E6C6E8" w:rsidR="00BD4199" w:rsidRDefault="00BD4199"/>
      </w:tc>
    </w:tr>
  </w:tbl>
  <w:p w14:paraId="266FDD28" w14:textId="77777777" w:rsidR="00BD4199" w:rsidRDefault="00BD4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35381" w14:textId="77777777" w:rsidR="00BF0530" w:rsidRDefault="00BF0530">
      <w:pPr>
        <w:spacing w:before="0"/>
      </w:pPr>
      <w:r>
        <w:separator/>
      </w:r>
    </w:p>
  </w:footnote>
  <w:footnote w:type="continuationSeparator" w:id="0">
    <w:p w14:paraId="1A81AE22" w14:textId="77777777" w:rsidR="00BF0530" w:rsidRDefault="00BF053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BC120" w14:textId="77777777" w:rsidR="00BD4199" w:rsidRDefault="00BD4199">
    <w:pPr>
      <w:framePr w:wrap="around" w:vAnchor="text" w:hAnchor="margin" w:xAlign="outside" w:y="1"/>
    </w:pPr>
    <w:r>
      <w:fldChar w:fldCharType="begin"/>
    </w:r>
    <w:r>
      <w:instrText xml:space="preserve">PAGE  </w:instrText>
    </w:r>
    <w:r>
      <w:fldChar w:fldCharType="separate"/>
    </w:r>
    <w:r>
      <w:t>2</w:t>
    </w:r>
    <w:r>
      <w:fldChar w:fldCharType="end"/>
    </w:r>
  </w:p>
  <w:p w14:paraId="286CE276" w14:textId="77777777" w:rsidR="00BD4199" w:rsidRDefault="00BD4199">
    <w:pPr>
      <w:pStyle w:val="Header"/>
      <w:pBdr>
        <w:bottom w:val="single" w:sz="12" w:space="1" w:color="auto"/>
      </w:pBdr>
      <w:spacing w:before="120" w:line="360"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C765D" w14:textId="2E608E9A" w:rsidR="00BD4199" w:rsidRDefault="00BD4199">
    <w:pPr>
      <w:framePr w:wrap="around" w:vAnchor="text" w:hAnchor="margin" w:xAlign="outside" w:y="1"/>
    </w:pPr>
    <w:r>
      <w:fldChar w:fldCharType="begin"/>
    </w:r>
    <w:r>
      <w:instrText xml:space="preserve">PAGE  </w:instrText>
    </w:r>
    <w:r>
      <w:fldChar w:fldCharType="separate"/>
    </w:r>
    <w:r w:rsidR="009077FD">
      <w:t>2</w:t>
    </w:r>
    <w:r>
      <w:fldChar w:fldCharType="end"/>
    </w:r>
  </w:p>
  <w:p w14:paraId="51259A70" w14:textId="4A8F2935" w:rsidR="00BD4199" w:rsidRDefault="00BD4199">
    <w:pPr>
      <w:pStyle w:val="Header"/>
      <w:pBdr>
        <w:bottom w:val="single" w:sz="12" w:space="1" w:color="auto"/>
      </w:pBdr>
      <w:spacing w:before="120" w:line="360" w:lineRule="auto"/>
    </w:pPr>
    <w:r>
      <w:t xml:space="preserve">  </w:t>
    </w:r>
  </w:p>
  <w:p w14:paraId="712CA527" w14:textId="4039E97B" w:rsidR="00BD4199" w:rsidRPr="00914BD3" w:rsidRDefault="00BD4199" w:rsidP="00CF2F2F">
    <w:pPr>
      <w:pStyle w:val="Header"/>
      <w:pBdr>
        <w:bottom w:val="single" w:sz="12" w:space="1" w:color="auto"/>
      </w:pBdr>
      <w:rPr>
        <w:b/>
        <w:sz w:val="24"/>
        <w:szCs w:val="24"/>
      </w:rPr>
    </w:pPr>
    <w:r>
      <w:rPr>
        <w:b/>
        <w:sz w:val="24"/>
        <w:szCs w:val="24"/>
      </w:rPr>
      <w:t>CWP-</w:t>
    </w:r>
    <w:r w:rsidR="00AC6B04">
      <w:rPr>
        <w:b/>
        <w:sz w:val="24"/>
        <w:szCs w:val="24"/>
      </w:rPr>
      <w:t>26</w:t>
    </w:r>
    <w:r>
      <w:rPr>
        <w:b/>
        <w:sz w:val="24"/>
        <w:szCs w:val="24"/>
      </w:rPr>
      <w:t>/A</w:t>
    </w:r>
  </w:p>
  <w:p w14:paraId="58C8AD45" w14:textId="77777777" w:rsidR="00BD4199" w:rsidRDefault="00BD4199" w:rsidP="00CF2F2F">
    <w:pPr>
      <w:pStyle w:val="Header"/>
      <w:rPr>
        <w:sz w:val="20"/>
      </w:rPr>
    </w:pPr>
  </w:p>
  <w:p w14:paraId="25AC23AF" w14:textId="77777777" w:rsidR="00BD4199" w:rsidRDefault="00BD4199" w:rsidP="00CF2F2F">
    <w:pPr>
      <w:pStyle w:val="Header"/>
    </w:pPr>
    <w:r>
      <w:rPr>
        <w:lang w:val="en-US" w:eastAsia="en-US"/>
      </w:rPr>
      <w:drawing>
        <wp:inline distT="0" distB="0" distL="0" distR="0" wp14:anchorId="57E1AE77" wp14:editId="253075F7">
          <wp:extent cx="5491480" cy="909320"/>
          <wp:effectExtent l="0" t="0" r="0" b="5080"/>
          <wp:docPr id="8562034" name="Picture 8562034" descr="LOGOFA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91480" cy="909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7CBE" w14:textId="77777777" w:rsidR="00BD4199" w:rsidRDefault="00BD4199" w:rsidP="00914BD3">
    <w:pPr>
      <w:framePr w:hSpace="181" w:wrap="around" w:vAnchor="page" w:hAnchor="page" w:xAlign="right" w:y="709"/>
    </w:pPr>
  </w:p>
  <w:p w14:paraId="3B475E0A" w14:textId="7AEB180F" w:rsidR="00BD4199" w:rsidRPr="00914BD3" w:rsidRDefault="00BD4199" w:rsidP="00914BD3">
    <w:pPr>
      <w:pStyle w:val="Header"/>
      <w:pBdr>
        <w:bottom w:val="single" w:sz="12" w:space="1" w:color="auto"/>
      </w:pBdr>
      <w:rPr>
        <w:b/>
        <w:sz w:val="24"/>
        <w:szCs w:val="24"/>
      </w:rPr>
    </w:pPr>
    <w:r>
      <w:rPr>
        <w:b/>
        <w:sz w:val="24"/>
        <w:szCs w:val="24"/>
      </w:rPr>
      <w:tab/>
    </w:r>
    <w:r>
      <w:rPr>
        <w:b/>
        <w:sz w:val="24"/>
        <w:szCs w:val="24"/>
      </w:rPr>
      <w:tab/>
      <w:t>CWP</w:t>
    </w:r>
    <w:r w:rsidR="0046250E">
      <w:rPr>
        <w:b/>
        <w:sz w:val="24"/>
        <w:szCs w:val="24"/>
      </w:rPr>
      <w:t>-26</w:t>
    </w:r>
    <w:r>
      <w:rPr>
        <w:b/>
        <w:sz w:val="24"/>
        <w:szCs w:val="24"/>
      </w:rPr>
      <w:t>/A</w:t>
    </w:r>
  </w:p>
  <w:p w14:paraId="3BEF7761" w14:textId="77777777" w:rsidR="00BD4199" w:rsidRDefault="00BD4199">
    <w:pPr>
      <w:pStyle w:val="Header"/>
      <w:rPr>
        <w:sz w:val="20"/>
      </w:rPr>
    </w:pPr>
  </w:p>
  <w:p w14:paraId="6CC3A498" w14:textId="77777777" w:rsidR="00BD4199" w:rsidRDefault="00BD4199">
    <w:pPr>
      <w:pStyle w:val="Header"/>
    </w:pPr>
    <w:r>
      <w:rPr>
        <w:lang w:val="en-US" w:eastAsia="en-US"/>
      </w:rPr>
      <w:drawing>
        <wp:inline distT="0" distB="0" distL="0" distR="0" wp14:anchorId="3EB52F22" wp14:editId="1B061C92">
          <wp:extent cx="5491480" cy="909320"/>
          <wp:effectExtent l="0" t="0" r="0" b="5080"/>
          <wp:docPr id="1464135772" name="Picture 1464135772" descr="LOGOFA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91480" cy="909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pStyle w:val="Heading3"/>
      <w:suff w:val="nothing"/>
      <w:lvlText w:val=""/>
      <w:lvlJc w:val="left"/>
    </w:lvl>
    <w:lvl w:ilvl="3">
      <w:start w:val="1"/>
      <w:numFmt w:val="lowerLetter"/>
      <w:pStyle w:val="Heading4"/>
      <w:lvlText w:val="%4)"/>
      <w:legacy w:legacy="1" w:legacySpace="0" w:legacyIndent="708"/>
      <w:lvlJc w:val="left"/>
      <w:pPr>
        <w:ind w:left="0" w:hanging="708"/>
      </w:pPr>
    </w:lvl>
    <w:lvl w:ilvl="4">
      <w:start w:val="1"/>
      <w:numFmt w:val="decimal"/>
      <w:pStyle w:val="Heading5"/>
      <w:lvlText w:val="(%5)"/>
      <w:legacy w:legacy="1" w:legacySpace="0" w:legacyIndent="708"/>
      <w:lvlJc w:val="left"/>
      <w:pPr>
        <w:ind w:left="0" w:hanging="708"/>
      </w:pPr>
    </w:lvl>
    <w:lvl w:ilvl="5">
      <w:start w:val="1"/>
      <w:numFmt w:val="lowerLetter"/>
      <w:pStyle w:val="Heading6"/>
      <w:lvlText w:val="(%6)"/>
      <w:legacy w:legacy="1" w:legacySpace="0" w:legacyIndent="708"/>
      <w:lvlJc w:val="left"/>
      <w:pPr>
        <w:ind w:left="0" w:hanging="708"/>
      </w:pPr>
    </w:lvl>
    <w:lvl w:ilvl="6">
      <w:start w:val="1"/>
      <w:numFmt w:val="lowerRoman"/>
      <w:pStyle w:val="Heading7"/>
      <w:lvlText w:val="(%7)"/>
      <w:legacy w:legacy="1" w:legacySpace="0" w:legacyIndent="708"/>
      <w:lvlJc w:val="left"/>
      <w:pPr>
        <w:ind w:left="0" w:hanging="708"/>
      </w:pPr>
    </w:lvl>
    <w:lvl w:ilvl="7">
      <w:start w:val="1"/>
      <w:numFmt w:val="lowerLetter"/>
      <w:pStyle w:val="Heading8"/>
      <w:lvlText w:val="(%8)"/>
      <w:legacy w:legacy="1" w:legacySpace="0" w:legacyIndent="708"/>
      <w:lvlJc w:val="left"/>
      <w:pPr>
        <w:ind w:left="0" w:hanging="708"/>
      </w:pPr>
    </w:lvl>
    <w:lvl w:ilvl="8">
      <w:start w:val="1"/>
      <w:numFmt w:val="lowerRoman"/>
      <w:pStyle w:val="Heading9"/>
      <w:lvlText w:val="(%9)"/>
      <w:legacy w:legacy="1" w:legacySpace="0" w:legacyIndent="708"/>
      <w:lvlJc w:val="left"/>
      <w:pPr>
        <w:ind w:left="0" w:hanging="708"/>
      </w:pPr>
    </w:lvl>
  </w:abstractNum>
  <w:abstractNum w:abstractNumId="1" w15:restartNumberingAfterBreak="0">
    <w:nsid w:val="FFFFFFFE"/>
    <w:multiLevelType w:val="singleLevel"/>
    <w:tmpl w:val="DCA0671A"/>
    <w:lvl w:ilvl="0">
      <w:numFmt w:val="decimal"/>
      <w:pStyle w:val="RandListLev4"/>
      <w:lvlText w:val="*"/>
      <w:lvlJc w:val="left"/>
    </w:lvl>
  </w:abstractNum>
  <w:abstractNum w:abstractNumId="2" w15:restartNumberingAfterBreak="0">
    <w:nsid w:val="02831952"/>
    <w:multiLevelType w:val="multilevel"/>
    <w:tmpl w:val="2AD0D4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167F82"/>
    <w:multiLevelType w:val="hybridMultilevel"/>
    <w:tmpl w:val="F09C15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E06359"/>
    <w:multiLevelType w:val="hybridMultilevel"/>
    <w:tmpl w:val="511026CA"/>
    <w:lvl w:ilvl="0" w:tplc="D4267678">
      <w:numFmt w:val="bullet"/>
      <w:lvlText w:val="-"/>
      <w:lvlJc w:val="left"/>
      <w:pPr>
        <w:ind w:left="720" w:hanging="360"/>
      </w:pPr>
      <w:rPr>
        <w:rFonts w:ascii="Calibri" w:eastAsia="SimSu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6365F2"/>
    <w:multiLevelType w:val="hybridMultilevel"/>
    <w:tmpl w:val="CCDA5428"/>
    <w:lvl w:ilvl="0" w:tplc="2DFC7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B4AF4"/>
    <w:multiLevelType w:val="multilevel"/>
    <w:tmpl w:val="66CE4E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8640F93"/>
    <w:multiLevelType w:val="hybridMultilevel"/>
    <w:tmpl w:val="535681AE"/>
    <w:lvl w:ilvl="0" w:tplc="8F342448">
      <w:start w:val="1"/>
      <w:numFmt w:val="decimal"/>
      <w:lvlText w:val="%1."/>
      <w:lvlJc w:val="left"/>
      <w:pPr>
        <w:ind w:left="720" w:hanging="360"/>
      </w:pPr>
    </w:lvl>
    <w:lvl w:ilvl="1" w:tplc="2C4EFAF8">
      <w:start w:val="1"/>
      <w:numFmt w:val="decimal"/>
      <w:lvlText w:val="%2."/>
      <w:lvlJc w:val="left"/>
      <w:pPr>
        <w:ind w:left="1440" w:hanging="360"/>
      </w:pPr>
    </w:lvl>
    <w:lvl w:ilvl="2" w:tplc="8E0CFBE6">
      <w:start w:val="1"/>
      <w:numFmt w:val="lowerRoman"/>
      <w:lvlText w:val="%3."/>
      <w:lvlJc w:val="right"/>
      <w:pPr>
        <w:ind w:left="2160" w:hanging="180"/>
      </w:pPr>
    </w:lvl>
    <w:lvl w:ilvl="3" w:tplc="442A73F4">
      <w:start w:val="1"/>
      <w:numFmt w:val="decimal"/>
      <w:lvlText w:val="%4."/>
      <w:lvlJc w:val="left"/>
      <w:pPr>
        <w:ind w:left="2880" w:hanging="360"/>
      </w:pPr>
    </w:lvl>
    <w:lvl w:ilvl="4" w:tplc="E388823A">
      <w:start w:val="1"/>
      <w:numFmt w:val="lowerLetter"/>
      <w:lvlText w:val="%5."/>
      <w:lvlJc w:val="left"/>
      <w:pPr>
        <w:ind w:left="3600" w:hanging="360"/>
      </w:pPr>
    </w:lvl>
    <w:lvl w:ilvl="5" w:tplc="6C5C7374">
      <w:start w:val="1"/>
      <w:numFmt w:val="lowerRoman"/>
      <w:lvlText w:val="%6."/>
      <w:lvlJc w:val="right"/>
      <w:pPr>
        <w:ind w:left="4320" w:hanging="180"/>
      </w:pPr>
    </w:lvl>
    <w:lvl w:ilvl="6" w:tplc="B5983C80">
      <w:start w:val="1"/>
      <w:numFmt w:val="decimal"/>
      <w:lvlText w:val="%7."/>
      <w:lvlJc w:val="left"/>
      <w:pPr>
        <w:ind w:left="5040" w:hanging="360"/>
      </w:pPr>
    </w:lvl>
    <w:lvl w:ilvl="7" w:tplc="71AAF462">
      <w:start w:val="1"/>
      <w:numFmt w:val="lowerLetter"/>
      <w:lvlText w:val="%8."/>
      <w:lvlJc w:val="left"/>
      <w:pPr>
        <w:ind w:left="5760" w:hanging="360"/>
      </w:pPr>
    </w:lvl>
    <w:lvl w:ilvl="8" w:tplc="FEAC9F3E">
      <w:start w:val="1"/>
      <w:numFmt w:val="lowerRoman"/>
      <w:lvlText w:val="%9."/>
      <w:lvlJc w:val="right"/>
      <w:pPr>
        <w:ind w:left="6480" w:hanging="180"/>
      </w:pPr>
    </w:lvl>
  </w:abstractNum>
  <w:abstractNum w:abstractNumId="8" w15:restartNumberingAfterBreak="0">
    <w:nsid w:val="0AFE6190"/>
    <w:multiLevelType w:val="multilevel"/>
    <w:tmpl w:val="4286694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0F5B4F9E"/>
    <w:multiLevelType w:val="multilevel"/>
    <w:tmpl w:val="4C74673E"/>
    <w:lvl w:ilvl="0">
      <w:start w:val="4"/>
      <w:numFmt w:val="decimal"/>
      <w:lvlText w:val="%1"/>
      <w:lvlJc w:val="left"/>
      <w:pPr>
        <w:ind w:left="480" w:hanging="480"/>
      </w:pPr>
      <w:rPr>
        <w:rFonts w:hint="default"/>
        <w:u w:val="none"/>
      </w:rPr>
    </w:lvl>
    <w:lvl w:ilvl="1">
      <w:start w:val="3"/>
      <w:numFmt w:val="decimal"/>
      <w:lvlText w:val="%1.%2"/>
      <w:lvlJc w:val="left"/>
      <w:pPr>
        <w:ind w:left="693" w:hanging="48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359" w:hanging="720"/>
      </w:pPr>
      <w:rPr>
        <w:rFonts w:hint="default"/>
        <w:u w:val="none"/>
      </w:rPr>
    </w:lvl>
    <w:lvl w:ilvl="4">
      <w:start w:val="1"/>
      <w:numFmt w:val="decimal"/>
      <w:lvlText w:val="%1.%2.%3.%4.%5"/>
      <w:lvlJc w:val="left"/>
      <w:pPr>
        <w:ind w:left="1932" w:hanging="1080"/>
      </w:pPr>
      <w:rPr>
        <w:rFonts w:hint="default"/>
        <w:u w:val="none"/>
      </w:rPr>
    </w:lvl>
    <w:lvl w:ilvl="5">
      <w:start w:val="1"/>
      <w:numFmt w:val="decimal"/>
      <w:lvlText w:val="%1.%2.%3.%4.%5.%6"/>
      <w:lvlJc w:val="left"/>
      <w:pPr>
        <w:ind w:left="2145" w:hanging="1080"/>
      </w:pPr>
      <w:rPr>
        <w:rFonts w:hint="default"/>
        <w:u w:val="none"/>
      </w:rPr>
    </w:lvl>
    <w:lvl w:ilvl="6">
      <w:start w:val="1"/>
      <w:numFmt w:val="decimal"/>
      <w:lvlText w:val="%1.%2.%3.%4.%5.%6.%7"/>
      <w:lvlJc w:val="left"/>
      <w:pPr>
        <w:ind w:left="2718" w:hanging="1440"/>
      </w:pPr>
      <w:rPr>
        <w:rFonts w:hint="default"/>
        <w:u w:val="none"/>
      </w:rPr>
    </w:lvl>
    <w:lvl w:ilvl="7">
      <w:start w:val="1"/>
      <w:numFmt w:val="decimal"/>
      <w:lvlText w:val="%1.%2.%3.%4.%5.%6.%7.%8"/>
      <w:lvlJc w:val="left"/>
      <w:pPr>
        <w:ind w:left="2931" w:hanging="1440"/>
      </w:pPr>
      <w:rPr>
        <w:rFonts w:hint="default"/>
        <w:u w:val="none"/>
      </w:rPr>
    </w:lvl>
    <w:lvl w:ilvl="8">
      <w:start w:val="1"/>
      <w:numFmt w:val="decimal"/>
      <w:lvlText w:val="%1.%2.%3.%4.%5.%6.%7.%8.%9"/>
      <w:lvlJc w:val="left"/>
      <w:pPr>
        <w:ind w:left="3144" w:hanging="1440"/>
      </w:pPr>
      <w:rPr>
        <w:rFonts w:hint="default"/>
        <w:u w:val="none"/>
      </w:rPr>
    </w:lvl>
  </w:abstractNum>
  <w:abstractNum w:abstractNumId="10" w15:restartNumberingAfterBreak="0">
    <w:nsid w:val="12FA382B"/>
    <w:multiLevelType w:val="hybridMultilevel"/>
    <w:tmpl w:val="82624D14"/>
    <w:lvl w:ilvl="0" w:tplc="90A6C22A">
      <w:numFmt w:val="none"/>
      <w:lvlText w:val=""/>
      <w:lvlJc w:val="left"/>
      <w:pPr>
        <w:tabs>
          <w:tab w:val="num" w:pos="360"/>
        </w:tabs>
      </w:pPr>
    </w:lvl>
    <w:lvl w:ilvl="1" w:tplc="4A30A1B8">
      <w:start w:val="1"/>
      <w:numFmt w:val="lowerLetter"/>
      <w:lvlText w:val="%2."/>
      <w:lvlJc w:val="left"/>
      <w:pPr>
        <w:ind w:left="1440" w:hanging="360"/>
      </w:pPr>
    </w:lvl>
    <w:lvl w:ilvl="2" w:tplc="BFA49B3A">
      <w:start w:val="1"/>
      <w:numFmt w:val="lowerRoman"/>
      <w:lvlText w:val="%3."/>
      <w:lvlJc w:val="right"/>
      <w:pPr>
        <w:ind w:left="2160" w:hanging="180"/>
      </w:pPr>
    </w:lvl>
    <w:lvl w:ilvl="3" w:tplc="99AA9E4E">
      <w:start w:val="1"/>
      <w:numFmt w:val="decimal"/>
      <w:lvlText w:val="%4."/>
      <w:lvlJc w:val="left"/>
      <w:pPr>
        <w:ind w:left="2880" w:hanging="360"/>
      </w:pPr>
    </w:lvl>
    <w:lvl w:ilvl="4" w:tplc="89D6417E">
      <w:start w:val="1"/>
      <w:numFmt w:val="lowerLetter"/>
      <w:lvlText w:val="%5."/>
      <w:lvlJc w:val="left"/>
      <w:pPr>
        <w:ind w:left="3600" w:hanging="360"/>
      </w:pPr>
    </w:lvl>
    <w:lvl w:ilvl="5" w:tplc="CE48576E">
      <w:start w:val="1"/>
      <w:numFmt w:val="lowerRoman"/>
      <w:lvlText w:val="%6."/>
      <w:lvlJc w:val="right"/>
      <w:pPr>
        <w:ind w:left="4320" w:hanging="180"/>
      </w:pPr>
    </w:lvl>
    <w:lvl w:ilvl="6" w:tplc="9B547196">
      <w:start w:val="1"/>
      <w:numFmt w:val="decimal"/>
      <w:lvlText w:val="%7."/>
      <w:lvlJc w:val="left"/>
      <w:pPr>
        <w:ind w:left="5040" w:hanging="360"/>
      </w:pPr>
    </w:lvl>
    <w:lvl w:ilvl="7" w:tplc="F00EDF18">
      <w:start w:val="1"/>
      <w:numFmt w:val="lowerLetter"/>
      <w:lvlText w:val="%8."/>
      <w:lvlJc w:val="left"/>
      <w:pPr>
        <w:ind w:left="5760" w:hanging="360"/>
      </w:pPr>
    </w:lvl>
    <w:lvl w:ilvl="8" w:tplc="1EA8914E">
      <w:start w:val="1"/>
      <w:numFmt w:val="lowerRoman"/>
      <w:lvlText w:val="%9."/>
      <w:lvlJc w:val="right"/>
      <w:pPr>
        <w:ind w:left="6480" w:hanging="180"/>
      </w:pPr>
    </w:lvl>
  </w:abstractNum>
  <w:abstractNum w:abstractNumId="11" w15:restartNumberingAfterBreak="0">
    <w:nsid w:val="14CF0D6F"/>
    <w:multiLevelType w:val="hybridMultilevel"/>
    <w:tmpl w:val="3742390C"/>
    <w:lvl w:ilvl="0" w:tplc="1C60F94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CC125A"/>
    <w:multiLevelType w:val="multilevel"/>
    <w:tmpl w:val="512672E2"/>
    <w:lvl w:ilvl="0">
      <w:start w:val="4"/>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3" w15:restartNumberingAfterBreak="0">
    <w:nsid w:val="1E79335D"/>
    <w:multiLevelType w:val="hybridMultilevel"/>
    <w:tmpl w:val="C1EAE0EA"/>
    <w:lvl w:ilvl="0" w:tplc="D51C44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D586C"/>
    <w:multiLevelType w:val="hybridMultilevel"/>
    <w:tmpl w:val="C2280168"/>
    <w:lvl w:ilvl="0" w:tplc="EC3A05D2">
      <w:numFmt w:val="bullet"/>
      <w:lvlText w:val="-"/>
      <w:lvlJc w:val="left"/>
      <w:pPr>
        <w:ind w:left="1429" w:hanging="360"/>
      </w:pPr>
      <w:rPr>
        <w:rFonts w:ascii="Cambria" w:eastAsiaTheme="minorEastAsia" w:hAnsi="Cambria"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76D7E61"/>
    <w:multiLevelType w:val="multilevel"/>
    <w:tmpl w:val="FE10653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B9D3E0E"/>
    <w:multiLevelType w:val="hybridMultilevel"/>
    <w:tmpl w:val="665443EA"/>
    <w:lvl w:ilvl="0" w:tplc="581C8240">
      <w:start w:val="1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441C2"/>
    <w:multiLevelType w:val="hybridMultilevel"/>
    <w:tmpl w:val="F532442C"/>
    <w:lvl w:ilvl="0" w:tplc="A8508D30">
      <w:start w:val="1"/>
      <w:numFmt w:val="bullet"/>
      <w:lvlText w:val=""/>
      <w:lvlJc w:val="left"/>
      <w:pPr>
        <w:ind w:left="1080" w:hanging="360"/>
      </w:pPr>
      <w:rPr>
        <w:rFonts w:ascii="Symbol" w:eastAsia="Times New Roman" w:hAnsi="Symbol" w:cs="Times New Roman" w:hint="default"/>
      </w:rPr>
    </w:lvl>
    <w:lvl w:ilvl="1" w:tplc="04090017">
      <w:start w:val="1"/>
      <w:numFmt w:val="bullet"/>
      <w:lvlText w:val="o"/>
      <w:lvlJc w:val="left"/>
      <w:pPr>
        <w:ind w:left="1800" w:hanging="360"/>
      </w:pPr>
      <w:rPr>
        <w:rFonts w:ascii="Courier New" w:hAnsi="Courier New" w:cs="Courier New" w:hint="default"/>
      </w:rPr>
    </w:lvl>
    <w:lvl w:ilvl="2" w:tplc="04090011">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eastAsia="Times New Roman" w:hAnsi="Symbol" w:cs="Times New Roman" w:hint="default"/>
      </w:rPr>
    </w:lvl>
    <w:lvl w:ilvl="4" w:tplc="04090017">
      <w:start w:val="1"/>
      <w:numFmt w:val="bullet"/>
      <w:lvlText w:val="o"/>
      <w:lvlJc w:val="left"/>
      <w:pPr>
        <w:ind w:left="3960" w:hanging="360"/>
      </w:pPr>
      <w:rPr>
        <w:rFonts w:ascii="Courier New" w:hAnsi="Courier New" w:cs="Courier New" w:hint="default"/>
      </w:rPr>
    </w:lvl>
    <w:lvl w:ilvl="5" w:tplc="04090011">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eastAsia="Times New Roman" w:hAnsi="Symbol" w:cs="Times New Roman" w:hint="default"/>
      </w:rPr>
    </w:lvl>
    <w:lvl w:ilvl="7" w:tplc="04090017">
      <w:start w:val="1"/>
      <w:numFmt w:val="bullet"/>
      <w:lvlText w:val="o"/>
      <w:lvlJc w:val="left"/>
      <w:pPr>
        <w:ind w:left="6120" w:hanging="360"/>
      </w:pPr>
      <w:rPr>
        <w:rFonts w:ascii="Courier New" w:hAnsi="Courier New" w:cs="Courier New" w:hint="default"/>
      </w:rPr>
    </w:lvl>
    <w:lvl w:ilvl="8" w:tplc="04090011">
      <w:start w:val="1"/>
      <w:numFmt w:val="bullet"/>
      <w:lvlText w:val=""/>
      <w:lvlJc w:val="left"/>
      <w:pPr>
        <w:ind w:left="6840" w:hanging="360"/>
      </w:pPr>
      <w:rPr>
        <w:rFonts w:ascii="Wingdings" w:hAnsi="Wingdings" w:cs="Wingdings" w:hint="default"/>
      </w:rPr>
    </w:lvl>
  </w:abstractNum>
  <w:abstractNum w:abstractNumId="18" w15:restartNumberingAfterBreak="0">
    <w:nsid w:val="52D91CA6"/>
    <w:multiLevelType w:val="hybridMultilevel"/>
    <w:tmpl w:val="025E3068"/>
    <w:lvl w:ilvl="0" w:tplc="A378BF00">
      <w:start w:val="5"/>
      <w:numFmt w:val="bullet"/>
      <w:lvlText w:val="-"/>
      <w:lvlJc w:val="left"/>
      <w:pPr>
        <w:ind w:left="1152" w:hanging="360"/>
      </w:pPr>
      <w:rPr>
        <w:rFonts w:ascii="Calibri" w:eastAsiaTheme="minorHAnsi"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87E3305"/>
    <w:multiLevelType w:val="hybridMultilevel"/>
    <w:tmpl w:val="12661642"/>
    <w:lvl w:ilvl="0" w:tplc="F904C510">
      <w:numFmt w:val="bullet"/>
      <w:lvlText w:val="-"/>
      <w:lvlJc w:val="left"/>
      <w:pPr>
        <w:ind w:left="720" w:hanging="360"/>
      </w:pPr>
      <w:rPr>
        <w:rFonts w:ascii="Calibri" w:eastAsia="Times New Roman" w:hAnsi="Calibri"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106BEB"/>
    <w:multiLevelType w:val="multilevel"/>
    <w:tmpl w:val="974CC2AA"/>
    <w:lvl w:ilvl="0">
      <w:start w:val="1"/>
      <w:numFmt w:val="none"/>
      <w:pStyle w:val="BoxNewPara"/>
      <w:suff w:val="nothing"/>
      <w:lvlText w:val=""/>
      <w:lvlJc w:val="left"/>
      <w:pPr>
        <w:ind w:left="0" w:firstLine="0"/>
      </w:pPr>
    </w:lvl>
    <w:lvl w:ilvl="1">
      <w:start w:val="1"/>
      <w:numFmt w:val="decimal"/>
      <w:pStyle w:val="BoxSeqList1"/>
      <w:lvlText w:val="%2."/>
      <w:lvlJc w:val="left"/>
      <w:pPr>
        <w:tabs>
          <w:tab w:val="num" w:pos="567"/>
        </w:tabs>
        <w:ind w:left="567" w:hanging="425"/>
      </w:pPr>
    </w:lvl>
    <w:lvl w:ilvl="2">
      <w:start w:val="1"/>
      <w:numFmt w:val="lowerLetter"/>
      <w:pStyle w:val="BoxSeqList2"/>
      <w:lvlText w:val="%3)"/>
      <w:lvlJc w:val="left"/>
      <w:pPr>
        <w:tabs>
          <w:tab w:val="num" w:pos="805"/>
        </w:tabs>
        <w:ind w:left="805" w:hanging="425"/>
      </w:pPr>
    </w:lvl>
    <w:lvl w:ilvl="3">
      <w:start w:val="1"/>
      <w:numFmt w:val="lowerRoman"/>
      <w:pStyle w:val="BoxSeqList3"/>
      <w:lvlText w:val="%4)"/>
      <w:lvlJc w:val="left"/>
      <w:pPr>
        <w:tabs>
          <w:tab w:val="num" w:pos="1009"/>
        </w:tabs>
        <w:ind w:left="1009"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818245F"/>
    <w:multiLevelType w:val="multilevel"/>
    <w:tmpl w:val="66CE4EA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AF91316"/>
    <w:multiLevelType w:val="multilevel"/>
    <w:tmpl w:val="FE10653E"/>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3F30437"/>
    <w:multiLevelType w:val="hybridMultilevel"/>
    <w:tmpl w:val="CCDA5428"/>
    <w:lvl w:ilvl="0" w:tplc="2DFC7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F5150"/>
    <w:multiLevelType w:val="multilevel"/>
    <w:tmpl w:val="337CA4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B8D33DE"/>
    <w:multiLevelType w:val="singleLevel"/>
    <w:tmpl w:val="08AC1528"/>
    <w:lvl w:ilvl="0">
      <w:start w:val="1"/>
      <w:numFmt w:val="bullet"/>
      <w:pStyle w:val="BoxRandList1"/>
      <w:lvlText w:val=""/>
      <w:lvlJc w:val="left"/>
      <w:pPr>
        <w:tabs>
          <w:tab w:val="num" w:pos="0"/>
        </w:tabs>
        <w:ind w:left="437" w:hanging="256"/>
      </w:pPr>
      <w:rPr>
        <w:rFonts w:ascii="Symbol" w:hAnsi="Symbol" w:hint="default"/>
      </w:rPr>
    </w:lvl>
  </w:abstractNum>
  <w:abstractNum w:abstractNumId="26" w15:restartNumberingAfterBreak="0">
    <w:nsid w:val="7BC17015"/>
    <w:multiLevelType w:val="multilevel"/>
    <w:tmpl w:val="715C4F1A"/>
    <w:lvl w:ilvl="0">
      <w:start w:val="1"/>
      <w:numFmt w:val="none"/>
      <w:pStyle w:val="BlankLine"/>
      <w:suff w:val="nothing"/>
      <w:lvlText w:val=""/>
      <w:lvlJc w:val="left"/>
      <w:pPr>
        <w:ind w:left="0" w:firstLine="0"/>
      </w:pPr>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E13B5A"/>
    <w:multiLevelType w:val="multilevel"/>
    <w:tmpl w:val="E2346984"/>
    <w:lvl w:ilvl="0">
      <w:start w:val="1"/>
      <w:numFmt w:val="decimal"/>
      <w:pStyle w:val="RandListLev1"/>
      <w:suff w:val="space"/>
      <w:lvlText w:val="%1."/>
      <w:lvlJc w:val="left"/>
      <w:pPr>
        <w:ind w:left="851" w:hanging="426"/>
      </w:pPr>
    </w:lvl>
    <w:lvl w:ilvl="1">
      <w:start w:val="1"/>
      <w:numFmt w:val="lowerLetter"/>
      <w:suff w:val="space"/>
      <w:lvlText w:val="%2)"/>
      <w:lvlJc w:val="left"/>
      <w:pPr>
        <w:ind w:left="1276" w:hanging="425"/>
      </w:pPr>
    </w:lvl>
    <w:lvl w:ilvl="2">
      <w:start w:val="1"/>
      <w:numFmt w:val="lowerRoman"/>
      <w:suff w:val="space"/>
      <w:lvlText w:val="%3)"/>
      <w:lvlJc w:val="left"/>
      <w:pPr>
        <w:ind w:left="1701" w:hanging="425"/>
      </w:pPr>
    </w:lvl>
    <w:lvl w:ilvl="3">
      <w:start w:val="1"/>
      <w:numFmt w:val="decimal"/>
      <w:suff w:val="space"/>
      <w:lvlText w:val="%4)"/>
      <w:lvlJc w:val="left"/>
      <w:pPr>
        <w:ind w:left="2552" w:hanging="426"/>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EA25FB0"/>
    <w:multiLevelType w:val="hybridMultilevel"/>
    <w:tmpl w:val="3CC4A8C2"/>
    <w:lvl w:ilvl="0" w:tplc="34DC238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abstractNumId w:val="10"/>
  </w:num>
  <w:num w:numId="2">
    <w:abstractNumId w:val="7"/>
  </w:num>
  <w:num w:numId="3">
    <w:abstractNumId w:val="0"/>
  </w:num>
  <w:num w:numId="4">
    <w:abstractNumId w:val="27"/>
    <w:lvlOverride w:ilvl="0">
      <w:lvl w:ilvl="0">
        <w:start w:val="1"/>
        <w:numFmt w:val="decimal"/>
        <w:pStyle w:val="RandListLev1"/>
        <w:lvlText w:val="%1."/>
        <w:legacy w:legacy="1" w:legacySpace="0" w:legacyIndent="288"/>
        <w:lvlJc w:val="left"/>
        <w:pPr>
          <w:ind w:left="469" w:hanging="288"/>
        </w:pPr>
      </w:lvl>
    </w:lvlOverride>
  </w:num>
  <w:num w:numId="5">
    <w:abstractNumId w:val="27"/>
    <w:lvlOverride w:ilvl="0">
      <w:lvl w:ilvl="0">
        <w:start w:val="1"/>
        <w:numFmt w:val="bullet"/>
        <w:pStyle w:val="RandListLev1"/>
        <w:lvlText w:val=""/>
        <w:lvlJc w:val="left"/>
        <w:pPr>
          <w:tabs>
            <w:tab w:val="num" w:pos="0"/>
          </w:tabs>
          <w:ind w:left="760" w:hanging="363"/>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6">
    <w:abstractNumId w:val="1"/>
    <w:lvlOverride w:ilvl="0">
      <w:lvl w:ilvl="0">
        <w:start w:val="1"/>
        <w:numFmt w:val="bullet"/>
        <w:pStyle w:val="RandListLev4"/>
        <w:lvlText w:val=""/>
        <w:legacy w:legacy="1" w:legacySpace="0" w:legacyIndent="360"/>
        <w:lvlJc w:val="left"/>
        <w:pPr>
          <w:ind w:left="757" w:hanging="360"/>
        </w:pPr>
        <w:rPr>
          <w:rFonts w:ascii="Symbol" w:hAnsi="Symbol" w:hint="default"/>
        </w:rPr>
      </w:lvl>
    </w:lvlOverride>
  </w:num>
  <w:num w:numId="7">
    <w:abstractNumId w:val="26"/>
  </w:num>
  <w:num w:numId="8">
    <w:abstractNumId w:val="25"/>
  </w:num>
  <w:num w:numId="9">
    <w:abstractNumId w:val="20"/>
  </w:num>
  <w:num w:numId="10">
    <w:abstractNumId w:val="17"/>
  </w:num>
  <w:num w:numId="11">
    <w:abstractNumId w:val="22"/>
  </w:num>
  <w:num w:numId="12">
    <w:abstractNumId w:val="2"/>
  </w:num>
  <w:num w:numId="13">
    <w:abstractNumId w:val="24"/>
  </w:num>
  <w:num w:numId="14">
    <w:abstractNumId w:val="11"/>
  </w:num>
  <w:num w:numId="15">
    <w:abstractNumId w:val="14"/>
  </w:num>
  <w:num w:numId="16">
    <w:abstractNumId w:val="6"/>
  </w:num>
  <w:num w:numId="17">
    <w:abstractNumId w:val="28"/>
  </w:num>
  <w:num w:numId="18">
    <w:abstractNumId w:val="21"/>
  </w:num>
  <w:num w:numId="19">
    <w:abstractNumId w:val="19"/>
  </w:num>
  <w:num w:numId="20">
    <w:abstractNumId w:val="16"/>
  </w:num>
  <w:num w:numId="21">
    <w:abstractNumId w:val="4"/>
  </w:num>
  <w:num w:numId="22">
    <w:abstractNumId w:val="3"/>
  </w:num>
  <w:num w:numId="23">
    <w:abstractNumId w:val="18"/>
  </w:num>
  <w:num w:numId="24">
    <w:abstractNumId w:val="5"/>
  </w:num>
  <w:num w:numId="25">
    <w:abstractNumId w:val="13"/>
  </w:num>
  <w:num w:numId="26">
    <w:abstractNumId w:val="15"/>
  </w:num>
  <w:num w:numId="27">
    <w:abstractNumId w:val="23"/>
  </w:num>
  <w:num w:numId="28">
    <w:abstractNumId w:val="8"/>
  </w:num>
  <w:num w:numId="29">
    <w:abstractNumId w:val="9"/>
  </w:num>
  <w:num w:numId="3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FileName" w:val="C:\WINWORD\SGMLCONV\SYSTEM\MEETSIM2.MAP"/>
    <w:docVar w:name="Cover" w:val=" 1"/>
    <w:docVar w:name="DirectFormatting" w:val="FALSE"/>
    <w:docVar w:name="Division" w:val=" "/>
    <w:docVar w:name="DocType" w:val="CONF"/>
    <w:docVar w:name="EcoNote" w:val=" 0"/>
    <w:docVar w:name="first_open" w:val="1"/>
    <w:docVar w:name="HeaderDone" w:val="1"/>
    <w:docVar w:name="IniName" w:val="C:\USR\GIWORD\System\MEET97.ini"/>
    <w:docVar w:name="Language" w:val="E"/>
    <w:docVar w:name="ParagraphNumberingLegal" w:val="TRUE"/>
    <w:docVar w:name="Status" w:val="FR"/>
    <w:docVar w:name="TitleNumbering" w:val="YES"/>
    <w:docVar w:name="Type" w:val="cncl"/>
    <w:docVar w:name="WkDocID" w:val="W0000"/>
  </w:docVars>
  <w:rsids>
    <w:rsidRoot w:val="003B2AC4"/>
    <w:rsid w:val="000124A3"/>
    <w:rsid w:val="000207A2"/>
    <w:rsid w:val="0002126D"/>
    <w:rsid w:val="000227FE"/>
    <w:rsid w:val="00036F61"/>
    <w:rsid w:val="0004687E"/>
    <w:rsid w:val="0008229E"/>
    <w:rsid w:val="000956A7"/>
    <w:rsid w:val="000A230A"/>
    <w:rsid w:val="000B47FD"/>
    <w:rsid w:val="000C0E57"/>
    <w:rsid w:val="000C2DA2"/>
    <w:rsid w:val="000D3D66"/>
    <w:rsid w:val="000D555C"/>
    <w:rsid w:val="000E2991"/>
    <w:rsid w:val="000E4FFE"/>
    <w:rsid w:val="000E7AD3"/>
    <w:rsid w:val="0010491D"/>
    <w:rsid w:val="001117A9"/>
    <w:rsid w:val="00116B04"/>
    <w:rsid w:val="001222C1"/>
    <w:rsid w:val="00124D1B"/>
    <w:rsid w:val="00141C02"/>
    <w:rsid w:val="00142320"/>
    <w:rsid w:val="00156C0B"/>
    <w:rsid w:val="00157796"/>
    <w:rsid w:val="00183AA6"/>
    <w:rsid w:val="001876DB"/>
    <w:rsid w:val="0019279C"/>
    <w:rsid w:val="001B6BD6"/>
    <w:rsid w:val="001D2053"/>
    <w:rsid w:val="001D466F"/>
    <w:rsid w:val="001D5ED0"/>
    <w:rsid w:val="001E0B80"/>
    <w:rsid w:val="001E21A2"/>
    <w:rsid w:val="001E3C6D"/>
    <w:rsid w:val="001F0D21"/>
    <w:rsid w:val="001F752C"/>
    <w:rsid w:val="00212874"/>
    <w:rsid w:val="00217A57"/>
    <w:rsid w:val="00221841"/>
    <w:rsid w:val="002418AB"/>
    <w:rsid w:val="00254B05"/>
    <w:rsid w:val="00290039"/>
    <w:rsid w:val="00290440"/>
    <w:rsid w:val="002A07FE"/>
    <w:rsid w:val="002B4806"/>
    <w:rsid w:val="002C2E7B"/>
    <w:rsid w:val="002C3F93"/>
    <w:rsid w:val="002C54A2"/>
    <w:rsid w:val="002C7256"/>
    <w:rsid w:val="002F4157"/>
    <w:rsid w:val="002F52EA"/>
    <w:rsid w:val="00304679"/>
    <w:rsid w:val="00305F3B"/>
    <w:rsid w:val="0030697F"/>
    <w:rsid w:val="00306AAC"/>
    <w:rsid w:val="00315202"/>
    <w:rsid w:val="00336903"/>
    <w:rsid w:val="0034106A"/>
    <w:rsid w:val="00345F99"/>
    <w:rsid w:val="00346EB6"/>
    <w:rsid w:val="00347C3E"/>
    <w:rsid w:val="00350B17"/>
    <w:rsid w:val="0035504C"/>
    <w:rsid w:val="00356226"/>
    <w:rsid w:val="0035780B"/>
    <w:rsid w:val="003770EC"/>
    <w:rsid w:val="003803CD"/>
    <w:rsid w:val="003A1A30"/>
    <w:rsid w:val="003B2AC4"/>
    <w:rsid w:val="003B6F28"/>
    <w:rsid w:val="003C3CEE"/>
    <w:rsid w:val="003E07AB"/>
    <w:rsid w:val="003F58F7"/>
    <w:rsid w:val="00406C14"/>
    <w:rsid w:val="00410FFA"/>
    <w:rsid w:val="00413810"/>
    <w:rsid w:val="004205CF"/>
    <w:rsid w:val="00420A1B"/>
    <w:rsid w:val="00422D69"/>
    <w:rsid w:val="00427D68"/>
    <w:rsid w:val="00430CEA"/>
    <w:rsid w:val="00435DF5"/>
    <w:rsid w:val="004360F2"/>
    <w:rsid w:val="004413A6"/>
    <w:rsid w:val="00442FD1"/>
    <w:rsid w:val="0044485C"/>
    <w:rsid w:val="0046250E"/>
    <w:rsid w:val="00464FEA"/>
    <w:rsid w:val="00465451"/>
    <w:rsid w:val="0047739A"/>
    <w:rsid w:val="004804AF"/>
    <w:rsid w:val="004806CC"/>
    <w:rsid w:val="00480D57"/>
    <w:rsid w:val="0048736B"/>
    <w:rsid w:val="004914D1"/>
    <w:rsid w:val="004A0986"/>
    <w:rsid w:val="004C4475"/>
    <w:rsid w:val="004D64E4"/>
    <w:rsid w:val="004F4E48"/>
    <w:rsid w:val="004F52E3"/>
    <w:rsid w:val="00514116"/>
    <w:rsid w:val="00527697"/>
    <w:rsid w:val="00527B74"/>
    <w:rsid w:val="005415C2"/>
    <w:rsid w:val="00546A3A"/>
    <w:rsid w:val="00561050"/>
    <w:rsid w:val="00586C9B"/>
    <w:rsid w:val="00587672"/>
    <w:rsid w:val="00597930"/>
    <w:rsid w:val="005B51FA"/>
    <w:rsid w:val="005C1309"/>
    <w:rsid w:val="005D527E"/>
    <w:rsid w:val="005E295D"/>
    <w:rsid w:val="005F0D5F"/>
    <w:rsid w:val="005F19A3"/>
    <w:rsid w:val="00603F84"/>
    <w:rsid w:val="00611EFD"/>
    <w:rsid w:val="00630F26"/>
    <w:rsid w:val="00641525"/>
    <w:rsid w:val="00652F46"/>
    <w:rsid w:val="0065434F"/>
    <w:rsid w:val="00655D7A"/>
    <w:rsid w:val="00672CF3"/>
    <w:rsid w:val="00674281"/>
    <w:rsid w:val="00674289"/>
    <w:rsid w:val="006B22B1"/>
    <w:rsid w:val="006C7F75"/>
    <w:rsid w:val="006E7EBE"/>
    <w:rsid w:val="006F0D16"/>
    <w:rsid w:val="006F2D6B"/>
    <w:rsid w:val="007015F2"/>
    <w:rsid w:val="00707AF4"/>
    <w:rsid w:val="00715719"/>
    <w:rsid w:val="00721F71"/>
    <w:rsid w:val="00722204"/>
    <w:rsid w:val="007279C4"/>
    <w:rsid w:val="00736E7A"/>
    <w:rsid w:val="00762252"/>
    <w:rsid w:val="00762619"/>
    <w:rsid w:val="00767E4F"/>
    <w:rsid w:val="00772257"/>
    <w:rsid w:val="00794DA2"/>
    <w:rsid w:val="007A3CD7"/>
    <w:rsid w:val="007B1C43"/>
    <w:rsid w:val="007B36BF"/>
    <w:rsid w:val="007B56D5"/>
    <w:rsid w:val="007C03A6"/>
    <w:rsid w:val="007D2F52"/>
    <w:rsid w:val="007D6073"/>
    <w:rsid w:val="008058BD"/>
    <w:rsid w:val="00822601"/>
    <w:rsid w:val="00844462"/>
    <w:rsid w:val="00844973"/>
    <w:rsid w:val="00844DE2"/>
    <w:rsid w:val="00846552"/>
    <w:rsid w:val="00850C23"/>
    <w:rsid w:val="00870E98"/>
    <w:rsid w:val="008755E3"/>
    <w:rsid w:val="0089503E"/>
    <w:rsid w:val="008970AA"/>
    <w:rsid w:val="008B37EC"/>
    <w:rsid w:val="008C0EA4"/>
    <w:rsid w:val="008C35FC"/>
    <w:rsid w:val="008D4E8E"/>
    <w:rsid w:val="008D59EB"/>
    <w:rsid w:val="008E15DE"/>
    <w:rsid w:val="008E4A15"/>
    <w:rsid w:val="00904D0B"/>
    <w:rsid w:val="009077FD"/>
    <w:rsid w:val="00914BD3"/>
    <w:rsid w:val="0093579D"/>
    <w:rsid w:val="00936DD4"/>
    <w:rsid w:val="0096559B"/>
    <w:rsid w:val="00966CFE"/>
    <w:rsid w:val="00975249"/>
    <w:rsid w:val="00996CBD"/>
    <w:rsid w:val="009A2BBA"/>
    <w:rsid w:val="009B20DF"/>
    <w:rsid w:val="009C159D"/>
    <w:rsid w:val="009C5445"/>
    <w:rsid w:val="009C61D4"/>
    <w:rsid w:val="009D3D15"/>
    <w:rsid w:val="009E648C"/>
    <w:rsid w:val="009F1C24"/>
    <w:rsid w:val="009F79AF"/>
    <w:rsid w:val="00A03B9E"/>
    <w:rsid w:val="00A04BD3"/>
    <w:rsid w:val="00A2135C"/>
    <w:rsid w:val="00A26AE7"/>
    <w:rsid w:val="00A31C91"/>
    <w:rsid w:val="00A4453C"/>
    <w:rsid w:val="00A619D4"/>
    <w:rsid w:val="00A6744D"/>
    <w:rsid w:val="00A67E0E"/>
    <w:rsid w:val="00A70684"/>
    <w:rsid w:val="00A70829"/>
    <w:rsid w:val="00A717A3"/>
    <w:rsid w:val="00A72825"/>
    <w:rsid w:val="00A828E8"/>
    <w:rsid w:val="00A84DE5"/>
    <w:rsid w:val="00AA0400"/>
    <w:rsid w:val="00AA21C4"/>
    <w:rsid w:val="00AB3610"/>
    <w:rsid w:val="00AC1FF5"/>
    <w:rsid w:val="00AC5861"/>
    <w:rsid w:val="00AC6B04"/>
    <w:rsid w:val="00AD16E2"/>
    <w:rsid w:val="00B0001E"/>
    <w:rsid w:val="00B003AE"/>
    <w:rsid w:val="00B17838"/>
    <w:rsid w:val="00B239D9"/>
    <w:rsid w:val="00B251CB"/>
    <w:rsid w:val="00B27558"/>
    <w:rsid w:val="00B33A9C"/>
    <w:rsid w:val="00B410D2"/>
    <w:rsid w:val="00B65B09"/>
    <w:rsid w:val="00B8198A"/>
    <w:rsid w:val="00B82028"/>
    <w:rsid w:val="00B85EC4"/>
    <w:rsid w:val="00B907DE"/>
    <w:rsid w:val="00BA30F8"/>
    <w:rsid w:val="00BB3306"/>
    <w:rsid w:val="00BB6762"/>
    <w:rsid w:val="00BB68E3"/>
    <w:rsid w:val="00BC3C95"/>
    <w:rsid w:val="00BD4199"/>
    <w:rsid w:val="00BE328E"/>
    <w:rsid w:val="00BE47DC"/>
    <w:rsid w:val="00BF0530"/>
    <w:rsid w:val="00BF3005"/>
    <w:rsid w:val="00C0222B"/>
    <w:rsid w:val="00C02D83"/>
    <w:rsid w:val="00C033B4"/>
    <w:rsid w:val="00C04EE7"/>
    <w:rsid w:val="00C11489"/>
    <w:rsid w:val="00C24B84"/>
    <w:rsid w:val="00C3501A"/>
    <w:rsid w:val="00C61B3C"/>
    <w:rsid w:val="00C7129C"/>
    <w:rsid w:val="00C738EC"/>
    <w:rsid w:val="00C968B3"/>
    <w:rsid w:val="00CA430D"/>
    <w:rsid w:val="00CB0E50"/>
    <w:rsid w:val="00CD089A"/>
    <w:rsid w:val="00CD12F0"/>
    <w:rsid w:val="00CD5412"/>
    <w:rsid w:val="00CE2AF2"/>
    <w:rsid w:val="00CE47A1"/>
    <w:rsid w:val="00CF05B7"/>
    <w:rsid w:val="00CF2F2F"/>
    <w:rsid w:val="00D15676"/>
    <w:rsid w:val="00D17153"/>
    <w:rsid w:val="00D21AC1"/>
    <w:rsid w:val="00D46701"/>
    <w:rsid w:val="00D47869"/>
    <w:rsid w:val="00D5390D"/>
    <w:rsid w:val="00D62E33"/>
    <w:rsid w:val="00D70D03"/>
    <w:rsid w:val="00D7760F"/>
    <w:rsid w:val="00D834C2"/>
    <w:rsid w:val="00D943AD"/>
    <w:rsid w:val="00DA0FCE"/>
    <w:rsid w:val="00DB3D42"/>
    <w:rsid w:val="00DD5108"/>
    <w:rsid w:val="00DE1373"/>
    <w:rsid w:val="00DE3C69"/>
    <w:rsid w:val="00DE5257"/>
    <w:rsid w:val="00DF112D"/>
    <w:rsid w:val="00DF1E9A"/>
    <w:rsid w:val="00DF67A6"/>
    <w:rsid w:val="00E02689"/>
    <w:rsid w:val="00E04F3E"/>
    <w:rsid w:val="00E331D5"/>
    <w:rsid w:val="00E47FB0"/>
    <w:rsid w:val="00E50190"/>
    <w:rsid w:val="00E50E96"/>
    <w:rsid w:val="00E623D5"/>
    <w:rsid w:val="00E71744"/>
    <w:rsid w:val="00E7754C"/>
    <w:rsid w:val="00E95406"/>
    <w:rsid w:val="00E9792E"/>
    <w:rsid w:val="00EA693C"/>
    <w:rsid w:val="00EC23B0"/>
    <w:rsid w:val="00ED623E"/>
    <w:rsid w:val="00EE08EF"/>
    <w:rsid w:val="00EE6FAA"/>
    <w:rsid w:val="00EF7841"/>
    <w:rsid w:val="00F163FB"/>
    <w:rsid w:val="00F23F98"/>
    <w:rsid w:val="00F35EF7"/>
    <w:rsid w:val="00F42C9D"/>
    <w:rsid w:val="00F52431"/>
    <w:rsid w:val="00F55F59"/>
    <w:rsid w:val="00F769DA"/>
    <w:rsid w:val="00F8539D"/>
    <w:rsid w:val="00FB1FEC"/>
    <w:rsid w:val="00FB4169"/>
    <w:rsid w:val="00FB5FEA"/>
    <w:rsid w:val="00FC080E"/>
    <w:rsid w:val="00FD14F6"/>
    <w:rsid w:val="00FF3CBC"/>
    <w:rsid w:val="124A8A2B"/>
    <w:rsid w:val="1B104BAC"/>
    <w:rsid w:val="1ECE8B70"/>
    <w:rsid w:val="5C59C2CD"/>
    <w:rsid w:val="73AF1600"/>
    <w:rsid w:val="7DEDB5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0A737"/>
  <w15:chartTrackingRefBased/>
  <w15:docId w15:val="{428358FB-E273-4D95-859E-2BE1B8FC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869"/>
    <w:pPr>
      <w:spacing w:before="120"/>
    </w:pPr>
    <w:rPr>
      <w:noProof/>
      <w:sz w:val="22"/>
      <w:lang w:val="en-GB" w:eastAsia="en-GB"/>
    </w:rPr>
  </w:style>
  <w:style w:type="paragraph" w:styleId="Heading1">
    <w:name w:val="heading 1"/>
    <w:aliases w:val="Part"/>
    <w:basedOn w:val="Normal"/>
    <w:next w:val="Heading2"/>
    <w:qFormat/>
    <w:rsid w:val="00D47869"/>
    <w:pPr>
      <w:keepNext/>
      <w:numPr>
        <w:numId w:val="3"/>
      </w:numPr>
      <w:spacing w:before="240"/>
      <w:ind w:hanging="709"/>
      <w:jc w:val="center"/>
      <w:outlineLvl w:val="0"/>
    </w:pPr>
    <w:rPr>
      <w:b/>
      <w:sz w:val="28"/>
    </w:rPr>
  </w:style>
  <w:style w:type="paragraph" w:styleId="Heading2">
    <w:name w:val="heading 2"/>
    <w:aliases w:val="Chpt"/>
    <w:basedOn w:val="Normal"/>
    <w:next w:val="Heading3"/>
    <w:qFormat/>
    <w:rsid w:val="00D47869"/>
    <w:pPr>
      <w:keepNext/>
      <w:numPr>
        <w:ilvl w:val="1"/>
        <w:numId w:val="3"/>
      </w:numPr>
      <w:spacing w:before="240"/>
      <w:ind w:hanging="709"/>
      <w:jc w:val="center"/>
      <w:outlineLvl w:val="1"/>
    </w:pPr>
    <w:rPr>
      <w:b/>
      <w:caps/>
      <w:sz w:val="24"/>
    </w:rPr>
  </w:style>
  <w:style w:type="paragraph" w:styleId="Heading3">
    <w:name w:val="heading 3"/>
    <w:aliases w:val="Sec"/>
    <w:basedOn w:val="Normal"/>
    <w:qFormat/>
    <w:rsid w:val="00D47869"/>
    <w:pPr>
      <w:keepNext/>
      <w:numPr>
        <w:ilvl w:val="2"/>
        <w:numId w:val="3"/>
      </w:numPr>
      <w:jc w:val="center"/>
      <w:outlineLvl w:val="2"/>
    </w:pPr>
    <w:rPr>
      <w:i/>
      <w:sz w:val="24"/>
    </w:rPr>
  </w:style>
  <w:style w:type="paragraph" w:styleId="Heading4">
    <w:name w:val="heading 4"/>
    <w:aliases w:val="MainPara"/>
    <w:basedOn w:val="Heading3"/>
    <w:next w:val="Normal"/>
    <w:qFormat/>
    <w:rsid w:val="00D47869"/>
    <w:pPr>
      <w:numPr>
        <w:ilvl w:val="3"/>
      </w:numPr>
      <w:ind w:firstLine="0"/>
      <w:jc w:val="left"/>
      <w:outlineLvl w:val="3"/>
    </w:pPr>
    <w:rPr>
      <w:b/>
      <w:sz w:val="22"/>
    </w:rPr>
  </w:style>
  <w:style w:type="paragraph" w:styleId="Heading5">
    <w:name w:val="heading 5"/>
    <w:aliases w:val="Subpara 2"/>
    <w:basedOn w:val="Heading3"/>
    <w:next w:val="Normal"/>
    <w:qFormat/>
    <w:rsid w:val="00D47869"/>
    <w:pPr>
      <w:numPr>
        <w:ilvl w:val="4"/>
      </w:numPr>
      <w:ind w:firstLine="0"/>
      <w:outlineLvl w:val="4"/>
    </w:pPr>
    <w:rPr>
      <w:caps/>
    </w:rPr>
  </w:style>
  <w:style w:type="paragraph" w:styleId="Heading6">
    <w:name w:val="heading 6"/>
    <w:aliases w:val="Subpara 3"/>
    <w:basedOn w:val="Heading3"/>
    <w:next w:val="Normal"/>
    <w:qFormat/>
    <w:rsid w:val="00D47869"/>
    <w:pPr>
      <w:numPr>
        <w:ilvl w:val="5"/>
      </w:numPr>
      <w:ind w:firstLine="0"/>
      <w:outlineLvl w:val="5"/>
    </w:pPr>
  </w:style>
  <w:style w:type="paragraph" w:styleId="Heading7">
    <w:name w:val="heading 7"/>
    <w:aliases w:val="Subpara 4"/>
    <w:basedOn w:val="Heading3"/>
    <w:next w:val="Normal"/>
    <w:qFormat/>
    <w:rsid w:val="00D47869"/>
    <w:pPr>
      <w:numPr>
        <w:ilvl w:val="6"/>
      </w:numPr>
      <w:ind w:firstLine="0"/>
      <w:outlineLvl w:val="6"/>
    </w:pPr>
  </w:style>
  <w:style w:type="paragraph" w:styleId="Heading8">
    <w:name w:val="heading 8"/>
    <w:aliases w:val="Subpara 5"/>
    <w:basedOn w:val="Heading3"/>
    <w:next w:val="Normal"/>
    <w:qFormat/>
    <w:rsid w:val="00D47869"/>
    <w:pPr>
      <w:numPr>
        <w:ilvl w:val="7"/>
      </w:numPr>
      <w:ind w:firstLine="0"/>
      <w:outlineLvl w:val="7"/>
    </w:pPr>
  </w:style>
  <w:style w:type="paragraph" w:styleId="Heading9">
    <w:name w:val="heading 9"/>
    <w:aliases w:val="Subpara 6"/>
    <w:basedOn w:val="Heading3"/>
    <w:next w:val="Normal"/>
    <w:qFormat/>
    <w:rsid w:val="00D47869"/>
    <w:pPr>
      <w:numPr>
        <w:ilvl w:val="8"/>
      </w:numPr>
      <w:tabs>
        <w:tab w:val="num" w:pos="360"/>
      </w:tabs>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next w:val="Normal"/>
    <w:rsid w:val="00D47869"/>
    <w:pPr>
      <w:numPr>
        <w:numId w:val="7"/>
      </w:numPr>
      <w:spacing w:before="0"/>
    </w:pPr>
  </w:style>
  <w:style w:type="character" w:customStyle="1" w:styleId="Bold">
    <w:name w:val="Bold"/>
    <w:rsid w:val="00D47869"/>
    <w:rPr>
      <w:b/>
    </w:rPr>
  </w:style>
  <w:style w:type="character" w:customStyle="1" w:styleId="BoldItalic">
    <w:name w:val="Bold Italic"/>
    <w:rsid w:val="00D47869"/>
    <w:rPr>
      <w:b/>
      <w:i/>
    </w:rPr>
  </w:style>
  <w:style w:type="character" w:customStyle="1" w:styleId="BoldItalicUnderline">
    <w:name w:val="Bold Italic Underline"/>
    <w:rsid w:val="00D47869"/>
    <w:rPr>
      <w:b/>
      <w:i/>
      <w:u w:val="single"/>
    </w:rPr>
  </w:style>
  <w:style w:type="character" w:customStyle="1" w:styleId="BoldUnderline">
    <w:name w:val="Bold Underline"/>
    <w:rsid w:val="00D47869"/>
    <w:rPr>
      <w:b/>
      <w:u w:val="single"/>
    </w:rPr>
  </w:style>
  <w:style w:type="paragraph" w:customStyle="1" w:styleId="BoxText">
    <w:name w:val="Box Text"/>
    <w:basedOn w:val="BoxNewPara"/>
    <w:rsid w:val="00D47869"/>
    <w:pPr>
      <w:tabs>
        <w:tab w:val="left" w:pos="426"/>
      </w:tabs>
    </w:pPr>
  </w:style>
  <w:style w:type="paragraph" w:customStyle="1" w:styleId="BoxNewPara">
    <w:name w:val="Box NewPara"/>
    <w:basedOn w:val="Normal"/>
    <w:next w:val="Normal"/>
    <w:rsid w:val="00D47869"/>
    <w:pPr>
      <w:numPr>
        <w:numId w:val="9"/>
      </w:numPr>
      <w:pBdr>
        <w:left w:val="single" w:sz="6" w:space="1" w:color="auto"/>
        <w:right w:val="single" w:sz="6" w:space="1" w:color="auto"/>
      </w:pBdr>
      <w:shd w:val="pct10" w:color="auto" w:fill="auto"/>
      <w:spacing w:before="0"/>
      <w:jc w:val="both"/>
    </w:pPr>
    <w:rPr>
      <w:sz w:val="20"/>
    </w:rPr>
  </w:style>
  <w:style w:type="paragraph" w:customStyle="1" w:styleId="FigureCaption">
    <w:name w:val="Figure Caption"/>
    <w:basedOn w:val="Normal"/>
    <w:rsid w:val="00D47869"/>
    <w:rPr>
      <w:i/>
    </w:rPr>
  </w:style>
  <w:style w:type="paragraph" w:customStyle="1" w:styleId="BoxNote">
    <w:name w:val="Box Note"/>
    <w:basedOn w:val="Normal"/>
    <w:next w:val="Normal"/>
    <w:rsid w:val="00D47869"/>
    <w:pPr>
      <w:pBdr>
        <w:left w:val="single" w:sz="6" w:space="1" w:color="auto"/>
        <w:right w:val="single" w:sz="6" w:space="1" w:color="auto"/>
      </w:pBdr>
      <w:shd w:val="pct10" w:color="auto" w:fill="auto"/>
      <w:suppressAutoHyphens/>
      <w:spacing w:before="0"/>
      <w:jc w:val="both"/>
    </w:pPr>
    <w:rPr>
      <w:i/>
      <w:sz w:val="20"/>
    </w:rPr>
  </w:style>
  <w:style w:type="paragraph" w:customStyle="1" w:styleId="Note">
    <w:name w:val="Note"/>
    <w:basedOn w:val="Normal"/>
    <w:next w:val="NewPara"/>
    <w:rsid w:val="00D47869"/>
    <w:pPr>
      <w:suppressAutoHyphens/>
    </w:pPr>
    <w:rPr>
      <w:i/>
    </w:rPr>
  </w:style>
  <w:style w:type="paragraph" w:customStyle="1" w:styleId="NewPara">
    <w:name w:val="NewPara"/>
    <w:basedOn w:val="Normal"/>
    <w:next w:val="Normal"/>
    <w:rsid w:val="00D47869"/>
    <w:pPr>
      <w:tabs>
        <w:tab w:val="left" w:pos="709"/>
      </w:tabs>
      <w:spacing w:before="160" w:after="20"/>
    </w:pPr>
  </w:style>
  <w:style w:type="paragraph" w:customStyle="1" w:styleId="BoxParaTitle">
    <w:name w:val="Box ParaTitle"/>
    <w:basedOn w:val="BoxNote"/>
    <w:rsid w:val="00D47869"/>
    <w:rPr>
      <w:b/>
      <w:i w:val="0"/>
    </w:rPr>
  </w:style>
  <w:style w:type="paragraph" w:customStyle="1" w:styleId="BoxRandList1">
    <w:name w:val="Box RandList 1"/>
    <w:basedOn w:val="Normal"/>
    <w:rsid w:val="00D47869"/>
    <w:pPr>
      <w:numPr>
        <w:numId w:val="8"/>
      </w:numPr>
      <w:pBdr>
        <w:left w:val="single" w:sz="6" w:space="10" w:color="auto"/>
        <w:right w:val="single" w:sz="6" w:space="10" w:color="auto"/>
      </w:pBdr>
      <w:shd w:val="pct10" w:color="auto" w:fill="auto"/>
      <w:tabs>
        <w:tab w:val="left" w:pos="437"/>
      </w:tabs>
      <w:spacing w:before="0" w:line="360" w:lineRule="auto"/>
      <w:ind w:right="181"/>
      <w:jc w:val="both"/>
    </w:pPr>
    <w:rPr>
      <w:sz w:val="20"/>
    </w:rPr>
  </w:style>
  <w:style w:type="paragraph" w:customStyle="1" w:styleId="RandListLev1">
    <w:name w:val="Rand List Lev1"/>
    <w:basedOn w:val="Normal"/>
    <w:rsid w:val="00D47869"/>
    <w:pPr>
      <w:numPr>
        <w:numId w:val="4"/>
      </w:numPr>
      <w:tabs>
        <w:tab w:val="left" w:pos="754"/>
      </w:tabs>
      <w:spacing w:before="0"/>
      <w:ind w:left="754" w:hanging="357"/>
    </w:pPr>
  </w:style>
  <w:style w:type="paragraph" w:customStyle="1" w:styleId="BoxRandList2">
    <w:name w:val="Box RandList 2"/>
    <w:basedOn w:val="BoxRandList1"/>
    <w:rsid w:val="00D47869"/>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D47869"/>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D47869"/>
    <w:pPr>
      <w:numPr>
        <w:ilvl w:val="1"/>
        <w:numId w:val="9"/>
      </w:numPr>
      <w:pBdr>
        <w:left w:val="single" w:sz="6" w:space="8" w:color="auto"/>
        <w:right w:val="single" w:sz="6" w:space="10" w:color="auto"/>
      </w:pBdr>
      <w:shd w:val="pct10" w:color="auto" w:fill="auto"/>
      <w:spacing w:before="0" w:line="360" w:lineRule="auto"/>
      <w:ind w:right="181"/>
      <w:jc w:val="both"/>
    </w:pPr>
    <w:rPr>
      <w:sz w:val="20"/>
    </w:rPr>
  </w:style>
  <w:style w:type="paragraph" w:customStyle="1" w:styleId="Default">
    <w:name w:val="Default"/>
    <w:rsid w:val="004F52E3"/>
    <w:pPr>
      <w:autoSpaceDE w:val="0"/>
      <w:autoSpaceDN w:val="0"/>
      <w:adjustRightInd w:val="0"/>
    </w:pPr>
    <w:rPr>
      <w:color w:val="000000"/>
      <w:sz w:val="24"/>
      <w:szCs w:val="24"/>
      <w:lang w:val="en-US" w:eastAsia="en-US"/>
    </w:rPr>
  </w:style>
  <w:style w:type="paragraph" w:customStyle="1" w:styleId="BoxSeqList3">
    <w:name w:val="Box SeqList 3"/>
    <w:basedOn w:val="BoxSeqList2"/>
    <w:rsid w:val="00D47869"/>
    <w:pPr>
      <w:numPr>
        <w:ilvl w:val="3"/>
      </w:numPr>
      <w:pBdr>
        <w:left w:val="single" w:sz="6" w:space="30" w:color="auto"/>
        <w:right w:val="single" w:sz="6" w:space="30" w:color="auto"/>
      </w:pBdr>
      <w:ind w:right="584"/>
    </w:pPr>
  </w:style>
  <w:style w:type="paragraph" w:customStyle="1" w:styleId="TableTitle">
    <w:name w:val="Table Title"/>
    <w:basedOn w:val="Normal"/>
    <w:rsid w:val="00D47869"/>
    <w:pPr>
      <w:keepNext/>
    </w:pPr>
    <w:rPr>
      <w:b/>
    </w:rPr>
  </w:style>
  <w:style w:type="paragraph" w:customStyle="1" w:styleId="TableEntry">
    <w:name w:val="TableEntry"/>
    <w:basedOn w:val="Normal"/>
    <w:rsid w:val="00D47869"/>
    <w:pPr>
      <w:spacing w:before="60" w:after="20"/>
    </w:pPr>
  </w:style>
  <w:style w:type="paragraph" w:customStyle="1" w:styleId="BoxTitle">
    <w:name w:val="Box Title"/>
    <w:basedOn w:val="Normal"/>
    <w:next w:val="BoxText"/>
    <w:rsid w:val="00D47869"/>
    <w:pPr>
      <w:keepNext/>
      <w:pBdr>
        <w:top w:val="single" w:sz="6" w:space="7" w:color="auto"/>
        <w:left w:val="single" w:sz="6" w:space="7" w:color="auto"/>
        <w:right w:val="single" w:sz="6" w:space="7" w:color="auto"/>
      </w:pBdr>
      <w:shd w:val="pct10" w:color="auto" w:fill="auto"/>
      <w:spacing w:line="360" w:lineRule="auto"/>
      <w:ind w:left="119" w:right="119"/>
      <w:jc w:val="center"/>
    </w:pPr>
    <w:rPr>
      <w:b/>
      <w:i/>
      <w:sz w:val="20"/>
    </w:rPr>
  </w:style>
  <w:style w:type="paragraph" w:styleId="Caption">
    <w:name w:val="caption"/>
    <w:basedOn w:val="Normal"/>
    <w:next w:val="Normal"/>
    <w:qFormat/>
    <w:rsid w:val="00D47869"/>
    <w:rPr>
      <w:sz w:val="24"/>
    </w:rPr>
  </w:style>
  <w:style w:type="character" w:customStyle="1" w:styleId="Chart">
    <w:name w:val="Chart"/>
    <w:basedOn w:val="DefaultParagraphFont"/>
    <w:rsid w:val="00D47869"/>
  </w:style>
  <w:style w:type="paragraph" w:customStyle="1" w:styleId="RandListLev2">
    <w:name w:val="Rand List Lev2"/>
    <w:basedOn w:val="RandListLev1"/>
    <w:rsid w:val="00D47869"/>
    <w:pPr>
      <w:tabs>
        <w:tab w:val="clear" w:pos="754"/>
        <w:tab w:val="left" w:pos="1134"/>
      </w:tabs>
      <w:ind w:left="1134"/>
    </w:pPr>
  </w:style>
  <w:style w:type="paragraph" w:customStyle="1" w:styleId="RandListLev3">
    <w:name w:val="Rand List Lev3"/>
    <w:basedOn w:val="RandListLev2"/>
    <w:rsid w:val="00D47869"/>
    <w:pPr>
      <w:tabs>
        <w:tab w:val="clear" w:pos="1134"/>
        <w:tab w:val="left" w:pos="1559"/>
      </w:tabs>
      <w:ind w:left="1559"/>
    </w:pPr>
  </w:style>
  <w:style w:type="paragraph" w:customStyle="1" w:styleId="RandListLev4">
    <w:name w:val="Rand List Lev4"/>
    <w:basedOn w:val="RandListLev3"/>
    <w:rsid w:val="00D47869"/>
    <w:pPr>
      <w:numPr>
        <w:numId w:val="6"/>
      </w:numPr>
      <w:tabs>
        <w:tab w:val="clear" w:pos="1559"/>
        <w:tab w:val="left" w:pos="1984"/>
      </w:tabs>
      <w:ind w:left="1984" w:hanging="357"/>
    </w:pPr>
  </w:style>
  <w:style w:type="paragraph" w:customStyle="1" w:styleId="DefListHeader">
    <w:name w:val="Def List Header"/>
    <w:basedOn w:val="Normal"/>
    <w:next w:val="Normal"/>
    <w:rsid w:val="00D47869"/>
    <w:pPr>
      <w:keepNext/>
      <w:tabs>
        <w:tab w:val="left" w:pos="2835"/>
      </w:tabs>
    </w:pPr>
    <w:rPr>
      <w:b/>
      <w:caps/>
      <w:sz w:val="28"/>
    </w:rPr>
  </w:style>
  <w:style w:type="paragraph" w:customStyle="1" w:styleId="DefinitionList">
    <w:name w:val="Definition List"/>
    <w:basedOn w:val="Normal"/>
    <w:next w:val="Normal"/>
    <w:rsid w:val="00D47869"/>
    <w:pPr>
      <w:tabs>
        <w:tab w:val="left" w:pos="2835"/>
      </w:tabs>
      <w:ind w:left="2835" w:hanging="2835"/>
    </w:pPr>
  </w:style>
  <w:style w:type="paragraph" w:customStyle="1" w:styleId="DocTitle">
    <w:name w:val="DocTitle"/>
    <w:basedOn w:val="Normal"/>
    <w:next w:val="MeetingInfo"/>
    <w:rsid w:val="00D47869"/>
    <w:pPr>
      <w:spacing w:after="480"/>
      <w:jc w:val="center"/>
    </w:pPr>
    <w:rPr>
      <w:smallCaps/>
      <w:color w:val="808080"/>
      <w:sz w:val="56"/>
    </w:rPr>
  </w:style>
  <w:style w:type="paragraph" w:customStyle="1" w:styleId="MeetingInfo">
    <w:name w:val="MeetingInfo"/>
    <w:basedOn w:val="Normal"/>
    <w:rsid w:val="00D47869"/>
    <w:pPr>
      <w:pBdr>
        <w:top w:val="single" w:sz="12" w:space="6" w:color="auto"/>
        <w:left w:val="single" w:sz="12" w:space="6" w:color="auto"/>
        <w:bottom w:val="single" w:sz="12" w:space="6" w:color="auto"/>
        <w:right w:val="single" w:sz="12" w:space="6" w:color="auto"/>
        <w:between w:val="single" w:sz="12" w:space="6" w:color="auto"/>
      </w:pBdr>
      <w:spacing w:after="120"/>
      <w:jc w:val="center"/>
    </w:pPr>
    <w:rPr>
      <w:b/>
      <w:sz w:val="28"/>
    </w:rPr>
  </w:style>
  <w:style w:type="paragraph" w:customStyle="1" w:styleId="EndBox">
    <w:name w:val="EndBox"/>
    <w:basedOn w:val="Normal"/>
    <w:next w:val="Normal"/>
    <w:rsid w:val="00D47869"/>
    <w:pPr>
      <w:pBdr>
        <w:left w:val="single" w:sz="6" w:space="1" w:color="auto"/>
        <w:bottom w:val="single" w:sz="6" w:space="1" w:color="auto"/>
        <w:right w:val="single" w:sz="6" w:space="1" w:color="auto"/>
      </w:pBdr>
      <w:shd w:val="pct10" w:color="auto" w:fill="auto"/>
      <w:spacing w:before="0"/>
    </w:pPr>
  </w:style>
  <w:style w:type="paragraph" w:customStyle="1" w:styleId="FigInfo-P">
    <w:name w:val="FigInfo-P"/>
    <w:basedOn w:val="Normal"/>
    <w:rsid w:val="00D47869"/>
  </w:style>
  <w:style w:type="paragraph" w:customStyle="1" w:styleId="FigureTitle">
    <w:name w:val="Figure Title"/>
    <w:basedOn w:val="Normal"/>
    <w:rsid w:val="00D47869"/>
    <w:pPr>
      <w:keepNext/>
    </w:pPr>
    <w:rPr>
      <w:b/>
      <w:i/>
    </w:rPr>
  </w:style>
  <w:style w:type="paragraph" w:styleId="Footer">
    <w:name w:val="footer"/>
    <w:basedOn w:val="Normal"/>
    <w:rsid w:val="00D47869"/>
    <w:pPr>
      <w:tabs>
        <w:tab w:val="center" w:pos="4320"/>
        <w:tab w:val="right" w:pos="8640"/>
      </w:tabs>
    </w:pPr>
  </w:style>
  <w:style w:type="character" w:styleId="FootnoteReference">
    <w:name w:val="footnote reference"/>
    <w:semiHidden/>
    <w:rsid w:val="00D47869"/>
    <w:rPr>
      <w:sz w:val="18"/>
      <w:vertAlign w:val="superscript"/>
    </w:rPr>
  </w:style>
  <w:style w:type="paragraph" w:styleId="FootnoteText">
    <w:name w:val="footnote text"/>
    <w:basedOn w:val="Normal"/>
    <w:semiHidden/>
    <w:rsid w:val="00D47869"/>
    <w:rPr>
      <w:sz w:val="18"/>
    </w:rPr>
  </w:style>
  <w:style w:type="character" w:customStyle="1" w:styleId="Graph">
    <w:name w:val="Graph"/>
    <w:basedOn w:val="DefaultParagraphFont"/>
    <w:rsid w:val="00D47869"/>
  </w:style>
  <w:style w:type="paragraph" w:styleId="Header">
    <w:name w:val="header"/>
    <w:basedOn w:val="Normal"/>
    <w:rsid w:val="00D47869"/>
    <w:pPr>
      <w:tabs>
        <w:tab w:val="center" w:pos="4153"/>
        <w:tab w:val="right" w:pos="8647"/>
      </w:tabs>
      <w:spacing w:before="0"/>
    </w:pPr>
  </w:style>
  <w:style w:type="character" w:customStyle="1" w:styleId="Image">
    <w:name w:val="Image"/>
    <w:basedOn w:val="DefaultParagraphFont"/>
    <w:rsid w:val="00D47869"/>
  </w:style>
  <w:style w:type="character" w:customStyle="1" w:styleId="Italic">
    <w:name w:val="Italic"/>
    <w:rsid w:val="00D47869"/>
    <w:rPr>
      <w:i/>
    </w:rPr>
  </w:style>
  <w:style w:type="character" w:customStyle="1" w:styleId="ItalicUnderline">
    <w:name w:val="Italic Underline"/>
    <w:rsid w:val="00D47869"/>
    <w:rPr>
      <w:i/>
      <w:u w:val="single"/>
    </w:rPr>
  </w:style>
  <w:style w:type="paragraph" w:customStyle="1" w:styleId="ListHeader">
    <w:name w:val="List Header"/>
    <w:basedOn w:val="Normal"/>
    <w:rsid w:val="00D47869"/>
    <w:pPr>
      <w:keepNext/>
    </w:pPr>
  </w:style>
  <w:style w:type="paragraph" w:customStyle="1" w:styleId="MeetInfo">
    <w:name w:val="MeetInfo"/>
    <w:basedOn w:val="Normal"/>
    <w:next w:val="Normal"/>
    <w:rsid w:val="00D47869"/>
    <w:pPr>
      <w:tabs>
        <w:tab w:val="left" w:pos="426"/>
      </w:tabs>
      <w:spacing w:before="60"/>
    </w:pPr>
    <w:rPr>
      <w:sz w:val="18"/>
    </w:rPr>
  </w:style>
  <w:style w:type="paragraph" w:customStyle="1" w:styleId="SpacePara">
    <w:name w:val="SpacePara"/>
    <w:basedOn w:val="Normal"/>
    <w:next w:val="DocTitle"/>
    <w:rsid w:val="00D47869"/>
    <w:pPr>
      <w:spacing w:before="0" w:line="480" w:lineRule="auto"/>
    </w:pPr>
  </w:style>
  <w:style w:type="character" w:customStyle="1" w:styleId="NroPara">
    <w:name w:val="NroPara"/>
    <w:basedOn w:val="DefaultParagraphFont"/>
    <w:rsid w:val="00D47869"/>
  </w:style>
  <w:style w:type="character" w:customStyle="1" w:styleId="NumBox">
    <w:name w:val="NumBox"/>
    <w:basedOn w:val="DefaultParagraphFont"/>
    <w:rsid w:val="00D47869"/>
  </w:style>
  <w:style w:type="character" w:customStyle="1" w:styleId="NumFigure">
    <w:name w:val="NumFigure"/>
    <w:basedOn w:val="DefaultParagraphFont"/>
    <w:rsid w:val="00D47869"/>
  </w:style>
  <w:style w:type="character" w:customStyle="1" w:styleId="NumTable">
    <w:name w:val="NumTable"/>
    <w:basedOn w:val="DefaultParagraphFont"/>
    <w:rsid w:val="00D47869"/>
  </w:style>
  <w:style w:type="character" w:styleId="PageNumber">
    <w:name w:val="page number"/>
    <w:basedOn w:val="DefaultParagraphFont"/>
    <w:rsid w:val="00D47869"/>
  </w:style>
  <w:style w:type="paragraph" w:customStyle="1" w:styleId="PgBrk">
    <w:name w:val="PgBrk"/>
    <w:basedOn w:val="Normal"/>
    <w:next w:val="Heading1"/>
    <w:rsid w:val="00D47869"/>
    <w:pPr>
      <w:pageBreakBefore/>
      <w:spacing w:line="14" w:lineRule="exact"/>
    </w:pPr>
  </w:style>
  <w:style w:type="paragraph" w:customStyle="1" w:styleId="StartBack">
    <w:name w:val="StartBack"/>
    <w:basedOn w:val="SpacePara"/>
    <w:next w:val="Normal"/>
    <w:rsid w:val="00D47869"/>
  </w:style>
  <w:style w:type="paragraph" w:customStyle="1" w:styleId="StartBody">
    <w:name w:val="StartBody"/>
    <w:basedOn w:val="SpacePara"/>
    <w:next w:val="Normal"/>
    <w:rsid w:val="00D47869"/>
  </w:style>
  <w:style w:type="paragraph" w:customStyle="1" w:styleId="TBL-COLMNhd">
    <w:name w:val="TBL-COLMNhd"/>
    <w:basedOn w:val="Normal"/>
    <w:rsid w:val="00D47869"/>
    <w:pPr>
      <w:tabs>
        <w:tab w:val="left" w:pos="-720"/>
      </w:tabs>
      <w:suppressAutoHyphens/>
      <w:spacing w:before="80"/>
      <w:jc w:val="center"/>
    </w:pPr>
    <w:rPr>
      <w:b/>
    </w:rPr>
  </w:style>
  <w:style w:type="character" w:customStyle="1" w:styleId="Term">
    <w:name w:val="Term"/>
    <w:rsid w:val="00D47869"/>
    <w:rPr>
      <w:b/>
    </w:rPr>
  </w:style>
  <w:style w:type="character" w:customStyle="1" w:styleId="TermHeading">
    <w:name w:val="Term Heading"/>
    <w:basedOn w:val="Term"/>
    <w:rsid w:val="00D47869"/>
    <w:rPr>
      <w:b/>
    </w:rPr>
  </w:style>
  <w:style w:type="paragraph" w:styleId="TOC1">
    <w:name w:val="toc 1"/>
    <w:basedOn w:val="Normal"/>
    <w:next w:val="Normal"/>
    <w:semiHidden/>
    <w:rsid w:val="00D47869"/>
    <w:pPr>
      <w:tabs>
        <w:tab w:val="right" w:pos="8641"/>
      </w:tabs>
      <w:spacing w:before="240"/>
    </w:pPr>
    <w:rPr>
      <w:sz w:val="28"/>
    </w:rPr>
  </w:style>
  <w:style w:type="paragraph" w:styleId="TOC2">
    <w:name w:val="toc 2"/>
    <w:basedOn w:val="Normal"/>
    <w:next w:val="Normal"/>
    <w:semiHidden/>
    <w:rsid w:val="00D47869"/>
    <w:pPr>
      <w:tabs>
        <w:tab w:val="right" w:pos="8641"/>
      </w:tabs>
      <w:spacing w:before="240"/>
      <w:ind w:left="170"/>
    </w:pPr>
    <w:rPr>
      <w:sz w:val="26"/>
    </w:rPr>
  </w:style>
  <w:style w:type="paragraph" w:styleId="TOC3">
    <w:name w:val="toc 3"/>
    <w:basedOn w:val="Normal"/>
    <w:next w:val="Normal"/>
    <w:semiHidden/>
    <w:rsid w:val="00D47869"/>
    <w:pPr>
      <w:tabs>
        <w:tab w:val="right" w:pos="8640"/>
      </w:tabs>
      <w:spacing w:before="0"/>
      <w:ind w:left="397"/>
    </w:pPr>
    <w:rPr>
      <w:i/>
    </w:rPr>
  </w:style>
  <w:style w:type="paragraph" w:styleId="TOC4">
    <w:name w:val="toc 4"/>
    <w:basedOn w:val="Normal"/>
    <w:next w:val="Normal"/>
    <w:semiHidden/>
    <w:rsid w:val="00D47869"/>
    <w:pPr>
      <w:tabs>
        <w:tab w:val="right" w:pos="8640"/>
      </w:tabs>
      <w:ind w:left="600"/>
    </w:pPr>
  </w:style>
  <w:style w:type="paragraph" w:styleId="TOC5">
    <w:name w:val="toc 5"/>
    <w:basedOn w:val="Normal"/>
    <w:next w:val="Normal"/>
    <w:semiHidden/>
    <w:rsid w:val="00D47869"/>
    <w:pPr>
      <w:tabs>
        <w:tab w:val="right" w:pos="8640"/>
      </w:tabs>
      <w:ind w:left="800"/>
    </w:pPr>
  </w:style>
  <w:style w:type="paragraph" w:styleId="TOC6">
    <w:name w:val="toc 6"/>
    <w:basedOn w:val="Normal"/>
    <w:next w:val="Normal"/>
    <w:semiHidden/>
    <w:rsid w:val="00D47869"/>
    <w:pPr>
      <w:tabs>
        <w:tab w:val="right" w:pos="8640"/>
      </w:tabs>
      <w:ind w:left="1000"/>
    </w:pPr>
  </w:style>
  <w:style w:type="paragraph" w:styleId="TOC7">
    <w:name w:val="toc 7"/>
    <w:basedOn w:val="Normal"/>
    <w:next w:val="Normal"/>
    <w:semiHidden/>
    <w:rsid w:val="00D47869"/>
    <w:pPr>
      <w:tabs>
        <w:tab w:val="right" w:pos="8640"/>
      </w:tabs>
      <w:ind w:left="1200"/>
    </w:pPr>
  </w:style>
  <w:style w:type="paragraph" w:styleId="TOC8">
    <w:name w:val="toc 8"/>
    <w:basedOn w:val="Normal"/>
    <w:next w:val="Normal"/>
    <w:semiHidden/>
    <w:rsid w:val="00D47869"/>
    <w:pPr>
      <w:tabs>
        <w:tab w:val="right" w:pos="8640"/>
      </w:tabs>
      <w:ind w:left="1400"/>
    </w:pPr>
  </w:style>
  <w:style w:type="paragraph" w:styleId="TOC9">
    <w:name w:val="toc 9"/>
    <w:basedOn w:val="Normal"/>
    <w:next w:val="Normal"/>
    <w:semiHidden/>
    <w:rsid w:val="00D47869"/>
    <w:pPr>
      <w:tabs>
        <w:tab w:val="right" w:pos="8640"/>
      </w:tabs>
      <w:ind w:left="1600"/>
    </w:pPr>
  </w:style>
  <w:style w:type="paragraph" w:customStyle="1" w:styleId="TOCRef">
    <w:name w:val="TOCRef"/>
    <w:basedOn w:val="Normal"/>
    <w:next w:val="TOC1"/>
    <w:rsid w:val="00D47869"/>
    <w:pPr>
      <w:spacing w:line="200" w:lineRule="exact"/>
      <w:jc w:val="right"/>
    </w:pPr>
  </w:style>
  <w:style w:type="paragraph" w:customStyle="1" w:styleId="TOCTitle">
    <w:name w:val="TOCTitle"/>
    <w:basedOn w:val="Normal"/>
    <w:next w:val="TOCRef"/>
    <w:rsid w:val="00D47869"/>
    <w:pPr>
      <w:pBdr>
        <w:top w:val="single" w:sz="6" w:space="5" w:color="auto"/>
        <w:bottom w:val="single" w:sz="6" w:space="5" w:color="auto"/>
      </w:pBdr>
      <w:spacing w:before="600" w:after="600" w:line="360" w:lineRule="auto"/>
      <w:ind w:left="-170" w:right="-170"/>
      <w:jc w:val="center"/>
    </w:pPr>
    <w:rPr>
      <w:b/>
      <w:sz w:val="28"/>
    </w:rPr>
  </w:style>
  <w:style w:type="character" w:customStyle="1" w:styleId="Underline">
    <w:name w:val="Underline"/>
    <w:rsid w:val="00D47869"/>
    <w:rPr>
      <w:u w:val="single"/>
    </w:rPr>
  </w:style>
  <w:style w:type="character" w:customStyle="1" w:styleId="XReference">
    <w:name w:val="XReference"/>
    <w:rsid w:val="00D47869"/>
    <w:rPr>
      <w:color w:val="0000FF"/>
    </w:rPr>
  </w:style>
  <w:style w:type="paragraph" w:customStyle="1" w:styleId="Format1">
    <w:name w:val="Format1"/>
    <w:basedOn w:val="Normal"/>
    <w:rsid w:val="00D47869"/>
    <w:pPr>
      <w:spacing w:before="60"/>
    </w:pPr>
    <w:rPr>
      <w:rFonts w:ascii="Courier New" w:hAnsi="Courier New"/>
    </w:rPr>
  </w:style>
  <w:style w:type="paragraph" w:customStyle="1" w:styleId="Format2">
    <w:name w:val="Format2"/>
    <w:basedOn w:val="Normal"/>
    <w:rsid w:val="00D47869"/>
    <w:pPr>
      <w:spacing w:before="60"/>
    </w:pPr>
    <w:rPr>
      <w:rFonts w:ascii="Courier New" w:hAnsi="Courier New"/>
      <w:sz w:val="16"/>
    </w:rPr>
  </w:style>
  <w:style w:type="paragraph" w:customStyle="1" w:styleId="RightJust">
    <w:name w:val="RightJust"/>
    <w:basedOn w:val="Normal"/>
    <w:rsid w:val="00D47869"/>
    <w:pPr>
      <w:jc w:val="right"/>
    </w:pPr>
  </w:style>
  <w:style w:type="paragraph" w:customStyle="1" w:styleId="BlockQuote">
    <w:name w:val="BlockQuote"/>
    <w:basedOn w:val="Normal"/>
    <w:rsid w:val="00D47869"/>
    <w:pPr>
      <w:spacing w:before="60"/>
      <w:ind w:left="284" w:right="284"/>
    </w:pPr>
    <w:rPr>
      <w:i/>
    </w:rPr>
  </w:style>
  <w:style w:type="paragraph" w:customStyle="1" w:styleId="BoxBlankLine">
    <w:name w:val="Box BlankLine"/>
    <w:basedOn w:val="BlankLine"/>
    <w:next w:val="Normal"/>
    <w:rsid w:val="00D47869"/>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D47869"/>
    <w:pPr>
      <w:shd w:val="pct10" w:color="auto" w:fill="auto"/>
      <w:spacing w:before="0"/>
      <w:jc w:val="both"/>
    </w:pPr>
    <w:rPr>
      <w:i/>
      <w:sz w:val="20"/>
    </w:rPr>
  </w:style>
  <w:style w:type="paragraph" w:customStyle="1" w:styleId="BoxTableTitle">
    <w:name w:val="Box Table Title"/>
    <w:basedOn w:val="Normal"/>
    <w:rsid w:val="00D47869"/>
    <w:pPr>
      <w:keepNext/>
      <w:pBdr>
        <w:left w:val="single" w:sz="6" w:space="1" w:color="auto"/>
        <w:right w:val="single" w:sz="6" w:space="1" w:color="auto"/>
      </w:pBdr>
      <w:shd w:val="pct10" w:color="auto" w:fill="auto"/>
      <w:jc w:val="both"/>
    </w:pPr>
    <w:rPr>
      <w:b/>
      <w:sz w:val="20"/>
    </w:rPr>
  </w:style>
  <w:style w:type="paragraph" w:customStyle="1" w:styleId="BoxTblEntry">
    <w:name w:val="Box TblEntry"/>
    <w:basedOn w:val="Normal"/>
    <w:rsid w:val="00D47869"/>
    <w:pPr>
      <w:shd w:val="pct10" w:color="auto" w:fill="auto"/>
      <w:jc w:val="both"/>
    </w:pPr>
    <w:rPr>
      <w:sz w:val="20"/>
    </w:rPr>
  </w:style>
  <w:style w:type="character" w:customStyle="1" w:styleId="BoxFigInfo-C">
    <w:name w:val="BoxFigInfo-C"/>
    <w:basedOn w:val="DefaultParagraphFont"/>
    <w:rsid w:val="00D47869"/>
  </w:style>
  <w:style w:type="paragraph" w:customStyle="1" w:styleId="BoxFigInfo-P">
    <w:name w:val="BoxFigInfo-P"/>
    <w:basedOn w:val="BoxText"/>
    <w:rsid w:val="00D47869"/>
  </w:style>
  <w:style w:type="paragraph" w:customStyle="1" w:styleId="BoxFigTitle">
    <w:name w:val="BoxFigTitle"/>
    <w:basedOn w:val="BoxFigCaption"/>
    <w:rsid w:val="00D47869"/>
    <w:pPr>
      <w:keepNext/>
    </w:pPr>
    <w:rPr>
      <w:b/>
      <w:i w:val="0"/>
    </w:rPr>
  </w:style>
  <w:style w:type="paragraph" w:customStyle="1" w:styleId="BoxTblColHd">
    <w:name w:val="BoxTblColHd"/>
    <w:basedOn w:val="BoxTblEntry"/>
    <w:rsid w:val="00D47869"/>
    <w:rPr>
      <w:b/>
    </w:rPr>
  </w:style>
  <w:style w:type="paragraph" w:customStyle="1" w:styleId="DashListLev1">
    <w:name w:val="Dash List Lev1"/>
    <w:basedOn w:val="Normal"/>
    <w:rsid w:val="00D47869"/>
    <w:pPr>
      <w:tabs>
        <w:tab w:val="num" w:pos="0"/>
      </w:tabs>
      <w:spacing w:before="0"/>
      <w:ind w:left="754" w:hanging="357"/>
    </w:pPr>
  </w:style>
  <w:style w:type="paragraph" w:customStyle="1" w:styleId="DashListLev2">
    <w:name w:val="Dash List Lev2"/>
    <w:basedOn w:val="DashListLev1"/>
    <w:rsid w:val="00D47869"/>
    <w:pPr>
      <w:ind w:left="981"/>
    </w:pPr>
  </w:style>
  <w:style w:type="paragraph" w:customStyle="1" w:styleId="DashListLev3">
    <w:name w:val="Dash List Lev3"/>
    <w:basedOn w:val="DashListLev2"/>
    <w:rsid w:val="00D47869"/>
    <w:pPr>
      <w:ind w:left="1208"/>
    </w:pPr>
  </w:style>
  <w:style w:type="paragraph" w:customStyle="1" w:styleId="DashListLev4">
    <w:name w:val="Dash List Lev4"/>
    <w:basedOn w:val="DashListLev3"/>
    <w:rsid w:val="00D47869"/>
    <w:pPr>
      <w:ind w:left="1434"/>
    </w:pPr>
  </w:style>
  <w:style w:type="character" w:styleId="EndnoteReference">
    <w:name w:val="endnote reference"/>
    <w:semiHidden/>
    <w:rsid w:val="00D47869"/>
    <w:rPr>
      <w:vertAlign w:val="superscript"/>
    </w:rPr>
  </w:style>
  <w:style w:type="paragraph" w:styleId="EndnoteText">
    <w:name w:val="endnote text"/>
    <w:basedOn w:val="Normal"/>
    <w:semiHidden/>
    <w:rsid w:val="00D47869"/>
    <w:rPr>
      <w:sz w:val="20"/>
    </w:rPr>
  </w:style>
  <w:style w:type="character" w:customStyle="1" w:styleId="FigInfo-C">
    <w:name w:val="FigInfo-C"/>
    <w:basedOn w:val="DefaultParagraphFont"/>
    <w:rsid w:val="00D47869"/>
  </w:style>
  <w:style w:type="paragraph" w:customStyle="1" w:styleId="ParaNote">
    <w:name w:val="Para Note"/>
    <w:basedOn w:val="Note"/>
    <w:rsid w:val="00D47869"/>
    <w:pPr>
      <w:pBdr>
        <w:top w:val="single" w:sz="6" w:space="3" w:color="auto" w:shadow="1"/>
        <w:left w:val="single" w:sz="6" w:space="3" w:color="auto" w:shadow="1"/>
        <w:bottom w:val="single" w:sz="6" w:space="3" w:color="auto" w:shadow="1"/>
        <w:right w:val="single" w:sz="6" w:space="3" w:color="auto" w:shadow="1"/>
      </w:pBdr>
      <w:shd w:val="pct20" w:color="auto" w:fill="auto"/>
    </w:pPr>
    <w:rPr>
      <w:b/>
      <w:i w:val="0"/>
      <w:sz w:val="18"/>
    </w:rPr>
  </w:style>
  <w:style w:type="character" w:customStyle="1" w:styleId="Picture">
    <w:name w:val="Picture"/>
    <w:basedOn w:val="DefaultParagraphFont"/>
    <w:rsid w:val="00D47869"/>
  </w:style>
  <w:style w:type="paragraph" w:customStyle="1" w:styleId="PlainList1">
    <w:name w:val="PlainList 1"/>
    <w:basedOn w:val="Normal"/>
    <w:rsid w:val="00D47869"/>
    <w:pPr>
      <w:spacing w:before="0"/>
    </w:pPr>
  </w:style>
  <w:style w:type="paragraph" w:customStyle="1" w:styleId="PlainList2">
    <w:name w:val="PlainList 2"/>
    <w:basedOn w:val="PlainList1"/>
    <w:rsid w:val="00D47869"/>
    <w:pPr>
      <w:ind w:left="567"/>
    </w:pPr>
  </w:style>
  <w:style w:type="paragraph" w:customStyle="1" w:styleId="PlainList3">
    <w:name w:val="PlainList 3"/>
    <w:basedOn w:val="PlainList2"/>
    <w:rsid w:val="00D47869"/>
    <w:pPr>
      <w:ind w:left="1134"/>
    </w:pPr>
  </w:style>
  <w:style w:type="paragraph" w:customStyle="1" w:styleId="PlainList4">
    <w:name w:val="PlainList 4"/>
    <w:basedOn w:val="PlainList3"/>
    <w:rsid w:val="00D47869"/>
    <w:pPr>
      <w:ind w:left="1701"/>
    </w:pPr>
  </w:style>
  <w:style w:type="character" w:customStyle="1" w:styleId="Quote1">
    <w:name w:val="Quote1"/>
    <w:rsid w:val="00D47869"/>
    <w:rPr>
      <w:rFonts w:ascii="Times New Roman" w:hAnsi="Times New Roman"/>
      <w:i/>
      <w:sz w:val="20"/>
    </w:rPr>
  </w:style>
  <w:style w:type="character" w:customStyle="1" w:styleId="NroSeq">
    <w:name w:val="NroSeq"/>
    <w:rsid w:val="00D47869"/>
    <w:rPr>
      <w:color w:val="auto"/>
    </w:rPr>
  </w:style>
  <w:style w:type="character" w:customStyle="1" w:styleId="NroTOC">
    <w:name w:val="NroTOC"/>
    <w:rsid w:val="00D47869"/>
    <w:rPr>
      <w:color w:val="auto"/>
      <w:sz w:val="22"/>
      <w:u w:val="none"/>
      <w:vertAlign w:val="baseline"/>
    </w:rPr>
  </w:style>
  <w:style w:type="paragraph" w:customStyle="1" w:styleId="PrelimNote">
    <w:name w:val="PrelimNote"/>
    <w:basedOn w:val="Normal"/>
    <w:next w:val="Normal"/>
    <w:rsid w:val="00D47869"/>
    <w:pPr>
      <w:ind w:left="709" w:right="709"/>
    </w:pPr>
  </w:style>
  <w:style w:type="paragraph" w:customStyle="1" w:styleId="CentredJust">
    <w:name w:val="CentredJust"/>
    <w:basedOn w:val="Normal"/>
    <w:rsid w:val="00D47869"/>
    <w:pPr>
      <w:jc w:val="center"/>
    </w:pPr>
  </w:style>
  <w:style w:type="character" w:customStyle="1" w:styleId="Subscript">
    <w:name w:val="Subscript"/>
    <w:rsid w:val="00D47869"/>
    <w:rPr>
      <w:noProof w:val="0"/>
      <w:vertAlign w:val="subscript"/>
      <w:lang w:val="en-GB"/>
    </w:rPr>
  </w:style>
  <w:style w:type="character" w:customStyle="1" w:styleId="Superscript">
    <w:name w:val="Superscript"/>
    <w:rsid w:val="00D47869"/>
    <w:rPr>
      <w:noProof w:val="0"/>
      <w:vertAlign w:val="superscript"/>
      <w:lang w:val="en-GB"/>
    </w:rPr>
  </w:style>
  <w:style w:type="paragraph" w:customStyle="1" w:styleId="ListDel">
    <w:name w:val="ListDel"/>
    <w:basedOn w:val="Normal"/>
    <w:next w:val="Country"/>
    <w:rsid w:val="00D47869"/>
    <w:pPr>
      <w:jc w:val="center"/>
    </w:pPr>
    <w:rPr>
      <w:b/>
    </w:rPr>
  </w:style>
  <w:style w:type="paragraph" w:customStyle="1" w:styleId="Country">
    <w:name w:val="Country"/>
    <w:basedOn w:val="Normal"/>
    <w:next w:val="Role"/>
    <w:rsid w:val="00D47869"/>
    <w:pPr>
      <w:keepNext/>
    </w:pPr>
    <w:rPr>
      <w:b/>
      <w:caps/>
    </w:rPr>
  </w:style>
  <w:style w:type="paragraph" w:customStyle="1" w:styleId="Role">
    <w:name w:val="Role"/>
    <w:basedOn w:val="Normal"/>
    <w:next w:val="Name"/>
    <w:rsid w:val="00D47869"/>
    <w:pPr>
      <w:keepNext/>
    </w:pPr>
  </w:style>
  <w:style w:type="paragraph" w:customStyle="1" w:styleId="Name">
    <w:name w:val="Name"/>
    <w:basedOn w:val="Normal"/>
    <w:rsid w:val="00D47869"/>
    <w:pPr>
      <w:keepLines/>
      <w:ind w:left="284"/>
    </w:pPr>
  </w:style>
  <w:style w:type="paragraph" w:customStyle="1" w:styleId="ColumnBreak">
    <w:name w:val="ColumnBreak"/>
    <w:basedOn w:val="Normal"/>
    <w:next w:val="Normal"/>
    <w:rsid w:val="00D47869"/>
    <w:pPr>
      <w:spacing w:before="0" w:line="10" w:lineRule="exact"/>
    </w:pPr>
    <w:rPr>
      <w:rFonts w:ascii="Courier New" w:hAnsi="Courier New"/>
    </w:rPr>
  </w:style>
  <w:style w:type="paragraph" w:customStyle="1" w:styleId="ContBrk">
    <w:name w:val="ContBrk"/>
    <w:basedOn w:val="Normal"/>
    <w:next w:val="Normal"/>
    <w:rsid w:val="00D47869"/>
    <w:pPr>
      <w:spacing w:line="360" w:lineRule="auto"/>
    </w:pPr>
    <w:rPr>
      <w:rFonts w:ascii="Courier New" w:hAnsi="Courier New"/>
    </w:rPr>
  </w:style>
  <w:style w:type="paragraph" w:customStyle="1" w:styleId="SectionBreak">
    <w:name w:val="SectionBreak"/>
    <w:basedOn w:val="Normal"/>
    <w:next w:val="Heading1"/>
    <w:rsid w:val="00D47869"/>
    <w:pPr>
      <w:spacing w:before="0" w:line="10" w:lineRule="exact"/>
    </w:pPr>
    <w:rPr>
      <w:rFonts w:ascii="Courier New" w:hAnsi="Courier New"/>
    </w:rPr>
  </w:style>
  <w:style w:type="paragraph" w:customStyle="1" w:styleId="HeadingAnnex">
    <w:name w:val="Heading Annex"/>
    <w:basedOn w:val="Normal"/>
    <w:next w:val="Normal"/>
    <w:rsid w:val="00D47869"/>
    <w:pPr>
      <w:keepNext/>
      <w:pBdr>
        <w:top w:val="single" w:sz="6" w:space="1" w:color="auto"/>
        <w:bottom w:val="single" w:sz="6" w:space="1" w:color="auto"/>
      </w:pBdr>
      <w:spacing w:before="240"/>
      <w:ind w:left="709" w:hanging="709"/>
      <w:jc w:val="center"/>
    </w:pPr>
    <w:rPr>
      <w:rFonts w:ascii="Times New Roman Bold" w:hAnsi="Times New Roman Bold"/>
      <w:b/>
      <w:caps/>
      <w:sz w:val="24"/>
    </w:rPr>
  </w:style>
  <w:style w:type="paragraph" w:customStyle="1" w:styleId="SeqListLev1">
    <w:name w:val="Seq List Lev1"/>
    <w:basedOn w:val="Normal"/>
    <w:rsid w:val="00D47869"/>
    <w:pPr>
      <w:numPr>
        <w:ilvl w:val="1"/>
        <w:numId w:val="7"/>
      </w:numPr>
      <w:spacing w:before="0"/>
    </w:pPr>
  </w:style>
  <w:style w:type="paragraph" w:customStyle="1" w:styleId="SeqListLev2">
    <w:name w:val="Seq List Lev2"/>
    <w:basedOn w:val="SeqListLev1"/>
    <w:rsid w:val="00D47869"/>
    <w:pPr>
      <w:numPr>
        <w:ilvl w:val="2"/>
      </w:numPr>
    </w:pPr>
  </w:style>
  <w:style w:type="paragraph" w:customStyle="1" w:styleId="SeqListLev3">
    <w:name w:val="Seq List Lev3"/>
    <w:basedOn w:val="SeqListLev2"/>
    <w:rsid w:val="00D47869"/>
    <w:pPr>
      <w:numPr>
        <w:ilvl w:val="3"/>
      </w:numPr>
    </w:pPr>
  </w:style>
  <w:style w:type="paragraph" w:customStyle="1" w:styleId="SeqListLev4">
    <w:name w:val="Seq List Lev4"/>
    <w:basedOn w:val="SeqListLev3"/>
    <w:rsid w:val="00D47869"/>
    <w:pPr>
      <w:numPr>
        <w:ilvl w:val="4"/>
      </w:numPr>
    </w:pPr>
  </w:style>
  <w:style w:type="paragraph" w:customStyle="1" w:styleId="BoxSeqList2">
    <w:name w:val="Box SeqList 2"/>
    <w:basedOn w:val="BoxSeqList1"/>
    <w:rsid w:val="00D47869"/>
    <w:pPr>
      <w:numPr>
        <w:ilvl w:val="2"/>
      </w:numPr>
      <w:pBdr>
        <w:left w:val="single" w:sz="6" w:space="20" w:color="auto"/>
      </w:pBdr>
    </w:pPr>
  </w:style>
  <w:style w:type="paragraph" w:styleId="Date">
    <w:name w:val="Date"/>
    <w:basedOn w:val="Normal"/>
    <w:next w:val="Normal"/>
    <w:link w:val="DateChar"/>
    <w:uiPriority w:val="99"/>
    <w:semiHidden/>
    <w:unhideWhenUsed/>
    <w:rsid w:val="00C0222B"/>
  </w:style>
  <w:style w:type="character" w:customStyle="1" w:styleId="DateChar">
    <w:name w:val="Date Char"/>
    <w:basedOn w:val="DefaultParagraphFont"/>
    <w:link w:val="Date"/>
    <w:uiPriority w:val="99"/>
    <w:semiHidden/>
    <w:rsid w:val="00C0222B"/>
    <w:rPr>
      <w:noProof/>
      <w:sz w:val="22"/>
      <w:lang w:val="en-GB" w:eastAsia="en-GB"/>
    </w:rPr>
  </w:style>
  <w:style w:type="paragraph" w:styleId="ListParagraph">
    <w:name w:val="List Paragraph"/>
    <w:basedOn w:val="Normal"/>
    <w:uiPriority w:val="34"/>
    <w:qFormat/>
    <w:rsid w:val="002C3F93"/>
    <w:pPr>
      <w:spacing w:before="0"/>
      <w:ind w:left="720"/>
      <w:contextualSpacing/>
    </w:pPr>
    <w:rPr>
      <w:noProof w:val="0"/>
      <w:sz w:val="24"/>
      <w:szCs w:val="24"/>
      <w:lang w:val="en-AU" w:eastAsia="en-US"/>
    </w:rPr>
  </w:style>
  <w:style w:type="character" w:styleId="CommentReference">
    <w:name w:val="annotation reference"/>
    <w:basedOn w:val="DefaultParagraphFont"/>
    <w:uiPriority w:val="99"/>
    <w:semiHidden/>
    <w:unhideWhenUsed/>
    <w:rsid w:val="00C738EC"/>
    <w:rPr>
      <w:sz w:val="16"/>
      <w:szCs w:val="16"/>
    </w:rPr>
  </w:style>
  <w:style w:type="paragraph" w:styleId="CommentText">
    <w:name w:val="annotation text"/>
    <w:basedOn w:val="Normal"/>
    <w:link w:val="CommentTextChar"/>
    <w:uiPriority w:val="99"/>
    <w:semiHidden/>
    <w:unhideWhenUsed/>
    <w:rsid w:val="00C738EC"/>
    <w:rPr>
      <w:sz w:val="20"/>
    </w:rPr>
  </w:style>
  <w:style w:type="character" w:customStyle="1" w:styleId="CommentTextChar">
    <w:name w:val="Comment Text Char"/>
    <w:basedOn w:val="DefaultParagraphFont"/>
    <w:link w:val="CommentText"/>
    <w:uiPriority w:val="99"/>
    <w:semiHidden/>
    <w:rsid w:val="00C738EC"/>
    <w:rPr>
      <w:noProof/>
      <w:lang w:val="en-GB" w:eastAsia="en-GB"/>
    </w:rPr>
  </w:style>
  <w:style w:type="paragraph" w:styleId="CommentSubject">
    <w:name w:val="annotation subject"/>
    <w:basedOn w:val="CommentText"/>
    <w:next w:val="CommentText"/>
    <w:link w:val="CommentSubjectChar"/>
    <w:uiPriority w:val="99"/>
    <w:semiHidden/>
    <w:unhideWhenUsed/>
    <w:rsid w:val="00C738EC"/>
    <w:rPr>
      <w:b/>
      <w:bCs/>
    </w:rPr>
  </w:style>
  <w:style w:type="character" w:customStyle="1" w:styleId="CommentSubjectChar">
    <w:name w:val="Comment Subject Char"/>
    <w:basedOn w:val="CommentTextChar"/>
    <w:link w:val="CommentSubject"/>
    <w:uiPriority w:val="99"/>
    <w:semiHidden/>
    <w:rsid w:val="00C738EC"/>
    <w:rPr>
      <w:b/>
      <w:bCs/>
      <w:noProof/>
      <w:lang w:val="en-GB" w:eastAsia="en-GB"/>
    </w:rPr>
  </w:style>
  <w:style w:type="paragraph" w:styleId="BalloonText">
    <w:name w:val="Balloon Text"/>
    <w:basedOn w:val="Normal"/>
    <w:link w:val="BalloonTextChar"/>
    <w:uiPriority w:val="99"/>
    <w:semiHidden/>
    <w:unhideWhenUsed/>
    <w:rsid w:val="00C738E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EC"/>
    <w:rPr>
      <w:rFonts w:ascii="Segoe UI" w:hAnsi="Segoe UI" w:cs="Segoe UI"/>
      <w:noProof/>
      <w:sz w:val="18"/>
      <w:szCs w:val="18"/>
      <w:lang w:val="en-GB" w:eastAsia="en-GB"/>
    </w:rPr>
  </w:style>
  <w:style w:type="character" w:styleId="Hyperlink">
    <w:name w:val="Hyperlink"/>
    <w:basedOn w:val="DefaultParagraphFont"/>
    <w:uiPriority w:val="99"/>
    <w:unhideWhenUsed/>
    <w:rsid w:val="008E4A15"/>
    <w:rPr>
      <w:color w:val="0563C1" w:themeColor="hyperlink"/>
      <w:u w:val="single"/>
    </w:rPr>
  </w:style>
  <w:style w:type="character" w:styleId="Emphasis">
    <w:name w:val="Emphasis"/>
    <w:basedOn w:val="DefaultParagraphFont"/>
    <w:uiPriority w:val="20"/>
    <w:qFormat/>
    <w:rsid w:val="007C03A6"/>
    <w:rPr>
      <w:i/>
      <w:iCs/>
    </w:rPr>
  </w:style>
  <w:style w:type="paragraph" w:styleId="Revision">
    <w:name w:val="Revision"/>
    <w:hidden/>
    <w:uiPriority w:val="99"/>
    <w:semiHidden/>
    <w:rsid w:val="007279C4"/>
    <w:rPr>
      <w:noProof/>
      <w:sz w:val="22"/>
      <w:lang w:val="en-GB" w:eastAsia="en-GB"/>
    </w:rPr>
  </w:style>
  <w:style w:type="character" w:styleId="FollowedHyperlink">
    <w:name w:val="FollowedHyperlink"/>
    <w:basedOn w:val="DefaultParagraphFont"/>
    <w:uiPriority w:val="99"/>
    <w:semiHidden/>
    <w:unhideWhenUsed/>
    <w:rsid w:val="00B65B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2305">
      <w:bodyDiv w:val="1"/>
      <w:marLeft w:val="0"/>
      <w:marRight w:val="0"/>
      <w:marTop w:val="0"/>
      <w:marBottom w:val="0"/>
      <w:divBdr>
        <w:top w:val="none" w:sz="0" w:space="0" w:color="auto"/>
        <w:left w:val="none" w:sz="0" w:space="0" w:color="auto"/>
        <w:bottom w:val="none" w:sz="0" w:space="0" w:color="auto"/>
        <w:right w:val="none" w:sz="0" w:space="0" w:color="auto"/>
      </w:divBdr>
    </w:div>
    <w:div w:id="1564632483">
      <w:bodyDiv w:val="1"/>
      <w:marLeft w:val="0"/>
      <w:marRight w:val="0"/>
      <w:marTop w:val="0"/>
      <w:marBottom w:val="0"/>
      <w:divBdr>
        <w:top w:val="none" w:sz="0" w:space="0" w:color="auto"/>
        <w:left w:val="none" w:sz="0" w:space="0" w:color="auto"/>
        <w:bottom w:val="none" w:sz="0" w:space="0" w:color="auto"/>
        <w:right w:val="none" w:sz="0" w:space="0" w:color="auto"/>
      </w:divBdr>
    </w:div>
    <w:div w:id="19983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i7805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85ff88f2e9714d9f"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o.org/cwp-on-fishery-statistics/e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R\GIWORD\TEMPLATE\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F746-DC38-4D8B-958D-EDC087FD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Meeting.dot</Template>
  <TotalTime>1</TotalTime>
  <Pages>5</Pages>
  <Words>1257</Words>
  <Characters>7171</Characters>
  <Application>Microsoft Office Word</Application>
  <DocSecurity>0</DocSecurity>
  <Lines>59</Lines>
  <Paragraphs>16</Paragraphs>
  <ScaleCrop>false</ScaleCrop>
  <Company>of UN</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CWP-20</dc:title>
  <dc:subject>2002</dc:subject>
  <dc:creator>Aymen Charef (FIAS)</dc:creator>
  <cp:keywords>E</cp:keywords>
  <cp:lastModifiedBy>Charef, Aymen (FIAS)</cp:lastModifiedBy>
  <cp:revision>15</cp:revision>
  <cp:lastPrinted>2018-12-19T13:33:00Z</cp:lastPrinted>
  <dcterms:created xsi:type="dcterms:W3CDTF">2019-01-24T14:48:00Z</dcterms:created>
  <dcterms:modified xsi:type="dcterms:W3CDTF">2019-02-20T14:34:00Z</dcterms:modified>
</cp:coreProperties>
</file>