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64157" w14:textId="68A172AE" w:rsidR="003B2AC4" w:rsidRDefault="00914BD3" w:rsidP="004914D1">
      <w:pPr>
        <w:pStyle w:val="MeetingInfo"/>
        <w:pBdr>
          <w:right w:val="single" w:sz="12" w:space="0" w:color="auto"/>
        </w:pBdr>
      </w:pPr>
      <w:r>
        <w:t>COORDINATING WORKING PARTY ON FISHERY STATISTICS</w:t>
      </w:r>
    </w:p>
    <w:p w14:paraId="4F657667" w14:textId="1415DD43" w:rsidR="00914BD3" w:rsidRDefault="001876DB" w:rsidP="004914D1">
      <w:pPr>
        <w:pStyle w:val="MeetingInfo"/>
        <w:pBdr>
          <w:right w:val="single" w:sz="12" w:space="0" w:color="auto"/>
        </w:pBdr>
      </w:pPr>
      <w:r>
        <w:t>Twenty sixth Session</w:t>
      </w:r>
    </w:p>
    <w:p w14:paraId="5B7F28A9" w14:textId="08F064F2" w:rsidR="00427D68" w:rsidRDefault="00427D68" w:rsidP="004914D1">
      <w:pPr>
        <w:pStyle w:val="MeetingInfo"/>
        <w:pBdr>
          <w:right w:val="single" w:sz="12" w:space="0" w:color="auto"/>
        </w:pBdr>
      </w:pPr>
      <w:r>
        <w:t xml:space="preserve">SIXTH MEETING OF THE AQUACULTURE SUBJECT GROUP </w:t>
      </w:r>
      <w:r w:rsidR="006B22B1">
        <w:t xml:space="preserve">        </w:t>
      </w:r>
      <w:r>
        <w:t xml:space="preserve">AND </w:t>
      </w:r>
      <w:r w:rsidR="006B22B1">
        <w:t xml:space="preserve">                                                                                                         </w:t>
      </w:r>
      <w:r>
        <w:t>TWENTY-SEVENTH MEETING OF THE FISHERIES SUBJECT</w:t>
      </w:r>
      <w:r w:rsidR="00EE6FAA">
        <w:t xml:space="preserve"> GROUP</w:t>
      </w:r>
    </w:p>
    <w:p w14:paraId="027C386B" w14:textId="54A67C98" w:rsidR="00914BD3" w:rsidRDefault="00D6419F" w:rsidP="00D6419F">
      <w:pPr>
        <w:pStyle w:val="MeetingInfo"/>
        <w:pBdr>
          <w:right w:val="single" w:sz="12" w:space="0" w:color="auto"/>
        </w:pBdr>
      </w:pPr>
      <w:r>
        <w:t xml:space="preserve">FAO HQ, </w:t>
      </w:r>
      <w:r w:rsidR="000D3D66">
        <w:t>Rome</w:t>
      </w:r>
      <w:r w:rsidR="00762619">
        <w:t xml:space="preserve">, </w:t>
      </w:r>
      <w:r w:rsidR="000D3D66" w:rsidRPr="00B65B09">
        <w:t>Italy</w:t>
      </w:r>
      <w:r w:rsidR="00762619" w:rsidRPr="00B65B09">
        <w:t xml:space="preserve"> </w:t>
      </w:r>
      <w:r w:rsidR="001876DB" w:rsidRPr="00B65B09">
        <w:t xml:space="preserve"> </w:t>
      </w:r>
      <w:r>
        <w:t xml:space="preserve">           </w:t>
      </w:r>
      <w:r w:rsidR="001876DB" w:rsidRPr="00B65B09">
        <w:t xml:space="preserve"> </w:t>
      </w:r>
      <w:r w:rsidR="000C2DA2" w:rsidRPr="00B65B09">
        <w:t>1</w:t>
      </w:r>
      <w:r w:rsidR="00DF67A6">
        <w:t>5</w:t>
      </w:r>
      <w:r w:rsidR="001876DB" w:rsidRPr="00B65B09">
        <w:rPr>
          <w:vertAlign w:val="superscript"/>
        </w:rPr>
        <w:t>th</w:t>
      </w:r>
      <w:r w:rsidR="00546A3A" w:rsidRPr="00B65B09">
        <w:rPr>
          <w:vertAlign w:val="superscript"/>
        </w:rPr>
        <w:t xml:space="preserve"> </w:t>
      </w:r>
      <w:r w:rsidR="001876DB" w:rsidRPr="00B65B09">
        <w:t>-</w:t>
      </w:r>
      <w:r w:rsidR="00546A3A" w:rsidRPr="00B65B09">
        <w:t xml:space="preserve"> </w:t>
      </w:r>
      <w:r w:rsidR="001876DB" w:rsidRPr="00B65B09">
        <w:t>1</w:t>
      </w:r>
      <w:r w:rsidR="00B251CB">
        <w:t>8</w:t>
      </w:r>
      <w:r w:rsidR="000C2DA2" w:rsidRPr="00B65B09">
        <w:rPr>
          <w:vertAlign w:val="superscript"/>
        </w:rPr>
        <w:t>th</w:t>
      </w:r>
      <w:r w:rsidR="000C2DA2" w:rsidRPr="00B65B09">
        <w:t xml:space="preserve"> </w:t>
      </w:r>
      <w:r w:rsidR="00A04BD3" w:rsidRPr="00B65B09">
        <w:t>May</w:t>
      </w:r>
      <w:r w:rsidR="001876DB" w:rsidRPr="00B65B09">
        <w:t xml:space="preserve"> 201</w:t>
      </w:r>
      <w:r w:rsidR="0046250E" w:rsidRPr="00B65B09">
        <w:t>9</w:t>
      </w:r>
      <w:r w:rsidR="00E04F3E">
        <w:t xml:space="preserve"> </w:t>
      </w:r>
    </w:p>
    <w:p w14:paraId="728D2308" w14:textId="397D1B59" w:rsidR="00914BD3" w:rsidRPr="00E346C6" w:rsidRDefault="00D6419F" w:rsidP="00E346C6">
      <w:pPr>
        <w:pStyle w:val="MeetingInfo"/>
        <w:pBdr>
          <w:right w:val="single" w:sz="12" w:space="0" w:color="auto"/>
        </w:pBdr>
        <w:rPr>
          <w:sz w:val="18"/>
          <w:szCs w:val="12"/>
        </w:rPr>
      </w:pPr>
      <w:r>
        <w:t xml:space="preserve">Provisional List of Doscuments </w:t>
      </w:r>
      <w:r w:rsidRPr="00D6419F">
        <w:rPr>
          <w:sz w:val="18"/>
          <w:szCs w:val="12"/>
        </w:rPr>
        <w:t>(</w:t>
      </w:r>
      <w:r w:rsidR="00CE443C" w:rsidRPr="00D6419F">
        <w:rPr>
          <w:sz w:val="18"/>
          <w:szCs w:val="12"/>
        </w:rPr>
        <w:t>15</w:t>
      </w:r>
      <w:r w:rsidR="00E346C6" w:rsidRPr="00E346C6">
        <w:rPr>
          <w:sz w:val="18"/>
          <w:szCs w:val="12"/>
          <w:vertAlign w:val="superscript"/>
        </w:rPr>
        <w:t>th</w:t>
      </w:r>
      <w:r w:rsidR="00E346C6">
        <w:rPr>
          <w:sz w:val="18"/>
          <w:szCs w:val="12"/>
        </w:rPr>
        <w:t xml:space="preserve"> </w:t>
      </w:r>
      <w:bookmarkStart w:id="0" w:name="_GoBack"/>
      <w:bookmarkEnd w:id="0"/>
      <w:r w:rsidR="1B104BAC" w:rsidRPr="00D6419F">
        <w:rPr>
          <w:sz w:val="18"/>
          <w:szCs w:val="12"/>
        </w:rPr>
        <w:t>February 2019)</w:t>
      </w:r>
    </w:p>
    <w:p w14:paraId="2B85D2A9" w14:textId="01A84E52" w:rsidR="004F52E3" w:rsidRDefault="00914BD3" w:rsidP="004914D1">
      <w:pPr>
        <w:pStyle w:val="MeetingInfo"/>
        <w:pBdr>
          <w:right w:val="single" w:sz="12" w:space="0" w:color="auto"/>
        </w:pBdr>
      </w:pPr>
      <w:r>
        <w:t>Author:</w:t>
      </w:r>
      <w:r w:rsidR="00430CEA">
        <w:t xml:space="preserve"> </w:t>
      </w:r>
      <w:r w:rsidR="00CE443C">
        <w:t xml:space="preserve">CWP </w:t>
      </w:r>
      <w:r w:rsidR="00430CEA">
        <w:t>Secretariat</w:t>
      </w:r>
      <w:r>
        <w:t xml:space="preserve"> </w:t>
      </w:r>
    </w:p>
    <w:p w14:paraId="79BA1104" w14:textId="77777777" w:rsidR="00721F71" w:rsidRDefault="00721F71" w:rsidP="00EF7841">
      <w:pPr>
        <w:jc w:val="both"/>
        <w:rPr>
          <w:b/>
          <w:sz w:val="24"/>
          <w:szCs w:val="22"/>
        </w:rPr>
      </w:pPr>
    </w:p>
    <w:p w14:paraId="7FDB6ED0" w14:textId="311FCC55" w:rsidR="002B4806" w:rsidRPr="00CC028B" w:rsidRDefault="002B4806" w:rsidP="00D6419F">
      <w:pPr>
        <w:jc w:val="right"/>
        <w:rPr>
          <w:rFonts w:ascii="Times" w:eastAsia="Times" w:hAnsi="Times" w:cs="Times"/>
          <w:sz w:val="24"/>
          <w:szCs w:val="24"/>
        </w:rPr>
      </w:pPr>
    </w:p>
    <w:tbl>
      <w:tblPr>
        <w:tblW w:w="8869" w:type="dxa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35"/>
        <w:gridCol w:w="7034"/>
      </w:tblGrid>
      <w:tr w:rsidR="00CE443C" w:rsidRPr="00CC028B" w14:paraId="0DC9CD40" w14:textId="77777777" w:rsidTr="00CE443C">
        <w:trPr>
          <w:tblCellSpacing w:w="6" w:type="dxa"/>
          <w:jc w:val="center"/>
        </w:trPr>
        <w:tc>
          <w:tcPr>
            <w:tcW w:w="8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14:paraId="20372EA8" w14:textId="77777777" w:rsidR="00CE443C" w:rsidRPr="00CC028B" w:rsidRDefault="00CE443C" w:rsidP="00561050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  <w:r w:rsidRPr="00561050">
              <w:rPr>
                <w:rFonts w:ascii="Times" w:eastAsia="Times" w:hAnsi="Times" w:cs="Times"/>
                <w:b/>
                <w:bCs/>
                <w:szCs w:val="22"/>
              </w:rPr>
              <w:t>Provisional List of documents</w:t>
            </w:r>
          </w:p>
        </w:tc>
      </w:tr>
      <w:tr w:rsidR="00CE443C" w:rsidRPr="00FE6000" w14:paraId="007A1EA2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1D3BAD0" w14:textId="763FAAC2" w:rsidR="00CE443C" w:rsidRPr="00CC028B" w:rsidRDefault="00CE443C" w:rsidP="1B104BAC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CWP-26/A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02B277A3" w14:textId="5421E4B5" w:rsidR="00CE443C" w:rsidRPr="00C968B3" w:rsidRDefault="00CE443C" w:rsidP="73AF1600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  <w:r w:rsidRPr="73AF1600">
              <w:rPr>
                <w:rFonts w:ascii="Times" w:eastAsia="Times" w:hAnsi="Times" w:cs="Times"/>
                <w:sz w:val="18"/>
                <w:szCs w:val="18"/>
              </w:rPr>
              <w:t>Draft agenda</w:t>
            </w:r>
          </w:p>
        </w:tc>
      </w:tr>
      <w:tr w:rsidR="00CE443C" w:rsidRPr="00FE6000" w14:paraId="131F23E7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7F5EF76" w14:textId="1AC266A4" w:rsidR="00CE443C" w:rsidRPr="00CC028B" w:rsidRDefault="00CE443C" w:rsidP="00C968B3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CWP-26/B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0F06E10" w14:textId="6BECE244" w:rsidR="00CE443C" w:rsidRPr="00C968B3" w:rsidRDefault="004D139B" w:rsidP="73AF1600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  <w:hyperlink r:id="rId8">
              <w:r w:rsidR="00CE443C" w:rsidRPr="73AF1600">
                <w:rPr>
                  <w:rFonts w:ascii="Times" w:eastAsia="Times" w:hAnsi="Times" w:cs="Times"/>
                  <w:sz w:val="18"/>
                  <w:szCs w:val="18"/>
                </w:rPr>
                <w:t>List of documents</w:t>
              </w:r>
            </w:hyperlink>
          </w:p>
        </w:tc>
      </w:tr>
      <w:tr w:rsidR="00CE443C" w:rsidRPr="00FE6000" w14:paraId="292189BD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2CB0FF67" w14:textId="047B444F" w:rsidR="00CE443C" w:rsidRPr="00CC028B" w:rsidRDefault="00CE443C" w:rsidP="1B104BAC">
            <w:pPr>
              <w:spacing w:before="100" w:beforeAutospacing="1" w:after="100" w:afterAutospacing="1"/>
              <w:rPr>
                <w:rFonts w:ascii="Times" w:eastAsia="Times" w:hAnsi="Times" w:cs="Times"/>
                <w:b/>
                <w:bCs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CWP-26/C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D42EBE3" w14:textId="22E1D337" w:rsidR="00CE443C" w:rsidRPr="00C968B3" w:rsidRDefault="004D139B" w:rsidP="73AF1600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  <w:hyperlink r:id="rId9">
              <w:r w:rsidR="00CE443C" w:rsidRPr="73AF1600">
                <w:rPr>
                  <w:rFonts w:ascii="Times" w:eastAsia="Times" w:hAnsi="Times" w:cs="Times"/>
                  <w:sz w:val="18"/>
                  <w:szCs w:val="18"/>
                </w:rPr>
                <w:t>List of participants</w:t>
              </w:r>
            </w:hyperlink>
          </w:p>
        </w:tc>
      </w:tr>
      <w:tr w:rsidR="00CE443C" w14:paraId="4F6CDAB2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73BFA7BE" w14:textId="74EC0DD9" w:rsidR="00CE443C" w:rsidRDefault="00CE443C" w:rsidP="73AF1600">
            <w:pPr>
              <w:spacing w:beforeAutospacing="1" w:afterAutospacing="1" w:line="259" w:lineRule="auto"/>
              <w:rPr>
                <w:rFonts w:ascii="Times" w:eastAsia="Times" w:hAnsi="Times" w:cs="Times"/>
                <w:b/>
                <w:bCs/>
                <w:sz w:val="18"/>
                <w:szCs w:val="18"/>
              </w:rPr>
            </w:pPr>
            <w:r w:rsidRPr="73AF1600">
              <w:rPr>
                <w:rFonts w:ascii="Times" w:eastAsia="Times" w:hAnsi="Times" w:cs="Times"/>
                <w:sz w:val="18"/>
                <w:szCs w:val="18"/>
              </w:rPr>
              <w:t>CWP-26/D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52BCA3D2" w14:textId="280E95A4" w:rsidR="00CE443C" w:rsidRDefault="00CE443C" w:rsidP="73AF1600">
            <w:pPr>
              <w:spacing w:beforeAutospacing="1" w:afterAutospacing="1" w:line="259" w:lineRule="auto"/>
              <w:rPr>
                <w:rFonts w:ascii="Times" w:eastAsia="Times" w:hAnsi="Times" w:cs="Times"/>
                <w:sz w:val="18"/>
                <w:szCs w:val="18"/>
              </w:rPr>
            </w:pPr>
            <w:r w:rsidRPr="73AF1600">
              <w:rPr>
                <w:rFonts w:ascii="Times" w:eastAsia="Times" w:hAnsi="Times" w:cs="Times"/>
                <w:sz w:val="18"/>
                <w:szCs w:val="18"/>
              </w:rPr>
              <w:t>CWP Sessions: dates and venues.</w:t>
            </w:r>
          </w:p>
        </w:tc>
      </w:tr>
      <w:tr w:rsidR="00CE443C" w:rsidRPr="00FE6000" w14:paraId="185F9144" w14:textId="77777777" w:rsidTr="00CE443C">
        <w:trPr>
          <w:tblCellSpacing w:w="6" w:type="dxa"/>
          <w:jc w:val="center"/>
        </w:trPr>
        <w:tc>
          <w:tcPr>
            <w:tcW w:w="8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vAlign w:val="center"/>
            <w:hideMark/>
          </w:tcPr>
          <w:p w14:paraId="06ADD7BA" w14:textId="77777777" w:rsidR="00CE443C" w:rsidRPr="00C968B3" w:rsidRDefault="00CE443C" w:rsidP="1B104BAC">
            <w:pPr>
              <w:spacing w:before="100" w:beforeAutospacing="1" w:after="100" w:afterAutospacing="1"/>
              <w:rPr>
                <w:rFonts w:ascii="Times" w:eastAsia="Times" w:hAnsi="Times" w:cs="Times"/>
                <w:b/>
                <w:bCs/>
                <w:sz w:val="18"/>
                <w:szCs w:val="18"/>
              </w:rPr>
            </w:pPr>
            <w:r w:rsidRPr="00D6419F">
              <w:rPr>
                <w:rFonts w:ascii="Times" w:eastAsia="Times" w:hAnsi="Times" w:cs="Times"/>
                <w:b/>
                <w:bCs/>
                <w:szCs w:val="22"/>
              </w:rPr>
              <w:t>Meeting Documents</w:t>
            </w:r>
          </w:p>
        </w:tc>
      </w:tr>
      <w:tr w:rsidR="00CE443C" w14:paraId="09CCB325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3E594D0" w14:textId="15FD745F" w:rsidR="00CE443C" w:rsidRDefault="00CE443C" w:rsidP="1ECE8B70">
            <w:pPr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>CWP-26/1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273F150" w14:textId="581B8F41" w:rsidR="00CE443C" w:rsidRDefault="004D139B" w:rsidP="1ECE8B70">
            <w:pPr>
              <w:rPr>
                <w:rFonts w:ascii="Times" w:eastAsia="Times" w:hAnsi="Times" w:cs="Times"/>
                <w:sz w:val="18"/>
                <w:szCs w:val="18"/>
              </w:rPr>
            </w:pPr>
            <w:hyperlink r:id="rId10">
              <w:r w:rsidR="00CE443C" w:rsidRPr="1ECE8B70">
                <w:rPr>
                  <w:rStyle w:val="Hyperlink"/>
                  <w:rFonts w:ascii="Times" w:eastAsia="Times" w:hAnsi="Times" w:cs="Times"/>
                  <w:sz w:val="18"/>
                  <w:szCs w:val="18"/>
                  <w:lang w:val="en-US"/>
                </w:rPr>
                <w:t>Report of the 25th session of the CWP, Rome, 23-26 February 2016</w:t>
              </w:r>
            </w:hyperlink>
          </w:p>
        </w:tc>
      </w:tr>
      <w:tr w:rsidR="00CE443C" w14:paraId="268B0363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2974F97" w14:textId="3F2B72A2" w:rsidR="00CE443C" w:rsidRDefault="00CE443C" w:rsidP="1ECE8B70">
            <w:pPr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>CWP-26/2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7027E87" w14:textId="157952E2" w:rsidR="00CE443C" w:rsidRDefault="004D139B" w:rsidP="1ECE8B70">
            <w:pPr>
              <w:rPr>
                <w:rFonts w:ascii="Times" w:eastAsia="Times" w:hAnsi="Times" w:cs="Times"/>
                <w:sz w:val="18"/>
                <w:szCs w:val="18"/>
              </w:rPr>
            </w:pPr>
            <w:hyperlink r:id="rId11">
              <w:r w:rsidR="00CE443C" w:rsidRPr="1ECE8B70">
                <w:rPr>
                  <w:rStyle w:val="Hyperlink"/>
                  <w:rFonts w:ascii="Times" w:eastAsia="Times" w:hAnsi="Times" w:cs="Times"/>
                  <w:sz w:val="18"/>
                  <w:szCs w:val="18"/>
                </w:rPr>
                <w:t>Report of the Fifth intersessional meeting (Copenhagen, 2017)</w:t>
              </w:r>
            </w:hyperlink>
          </w:p>
        </w:tc>
      </w:tr>
      <w:tr w:rsidR="00CE443C" w14:paraId="7CC00E66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E59F2D1" w14:textId="1375BB1B" w:rsidR="00CE443C" w:rsidRDefault="00CE443C" w:rsidP="1ECE8B70">
            <w:pPr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>CWP-26/3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47B7275" w14:textId="14E2EF8C" w:rsidR="00CE443C" w:rsidRDefault="00CE443C" w:rsidP="1ECE8B70">
            <w:r w:rsidRPr="1ECE8B70">
              <w:rPr>
                <w:rFonts w:ascii="Times" w:eastAsia="Times" w:hAnsi="Times" w:cs="Times"/>
                <w:sz w:val="18"/>
                <w:szCs w:val="18"/>
              </w:rPr>
              <w:t>Intersessional activities of the CWP Fisheries subject Group (draft – to be completed with outcome of IS)</w:t>
            </w:r>
          </w:p>
        </w:tc>
      </w:tr>
      <w:tr w:rsidR="00CE443C" w14:paraId="2376B948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E2633F7" w14:textId="4306F7BE" w:rsidR="00CE443C" w:rsidRDefault="00CE443C" w:rsidP="1ECE8B70">
            <w:pPr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>CWP-26/4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97F9EB6" w14:textId="040603EB" w:rsidR="00CE443C" w:rsidRDefault="00CE443C" w:rsidP="1ECE8B70">
            <w:r w:rsidRPr="1ECE8B70">
              <w:rPr>
                <w:rFonts w:ascii="Times" w:eastAsia="Times" w:hAnsi="Times" w:cs="Times"/>
                <w:sz w:val="18"/>
                <w:szCs w:val="18"/>
              </w:rPr>
              <w:t>Intersessional activities of the CWP Aquaculture subject Group  (draft – to be completed with outcome of IS)</w:t>
            </w:r>
          </w:p>
        </w:tc>
      </w:tr>
      <w:tr w:rsidR="00CE443C" w14:paraId="1A7276D3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2BC7BD6" w14:textId="0C6C92A7" w:rsidR="00CE443C" w:rsidRDefault="00CE443C" w:rsidP="1ECE8B70">
            <w:pPr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>CWP-IS/2019/1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4A662A5" w14:textId="4D85A3E7" w:rsidR="00CE443C" w:rsidRDefault="00CE443C" w:rsidP="1ECE8B70">
            <w:pPr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 xml:space="preserve">Enhancement of the socio-economic section of the CWP </w:t>
            </w:r>
            <w:hyperlink r:id="rId12">
              <w:r w:rsidRPr="1ECE8B70">
                <w:rPr>
                  <w:rFonts w:ascii="Times" w:eastAsia="Times" w:hAnsi="Times" w:cs="Times"/>
                  <w:sz w:val="18"/>
                  <w:szCs w:val="18"/>
                </w:rPr>
                <w:t xml:space="preserve">Handbook </w:t>
              </w:r>
            </w:hyperlink>
            <w:r w:rsidRPr="1ECE8B70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</w:p>
        </w:tc>
      </w:tr>
      <w:tr w:rsidR="00CE443C" w:rsidRPr="00FE6000" w14:paraId="0CD90485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CC662A7" w14:textId="45D1765C" w:rsidR="00CE443C" w:rsidRPr="00CC028B" w:rsidRDefault="00CE443C" w:rsidP="1ECE8B70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>CWP-IS/2019/2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01C37378" w14:textId="791F901C" w:rsidR="00CE443C" w:rsidRPr="00C968B3" w:rsidRDefault="00CE443C" w:rsidP="1ECE8B70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 xml:space="preserve">The revision of the ISSCAAP classification </w:t>
            </w:r>
          </w:p>
        </w:tc>
      </w:tr>
      <w:tr w:rsidR="00CE443C" w:rsidRPr="00FE6000" w14:paraId="30B6A409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C8F2287" w14:textId="0B107387" w:rsidR="00CE443C" w:rsidRPr="00FE6000" w:rsidRDefault="00CE443C" w:rsidP="1ECE8B70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>CWP-IS/2019/3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A2C886F" w14:textId="129A0BE2" w:rsidR="00CE443C" w:rsidRPr="00C968B3" w:rsidRDefault="00CE443C" w:rsidP="1ECE8B70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  <w:lang w:val="en-US"/>
              </w:rPr>
              <w:t xml:space="preserve">List of farming systems </w:t>
            </w:r>
          </w:p>
        </w:tc>
      </w:tr>
      <w:tr w:rsidR="00CE443C" w:rsidRPr="00FE6000" w14:paraId="4FF94484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9BFB353" w14:textId="4E1903B9" w:rsidR="00CE443C" w:rsidRPr="00CC028B" w:rsidRDefault="00CE443C" w:rsidP="1ECE8B70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>CWP-IS/2019/4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7A4F70FC" w14:textId="6EA81536" w:rsidR="00CE443C" w:rsidRPr="00C968B3" w:rsidRDefault="004D139B" w:rsidP="1ECE8B70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  <w:hyperlink r:id="rId13">
              <w:r w:rsidR="00CE443C" w:rsidRPr="1ECE8B70">
                <w:rPr>
                  <w:rFonts w:ascii="Times" w:eastAsia="Times" w:hAnsi="Times" w:cs="Times"/>
                  <w:sz w:val="18"/>
                  <w:szCs w:val="18"/>
                </w:rPr>
                <w:t>CWP Handbook Section: Aquaculture Statistics</w:t>
              </w:r>
            </w:hyperlink>
            <w:r w:rsidR="00CE443C" w:rsidRPr="1ECE8B70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</w:p>
        </w:tc>
      </w:tr>
      <w:tr w:rsidR="00CE443C" w:rsidRPr="00FE6000" w14:paraId="74DEF86F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8C66168" w14:textId="71A10968" w:rsidR="00CE443C" w:rsidRPr="00CC028B" w:rsidRDefault="00CE443C" w:rsidP="1ECE8B70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>CWP-IS/2019/5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D93AA5F" w14:textId="7C8F2EC1" w:rsidR="00CE443C" w:rsidRPr="00C968B3" w:rsidRDefault="00CE443C" w:rsidP="1ECE8B70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  <w:lang w:val="en-US"/>
              </w:rPr>
              <w:t xml:space="preserve">CWP ad-hoc Task Group on “Reference harmonization for capture fisheries and aquaculture statistics” </w:t>
            </w:r>
          </w:p>
        </w:tc>
      </w:tr>
      <w:tr w:rsidR="00CE443C" w:rsidRPr="00FE6000" w14:paraId="7A7396DD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8EDB103" w14:textId="1251660E" w:rsidR="00CE443C" w:rsidRPr="00FE6000" w:rsidRDefault="00CE443C" w:rsidP="1ECE8B70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>CWP-IS/2019/6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1AC8F24" w14:textId="259F5411" w:rsidR="00CE443C" w:rsidRPr="00C968B3" w:rsidRDefault="00CE443C" w:rsidP="1ECE8B70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  <w:lang w:val="en-US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  <w:lang w:val="en-US"/>
              </w:rPr>
              <w:t xml:space="preserve">Finalization of GIS data and geospatial section of the Handbook </w:t>
            </w:r>
          </w:p>
        </w:tc>
      </w:tr>
      <w:tr w:rsidR="00CE443C" w:rsidRPr="00FE6000" w14:paraId="3D8EA552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2AC1961" w14:textId="3C4FB1A9" w:rsidR="00CE443C" w:rsidRPr="00FE6000" w:rsidRDefault="00CE443C" w:rsidP="1ECE8B70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lastRenderedPageBreak/>
              <w:t>CWP-IS/2019/7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F569080" w14:textId="24EF7A80" w:rsidR="00CE443C" w:rsidRPr="00C968B3" w:rsidRDefault="00CE443C" w:rsidP="7DEDB560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  <w:lang w:val="en-US"/>
              </w:rPr>
            </w:pPr>
            <w:r w:rsidRPr="7DEDB560">
              <w:rPr>
                <w:rFonts w:ascii="Times" w:eastAsia="Times" w:hAnsi="Times" w:cs="Times"/>
                <w:sz w:val="18"/>
                <w:szCs w:val="18"/>
                <w:lang w:val="en-US"/>
              </w:rPr>
              <w:t xml:space="preserve">Draft implementation guidelines for Reference harmonization </w:t>
            </w:r>
          </w:p>
        </w:tc>
      </w:tr>
      <w:tr w:rsidR="00CE443C" w:rsidRPr="00FE6000" w14:paraId="2A3AF54F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F6F9BD0" w14:textId="1E362E06" w:rsidR="00CE443C" w:rsidRPr="00CC028B" w:rsidRDefault="00CE443C" w:rsidP="1ECE8B70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>CWP-IS/2019/8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37B95A66" w14:textId="04F77CE4" w:rsidR="00CE443C" w:rsidRPr="00C968B3" w:rsidRDefault="004D139B" w:rsidP="00206938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  <w:hyperlink r:id="rId14">
              <w:r w:rsidR="00CE443C" w:rsidRPr="7DEDB560">
                <w:rPr>
                  <w:rFonts w:ascii="Times" w:eastAsia="Times" w:hAnsi="Times" w:cs="Times"/>
                  <w:sz w:val="18"/>
                  <w:szCs w:val="18"/>
                </w:rPr>
                <w:t xml:space="preserve">International Standard Statistical Classification of Fishing Vessels (ISSCFV) </w:t>
              </w:r>
            </w:hyperlink>
          </w:p>
        </w:tc>
      </w:tr>
      <w:tr w:rsidR="00CE443C" w:rsidRPr="00FE6000" w14:paraId="5589D879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81CA4B1" w14:textId="102BD11F" w:rsidR="00CE443C" w:rsidRPr="00FE6000" w:rsidRDefault="00CE443C" w:rsidP="1ECE8B70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>CWP-IS/2019/9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DE70B97" w14:textId="094844CE" w:rsidR="00CE443C" w:rsidRPr="00C968B3" w:rsidRDefault="00CE443C" w:rsidP="1ECE8B70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  <w:lang w:val="en-US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  <w:lang w:val="en-US"/>
              </w:rPr>
              <w:t>Revised handbook section on Logbook guidelines, and other handbook revisions</w:t>
            </w:r>
          </w:p>
        </w:tc>
      </w:tr>
      <w:tr w:rsidR="00CE443C" w:rsidRPr="00FE6000" w14:paraId="4E4B6337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C4890CC" w14:textId="29177906" w:rsidR="00CE443C" w:rsidRPr="00FE6000" w:rsidRDefault="00CE443C" w:rsidP="1ECE8B70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>CWP-IS/2019/10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6E7E130" w14:textId="2773F26F" w:rsidR="00CE443C" w:rsidRPr="00C968B3" w:rsidRDefault="00CE443C" w:rsidP="1ECE8B70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  <w:lang w:val="en-US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>UN/FLUX</w:t>
            </w:r>
            <w:r w:rsidRPr="1ECE8B70">
              <w:rPr>
                <w:rFonts w:ascii="Times" w:eastAsia="Times" w:hAnsi="Times" w:cs="Times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1ECE8B70">
              <w:rPr>
                <w:rFonts w:ascii="Times" w:eastAsia="Times" w:hAnsi="Times" w:cs="Times"/>
                <w:sz w:val="18"/>
                <w:szCs w:val="18"/>
                <w:lang w:val="en-US"/>
              </w:rPr>
              <w:t xml:space="preserve">Fisheries Language for Universal Exchange </w:t>
            </w:r>
          </w:p>
        </w:tc>
      </w:tr>
      <w:tr w:rsidR="00CE443C" w:rsidRPr="00FE6000" w14:paraId="7D44BD7A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9E33D7A" w14:textId="11CD9228" w:rsidR="00CE443C" w:rsidRPr="00FE6000" w:rsidRDefault="00CE443C" w:rsidP="1ECE8B70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>CWP-IS/2019/11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DBA5EB8" w14:textId="3E0AA025" w:rsidR="00CE443C" w:rsidRPr="00C968B3" w:rsidRDefault="00CE443C" w:rsidP="1ECE8B70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  <w:lang w:val="en-US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  <w:lang w:val="en-US"/>
              </w:rPr>
              <w:t xml:space="preserve">Towards statistical definition of Small Scale Fisheries </w:t>
            </w:r>
          </w:p>
        </w:tc>
      </w:tr>
      <w:tr w:rsidR="00D6419F" w:rsidRPr="00FE6000" w14:paraId="66A44DCA" w14:textId="77777777" w:rsidTr="00D6419F">
        <w:trPr>
          <w:tblCellSpacing w:w="6" w:type="dxa"/>
          <w:jc w:val="center"/>
        </w:trPr>
        <w:tc>
          <w:tcPr>
            <w:tcW w:w="8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2C23709F" w14:textId="628BC92D" w:rsidR="00D6419F" w:rsidRPr="00D6419F" w:rsidRDefault="00D6419F" w:rsidP="1ECE8B70">
            <w:pPr>
              <w:spacing w:before="100" w:beforeAutospacing="1" w:after="100" w:afterAutospacing="1"/>
              <w:rPr>
                <w:rFonts w:ascii="Times" w:eastAsia="Times" w:hAnsi="Times" w:cs="Times"/>
                <w:b/>
                <w:bCs/>
                <w:szCs w:val="22"/>
              </w:rPr>
            </w:pPr>
            <w:r w:rsidRPr="00D6419F">
              <w:rPr>
                <w:rFonts w:eastAsia="Times"/>
                <w:b/>
                <w:bCs/>
                <w:szCs w:val="22"/>
              </w:rPr>
              <w:t>Progress Reports of CWP Participating Organizations</w:t>
            </w:r>
          </w:p>
        </w:tc>
      </w:tr>
      <w:tr w:rsidR="00CE443C" w:rsidRPr="00FE6000" w14:paraId="5AACD2A7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2DAD9BB" w14:textId="73377520" w:rsidR="00CE443C" w:rsidRPr="00FE6000" w:rsidRDefault="00CE443C" w:rsidP="00E331D5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CWP-26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0DFA604" w14:textId="79105D15" w:rsidR="00CE443C" w:rsidRPr="00C968B3" w:rsidRDefault="00CE443C" w:rsidP="00E331D5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  <w:lang w:val="en-US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 xml:space="preserve">FAO </w:t>
            </w:r>
          </w:p>
        </w:tc>
      </w:tr>
      <w:tr w:rsidR="00CE443C" w:rsidRPr="00FE6000" w14:paraId="4036CBA5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B806A88" w14:textId="0A3E9C75" w:rsidR="00CE443C" w:rsidRPr="00FE6000" w:rsidRDefault="00CE443C" w:rsidP="00E331D5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CWP-26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883CFD5" w14:textId="3C3D908E" w:rsidR="00CE443C" w:rsidRPr="00C968B3" w:rsidRDefault="00206938" w:rsidP="00E331D5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  <w:lang w:val="en-US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SEAFDEC</w:t>
            </w:r>
          </w:p>
        </w:tc>
      </w:tr>
      <w:tr w:rsidR="00CE443C" w:rsidRPr="00FE6000" w14:paraId="11972CE7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4002969" w14:textId="49D70FC8" w:rsidR="00CE443C" w:rsidRPr="00FE6000" w:rsidRDefault="00CE443C" w:rsidP="00E331D5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CWP-26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541578C" w14:textId="5835D3B7" w:rsidR="00CE443C" w:rsidRPr="00C968B3" w:rsidRDefault="00CE443C" w:rsidP="00E331D5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  <w:lang w:val="en-US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GFCM</w:t>
            </w:r>
          </w:p>
        </w:tc>
      </w:tr>
      <w:tr w:rsidR="00CE443C" w:rsidRPr="00FE6000" w14:paraId="160FECCB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8A0B3AA" w14:textId="05B84F11" w:rsidR="00CE443C" w:rsidRPr="00FE6000" w:rsidRDefault="00CE443C" w:rsidP="00E331D5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CWP-26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81956C7" w14:textId="6D08593D" w:rsidR="00CE443C" w:rsidRPr="00C968B3" w:rsidRDefault="00206938" w:rsidP="00E331D5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  <w:lang w:val="en-US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IOTC</w:t>
            </w:r>
          </w:p>
        </w:tc>
      </w:tr>
      <w:tr w:rsidR="00CE443C" w:rsidRPr="00FE6000" w14:paraId="21EB3B2D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620D147" w14:textId="46365A25" w:rsidR="00CE443C" w:rsidRPr="00FE6000" w:rsidRDefault="00CE443C" w:rsidP="00E331D5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CWP-26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409871B" w14:textId="6089C48D" w:rsidR="00CE443C" w:rsidRPr="00C968B3" w:rsidRDefault="00CE443C" w:rsidP="00E331D5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  <w:lang w:val="en-US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………</w:t>
            </w:r>
          </w:p>
        </w:tc>
      </w:tr>
      <w:tr w:rsidR="00D6419F" w14:paraId="3B15EEA8" w14:textId="77777777" w:rsidTr="00D6419F">
        <w:trPr>
          <w:tblCellSpacing w:w="6" w:type="dxa"/>
          <w:jc w:val="center"/>
        </w:trPr>
        <w:tc>
          <w:tcPr>
            <w:tcW w:w="8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3CD10E14" w14:textId="6D25D854" w:rsidR="00D6419F" w:rsidRPr="00D6419F" w:rsidRDefault="00D6419F" w:rsidP="00D6419F">
            <w:pPr>
              <w:spacing w:before="100" w:beforeAutospacing="1" w:after="100" w:afterAutospacing="1"/>
              <w:rPr>
                <w:rFonts w:ascii="Times" w:eastAsia="Times" w:hAnsi="Times" w:cs="Times"/>
                <w:b/>
                <w:bCs/>
                <w:szCs w:val="22"/>
              </w:rPr>
            </w:pPr>
            <w:r w:rsidRPr="00D6419F">
              <w:rPr>
                <w:rFonts w:eastAsia="Times"/>
                <w:b/>
                <w:bCs/>
                <w:szCs w:val="22"/>
              </w:rPr>
              <w:t>Presentations</w:t>
            </w:r>
          </w:p>
        </w:tc>
      </w:tr>
      <w:tr w:rsidR="00CE443C" w14:paraId="1A6600B6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B3CB3E0" w14:textId="04768BA5" w:rsidR="00CE443C" w:rsidRDefault="00CE443C" w:rsidP="1ECE8B70">
            <w:pPr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>CWP-IS/2019/Pr1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950D336" w14:textId="70229589" w:rsidR="00CE443C" w:rsidRDefault="00CE443C" w:rsidP="1ECE8B70">
            <w:pPr>
              <w:spacing w:beforeAutospacing="1" w:afterAutospacing="1"/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 xml:space="preserve">Proposed updates and evolution of the CWP website </w:t>
            </w:r>
          </w:p>
        </w:tc>
      </w:tr>
      <w:tr w:rsidR="00CE443C" w14:paraId="38246649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A6B1633" w14:textId="3AB138D7" w:rsidR="00CE443C" w:rsidRDefault="00CE443C" w:rsidP="1ECE8B70">
            <w:pPr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>CWP-IS/2019/Pr2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A47A37A" w14:textId="133B8245" w:rsidR="00CE443C" w:rsidRDefault="004D139B" w:rsidP="1ECE8B70">
            <w:pPr>
              <w:rPr>
                <w:rFonts w:ascii="Times" w:eastAsia="Times" w:hAnsi="Times" w:cs="Times"/>
                <w:sz w:val="18"/>
                <w:szCs w:val="18"/>
              </w:rPr>
            </w:pPr>
            <w:hyperlink r:id="rId15">
              <w:r w:rsidR="00CE443C" w:rsidRPr="1ECE8B70">
                <w:rPr>
                  <w:rFonts w:ascii="Times" w:eastAsia="Times" w:hAnsi="Times" w:cs="Times"/>
                  <w:sz w:val="18"/>
                  <w:szCs w:val="18"/>
                </w:rPr>
                <w:t>CWP ad-hoc Task Group on Reference harmonization for capture fisheries and aquaculture</w:t>
              </w:r>
            </w:hyperlink>
            <w:r w:rsidR="00CE443C" w:rsidRPr="1ECE8B70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</w:p>
        </w:tc>
      </w:tr>
      <w:tr w:rsidR="00CE443C" w14:paraId="1467AFC5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B3C71EB" w14:textId="0A5C6FAE" w:rsidR="00CE443C" w:rsidRDefault="00CE443C" w:rsidP="1ECE8B70">
            <w:pPr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>CWP-IS/2019/Pr3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0D4C49C" w14:textId="4B662ACE" w:rsidR="00CE443C" w:rsidRDefault="00CE443C" w:rsidP="1ECE8B70">
            <w:pPr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  <w:lang w:val="en-US"/>
              </w:rPr>
              <w:t xml:space="preserve">GIS Technical Working Group for the CWP handbook </w:t>
            </w:r>
          </w:p>
        </w:tc>
      </w:tr>
      <w:tr w:rsidR="00CE443C" w14:paraId="66B550DB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E6A815C" w14:textId="1DDA8A95" w:rsidR="00CE443C" w:rsidRDefault="00CE443C" w:rsidP="1ECE8B70">
            <w:pPr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>CWP-IS/2019/Pr4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0D3EF70" w14:textId="00C57357" w:rsidR="00CE443C" w:rsidRDefault="004D139B" w:rsidP="1ECE8B70">
            <w:pPr>
              <w:rPr>
                <w:rFonts w:ascii="Times" w:eastAsia="Times" w:hAnsi="Times" w:cs="Times"/>
                <w:sz w:val="18"/>
                <w:szCs w:val="18"/>
              </w:rPr>
            </w:pPr>
            <w:hyperlink r:id="rId16">
              <w:r w:rsidR="00CE443C" w:rsidRPr="1ECE8B70">
                <w:rPr>
                  <w:rFonts w:ascii="Times" w:eastAsia="Times" w:hAnsi="Times" w:cs="Times"/>
                  <w:sz w:val="18"/>
                  <w:szCs w:val="18"/>
                  <w:lang w:val="en-US"/>
                </w:rPr>
                <w:t>Review of progress on further streamlining of the reporting of national statistics</w:t>
              </w:r>
              <w:r w:rsidR="00CE443C" w:rsidRPr="1ECE8B70">
                <w:rPr>
                  <w:rFonts w:ascii="Times" w:eastAsia="Times" w:hAnsi="Times" w:cs="Times"/>
                  <w:sz w:val="18"/>
                  <w:szCs w:val="18"/>
                </w:rPr>
                <w:t xml:space="preserve"> </w:t>
              </w:r>
            </w:hyperlink>
          </w:p>
        </w:tc>
      </w:tr>
      <w:tr w:rsidR="00CE443C" w14:paraId="20666381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45ABC02" w14:textId="24EBCD5F" w:rsidR="00CE443C" w:rsidRDefault="00CE443C" w:rsidP="1ECE8B70">
            <w:pPr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>CWP-IS/2019/Pr5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A2B098A" w14:textId="26093D8A" w:rsidR="00CE443C" w:rsidRDefault="00CE443C" w:rsidP="1ECE8B70">
            <w:pPr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  <w:lang w:val="en-US"/>
              </w:rPr>
              <w:t xml:space="preserve">SDGs and SDG 14 under FAO Custodianship </w:t>
            </w:r>
          </w:p>
        </w:tc>
      </w:tr>
      <w:tr w:rsidR="00CE443C" w14:paraId="07C0BB6D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1E87394" w14:textId="6E78560E" w:rsidR="00CE443C" w:rsidRDefault="00CE443C" w:rsidP="1ECE8B70">
            <w:pPr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>CWP-IS/2019/Pr6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E6F0322" w14:textId="324C1162" w:rsidR="00CE443C" w:rsidRDefault="004D139B" w:rsidP="00D6419F">
            <w:pPr>
              <w:rPr>
                <w:rFonts w:ascii="Times" w:eastAsia="Times" w:hAnsi="Times" w:cs="Times"/>
                <w:sz w:val="18"/>
                <w:szCs w:val="18"/>
              </w:rPr>
            </w:pPr>
            <w:hyperlink r:id="rId17">
              <w:r w:rsidR="00CE443C" w:rsidRPr="1ECE8B70">
                <w:rPr>
                  <w:rFonts w:ascii="Times" w:eastAsia="Times" w:hAnsi="Times" w:cs="Times"/>
                  <w:sz w:val="18"/>
                  <w:szCs w:val="18"/>
                </w:rPr>
                <w:t>Global and regional fisheries nominal catch statistics and their use in support to SDG14</w:t>
              </w:r>
            </w:hyperlink>
          </w:p>
        </w:tc>
      </w:tr>
      <w:tr w:rsidR="00CE443C" w14:paraId="4FF406F6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674420A" w14:textId="1EE77585" w:rsidR="00CE443C" w:rsidRDefault="00CE443C" w:rsidP="1ECE8B70">
            <w:pPr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>CWP-IS/2019/Pr7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55B9105" w14:textId="6A1D8BAF" w:rsidR="00CE443C" w:rsidRDefault="00CE443C" w:rsidP="1ECE8B70">
            <w:pPr>
              <w:rPr>
                <w:rFonts w:ascii="Times" w:eastAsia="Times" w:hAnsi="Times" w:cs="Times"/>
                <w:sz w:val="18"/>
                <w:szCs w:val="18"/>
                <w:lang w:val="en-US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  <w:lang w:val="en-US"/>
              </w:rPr>
              <w:t xml:space="preserve">CWP definitions in the catch diagram </w:t>
            </w:r>
          </w:p>
        </w:tc>
      </w:tr>
      <w:tr w:rsidR="00CE443C" w14:paraId="67D063F5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2E8C409" w14:textId="3D6C8D21" w:rsidR="00CE443C" w:rsidRDefault="00CE443C" w:rsidP="1ECE8B70">
            <w:pPr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>CWP-IS/2019/Pr8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A55F18D" w14:textId="5CD8BBD7" w:rsidR="00CE443C" w:rsidRDefault="00CE443C" w:rsidP="1ECE8B70">
            <w:pPr>
              <w:rPr>
                <w:rFonts w:ascii="Times" w:eastAsia="Times" w:hAnsi="Times" w:cs="Times"/>
                <w:sz w:val="18"/>
                <w:szCs w:val="18"/>
                <w:lang w:val="en-US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  <w:lang w:val="en-US"/>
              </w:rPr>
              <w:t xml:space="preserve">Review of revised sections of CWP handbook </w:t>
            </w:r>
          </w:p>
        </w:tc>
      </w:tr>
      <w:tr w:rsidR="00CE443C" w14:paraId="62E17279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7409E6E" w14:textId="18743974" w:rsidR="00CE443C" w:rsidRDefault="00CE443C" w:rsidP="1ECE8B70">
            <w:pPr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>CWP-IS/2019/Pr9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02EBBEA" w14:textId="1C400117" w:rsidR="00CE443C" w:rsidRDefault="00CE443C" w:rsidP="1ECE8B70">
            <w:pPr>
              <w:rPr>
                <w:rFonts w:ascii="Times" w:eastAsia="Times" w:hAnsi="Times" w:cs="Times"/>
                <w:sz w:val="18"/>
                <w:szCs w:val="18"/>
                <w:lang w:val="en-US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 xml:space="preserve">Global Record of </w:t>
            </w:r>
            <w:r w:rsidRPr="1ECE8B70">
              <w:rPr>
                <w:rFonts w:ascii="Times" w:eastAsia="Times" w:hAnsi="Times" w:cs="Times"/>
                <w:sz w:val="18"/>
                <w:szCs w:val="18"/>
                <w:lang w:val="en-US"/>
              </w:rPr>
              <w:t xml:space="preserve">Stocks and Fisheries GRSF </w:t>
            </w:r>
          </w:p>
        </w:tc>
      </w:tr>
      <w:tr w:rsidR="00CE443C" w14:paraId="703A5014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D982744" w14:textId="4E29A182" w:rsidR="00CE443C" w:rsidRDefault="00CE443C" w:rsidP="1ECE8B70">
            <w:pPr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>CWP-IS/2019/Pr10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762956E" w14:textId="7BBD04D7" w:rsidR="00CE443C" w:rsidRDefault="00CE443C" w:rsidP="1ECE8B70">
            <w:pPr>
              <w:rPr>
                <w:rFonts w:ascii="Times" w:eastAsia="Times" w:hAnsi="Times" w:cs="Times"/>
                <w:sz w:val="18"/>
                <w:szCs w:val="18"/>
                <w:lang w:val="en-US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>UN/FLUX</w:t>
            </w:r>
            <w:r w:rsidRPr="1ECE8B70">
              <w:rPr>
                <w:rFonts w:ascii="Times" w:eastAsia="Times" w:hAnsi="Times" w:cs="Times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1ECE8B70">
              <w:rPr>
                <w:rFonts w:ascii="Times" w:eastAsia="Times" w:hAnsi="Times" w:cs="Times"/>
                <w:sz w:val="18"/>
                <w:szCs w:val="18"/>
                <w:lang w:val="en-US"/>
              </w:rPr>
              <w:t xml:space="preserve">Fisheries Language for Universal Exchange </w:t>
            </w:r>
          </w:p>
        </w:tc>
      </w:tr>
      <w:tr w:rsidR="00CE443C" w14:paraId="2130023C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5C3CF93" w14:textId="2B0EAE53" w:rsidR="00CE443C" w:rsidRDefault="00CE443C" w:rsidP="1ECE8B70">
            <w:pPr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>CWP-IS/2019/Pr11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014A490" w14:textId="1DD89A59" w:rsidR="00CE443C" w:rsidRDefault="00CE443C" w:rsidP="1ECE8B70">
            <w:pPr>
              <w:rPr>
                <w:rFonts w:ascii="Times" w:eastAsia="Times" w:hAnsi="Times" w:cs="Times"/>
                <w:sz w:val="18"/>
                <w:szCs w:val="18"/>
                <w:lang w:val="en-US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  <w:lang w:val="en-US"/>
              </w:rPr>
              <w:t xml:space="preserve">FAO AIS-based Atlas of fishing footprint and separation of catches within and outside EEZs </w:t>
            </w:r>
          </w:p>
        </w:tc>
      </w:tr>
      <w:tr w:rsidR="00CE443C" w14:paraId="3F1C5423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72579A1" w14:textId="65E56A29" w:rsidR="00CE443C" w:rsidRDefault="00CE443C" w:rsidP="1ECE8B70">
            <w:pPr>
              <w:rPr>
                <w:rFonts w:ascii="Times" w:eastAsia="Times" w:hAnsi="Times" w:cs="Times"/>
                <w:sz w:val="18"/>
                <w:szCs w:val="18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</w:rPr>
              <w:t>CWP-IS/2019/Pr12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3BA7987" w14:textId="02B0F0E8" w:rsidR="00CE443C" w:rsidRDefault="00CE443C" w:rsidP="1ECE8B70">
            <w:pPr>
              <w:rPr>
                <w:rFonts w:ascii="Times" w:eastAsia="Times" w:hAnsi="Times" w:cs="Times"/>
                <w:sz w:val="18"/>
                <w:szCs w:val="18"/>
                <w:lang w:val="en-US"/>
              </w:rPr>
            </w:pPr>
            <w:r w:rsidRPr="1ECE8B70">
              <w:rPr>
                <w:rFonts w:ascii="Times" w:eastAsia="Times" w:hAnsi="Times" w:cs="Times"/>
                <w:sz w:val="18"/>
                <w:szCs w:val="18"/>
                <w:lang w:val="en-US"/>
              </w:rPr>
              <w:t xml:space="preserve">Towards statistical definition of Small Scale Fisheries </w:t>
            </w:r>
          </w:p>
        </w:tc>
      </w:tr>
      <w:tr w:rsidR="00D6419F" w14:paraId="13FAC025" w14:textId="77777777" w:rsidTr="00D6419F">
        <w:trPr>
          <w:tblCellSpacing w:w="6" w:type="dxa"/>
          <w:jc w:val="center"/>
        </w:trPr>
        <w:tc>
          <w:tcPr>
            <w:tcW w:w="8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BCD747C" w14:textId="2429C296" w:rsidR="00D6419F" w:rsidRPr="00D6419F" w:rsidRDefault="00D6419F" w:rsidP="00D6419F">
            <w:pPr>
              <w:spacing w:before="100" w:beforeAutospacing="1" w:after="100" w:afterAutospacing="1"/>
              <w:rPr>
                <w:rFonts w:ascii="Times" w:eastAsia="Times" w:hAnsi="Times" w:cs="Times"/>
                <w:b/>
                <w:bCs/>
                <w:szCs w:val="22"/>
              </w:rPr>
            </w:pPr>
            <w:r>
              <w:rPr>
                <w:rFonts w:ascii="Times" w:eastAsia="Times" w:hAnsi="Times" w:cs="Times"/>
                <w:b/>
                <w:bCs/>
                <w:szCs w:val="22"/>
              </w:rPr>
              <w:t>Information</w:t>
            </w:r>
            <w:r w:rsidRPr="00D6419F">
              <w:rPr>
                <w:rFonts w:ascii="Times" w:eastAsia="Times" w:hAnsi="Times" w:cs="Times"/>
                <w:b/>
                <w:bCs/>
                <w:szCs w:val="22"/>
              </w:rPr>
              <w:t xml:space="preserve"> Documents</w:t>
            </w:r>
          </w:p>
        </w:tc>
      </w:tr>
      <w:tr w:rsidR="00CE443C" w:rsidRPr="00FE6000" w14:paraId="5BEF0EED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7E5B68B" w14:textId="445FBB0A" w:rsidR="00CE443C" w:rsidRPr="00CC028B" w:rsidRDefault="00CE443C" w:rsidP="00E331D5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CWP-26/Inf.1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298B32A" w14:textId="3D9E03C0" w:rsidR="00CE443C" w:rsidRPr="00CC028B" w:rsidRDefault="00CE443C" w:rsidP="1ECE8B70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</w:p>
        </w:tc>
      </w:tr>
      <w:tr w:rsidR="00CE443C" w:rsidRPr="00FE6000" w14:paraId="2DA95482" w14:textId="77777777" w:rsidTr="00D6419F">
        <w:trPr>
          <w:tblCellSpacing w:w="6" w:type="dxa"/>
          <w:jc w:val="center"/>
        </w:trPr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172F3E3" w14:textId="3C05F768" w:rsidR="00CE443C" w:rsidRPr="00FE6000" w:rsidRDefault="00CE443C" w:rsidP="00E331D5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CWP-26/Inf.2</w:t>
            </w:r>
          </w:p>
        </w:tc>
        <w:tc>
          <w:tcPr>
            <w:tcW w:w="7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203060F" w14:textId="7371D160" w:rsidR="00CE443C" w:rsidRPr="00FE6000" w:rsidRDefault="00CE443C" w:rsidP="1ECE8B70">
            <w:pPr>
              <w:spacing w:before="100" w:beforeAutospacing="1" w:after="100" w:afterAutospacing="1"/>
              <w:rPr>
                <w:rFonts w:ascii="Times" w:eastAsia="Times" w:hAnsi="Times" w:cs="Times"/>
                <w:sz w:val="18"/>
                <w:szCs w:val="18"/>
                <w:lang w:val="en-US"/>
              </w:rPr>
            </w:pPr>
          </w:p>
        </w:tc>
      </w:tr>
    </w:tbl>
    <w:p w14:paraId="541BCA61" w14:textId="77777777" w:rsidR="002B4806" w:rsidRPr="00FE6000" w:rsidRDefault="002B4806" w:rsidP="002B4806"/>
    <w:p w14:paraId="04D87350" w14:textId="77777777" w:rsidR="00CE47A1" w:rsidRPr="00254B05" w:rsidRDefault="00CE47A1" w:rsidP="00254B05">
      <w:pPr>
        <w:rPr>
          <w:b/>
          <w:szCs w:val="22"/>
          <w:lang w:val="en-US"/>
        </w:rPr>
      </w:pPr>
    </w:p>
    <w:sectPr w:rsidR="00CE47A1" w:rsidRPr="00254B05" w:rsidSect="004914D1">
      <w:headerReference w:type="even" r:id="rId18"/>
      <w:headerReference w:type="default" r:id="rId19"/>
      <w:headerReference w:type="first" r:id="rId20"/>
      <w:footerReference w:type="first" r:id="rId21"/>
      <w:type w:val="continuous"/>
      <w:pgSz w:w="11909" w:h="16834" w:code="9"/>
      <w:pgMar w:top="1440" w:right="1136" w:bottom="709" w:left="1134" w:header="706" w:footer="272" w:gutter="0"/>
      <w:cols w:space="720"/>
      <w:noEndnote/>
      <w:titlePg/>
      <w:docGrid w:linePitch="299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810A2E7" w16cid:durableId="290F08CA"/>
  <w16cid:commentId w16cid:paraId="2C568E36" w16cid:durableId="65263074"/>
  <w16cid:commentId w16cid:paraId="3221F080" w16cid:durableId="44A1D8EE"/>
  <w16cid:commentId w16cid:paraId="59BF9084" w16cid:durableId="21A1BF6B"/>
  <w16cid:commentId w16cid:paraId="7D82032A" w16cid:durableId="653D9061"/>
  <w16cid:commentId w16cid:paraId="6EB04F9B" w16cid:durableId="5422CE45"/>
  <w16cid:commentId w16cid:paraId="1BD7E04C" w16cid:durableId="7938586F"/>
  <w16cid:commentId w16cid:paraId="13F0ABC7" w16cid:durableId="1A5E6B1F"/>
  <w16cid:commentId w16cid:paraId="19A96EE8" w16cid:durableId="619979EC"/>
  <w16cid:commentId w16cid:paraId="70711008" w16cid:durableId="2525B7BE"/>
  <w16cid:commentId w16cid:paraId="1A99373D" w16cid:durableId="0E42E3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3986E" w14:textId="77777777" w:rsidR="004D139B" w:rsidRDefault="004D139B">
      <w:pPr>
        <w:spacing w:before="0"/>
      </w:pPr>
      <w:r>
        <w:separator/>
      </w:r>
    </w:p>
  </w:endnote>
  <w:endnote w:type="continuationSeparator" w:id="0">
    <w:p w14:paraId="7E5685EE" w14:textId="77777777" w:rsidR="004D139B" w:rsidRDefault="004D139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8885"/>
    </w:tblGrid>
    <w:tr w:rsidR="00BD4199" w14:paraId="22ED1381" w14:textId="77777777">
      <w:tc>
        <w:tcPr>
          <w:tcW w:w="8885" w:type="dxa"/>
          <w:shd w:val="clear" w:color="auto" w:fill="auto"/>
        </w:tcPr>
        <w:p w14:paraId="75FA6B23" w14:textId="77777777" w:rsidR="00BD4199" w:rsidRDefault="00BD4199"/>
      </w:tc>
    </w:tr>
    <w:tr w:rsidR="00BD4199" w14:paraId="5A310A95" w14:textId="77777777">
      <w:tc>
        <w:tcPr>
          <w:tcW w:w="8885" w:type="dxa"/>
          <w:shd w:val="clear" w:color="auto" w:fill="auto"/>
        </w:tcPr>
        <w:p w14:paraId="7C120404" w14:textId="47E6C6E8" w:rsidR="00BD4199" w:rsidRDefault="00BD4199"/>
      </w:tc>
    </w:tr>
  </w:tbl>
  <w:p w14:paraId="266FDD28" w14:textId="77777777" w:rsidR="00BD4199" w:rsidRDefault="00BD41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7BC78" w14:textId="77777777" w:rsidR="004D139B" w:rsidRDefault="004D139B">
      <w:pPr>
        <w:spacing w:before="0"/>
      </w:pPr>
      <w:r>
        <w:separator/>
      </w:r>
    </w:p>
  </w:footnote>
  <w:footnote w:type="continuationSeparator" w:id="0">
    <w:p w14:paraId="7ADA5F76" w14:textId="77777777" w:rsidR="004D139B" w:rsidRDefault="004D139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BC120" w14:textId="77777777" w:rsidR="00BD4199" w:rsidRDefault="00BD4199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2</w:t>
    </w:r>
    <w:r>
      <w:fldChar w:fldCharType="end"/>
    </w:r>
  </w:p>
  <w:p w14:paraId="286CE276" w14:textId="77777777" w:rsidR="00BD4199" w:rsidRDefault="00BD4199">
    <w:pPr>
      <w:pStyle w:val="Header"/>
      <w:pBdr>
        <w:bottom w:val="single" w:sz="12" w:space="1" w:color="auto"/>
      </w:pBdr>
      <w:spacing w:before="120" w:line="360" w:lineRule="auto"/>
    </w:pP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C765D" w14:textId="56C4083E" w:rsidR="00BD4199" w:rsidRDefault="00BD4199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 w:rsidR="00E346C6">
      <w:t>2</w:t>
    </w:r>
    <w:r>
      <w:fldChar w:fldCharType="end"/>
    </w:r>
  </w:p>
  <w:p w14:paraId="51259A70" w14:textId="4A8F2935" w:rsidR="00BD4199" w:rsidRDefault="00BD4199">
    <w:pPr>
      <w:pStyle w:val="Header"/>
      <w:pBdr>
        <w:bottom w:val="single" w:sz="12" w:space="1" w:color="auto"/>
      </w:pBdr>
      <w:spacing w:before="120" w:line="360" w:lineRule="auto"/>
    </w:pPr>
    <w:r>
      <w:t xml:space="preserve">  </w:t>
    </w:r>
  </w:p>
  <w:p w14:paraId="712CA527" w14:textId="748BC2B3" w:rsidR="00BD4199" w:rsidRPr="00914BD3" w:rsidRDefault="00BD4199" w:rsidP="00D6419F">
    <w:pPr>
      <w:pStyle w:val="Header"/>
      <w:pBdr>
        <w:bottom w:val="single" w:sz="12" w:space="1" w:color="auto"/>
      </w:pBdr>
      <w:rPr>
        <w:b/>
        <w:sz w:val="24"/>
        <w:szCs w:val="24"/>
      </w:rPr>
    </w:pPr>
    <w:r>
      <w:rPr>
        <w:b/>
        <w:sz w:val="24"/>
        <w:szCs w:val="24"/>
      </w:rPr>
      <w:t>CWP-</w:t>
    </w:r>
    <w:r w:rsidR="00AC6B04">
      <w:rPr>
        <w:b/>
        <w:sz w:val="24"/>
        <w:szCs w:val="24"/>
      </w:rPr>
      <w:t>26</w:t>
    </w:r>
    <w:r>
      <w:rPr>
        <w:b/>
        <w:sz w:val="24"/>
        <w:szCs w:val="24"/>
      </w:rPr>
      <w:t>/</w:t>
    </w:r>
    <w:r w:rsidR="00D6419F">
      <w:rPr>
        <w:b/>
        <w:sz w:val="24"/>
        <w:szCs w:val="24"/>
      </w:rPr>
      <w:t>B</w:t>
    </w:r>
  </w:p>
  <w:p w14:paraId="58C8AD45" w14:textId="77777777" w:rsidR="00BD4199" w:rsidRDefault="00BD4199" w:rsidP="00CF2F2F">
    <w:pPr>
      <w:pStyle w:val="Header"/>
      <w:rPr>
        <w:sz w:val="20"/>
      </w:rPr>
    </w:pPr>
  </w:p>
  <w:p w14:paraId="25AC23AF" w14:textId="77777777" w:rsidR="00BD4199" w:rsidRDefault="00BD4199" w:rsidP="00CF2F2F">
    <w:pPr>
      <w:pStyle w:val="Header"/>
    </w:pPr>
    <w:r>
      <w:rPr>
        <w:lang w:val="en-US" w:eastAsia="en-US"/>
      </w:rPr>
      <w:drawing>
        <wp:inline distT="0" distB="0" distL="0" distR="0" wp14:anchorId="57E1AE77" wp14:editId="253075F7">
          <wp:extent cx="5491480" cy="909320"/>
          <wp:effectExtent l="0" t="0" r="0" b="5080"/>
          <wp:docPr id="8562034" name="Picture 8562034" descr="LOGOFA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1480" cy="90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D7CBE" w14:textId="77777777" w:rsidR="00BD4199" w:rsidRDefault="00BD4199" w:rsidP="00914BD3">
    <w:pPr>
      <w:framePr w:hSpace="181" w:wrap="around" w:vAnchor="page" w:hAnchor="page" w:xAlign="right" w:y="709"/>
    </w:pPr>
  </w:p>
  <w:p w14:paraId="3B475E0A" w14:textId="6370F976" w:rsidR="00BD4199" w:rsidRPr="00914BD3" w:rsidRDefault="00BD4199" w:rsidP="00D6419F">
    <w:pPr>
      <w:pStyle w:val="Header"/>
      <w:pBdr>
        <w:bottom w:val="single" w:sz="12" w:space="1" w:color="auto"/>
      </w:pBdr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>CWP</w:t>
    </w:r>
    <w:r w:rsidR="0046250E">
      <w:rPr>
        <w:b/>
        <w:sz w:val="24"/>
        <w:szCs w:val="24"/>
      </w:rPr>
      <w:t>-26</w:t>
    </w:r>
    <w:r>
      <w:rPr>
        <w:b/>
        <w:sz w:val="24"/>
        <w:szCs w:val="24"/>
      </w:rPr>
      <w:t>/</w:t>
    </w:r>
    <w:r w:rsidR="00D6419F">
      <w:rPr>
        <w:b/>
        <w:sz w:val="24"/>
        <w:szCs w:val="24"/>
      </w:rPr>
      <w:t>B</w:t>
    </w:r>
  </w:p>
  <w:p w14:paraId="3BEF7761" w14:textId="77777777" w:rsidR="00BD4199" w:rsidRDefault="00BD4199">
    <w:pPr>
      <w:pStyle w:val="Header"/>
      <w:rPr>
        <w:sz w:val="20"/>
      </w:rPr>
    </w:pPr>
  </w:p>
  <w:p w14:paraId="6CC3A498" w14:textId="77777777" w:rsidR="00BD4199" w:rsidRDefault="00BD4199">
    <w:pPr>
      <w:pStyle w:val="Header"/>
    </w:pPr>
    <w:r>
      <w:rPr>
        <w:lang w:val="en-US" w:eastAsia="en-US"/>
      </w:rPr>
      <w:drawing>
        <wp:inline distT="0" distB="0" distL="0" distR="0" wp14:anchorId="3EB52F22" wp14:editId="1B061C92">
          <wp:extent cx="5491480" cy="909320"/>
          <wp:effectExtent l="0" t="0" r="0" b="5080"/>
          <wp:docPr id="1464135772" name="Picture 1464135772" descr="LOGOFA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1480" cy="90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upperLetter"/>
      <w:pStyle w:val="Heading2"/>
      <w:lvlText w:val="%2."/>
      <w:legacy w:legacy="1" w:legacySpace="0" w:legacyIndent="708"/>
      <w:lvlJc w:val="left"/>
      <w:pPr>
        <w:ind w:left="709" w:hanging="708"/>
      </w:pPr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lowerLetter"/>
      <w:pStyle w:val="Heading4"/>
      <w:lvlText w:val="%4)"/>
      <w:legacy w:legacy="1" w:legacySpace="0" w:legacyIndent="708"/>
      <w:lvlJc w:val="left"/>
      <w:pPr>
        <w:ind w:left="0" w:hanging="708"/>
      </w:pPr>
    </w:lvl>
    <w:lvl w:ilvl="4">
      <w:start w:val="1"/>
      <w:numFmt w:val="decimal"/>
      <w:pStyle w:val="Heading5"/>
      <w:lvlText w:val="(%5)"/>
      <w:legacy w:legacy="1" w:legacySpace="0" w:legacyIndent="708"/>
      <w:lvlJc w:val="left"/>
      <w:pPr>
        <w:ind w:left="0" w:hanging="708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0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0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0" w:hanging="708"/>
      </w:pPr>
    </w:lvl>
  </w:abstractNum>
  <w:abstractNum w:abstractNumId="1" w15:restartNumberingAfterBreak="0">
    <w:nsid w:val="FFFFFFFE"/>
    <w:multiLevelType w:val="singleLevel"/>
    <w:tmpl w:val="DCA0671A"/>
    <w:lvl w:ilvl="0">
      <w:numFmt w:val="decimal"/>
      <w:pStyle w:val="RandListLev4"/>
      <w:lvlText w:val="*"/>
      <w:lvlJc w:val="left"/>
    </w:lvl>
  </w:abstractNum>
  <w:abstractNum w:abstractNumId="2" w15:restartNumberingAfterBreak="0">
    <w:nsid w:val="02831952"/>
    <w:multiLevelType w:val="multilevel"/>
    <w:tmpl w:val="2AD0D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3167F82"/>
    <w:multiLevelType w:val="hybridMultilevel"/>
    <w:tmpl w:val="F09C15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06359"/>
    <w:multiLevelType w:val="hybridMultilevel"/>
    <w:tmpl w:val="511026CA"/>
    <w:lvl w:ilvl="0" w:tplc="D4267678"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365F2"/>
    <w:multiLevelType w:val="hybridMultilevel"/>
    <w:tmpl w:val="CCDA5428"/>
    <w:lvl w:ilvl="0" w:tplc="2DFC78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B4AF4"/>
    <w:multiLevelType w:val="multilevel"/>
    <w:tmpl w:val="66CE4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08640F93"/>
    <w:multiLevelType w:val="hybridMultilevel"/>
    <w:tmpl w:val="535681AE"/>
    <w:lvl w:ilvl="0" w:tplc="8F342448">
      <w:start w:val="1"/>
      <w:numFmt w:val="decimal"/>
      <w:lvlText w:val="%1."/>
      <w:lvlJc w:val="left"/>
      <w:pPr>
        <w:ind w:left="720" w:hanging="360"/>
      </w:pPr>
    </w:lvl>
    <w:lvl w:ilvl="1" w:tplc="2C4EFAF8">
      <w:start w:val="1"/>
      <w:numFmt w:val="decimal"/>
      <w:lvlText w:val="%2."/>
      <w:lvlJc w:val="left"/>
      <w:pPr>
        <w:ind w:left="1440" w:hanging="360"/>
      </w:pPr>
    </w:lvl>
    <w:lvl w:ilvl="2" w:tplc="8E0CFBE6">
      <w:start w:val="1"/>
      <w:numFmt w:val="lowerRoman"/>
      <w:lvlText w:val="%3."/>
      <w:lvlJc w:val="right"/>
      <w:pPr>
        <w:ind w:left="2160" w:hanging="180"/>
      </w:pPr>
    </w:lvl>
    <w:lvl w:ilvl="3" w:tplc="442A73F4">
      <w:start w:val="1"/>
      <w:numFmt w:val="decimal"/>
      <w:lvlText w:val="%4."/>
      <w:lvlJc w:val="left"/>
      <w:pPr>
        <w:ind w:left="2880" w:hanging="360"/>
      </w:pPr>
    </w:lvl>
    <w:lvl w:ilvl="4" w:tplc="E388823A">
      <w:start w:val="1"/>
      <w:numFmt w:val="lowerLetter"/>
      <w:lvlText w:val="%5."/>
      <w:lvlJc w:val="left"/>
      <w:pPr>
        <w:ind w:left="3600" w:hanging="360"/>
      </w:pPr>
    </w:lvl>
    <w:lvl w:ilvl="5" w:tplc="6C5C7374">
      <w:start w:val="1"/>
      <w:numFmt w:val="lowerRoman"/>
      <w:lvlText w:val="%6."/>
      <w:lvlJc w:val="right"/>
      <w:pPr>
        <w:ind w:left="4320" w:hanging="180"/>
      </w:pPr>
    </w:lvl>
    <w:lvl w:ilvl="6" w:tplc="B5983C80">
      <w:start w:val="1"/>
      <w:numFmt w:val="decimal"/>
      <w:lvlText w:val="%7."/>
      <w:lvlJc w:val="left"/>
      <w:pPr>
        <w:ind w:left="5040" w:hanging="360"/>
      </w:pPr>
    </w:lvl>
    <w:lvl w:ilvl="7" w:tplc="71AAF462">
      <w:start w:val="1"/>
      <w:numFmt w:val="lowerLetter"/>
      <w:lvlText w:val="%8."/>
      <w:lvlJc w:val="left"/>
      <w:pPr>
        <w:ind w:left="5760" w:hanging="360"/>
      </w:pPr>
    </w:lvl>
    <w:lvl w:ilvl="8" w:tplc="FEAC9F3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E6190"/>
    <w:multiLevelType w:val="multilevel"/>
    <w:tmpl w:val="428669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0F5B4F9E"/>
    <w:multiLevelType w:val="multilevel"/>
    <w:tmpl w:val="4C74673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693" w:hanging="48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u w:val="none"/>
      </w:rPr>
    </w:lvl>
  </w:abstractNum>
  <w:abstractNum w:abstractNumId="10" w15:restartNumberingAfterBreak="0">
    <w:nsid w:val="14CF0D6F"/>
    <w:multiLevelType w:val="hybridMultilevel"/>
    <w:tmpl w:val="3742390C"/>
    <w:lvl w:ilvl="0" w:tplc="1C60F94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C125A"/>
    <w:multiLevelType w:val="multilevel"/>
    <w:tmpl w:val="512672E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2" w15:restartNumberingAfterBreak="0">
    <w:nsid w:val="1E79335D"/>
    <w:multiLevelType w:val="hybridMultilevel"/>
    <w:tmpl w:val="C1EAE0EA"/>
    <w:lvl w:ilvl="0" w:tplc="D51C4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D586C"/>
    <w:multiLevelType w:val="hybridMultilevel"/>
    <w:tmpl w:val="C2280168"/>
    <w:lvl w:ilvl="0" w:tplc="EC3A05D2">
      <w:numFmt w:val="bullet"/>
      <w:lvlText w:val="-"/>
      <w:lvlJc w:val="left"/>
      <w:pPr>
        <w:ind w:left="1429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6D7E61"/>
    <w:multiLevelType w:val="multilevel"/>
    <w:tmpl w:val="FE106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9D3E0E"/>
    <w:multiLevelType w:val="hybridMultilevel"/>
    <w:tmpl w:val="665443EA"/>
    <w:lvl w:ilvl="0" w:tplc="581C824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66335"/>
    <w:multiLevelType w:val="hybridMultilevel"/>
    <w:tmpl w:val="7EF648A4"/>
    <w:lvl w:ilvl="0" w:tplc="49BE7E6A">
      <w:numFmt w:val="none"/>
      <w:lvlText w:val=""/>
      <w:lvlJc w:val="left"/>
      <w:pPr>
        <w:tabs>
          <w:tab w:val="num" w:pos="360"/>
        </w:tabs>
      </w:pPr>
    </w:lvl>
    <w:lvl w:ilvl="1" w:tplc="49D01D44">
      <w:start w:val="1"/>
      <w:numFmt w:val="lowerLetter"/>
      <w:lvlText w:val="%2."/>
      <w:lvlJc w:val="left"/>
      <w:pPr>
        <w:ind w:left="1440" w:hanging="360"/>
      </w:pPr>
    </w:lvl>
    <w:lvl w:ilvl="2" w:tplc="34FC1CF6">
      <w:start w:val="1"/>
      <w:numFmt w:val="lowerRoman"/>
      <w:lvlText w:val="%3."/>
      <w:lvlJc w:val="right"/>
      <w:pPr>
        <w:ind w:left="2160" w:hanging="180"/>
      </w:pPr>
    </w:lvl>
    <w:lvl w:ilvl="3" w:tplc="82988E86">
      <w:start w:val="1"/>
      <w:numFmt w:val="decimal"/>
      <w:lvlText w:val="%4."/>
      <w:lvlJc w:val="left"/>
      <w:pPr>
        <w:ind w:left="2880" w:hanging="360"/>
      </w:pPr>
    </w:lvl>
    <w:lvl w:ilvl="4" w:tplc="2F5E8850">
      <w:start w:val="1"/>
      <w:numFmt w:val="lowerLetter"/>
      <w:lvlText w:val="%5."/>
      <w:lvlJc w:val="left"/>
      <w:pPr>
        <w:ind w:left="3600" w:hanging="360"/>
      </w:pPr>
    </w:lvl>
    <w:lvl w:ilvl="5" w:tplc="D6C85B40">
      <w:start w:val="1"/>
      <w:numFmt w:val="lowerRoman"/>
      <w:lvlText w:val="%6."/>
      <w:lvlJc w:val="right"/>
      <w:pPr>
        <w:ind w:left="4320" w:hanging="180"/>
      </w:pPr>
    </w:lvl>
    <w:lvl w:ilvl="6" w:tplc="10ACEDE8">
      <w:start w:val="1"/>
      <w:numFmt w:val="decimal"/>
      <w:lvlText w:val="%7."/>
      <w:lvlJc w:val="left"/>
      <w:pPr>
        <w:ind w:left="5040" w:hanging="360"/>
      </w:pPr>
    </w:lvl>
    <w:lvl w:ilvl="7" w:tplc="6980E42A">
      <w:start w:val="1"/>
      <w:numFmt w:val="lowerLetter"/>
      <w:lvlText w:val="%8."/>
      <w:lvlJc w:val="left"/>
      <w:pPr>
        <w:ind w:left="5760" w:hanging="360"/>
      </w:pPr>
    </w:lvl>
    <w:lvl w:ilvl="8" w:tplc="9CAA970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441C2"/>
    <w:multiLevelType w:val="hybridMultilevel"/>
    <w:tmpl w:val="F532442C"/>
    <w:lvl w:ilvl="0" w:tplc="A8508D3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17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4" w:tplc="04090017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ind w:left="5400" w:hanging="360"/>
      </w:pPr>
      <w:rPr>
        <w:rFonts w:ascii="Symbol" w:eastAsia="Times New Roman" w:hAnsi="Symbol" w:cs="Times New Roman" w:hint="default"/>
      </w:rPr>
    </w:lvl>
    <w:lvl w:ilvl="7" w:tplc="0409001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2D91CA6"/>
    <w:multiLevelType w:val="hybridMultilevel"/>
    <w:tmpl w:val="025E3068"/>
    <w:lvl w:ilvl="0" w:tplc="A378BF00">
      <w:start w:val="5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587E3305"/>
    <w:multiLevelType w:val="hybridMultilevel"/>
    <w:tmpl w:val="12661642"/>
    <w:lvl w:ilvl="0" w:tplc="F904C51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06BEB"/>
    <w:multiLevelType w:val="multilevel"/>
    <w:tmpl w:val="974CC2AA"/>
    <w:lvl w:ilvl="0">
      <w:start w:val="1"/>
      <w:numFmt w:val="none"/>
      <w:pStyle w:val="BoxNewPara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BoxSeqList1"/>
      <w:lvlText w:val="%2."/>
      <w:lvlJc w:val="left"/>
      <w:pPr>
        <w:tabs>
          <w:tab w:val="num" w:pos="567"/>
        </w:tabs>
        <w:ind w:left="567" w:hanging="425"/>
      </w:pPr>
    </w:lvl>
    <w:lvl w:ilvl="2">
      <w:start w:val="1"/>
      <w:numFmt w:val="lowerLetter"/>
      <w:pStyle w:val="BoxSeqList2"/>
      <w:lvlText w:val="%3)"/>
      <w:lvlJc w:val="left"/>
      <w:pPr>
        <w:tabs>
          <w:tab w:val="num" w:pos="805"/>
        </w:tabs>
        <w:ind w:left="805" w:hanging="425"/>
      </w:pPr>
    </w:lvl>
    <w:lvl w:ilvl="3">
      <w:start w:val="1"/>
      <w:numFmt w:val="lowerRoman"/>
      <w:pStyle w:val="BoxSeqList3"/>
      <w:lvlText w:val="%4)"/>
      <w:lvlJc w:val="left"/>
      <w:pPr>
        <w:tabs>
          <w:tab w:val="num" w:pos="1009"/>
        </w:tabs>
        <w:ind w:left="1009" w:hanging="425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6818245F"/>
    <w:multiLevelType w:val="multilevel"/>
    <w:tmpl w:val="66CE4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AF91316"/>
    <w:multiLevelType w:val="multilevel"/>
    <w:tmpl w:val="FE106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73F30437"/>
    <w:multiLevelType w:val="hybridMultilevel"/>
    <w:tmpl w:val="CCDA5428"/>
    <w:lvl w:ilvl="0" w:tplc="2DFC78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F5150"/>
    <w:multiLevelType w:val="multilevel"/>
    <w:tmpl w:val="337CA4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B8D33DE"/>
    <w:multiLevelType w:val="singleLevel"/>
    <w:tmpl w:val="08AC1528"/>
    <w:lvl w:ilvl="0">
      <w:start w:val="1"/>
      <w:numFmt w:val="bullet"/>
      <w:pStyle w:val="BoxRandList1"/>
      <w:lvlText w:val=""/>
      <w:lvlJc w:val="left"/>
      <w:pPr>
        <w:tabs>
          <w:tab w:val="num" w:pos="0"/>
        </w:tabs>
        <w:ind w:left="437" w:hanging="256"/>
      </w:pPr>
      <w:rPr>
        <w:rFonts w:ascii="Symbol" w:hAnsi="Symbol" w:hint="default"/>
      </w:rPr>
    </w:lvl>
  </w:abstractNum>
  <w:abstractNum w:abstractNumId="26" w15:restartNumberingAfterBreak="0">
    <w:nsid w:val="7BC17015"/>
    <w:multiLevelType w:val="multilevel"/>
    <w:tmpl w:val="715C4F1A"/>
    <w:lvl w:ilvl="0">
      <w:start w:val="1"/>
      <w:numFmt w:val="none"/>
      <w:pStyle w:val="BlankLi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SeqListLev1"/>
      <w:lvlText w:val="%2."/>
      <w:lvlJc w:val="left"/>
      <w:pPr>
        <w:tabs>
          <w:tab w:val="num" w:pos="850"/>
        </w:tabs>
        <w:ind w:left="850" w:hanging="425"/>
      </w:pPr>
    </w:lvl>
    <w:lvl w:ilvl="2">
      <w:start w:val="1"/>
      <w:numFmt w:val="lowerLetter"/>
      <w:pStyle w:val="SeqListLev2"/>
      <w:lvlText w:val="%3)"/>
      <w:lvlJc w:val="right"/>
      <w:pPr>
        <w:tabs>
          <w:tab w:val="num" w:pos="1276"/>
        </w:tabs>
        <w:ind w:left="1276" w:hanging="426"/>
      </w:pPr>
    </w:lvl>
    <w:lvl w:ilvl="3">
      <w:start w:val="1"/>
      <w:numFmt w:val="lowerRoman"/>
      <w:pStyle w:val="SeqListLev3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decimal"/>
      <w:pStyle w:val="SeqListLev4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7BE13B5A"/>
    <w:multiLevelType w:val="multilevel"/>
    <w:tmpl w:val="E2346984"/>
    <w:lvl w:ilvl="0">
      <w:start w:val="1"/>
      <w:numFmt w:val="decimal"/>
      <w:pStyle w:val="RandListLev1"/>
      <w:suff w:val="space"/>
      <w:lvlText w:val="%1."/>
      <w:lvlJc w:val="left"/>
      <w:pPr>
        <w:ind w:left="851" w:hanging="426"/>
      </w:pPr>
    </w:lvl>
    <w:lvl w:ilvl="1">
      <w:start w:val="1"/>
      <w:numFmt w:val="lowerLetter"/>
      <w:suff w:val="space"/>
      <w:lvlText w:val="%2)"/>
      <w:lvlJc w:val="left"/>
      <w:pPr>
        <w:ind w:left="1276" w:hanging="425"/>
      </w:pPr>
    </w:lvl>
    <w:lvl w:ilvl="2">
      <w:start w:val="1"/>
      <w:numFmt w:val="lowerRoman"/>
      <w:suff w:val="space"/>
      <w:lvlText w:val="%3)"/>
      <w:lvlJc w:val="left"/>
      <w:pPr>
        <w:ind w:left="1701" w:hanging="425"/>
      </w:pPr>
    </w:lvl>
    <w:lvl w:ilvl="3">
      <w:start w:val="1"/>
      <w:numFmt w:val="decimal"/>
      <w:suff w:val="space"/>
      <w:lvlText w:val="%4)"/>
      <w:lvlJc w:val="left"/>
      <w:pPr>
        <w:ind w:left="2552" w:hanging="426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7EA25FB0"/>
    <w:multiLevelType w:val="hybridMultilevel"/>
    <w:tmpl w:val="3CC4A8C2"/>
    <w:lvl w:ilvl="0" w:tplc="34DC23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27"/>
    <w:lvlOverride w:ilvl="0">
      <w:lvl w:ilvl="0">
        <w:start w:val="1"/>
        <w:numFmt w:val="decimal"/>
        <w:pStyle w:val="RandListLev1"/>
        <w:lvlText w:val="%1."/>
        <w:legacy w:legacy="1" w:legacySpace="0" w:legacyIndent="288"/>
        <w:lvlJc w:val="left"/>
        <w:pPr>
          <w:ind w:left="469" w:hanging="288"/>
        </w:pPr>
      </w:lvl>
    </w:lvlOverride>
  </w:num>
  <w:num w:numId="5">
    <w:abstractNumId w:val="27"/>
    <w:lvlOverride w:ilvl="0">
      <w:lvl w:ilvl="0">
        <w:start w:val="1"/>
        <w:numFmt w:val="bullet"/>
        <w:pStyle w:val="RandListLev1"/>
        <w:lvlText w:val=""/>
        <w:lvlJc w:val="left"/>
        <w:pPr>
          <w:tabs>
            <w:tab w:val="num" w:pos="0"/>
          </w:tabs>
          <w:ind w:left="760" w:hanging="363"/>
        </w:pPr>
        <w:rPr>
          <w:rFonts w:ascii="Symbol" w:hAnsi="Symbol" w:hint="default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6">
    <w:abstractNumId w:val="1"/>
    <w:lvlOverride w:ilvl="0">
      <w:lvl w:ilvl="0">
        <w:start w:val="1"/>
        <w:numFmt w:val="bullet"/>
        <w:pStyle w:val="RandListLev4"/>
        <w:lvlText w:val=""/>
        <w:legacy w:legacy="1" w:legacySpace="0" w:legacyIndent="360"/>
        <w:lvlJc w:val="left"/>
        <w:pPr>
          <w:ind w:left="757" w:hanging="360"/>
        </w:pPr>
        <w:rPr>
          <w:rFonts w:ascii="Symbol" w:hAnsi="Symbol" w:hint="default"/>
        </w:rPr>
      </w:lvl>
    </w:lvlOverride>
  </w:num>
  <w:num w:numId="7">
    <w:abstractNumId w:val="26"/>
  </w:num>
  <w:num w:numId="8">
    <w:abstractNumId w:val="25"/>
  </w:num>
  <w:num w:numId="9">
    <w:abstractNumId w:val="20"/>
  </w:num>
  <w:num w:numId="10">
    <w:abstractNumId w:val="17"/>
  </w:num>
  <w:num w:numId="11">
    <w:abstractNumId w:val="22"/>
  </w:num>
  <w:num w:numId="12">
    <w:abstractNumId w:val="2"/>
  </w:num>
  <w:num w:numId="13">
    <w:abstractNumId w:val="24"/>
  </w:num>
  <w:num w:numId="14">
    <w:abstractNumId w:val="10"/>
  </w:num>
  <w:num w:numId="15">
    <w:abstractNumId w:val="13"/>
  </w:num>
  <w:num w:numId="16">
    <w:abstractNumId w:val="6"/>
  </w:num>
  <w:num w:numId="17">
    <w:abstractNumId w:val="28"/>
  </w:num>
  <w:num w:numId="18">
    <w:abstractNumId w:val="21"/>
  </w:num>
  <w:num w:numId="19">
    <w:abstractNumId w:val="19"/>
  </w:num>
  <w:num w:numId="20">
    <w:abstractNumId w:val="15"/>
  </w:num>
  <w:num w:numId="21">
    <w:abstractNumId w:val="4"/>
  </w:num>
  <w:num w:numId="22">
    <w:abstractNumId w:val="3"/>
  </w:num>
  <w:num w:numId="23">
    <w:abstractNumId w:val="18"/>
  </w:num>
  <w:num w:numId="24">
    <w:abstractNumId w:val="5"/>
  </w:num>
  <w:num w:numId="25">
    <w:abstractNumId w:val="12"/>
  </w:num>
  <w:num w:numId="26">
    <w:abstractNumId w:val="14"/>
  </w:num>
  <w:num w:numId="27">
    <w:abstractNumId w:val="23"/>
  </w:num>
  <w:num w:numId="28">
    <w:abstractNumId w:val="8"/>
  </w:num>
  <w:num w:numId="29">
    <w:abstractNumId w:val="9"/>
  </w:num>
  <w:num w:numId="30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ocFileName" w:val="C:\WINWORD\SGMLCONV\SYSTEM\MEETSIM2.MAP"/>
    <w:docVar w:name="Cover" w:val=" 1"/>
    <w:docVar w:name="DirectFormatting" w:val="FALSE"/>
    <w:docVar w:name="Division" w:val=" "/>
    <w:docVar w:name="DocType" w:val="CONF"/>
    <w:docVar w:name="EcoNote" w:val=" 0"/>
    <w:docVar w:name="first_open" w:val="1"/>
    <w:docVar w:name="HeaderDone" w:val="1"/>
    <w:docVar w:name="IniName" w:val="C:\USR\GIWORD\System\MEET97.ini"/>
    <w:docVar w:name="Language" w:val="E"/>
    <w:docVar w:name="ParagraphNumberingLegal" w:val="TRUE"/>
    <w:docVar w:name="Status" w:val="FR"/>
    <w:docVar w:name="TitleNumbering" w:val="YES"/>
    <w:docVar w:name="Type" w:val="cncl"/>
    <w:docVar w:name="WkDocID" w:val="W0000"/>
  </w:docVars>
  <w:rsids>
    <w:rsidRoot w:val="003B2AC4"/>
    <w:rsid w:val="000124A3"/>
    <w:rsid w:val="000207A2"/>
    <w:rsid w:val="0002126D"/>
    <w:rsid w:val="000227FE"/>
    <w:rsid w:val="00036F61"/>
    <w:rsid w:val="0004687E"/>
    <w:rsid w:val="0008229E"/>
    <w:rsid w:val="000956A7"/>
    <w:rsid w:val="000A230A"/>
    <w:rsid w:val="000B47FD"/>
    <w:rsid w:val="000C0E57"/>
    <w:rsid w:val="000C2DA2"/>
    <w:rsid w:val="000D3D66"/>
    <w:rsid w:val="000D555C"/>
    <w:rsid w:val="000E2991"/>
    <w:rsid w:val="000E4FFE"/>
    <w:rsid w:val="000E7AD3"/>
    <w:rsid w:val="0010491D"/>
    <w:rsid w:val="001117A9"/>
    <w:rsid w:val="00116B04"/>
    <w:rsid w:val="001222C1"/>
    <w:rsid w:val="00124D1B"/>
    <w:rsid w:val="00141C02"/>
    <w:rsid w:val="00142320"/>
    <w:rsid w:val="00156C0B"/>
    <w:rsid w:val="00157796"/>
    <w:rsid w:val="00183AA6"/>
    <w:rsid w:val="001876DB"/>
    <w:rsid w:val="0019279C"/>
    <w:rsid w:val="001B6BD6"/>
    <w:rsid w:val="001D2053"/>
    <w:rsid w:val="001D466F"/>
    <w:rsid w:val="001D5ED0"/>
    <w:rsid w:val="001E0B80"/>
    <w:rsid w:val="001E21A2"/>
    <w:rsid w:val="001E3C6D"/>
    <w:rsid w:val="001F0D21"/>
    <w:rsid w:val="001F752C"/>
    <w:rsid w:val="00206938"/>
    <w:rsid w:val="00212874"/>
    <w:rsid w:val="00217A57"/>
    <w:rsid w:val="00221841"/>
    <w:rsid w:val="002418AB"/>
    <w:rsid w:val="00254B05"/>
    <w:rsid w:val="00290039"/>
    <w:rsid w:val="00290440"/>
    <w:rsid w:val="002A07FE"/>
    <w:rsid w:val="002B4806"/>
    <w:rsid w:val="002C2E7B"/>
    <w:rsid w:val="002C3F93"/>
    <w:rsid w:val="002C54A2"/>
    <w:rsid w:val="002C7256"/>
    <w:rsid w:val="002F4157"/>
    <w:rsid w:val="002F52EA"/>
    <w:rsid w:val="00304679"/>
    <w:rsid w:val="00305F3B"/>
    <w:rsid w:val="0030697F"/>
    <w:rsid w:val="00306AAC"/>
    <w:rsid w:val="00315202"/>
    <w:rsid w:val="00336903"/>
    <w:rsid w:val="0034106A"/>
    <w:rsid w:val="00345F99"/>
    <w:rsid w:val="00346EB6"/>
    <w:rsid w:val="00347C3E"/>
    <w:rsid w:val="00350B17"/>
    <w:rsid w:val="0035504C"/>
    <w:rsid w:val="00356226"/>
    <w:rsid w:val="0035780B"/>
    <w:rsid w:val="003770EC"/>
    <w:rsid w:val="003803CD"/>
    <w:rsid w:val="003A1A30"/>
    <w:rsid w:val="003B2AC4"/>
    <w:rsid w:val="003B6F28"/>
    <w:rsid w:val="003C3CEE"/>
    <w:rsid w:val="003E07AB"/>
    <w:rsid w:val="003F58F7"/>
    <w:rsid w:val="00406C14"/>
    <w:rsid w:val="00410FFA"/>
    <w:rsid w:val="00413810"/>
    <w:rsid w:val="004205CF"/>
    <w:rsid w:val="00420A1B"/>
    <w:rsid w:val="00422D69"/>
    <w:rsid w:val="00427D68"/>
    <w:rsid w:val="00430CEA"/>
    <w:rsid w:val="00435DF5"/>
    <w:rsid w:val="004360F2"/>
    <w:rsid w:val="004413A6"/>
    <w:rsid w:val="00442FD1"/>
    <w:rsid w:val="0044485C"/>
    <w:rsid w:val="0046250E"/>
    <w:rsid w:val="00464FEA"/>
    <w:rsid w:val="00465451"/>
    <w:rsid w:val="0047739A"/>
    <w:rsid w:val="004804AF"/>
    <w:rsid w:val="004806CC"/>
    <w:rsid w:val="00480D57"/>
    <w:rsid w:val="0048736B"/>
    <w:rsid w:val="004914D1"/>
    <w:rsid w:val="004A0986"/>
    <w:rsid w:val="004C4475"/>
    <w:rsid w:val="004D139B"/>
    <w:rsid w:val="004D64E4"/>
    <w:rsid w:val="004F4E48"/>
    <w:rsid w:val="004F52E3"/>
    <w:rsid w:val="00514116"/>
    <w:rsid w:val="00527697"/>
    <w:rsid w:val="00527B74"/>
    <w:rsid w:val="005415C2"/>
    <w:rsid w:val="00546A3A"/>
    <w:rsid w:val="00561050"/>
    <w:rsid w:val="00586C9B"/>
    <w:rsid w:val="00587672"/>
    <w:rsid w:val="00597930"/>
    <w:rsid w:val="005B51FA"/>
    <w:rsid w:val="005C1309"/>
    <w:rsid w:val="005D527E"/>
    <w:rsid w:val="005E295D"/>
    <w:rsid w:val="005F0D5F"/>
    <w:rsid w:val="005F19A3"/>
    <w:rsid w:val="00603F84"/>
    <w:rsid w:val="00611EFD"/>
    <w:rsid w:val="00630F26"/>
    <w:rsid w:val="00641525"/>
    <w:rsid w:val="00652F46"/>
    <w:rsid w:val="0065434F"/>
    <w:rsid w:val="00655D7A"/>
    <w:rsid w:val="00670187"/>
    <w:rsid w:val="00672CF3"/>
    <w:rsid w:val="00674281"/>
    <w:rsid w:val="00674289"/>
    <w:rsid w:val="006B22B1"/>
    <w:rsid w:val="006C7F75"/>
    <w:rsid w:val="006E7EBE"/>
    <w:rsid w:val="006F0D16"/>
    <w:rsid w:val="006F2D6B"/>
    <w:rsid w:val="007015F2"/>
    <w:rsid w:val="00707AF4"/>
    <w:rsid w:val="00715719"/>
    <w:rsid w:val="00721F71"/>
    <w:rsid w:val="00722204"/>
    <w:rsid w:val="007279C4"/>
    <w:rsid w:val="00736E7A"/>
    <w:rsid w:val="00762252"/>
    <w:rsid w:val="00762619"/>
    <w:rsid w:val="00767E4F"/>
    <w:rsid w:val="00772257"/>
    <w:rsid w:val="00794DA2"/>
    <w:rsid w:val="007A3CD7"/>
    <w:rsid w:val="007B1C43"/>
    <w:rsid w:val="007B36BF"/>
    <w:rsid w:val="007B56D5"/>
    <w:rsid w:val="007C03A6"/>
    <w:rsid w:val="007D2F52"/>
    <w:rsid w:val="007D6073"/>
    <w:rsid w:val="008058BD"/>
    <w:rsid w:val="00822601"/>
    <w:rsid w:val="00844462"/>
    <w:rsid w:val="00844973"/>
    <w:rsid w:val="00844DE2"/>
    <w:rsid w:val="00846552"/>
    <w:rsid w:val="00850C23"/>
    <w:rsid w:val="00870E98"/>
    <w:rsid w:val="008755E3"/>
    <w:rsid w:val="0089503E"/>
    <w:rsid w:val="008970AA"/>
    <w:rsid w:val="008B37EC"/>
    <w:rsid w:val="008C0EA4"/>
    <w:rsid w:val="008C35FC"/>
    <w:rsid w:val="008D4E8E"/>
    <w:rsid w:val="008D59EB"/>
    <w:rsid w:val="008E15DE"/>
    <w:rsid w:val="008E4A15"/>
    <w:rsid w:val="00904D0B"/>
    <w:rsid w:val="00914BD3"/>
    <w:rsid w:val="0093579D"/>
    <w:rsid w:val="00936DD4"/>
    <w:rsid w:val="0096559B"/>
    <w:rsid w:val="00966CFE"/>
    <w:rsid w:val="00975249"/>
    <w:rsid w:val="00996CBD"/>
    <w:rsid w:val="009A2BBA"/>
    <w:rsid w:val="009B20DF"/>
    <w:rsid w:val="009C159D"/>
    <w:rsid w:val="009C5445"/>
    <w:rsid w:val="009C61D4"/>
    <w:rsid w:val="009D3D15"/>
    <w:rsid w:val="009E648C"/>
    <w:rsid w:val="009F1C24"/>
    <w:rsid w:val="009F79AF"/>
    <w:rsid w:val="00A03B9E"/>
    <w:rsid w:val="00A04BD3"/>
    <w:rsid w:val="00A2135C"/>
    <w:rsid w:val="00A26AE7"/>
    <w:rsid w:val="00A31C91"/>
    <w:rsid w:val="00A4453C"/>
    <w:rsid w:val="00A619D4"/>
    <w:rsid w:val="00A6744D"/>
    <w:rsid w:val="00A67E0E"/>
    <w:rsid w:val="00A70684"/>
    <w:rsid w:val="00A70829"/>
    <w:rsid w:val="00A717A3"/>
    <w:rsid w:val="00A72825"/>
    <w:rsid w:val="00A828E8"/>
    <w:rsid w:val="00A84DE5"/>
    <w:rsid w:val="00AA0400"/>
    <w:rsid w:val="00AA21C4"/>
    <w:rsid w:val="00AB3610"/>
    <w:rsid w:val="00AC1FF5"/>
    <w:rsid w:val="00AC5861"/>
    <w:rsid w:val="00AC6B04"/>
    <w:rsid w:val="00AD16E2"/>
    <w:rsid w:val="00B0001E"/>
    <w:rsid w:val="00B003AE"/>
    <w:rsid w:val="00B17838"/>
    <w:rsid w:val="00B239D9"/>
    <w:rsid w:val="00B251CB"/>
    <w:rsid w:val="00B27558"/>
    <w:rsid w:val="00B33A9C"/>
    <w:rsid w:val="00B410D2"/>
    <w:rsid w:val="00B65B09"/>
    <w:rsid w:val="00B8198A"/>
    <w:rsid w:val="00B82028"/>
    <w:rsid w:val="00B85EC4"/>
    <w:rsid w:val="00B907DE"/>
    <w:rsid w:val="00BA30F8"/>
    <w:rsid w:val="00BB3306"/>
    <w:rsid w:val="00BB6762"/>
    <w:rsid w:val="00BB68E3"/>
    <w:rsid w:val="00BC3C95"/>
    <w:rsid w:val="00BD4199"/>
    <w:rsid w:val="00BE328E"/>
    <w:rsid w:val="00BE47DC"/>
    <w:rsid w:val="00BF3005"/>
    <w:rsid w:val="00C0222B"/>
    <w:rsid w:val="00C02D83"/>
    <w:rsid w:val="00C033B4"/>
    <w:rsid w:val="00C04EE7"/>
    <w:rsid w:val="00C11489"/>
    <w:rsid w:val="00C24B84"/>
    <w:rsid w:val="00C3501A"/>
    <w:rsid w:val="00C61B3C"/>
    <w:rsid w:val="00C7129C"/>
    <w:rsid w:val="00C738EC"/>
    <w:rsid w:val="00C968B3"/>
    <w:rsid w:val="00CA430D"/>
    <w:rsid w:val="00CB0E50"/>
    <w:rsid w:val="00CD089A"/>
    <w:rsid w:val="00CD12F0"/>
    <w:rsid w:val="00CD5412"/>
    <w:rsid w:val="00CE2AF2"/>
    <w:rsid w:val="00CE443C"/>
    <w:rsid w:val="00CE47A1"/>
    <w:rsid w:val="00CF05B7"/>
    <w:rsid w:val="00CF2F2F"/>
    <w:rsid w:val="00D15676"/>
    <w:rsid w:val="00D17153"/>
    <w:rsid w:val="00D21AC1"/>
    <w:rsid w:val="00D46701"/>
    <w:rsid w:val="00D47869"/>
    <w:rsid w:val="00D5390D"/>
    <w:rsid w:val="00D62E33"/>
    <w:rsid w:val="00D6419F"/>
    <w:rsid w:val="00D70D03"/>
    <w:rsid w:val="00D7760F"/>
    <w:rsid w:val="00D834C2"/>
    <w:rsid w:val="00D943AD"/>
    <w:rsid w:val="00DA0FCE"/>
    <w:rsid w:val="00DB3D42"/>
    <w:rsid w:val="00DD5108"/>
    <w:rsid w:val="00DE1373"/>
    <w:rsid w:val="00DE3C69"/>
    <w:rsid w:val="00DE5257"/>
    <w:rsid w:val="00DF112D"/>
    <w:rsid w:val="00DF1E9A"/>
    <w:rsid w:val="00DF67A6"/>
    <w:rsid w:val="00E02689"/>
    <w:rsid w:val="00E04F3E"/>
    <w:rsid w:val="00E331D5"/>
    <w:rsid w:val="00E346C6"/>
    <w:rsid w:val="00E47FB0"/>
    <w:rsid w:val="00E50190"/>
    <w:rsid w:val="00E50E96"/>
    <w:rsid w:val="00E623D5"/>
    <w:rsid w:val="00E71744"/>
    <w:rsid w:val="00E7754C"/>
    <w:rsid w:val="00E95406"/>
    <w:rsid w:val="00E9792E"/>
    <w:rsid w:val="00EA693C"/>
    <w:rsid w:val="00EC23B0"/>
    <w:rsid w:val="00ED623E"/>
    <w:rsid w:val="00EE08EF"/>
    <w:rsid w:val="00EE6FAA"/>
    <w:rsid w:val="00EF7841"/>
    <w:rsid w:val="00F163FB"/>
    <w:rsid w:val="00F23F98"/>
    <w:rsid w:val="00F35EF7"/>
    <w:rsid w:val="00F42C9D"/>
    <w:rsid w:val="00F52431"/>
    <w:rsid w:val="00F55F59"/>
    <w:rsid w:val="00F769DA"/>
    <w:rsid w:val="00F8539D"/>
    <w:rsid w:val="00FB1FEC"/>
    <w:rsid w:val="00FB4169"/>
    <w:rsid w:val="00FB5FEA"/>
    <w:rsid w:val="00FC080E"/>
    <w:rsid w:val="00FD14F6"/>
    <w:rsid w:val="00FF3CBC"/>
    <w:rsid w:val="124A8A2B"/>
    <w:rsid w:val="1B104BAC"/>
    <w:rsid w:val="1ECE8B70"/>
    <w:rsid w:val="5C59C2CD"/>
    <w:rsid w:val="73AF1600"/>
    <w:rsid w:val="7DEDB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10A737"/>
  <w15:chartTrackingRefBased/>
  <w15:docId w15:val="{428358FB-E273-4D95-859E-2BE1B8FC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869"/>
    <w:pPr>
      <w:spacing w:before="120"/>
    </w:pPr>
    <w:rPr>
      <w:noProof/>
      <w:sz w:val="22"/>
      <w:lang w:val="en-GB" w:eastAsia="en-GB"/>
    </w:rPr>
  </w:style>
  <w:style w:type="paragraph" w:styleId="Heading1">
    <w:name w:val="heading 1"/>
    <w:aliases w:val="Part"/>
    <w:basedOn w:val="Normal"/>
    <w:next w:val="Heading2"/>
    <w:qFormat/>
    <w:rsid w:val="00D47869"/>
    <w:pPr>
      <w:keepNext/>
      <w:numPr>
        <w:numId w:val="3"/>
      </w:numPr>
      <w:spacing w:before="240"/>
      <w:ind w:hanging="709"/>
      <w:jc w:val="center"/>
      <w:outlineLvl w:val="0"/>
    </w:pPr>
    <w:rPr>
      <w:b/>
      <w:sz w:val="28"/>
    </w:rPr>
  </w:style>
  <w:style w:type="paragraph" w:styleId="Heading2">
    <w:name w:val="heading 2"/>
    <w:aliases w:val="Chpt"/>
    <w:basedOn w:val="Normal"/>
    <w:next w:val="Heading3"/>
    <w:qFormat/>
    <w:rsid w:val="00D47869"/>
    <w:pPr>
      <w:keepNext/>
      <w:numPr>
        <w:ilvl w:val="1"/>
        <w:numId w:val="3"/>
      </w:numPr>
      <w:spacing w:before="240"/>
      <w:ind w:hanging="709"/>
      <w:jc w:val="center"/>
      <w:outlineLvl w:val="1"/>
    </w:pPr>
    <w:rPr>
      <w:b/>
      <w:caps/>
      <w:sz w:val="24"/>
    </w:rPr>
  </w:style>
  <w:style w:type="paragraph" w:styleId="Heading3">
    <w:name w:val="heading 3"/>
    <w:aliases w:val="Sec"/>
    <w:basedOn w:val="Normal"/>
    <w:qFormat/>
    <w:rsid w:val="00D47869"/>
    <w:pPr>
      <w:keepNext/>
      <w:numPr>
        <w:ilvl w:val="2"/>
        <w:numId w:val="3"/>
      </w:numPr>
      <w:jc w:val="center"/>
      <w:outlineLvl w:val="2"/>
    </w:pPr>
    <w:rPr>
      <w:i/>
      <w:sz w:val="24"/>
    </w:rPr>
  </w:style>
  <w:style w:type="paragraph" w:styleId="Heading4">
    <w:name w:val="heading 4"/>
    <w:aliases w:val="MainPara"/>
    <w:basedOn w:val="Heading3"/>
    <w:next w:val="Normal"/>
    <w:qFormat/>
    <w:rsid w:val="00D47869"/>
    <w:pPr>
      <w:numPr>
        <w:ilvl w:val="3"/>
      </w:numPr>
      <w:ind w:firstLine="0"/>
      <w:jc w:val="left"/>
      <w:outlineLvl w:val="3"/>
    </w:pPr>
    <w:rPr>
      <w:b/>
      <w:sz w:val="22"/>
    </w:rPr>
  </w:style>
  <w:style w:type="paragraph" w:styleId="Heading5">
    <w:name w:val="heading 5"/>
    <w:aliases w:val="Subpara 2"/>
    <w:basedOn w:val="Heading3"/>
    <w:next w:val="Normal"/>
    <w:qFormat/>
    <w:rsid w:val="00D47869"/>
    <w:pPr>
      <w:numPr>
        <w:ilvl w:val="4"/>
      </w:numPr>
      <w:ind w:firstLine="0"/>
      <w:outlineLvl w:val="4"/>
    </w:pPr>
    <w:rPr>
      <w:caps/>
    </w:rPr>
  </w:style>
  <w:style w:type="paragraph" w:styleId="Heading6">
    <w:name w:val="heading 6"/>
    <w:aliases w:val="Subpara 3"/>
    <w:basedOn w:val="Heading3"/>
    <w:next w:val="Normal"/>
    <w:qFormat/>
    <w:rsid w:val="00D47869"/>
    <w:pPr>
      <w:numPr>
        <w:ilvl w:val="5"/>
      </w:numPr>
      <w:ind w:firstLine="0"/>
      <w:outlineLvl w:val="5"/>
    </w:pPr>
  </w:style>
  <w:style w:type="paragraph" w:styleId="Heading7">
    <w:name w:val="heading 7"/>
    <w:aliases w:val="Subpara 4"/>
    <w:basedOn w:val="Heading3"/>
    <w:next w:val="Normal"/>
    <w:qFormat/>
    <w:rsid w:val="00D47869"/>
    <w:pPr>
      <w:numPr>
        <w:ilvl w:val="6"/>
      </w:numPr>
      <w:ind w:firstLine="0"/>
      <w:outlineLvl w:val="6"/>
    </w:pPr>
  </w:style>
  <w:style w:type="paragraph" w:styleId="Heading8">
    <w:name w:val="heading 8"/>
    <w:aliases w:val="Subpara 5"/>
    <w:basedOn w:val="Heading3"/>
    <w:next w:val="Normal"/>
    <w:qFormat/>
    <w:rsid w:val="00D47869"/>
    <w:pPr>
      <w:numPr>
        <w:ilvl w:val="7"/>
      </w:numPr>
      <w:ind w:firstLine="0"/>
      <w:outlineLvl w:val="7"/>
    </w:pPr>
  </w:style>
  <w:style w:type="paragraph" w:styleId="Heading9">
    <w:name w:val="heading 9"/>
    <w:aliases w:val="Subpara 6"/>
    <w:basedOn w:val="Heading3"/>
    <w:next w:val="Normal"/>
    <w:qFormat/>
    <w:rsid w:val="00D47869"/>
    <w:pPr>
      <w:numPr>
        <w:ilvl w:val="8"/>
      </w:numPr>
      <w:tabs>
        <w:tab w:val="num" w:pos="360"/>
      </w:tabs>
      <w:ind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nkLine">
    <w:name w:val="BlankLine"/>
    <w:basedOn w:val="Normal"/>
    <w:next w:val="Normal"/>
    <w:rsid w:val="00D47869"/>
    <w:pPr>
      <w:numPr>
        <w:numId w:val="7"/>
      </w:numPr>
      <w:spacing w:before="0"/>
    </w:pPr>
  </w:style>
  <w:style w:type="character" w:customStyle="1" w:styleId="Bold">
    <w:name w:val="Bold"/>
    <w:rsid w:val="00D47869"/>
    <w:rPr>
      <w:b/>
    </w:rPr>
  </w:style>
  <w:style w:type="character" w:customStyle="1" w:styleId="BoldItalic">
    <w:name w:val="Bold Italic"/>
    <w:rsid w:val="00D47869"/>
    <w:rPr>
      <w:b/>
      <w:i/>
    </w:rPr>
  </w:style>
  <w:style w:type="character" w:customStyle="1" w:styleId="BoldItalicUnderline">
    <w:name w:val="Bold Italic Underline"/>
    <w:rsid w:val="00D47869"/>
    <w:rPr>
      <w:b/>
      <w:i/>
      <w:u w:val="single"/>
    </w:rPr>
  </w:style>
  <w:style w:type="character" w:customStyle="1" w:styleId="BoldUnderline">
    <w:name w:val="Bold Underline"/>
    <w:rsid w:val="00D47869"/>
    <w:rPr>
      <w:b/>
      <w:u w:val="single"/>
    </w:rPr>
  </w:style>
  <w:style w:type="paragraph" w:customStyle="1" w:styleId="BoxText">
    <w:name w:val="Box Text"/>
    <w:basedOn w:val="BoxNewPara"/>
    <w:rsid w:val="00D47869"/>
    <w:pPr>
      <w:tabs>
        <w:tab w:val="left" w:pos="426"/>
      </w:tabs>
    </w:pPr>
  </w:style>
  <w:style w:type="paragraph" w:customStyle="1" w:styleId="BoxNewPara">
    <w:name w:val="Box NewPara"/>
    <w:basedOn w:val="Normal"/>
    <w:next w:val="Normal"/>
    <w:rsid w:val="00D47869"/>
    <w:pPr>
      <w:numPr>
        <w:numId w:val="9"/>
      </w:numPr>
      <w:pBdr>
        <w:left w:val="single" w:sz="6" w:space="1" w:color="auto"/>
        <w:right w:val="single" w:sz="6" w:space="1" w:color="auto"/>
      </w:pBdr>
      <w:shd w:val="pct10" w:color="auto" w:fill="auto"/>
      <w:spacing w:before="0"/>
      <w:jc w:val="both"/>
    </w:pPr>
    <w:rPr>
      <w:sz w:val="20"/>
    </w:rPr>
  </w:style>
  <w:style w:type="paragraph" w:customStyle="1" w:styleId="FigureCaption">
    <w:name w:val="Figure Caption"/>
    <w:basedOn w:val="Normal"/>
    <w:rsid w:val="00D47869"/>
    <w:rPr>
      <w:i/>
    </w:rPr>
  </w:style>
  <w:style w:type="paragraph" w:customStyle="1" w:styleId="BoxNote">
    <w:name w:val="Box Note"/>
    <w:basedOn w:val="Normal"/>
    <w:next w:val="Normal"/>
    <w:rsid w:val="00D47869"/>
    <w:pPr>
      <w:pBdr>
        <w:left w:val="single" w:sz="6" w:space="1" w:color="auto"/>
        <w:right w:val="single" w:sz="6" w:space="1" w:color="auto"/>
      </w:pBdr>
      <w:shd w:val="pct10" w:color="auto" w:fill="auto"/>
      <w:suppressAutoHyphens/>
      <w:spacing w:before="0"/>
      <w:jc w:val="both"/>
    </w:pPr>
    <w:rPr>
      <w:i/>
      <w:sz w:val="20"/>
    </w:rPr>
  </w:style>
  <w:style w:type="paragraph" w:customStyle="1" w:styleId="Note">
    <w:name w:val="Note"/>
    <w:basedOn w:val="Normal"/>
    <w:next w:val="NewPara"/>
    <w:rsid w:val="00D47869"/>
    <w:pPr>
      <w:suppressAutoHyphens/>
    </w:pPr>
    <w:rPr>
      <w:i/>
    </w:rPr>
  </w:style>
  <w:style w:type="paragraph" w:customStyle="1" w:styleId="NewPara">
    <w:name w:val="NewPara"/>
    <w:basedOn w:val="Normal"/>
    <w:next w:val="Normal"/>
    <w:rsid w:val="00D47869"/>
    <w:pPr>
      <w:tabs>
        <w:tab w:val="left" w:pos="709"/>
      </w:tabs>
      <w:spacing w:before="160" w:after="20"/>
    </w:pPr>
  </w:style>
  <w:style w:type="paragraph" w:customStyle="1" w:styleId="BoxParaTitle">
    <w:name w:val="Box ParaTitle"/>
    <w:basedOn w:val="BoxNote"/>
    <w:rsid w:val="00D47869"/>
    <w:rPr>
      <w:b/>
      <w:i w:val="0"/>
    </w:rPr>
  </w:style>
  <w:style w:type="paragraph" w:customStyle="1" w:styleId="BoxRandList1">
    <w:name w:val="Box RandList 1"/>
    <w:basedOn w:val="Normal"/>
    <w:rsid w:val="00D47869"/>
    <w:pPr>
      <w:numPr>
        <w:numId w:val="8"/>
      </w:numPr>
      <w:pBdr>
        <w:left w:val="single" w:sz="6" w:space="10" w:color="auto"/>
        <w:right w:val="single" w:sz="6" w:space="10" w:color="auto"/>
      </w:pBdr>
      <w:shd w:val="pct10" w:color="auto" w:fill="auto"/>
      <w:tabs>
        <w:tab w:val="left" w:pos="437"/>
      </w:tabs>
      <w:spacing w:before="0" w:line="360" w:lineRule="auto"/>
      <w:ind w:right="181"/>
      <w:jc w:val="both"/>
    </w:pPr>
    <w:rPr>
      <w:sz w:val="20"/>
    </w:rPr>
  </w:style>
  <w:style w:type="paragraph" w:customStyle="1" w:styleId="RandListLev1">
    <w:name w:val="Rand List Lev1"/>
    <w:basedOn w:val="Normal"/>
    <w:rsid w:val="00D47869"/>
    <w:pPr>
      <w:numPr>
        <w:numId w:val="4"/>
      </w:numPr>
      <w:tabs>
        <w:tab w:val="left" w:pos="754"/>
      </w:tabs>
      <w:spacing w:before="0"/>
      <w:ind w:left="754" w:hanging="357"/>
    </w:pPr>
  </w:style>
  <w:style w:type="paragraph" w:customStyle="1" w:styleId="BoxRandList2">
    <w:name w:val="Box RandList 2"/>
    <w:basedOn w:val="BoxRandList1"/>
    <w:rsid w:val="00D47869"/>
    <w:pPr>
      <w:pBdr>
        <w:left w:val="single" w:sz="6" w:space="20" w:color="auto"/>
        <w:right w:val="single" w:sz="6" w:space="20" w:color="auto"/>
      </w:pBdr>
      <w:tabs>
        <w:tab w:val="left" w:pos="635"/>
      </w:tabs>
      <w:ind w:left="635" w:right="380" w:hanging="255"/>
    </w:pPr>
  </w:style>
  <w:style w:type="paragraph" w:customStyle="1" w:styleId="BoxRandList3">
    <w:name w:val="Box RandList 3"/>
    <w:basedOn w:val="BoxRandList2"/>
    <w:rsid w:val="00D47869"/>
    <w:pPr>
      <w:pBdr>
        <w:left w:val="single" w:sz="6" w:space="29" w:color="auto"/>
        <w:right w:val="single" w:sz="6" w:space="30" w:color="auto"/>
      </w:pBdr>
      <w:tabs>
        <w:tab w:val="left" w:pos="816"/>
      </w:tabs>
      <w:ind w:left="816" w:right="584"/>
    </w:pPr>
  </w:style>
  <w:style w:type="paragraph" w:customStyle="1" w:styleId="BoxSeqList1">
    <w:name w:val="Box SeqList 1"/>
    <w:basedOn w:val="Normal"/>
    <w:rsid w:val="00D47869"/>
    <w:pPr>
      <w:numPr>
        <w:ilvl w:val="1"/>
        <w:numId w:val="9"/>
      </w:numPr>
      <w:pBdr>
        <w:left w:val="single" w:sz="6" w:space="8" w:color="auto"/>
        <w:right w:val="single" w:sz="6" w:space="10" w:color="auto"/>
      </w:pBdr>
      <w:shd w:val="pct10" w:color="auto" w:fill="auto"/>
      <w:spacing w:before="0" w:line="360" w:lineRule="auto"/>
      <w:ind w:right="181"/>
      <w:jc w:val="both"/>
    </w:pPr>
    <w:rPr>
      <w:sz w:val="20"/>
    </w:rPr>
  </w:style>
  <w:style w:type="paragraph" w:customStyle="1" w:styleId="Default">
    <w:name w:val="Default"/>
    <w:rsid w:val="004F52E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BoxSeqList3">
    <w:name w:val="Box SeqList 3"/>
    <w:basedOn w:val="BoxSeqList2"/>
    <w:rsid w:val="00D47869"/>
    <w:pPr>
      <w:numPr>
        <w:ilvl w:val="3"/>
      </w:numPr>
      <w:pBdr>
        <w:left w:val="single" w:sz="6" w:space="30" w:color="auto"/>
        <w:right w:val="single" w:sz="6" w:space="30" w:color="auto"/>
      </w:pBdr>
      <w:ind w:right="584"/>
    </w:pPr>
  </w:style>
  <w:style w:type="paragraph" w:customStyle="1" w:styleId="TableTitle">
    <w:name w:val="Table Title"/>
    <w:basedOn w:val="Normal"/>
    <w:rsid w:val="00D47869"/>
    <w:pPr>
      <w:keepNext/>
    </w:pPr>
    <w:rPr>
      <w:b/>
    </w:rPr>
  </w:style>
  <w:style w:type="paragraph" w:customStyle="1" w:styleId="TableEntry">
    <w:name w:val="TableEntry"/>
    <w:basedOn w:val="Normal"/>
    <w:rsid w:val="00D47869"/>
    <w:pPr>
      <w:spacing w:before="60" w:after="20"/>
    </w:pPr>
  </w:style>
  <w:style w:type="paragraph" w:customStyle="1" w:styleId="BoxTitle">
    <w:name w:val="Box Title"/>
    <w:basedOn w:val="Normal"/>
    <w:next w:val="BoxText"/>
    <w:rsid w:val="00D47869"/>
    <w:pPr>
      <w:keepNext/>
      <w:pBdr>
        <w:top w:val="single" w:sz="6" w:space="7" w:color="auto"/>
        <w:left w:val="single" w:sz="6" w:space="7" w:color="auto"/>
        <w:right w:val="single" w:sz="6" w:space="7" w:color="auto"/>
      </w:pBdr>
      <w:shd w:val="pct10" w:color="auto" w:fill="auto"/>
      <w:spacing w:line="360" w:lineRule="auto"/>
      <w:ind w:left="119" w:right="119"/>
      <w:jc w:val="center"/>
    </w:pPr>
    <w:rPr>
      <w:b/>
      <w:i/>
      <w:sz w:val="20"/>
    </w:rPr>
  </w:style>
  <w:style w:type="paragraph" w:styleId="Caption">
    <w:name w:val="caption"/>
    <w:basedOn w:val="Normal"/>
    <w:next w:val="Normal"/>
    <w:qFormat/>
    <w:rsid w:val="00D47869"/>
    <w:rPr>
      <w:sz w:val="24"/>
    </w:rPr>
  </w:style>
  <w:style w:type="character" w:customStyle="1" w:styleId="Chart">
    <w:name w:val="Chart"/>
    <w:basedOn w:val="DefaultParagraphFont"/>
    <w:rsid w:val="00D47869"/>
  </w:style>
  <w:style w:type="paragraph" w:customStyle="1" w:styleId="RandListLev2">
    <w:name w:val="Rand List Lev2"/>
    <w:basedOn w:val="RandListLev1"/>
    <w:rsid w:val="00D47869"/>
    <w:pPr>
      <w:tabs>
        <w:tab w:val="clear" w:pos="754"/>
        <w:tab w:val="left" w:pos="1134"/>
      </w:tabs>
      <w:ind w:left="1134"/>
    </w:pPr>
  </w:style>
  <w:style w:type="paragraph" w:customStyle="1" w:styleId="RandListLev3">
    <w:name w:val="Rand List Lev3"/>
    <w:basedOn w:val="RandListLev2"/>
    <w:rsid w:val="00D47869"/>
    <w:pPr>
      <w:tabs>
        <w:tab w:val="clear" w:pos="1134"/>
        <w:tab w:val="left" w:pos="1559"/>
      </w:tabs>
      <w:ind w:left="1559"/>
    </w:pPr>
  </w:style>
  <w:style w:type="paragraph" w:customStyle="1" w:styleId="RandListLev4">
    <w:name w:val="Rand List Lev4"/>
    <w:basedOn w:val="RandListLev3"/>
    <w:rsid w:val="00D47869"/>
    <w:pPr>
      <w:numPr>
        <w:numId w:val="6"/>
      </w:numPr>
      <w:tabs>
        <w:tab w:val="clear" w:pos="1559"/>
        <w:tab w:val="left" w:pos="1984"/>
      </w:tabs>
      <w:ind w:left="1984" w:hanging="357"/>
    </w:pPr>
  </w:style>
  <w:style w:type="paragraph" w:customStyle="1" w:styleId="DefListHeader">
    <w:name w:val="Def List Header"/>
    <w:basedOn w:val="Normal"/>
    <w:next w:val="Normal"/>
    <w:rsid w:val="00D47869"/>
    <w:pPr>
      <w:keepNext/>
      <w:tabs>
        <w:tab w:val="left" w:pos="2835"/>
      </w:tabs>
    </w:pPr>
    <w:rPr>
      <w:b/>
      <w:caps/>
      <w:sz w:val="28"/>
    </w:rPr>
  </w:style>
  <w:style w:type="paragraph" w:customStyle="1" w:styleId="DefinitionList">
    <w:name w:val="Definition List"/>
    <w:basedOn w:val="Normal"/>
    <w:next w:val="Normal"/>
    <w:rsid w:val="00D47869"/>
    <w:pPr>
      <w:tabs>
        <w:tab w:val="left" w:pos="2835"/>
      </w:tabs>
      <w:ind w:left="2835" w:hanging="2835"/>
    </w:pPr>
  </w:style>
  <w:style w:type="paragraph" w:customStyle="1" w:styleId="DocTitle">
    <w:name w:val="DocTitle"/>
    <w:basedOn w:val="Normal"/>
    <w:next w:val="MeetingInfo"/>
    <w:rsid w:val="00D47869"/>
    <w:pPr>
      <w:spacing w:after="480"/>
      <w:jc w:val="center"/>
    </w:pPr>
    <w:rPr>
      <w:smallCaps/>
      <w:color w:val="808080"/>
      <w:sz w:val="56"/>
    </w:rPr>
  </w:style>
  <w:style w:type="paragraph" w:customStyle="1" w:styleId="MeetingInfo">
    <w:name w:val="MeetingInfo"/>
    <w:basedOn w:val="Normal"/>
    <w:rsid w:val="00D47869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  <w:between w:val="single" w:sz="12" w:space="6" w:color="auto"/>
      </w:pBdr>
      <w:spacing w:after="120"/>
      <w:jc w:val="center"/>
    </w:pPr>
    <w:rPr>
      <w:b/>
      <w:sz w:val="28"/>
    </w:rPr>
  </w:style>
  <w:style w:type="paragraph" w:customStyle="1" w:styleId="EndBox">
    <w:name w:val="EndBox"/>
    <w:basedOn w:val="Normal"/>
    <w:next w:val="Normal"/>
    <w:rsid w:val="00D47869"/>
    <w:pPr>
      <w:pBdr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spacing w:before="0"/>
    </w:pPr>
  </w:style>
  <w:style w:type="paragraph" w:customStyle="1" w:styleId="FigInfo-P">
    <w:name w:val="FigInfo-P"/>
    <w:basedOn w:val="Normal"/>
    <w:rsid w:val="00D47869"/>
  </w:style>
  <w:style w:type="paragraph" w:customStyle="1" w:styleId="FigureTitle">
    <w:name w:val="Figure Title"/>
    <w:basedOn w:val="Normal"/>
    <w:rsid w:val="00D47869"/>
    <w:pPr>
      <w:keepNext/>
    </w:pPr>
    <w:rPr>
      <w:b/>
      <w:i/>
    </w:rPr>
  </w:style>
  <w:style w:type="paragraph" w:styleId="Footer">
    <w:name w:val="footer"/>
    <w:basedOn w:val="Normal"/>
    <w:rsid w:val="00D47869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D47869"/>
    <w:rPr>
      <w:sz w:val="18"/>
      <w:vertAlign w:val="superscript"/>
    </w:rPr>
  </w:style>
  <w:style w:type="paragraph" w:styleId="FootnoteText">
    <w:name w:val="footnote text"/>
    <w:basedOn w:val="Normal"/>
    <w:semiHidden/>
    <w:rsid w:val="00D47869"/>
    <w:rPr>
      <w:sz w:val="18"/>
    </w:rPr>
  </w:style>
  <w:style w:type="character" w:customStyle="1" w:styleId="Graph">
    <w:name w:val="Graph"/>
    <w:basedOn w:val="DefaultParagraphFont"/>
    <w:rsid w:val="00D47869"/>
  </w:style>
  <w:style w:type="paragraph" w:styleId="Header">
    <w:name w:val="header"/>
    <w:basedOn w:val="Normal"/>
    <w:rsid w:val="00D47869"/>
    <w:pPr>
      <w:tabs>
        <w:tab w:val="center" w:pos="4153"/>
        <w:tab w:val="right" w:pos="8647"/>
      </w:tabs>
      <w:spacing w:before="0"/>
    </w:pPr>
  </w:style>
  <w:style w:type="character" w:customStyle="1" w:styleId="Image">
    <w:name w:val="Image"/>
    <w:basedOn w:val="DefaultParagraphFont"/>
    <w:rsid w:val="00D47869"/>
  </w:style>
  <w:style w:type="character" w:customStyle="1" w:styleId="Italic">
    <w:name w:val="Italic"/>
    <w:rsid w:val="00D47869"/>
    <w:rPr>
      <w:i/>
    </w:rPr>
  </w:style>
  <w:style w:type="character" w:customStyle="1" w:styleId="ItalicUnderline">
    <w:name w:val="Italic Underline"/>
    <w:rsid w:val="00D47869"/>
    <w:rPr>
      <w:i/>
      <w:u w:val="single"/>
    </w:rPr>
  </w:style>
  <w:style w:type="paragraph" w:customStyle="1" w:styleId="ListHeader">
    <w:name w:val="List Header"/>
    <w:basedOn w:val="Normal"/>
    <w:rsid w:val="00D47869"/>
    <w:pPr>
      <w:keepNext/>
    </w:pPr>
  </w:style>
  <w:style w:type="paragraph" w:customStyle="1" w:styleId="MeetInfo">
    <w:name w:val="MeetInfo"/>
    <w:basedOn w:val="Normal"/>
    <w:next w:val="Normal"/>
    <w:rsid w:val="00D47869"/>
    <w:pPr>
      <w:tabs>
        <w:tab w:val="left" w:pos="426"/>
      </w:tabs>
      <w:spacing w:before="60"/>
    </w:pPr>
    <w:rPr>
      <w:sz w:val="18"/>
    </w:rPr>
  </w:style>
  <w:style w:type="paragraph" w:customStyle="1" w:styleId="SpacePara">
    <w:name w:val="SpacePara"/>
    <w:basedOn w:val="Normal"/>
    <w:next w:val="DocTitle"/>
    <w:rsid w:val="00D47869"/>
    <w:pPr>
      <w:spacing w:before="0" w:line="480" w:lineRule="auto"/>
    </w:pPr>
  </w:style>
  <w:style w:type="character" w:customStyle="1" w:styleId="NroPara">
    <w:name w:val="NroPara"/>
    <w:basedOn w:val="DefaultParagraphFont"/>
    <w:rsid w:val="00D47869"/>
  </w:style>
  <w:style w:type="character" w:customStyle="1" w:styleId="NumBox">
    <w:name w:val="NumBox"/>
    <w:basedOn w:val="DefaultParagraphFont"/>
    <w:rsid w:val="00D47869"/>
  </w:style>
  <w:style w:type="character" w:customStyle="1" w:styleId="NumFigure">
    <w:name w:val="NumFigure"/>
    <w:basedOn w:val="DefaultParagraphFont"/>
    <w:rsid w:val="00D47869"/>
  </w:style>
  <w:style w:type="character" w:customStyle="1" w:styleId="NumTable">
    <w:name w:val="NumTable"/>
    <w:basedOn w:val="DefaultParagraphFont"/>
    <w:rsid w:val="00D47869"/>
  </w:style>
  <w:style w:type="character" w:styleId="PageNumber">
    <w:name w:val="page number"/>
    <w:basedOn w:val="DefaultParagraphFont"/>
    <w:rsid w:val="00D47869"/>
  </w:style>
  <w:style w:type="paragraph" w:customStyle="1" w:styleId="PgBrk">
    <w:name w:val="PgBrk"/>
    <w:basedOn w:val="Normal"/>
    <w:next w:val="Heading1"/>
    <w:rsid w:val="00D47869"/>
    <w:pPr>
      <w:pageBreakBefore/>
      <w:spacing w:line="14" w:lineRule="exact"/>
    </w:pPr>
  </w:style>
  <w:style w:type="paragraph" w:customStyle="1" w:styleId="StartBack">
    <w:name w:val="StartBack"/>
    <w:basedOn w:val="SpacePara"/>
    <w:next w:val="Normal"/>
    <w:rsid w:val="00D47869"/>
  </w:style>
  <w:style w:type="paragraph" w:customStyle="1" w:styleId="StartBody">
    <w:name w:val="StartBody"/>
    <w:basedOn w:val="SpacePara"/>
    <w:next w:val="Normal"/>
    <w:rsid w:val="00D47869"/>
  </w:style>
  <w:style w:type="paragraph" w:customStyle="1" w:styleId="TBL-COLMNhd">
    <w:name w:val="TBL-COLMNhd"/>
    <w:basedOn w:val="Normal"/>
    <w:rsid w:val="00D47869"/>
    <w:pPr>
      <w:tabs>
        <w:tab w:val="left" w:pos="-720"/>
      </w:tabs>
      <w:suppressAutoHyphens/>
      <w:spacing w:before="80"/>
      <w:jc w:val="center"/>
    </w:pPr>
    <w:rPr>
      <w:b/>
    </w:rPr>
  </w:style>
  <w:style w:type="character" w:customStyle="1" w:styleId="Term">
    <w:name w:val="Term"/>
    <w:rsid w:val="00D47869"/>
    <w:rPr>
      <w:b/>
    </w:rPr>
  </w:style>
  <w:style w:type="character" w:customStyle="1" w:styleId="TermHeading">
    <w:name w:val="Term Heading"/>
    <w:basedOn w:val="Term"/>
    <w:rsid w:val="00D47869"/>
    <w:rPr>
      <w:b/>
    </w:rPr>
  </w:style>
  <w:style w:type="paragraph" w:styleId="TOC1">
    <w:name w:val="toc 1"/>
    <w:basedOn w:val="Normal"/>
    <w:next w:val="Normal"/>
    <w:semiHidden/>
    <w:rsid w:val="00D47869"/>
    <w:pPr>
      <w:tabs>
        <w:tab w:val="right" w:pos="8641"/>
      </w:tabs>
      <w:spacing w:before="240"/>
    </w:pPr>
    <w:rPr>
      <w:sz w:val="28"/>
    </w:rPr>
  </w:style>
  <w:style w:type="paragraph" w:styleId="TOC2">
    <w:name w:val="toc 2"/>
    <w:basedOn w:val="Normal"/>
    <w:next w:val="Normal"/>
    <w:semiHidden/>
    <w:rsid w:val="00D47869"/>
    <w:pPr>
      <w:tabs>
        <w:tab w:val="right" w:pos="8641"/>
      </w:tabs>
      <w:spacing w:before="240"/>
      <w:ind w:left="170"/>
    </w:pPr>
    <w:rPr>
      <w:sz w:val="26"/>
    </w:rPr>
  </w:style>
  <w:style w:type="paragraph" w:styleId="TOC3">
    <w:name w:val="toc 3"/>
    <w:basedOn w:val="Normal"/>
    <w:next w:val="Normal"/>
    <w:semiHidden/>
    <w:rsid w:val="00D47869"/>
    <w:pPr>
      <w:tabs>
        <w:tab w:val="right" w:pos="8640"/>
      </w:tabs>
      <w:spacing w:before="0"/>
      <w:ind w:left="397"/>
    </w:pPr>
    <w:rPr>
      <w:i/>
    </w:rPr>
  </w:style>
  <w:style w:type="paragraph" w:styleId="TOC4">
    <w:name w:val="toc 4"/>
    <w:basedOn w:val="Normal"/>
    <w:next w:val="Normal"/>
    <w:semiHidden/>
    <w:rsid w:val="00D47869"/>
    <w:pPr>
      <w:tabs>
        <w:tab w:val="right" w:pos="8640"/>
      </w:tabs>
      <w:ind w:left="600"/>
    </w:pPr>
  </w:style>
  <w:style w:type="paragraph" w:styleId="TOC5">
    <w:name w:val="toc 5"/>
    <w:basedOn w:val="Normal"/>
    <w:next w:val="Normal"/>
    <w:semiHidden/>
    <w:rsid w:val="00D47869"/>
    <w:pPr>
      <w:tabs>
        <w:tab w:val="right" w:pos="8640"/>
      </w:tabs>
      <w:ind w:left="800"/>
    </w:pPr>
  </w:style>
  <w:style w:type="paragraph" w:styleId="TOC6">
    <w:name w:val="toc 6"/>
    <w:basedOn w:val="Normal"/>
    <w:next w:val="Normal"/>
    <w:semiHidden/>
    <w:rsid w:val="00D47869"/>
    <w:pPr>
      <w:tabs>
        <w:tab w:val="right" w:pos="8640"/>
      </w:tabs>
      <w:ind w:left="1000"/>
    </w:pPr>
  </w:style>
  <w:style w:type="paragraph" w:styleId="TOC7">
    <w:name w:val="toc 7"/>
    <w:basedOn w:val="Normal"/>
    <w:next w:val="Normal"/>
    <w:semiHidden/>
    <w:rsid w:val="00D47869"/>
    <w:pPr>
      <w:tabs>
        <w:tab w:val="right" w:pos="8640"/>
      </w:tabs>
      <w:ind w:left="1200"/>
    </w:pPr>
  </w:style>
  <w:style w:type="paragraph" w:styleId="TOC8">
    <w:name w:val="toc 8"/>
    <w:basedOn w:val="Normal"/>
    <w:next w:val="Normal"/>
    <w:semiHidden/>
    <w:rsid w:val="00D47869"/>
    <w:pPr>
      <w:tabs>
        <w:tab w:val="right" w:pos="8640"/>
      </w:tabs>
      <w:ind w:left="1400"/>
    </w:pPr>
  </w:style>
  <w:style w:type="paragraph" w:styleId="TOC9">
    <w:name w:val="toc 9"/>
    <w:basedOn w:val="Normal"/>
    <w:next w:val="Normal"/>
    <w:semiHidden/>
    <w:rsid w:val="00D47869"/>
    <w:pPr>
      <w:tabs>
        <w:tab w:val="right" w:pos="8640"/>
      </w:tabs>
      <w:ind w:left="1600"/>
    </w:pPr>
  </w:style>
  <w:style w:type="paragraph" w:customStyle="1" w:styleId="TOCRef">
    <w:name w:val="TOCRef"/>
    <w:basedOn w:val="Normal"/>
    <w:next w:val="TOC1"/>
    <w:rsid w:val="00D47869"/>
    <w:pPr>
      <w:spacing w:line="200" w:lineRule="exact"/>
      <w:jc w:val="right"/>
    </w:pPr>
  </w:style>
  <w:style w:type="paragraph" w:customStyle="1" w:styleId="TOCTitle">
    <w:name w:val="TOCTitle"/>
    <w:basedOn w:val="Normal"/>
    <w:next w:val="TOCRef"/>
    <w:rsid w:val="00D47869"/>
    <w:pPr>
      <w:pBdr>
        <w:top w:val="single" w:sz="6" w:space="5" w:color="auto"/>
        <w:bottom w:val="single" w:sz="6" w:space="5" w:color="auto"/>
      </w:pBdr>
      <w:spacing w:before="600" w:after="600" w:line="360" w:lineRule="auto"/>
      <w:ind w:left="-170" w:right="-170"/>
      <w:jc w:val="center"/>
    </w:pPr>
    <w:rPr>
      <w:b/>
      <w:sz w:val="28"/>
    </w:rPr>
  </w:style>
  <w:style w:type="character" w:customStyle="1" w:styleId="Underline">
    <w:name w:val="Underline"/>
    <w:rsid w:val="00D47869"/>
    <w:rPr>
      <w:u w:val="single"/>
    </w:rPr>
  </w:style>
  <w:style w:type="character" w:customStyle="1" w:styleId="XReference">
    <w:name w:val="XReference"/>
    <w:rsid w:val="00D47869"/>
    <w:rPr>
      <w:color w:val="0000FF"/>
    </w:rPr>
  </w:style>
  <w:style w:type="paragraph" w:customStyle="1" w:styleId="Format1">
    <w:name w:val="Format1"/>
    <w:basedOn w:val="Normal"/>
    <w:rsid w:val="00D47869"/>
    <w:pPr>
      <w:spacing w:before="60"/>
    </w:pPr>
    <w:rPr>
      <w:rFonts w:ascii="Courier New" w:hAnsi="Courier New"/>
    </w:rPr>
  </w:style>
  <w:style w:type="paragraph" w:customStyle="1" w:styleId="Format2">
    <w:name w:val="Format2"/>
    <w:basedOn w:val="Normal"/>
    <w:rsid w:val="00D47869"/>
    <w:pPr>
      <w:spacing w:before="60"/>
    </w:pPr>
    <w:rPr>
      <w:rFonts w:ascii="Courier New" w:hAnsi="Courier New"/>
      <w:sz w:val="16"/>
    </w:rPr>
  </w:style>
  <w:style w:type="paragraph" w:customStyle="1" w:styleId="RightJust">
    <w:name w:val="RightJust"/>
    <w:basedOn w:val="Normal"/>
    <w:rsid w:val="00D47869"/>
    <w:pPr>
      <w:jc w:val="right"/>
    </w:pPr>
  </w:style>
  <w:style w:type="paragraph" w:customStyle="1" w:styleId="BlockQuote">
    <w:name w:val="BlockQuote"/>
    <w:basedOn w:val="Normal"/>
    <w:rsid w:val="00D47869"/>
    <w:pPr>
      <w:spacing w:before="60"/>
      <w:ind w:left="284" w:right="284"/>
    </w:pPr>
    <w:rPr>
      <w:i/>
    </w:rPr>
  </w:style>
  <w:style w:type="paragraph" w:customStyle="1" w:styleId="BoxBlankLine">
    <w:name w:val="Box BlankLine"/>
    <w:basedOn w:val="BlankLine"/>
    <w:next w:val="Normal"/>
    <w:rsid w:val="00D47869"/>
    <w:pPr>
      <w:pBdr>
        <w:left w:val="single" w:sz="6" w:space="1" w:color="auto"/>
        <w:right w:val="single" w:sz="6" w:space="1" w:color="auto"/>
      </w:pBdr>
      <w:shd w:val="pct10" w:color="auto" w:fill="auto"/>
      <w:jc w:val="both"/>
    </w:pPr>
    <w:rPr>
      <w:sz w:val="20"/>
    </w:rPr>
  </w:style>
  <w:style w:type="paragraph" w:customStyle="1" w:styleId="BoxFigCaption">
    <w:name w:val="Box FigCaption"/>
    <w:basedOn w:val="Normal"/>
    <w:rsid w:val="00D47869"/>
    <w:pPr>
      <w:shd w:val="pct10" w:color="auto" w:fill="auto"/>
      <w:spacing w:before="0"/>
      <w:jc w:val="both"/>
    </w:pPr>
    <w:rPr>
      <w:i/>
      <w:sz w:val="20"/>
    </w:rPr>
  </w:style>
  <w:style w:type="paragraph" w:customStyle="1" w:styleId="BoxTableTitle">
    <w:name w:val="Box Table Title"/>
    <w:basedOn w:val="Normal"/>
    <w:rsid w:val="00D47869"/>
    <w:pPr>
      <w:keepNext/>
      <w:pBdr>
        <w:left w:val="single" w:sz="6" w:space="1" w:color="auto"/>
        <w:right w:val="single" w:sz="6" w:space="1" w:color="auto"/>
      </w:pBdr>
      <w:shd w:val="pct10" w:color="auto" w:fill="auto"/>
      <w:jc w:val="both"/>
    </w:pPr>
    <w:rPr>
      <w:b/>
      <w:sz w:val="20"/>
    </w:rPr>
  </w:style>
  <w:style w:type="paragraph" w:customStyle="1" w:styleId="BoxTblEntry">
    <w:name w:val="Box TblEntry"/>
    <w:basedOn w:val="Normal"/>
    <w:rsid w:val="00D47869"/>
    <w:pPr>
      <w:shd w:val="pct10" w:color="auto" w:fill="auto"/>
      <w:jc w:val="both"/>
    </w:pPr>
    <w:rPr>
      <w:sz w:val="20"/>
    </w:rPr>
  </w:style>
  <w:style w:type="character" w:customStyle="1" w:styleId="BoxFigInfo-C">
    <w:name w:val="BoxFigInfo-C"/>
    <w:basedOn w:val="DefaultParagraphFont"/>
    <w:rsid w:val="00D47869"/>
  </w:style>
  <w:style w:type="paragraph" w:customStyle="1" w:styleId="BoxFigInfo-P">
    <w:name w:val="BoxFigInfo-P"/>
    <w:basedOn w:val="BoxText"/>
    <w:rsid w:val="00D47869"/>
  </w:style>
  <w:style w:type="paragraph" w:customStyle="1" w:styleId="BoxFigTitle">
    <w:name w:val="BoxFigTitle"/>
    <w:basedOn w:val="BoxFigCaption"/>
    <w:rsid w:val="00D47869"/>
    <w:pPr>
      <w:keepNext/>
    </w:pPr>
    <w:rPr>
      <w:b/>
      <w:i w:val="0"/>
    </w:rPr>
  </w:style>
  <w:style w:type="paragraph" w:customStyle="1" w:styleId="BoxTblColHd">
    <w:name w:val="BoxTblColHd"/>
    <w:basedOn w:val="BoxTblEntry"/>
    <w:rsid w:val="00D47869"/>
    <w:rPr>
      <w:b/>
    </w:rPr>
  </w:style>
  <w:style w:type="paragraph" w:customStyle="1" w:styleId="DashListLev1">
    <w:name w:val="Dash List Lev1"/>
    <w:basedOn w:val="Normal"/>
    <w:rsid w:val="00D47869"/>
    <w:pPr>
      <w:tabs>
        <w:tab w:val="num" w:pos="0"/>
      </w:tabs>
      <w:spacing w:before="0"/>
      <w:ind w:left="754" w:hanging="357"/>
    </w:pPr>
  </w:style>
  <w:style w:type="paragraph" w:customStyle="1" w:styleId="DashListLev2">
    <w:name w:val="Dash List Lev2"/>
    <w:basedOn w:val="DashListLev1"/>
    <w:rsid w:val="00D47869"/>
    <w:pPr>
      <w:ind w:left="981"/>
    </w:pPr>
  </w:style>
  <w:style w:type="paragraph" w:customStyle="1" w:styleId="DashListLev3">
    <w:name w:val="Dash List Lev3"/>
    <w:basedOn w:val="DashListLev2"/>
    <w:rsid w:val="00D47869"/>
    <w:pPr>
      <w:ind w:left="1208"/>
    </w:pPr>
  </w:style>
  <w:style w:type="paragraph" w:customStyle="1" w:styleId="DashListLev4">
    <w:name w:val="Dash List Lev4"/>
    <w:basedOn w:val="DashListLev3"/>
    <w:rsid w:val="00D47869"/>
    <w:pPr>
      <w:ind w:left="1434"/>
    </w:pPr>
  </w:style>
  <w:style w:type="character" w:styleId="EndnoteReference">
    <w:name w:val="endnote reference"/>
    <w:semiHidden/>
    <w:rsid w:val="00D47869"/>
    <w:rPr>
      <w:vertAlign w:val="superscript"/>
    </w:rPr>
  </w:style>
  <w:style w:type="paragraph" w:styleId="EndnoteText">
    <w:name w:val="endnote text"/>
    <w:basedOn w:val="Normal"/>
    <w:semiHidden/>
    <w:rsid w:val="00D47869"/>
    <w:rPr>
      <w:sz w:val="20"/>
    </w:rPr>
  </w:style>
  <w:style w:type="character" w:customStyle="1" w:styleId="FigInfo-C">
    <w:name w:val="FigInfo-C"/>
    <w:basedOn w:val="DefaultParagraphFont"/>
    <w:rsid w:val="00D47869"/>
  </w:style>
  <w:style w:type="paragraph" w:customStyle="1" w:styleId="ParaNote">
    <w:name w:val="Para Note"/>
    <w:basedOn w:val="Note"/>
    <w:rsid w:val="00D47869"/>
    <w:pPr>
      <w:pBdr>
        <w:top w:val="single" w:sz="6" w:space="3" w:color="auto" w:shadow="1"/>
        <w:left w:val="single" w:sz="6" w:space="3" w:color="auto" w:shadow="1"/>
        <w:bottom w:val="single" w:sz="6" w:space="3" w:color="auto" w:shadow="1"/>
        <w:right w:val="single" w:sz="6" w:space="3" w:color="auto" w:shadow="1"/>
      </w:pBdr>
      <w:shd w:val="pct20" w:color="auto" w:fill="auto"/>
    </w:pPr>
    <w:rPr>
      <w:b/>
      <w:i w:val="0"/>
      <w:sz w:val="18"/>
    </w:rPr>
  </w:style>
  <w:style w:type="character" w:customStyle="1" w:styleId="Picture">
    <w:name w:val="Picture"/>
    <w:basedOn w:val="DefaultParagraphFont"/>
    <w:rsid w:val="00D47869"/>
  </w:style>
  <w:style w:type="paragraph" w:customStyle="1" w:styleId="PlainList1">
    <w:name w:val="PlainList 1"/>
    <w:basedOn w:val="Normal"/>
    <w:rsid w:val="00D47869"/>
    <w:pPr>
      <w:spacing w:before="0"/>
    </w:pPr>
  </w:style>
  <w:style w:type="paragraph" w:customStyle="1" w:styleId="PlainList2">
    <w:name w:val="PlainList 2"/>
    <w:basedOn w:val="PlainList1"/>
    <w:rsid w:val="00D47869"/>
    <w:pPr>
      <w:ind w:left="567"/>
    </w:pPr>
  </w:style>
  <w:style w:type="paragraph" w:customStyle="1" w:styleId="PlainList3">
    <w:name w:val="PlainList 3"/>
    <w:basedOn w:val="PlainList2"/>
    <w:rsid w:val="00D47869"/>
    <w:pPr>
      <w:ind w:left="1134"/>
    </w:pPr>
  </w:style>
  <w:style w:type="paragraph" w:customStyle="1" w:styleId="PlainList4">
    <w:name w:val="PlainList 4"/>
    <w:basedOn w:val="PlainList3"/>
    <w:rsid w:val="00D47869"/>
    <w:pPr>
      <w:ind w:left="1701"/>
    </w:pPr>
  </w:style>
  <w:style w:type="character" w:customStyle="1" w:styleId="Quote1">
    <w:name w:val="Quote1"/>
    <w:rsid w:val="00D47869"/>
    <w:rPr>
      <w:rFonts w:ascii="Times New Roman" w:hAnsi="Times New Roman"/>
      <w:i/>
      <w:sz w:val="20"/>
    </w:rPr>
  </w:style>
  <w:style w:type="character" w:customStyle="1" w:styleId="NroSeq">
    <w:name w:val="NroSeq"/>
    <w:rsid w:val="00D47869"/>
    <w:rPr>
      <w:color w:val="auto"/>
    </w:rPr>
  </w:style>
  <w:style w:type="character" w:customStyle="1" w:styleId="NroTOC">
    <w:name w:val="NroTOC"/>
    <w:rsid w:val="00D47869"/>
    <w:rPr>
      <w:color w:val="auto"/>
      <w:sz w:val="22"/>
      <w:u w:val="none"/>
      <w:vertAlign w:val="baseline"/>
    </w:rPr>
  </w:style>
  <w:style w:type="paragraph" w:customStyle="1" w:styleId="PrelimNote">
    <w:name w:val="PrelimNote"/>
    <w:basedOn w:val="Normal"/>
    <w:next w:val="Normal"/>
    <w:rsid w:val="00D47869"/>
    <w:pPr>
      <w:ind w:left="709" w:right="709"/>
    </w:pPr>
  </w:style>
  <w:style w:type="paragraph" w:customStyle="1" w:styleId="CentredJust">
    <w:name w:val="CentredJust"/>
    <w:basedOn w:val="Normal"/>
    <w:rsid w:val="00D47869"/>
    <w:pPr>
      <w:jc w:val="center"/>
    </w:pPr>
  </w:style>
  <w:style w:type="character" w:customStyle="1" w:styleId="Subscript">
    <w:name w:val="Subscript"/>
    <w:rsid w:val="00D47869"/>
    <w:rPr>
      <w:noProof w:val="0"/>
      <w:vertAlign w:val="subscript"/>
      <w:lang w:val="en-GB"/>
    </w:rPr>
  </w:style>
  <w:style w:type="character" w:customStyle="1" w:styleId="Superscript">
    <w:name w:val="Superscript"/>
    <w:rsid w:val="00D47869"/>
    <w:rPr>
      <w:noProof w:val="0"/>
      <w:vertAlign w:val="superscript"/>
      <w:lang w:val="en-GB"/>
    </w:rPr>
  </w:style>
  <w:style w:type="paragraph" w:customStyle="1" w:styleId="ListDel">
    <w:name w:val="ListDel"/>
    <w:basedOn w:val="Normal"/>
    <w:next w:val="Country"/>
    <w:rsid w:val="00D47869"/>
    <w:pPr>
      <w:jc w:val="center"/>
    </w:pPr>
    <w:rPr>
      <w:b/>
    </w:rPr>
  </w:style>
  <w:style w:type="paragraph" w:customStyle="1" w:styleId="Country">
    <w:name w:val="Country"/>
    <w:basedOn w:val="Normal"/>
    <w:next w:val="Role"/>
    <w:rsid w:val="00D47869"/>
    <w:pPr>
      <w:keepNext/>
    </w:pPr>
    <w:rPr>
      <w:b/>
      <w:caps/>
    </w:rPr>
  </w:style>
  <w:style w:type="paragraph" w:customStyle="1" w:styleId="Role">
    <w:name w:val="Role"/>
    <w:basedOn w:val="Normal"/>
    <w:next w:val="Name"/>
    <w:rsid w:val="00D47869"/>
    <w:pPr>
      <w:keepNext/>
    </w:pPr>
  </w:style>
  <w:style w:type="paragraph" w:customStyle="1" w:styleId="Name">
    <w:name w:val="Name"/>
    <w:basedOn w:val="Normal"/>
    <w:rsid w:val="00D47869"/>
    <w:pPr>
      <w:keepLines/>
      <w:ind w:left="284"/>
    </w:pPr>
  </w:style>
  <w:style w:type="paragraph" w:customStyle="1" w:styleId="ColumnBreak">
    <w:name w:val="ColumnBreak"/>
    <w:basedOn w:val="Normal"/>
    <w:next w:val="Normal"/>
    <w:rsid w:val="00D47869"/>
    <w:pPr>
      <w:spacing w:before="0" w:line="10" w:lineRule="exact"/>
    </w:pPr>
    <w:rPr>
      <w:rFonts w:ascii="Courier New" w:hAnsi="Courier New"/>
    </w:rPr>
  </w:style>
  <w:style w:type="paragraph" w:customStyle="1" w:styleId="ContBrk">
    <w:name w:val="ContBrk"/>
    <w:basedOn w:val="Normal"/>
    <w:next w:val="Normal"/>
    <w:rsid w:val="00D47869"/>
    <w:pPr>
      <w:spacing w:line="360" w:lineRule="auto"/>
    </w:pPr>
    <w:rPr>
      <w:rFonts w:ascii="Courier New" w:hAnsi="Courier New"/>
    </w:rPr>
  </w:style>
  <w:style w:type="paragraph" w:customStyle="1" w:styleId="SectionBreak">
    <w:name w:val="SectionBreak"/>
    <w:basedOn w:val="Normal"/>
    <w:next w:val="Heading1"/>
    <w:rsid w:val="00D47869"/>
    <w:pPr>
      <w:spacing w:before="0" w:line="10" w:lineRule="exact"/>
    </w:pPr>
    <w:rPr>
      <w:rFonts w:ascii="Courier New" w:hAnsi="Courier New"/>
    </w:rPr>
  </w:style>
  <w:style w:type="paragraph" w:customStyle="1" w:styleId="HeadingAnnex">
    <w:name w:val="Heading Annex"/>
    <w:basedOn w:val="Normal"/>
    <w:next w:val="Normal"/>
    <w:rsid w:val="00D47869"/>
    <w:pPr>
      <w:keepNext/>
      <w:pBdr>
        <w:top w:val="single" w:sz="6" w:space="1" w:color="auto"/>
        <w:bottom w:val="single" w:sz="6" w:space="1" w:color="auto"/>
      </w:pBdr>
      <w:spacing w:before="240"/>
      <w:ind w:left="709" w:hanging="709"/>
      <w:jc w:val="center"/>
    </w:pPr>
    <w:rPr>
      <w:rFonts w:ascii="Times New Roman Bold" w:hAnsi="Times New Roman Bold"/>
      <w:b/>
      <w:caps/>
      <w:sz w:val="24"/>
    </w:rPr>
  </w:style>
  <w:style w:type="paragraph" w:customStyle="1" w:styleId="SeqListLev1">
    <w:name w:val="Seq List Lev1"/>
    <w:basedOn w:val="Normal"/>
    <w:rsid w:val="00D47869"/>
    <w:pPr>
      <w:numPr>
        <w:ilvl w:val="1"/>
        <w:numId w:val="7"/>
      </w:numPr>
      <w:spacing w:before="0"/>
    </w:pPr>
  </w:style>
  <w:style w:type="paragraph" w:customStyle="1" w:styleId="SeqListLev2">
    <w:name w:val="Seq List Lev2"/>
    <w:basedOn w:val="SeqListLev1"/>
    <w:rsid w:val="00D47869"/>
    <w:pPr>
      <w:numPr>
        <w:ilvl w:val="2"/>
      </w:numPr>
    </w:pPr>
  </w:style>
  <w:style w:type="paragraph" w:customStyle="1" w:styleId="SeqListLev3">
    <w:name w:val="Seq List Lev3"/>
    <w:basedOn w:val="SeqListLev2"/>
    <w:rsid w:val="00D47869"/>
    <w:pPr>
      <w:numPr>
        <w:ilvl w:val="3"/>
      </w:numPr>
    </w:pPr>
  </w:style>
  <w:style w:type="paragraph" w:customStyle="1" w:styleId="SeqListLev4">
    <w:name w:val="Seq List Lev4"/>
    <w:basedOn w:val="SeqListLev3"/>
    <w:rsid w:val="00D47869"/>
    <w:pPr>
      <w:numPr>
        <w:ilvl w:val="4"/>
      </w:numPr>
    </w:pPr>
  </w:style>
  <w:style w:type="paragraph" w:customStyle="1" w:styleId="BoxSeqList2">
    <w:name w:val="Box SeqList 2"/>
    <w:basedOn w:val="BoxSeqList1"/>
    <w:rsid w:val="00D47869"/>
    <w:pPr>
      <w:numPr>
        <w:ilvl w:val="2"/>
      </w:numPr>
      <w:pBdr>
        <w:left w:val="single" w:sz="6" w:space="20" w:color="auto"/>
      </w:pBdr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0222B"/>
  </w:style>
  <w:style w:type="character" w:customStyle="1" w:styleId="DateChar">
    <w:name w:val="Date Char"/>
    <w:basedOn w:val="DefaultParagraphFont"/>
    <w:link w:val="Date"/>
    <w:uiPriority w:val="99"/>
    <w:semiHidden/>
    <w:rsid w:val="00C0222B"/>
    <w:rPr>
      <w:noProof/>
      <w:sz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2C3F93"/>
    <w:pPr>
      <w:spacing w:before="0"/>
      <w:ind w:left="720"/>
      <w:contextualSpacing/>
    </w:pPr>
    <w:rPr>
      <w:noProof w:val="0"/>
      <w:sz w:val="24"/>
      <w:szCs w:val="24"/>
      <w:lang w:val="en-A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73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8E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8EC"/>
    <w:rPr>
      <w:noProof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8EC"/>
    <w:rPr>
      <w:b/>
      <w:bCs/>
      <w:noProof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8E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8EC"/>
    <w:rPr>
      <w:rFonts w:ascii="Segoe UI" w:hAnsi="Segoe UI" w:cs="Segoe UI"/>
      <w:noProof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8E4A1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C03A6"/>
    <w:rPr>
      <w:i/>
      <w:iCs/>
    </w:rPr>
  </w:style>
  <w:style w:type="paragraph" w:styleId="Revision">
    <w:name w:val="Revision"/>
    <w:hidden/>
    <w:uiPriority w:val="99"/>
    <w:semiHidden/>
    <w:rsid w:val="007279C4"/>
    <w:rPr>
      <w:noProof/>
      <w:sz w:val="22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65B09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D64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fi/static-media/MeetingDocuments/cwp/cwp_IS_2017/Be.pdf" TargetMode="External"/><Relationship Id="rId13" Type="http://schemas.openxmlformats.org/officeDocument/2006/relationships/hyperlink" Target="http://www.fao.org/fi/static-media/MeetingDocuments/cwp/cwp_IS_2017/5e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fao.org/fi/static-media/MeetingDocuments/cwp/cwp_IS_2017/1e.docx" TargetMode="External"/><Relationship Id="rId17" Type="http://schemas.openxmlformats.org/officeDocument/2006/relationships/hyperlink" Target="http://www.fao.org/fi/static-media/MeetingDocuments/cwp/cwp_IS_2017/10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o.org/fi/static-media/MeetingDocuments/cwp/cwp_IS_2017/3e.pdf" TargetMode="External"/><Relationship Id="rId20" Type="http://schemas.openxmlformats.org/officeDocument/2006/relationships/header" Target="header3.xml"/><Relationship Id="R85ff88f2e9714d9f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o.org/3/a-i7805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o.org/fi/static-media/MeetingDocuments/cwp/cwp_IS_2017/2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o.org/3/a-i6261e.pdf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fao.org/fi/static-media/MeetingDocuments/cwp/cwp_IS_2017/Ce.pdf" TargetMode="External"/><Relationship Id="rId14" Type="http://schemas.openxmlformats.org/officeDocument/2006/relationships/hyperlink" Target="http://www.fao.org/fi/static-media/MeetingDocuments/cwp/cwp_IS_2017/7e.pdf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R\GIWORD\TEMPLATE\Meet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E7AE5-551F-47C7-81E9-A55D5813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Meeting.dot</Template>
  <TotalTime>15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CWP-20</vt:lpstr>
    </vt:vector>
  </TitlesOfParts>
  <Company>of UN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CWP-20</dc:title>
  <dc:subject>2002</dc:subject>
  <dc:creator>Aymen Charef (FIAS)</dc:creator>
  <cp:keywords>E</cp:keywords>
  <cp:lastModifiedBy>Charef, Aymen (FIAS)</cp:lastModifiedBy>
  <cp:revision>4</cp:revision>
  <cp:lastPrinted>2018-12-19T13:33:00Z</cp:lastPrinted>
  <dcterms:created xsi:type="dcterms:W3CDTF">2019-02-20T14:16:00Z</dcterms:created>
  <dcterms:modified xsi:type="dcterms:W3CDTF">2019-02-20T14:35:00Z</dcterms:modified>
</cp:coreProperties>
</file>