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3E8" w:rsidRPr="00DF373E" w:rsidRDefault="00F623E8" w:rsidP="00F623E8">
      <w:pPr>
        <w:numPr>
          <w:ilvl w:val="12"/>
          <w:numId w:val="0"/>
        </w:numPr>
        <w:tabs>
          <w:tab w:val="left" w:pos="720"/>
          <w:tab w:val="center" w:pos="4513"/>
        </w:tabs>
        <w:rPr>
          <w:rFonts w:cs="Arial"/>
          <w:b/>
        </w:rPr>
      </w:pPr>
      <w:r w:rsidRPr="00BD3D12">
        <w:rPr>
          <w:rFonts w:cs="Arial"/>
        </w:rPr>
        <w:t>6.11</w:t>
      </w:r>
      <w:r w:rsidRPr="00BD3D12">
        <w:rPr>
          <w:rFonts w:cs="Arial"/>
        </w:rPr>
        <w:tab/>
      </w:r>
      <w:r w:rsidRPr="00BD3D12">
        <w:rPr>
          <w:rFonts w:cs="Arial"/>
          <w:b/>
        </w:rPr>
        <w:t>WETTABLE POWDERS</w:t>
      </w:r>
      <w:bookmarkStart w:id="0" w:name="WP"/>
      <w:bookmarkEnd w:id="0"/>
      <w:r w:rsidRPr="00BD3D12">
        <w:rPr>
          <w:rFonts w:cs="Arial"/>
          <w:b/>
        </w:rPr>
        <w:t xml:space="preserve"> (WP</w:t>
      </w:r>
      <w:r w:rsidRPr="00DF373E">
        <w:rPr>
          <w:rFonts w:cs="Arial"/>
          <w:b/>
        </w:rPr>
        <w:t>)</w:t>
      </w:r>
    </w:p>
    <w:p w:rsidR="00F623E8" w:rsidRPr="00CD225E" w:rsidRDefault="00F623E8" w:rsidP="00F623E8">
      <w:pPr>
        <w:numPr>
          <w:ilvl w:val="12"/>
          <w:numId w:val="0"/>
        </w:num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z w:val="20"/>
        </w:rPr>
      </w:pPr>
      <w:r w:rsidRPr="0081192E">
        <w:rPr>
          <w:rFonts w:cs="Arial"/>
          <w:sz w:val="20"/>
        </w:rPr>
        <w:t xml:space="preserve">Note for preparation of draft specifications. Do not omit clauses </w:t>
      </w:r>
      <w:r w:rsidRPr="004426A9">
        <w:rPr>
          <w:rFonts w:cs="Arial"/>
          <w:sz w:val="20"/>
        </w:rPr>
        <w:t>or insert additional clauses, nor insert limits that are more lax than those than given in the guidelines, without referring to section 4. From the “Notes” provided at the end of this guideline, incorporate only those which are applicable to the particula</w:t>
      </w:r>
      <w:r w:rsidRPr="00CD225E">
        <w:rPr>
          <w:rFonts w:cs="Arial"/>
          <w:sz w:val="20"/>
        </w:rPr>
        <w:t>r specification.</w:t>
      </w:r>
    </w:p>
    <w:p w:rsidR="00F623E8" w:rsidRPr="00645BDA" w:rsidRDefault="00F623E8" w:rsidP="00F623E8">
      <w:pPr>
        <w:numPr>
          <w:ilvl w:val="12"/>
          <w:numId w:val="0"/>
        </w:numPr>
        <w:tabs>
          <w:tab w:val="center" w:pos="4513"/>
        </w:tabs>
        <w:jc w:val="center"/>
        <w:rPr>
          <w:rFonts w:cs="Arial"/>
        </w:rPr>
      </w:pPr>
    </w:p>
    <w:p w:rsidR="00F623E8" w:rsidRPr="00BD3D12" w:rsidRDefault="00F623E8" w:rsidP="00F623E8">
      <w:pPr>
        <w:numPr>
          <w:ilvl w:val="12"/>
          <w:numId w:val="0"/>
        </w:numPr>
        <w:tabs>
          <w:tab w:val="center" w:pos="4513"/>
        </w:tabs>
        <w:jc w:val="center"/>
        <w:rPr>
          <w:rFonts w:cs="Arial"/>
          <w:b/>
          <w:u w:val="single"/>
        </w:rPr>
      </w:pPr>
      <w:r w:rsidRPr="00BD3D12">
        <w:rPr>
          <w:rFonts w:cs="Arial"/>
          <w:b/>
          <w:u w:val="single"/>
        </w:rPr>
        <w:t>...... [ISO common name] WETTABLE POWDER</w:t>
      </w:r>
    </w:p>
    <w:p w:rsidR="00F623E8" w:rsidRPr="00BD3D12" w:rsidRDefault="00F623E8" w:rsidP="00F623E8">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rPr>
      </w:pPr>
      <w:r w:rsidRPr="00BD3D12">
        <w:rPr>
          <w:rFonts w:cs="Arial"/>
        </w:rPr>
        <w:t>[CIPAC number]/WP (month &amp; year of publication)</w:t>
      </w:r>
    </w:p>
    <w:p w:rsidR="00F623E8" w:rsidRPr="00BD3D12" w:rsidRDefault="00F623E8" w:rsidP="00F623E8">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F623E8" w:rsidRPr="00BD3D12" w:rsidRDefault="00F623E8" w:rsidP="00F623E8">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6.11.1</w:t>
      </w:r>
      <w:r w:rsidRPr="00BD3D12">
        <w:rPr>
          <w:rFonts w:cs="Arial"/>
        </w:rPr>
        <w:tab/>
      </w:r>
      <w:r w:rsidRPr="00BD3D12">
        <w:rPr>
          <w:rFonts w:cs="Arial"/>
          <w:b/>
        </w:rPr>
        <w:t>Description</w:t>
      </w:r>
    </w:p>
    <w:p w:rsidR="00F623E8" w:rsidRPr="00BD3D12" w:rsidRDefault="00F623E8" w:rsidP="00F623E8">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 xml:space="preserve">The material shall consist of an homogeneous mixture of </w:t>
      </w:r>
      <w:proofErr w:type="gramStart"/>
      <w:r w:rsidRPr="00BD3D12">
        <w:rPr>
          <w:rFonts w:cs="Arial"/>
        </w:rPr>
        <w:t>technical ......</w:t>
      </w:r>
      <w:proofErr w:type="gramEnd"/>
      <w:r w:rsidRPr="00BD3D12">
        <w:rPr>
          <w:rFonts w:cs="Arial"/>
        </w:rPr>
        <w:t xml:space="preserve"> [ISO common name], complying with the requirements of FAO/WHO specification [</w:t>
      </w:r>
      <w:r w:rsidRPr="00BD3D12">
        <w:t>......</w:t>
      </w:r>
      <w:r w:rsidRPr="00BD3D12">
        <w:rPr>
          <w:rFonts w:cs="Arial"/>
        </w:rPr>
        <w:t xml:space="preserve">], in the form </w:t>
      </w:r>
      <w:proofErr w:type="gramStart"/>
      <w:r w:rsidRPr="00BD3D12">
        <w:rPr>
          <w:rFonts w:cs="Arial"/>
        </w:rPr>
        <w:t xml:space="preserve">of </w:t>
      </w:r>
      <w:r w:rsidRPr="00BD3D12">
        <w:t>......</w:t>
      </w:r>
      <w:proofErr w:type="gramEnd"/>
      <w:r w:rsidRPr="00BD3D12">
        <w:rPr>
          <w:rFonts w:cs="Arial"/>
        </w:rPr>
        <w:t xml:space="preserve"> (</w:t>
      </w:r>
      <w:proofErr w:type="gramStart"/>
      <w:r w:rsidRPr="00BD3D12">
        <w:rPr>
          <w:rFonts w:cs="Arial"/>
        </w:rPr>
        <w:t>see</w:t>
      </w:r>
      <w:proofErr w:type="gramEnd"/>
      <w:r w:rsidRPr="00BD3D12">
        <w:rPr>
          <w:rFonts w:cs="Arial"/>
        </w:rPr>
        <w:t xml:space="preserve"> Section 4.2), together with filler(s) and any other necessary </w:t>
      </w:r>
      <w:proofErr w:type="spellStart"/>
      <w:r w:rsidRPr="00BD3D12">
        <w:rPr>
          <w:rFonts w:cs="Arial"/>
        </w:rPr>
        <w:t>formulants</w:t>
      </w:r>
      <w:proofErr w:type="spellEnd"/>
      <w:r w:rsidRPr="00BD3D12">
        <w:rPr>
          <w:rFonts w:cs="Arial"/>
        </w:rPr>
        <w:t>. It shall be in the form of a fine powder free from visible extraneous matter and hard lumps.</w:t>
      </w:r>
    </w:p>
    <w:p w:rsidR="00F623E8" w:rsidRPr="00BD3D12" w:rsidRDefault="00F623E8" w:rsidP="00F623E8">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F623E8" w:rsidRPr="00BD3D12" w:rsidRDefault="00F623E8" w:rsidP="00F623E8">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6.11.2</w:t>
      </w:r>
      <w:r w:rsidRPr="00BD3D12">
        <w:rPr>
          <w:rFonts w:cs="Arial"/>
        </w:rPr>
        <w:tab/>
      </w:r>
      <w:r w:rsidRPr="00BD3D12">
        <w:rPr>
          <w:rFonts w:cs="Arial"/>
          <w:b/>
        </w:rPr>
        <w:t>Active ingredient</w:t>
      </w:r>
    </w:p>
    <w:p w:rsidR="00F623E8" w:rsidRPr="00BD3D12" w:rsidRDefault="00F623E8" w:rsidP="00F623E8">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ab/>
      </w:r>
      <w:proofErr w:type="gramStart"/>
      <w:r w:rsidRPr="00BD3D12">
        <w:rPr>
          <w:rFonts w:cs="Arial"/>
        </w:rPr>
        <w:t xml:space="preserve">6.11.2.1  </w:t>
      </w:r>
      <w:r w:rsidRPr="00BD3D12">
        <w:rPr>
          <w:rFonts w:cs="Arial"/>
          <w:b/>
        </w:rPr>
        <w:t>Identity</w:t>
      </w:r>
      <w:proofErr w:type="gramEnd"/>
      <w:r w:rsidRPr="00BD3D12">
        <w:rPr>
          <w:rFonts w:cs="Arial"/>
          <w:b/>
        </w:rPr>
        <w:t xml:space="preserve"> tests</w:t>
      </w:r>
      <w:r w:rsidRPr="00BD3D12">
        <w:rPr>
          <w:rFonts w:cs="Arial"/>
        </w:rPr>
        <w:t xml:space="preserve"> (Note </w:t>
      </w:r>
      <w:r>
        <w:rPr>
          <w:rFonts w:cs="Arial"/>
        </w:rPr>
        <w:t>1</w:t>
      </w:r>
      <w:r w:rsidRPr="00BD3D12">
        <w:rPr>
          <w:rFonts w:cs="Arial"/>
        </w:rPr>
        <w:t>)</w:t>
      </w:r>
    </w:p>
    <w:p w:rsidR="00F623E8" w:rsidRPr="00BD3D12" w:rsidRDefault="00F623E8" w:rsidP="00F623E8">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rPr>
      </w:pPr>
      <w:r w:rsidRPr="00BD3D12">
        <w:rPr>
          <w:rFonts w:cs="Arial"/>
        </w:rPr>
        <w:tab/>
      </w:r>
      <w:r w:rsidRPr="00BD3D12">
        <w:rPr>
          <w:rFonts w:cs="Arial"/>
        </w:rPr>
        <w:tab/>
        <w:t xml:space="preserve">The active </w:t>
      </w:r>
      <w:proofErr w:type="gramStart"/>
      <w:r w:rsidRPr="00BD3D12">
        <w:rPr>
          <w:rFonts w:cs="Arial"/>
        </w:rPr>
        <w:t>ingredient  shall</w:t>
      </w:r>
      <w:proofErr w:type="gramEnd"/>
      <w:r w:rsidRPr="00BD3D12">
        <w:rPr>
          <w:rFonts w:cs="Arial"/>
        </w:rPr>
        <w:t xml:space="preserve"> comply with an identity test and, where the identity remains in doubt, shall comply with at least one additional test.</w:t>
      </w:r>
    </w:p>
    <w:p w:rsidR="00F623E8" w:rsidRPr="00BD3D12" w:rsidRDefault="00F623E8" w:rsidP="00F623E8">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ab/>
      </w:r>
      <w:proofErr w:type="gramStart"/>
      <w:r w:rsidRPr="00BD3D12">
        <w:rPr>
          <w:rFonts w:cs="Arial"/>
        </w:rPr>
        <w:t xml:space="preserve">6.11.2.2  </w:t>
      </w:r>
      <w:r w:rsidRPr="00BD3D12">
        <w:rPr>
          <w:rFonts w:cs="Arial"/>
          <w:b/>
        </w:rPr>
        <w:t>......</w:t>
      </w:r>
      <w:proofErr w:type="gramEnd"/>
      <w:r w:rsidRPr="00BD3D12">
        <w:rPr>
          <w:rFonts w:cs="Arial"/>
          <w:b/>
        </w:rPr>
        <w:t xml:space="preserve"> [ISO common name] content</w:t>
      </w:r>
      <w:r w:rsidRPr="00BD3D12">
        <w:rPr>
          <w:rFonts w:cs="Arial"/>
        </w:rPr>
        <w:t xml:space="preserve"> (Note </w:t>
      </w:r>
      <w:r>
        <w:rPr>
          <w:rFonts w:cs="Arial"/>
        </w:rPr>
        <w:t>1</w:t>
      </w:r>
      <w:r w:rsidRPr="00BD3D12">
        <w:rPr>
          <w:rFonts w:cs="Arial"/>
        </w:rPr>
        <w:t>)</w:t>
      </w:r>
    </w:p>
    <w:p w:rsidR="00F623E8" w:rsidRPr="00BD3D12" w:rsidRDefault="00F623E8" w:rsidP="00F623E8">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rPr>
      </w:pPr>
      <w:r w:rsidRPr="00BD3D12">
        <w:rPr>
          <w:rFonts w:cs="Arial"/>
        </w:rPr>
        <w:tab/>
      </w:r>
      <w:r w:rsidRPr="00BD3D12">
        <w:rPr>
          <w:rFonts w:cs="Arial"/>
        </w:rPr>
        <w:tab/>
      </w:r>
      <w:proofErr w:type="gramStart"/>
      <w:r w:rsidRPr="00BD3D12">
        <w:rPr>
          <w:rFonts w:cs="Arial"/>
        </w:rPr>
        <w:t>The ......</w:t>
      </w:r>
      <w:proofErr w:type="gramEnd"/>
      <w:r w:rsidRPr="00BD3D12">
        <w:rPr>
          <w:rFonts w:cs="Arial"/>
        </w:rPr>
        <w:t xml:space="preserve"> [ISO common name] content shall be declared (g/kg) and, when determined, the average content measured shall not differ from that declared by more than the appropriate tolerance, given in the table of tolerances, Section 4.3.2.</w:t>
      </w:r>
    </w:p>
    <w:p w:rsidR="00F623E8" w:rsidRPr="00BD3D12" w:rsidRDefault="00F623E8" w:rsidP="00F623E8">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F623E8" w:rsidRPr="00BD3D12" w:rsidRDefault="00F623E8" w:rsidP="00F623E8">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6.11.3</w:t>
      </w:r>
      <w:r w:rsidRPr="00BD3D12">
        <w:rPr>
          <w:rFonts w:cs="Arial"/>
        </w:rPr>
        <w:tab/>
      </w:r>
      <w:r w:rsidRPr="00BD3D12">
        <w:rPr>
          <w:rFonts w:cs="Arial"/>
          <w:b/>
        </w:rPr>
        <w:t>Relevant impurities</w:t>
      </w:r>
    </w:p>
    <w:p w:rsidR="00F623E8" w:rsidRPr="00BD3D12" w:rsidRDefault="00F623E8" w:rsidP="00F623E8">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ab/>
      </w:r>
      <w:proofErr w:type="gramStart"/>
      <w:r w:rsidRPr="00BD3D12">
        <w:rPr>
          <w:rFonts w:cs="Arial"/>
        </w:rPr>
        <w:t xml:space="preserve">6.11.3.1  </w:t>
      </w:r>
      <w:r w:rsidRPr="00BD3D12">
        <w:rPr>
          <w:rFonts w:cs="Arial"/>
          <w:b/>
        </w:rPr>
        <w:t>By</w:t>
      </w:r>
      <w:proofErr w:type="gramEnd"/>
      <w:r w:rsidRPr="00BD3D12">
        <w:rPr>
          <w:rFonts w:cs="Arial"/>
          <w:b/>
        </w:rPr>
        <w:t>-products of manufacture or storage</w:t>
      </w:r>
      <w:r w:rsidRPr="00BD3D12">
        <w:rPr>
          <w:rFonts w:cs="Arial"/>
        </w:rPr>
        <w:t xml:space="preserve"> (Note </w:t>
      </w:r>
      <w:r>
        <w:rPr>
          <w:rFonts w:cs="Arial"/>
        </w:rPr>
        <w:t>2</w:t>
      </w:r>
      <w:r w:rsidRPr="00BD3D12">
        <w:rPr>
          <w:rFonts w:cs="Arial"/>
        </w:rPr>
        <w:t>), if required</w:t>
      </w:r>
    </w:p>
    <w:p w:rsidR="00F623E8" w:rsidRPr="00BD3D12" w:rsidRDefault="00F623E8" w:rsidP="00F623E8">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rPr>
      </w:pPr>
      <w:r w:rsidRPr="00BD3D12">
        <w:rPr>
          <w:rFonts w:cs="Arial"/>
        </w:rPr>
        <w:tab/>
      </w:r>
      <w:r w:rsidRPr="00BD3D12">
        <w:rPr>
          <w:rFonts w:cs="Arial"/>
        </w:rPr>
        <w:tab/>
        <w:t xml:space="preserve">Maximum: </w:t>
      </w:r>
      <w:r w:rsidRPr="00BD3D12">
        <w:t>......</w:t>
      </w:r>
      <w:r w:rsidRPr="00BD3D12">
        <w:rPr>
          <w:rFonts w:cs="Arial"/>
        </w:rPr>
        <w:t>% of the …… [ISO common name] content found under 6.11.2.2</w:t>
      </w:r>
    </w:p>
    <w:p w:rsidR="00F623E8" w:rsidRPr="00BD3D12" w:rsidRDefault="00F623E8" w:rsidP="00F623E8">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ab/>
      </w:r>
      <w:proofErr w:type="gramStart"/>
      <w:r w:rsidRPr="00BD3D12">
        <w:rPr>
          <w:rFonts w:cs="Arial"/>
        </w:rPr>
        <w:t xml:space="preserve">6.11.3.2  </w:t>
      </w:r>
      <w:r w:rsidRPr="00BD3D12">
        <w:rPr>
          <w:rFonts w:cs="Arial"/>
          <w:b/>
        </w:rPr>
        <w:t>Water</w:t>
      </w:r>
      <w:proofErr w:type="gramEnd"/>
      <w:r w:rsidRPr="00BD3D12">
        <w:rPr>
          <w:rFonts w:cs="Arial"/>
        </w:rPr>
        <w:t xml:space="preserve"> (MT 30.5), if required</w:t>
      </w:r>
    </w:p>
    <w:p w:rsidR="00F623E8" w:rsidRPr="00BD3D12" w:rsidRDefault="00F623E8" w:rsidP="00F623E8">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ab/>
      </w:r>
      <w:r w:rsidRPr="00BD3D12">
        <w:rPr>
          <w:rFonts w:cs="Arial"/>
        </w:rPr>
        <w:tab/>
        <w:t xml:space="preserve">Maximum: </w:t>
      </w:r>
      <w:r w:rsidRPr="00BD3D12">
        <w:t>......</w:t>
      </w:r>
      <w:r w:rsidRPr="00BD3D12">
        <w:rPr>
          <w:rFonts w:cs="Arial"/>
        </w:rPr>
        <w:t xml:space="preserve"> g/kg.</w:t>
      </w:r>
    </w:p>
    <w:p w:rsidR="00F623E8" w:rsidRPr="00BD3D12" w:rsidRDefault="00F623E8" w:rsidP="00F623E8">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F623E8" w:rsidRPr="00BD3D12" w:rsidRDefault="00F623E8" w:rsidP="00F623E8">
      <w:pPr>
        <w:keepNext/>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6.11.4</w:t>
      </w:r>
      <w:r w:rsidRPr="00BD3D12">
        <w:rPr>
          <w:rFonts w:cs="Arial"/>
        </w:rPr>
        <w:tab/>
      </w:r>
      <w:r w:rsidRPr="00BD3D12">
        <w:rPr>
          <w:rFonts w:cs="Arial"/>
          <w:b/>
        </w:rPr>
        <w:t>Physical properties</w:t>
      </w:r>
    </w:p>
    <w:p w:rsidR="00F623E8" w:rsidRPr="00BD3D12" w:rsidRDefault="00F623E8" w:rsidP="00F623E8">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rPr>
      </w:pPr>
      <w:r w:rsidRPr="00BD3D12">
        <w:rPr>
          <w:rFonts w:cs="Arial"/>
        </w:rPr>
        <w:tab/>
      </w:r>
      <w:proofErr w:type="gramStart"/>
      <w:r w:rsidRPr="00BD3D12">
        <w:rPr>
          <w:rFonts w:cs="Arial"/>
        </w:rPr>
        <w:t xml:space="preserve">6.11.4.1  </w:t>
      </w:r>
      <w:r w:rsidRPr="00BD3D12">
        <w:rPr>
          <w:rFonts w:cs="Arial"/>
          <w:b/>
        </w:rPr>
        <w:t>Acidity</w:t>
      </w:r>
      <w:proofErr w:type="gramEnd"/>
      <w:r w:rsidRPr="00BD3D12">
        <w:rPr>
          <w:rFonts w:cs="Arial"/>
        </w:rPr>
        <w:t xml:space="preserve"> and/or </w:t>
      </w:r>
      <w:r w:rsidRPr="00BD3D12">
        <w:rPr>
          <w:rFonts w:cs="Arial"/>
          <w:b/>
        </w:rPr>
        <w:t>Alkalinity</w:t>
      </w:r>
      <w:r w:rsidRPr="00BD3D12">
        <w:rPr>
          <w:rFonts w:cs="Arial"/>
        </w:rPr>
        <w:t xml:space="preserve"> (MT 191) or </w:t>
      </w:r>
      <w:r w:rsidRPr="00BD3D12">
        <w:rPr>
          <w:rFonts w:cs="Arial"/>
          <w:b/>
        </w:rPr>
        <w:t>pH range</w:t>
      </w:r>
      <w:r w:rsidRPr="00BD3D12">
        <w:rPr>
          <w:rFonts w:cs="Arial"/>
        </w:rPr>
        <w:t xml:space="preserve"> (MT 75.3) (Note </w:t>
      </w:r>
      <w:r>
        <w:rPr>
          <w:rFonts w:cs="Arial"/>
        </w:rPr>
        <w:t>3</w:t>
      </w:r>
      <w:r w:rsidRPr="00BD3D12">
        <w:rPr>
          <w:rFonts w:cs="Arial"/>
        </w:rPr>
        <w:t>), if required</w:t>
      </w:r>
    </w:p>
    <w:p w:rsidR="00F623E8" w:rsidRPr="00BD3D12" w:rsidRDefault="00F623E8" w:rsidP="00F623E8">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rPr>
      </w:pPr>
      <w:r w:rsidRPr="00BD3D12">
        <w:rPr>
          <w:rFonts w:cs="Arial"/>
        </w:rPr>
        <w:tab/>
      </w:r>
      <w:r w:rsidRPr="00BD3D12">
        <w:rPr>
          <w:rFonts w:cs="Arial"/>
        </w:rPr>
        <w:tab/>
        <w:t xml:space="preserve">Maximum acidity: </w:t>
      </w:r>
      <w:r w:rsidRPr="00BD3D12">
        <w:t>......</w:t>
      </w:r>
      <w:r w:rsidRPr="00BD3D12">
        <w:rPr>
          <w:rFonts w:cs="Arial"/>
        </w:rPr>
        <w:t xml:space="preserve"> g/kg calculated as H</w:t>
      </w:r>
      <w:r w:rsidRPr="00BD3D12">
        <w:rPr>
          <w:rFonts w:cs="Arial"/>
          <w:position w:val="-5"/>
          <w:sz w:val="14"/>
        </w:rPr>
        <w:t>2</w:t>
      </w:r>
      <w:r w:rsidRPr="00BD3D12">
        <w:rPr>
          <w:rFonts w:cs="Arial"/>
        </w:rPr>
        <w:t>SO</w:t>
      </w:r>
      <w:r w:rsidRPr="00BD3D12">
        <w:rPr>
          <w:rFonts w:cs="Arial"/>
          <w:position w:val="-5"/>
          <w:sz w:val="14"/>
        </w:rPr>
        <w:t>4</w:t>
      </w:r>
      <w:r w:rsidRPr="00BD3D12">
        <w:rPr>
          <w:rFonts w:cs="Arial"/>
        </w:rPr>
        <w:t>.</w:t>
      </w:r>
    </w:p>
    <w:p w:rsidR="00F623E8" w:rsidRPr="00BD3D12" w:rsidRDefault="00F623E8" w:rsidP="00F623E8">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ab/>
      </w:r>
      <w:r w:rsidRPr="00BD3D12">
        <w:rPr>
          <w:rFonts w:cs="Arial"/>
        </w:rPr>
        <w:tab/>
        <w:t xml:space="preserve">Maximum alkalinity: </w:t>
      </w:r>
      <w:r w:rsidRPr="00BD3D12">
        <w:t>......</w:t>
      </w:r>
      <w:r w:rsidRPr="00BD3D12">
        <w:rPr>
          <w:rFonts w:cs="Arial"/>
        </w:rPr>
        <w:t xml:space="preserve"> g/kg calculated as </w:t>
      </w:r>
      <w:proofErr w:type="spellStart"/>
      <w:r w:rsidRPr="00BD3D12">
        <w:rPr>
          <w:rFonts w:cs="Arial"/>
        </w:rPr>
        <w:t>NaOH</w:t>
      </w:r>
      <w:proofErr w:type="spellEnd"/>
      <w:r w:rsidRPr="00BD3D12">
        <w:rPr>
          <w:rFonts w:cs="Arial"/>
        </w:rPr>
        <w:t>.</w:t>
      </w:r>
    </w:p>
    <w:p w:rsidR="00F623E8" w:rsidRPr="00BD3D12" w:rsidRDefault="00F623E8" w:rsidP="00F623E8">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lastRenderedPageBreak/>
        <w:tab/>
      </w:r>
      <w:r w:rsidRPr="00BD3D12">
        <w:rPr>
          <w:rFonts w:cs="Arial"/>
        </w:rPr>
        <w:tab/>
      </w:r>
      <w:proofErr w:type="gramStart"/>
      <w:r w:rsidRPr="00BD3D12">
        <w:rPr>
          <w:rFonts w:cs="Arial"/>
        </w:rPr>
        <w:t>pH</w:t>
      </w:r>
      <w:proofErr w:type="gramEnd"/>
      <w:r w:rsidRPr="00BD3D12">
        <w:rPr>
          <w:rFonts w:cs="Arial"/>
        </w:rPr>
        <w:t xml:space="preserve"> range: </w:t>
      </w:r>
      <w:r w:rsidRPr="00BD3D12">
        <w:t>......</w:t>
      </w:r>
      <w:r w:rsidRPr="00BD3D12">
        <w:rPr>
          <w:rFonts w:cs="Arial"/>
        </w:rPr>
        <w:t xml:space="preserve"> to </w:t>
      </w:r>
      <w:r w:rsidRPr="00BD3D12">
        <w:t>......</w:t>
      </w:r>
    </w:p>
    <w:p w:rsidR="00F623E8" w:rsidRPr="00BD3D12" w:rsidRDefault="00F623E8" w:rsidP="00F623E8">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ab/>
      </w:r>
      <w:proofErr w:type="gramStart"/>
      <w:r w:rsidRPr="00BD3D12">
        <w:rPr>
          <w:rFonts w:cs="Arial"/>
        </w:rPr>
        <w:t xml:space="preserve">6.11.4.2  </w:t>
      </w:r>
      <w:r w:rsidRPr="00BD3D12">
        <w:rPr>
          <w:rFonts w:cs="Arial"/>
          <w:b/>
        </w:rPr>
        <w:t>Wet</w:t>
      </w:r>
      <w:proofErr w:type="gramEnd"/>
      <w:r w:rsidRPr="00BD3D12">
        <w:rPr>
          <w:rFonts w:cs="Arial"/>
          <w:b/>
        </w:rPr>
        <w:t xml:space="preserve"> sieve test</w:t>
      </w:r>
      <w:r w:rsidRPr="00BD3D12">
        <w:rPr>
          <w:rFonts w:cs="Arial"/>
        </w:rPr>
        <w:t xml:space="preserve"> (MT 185)</w:t>
      </w:r>
    </w:p>
    <w:p w:rsidR="00F623E8" w:rsidRPr="00BD3D12" w:rsidRDefault="00F623E8" w:rsidP="00F623E8">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ab/>
      </w:r>
      <w:r w:rsidRPr="00BD3D12">
        <w:rPr>
          <w:rFonts w:cs="Arial"/>
        </w:rPr>
        <w:tab/>
        <w:t xml:space="preserve">Maximum: </w:t>
      </w:r>
      <w:r w:rsidRPr="00BD3D12">
        <w:t>......</w:t>
      </w:r>
      <w:r w:rsidRPr="00BD3D12">
        <w:rPr>
          <w:rFonts w:cs="Arial"/>
        </w:rPr>
        <w:t>% retained on a 75 µm test sieve.</w:t>
      </w:r>
    </w:p>
    <w:p w:rsidR="00F623E8" w:rsidRPr="00BD3D12" w:rsidRDefault="00F623E8" w:rsidP="00F623E8">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ab/>
      </w:r>
      <w:proofErr w:type="gramStart"/>
      <w:r w:rsidRPr="00BD3D12">
        <w:rPr>
          <w:rFonts w:cs="Arial"/>
        </w:rPr>
        <w:t xml:space="preserve">6.11.4.3  </w:t>
      </w:r>
      <w:proofErr w:type="spellStart"/>
      <w:r w:rsidRPr="00BD3D12">
        <w:rPr>
          <w:rFonts w:cs="Arial"/>
          <w:b/>
        </w:rPr>
        <w:t>Suspensibility</w:t>
      </w:r>
      <w:proofErr w:type="spellEnd"/>
      <w:proofErr w:type="gramEnd"/>
      <w:r w:rsidRPr="00BD3D12">
        <w:rPr>
          <w:rFonts w:cs="Arial"/>
        </w:rPr>
        <w:t xml:space="preserve"> (MT 184) (Note </w:t>
      </w:r>
      <w:r>
        <w:rPr>
          <w:rFonts w:cs="Arial"/>
        </w:rPr>
        <w:t>4</w:t>
      </w:r>
      <w:r w:rsidRPr="00BD3D12">
        <w:rPr>
          <w:rFonts w:cs="Arial"/>
        </w:rPr>
        <w:t>)</w:t>
      </w:r>
    </w:p>
    <w:p w:rsidR="00F623E8" w:rsidRPr="00BD3D12" w:rsidRDefault="00F623E8" w:rsidP="00F623E8">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rPr>
      </w:pPr>
      <w:r w:rsidRPr="00BD3D12">
        <w:rPr>
          <w:rFonts w:cs="Arial"/>
        </w:rPr>
        <w:tab/>
      </w:r>
      <w:r w:rsidRPr="00BD3D12">
        <w:rPr>
          <w:rFonts w:cs="Arial"/>
        </w:rPr>
        <w:tab/>
        <w:t xml:space="preserve">A minimum of </w:t>
      </w:r>
      <w:r w:rsidRPr="00BD3D12">
        <w:t>......</w:t>
      </w:r>
      <w:r w:rsidRPr="00BD3D12">
        <w:rPr>
          <w:rFonts w:cs="Arial"/>
        </w:rPr>
        <w:t xml:space="preserve">% of </w:t>
      </w:r>
      <w:proofErr w:type="gramStart"/>
      <w:r w:rsidRPr="00BD3D12">
        <w:rPr>
          <w:rFonts w:cs="Arial"/>
        </w:rPr>
        <w:t>the ......</w:t>
      </w:r>
      <w:proofErr w:type="gramEnd"/>
      <w:r w:rsidRPr="00BD3D12">
        <w:rPr>
          <w:rFonts w:cs="Arial"/>
        </w:rPr>
        <w:t xml:space="preserve"> [ISO common name] content found under 6.11.2.2 shall be in suspension after 30 min in CIPAC Standard Water D at 30 ± 2</w:t>
      </w:r>
      <w:r>
        <w:rPr>
          <w:rFonts w:cs="Arial"/>
        </w:rPr>
        <w:t> </w:t>
      </w:r>
      <w:r w:rsidRPr="00BD3D12">
        <w:rPr>
          <w:rFonts w:cs="Arial"/>
        </w:rPr>
        <w:t xml:space="preserve">°C (Notes </w:t>
      </w:r>
      <w:r>
        <w:rPr>
          <w:rFonts w:cs="Arial"/>
        </w:rPr>
        <w:t>5</w:t>
      </w:r>
      <w:r w:rsidRPr="00BD3D12">
        <w:rPr>
          <w:rFonts w:cs="Arial"/>
        </w:rPr>
        <w:t xml:space="preserve"> &amp; </w:t>
      </w:r>
      <w:r>
        <w:rPr>
          <w:rFonts w:cs="Arial"/>
        </w:rPr>
        <w:t>6</w:t>
      </w:r>
      <w:r w:rsidRPr="00BD3D12">
        <w:rPr>
          <w:rFonts w:cs="Arial"/>
        </w:rPr>
        <w:t>).</w:t>
      </w:r>
    </w:p>
    <w:p w:rsidR="00F623E8" w:rsidRPr="00BD3D12" w:rsidRDefault="00F623E8" w:rsidP="00F623E8">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rPr>
      </w:pPr>
      <w:r w:rsidRPr="00BD3D12">
        <w:rPr>
          <w:rFonts w:cs="Arial"/>
        </w:rPr>
        <w:tab/>
      </w:r>
      <w:r w:rsidRPr="00BD3D12">
        <w:rPr>
          <w:rFonts w:cs="Arial"/>
        </w:rPr>
        <w:tab/>
      </w:r>
    </w:p>
    <w:p w:rsidR="00F623E8" w:rsidRPr="00BD3D12" w:rsidRDefault="00F623E8" w:rsidP="00F623E8">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ab/>
      </w:r>
      <w:proofErr w:type="gramStart"/>
      <w:r w:rsidRPr="00BD3D12">
        <w:rPr>
          <w:rFonts w:cs="Arial"/>
        </w:rPr>
        <w:t xml:space="preserve">6.11.4.4  </w:t>
      </w:r>
      <w:r w:rsidRPr="00BD3D12">
        <w:rPr>
          <w:rFonts w:cs="Arial"/>
          <w:b/>
        </w:rPr>
        <w:t>Persistent</w:t>
      </w:r>
      <w:proofErr w:type="gramEnd"/>
      <w:r w:rsidRPr="00BD3D12">
        <w:rPr>
          <w:rFonts w:cs="Arial"/>
          <w:b/>
        </w:rPr>
        <w:t xml:space="preserve"> foam</w:t>
      </w:r>
      <w:r w:rsidRPr="00BD3D12">
        <w:rPr>
          <w:rFonts w:cs="Arial"/>
        </w:rPr>
        <w:t xml:space="preserve"> (MT 47.</w:t>
      </w:r>
      <w:r>
        <w:rPr>
          <w:rFonts w:cs="Arial"/>
        </w:rPr>
        <w:t>3</w:t>
      </w:r>
      <w:r w:rsidRPr="00BD3D12">
        <w:rPr>
          <w:rFonts w:cs="Arial"/>
        </w:rPr>
        <w:t xml:space="preserve">) (Note </w:t>
      </w:r>
      <w:r>
        <w:rPr>
          <w:rFonts w:cs="Arial"/>
        </w:rPr>
        <w:t>7</w:t>
      </w:r>
      <w:r w:rsidRPr="00BD3D12">
        <w:rPr>
          <w:rFonts w:cs="Arial"/>
        </w:rPr>
        <w:t>)</w:t>
      </w:r>
    </w:p>
    <w:p w:rsidR="00F623E8" w:rsidRDefault="00F623E8" w:rsidP="00F623E8">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ab/>
      </w:r>
      <w:r w:rsidRPr="00BD3D12">
        <w:rPr>
          <w:rFonts w:cs="Arial"/>
        </w:rPr>
        <w:tab/>
        <w:t xml:space="preserve">Maximum: </w:t>
      </w:r>
      <w:r w:rsidRPr="00BD3D12">
        <w:t>......</w:t>
      </w:r>
      <w:r w:rsidRPr="00BD3D12">
        <w:rPr>
          <w:rFonts w:cs="Arial"/>
        </w:rPr>
        <w:t xml:space="preserve"> ml after 1 min.</w:t>
      </w:r>
    </w:p>
    <w:p w:rsidR="00F623E8" w:rsidRPr="00BD3D12" w:rsidRDefault="00F623E8" w:rsidP="00F623E8">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ab/>
      </w:r>
      <w:proofErr w:type="gramStart"/>
      <w:r w:rsidRPr="00BD3D12">
        <w:rPr>
          <w:rFonts w:cs="Arial"/>
        </w:rPr>
        <w:t xml:space="preserve">6.11.4.5  </w:t>
      </w:r>
      <w:r w:rsidRPr="00BD3D12">
        <w:rPr>
          <w:rFonts w:cs="Arial"/>
          <w:b/>
        </w:rPr>
        <w:t>Wettability</w:t>
      </w:r>
      <w:proofErr w:type="gramEnd"/>
      <w:r w:rsidRPr="00BD3D12">
        <w:rPr>
          <w:rFonts w:cs="Arial"/>
        </w:rPr>
        <w:t xml:space="preserve"> (MT 53.3)</w:t>
      </w:r>
    </w:p>
    <w:p w:rsidR="00F623E8" w:rsidRPr="00BD3D12" w:rsidRDefault="00F623E8" w:rsidP="00F623E8">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rPr>
      </w:pPr>
      <w:r w:rsidRPr="00BD3D12">
        <w:rPr>
          <w:rFonts w:cs="Arial"/>
        </w:rPr>
        <w:tab/>
      </w:r>
      <w:r w:rsidRPr="00BD3D12">
        <w:rPr>
          <w:rFonts w:cs="Arial"/>
        </w:rPr>
        <w:tab/>
        <w:t xml:space="preserve">The formulation shall be completely wetted in </w:t>
      </w:r>
      <w:r w:rsidRPr="00BD3D12">
        <w:t>......</w:t>
      </w:r>
      <w:r w:rsidRPr="00BD3D12">
        <w:rPr>
          <w:rFonts w:cs="Arial"/>
        </w:rPr>
        <w:t xml:space="preserve"> min without swirling.</w:t>
      </w:r>
    </w:p>
    <w:p w:rsidR="00F623E8" w:rsidRPr="00BD3D12" w:rsidRDefault="00F623E8" w:rsidP="00F623E8">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p>
    <w:p w:rsidR="00F623E8" w:rsidRPr="00BD3D12" w:rsidRDefault="00F623E8" w:rsidP="00F623E8">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rPr>
      </w:pPr>
      <w:r w:rsidRPr="00BD3D12">
        <w:rPr>
          <w:rFonts w:cs="Arial"/>
        </w:rPr>
        <w:t>6.11.5</w:t>
      </w:r>
      <w:r w:rsidRPr="00BD3D12">
        <w:rPr>
          <w:rFonts w:cs="Arial"/>
        </w:rPr>
        <w:tab/>
      </w:r>
      <w:r w:rsidRPr="00BD3D12">
        <w:rPr>
          <w:rFonts w:cs="Arial"/>
          <w:b/>
        </w:rPr>
        <w:t>Storage stability</w:t>
      </w:r>
    </w:p>
    <w:p w:rsidR="00F623E8" w:rsidRPr="00BD3D12" w:rsidRDefault="00F623E8" w:rsidP="00F623E8">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cs="Arial"/>
        </w:rPr>
      </w:pPr>
      <w:r w:rsidRPr="00BD3D12">
        <w:rPr>
          <w:rFonts w:cs="Arial"/>
        </w:rPr>
        <w:tab/>
        <w:t>6.11.5.1</w:t>
      </w:r>
      <w:r w:rsidRPr="00BD3D12">
        <w:rPr>
          <w:rFonts w:cs="Arial"/>
        </w:rPr>
        <w:tab/>
      </w:r>
      <w:r w:rsidRPr="00BD3D12">
        <w:rPr>
          <w:rFonts w:cs="Arial"/>
          <w:b/>
        </w:rPr>
        <w:t>Stability at elevated temperature</w:t>
      </w:r>
      <w:r w:rsidRPr="00BD3D12">
        <w:rPr>
          <w:rFonts w:cs="Arial"/>
        </w:rPr>
        <w:t xml:space="preserve"> (MT 46.3)</w:t>
      </w:r>
    </w:p>
    <w:p w:rsidR="00F623E8" w:rsidRPr="00BD3D12" w:rsidRDefault="00F623E8" w:rsidP="00F623E8">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rPr>
          <w:rFonts w:cs="Arial"/>
        </w:rPr>
      </w:pPr>
      <w:r w:rsidRPr="00BD3D12">
        <w:rPr>
          <w:rFonts w:cs="Arial"/>
        </w:rPr>
        <w:tab/>
      </w:r>
      <w:r w:rsidRPr="00BD3D12">
        <w:rPr>
          <w:rFonts w:cs="Arial"/>
        </w:rPr>
        <w:tab/>
        <w:t>After storage at 54 ± 2</w:t>
      </w:r>
      <w:r>
        <w:rPr>
          <w:rFonts w:cs="Arial"/>
        </w:rPr>
        <w:t> </w:t>
      </w:r>
      <w:r w:rsidRPr="00BD3D12">
        <w:rPr>
          <w:rFonts w:cs="Arial"/>
        </w:rPr>
        <w:t xml:space="preserve">°C for 14 days (Note </w:t>
      </w:r>
      <w:r>
        <w:rPr>
          <w:rFonts w:cs="Arial"/>
        </w:rPr>
        <w:t>8</w:t>
      </w:r>
      <w:r w:rsidRPr="00BD3D12">
        <w:rPr>
          <w:rFonts w:cs="Arial"/>
        </w:rPr>
        <w:t xml:space="preserve">), the determined average active ingredient content must not be lower than </w:t>
      </w:r>
      <w:r w:rsidRPr="00BD3D12">
        <w:t>......</w:t>
      </w:r>
      <w:r w:rsidRPr="00BD3D12">
        <w:rPr>
          <w:rFonts w:cs="Arial"/>
        </w:rPr>
        <w:t xml:space="preserve">% relative to the determined average content found before storage (Note </w:t>
      </w:r>
      <w:r>
        <w:rPr>
          <w:rFonts w:cs="Arial"/>
        </w:rPr>
        <w:t>9</w:t>
      </w:r>
      <w:r w:rsidRPr="00BD3D12">
        <w:rPr>
          <w:rFonts w:cs="Arial"/>
        </w:rPr>
        <w:t xml:space="preserve">) and the formulation shall continue to comply with the clauses for: </w:t>
      </w:r>
    </w:p>
    <w:p w:rsidR="00F623E8" w:rsidRPr="00BD3D12" w:rsidRDefault="00F623E8" w:rsidP="00F623E8">
      <w:pPr>
        <w:numPr>
          <w:ilvl w:val="12"/>
          <w:numId w:val="0"/>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0"/>
        <w:ind w:left="1620"/>
        <w:rPr>
          <w:rFonts w:cs="Arial"/>
        </w:rPr>
      </w:pPr>
      <w:r w:rsidRPr="00BD3D12">
        <w:rPr>
          <w:rFonts w:cs="Arial"/>
        </w:rPr>
        <w:t xml:space="preserve">- </w:t>
      </w:r>
      <w:proofErr w:type="gramStart"/>
      <w:r w:rsidRPr="00BD3D12">
        <w:rPr>
          <w:rFonts w:cs="Arial"/>
        </w:rPr>
        <w:t>by-products</w:t>
      </w:r>
      <w:proofErr w:type="gramEnd"/>
      <w:r w:rsidRPr="00BD3D12">
        <w:rPr>
          <w:rFonts w:cs="Arial"/>
        </w:rPr>
        <w:t xml:space="preserve"> of manufacture or storage (6.11.3.1), </w:t>
      </w:r>
    </w:p>
    <w:p w:rsidR="00F623E8" w:rsidRPr="00BD3D12" w:rsidRDefault="00F623E8" w:rsidP="00F623E8">
      <w:pPr>
        <w:numPr>
          <w:ilvl w:val="12"/>
          <w:numId w:val="0"/>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0"/>
        <w:ind w:left="1620"/>
        <w:rPr>
          <w:rFonts w:cs="Arial"/>
        </w:rPr>
      </w:pPr>
      <w:r w:rsidRPr="00BD3D12">
        <w:rPr>
          <w:rFonts w:cs="Arial"/>
        </w:rPr>
        <w:t xml:space="preserve">- </w:t>
      </w:r>
      <w:proofErr w:type="gramStart"/>
      <w:r w:rsidRPr="00BD3D12">
        <w:rPr>
          <w:rFonts w:cs="Arial"/>
        </w:rPr>
        <w:t>acidity/alkalinity/pH</w:t>
      </w:r>
      <w:proofErr w:type="gramEnd"/>
      <w:r w:rsidRPr="00BD3D12">
        <w:rPr>
          <w:rFonts w:cs="Arial"/>
        </w:rPr>
        <w:t xml:space="preserve"> range (6.11.4.1), </w:t>
      </w:r>
    </w:p>
    <w:p w:rsidR="00F623E8" w:rsidRPr="00BD3D12" w:rsidRDefault="00F623E8" w:rsidP="00F623E8">
      <w:pPr>
        <w:numPr>
          <w:ilvl w:val="12"/>
          <w:numId w:val="0"/>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0"/>
        <w:ind w:left="1620"/>
        <w:rPr>
          <w:rFonts w:cs="Arial"/>
        </w:rPr>
      </w:pPr>
      <w:r w:rsidRPr="00BD3D12">
        <w:rPr>
          <w:rFonts w:cs="Arial"/>
        </w:rPr>
        <w:t xml:space="preserve">- </w:t>
      </w:r>
      <w:proofErr w:type="gramStart"/>
      <w:r w:rsidRPr="00BD3D12">
        <w:rPr>
          <w:rFonts w:cs="Arial"/>
        </w:rPr>
        <w:t>wet</w:t>
      </w:r>
      <w:proofErr w:type="gramEnd"/>
      <w:r w:rsidRPr="00BD3D12">
        <w:rPr>
          <w:rFonts w:cs="Arial"/>
        </w:rPr>
        <w:t xml:space="preserve"> sieve test (6.11.4.2), </w:t>
      </w:r>
    </w:p>
    <w:p w:rsidR="00F623E8" w:rsidRPr="00BD3D12" w:rsidRDefault="00F623E8" w:rsidP="00F623E8">
      <w:pPr>
        <w:numPr>
          <w:ilvl w:val="12"/>
          <w:numId w:val="0"/>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0"/>
        <w:ind w:left="1620"/>
        <w:rPr>
          <w:rFonts w:cs="Arial"/>
        </w:rPr>
      </w:pPr>
      <w:r w:rsidRPr="00BD3D12">
        <w:rPr>
          <w:rFonts w:cs="Arial"/>
        </w:rPr>
        <w:t xml:space="preserve">- </w:t>
      </w:r>
      <w:proofErr w:type="spellStart"/>
      <w:proofErr w:type="gramStart"/>
      <w:r w:rsidRPr="00BD3D12">
        <w:rPr>
          <w:rFonts w:cs="Arial"/>
        </w:rPr>
        <w:t>suspensibility</w:t>
      </w:r>
      <w:proofErr w:type="spellEnd"/>
      <w:proofErr w:type="gramEnd"/>
      <w:r w:rsidRPr="00BD3D12">
        <w:rPr>
          <w:rFonts w:cs="Arial"/>
        </w:rPr>
        <w:t xml:space="preserve"> (6.11.4.3),</w:t>
      </w:r>
    </w:p>
    <w:p w:rsidR="00F623E8" w:rsidRPr="00BD3D12" w:rsidRDefault="00F623E8" w:rsidP="00F623E8">
      <w:pPr>
        <w:numPr>
          <w:ilvl w:val="12"/>
          <w:numId w:val="0"/>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spacing w:after="0"/>
        <w:ind w:left="1620"/>
        <w:rPr>
          <w:rFonts w:cs="Arial"/>
        </w:rPr>
      </w:pPr>
      <w:r w:rsidRPr="00BD3D12">
        <w:rPr>
          <w:rFonts w:cs="Arial"/>
        </w:rPr>
        <w:t xml:space="preserve">- </w:t>
      </w:r>
      <w:proofErr w:type="gramStart"/>
      <w:r w:rsidRPr="00BD3D12">
        <w:rPr>
          <w:rFonts w:cs="Arial"/>
        </w:rPr>
        <w:t>wettability</w:t>
      </w:r>
      <w:proofErr w:type="gramEnd"/>
      <w:r w:rsidRPr="00BD3D12">
        <w:rPr>
          <w:rFonts w:cs="Arial"/>
        </w:rPr>
        <w:t xml:space="preserve"> (6.11.4.5),</w:t>
      </w:r>
    </w:p>
    <w:p w:rsidR="00F623E8" w:rsidRPr="00BD3D12" w:rsidRDefault="00F623E8" w:rsidP="00F623E8">
      <w:pPr>
        <w:numPr>
          <w:ilvl w:val="12"/>
          <w:numId w:val="0"/>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1620"/>
        <w:rPr>
          <w:rFonts w:cs="Arial"/>
        </w:rPr>
      </w:pPr>
      <w:proofErr w:type="gramStart"/>
      <w:r w:rsidRPr="00BD3D12">
        <w:rPr>
          <w:rFonts w:cs="Arial"/>
        </w:rPr>
        <w:t>as</w:t>
      </w:r>
      <w:proofErr w:type="gramEnd"/>
      <w:r w:rsidRPr="00BD3D12">
        <w:rPr>
          <w:rFonts w:cs="Arial"/>
        </w:rPr>
        <w:t xml:space="preserve"> required.</w:t>
      </w:r>
    </w:p>
    <w:p w:rsidR="00F623E8" w:rsidRDefault="00F623E8" w:rsidP="00F623E8">
      <w:pPr>
        <w:numPr>
          <w:ilvl w:val="12"/>
          <w:numId w:val="0"/>
        </w:numPr>
        <w:ind w:left="1440" w:hanging="720"/>
        <w:rPr>
          <w:rFonts w:cs="Arial"/>
        </w:rPr>
      </w:pPr>
      <w:r w:rsidRPr="00BD3D12">
        <w:rPr>
          <w:rFonts w:cs="Arial"/>
        </w:rPr>
        <w:tab/>
      </w:r>
    </w:p>
    <w:p w:rsidR="00F623E8" w:rsidRPr="001E3210" w:rsidRDefault="00F623E8" w:rsidP="00F623E8">
      <w:pPr>
        <w:numPr>
          <w:ilvl w:val="12"/>
          <w:numId w:val="0"/>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cs="Arial"/>
        </w:rPr>
      </w:pPr>
      <w:r w:rsidRPr="001E3210">
        <w:rPr>
          <w:rFonts w:cs="Arial"/>
        </w:rPr>
        <w:t>________________________</w:t>
      </w:r>
    </w:p>
    <w:p w:rsidR="00F623E8" w:rsidRPr="003F6B2B" w:rsidRDefault="00F623E8" w:rsidP="00F623E8">
      <w:pPr>
        <w:numPr>
          <w:ilvl w:val="12"/>
          <w:numId w:val="0"/>
        </w:numPr>
        <w:ind w:left="900" w:hanging="900"/>
        <w:rPr>
          <w:rFonts w:cs="Arial"/>
          <w:sz w:val="20"/>
        </w:rPr>
      </w:pPr>
      <w:r w:rsidRPr="00796E9F">
        <w:rPr>
          <w:rFonts w:cs="Arial"/>
          <w:sz w:val="20"/>
          <w:u w:val="single"/>
        </w:rPr>
        <w:t xml:space="preserve">Note </w:t>
      </w:r>
      <w:r>
        <w:rPr>
          <w:rFonts w:cs="Arial"/>
          <w:sz w:val="20"/>
          <w:u w:val="single"/>
        </w:rPr>
        <w:t>1</w:t>
      </w:r>
      <w:r w:rsidRPr="003F6B2B">
        <w:rPr>
          <w:rFonts w:cs="Arial"/>
          <w:sz w:val="20"/>
        </w:rPr>
        <w:tab/>
        <w:t>Method(s) of analysis must be CIPAC, AOAC or equivalent. If the methods have not yet been published then full details, with appropriate method validation data, must be submitted to FAO/WHO by the proposer.</w:t>
      </w:r>
    </w:p>
    <w:p w:rsidR="00F623E8" w:rsidRPr="003F6B2B" w:rsidRDefault="00F623E8" w:rsidP="00F623E8">
      <w:pPr>
        <w:numPr>
          <w:ilvl w:val="12"/>
          <w:numId w:val="0"/>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3F6B2B">
        <w:rPr>
          <w:rFonts w:cs="Arial"/>
          <w:sz w:val="20"/>
          <w:u w:val="single"/>
        </w:rPr>
        <w:t xml:space="preserve">Note </w:t>
      </w:r>
      <w:r>
        <w:rPr>
          <w:rFonts w:cs="Arial"/>
          <w:sz w:val="20"/>
          <w:u w:val="single"/>
        </w:rPr>
        <w:t>2</w:t>
      </w:r>
      <w:r w:rsidRPr="003F6B2B">
        <w:rPr>
          <w:rFonts w:cs="Arial"/>
          <w:sz w:val="20"/>
        </w:rPr>
        <w:tab/>
        <w:t>This clause should include only relevant impurities and the title should be changed to reflect the name of the relevant impurity. Method(s) of analysis must be peer validated.</w:t>
      </w:r>
    </w:p>
    <w:p w:rsidR="00F623E8" w:rsidRPr="00A52BFB" w:rsidRDefault="00F623E8" w:rsidP="00F623E8">
      <w:pPr>
        <w:numPr>
          <w:ilvl w:val="12"/>
          <w:numId w:val="0"/>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3F6B2B">
        <w:rPr>
          <w:rFonts w:cs="Arial"/>
          <w:sz w:val="20"/>
          <w:u w:val="single"/>
        </w:rPr>
        <w:t xml:space="preserve">Note </w:t>
      </w:r>
      <w:r>
        <w:rPr>
          <w:rFonts w:cs="Arial"/>
          <w:sz w:val="20"/>
          <w:u w:val="single"/>
        </w:rPr>
        <w:t>3</w:t>
      </w:r>
      <w:r w:rsidRPr="000564FB">
        <w:rPr>
          <w:rFonts w:cs="Arial"/>
          <w:sz w:val="20"/>
        </w:rPr>
        <w:tab/>
        <w:t>The method to be used shall be stated. If several methods are</w:t>
      </w:r>
      <w:r w:rsidRPr="00A52BFB">
        <w:rPr>
          <w:rFonts w:cs="Arial"/>
          <w:sz w:val="20"/>
        </w:rPr>
        <w:t xml:space="preserve"> available, a referee method shall be selected.</w:t>
      </w:r>
    </w:p>
    <w:p w:rsidR="00F623E8" w:rsidRPr="00B8188C" w:rsidRDefault="00F623E8" w:rsidP="00F623E8">
      <w:pPr>
        <w:numPr>
          <w:ilvl w:val="12"/>
          <w:numId w:val="0"/>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2060D2">
        <w:rPr>
          <w:rFonts w:cs="Arial"/>
          <w:sz w:val="20"/>
          <w:u w:val="single"/>
        </w:rPr>
        <w:t xml:space="preserve">Note </w:t>
      </w:r>
      <w:r>
        <w:rPr>
          <w:rFonts w:cs="Arial"/>
          <w:sz w:val="20"/>
          <w:u w:val="single"/>
        </w:rPr>
        <w:t>4</w:t>
      </w:r>
      <w:r w:rsidRPr="00B8188C">
        <w:rPr>
          <w:rFonts w:cs="Arial"/>
          <w:sz w:val="20"/>
        </w:rPr>
        <w:tab/>
        <w:t xml:space="preserve">The formulation should be tested at the highest and lowest rates of use recommended by the supplier, provided this does not exceed the conditions given in </w:t>
      </w:r>
      <w:proofErr w:type="gramStart"/>
      <w:r w:rsidRPr="00B8188C">
        <w:rPr>
          <w:rFonts w:cs="Arial"/>
          <w:sz w:val="20"/>
        </w:rPr>
        <w:t>method  MT</w:t>
      </w:r>
      <w:proofErr w:type="gramEnd"/>
      <w:r w:rsidRPr="00B8188C">
        <w:rPr>
          <w:rFonts w:cs="Arial"/>
          <w:sz w:val="20"/>
        </w:rPr>
        <w:t> 184.</w:t>
      </w:r>
    </w:p>
    <w:p w:rsidR="00F623E8" w:rsidRPr="00630CCC" w:rsidRDefault="00F623E8" w:rsidP="00F623E8">
      <w:pPr>
        <w:numPr>
          <w:ilvl w:val="12"/>
          <w:numId w:val="0"/>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47196C">
        <w:rPr>
          <w:rFonts w:cs="Arial"/>
          <w:sz w:val="20"/>
          <w:u w:val="single"/>
        </w:rPr>
        <w:t xml:space="preserve">Note </w:t>
      </w:r>
      <w:r>
        <w:rPr>
          <w:rFonts w:cs="Arial"/>
          <w:sz w:val="20"/>
          <w:u w:val="single"/>
        </w:rPr>
        <w:t>5</w:t>
      </w:r>
      <w:r w:rsidRPr="00630CCC">
        <w:rPr>
          <w:rFonts w:cs="Arial"/>
          <w:sz w:val="20"/>
        </w:rPr>
        <w:tab/>
        <w:t>Unless another temperature is specified.</w:t>
      </w:r>
    </w:p>
    <w:p w:rsidR="00F623E8" w:rsidRPr="000948A3" w:rsidRDefault="00F623E8" w:rsidP="00F623E8">
      <w:pPr>
        <w:numPr>
          <w:ilvl w:val="12"/>
          <w:numId w:val="0"/>
        </w:numPr>
        <w:ind w:left="900" w:hanging="900"/>
        <w:rPr>
          <w:rFonts w:cs="Arial"/>
          <w:sz w:val="20"/>
        </w:rPr>
      </w:pPr>
      <w:r w:rsidRPr="000948A3">
        <w:rPr>
          <w:rFonts w:cs="Arial"/>
          <w:sz w:val="20"/>
          <w:u w:val="single"/>
        </w:rPr>
        <w:t xml:space="preserve">Note </w:t>
      </w:r>
      <w:r>
        <w:rPr>
          <w:rFonts w:cs="Arial"/>
          <w:sz w:val="20"/>
          <w:u w:val="single"/>
        </w:rPr>
        <w:t>6</w:t>
      </w:r>
      <w:r w:rsidRPr="000948A3">
        <w:rPr>
          <w:rFonts w:cs="Arial"/>
          <w:sz w:val="20"/>
        </w:rPr>
        <w:tab/>
        <w:t xml:space="preserve">Chemical assay is the only fully reliable method to measure the mass of active ingredient still in suspension. However, simpler methods such as gravimetric and solvent extraction determination </w:t>
      </w:r>
      <w:r w:rsidRPr="000948A3">
        <w:rPr>
          <w:rFonts w:cs="Arial"/>
          <w:sz w:val="20"/>
        </w:rPr>
        <w:lastRenderedPageBreak/>
        <w:t xml:space="preserve">may be used on a routine basis provided that these methods have been shown to give equal results to those of chemical assay. In case of dispute, chemical assay shall be the </w:t>
      </w:r>
      <w:r>
        <w:rPr>
          <w:rFonts w:cs="Arial"/>
          <w:sz w:val="20"/>
        </w:rPr>
        <w:t>“</w:t>
      </w:r>
      <w:r w:rsidRPr="000948A3">
        <w:rPr>
          <w:rFonts w:cs="Arial"/>
          <w:sz w:val="20"/>
        </w:rPr>
        <w:t>referee method</w:t>
      </w:r>
      <w:r>
        <w:rPr>
          <w:rFonts w:cs="Arial"/>
          <w:sz w:val="20"/>
        </w:rPr>
        <w:t>”</w:t>
      </w:r>
      <w:r w:rsidRPr="000948A3">
        <w:rPr>
          <w:rFonts w:cs="Arial"/>
          <w:sz w:val="20"/>
        </w:rPr>
        <w:t>.</w:t>
      </w:r>
    </w:p>
    <w:p w:rsidR="00F623E8" w:rsidRPr="00E5182B" w:rsidRDefault="00F623E8" w:rsidP="00F623E8">
      <w:pPr>
        <w:numPr>
          <w:ilvl w:val="12"/>
          <w:numId w:val="0"/>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0948A3">
        <w:rPr>
          <w:rFonts w:cs="Arial"/>
          <w:sz w:val="20"/>
          <w:u w:val="single"/>
        </w:rPr>
        <w:t xml:space="preserve">Note </w:t>
      </w:r>
      <w:r>
        <w:rPr>
          <w:rFonts w:cs="Arial"/>
          <w:sz w:val="20"/>
          <w:u w:val="single"/>
        </w:rPr>
        <w:t>7</w:t>
      </w:r>
      <w:r w:rsidRPr="00E5182B">
        <w:rPr>
          <w:rFonts w:cs="Arial"/>
          <w:sz w:val="20"/>
        </w:rPr>
        <w:tab/>
        <w:t>The mass of sample to be used in the test should be at the highest rate of use recommended by the supplier. The test is to be conducted in CIPAC standard water D.</w:t>
      </w:r>
    </w:p>
    <w:p w:rsidR="00F623E8" w:rsidRPr="00B64613" w:rsidRDefault="00F623E8" w:rsidP="00F623E8">
      <w:pPr>
        <w:numPr>
          <w:ilvl w:val="12"/>
          <w:numId w:val="0"/>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B035C0">
        <w:rPr>
          <w:rFonts w:cs="Arial"/>
          <w:sz w:val="20"/>
          <w:u w:val="single"/>
        </w:rPr>
        <w:t xml:space="preserve">Note </w:t>
      </w:r>
      <w:r>
        <w:rPr>
          <w:rFonts w:cs="Arial"/>
          <w:sz w:val="20"/>
          <w:u w:val="single"/>
        </w:rPr>
        <w:t>8</w:t>
      </w:r>
      <w:r w:rsidRPr="00895CAF">
        <w:rPr>
          <w:rFonts w:cs="Arial"/>
          <w:sz w:val="20"/>
        </w:rPr>
        <w:tab/>
      </w:r>
      <w:r w:rsidRPr="00895CAF">
        <w:rPr>
          <w:rFonts w:cs="Arial"/>
          <w:noProof/>
          <w:sz w:val="20"/>
        </w:rPr>
        <w:t>Unless other temperatures and/or times are</w:t>
      </w:r>
      <w:r w:rsidRPr="00B64613">
        <w:rPr>
          <w:rFonts w:cs="Arial"/>
          <w:noProof/>
          <w:sz w:val="20"/>
        </w:rPr>
        <w:t xml:space="preserve"> specified. Refer to Section 4.6.2 of this Manual for alternative storage conditions.</w:t>
      </w:r>
    </w:p>
    <w:p w:rsidR="00E769A6" w:rsidRDefault="00F623E8" w:rsidP="00F623E8">
      <w:pPr>
        <w:numPr>
          <w:ilvl w:val="12"/>
          <w:numId w:val="0"/>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DB70A4">
        <w:rPr>
          <w:rFonts w:cs="Arial"/>
          <w:sz w:val="20"/>
          <w:u w:val="single"/>
        </w:rPr>
        <w:t xml:space="preserve">Note </w:t>
      </w:r>
      <w:r>
        <w:rPr>
          <w:rFonts w:cs="Arial"/>
          <w:sz w:val="20"/>
          <w:u w:val="single"/>
        </w:rPr>
        <w:t>9</w:t>
      </w:r>
      <w:r w:rsidRPr="00DB70A4">
        <w:rPr>
          <w:rFonts w:cs="Arial"/>
          <w:sz w:val="20"/>
        </w:rPr>
        <w:tab/>
        <w:t xml:space="preserve">Samples of the formulation taken before and after the storage stability test </w:t>
      </w:r>
      <w:r>
        <w:rPr>
          <w:rFonts w:cs="Arial"/>
          <w:sz w:val="20"/>
        </w:rPr>
        <w:t>may</w:t>
      </w:r>
      <w:r w:rsidRPr="00DB70A4">
        <w:rPr>
          <w:rFonts w:cs="Arial"/>
          <w:sz w:val="20"/>
        </w:rPr>
        <w:t xml:space="preserve"> be </w:t>
      </w:r>
      <w:proofErr w:type="spellStart"/>
      <w:r w:rsidRPr="00DB70A4">
        <w:rPr>
          <w:rFonts w:cs="Arial"/>
          <w:sz w:val="20"/>
        </w:rPr>
        <w:t>analyzed</w:t>
      </w:r>
      <w:proofErr w:type="spellEnd"/>
      <w:r w:rsidRPr="00DB70A4">
        <w:rPr>
          <w:rFonts w:cs="Arial"/>
          <w:sz w:val="20"/>
        </w:rPr>
        <w:t xml:space="preserve"> concurrently after the test in order to reduce the analytical error.</w:t>
      </w:r>
    </w:p>
    <w:p w:rsidR="00E769A6" w:rsidRDefault="00E769A6">
      <w:pPr>
        <w:spacing w:after="160" w:line="259" w:lineRule="auto"/>
        <w:jc w:val="left"/>
        <w:rPr>
          <w:rFonts w:cs="Arial"/>
          <w:sz w:val="20"/>
        </w:rPr>
      </w:pPr>
      <w:r>
        <w:rPr>
          <w:rFonts w:cs="Arial"/>
          <w:sz w:val="20"/>
        </w:rPr>
        <w:br w:type="page"/>
      </w:r>
    </w:p>
    <w:p w:rsidR="00E769A6" w:rsidRPr="00CD225E" w:rsidRDefault="00E769A6" w:rsidP="00E769A6">
      <w:pPr>
        <w:numPr>
          <w:ilvl w:val="12"/>
          <w:numId w:val="0"/>
        </w:numPr>
        <w:shd w:val="clear" w:color="auto" w:fill="E6E6E6"/>
        <w:ind w:right="-164"/>
        <w:rPr>
          <w:rFonts w:cs="Arial"/>
        </w:rPr>
      </w:pPr>
      <w:r w:rsidRPr="00CD225E">
        <w:rPr>
          <w:rFonts w:cs="Arial"/>
          <w:b/>
        </w:rPr>
        <w:lastRenderedPageBreak/>
        <w:t>WETTABLE POWDER</w:t>
      </w:r>
      <w:r>
        <w:rPr>
          <w:rFonts w:cs="Arial"/>
          <w:b/>
        </w:rPr>
        <w:t>S</w:t>
      </w:r>
      <w:r w:rsidRPr="00CD225E">
        <w:rPr>
          <w:rFonts w:cs="Arial"/>
          <w:b/>
        </w:rPr>
        <w:t xml:space="preserve"> IN SEALED WATER SOLUBLE BAG (WP-SB)</w:t>
      </w:r>
    </w:p>
    <w:p w:rsidR="00E769A6" w:rsidRPr="00645BDA" w:rsidRDefault="00E769A6" w:rsidP="00E769A6">
      <w:pPr>
        <w:numPr>
          <w:ilvl w:val="12"/>
          <w:numId w:val="0"/>
        </w:numPr>
        <w:shd w:val="clear" w:color="auto" w:fill="E6E6E6"/>
        <w:rPr>
          <w:rFonts w:cs="Arial"/>
          <w:b/>
        </w:rPr>
      </w:pPr>
    </w:p>
    <w:p w:rsidR="00E769A6" w:rsidRPr="00CD225E" w:rsidRDefault="00E769A6" w:rsidP="00E769A6">
      <w:pPr>
        <w:numPr>
          <w:ilvl w:val="12"/>
          <w:numId w:val="0"/>
        </w:numPr>
        <w:shd w:val="clear" w:color="auto" w:fill="E6E6E6"/>
        <w:rPr>
          <w:rFonts w:cs="Arial"/>
          <w:b/>
        </w:rPr>
      </w:pPr>
      <w:r w:rsidRPr="00CD225E">
        <w:rPr>
          <w:rFonts w:cs="Arial"/>
          <w:b/>
        </w:rPr>
        <w:t>Introduction</w:t>
      </w:r>
    </w:p>
    <w:p w:rsidR="00E769A6" w:rsidRPr="00CD225E" w:rsidRDefault="00E769A6" w:rsidP="00E769A6">
      <w:pPr>
        <w:numPr>
          <w:ilvl w:val="12"/>
          <w:numId w:val="0"/>
        </w:numPr>
        <w:shd w:val="clear" w:color="auto" w:fill="E6E6E6"/>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z w:val="20"/>
        </w:rPr>
      </w:pPr>
      <w:r w:rsidRPr="00CD225E">
        <w:rPr>
          <w:rFonts w:cs="Arial"/>
          <w:sz w:val="20"/>
        </w:rPr>
        <w:t>Note for preparation of draft specifications. Do not omit clauses or insert additional clauses, nor insert limits that are more lax than those than given in the guidelines, without referring to section 4. From the “Notes” provided at the end of this guideline, incorporate only those which are applicable to the particular specification.</w:t>
      </w:r>
    </w:p>
    <w:p w:rsidR="00E769A6" w:rsidRPr="00CD225E" w:rsidRDefault="00E769A6" w:rsidP="00E769A6">
      <w:pPr>
        <w:numPr>
          <w:ilvl w:val="12"/>
          <w:numId w:val="0"/>
        </w:numPr>
        <w:shd w:val="clear" w:color="auto" w:fill="E6E6E6"/>
        <w:tabs>
          <w:tab w:val="center" w:pos="4513"/>
        </w:tabs>
        <w:jc w:val="center"/>
        <w:rPr>
          <w:rFonts w:cs="Arial"/>
        </w:rPr>
      </w:pPr>
    </w:p>
    <w:p w:rsidR="00E769A6" w:rsidRPr="00E82510" w:rsidRDefault="00E769A6" w:rsidP="00E769A6">
      <w:pPr>
        <w:pStyle w:val="FAO"/>
        <w:shd w:val="clear" w:color="auto" w:fill="E6E6E6"/>
        <w:jc w:val="center"/>
        <w:rPr>
          <w:rFonts w:ascii="Arial" w:hAnsi="Arial" w:cs="Arial"/>
          <w:b/>
          <w:szCs w:val="24"/>
          <w:u w:val="single"/>
        </w:rPr>
      </w:pPr>
      <w:r w:rsidRPr="00E82510">
        <w:rPr>
          <w:rFonts w:ascii="Arial" w:hAnsi="Arial" w:cs="Arial"/>
          <w:b/>
          <w:szCs w:val="24"/>
          <w:u w:val="single"/>
        </w:rPr>
        <w:t xml:space="preserve">…… [ISO common name] </w:t>
      </w:r>
      <w:r w:rsidRPr="00E82510">
        <w:rPr>
          <w:rFonts w:ascii="Arial" w:hAnsi="Arial" w:cs="Arial"/>
          <w:b/>
          <w:u w:val="single"/>
        </w:rPr>
        <w:t>WETTABLE POWDER</w:t>
      </w:r>
      <w:r w:rsidRPr="00E82510">
        <w:rPr>
          <w:rFonts w:ascii="Arial" w:hAnsi="Arial" w:cs="Arial"/>
          <w:b/>
          <w:u w:val="single"/>
        </w:rPr>
        <w:br/>
        <w:t>IN SEALED WATER SOLUBLE BAG</w:t>
      </w:r>
    </w:p>
    <w:p w:rsidR="00E769A6" w:rsidRPr="00E82510" w:rsidRDefault="00E769A6" w:rsidP="00E769A6">
      <w:pPr>
        <w:pStyle w:val="FAO"/>
        <w:shd w:val="clear" w:color="auto" w:fill="E6E6E6"/>
        <w:jc w:val="center"/>
        <w:rPr>
          <w:rFonts w:ascii="Arial" w:hAnsi="Arial" w:cs="Arial"/>
        </w:rPr>
      </w:pPr>
      <w:r w:rsidRPr="00E82510">
        <w:rPr>
          <w:rFonts w:ascii="Arial" w:hAnsi="Arial" w:cs="Arial"/>
        </w:rPr>
        <w:t>(CIPAC Number)/WP</w:t>
      </w:r>
      <w:r>
        <w:rPr>
          <w:rFonts w:ascii="Arial" w:hAnsi="Arial" w:cs="Arial"/>
        </w:rPr>
        <w:t>-SB</w:t>
      </w:r>
      <w:r w:rsidRPr="00E82510">
        <w:rPr>
          <w:rFonts w:ascii="Arial" w:hAnsi="Arial" w:cs="Arial"/>
        </w:rPr>
        <w:t xml:space="preserve"> (month &amp; year of publication)</w:t>
      </w:r>
    </w:p>
    <w:p w:rsidR="00E769A6" w:rsidRPr="0056752C" w:rsidRDefault="00E769A6" w:rsidP="00E769A6">
      <w:pPr>
        <w:pStyle w:val="FAO"/>
        <w:shd w:val="clear" w:color="auto" w:fill="E6E6E6"/>
        <w:jc w:val="center"/>
      </w:pPr>
    </w:p>
    <w:p w:rsidR="00E769A6" w:rsidRDefault="00E769A6" w:rsidP="00E769A6">
      <w:pPr>
        <w:shd w:val="clear" w:color="auto" w:fill="E6E6E6"/>
      </w:pPr>
      <w:r>
        <w:t>6.12.</w:t>
      </w:r>
      <w:r w:rsidRPr="00CD225E">
        <w:t>1</w:t>
      </w:r>
      <w:r w:rsidRPr="00CD225E">
        <w:tab/>
        <w:t>Description</w:t>
      </w:r>
    </w:p>
    <w:p w:rsidR="00E769A6" w:rsidRDefault="00E769A6" w:rsidP="00E769A6">
      <w:pPr>
        <w:shd w:val="clear" w:color="auto" w:fill="E6E6E6"/>
      </w:pPr>
      <w:r w:rsidRPr="00CD225E">
        <w:t xml:space="preserve">The material shall consist of a defined quantity of a homogeneous mixture of </w:t>
      </w:r>
      <w:proofErr w:type="gramStart"/>
      <w:r w:rsidRPr="00CD225E">
        <w:t xml:space="preserve">technical </w:t>
      </w:r>
      <w:r w:rsidRPr="00645BDA">
        <w:t>......</w:t>
      </w:r>
      <w:proofErr w:type="gramEnd"/>
      <w:r w:rsidRPr="00645BDA">
        <w:t xml:space="preserve"> [ISO common name], complying with the requirements of the FAO/WHO ……, in the form of …… (</w:t>
      </w:r>
      <w:proofErr w:type="gramStart"/>
      <w:r w:rsidRPr="00645BDA">
        <w:t>see</w:t>
      </w:r>
      <w:proofErr w:type="gramEnd"/>
      <w:r w:rsidRPr="00645BDA">
        <w:t xml:space="preserve"> section 4.2) together with filler(s) and any other necessary </w:t>
      </w:r>
      <w:proofErr w:type="spellStart"/>
      <w:r w:rsidRPr="00645BDA">
        <w:t>formulants</w:t>
      </w:r>
      <w:proofErr w:type="spellEnd"/>
      <w:r w:rsidRPr="00645BDA">
        <w:t xml:space="preserve">.  It shall be in the form of a fine powder, free </w:t>
      </w:r>
      <w:r w:rsidRPr="00CD225E">
        <w:t>from visible extraneous matter and hard lumps, contained in a sealed water soluble bag (Note 1).</w:t>
      </w:r>
    </w:p>
    <w:p w:rsidR="00E769A6" w:rsidRDefault="00E769A6" w:rsidP="00E769A6">
      <w:pPr>
        <w:shd w:val="clear" w:color="auto" w:fill="E6E6E6"/>
      </w:pPr>
    </w:p>
    <w:p w:rsidR="00E769A6" w:rsidRDefault="00E769A6" w:rsidP="00E769A6">
      <w:pPr>
        <w:shd w:val="clear" w:color="auto" w:fill="E6E6E6"/>
      </w:pPr>
      <w:r>
        <w:t>6.12.2</w:t>
      </w:r>
      <w:r w:rsidRPr="00CD225E">
        <w:tab/>
      </w:r>
      <w:r>
        <w:tab/>
      </w:r>
      <w:r w:rsidRPr="00CD225E">
        <w:t>Active ingredient</w:t>
      </w:r>
    </w:p>
    <w:p w:rsidR="00E769A6" w:rsidRPr="00E82510" w:rsidRDefault="00E769A6" w:rsidP="00E769A6">
      <w:pPr>
        <w:shd w:val="clear" w:color="auto" w:fill="E6E6E6"/>
      </w:pPr>
      <w:r>
        <w:t>6.12.2.</w:t>
      </w:r>
      <w:r w:rsidRPr="00CD225E">
        <w:t>1</w:t>
      </w:r>
      <w:r w:rsidRPr="00CD225E">
        <w:tab/>
        <w:t>Identity tests (Notes 2 &amp; 3)</w:t>
      </w:r>
    </w:p>
    <w:p w:rsidR="00E769A6" w:rsidRDefault="00E769A6" w:rsidP="00E769A6">
      <w:pPr>
        <w:shd w:val="clear" w:color="auto" w:fill="E6E6E6"/>
      </w:pPr>
      <w:r w:rsidRPr="00CD225E">
        <w:t>The active ingredient shall comply with an identity test and, where the identity remains in doubt, shall compl</w:t>
      </w:r>
      <w:r w:rsidRPr="00645BDA">
        <w:t>y with at least one additional test.</w:t>
      </w:r>
    </w:p>
    <w:p w:rsidR="00E769A6" w:rsidRDefault="00E769A6" w:rsidP="00E769A6">
      <w:pPr>
        <w:shd w:val="clear" w:color="auto" w:fill="E6E6E6"/>
      </w:pPr>
      <w:r>
        <w:t>6.12.2.2</w:t>
      </w:r>
      <w:r w:rsidRPr="00CD225E">
        <w:tab/>
        <w:t>...... [ISO common name] content (Note 2 &amp; 3)</w:t>
      </w:r>
    </w:p>
    <w:p w:rsidR="00E769A6" w:rsidRDefault="00E769A6" w:rsidP="00E769A6">
      <w:pPr>
        <w:shd w:val="clear" w:color="auto" w:fill="E6E6E6"/>
      </w:pPr>
      <w:proofErr w:type="gramStart"/>
      <w:r w:rsidRPr="00645BDA">
        <w:t>The ......</w:t>
      </w:r>
      <w:proofErr w:type="gramEnd"/>
      <w:r w:rsidRPr="00645BDA">
        <w:t xml:space="preserve"> [ISO common name] content shall be declared (g/kg) and, when determined, the average content measured shall not differ from that declared </w:t>
      </w:r>
      <w:r w:rsidRPr="00401EA5">
        <w:t>by more than the appropriate tolerance, given in the table of tolerances, Section 4.3.2.</w:t>
      </w:r>
    </w:p>
    <w:p w:rsidR="00E769A6" w:rsidRDefault="00E769A6" w:rsidP="00E769A6">
      <w:pPr>
        <w:shd w:val="clear" w:color="auto" w:fill="E6E6E6"/>
      </w:pPr>
    </w:p>
    <w:p w:rsidR="00E769A6" w:rsidRDefault="00E769A6" w:rsidP="00E769A6">
      <w:pPr>
        <w:shd w:val="clear" w:color="auto" w:fill="E6E6E6"/>
      </w:pPr>
      <w:r>
        <w:t>6.12.3</w:t>
      </w:r>
      <w:r>
        <w:tab/>
      </w:r>
      <w:r w:rsidRPr="00CD225E">
        <w:t>Relevant impurities (Note 2)</w:t>
      </w:r>
    </w:p>
    <w:p w:rsidR="00E769A6" w:rsidRDefault="00E769A6" w:rsidP="00E769A6">
      <w:pPr>
        <w:shd w:val="clear" w:color="auto" w:fill="E6E6E6"/>
      </w:pPr>
      <w:r>
        <w:t>6.12.3.1</w:t>
      </w:r>
      <w:r w:rsidRPr="00645BDA">
        <w:tab/>
        <w:t>By-products of manufacture or storage (Note 4), if required</w:t>
      </w:r>
    </w:p>
    <w:p w:rsidR="00E769A6" w:rsidRDefault="00E769A6" w:rsidP="00E769A6">
      <w:pPr>
        <w:shd w:val="clear" w:color="auto" w:fill="E6E6E6"/>
      </w:pPr>
      <w:r w:rsidRPr="00645BDA">
        <w:t>Maximum: ......% of the …… [ISO common name] content found under 2.2.</w:t>
      </w:r>
    </w:p>
    <w:p w:rsidR="00E769A6" w:rsidRDefault="00E769A6" w:rsidP="00E769A6">
      <w:pPr>
        <w:shd w:val="clear" w:color="auto" w:fill="E6E6E6"/>
      </w:pPr>
      <w:r>
        <w:t>6.12.3.2</w:t>
      </w:r>
      <w:r w:rsidRPr="00645BDA">
        <w:tab/>
        <w:t>Water (MT 30.5) (Notes 5), if required</w:t>
      </w:r>
    </w:p>
    <w:p w:rsidR="00E769A6" w:rsidRDefault="00E769A6" w:rsidP="00E769A6">
      <w:pPr>
        <w:shd w:val="clear" w:color="auto" w:fill="E6E6E6"/>
      </w:pPr>
      <w:r w:rsidRPr="00645BDA">
        <w:t>Maximum: ...... g/kg.</w:t>
      </w:r>
    </w:p>
    <w:p w:rsidR="00E769A6" w:rsidRPr="006415AB" w:rsidRDefault="00E769A6" w:rsidP="00E769A6">
      <w:pPr>
        <w:shd w:val="clear" w:color="auto" w:fill="E6E6E6"/>
        <w:ind w:left="426" w:hanging="426"/>
        <w:rPr>
          <w:lang w:val="en-US"/>
        </w:rPr>
      </w:pPr>
      <w:r>
        <w:br w:type="page"/>
      </w:r>
      <w:r>
        <w:lastRenderedPageBreak/>
        <w:t>6.12.4</w:t>
      </w:r>
      <w:r w:rsidRPr="0056752C">
        <w:tab/>
      </w:r>
      <w:r w:rsidRPr="00D0095B">
        <w:rPr>
          <w:b/>
        </w:rPr>
        <w:t>Physical properties</w:t>
      </w:r>
      <w:r w:rsidRPr="006415AB">
        <w:rPr>
          <w:lang w:val="en-US"/>
        </w:rPr>
        <w:t xml:space="preserve"> </w:t>
      </w:r>
      <w:r w:rsidRPr="0056752C">
        <w:t xml:space="preserve">(Note </w:t>
      </w:r>
      <w:r>
        <w:rPr>
          <w:lang w:val="en-US"/>
        </w:rPr>
        <w:t>2</w:t>
      </w:r>
      <w:r w:rsidRPr="0056752C">
        <w:t>)</w:t>
      </w:r>
    </w:p>
    <w:p w:rsidR="00E769A6" w:rsidRPr="00233770" w:rsidRDefault="00E769A6" w:rsidP="00E769A6">
      <w:pPr>
        <w:numPr>
          <w:ilvl w:val="12"/>
          <w:numId w:val="0"/>
        </w:numPr>
        <w:shd w:val="clear" w:color="auto" w:fill="E6E6E6"/>
        <w:ind w:left="709" w:hanging="567"/>
        <w:jc w:val="left"/>
        <w:rPr>
          <w:rFonts w:cs="Arial"/>
        </w:rPr>
      </w:pPr>
      <w:r>
        <w:t>6.12.4.1</w:t>
      </w:r>
      <w:r>
        <w:rPr>
          <w:rFonts w:cs="Arial"/>
        </w:rPr>
        <w:tab/>
      </w:r>
      <w:r w:rsidRPr="00233770">
        <w:rPr>
          <w:rFonts w:cs="Arial"/>
          <w:b/>
        </w:rPr>
        <w:t>Acidity</w:t>
      </w:r>
      <w:r w:rsidRPr="00233770">
        <w:rPr>
          <w:rFonts w:cs="Arial"/>
        </w:rPr>
        <w:t xml:space="preserve"> and/or </w:t>
      </w:r>
      <w:r w:rsidRPr="00233770">
        <w:rPr>
          <w:rFonts w:cs="Arial"/>
          <w:b/>
        </w:rPr>
        <w:t>Alkalinity</w:t>
      </w:r>
      <w:r w:rsidRPr="00233770">
        <w:rPr>
          <w:rFonts w:cs="Arial"/>
        </w:rPr>
        <w:t xml:space="preserve"> (</w:t>
      </w:r>
      <w:r>
        <w:rPr>
          <w:rFonts w:cs="Arial"/>
        </w:rPr>
        <w:t xml:space="preserve">MT </w:t>
      </w:r>
      <w:r w:rsidRPr="00233770">
        <w:rPr>
          <w:rFonts w:cs="Arial"/>
        </w:rPr>
        <w:t xml:space="preserve">191) or </w:t>
      </w:r>
      <w:r w:rsidRPr="00233770">
        <w:rPr>
          <w:rFonts w:cs="Arial"/>
          <w:b/>
        </w:rPr>
        <w:t>pH range</w:t>
      </w:r>
      <w:r w:rsidRPr="00233770">
        <w:rPr>
          <w:rFonts w:cs="Arial"/>
        </w:rPr>
        <w:t xml:space="preserve"> (</w:t>
      </w:r>
      <w:r>
        <w:rPr>
          <w:rFonts w:cs="Arial"/>
        </w:rPr>
        <w:t xml:space="preserve">MT </w:t>
      </w:r>
      <w:r w:rsidRPr="00233770">
        <w:rPr>
          <w:rFonts w:cs="Arial"/>
        </w:rPr>
        <w:t xml:space="preserve">75.3) (Note </w:t>
      </w:r>
      <w:r>
        <w:rPr>
          <w:rFonts w:cs="Arial"/>
        </w:rPr>
        <w:t>5)</w:t>
      </w:r>
      <w:proofErr w:type="gramStart"/>
      <w:r>
        <w:rPr>
          <w:rFonts w:cs="Arial"/>
        </w:rPr>
        <w:t>,</w:t>
      </w:r>
      <w:proofErr w:type="gramEnd"/>
      <w:r>
        <w:rPr>
          <w:rFonts w:cs="Arial"/>
        </w:rPr>
        <w:br/>
      </w:r>
      <w:r w:rsidRPr="00233770">
        <w:rPr>
          <w:rFonts w:cs="Arial"/>
        </w:rPr>
        <w:t>if required</w:t>
      </w:r>
    </w:p>
    <w:p w:rsidR="00E769A6" w:rsidRPr="00233770" w:rsidRDefault="00E769A6" w:rsidP="00E769A6">
      <w:pPr>
        <w:numPr>
          <w:ilvl w:val="12"/>
          <w:numId w:val="0"/>
        </w:numPr>
        <w:shd w:val="clear" w:color="auto" w:fill="E6E6E6"/>
        <w:tabs>
          <w:tab w:val="left" w:pos="709"/>
        </w:tabs>
        <w:ind w:left="709"/>
        <w:rPr>
          <w:rFonts w:cs="Arial"/>
        </w:rPr>
      </w:pPr>
      <w:r w:rsidRPr="00233770">
        <w:rPr>
          <w:rFonts w:cs="Arial"/>
        </w:rPr>
        <w:t>Maximum acidity: ...... g/kg calculated as H</w:t>
      </w:r>
      <w:r w:rsidRPr="00233770">
        <w:rPr>
          <w:rFonts w:cs="Arial"/>
          <w:position w:val="-6"/>
          <w:sz w:val="16"/>
        </w:rPr>
        <w:t>2</w:t>
      </w:r>
      <w:r w:rsidRPr="00233770">
        <w:rPr>
          <w:rFonts w:cs="Arial"/>
        </w:rPr>
        <w:t>SO</w:t>
      </w:r>
      <w:r w:rsidRPr="00233770">
        <w:rPr>
          <w:rFonts w:cs="Arial"/>
          <w:position w:val="-6"/>
          <w:sz w:val="16"/>
        </w:rPr>
        <w:t>4</w:t>
      </w:r>
      <w:r w:rsidRPr="00233770">
        <w:rPr>
          <w:rFonts w:cs="Arial"/>
        </w:rPr>
        <w:t>.</w:t>
      </w:r>
    </w:p>
    <w:p w:rsidR="00E769A6" w:rsidRPr="00233770" w:rsidRDefault="00E769A6" w:rsidP="00E769A6">
      <w:pPr>
        <w:numPr>
          <w:ilvl w:val="12"/>
          <w:numId w:val="0"/>
        </w:numPr>
        <w:shd w:val="clear" w:color="auto" w:fill="E6E6E6"/>
        <w:tabs>
          <w:tab w:val="left" w:pos="709"/>
        </w:tabs>
        <w:ind w:left="709"/>
        <w:rPr>
          <w:rFonts w:cs="Arial"/>
        </w:rPr>
      </w:pPr>
      <w:r w:rsidRPr="00233770">
        <w:rPr>
          <w:rFonts w:cs="Arial"/>
        </w:rPr>
        <w:t xml:space="preserve">Maximum alkalinity: ...... g/kg calculated as </w:t>
      </w:r>
      <w:proofErr w:type="spellStart"/>
      <w:r w:rsidRPr="00233770">
        <w:rPr>
          <w:rFonts w:cs="Arial"/>
        </w:rPr>
        <w:t>NaOH</w:t>
      </w:r>
      <w:proofErr w:type="spellEnd"/>
      <w:r w:rsidRPr="00233770">
        <w:rPr>
          <w:rFonts w:cs="Arial"/>
        </w:rPr>
        <w:t>.</w:t>
      </w:r>
    </w:p>
    <w:p w:rsidR="00E769A6" w:rsidRPr="00233770" w:rsidRDefault="00E769A6" w:rsidP="00E769A6">
      <w:pPr>
        <w:numPr>
          <w:ilvl w:val="12"/>
          <w:numId w:val="0"/>
        </w:numPr>
        <w:shd w:val="clear" w:color="auto" w:fill="E6E6E6"/>
        <w:tabs>
          <w:tab w:val="left" w:pos="709"/>
        </w:tabs>
        <w:ind w:left="709"/>
        <w:rPr>
          <w:rFonts w:cs="Arial"/>
        </w:rPr>
      </w:pPr>
      <w:proofErr w:type="gramStart"/>
      <w:r w:rsidRPr="00233770">
        <w:rPr>
          <w:rFonts w:cs="Arial"/>
        </w:rPr>
        <w:t>pH</w:t>
      </w:r>
      <w:proofErr w:type="gramEnd"/>
      <w:r w:rsidRPr="00233770">
        <w:rPr>
          <w:rFonts w:cs="Arial"/>
        </w:rPr>
        <w:t xml:space="preserve"> range: ...... to ......</w:t>
      </w:r>
    </w:p>
    <w:p w:rsidR="00E769A6" w:rsidRPr="00233770" w:rsidRDefault="00E769A6" w:rsidP="00E769A6">
      <w:pPr>
        <w:numPr>
          <w:ilvl w:val="12"/>
          <w:numId w:val="0"/>
        </w:numPr>
        <w:shd w:val="clear" w:color="auto" w:fill="E6E6E6"/>
        <w:ind w:left="709" w:hanging="567"/>
        <w:rPr>
          <w:rFonts w:cs="Arial"/>
        </w:rPr>
      </w:pPr>
      <w:r>
        <w:t>6.12.4.2</w:t>
      </w:r>
      <w:r>
        <w:rPr>
          <w:rFonts w:cs="Arial"/>
        </w:rPr>
        <w:tab/>
      </w:r>
      <w:r w:rsidRPr="00233770">
        <w:rPr>
          <w:rFonts w:cs="Arial"/>
          <w:b/>
        </w:rPr>
        <w:t>Wettability</w:t>
      </w:r>
      <w:r w:rsidRPr="00233770">
        <w:rPr>
          <w:rFonts w:cs="Arial"/>
        </w:rPr>
        <w:t xml:space="preserve"> (</w:t>
      </w:r>
      <w:r>
        <w:rPr>
          <w:rFonts w:cs="Arial"/>
        </w:rPr>
        <w:t>MT 53.3)</w:t>
      </w:r>
    </w:p>
    <w:p w:rsidR="00E769A6" w:rsidRPr="00233770" w:rsidRDefault="00E769A6" w:rsidP="00E769A6">
      <w:pPr>
        <w:numPr>
          <w:ilvl w:val="12"/>
          <w:numId w:val="0"/>
        </w:numPr>
        <w:shd w:val="clear" w:color="auto" w:fill="E6E6E6"/>
        <w:ind w:left="709"/>
        <w:rPr>
          <w:rFonts w:cs="Arial"/>
        </w:rPr>
      </w:pPr>
      <w:r w:rsidRPr="00233770">
        <w:rPr>
          <w:rFonts w:cs="Arial"/>
        </w:rPr>
        <w:t>The formulation shall be completely wetted in ...... min</w:t>
      </w:r>
      <w:r>
        <w:rPr>
          <w:rFonts w:cs="Arial"/>
        </w:rPr>
        <w:t xml:space="preserve"> without swirling</w:t>
      </w:r>
      <w:r w:rsidRPr="00233770">
        <w:rPr>
          <w:rFonts w:cs="Arial"/>
        </w:rPr>
        <w:t>.</w:t>
      </w:r>
    </w:p>
    <w:p w:rsidR="00E769A6" w:rsidRPr="00233770" w:rsidRDefault="00E769A6" w:rsidP="00E769A6">
      <w:pPr>
        <w:numPr>
          <w:ilvl w:val="12"/>
          <w:numId w:val="0"/>
        </w:numPr>
        <w:shd w:val="clear" w:color="auto" w:fill="E6E6E6"/>
        <w:ind w:left="709" w:hanging="567"/>
        <w:rPr>
          <w:rFonts w:cs="Arial"/>
        </w:rPr>
      </w:pPr>
      <w:r>
        <w:t>6.12.4.3</w:t>
      </w:r>
      <w:r>
        <w:rPr>
          <w:rFonts w:cs="Arial"/>
        </w:rPr>
        <w:tab/>
      </w:r>
      <w:r w:rsidRPr="00233770">
        <w:rPr>
          <w:rFonts w:cs="Arial"/>
          <w:b/>
        </w:rPr>
        <w:t>Wet sieve test</w:t>
      </w:r>
      <w:r w:rsidRPr="00233770">
        <w:rPr>
          <w:rFonts w:cs="Arial"/>
        </w:rPr>
        <w:t xml:space="preserve"> (</w:t>
      </w:r>
      <w:r>
        <w:rPr>
          <w:rFonts w:cs="Arial"/>
        </w:rPr>
        <w:t xml:space="preserve">MT </w:t>
      </w:r>
      <w:r w:rsidRPr="00233770">
        <w:rPr>
          <w:rFonts w:cs="Arial"/>
        </w:rPr>
        <w:t>185)</w:t>
      </w:r>
    </w:p>
    <w:p w:rsidR="00E769A6" w:rsidRPr="00233770" w:rsidRDefault="00E769A6" w:rsidP="00E769A6">
      <w:pPr>
        <w:numPr>
          <w:ilvl w:val="12"/>
          <w:numId w:val="0"/>
        </w:numPr>
        <w:shd w:val="clear" w:color="auto" w:fill="E6E6E6"/>
        <w:ind w:left="709"/>
        <w:rPr>
          <w:rFonts w:cs="Arial"/>
        </w:rPr>
      </w:pPr>
      <w:r w:rsidRPr="00233770">
        <w:rPr>
          <w:rFonts w:cs="Arial"/>
        </w:rPr>
        <w:t>Maximum: ......% retained on a 75 µm test sieve.</w:t>
      </w:r>
    </w:p>
    <w:p w:rsidR="00E769A6" w:rsidRPr="00233770" w:rsidRDefault="00E769A6" w:rsidP="00E769A6">
      <w:pPr>
        <w:numPr>
          <w:ilvl w:val="12"/>
          <w:numId w:val="0"/>
        </w:numPr>
        <w:shd w:val="clear" w:color="auto" w:fill="E6E6E6"/>
        <w:ind w:left="709" w:hanging="567"/>
        <w:rPr>
          <w:rFonts w:cs="Arial"/>
        </w:rPr>
      </w:pPr>
      <w:r>
        <w:t>6.12.4.4</w:t>
      </w:r>
      <w:r>
        <w:rPr>
          <w:rFonts w:cs="Arial"/>
        </w:rPr>
        <w:tab/>
      </w:r>
      <w:proofErr w:type="spellStart"/>
      <w:r w:rsidRPr="00233770">
        <w:rPr>
          <w:rFonts w:cs="Arial"/>
          <w:b/>
        </w:rPr>
        <w:t>Suspensibility</w:t>
      </w:r>
      <w:proofErr w:type="spellEnd"/>
      <w:r w:rsidRPr="00233770">
        <w:rPr>
          <w:rFonts w:cs="Arial"/>
        </w:rPr>
        <w:t xml:space="preserve"> (</w:t>
      </w:r>
      <w:r>
        <w:rPr>
          <w:rFonts w:cs="Arial"/>
        </w:rPr>
        <w:t xml:space="preserve">MT </w:t>
      </w:r>
      <w:r w:rsidRPr="00233770">
        <w:rPr>
          <w:rFonts w:cs="Arial"/>
        </w:rPr>
        <w:t xml:space="preserve">184) (Notes </w:t>
      </w:r>
      <w:r>
        <w:rPr>
          <w:rFonts w:cs="Arial"/>
        </w:rPr>
        <w:t>6</w:t>
      </w:r>
      <w:r w:rsidRPr="00233770">
        <w:rPr>
          <w:rFonts w:cs="Arial"/>
        </w:rPr>
        <w:t xml:space="preserve"> &amp; </w:t>
      </w:r>
      <w:r>
        <w:rPr>
          <w:rFonts w:cs="Arial"/>
        </w:rPr>
        <w:t>7</w:t>
      </w:r>
      <w:r w:rsidRPr="00233770">
        <w:rPr>
          <w:rFonts w:cs="Arial"/>
        </w:rPr>
        <w:t xml:space="preserve">) </w:t>
      </w:r>
    </w:p>
    <w:p w:rsidR="00E769A6" w:rsidRPr="00321067" w:rsidRDefault="00E769A6" w:rsidP="00E769A6">
      <w:pPr>
        <w:shd w:val="clear" w:color="auto" w:fill="E6E6E6"/>
        <w:ind w:left="709"/>
        <w:rPr>
          <w:lang w:eastAsia="en-US"/>
        </w:rPr>
      </w:pPr>
      <w:r w:rsidRPr="00500978">
        <w:rPr>
          <w:lang w:eastAsia="en-US"/>
        </w:rPr>
        <w:t xml:space="preserve">The </w:t>
      </w:r>
      <w:proofErr w:type="spellStart"/>
      <w:r w:rsidRPr="00500978">
        <w:rPr>
          <w:lang w:eastAsia="en-US"/>
        </w:rPr>
        <w:t>suspensibility</w:t>
      </w:r>
      <w:proofErr w:type="spellEnd"/>
      <w:r w:rsidRPr="00500978">
        <w:rPr>
          <w:lang w:eastAsia="en-US"/>
        </w:rPr>
        <w:t xml:space="preserve"> shall be tested on a suspension containing the W</w:t>
      </w:r>
      <w:r>
        <w:rPr>
          <w:lang w:eastAsia="en-US"/>
        </w:rPr>
        <w:t>P</w:t>
      </w:r>
      <w:r w:rsidRPr="00500978">
        <w:rPr>
          <w:lang w:eastAsia="en-US"/>
        </w:rPr>
        <w:t xml:space="preserve"> and the bag material in the actual ratio of application, prepared according to the procedure described in Note </w:t>
      </w:r>
      <w:r>
        <w:rPr>
          <w:lang w:eastAsia="en-US"/>
        </w:rPr>
        <w:t>8</w:t>
      </w:r>
      <w:r w:rsidRPr="00500978">
        <w:rPr>
          <w:lang w:eastAsia="en-US"/>
        </w:rPr>
        <w:t>.</w:t>
      </w:r>
    </w:p>
    <w:p w:rsidR="00E769A6" w:rsidRPr="00233770" w:rsidRDefault="00E769A6" w:rsidP="00E769A6">
      <w:pPr>
        <w:numPr>
          <w:ilvl w:val="12"/>
          <w:numId w:val="0"/>
        </w:numPr>
        <w:shd w:val="clear" w:color="auto" w:fill="E6E6E6"/>
        <w:ind w:left="709"/>
        <w:rPr>
          <w:rFonts w:cs="Arial"/>
        </w:rPr>
      </w:pPr>
      <w:r w:rsidRPr="00233770">
        <w:rPr>
          <w:rFonts w:cs="Arial"/>
        </w:rPr>
        <w:t>A minimum of ......% shall be in suspension after 30 min in CIPAC Standard Water D at 30</w:t>
      </w:r>
      <w:r>
        <w:rPr>
          <w:rFonts w:cs="Arial"/>
        </w:rPr>
        <w:t xml:space="preserve"> </w:t>
      </w:r>
      <w:r w:rsidRPr="00233770">
        <w:rPr>
          <w:rFonts w:cs="Arial"/>
        </w:rPr>
        <w:t>±</w:t>
      </w:r>
      <w:r>
        <w:rPr>
          <w:rFonts w:cs="Arial"/>
        </w:rPr>
        <w:t xml:space="preserve"> </w:t>
      </w:r>
      <w:r w:rsidRPr="00233770">
        <w:rPr>
          <w:rFonts w:cs="Arial"/>
        </w:rPr>
        <w:t>2</w:t>
      </w:r>
      <w:r>
        <w:rPr>
          <w:rFonts w:cs="Arial"/>
        </w:rPr>
        <w:t> </w:t>
      </w:r>
      <w:r w:rsidRPr="00233770">
        <w:rPr>
          <w:rFonts w:cs="Arial"/>
        </w:rPr>
        <w:t xml:space="preserve">°C (Note </w:t>
      </w:r>
      <w:r>
        <w:rPr>
          <w:rFonts w:cs="Arial"/>
        </w:rPr>
        <w:t>9</w:t>
      </w:r>
      <w:r w:rsidRPr="00233770">
        <w:rPr>
          <w:rFonts w:cs="Arial"/>
        </w:rPr>
        <w:t xml:space="preserve">). </w:t>
      </w:r>
    </w:p>
    <w:p w:rsidR="00E769A6" w:rsidRPr="00321067" w:rsidRDefault="00E769A6" w:rsidP="00E769A6">
      <w:pPr>
        <w:shd w:val="clear" w:color="auto" w:fill="E6E6E6"/>
        <w:ind w:firstLine="142"/>
        <w:rPr>
          <w:u w:val="single"/>
        </w:rPr>
      </w:pPr>
      <w:r>
        <w:t>6.12.4.5</w:t>
      </w:r>
      <w:r w:rsidRPr="00321067">
        <w:tab/>
      </w:r>
      <w:r w:rsidRPr="00321067">
        <w:rPr>
          <w:b/>
        </w:rPr>
        <w:t>Persistent foam</w:t>
      </w:r>
      <w:r w:rsidRPr="00321067">
        <w:t xml:space="preserve"> (MT 47.</w:t>
      </w:r>
      <w:r>
        <w:t>3)</w:t>
      </w:r>
      <w:r w:rsidRPr="00321067">
        <w:t xml:space="preserve"> </w:t>
      </w:r>
      <w:r>
        <w:t>(</w:t>
      </w:r>
      <w:r w:rsidRPr="00321067">
        <w:t xml:space="preserve">Note </w:t>
      </w:r>
      <w:r>
        <w:t>10 &amp; 11</w:t>
      </w:r>
      <w:r w:rsidRPr="00321067">
        <w:t>)</w:t>
      </w:r>
    </w:p>
    <w:p w:rsidR="00E769A6" w:rsidRPr="00321067" w:rsidRDefault="00E769A6" w:rsidP="00E769A6">
      <w:pPr>
        <w:shd w:val="clear" w:color="auto" w:fill="E6E6E6"/>
        <w:tabs>
          <w:tab w:val="left" w:pos="1260"/>
        </w:tabs>
        <w:ind w:left="709"/>
        <w:rPr>
          <w:rFonts w:cs="Arial"/>
          <w:lang w:eastAsia="en-US"/>
        </w:rPr>
      </w:pPr>
      <w:r w:rsidRPr="00500978">
        <w:rPr>
          <w:rFonts w:cs="Arial"/>
          <w:lang w:eastAsia="en-US"/>
        </w:rPr>
        <w:t>The persistent foam shall be tested on a suspension containing the W</w:t>
      </w:r>
      <w:r>
        <w:rPr>
          <w:rFonts w:cs="Arial"/>
          <w:lang w:eastAsia="en-US"/>
        </w:rPr>
        <w:t>P</w:t>
      </w:r>
      <w:r w:rsidRPr="00500978">
        <w:rPr>
          <w:rFonts w:cs="Arial"/>
          <w:lang w:eastAsia="en-US"/>
        </w:rPr>
        <w:t xml:space="preserve"> and the bag </w:t>
      </w:r>
      <w:r>
        <w:rPr>
          <w:rFonts w:cs="Arial"/>
          <w:lang w:eastAsia="en-US"/>
        </w:rPr>
        <w:t xml:space="preserve">material </w:t>
      </w:r>
      <w:r w:rsidRPr="00500978">
        <w:rPr>
          <w:rFonts w:cs="Arial"/>
          <w:lang w:eastAsia="en-US"/>
        </w:rPr>
        <w:t>in the actual ratio of application</w:t>
      </w:r>
      <w:r>
        <w:rPr>
          <w:rFonts w:cs="Arial"/>
          <w:lang w:eastAsia="en-US"/>
        </w:rPr>
        <w:t xml:space="preserve"> </w:t>
      </w:r>
      <w:r w:rsidRPr="00D21BEC">
        <w:rPr>
          <w:rFonts w:cs="Arial"/>
          <w:lang w:eastAsia="en-US"/>
        </w:rPr>
        <w:t>in CIPAC Standard Water D</w:t>
      </w:r>
      <w:r w:rsidRPr="00500978">
        <w:rPr>
          <w:rFonts w:cs="Arial"/>
          <w:lang w:eastAsia="en-US"/>
        </w:rPr>
        <w:t xml:space="preserve">, prepared according to the procedure described in Note </w:t>
      </w:r>
      <w:r>
        <w:rPr>
          <w:rFonts w:cs="Arial"/>
          <w:lang w:eastAsia="en-US"/>
        </w:rPr>
        <w:t>8</w:t>
      </w:r>
      <w:r w:rsidRPr="00500978">
        <w:rPr>
          <w:rFonts w:cs="Arial"/>
          <w:lang w:eastAsia="en-US"/>
        </w:rPr>
        <w:t>.</w:t>
      </w:r>
    </w:p>
    <w:p w:rsidR="00E769A6" w:rsidRDefault="00E769A6" w:rsidP="00E769A6">
      <w:pPr>
        <w:pStyle w:val="BodyText"/>
        <w:shd w:val="clear" w:color="auto" w:fill="E6E6E6"/>
        <w:ind w:left="709"/>
      </w:pPr>
      <w:r w:rsidRPr="00321067">
        <w:t xml:space="preserve">Maximum: </w:t>
      </w:r>
      <w:r>
        <w:t>……</w:t>
      </w:r>
      <w:r w:rsidRPr="00321067">
        <w:t xml:space="preserve"> ml after 1 min.</w:t>
      </w:r>
    </w:p>
    <w:p w:rsidR="00E769A6" w:rsidRPr="00FE7B0B" w:rsidRDefault="00E769A6" w:rsidP="00E769A6">
      <w:pPr>
        <w:shd w:val="clear" w:color="auto" w:fill="E6E6E6"/>
        <w:ind w:left="709" w:hanging="567"/>
        <w:jc w:val="left"/>
        <w:rPr>
          <w:lang w:eastAsia="en-US"/>
        </w:rPr>
      </w:pPr>
      <w:r>
        <w:t>6.12.4.6</w:t>
      </w:r>
      <w:r w:rsidRPr="00926934">
        <w:rPr>
          <w:lang w:eastAsia="en-US"/>
        </w:rPr>
        <w:tab/>
      </w:r>
      <w:r w:rsidRPr="00926934">
        <w:rPr>
          <w:b/>
          <w:bCs/>
          <w:lang w:eastAsia="en-US"/>
        </w:rPr>
        <w:t>Dissolution of the bag</w:t>
      </w:r>
      <w:r w:rsidRPr="00926934">
        <w:rPr>
          <w:b/>
          <w:lang w:eastAsia="en-US"/>
        </w:rPr>
        <w:t xml:space="preserve"> </w:t>
      </w:r>
      <w:r w:rsidRPr="00926934">
        <w:rPr>
          <w:lang w:eastAsia="en-US"/>
        </w:rPr>
        <w:t xml:space="preserve">(MT 176) </w:t>
      </w:r>
      <w:r w:rsidRPr="00926934">
        <w:t xml:space="preserve">(Notes </w:t>
      </w:r>
      <w:r>
        <w:t>2</w:t>
      </w:r>
      <w:r w:rsidRPr="00926934">
        <w:t xml:space="preserve"> &amp; 1</w:t>
      </w:r>
      <w:r>
        <w:t>2</w:t>
      </w:r>
      <w:r w:rsidRPr="00926934">
        <w:t>)</w:t>
      </w:r>
    </w:p>
    <w:p w:rsidR="00E769A6" w:rsidRPr="00FE7B0B" w:rsidRDefault="00E769A6" w:rsidP="00E769A6">
      <w:pPr>
        <w:shd w:val="clear" w:color="auto" w:fill="E6E6E6"/>
        <w:ind w:left="709"/>
        <w:rPr>
          <w:lang w:eastAsia="en-US"/>
        </w:rPr>
      </w:pPr>
      <w:r w:rsidRPr="00FE7B0B">
        <w:rPr>
          <w:lang w:eastAsia="en-US"/>
        </w:rPr>
        <w:t xml:space="preserve">The dissolution of the bag shall be tested on a sample of the emptied and cleaned bag </w:t>
      </w:r>
      <w:r w:rsidRPr="00D21BEC">
        <w:rPr>
          <w:lang w:eastAsia="en-US"/>
        </w:rPr>
        <w:t>together with an appropriate proportion of the W</w:t>
      </w:r>
      <w:r>
        <w:rPr>
          <w:lang w:eastAsia="en-US"/>
        </w:rPr>
        <w:t>P</w:t>
      </w:r>
      <w:r w:rsidRPr="00D21BEC">
        <w:rPr>
          <w:lang w:eastAsia="en-US"/>
        </w:rPr>
        <w:t xml:space="preserve"> in CIPAC Standard Water D </w:t>
      </w:r>
      <w:r w:rsidRPr="00FE7B0B">
        <w:rPr>
          <w:lang w:eastAsia="en-US"/>
        </w:rPr>
        <w:t xml:space="preserve">taken according to the procedure described in </w:t>
      </w:r>
      <w:r w:rsidRPr="00B00B76">
        <w:rPr>
          <w:lang w:eastAsia="en-US"/>
        </w:rPr>
        <w:t xml:space="preserve">Note </w:t>
      </w:r>
      <w:r>
        <w:rPr>
          <w:lang w:eastAsia="en-US"/>
        </w:rPr>
        <w:t>8.</w:t>
      </w:r>
    </w:p>
    <w:p w:rsidR="00E769A6" w:rsidRPr="00FE7B0B" w:rsidRDefault="00E769A6" w:rsidP="00E769A6">
      <w:pPr>
        <w:shd w:val="clear" w:color="auto" w:fill="E6E6E6"/>
        <w:ind w:left="709"/>
        <w:rPr>
          <w:lang w:eastAsia="en-US"/>
        </w:rPr>
      </w:pPr>
      <w:r w:rsidRPr="00FE7B0B">
        <w:rPr>
          <w:lang w:eastAsia="en-US"/>
        </w:rPr>
        <w:t xml:space="preserve">Flow time of the suspension: maximum </w:t>
      </w:r>
      <w:r>
        <w:rPr>
          <w:lang w:eastAsia="en-US"/>
        </w:rPr>
        <w:t>……</w:t>
      </w:r>
      <w:r w:rsidRPr="00FE7B0B">
        <w:rPr>
          <w:lang w:eastAsia="en-US"/>
        </w:rPr>
        <w:t xml:space="preserve"> sec. </w:t>
      </w:r>
    </w:p>
    <w:p w:rsidR="00E769A6" w:rsidRPr="004808D4" w:rsidRDefault="00E769A6" w:rsidP="00E769A6">
      <w:pPr>
        <w:pStyle w:val="BodyText"/>
        <w:shd w:val="clear" w:color="auto" w:fill="E6E6E6"/>
        <w:rPr>
          <w:highlight w:val="yellow"/>
        </w:rPr>
      </w:pPr>
    </w:p>
    <w:p w:rsidR="00E769A6" w:rsidRPr="00E82510" w:rsidRDefault="00E769A6" w:rsidP="00E769A6">
      <w:pPr>
        <w:pStyle w:val="Heading2"/>
        <w:shd w:val="clear" w:color="auto" w:fill="E6E6E6"/>
        <w:spacing w:after="120"/>
        <w:ind w:left="426" w:hanging="426"/>
        <w:rPr>
          <w:i w:val="0"/>
        </w:rPr>
      </w:pPr>
      <w:bookmarkStart w:id="1" w:name="_Toc311965194"/>
      <w:r w:rsidRPr="00E82510">
        <w:rPr>
          <w:rFonts w:cs="Times New Roman"/>
          <w:bCs w:val="0"/>
          <w:i w:val="0"/>
          <w:iCs w:val="0"/>
          <w:sz w:val="24"/>
          <w:szCs w:val="24"/>
        </w:rPr>
        <w:t>6.12.5</w:t>
      </w:r>
      <w:r w:rsidRPr="00FE7B0B">
        <w:tab/>
      </w:r>
      <w:r w:rsidRPr="00E82510">
        <w:rPr>
          <w:rFonts w:cs="Times New Roman"/>
          <w:bCs w:val="0"/>
          <w:i w:val="0"/>
          <w:iCs w:val="0"/>
          <w:sz w:val="24"/>
          <w:szCs w:val="24"/>
          <w:lang w:eastAsia="en-US"/>
        </w:rPr>
        <w:t>Storage stability</w:t>
      </w:r>
      <w:bookmarkEnd w:id="1"/>
    </w:p>
    <w:p w:rsidR="00E769A6" w:rsidRPr="00E82510" w:rsidRDefault="00E769A6" w:rsidP="00E769A6">
      <w:pPr>
        <w:pStyle w:val="Heading3"/>
        <w:shd w:val="clear" w:color="auto" w:fill="E6E6E6"/>
        <w:ind w:left="709" w:hanging="567"/>
        <w:rPr>
          <w:i w:val="0"/>
          <w:u w:val="single"/>
        </w:rPr>
      </w:pPr>
      <w:bookmarkStart w:id="2" w:name="_Toc311965195"/>
      <w:r w:rsidRPr="00CC15E1">
        <w:rPr>
          <w:rFonts w:cs="Times New Roman"/>
          <w:b/>
          <w:bCs w:val="0"/>
          <w:i w:val="0"/>
          <w:sz w:val="24"/>
          <w:szCs w:val="24"/>
        </w:rPr>
        <w:t>6.12.</w:t>
      </w:r>
      <w:r w:rsidRPr="00CC15E1">
        <w:rPr>
          <w:rFonts w:cs="Times New Roman"/>
          <w:b/>
          <w:bCs w:val="0"/>
          <w:i w:val="0"/>
          <w:iCs/>
          <w:sz w:val="24"/>
          <w:szCs w:val="24"/>
        </w:rPr>
        <w:t>5</w:t>
      </w:r>
      <w:r>
        <w:rPr>
          <w:rFonts w:cs="Times New Roman"/>
          <w:b/>
          <w:bCs w:val="0"/>
          <w:i w:val="0"/>
          <w:iCs/>
          <w:sz w:val="24"/>
          <w:szCs w:val="24"/>
        </w:rPr>
        <w:t>.1</w:t>
      </w:r>
      <w:r w:rsidRPr="00FE7B0B">
        <w:tab/>
      </w:r>
      <w:r w:rsidRPr="00E82510">
        <w:rPr>
          <w:b/>
          <w:i w:val="0"/>
        </w:rPr>
        <w:t>Stability at elevated temperature</w:t>
      </w:r>
      <w:r w:rsidRPr="00E82510">
        <w:rPr>
          <w:i w:val="0"/>
        </w:rPr>
        <w:t xml:space="preserve"> (MT 46.3)</w:t>
      </w:r>
      <w:bookmarkEnd w:id="2"/>
    </w:p>
    <w:p w:rsidR="00E769A6" w:rsidRPr="00FE7B0B" w:rsidRDefault="00E769A6" w:rsidP="00E769A6">
      <w:pPr>
        <w:shd w:val="clear" w:color="auto" w:fill="E6E6E6"/>
        <w:tabs>
          <w:tab w:val="left" w:pos="1260"/>
        </w:tabs>
        <w:spacing w:after="0"/>
        <w:ind w:left="720" w:hanging="11"/>
        <w:rPr>
          <w:rFonts w:cs="Arial"/>
          <w:lang w:eastAsia="en-US"/>
        </w:rPr>
      </w:pPr>
      <w:r w:rsidRPr="00FE7B0B">
        <w:rPr>
          <w:rFonts w:cs="Arial"/>
          <w:lang w:eastAsia="en-US"/>
        </w:rPr>
        <w:t xml:space="preserve">The package should be enclosed in a watertight sachet, box or any other container at </w:t>
      </w:r>
      <w:r>
        <w:rPr>
          <w:rFonts w:cs="Arial"/>
          <w:lang w:eastAsia="en-US"/>
        </w:rPr>
        <w:t>54 </w:t>
      </w:r>
      <w:r w:rsidRPr="00FE7B0B">
        <w:rPr>
          <w:rFonts w:cs="Arial"/>
          <w:lang w:eastAsia="en-US"/>
        </w:rPr>
        <w:t>°C for 14 days</w:t>
      </w:r>
      <w:r>
        <w:rPr>
          <w:rFonts w:cs="Arial"/>
          <w:lang w:eastAsia="en-US"/>
        </w:rPr>
        <w:t xml:space="preserve"> (Note 13 &amp; 14)</w:t>
      </w:r>
      <w:r w:rsidRPr="00FE7B0B">
        <w:rPr>
          <w:rFonts w:cs="Arial"/>
          <w:lang w:eastAsia="en-US"/>
        </w:rPr>
        <w:t xml:space="preserve">. </w:t>
      </w:r>
      <w:r>
        <w:rPr>
          <w:rFonts w:cs="Arial"/>
          <w:lang w:eastAsia="en-US"/>
        </w:rPr>
        <w:t xml:space="preserve"> </w:t>
      </w:r>
      <w:r w:rsidRPr="00FE7B0B">
        <w:rPr>
          <w:rFonts w:cs="Arial"/>
          <w:lang w:eastAsia="en-US"/>
        </w:rPr>
        <w:t xml:space="preserve">The determined average active ingredient content must not be lower than </w:t>
      </w:r>
      <w:r>
        <w:rPr>
          <w:rFonts w:cs="Arial"/>
          <w:lang w:eastAsia="en-US"/>
        </w:rPr>
        <w:t>……</w:t>
      </w:r>
      <w:r w:rsidRPr="00FE7B0B">
        <w:rPr>
          <w:rFonts w:cs="Arial"/>
          <w:lang w:eastAsia="en-US"/>
        </w:rPr>
        <w:t xml:space="preserve">% relative to the determined average content found before storage </w:t>
      </w:r>
      <w:r w:rsidRPr="00043E33">
        <w:t xml:space="preserve">(Note </w:t>
      </w:r>
      <w:r>
        <w:t>15</w:t>
      </w:r>
      <w:r w:rsidRPr="00043E33">
        <w:t xml:space="preserve">) </w:t>
      </w:r>
      <w:r w:rsidRPr="00FE7B0B">
        <w:rPr>
          <w:rFonts w:cs="Arial"/>
          <w:lang w:eastAsia="en-US"/>
        </w:rPr>
        <w:t>and the formulation shall continue to comply with the clauses for:</w:t>
      </w:r>
    </w:p>
    <w:p w:rsidR="00E769A6" w:rsidRPr="008F3DBF" w:rsidRDefault="00E769A6" w:rsidP="00E769A6">
      <w:pPr>
        <w:numPr>
          <w:ilvl w:val="0"/>
          <w:numId w:val="2"/>
        </w:numPr>
        <w:shd w:val="clear" w:color="auto" w:fill="E6E6E6"/>
        <w:spacing w:after="0"/>
        <w:ind w:left="1276" w:hanging="142"/>
        <w:rPr>
          <w:rFonts w:cs="Arial"/>
        </w:rPr>
      </w:pPr>
      <w:r w:rsidRPr="008F3DBF">
        <w:rPr>
          <w:rFonts w:cs="Arial"/>
        </w:rPr>
        <w:t>by-products of manufacture or storage (3.1)</w:t>
      </w:r>
      <w:r>
        <w:rPr>
          <w:rFonts w:cs="Arial"/>
        </w:rPr>
        <w:t>,</w:t>
      </w:r>
      <w:r w:rsidRPr="008F3DBF">
        <w:rPr>
          <w:rFonts w:cs="Arial"/>
        </w:rPr>
        <w:t xml:space="preserve"> </w:t>
      </w:r>
    </w:p>
    <w:p w:rsidR="00E769A6" w:rsidRDefault="00E769A6" w:rsidP="00E769A6">
      <w:pPr>
        <w:pStyle w:val="BodyText"/>
        <w:shd w:val="clear" w:color="auto" w:fill="E6E6E6"/>
        <w:spacing w:after="0"/>
        <w:ind w:left="1276" w:hanging="142"/>
      </w:pPr>
      <w:r>
        <w:t>-</w:t>
      </w:r>
      <w:r w:rsidRPr="00FE7B0B">
        <w:tab/>
      </w:r>
      <w:proofErr w:type="gramStart"/>
      <w:r w:rsidRPr="00FE7B0B">
        <w:t>acidity</w:t>
      </w:r>
      <w:r>
        <w:t>/alkalinity/pH</w:t>
      </w:r>
      <w:proofErr w:type="gramEnd"/>
      <w:r>
        <w:t xml:space="preserve"> range</w:t>
      </w:r>
      <w:r w:rsidRPr="00FE7B0B">
        <w:t xml:space="preserve"> (4.1)</w:t>
      </w:r>
      <w:r>
        <w:t>,</w:t>
      </w:r>
    </w:p>
    <w:p w:rsidR="00E769A6" w:rsidRDefault="00E769A6" w:rsidP="00E769A6">
      <w:pPr>
        <w:pStyle w:val="BodyText"/>
        <w:shd w:val="clear" w:color="auto" w:fill="E6E6E6"/>
        <w:spacing w:after="0"/>
        <w:ind w:left="1276" w:hanging="142"/>
      </w:pPr>
      <w:r>
        <w:t>-</w:t>
      </w:r>
      <w:r>
        <w:tab/>
      </w:r>
      <w:proofErr w:type="gramStart"/>
      <w:r>
        <w:t>wettability</w:t>
      </w:r>
      <w:proofErr w:type="gramEnd"/>
      <w:r>
        <w:t xml:space="preserve"> (4.2),</w:t>
      </w:r>
    </w:p>
    <w:p w:rsidR="00E769A6" w:rsidRDefault="00E769A6" w:rsidP="00E769A6">
      <w:pPr>
        <w:pStyle w:val="BodyText"/>
        <w:shd w:val="clear" w:color="auto" w:fill="E6E6E6"/>
        <w:spacing w:after="0"/>
        <w:ind w:left="1276" w:hanging="142"/>
      </w:pPr>
      <w:r>
        <w:lastRenderedPageBreak/>
        <w:t>-</w:t>
      </w:r>
      <w:r w:rsidRPr="002B177C">
        <w:tab/>
      </w:r>
      <w:proofErr w:type="gramStart"/>
      <w:r w:rsidRPr="002B177C">
        <w:t>wet</w:t>
      </w:r>
      <w:proofErr w:type="gramEnd"/>
      <w:r w:rsidRPr="002B177C">
        <w:t xml:space="preserve"> sieve test (4.3)</w:t>
      </w:r>
      <w:r>
        <w:t>,</w:t>
      </w:r>
    </w:p>
    <w:p w:rsidR="00E769A6" w:rsidRDefault="00E769A6" w:rsidP="00E769A6">
      <w:pPr>
        <w:pStyle w:val="BodyText"/>
        <w:shd w:val="clear" w:color="auto" w:fill="E6E6E6"/>
        <w:spacing w:after="0"/>
        <w:ind w:left="1276" w:hanging="142"/>
      </w:pPr>
      <w:r>
        <w:t>-</w:t>
      </w:r>
      <w:r w:rsidRPr="00FE7B0B">
        <w:tab/>
      </w:r>
      <w:proofErr w:type="spellStart"/>
      <w:proofErr w:type="gramStart"/>
      <w:r w:rsidRPr="00FE7B0B">
        <w:t>suspensibility</w:t>
      </w:r>
      <w:proofErr w:type="spellEnd"/>
      <w:proofErr w:type="gramEnd"/>
      <w:r w:rsidRPr="00FE7B0B">
        <w:t xml:space="preserve"> (4.</w:t>
      </w:r>
      <w:r>
        <w:t>4</w:t>
      </w:r>
      <w:r w:rsidRPr="00FE7B0B">
        <w:t>)</w:t>
      </w:r>
      <w:r>
        <w:t>,</w:t>
      </w:r>
    </w:p>
    <w:p w:rsidR="00E769A6" w:rsidRDefault="00E769A6" w:rsidP="00E769A6">
      <w:pPr>
        <w:pStyle w:val="BodyText"/>
        <w:numPr>
          <w:ilvl w:val="0"/>
          <w:numId w:val="1"/>
        </w:numPr>
        <w:shd w:val="clear" w:color="auto" w:fill="E6E6E6"/>
        <w:spacing w:after="0"/>
        <w:ind w:left="1276" w:hanging="142"/>
        <w:rPr>
          <w:rFonts w:cs="Arial"/>
        </w:rPr>
      </w:pPr>
      <w:r w:rsidRPr="002B177C">
        <w:rPr>
          <w:rFonts w:cs="Arial"/>
        </w:rPr>
        <w:t>persistent foam (4.</w:t>
      </w:r>
      <w:r>
        <w:rPr>
          <w:rFonts w:cs="Arial"/>
        </w:rPr>
        <w:t>5</w:t>
      </w:r>
      <w:r w:rsidRPr="002B177C">
        <w:rPr>
          <w:rFonts w:cs="Arial"/>
        </w:rPr>
        <w:t>)</w:t>
      </w:r>
      <w:r>
        <w:rPr>
          <w:rFonts w:cs="Arial"/>
        </w:rPr>
        <w:t>,</w:t>
      </w:r>
    </w:p>
    <w:p w:rsidR="00E769A6" w:rsidRDefault="00E769A6" w:rsidP="00E769A6">
      <w:pPr>
        <w:pStyle w:val="BodyText"/>
        <w:shd w:val="clear" w:color="auto" w:fill="E6E6E6"/>
        <w:ind w:left="1276" w:hanging="142"/>
        <w:rPr>
          <w:rFonts w:cs="Arial"/>
        </w:rPr>
      </w:pPr>
      <w:r>
        <w:rPr>
          <w:rFonts w:cs="Arial"/>
        </w:rPr>
        <w:t>-</w:t>
      </w:r>
      <w:r>
        <w:rPr>
          <w:rFonts w:cs="Arial"/>
        </w:rPr>
        <w:tab/>
      </w:r>
      <w:proofErr w:type="gramStart"/>
      <w:r w:rsidRPr="002B177C">
        <w:rPr>
          <w:rFonts w:cs="Arial"/>
        </w:rPr>
        <w:t>dissolution</w:t>
      </w:r>
      <w:proofErr w:type="gramEnd"/>
      <w:r w:rsidRPr="002B177C">
        <w:rPr>
          <w:rFonts w:cs="Arial"/>
        </w:rPr>
        <w:t xml:space="preserve"> of the bag (4.</w:t>
      </w:r>
      <w:r>
        <w:rPr>
          <w:rFonts w:cs="Arial"/>
        </w:rPr>
        <w:t>6</w:t>
      </w:r>
      <w:r w:rsidRPr="002B177C">
        <w:rPr>
          <w:rFonts w:cs="Arial"/>
        </w:rPr>
        <w:t>)</w:t>
      </w:r>
      <w:r>
        <w:rPr>
          <w:rFonts w:cs="Arial"/>
        </w:rPr>
        <w:t>,</w:t>
      </w:r>
    </w:p>
    <w:p w:rsidR="00E769A6" w:rsidRPr="002B177C" w:rsidRDefault="00E769A6" w:rsidP="00E769A6">
      <w:pPr>
        <w:pStyle w:val="BodyText"/>
        <w:shd w:val="clear" w:color="auto" w:fill="E6E6E6"/>
        <w:ind w:left="1276" w:hanging="142"/>
        <w:rPr>
          <w:rFonts w:cs="Arial"/>
        </w:rPr>
      </w:pPr>
      <w:proofErr w:type="gramStart"/>
      <w:r>
        <w:rPr>
          <w:rFonts w:cs="Arial"/>
        </w:rPr>
        <w:t>as</w:t>
      </w:r>
      <w:proofErr w:type="gramEnd"/>
      <w:r>
        <w:rPr>
          <w:rFonts w:cs="Arial"/>
        </w:rPr>
        <w:t xml:space="preserve"> required.</w:t>
      </w:r>
    </w:p>
    <w:p w:rsidR="00E769A6" w:rsidRDefault="00E769A6" w:rsidP="00E769A6">
      <w:pPr>
        <w:pStyle w:val="ListParagraph"/>
        <w:shd w:val="clear" w:color="auto" w:fill="E6E6E6"/>
        <w:spacing w:after="0"/>
        <w:ind w:left="709"/>
        <w:rPr>
          <w:rFonts w:cs="Arial"/>
        </w:rPr>
      </w:pPr>
    </w:p>
    <w:p w:rsidR="00E769A6" w:rsidRPr="00FE7B0B" w:rsidRDefault="00E769A6" w:rsidP="00E769A6">
      <w:pPr>
        <w:shd w:val="clear" w:color="auto" w:fill="E6E6E6"/>
        <w:spacing w:after="0"/>
        <w:ind w:left="720" w:hanging="11"/>
        <w:rPr>
          <w:rFonts w:cs="Arial"/>
          <w:lang w:eastAsia="en-US"/>
        </w:rPr>
      </w:pPr>
      <w:r w:rsidRPr="00FE7B0B">
        <w:rPr>
          <w:rFonts w:cs="Arial"/>
          <w:lang w:eastAsia="en-US"/>
        </w:rPr>
        <w:t>None of the bags tested should show signs of leakage or rupture during normal handling, before and after storage.</w:t>
      </w:r>
    </w:p>
    <w:p w:rsidR="00E769A6" w:rsidRPr="004808D4" w:rsidRDefault="00E769A6" w:rsidP="00E769A6">
      <w:pPr>
        <w:shd w:val="clear" w:color="auto" w:fill="E6E6E6"/>
        <w:jc w:val="center"/>
        <w:rPr>
          <w:highlight w:val="yellow"/>
        </w:rPr>
      </w:pPr>
    </w:p>
    <w:p w:rsidR="00E769A6" w:rsidRDefault="00E769A6" w:rsidP="00E769A6">
      <w:pPr>
        <w:numPr>
          <w:ilvl w:val="12"/>
          <w:numId w:val="0"/>
        </w:numPr>
        <w:shd w:val="clear" w:color="auto" w:fill="E6E6E6"/>
        <w:ind w:left="900" w:hanging="900"/>
        <w:rPr>
          <w:rFonts w:cs="Arial"/>
          <w:sz w:val="20"/>
        </w:rPr>
      </w:pPr>
      <w:r w:rsidRPr="008F3DBF">
        <w:rPr>
          <w:rFonts w:cs="Arial"/>
          <w:sz w:val="20"/>
          <w:u w:val="single"/>
        </w:rPr>
        <w:t xml:space="preserve">Note </w:t>
      </w:r>
      <w:r>
        <w:rPr>
          <w:rFonts w:cs="Arial"/>
          <w:sz w:val="20"/>
          <w:u w:val="single"/>
        </w:rPr>
        <w:t>1</w:t>
      </w:r>
      <w:r w:rsidRPr="008F3DBF">
        <w:rPr>
          <w:rFonts w:cs="Arial"/>
          <w:sz w:val="20"/>
        </w:rPr>
        <w:tab/>
        <w:t xml:space="preserve">For record keeping purposes, the suffix </w:t>
      </w:r>
      <w:r>
        <w:rPr>
          <w:rFonts w:cs="Arial"/>
          <w:sz w:val="20"/>
        </w:rPr>
        <w:t>“</w:t>
      </w:r>
      <w:r w:rsidRPr="008F3DBF">
        <w:rPr>
          <w:rFonts w:cs="Arial"/>
          <w:sz w:val="20"/>
        </w:rPr>
        <w:t>SB</w:t>
      </w:r>
      <w:r>
        <w:rPr>
          <w:rFonts w:cs="Arial"/>
          <w:sz w:val="20"/>
        </w:rPr>
        <w:t>”</w:t>
      </w:r>
      <w:r w:rsidRPr="008F3DBF">
        <w:rPr>
          <w:rFonts w:cs="Arial"/>
          <w:sz w:val="20"/>
        </w:rPr>
        <w:t xml:space="preserve"> should be added to the formulation code (W</w:t>
      </w:r>
      <w:r>
        <w:rPr>
          <w:rFonts w:cs="Arial"/>
          <w:sz w:val="20"/>
        </w:rPr>
        <w:t>P</w:t>
      </w:r>
      <w:r w:rsidRPr="008F3DBF">
        <w:rPr>
          <w:rFonts w:cs="Arial"/>
          <w:sz w:val="20"/>
        </w:rPr>
        <w:t>-SB).</w:t>
      </w:r>
    </w:p>
    <w:p w:rsidR="00E769A6" w:rsidRPr="00E62383" w:rsidRDefault="00E769A6" w:rsidP="00E769A6">
      <w:pPr>
        <w:shd w:val="clear" w:color="auto" w:fill="E6E6E6"/>
        <w:ind w:left="851" w:hanging="851"/>
        <w:jc w:val="left"/>
        <w:rPr>
          <w:sz w:val="20"/>
          <w:lang w:eastAsia="en-US"/>
        </w:rPr>
      </w:pPr>
      <w:r w:rsidRPr="00E62383">
        <w:rPr>
          <w:sz w:val="20"/>
          <w:u w:val="single"/>
          <w:lang w:eastAsia="en-US"/>
        </w:rPr>
        <w:t xml:space="preserve">Note </w:t>
      </w:r>
      <w:r>
        <w:rPr>
          <w:sz w:val="20"/>
          <w:u w:val="single"/>
          <w:lang w:eastAsia="en-US"/>
        </w:rPr>
        <w:t>2</w:t>
      </w:r>
      <w:r w:rsidRPr="00E62383">
        <w:rPr>
          <w:color w:val="FF0000"/>
          <w:sz w:val="20"/>
          <w:lang w:eastAsia="en-US"/>
        </w:rPr>
        <w:tab/>
      </w:r>
      <w:r w:rsidRPr="00E62383">
        <w:rPr>
          <w:sz w:val="20"/>
          <w:lang w:eastAsia="en-US"/>
        </w:rPr>
        <w:t>Sub-sampling.</w:t>
      </w:r>
    </w:p>
    <w:p w:rsidR="00E769A6" w:rsidRPr="00E62383" w:rsidRDefault="00E769A6" w:rsidP="00E769A6">
      <w:pPr>
        <w:shd w:val="clear" w:color="auto" w:fill="E6E6E6"/>
        <w:spacing w:after="0"/>
        <w:ind w:left="851"/>
        <w:rPr>
          <w:sz w:val="20"/>
          <w:lang w:eastAsia="en-US"/>
        </w:rPr>
      </w:pPr>
      <w:r w:rsidRPr="00E62383">
        <w:rPr>
          <w:sz w:val="20"/>
          <w:lang w:eastAsia="en-US"/>
        </w:rPr>
        <w:t>Lay the bag on a bench and carefully open one side of the bag with a cutter, taking care not to damage the seals. Transfer the contents of the bag into a suitable flask. This material shall be used to carry out the tes</w:t>
      </w:r>
      <w:r w:rsidRPr="00FF3BDB">
        <w:rPr>
          <w:sz w:val="20"/>
          <w:lang w:eastAsia="en-US"/>
        </w:rPr>
        <w:t>ts</w:t>
      </w:r>
      <w:r w:rsidRPr="00E62383">
        <w:rPr>
          <w:sz w:val="20"/>
          <w:lang w:eastAsia="en-US"/>
        </w:rPr>
        <w:t xml:space="preserve"> for:</w:t>
      </w:r>
    </w:p>
    <w:p w:rsidR="00E769A6" w:rsidRPr="00E62383" w:rsidRDefault="00E769A6" w:rsidP="00E769A6">
      <w:pPr>
        <w:shd w:val="clear" w:color="auto" w:fill="E6E6E6"/>
        <w:ind w:left="1134"/>
        <w:jc w:val="left"/>
        <w:rPr>
          <w:sz w:val="20"/>
          <w:lang w:eastAsia="en-US"/>
        </w:rPr>
      </w:pPr>
      <w:r w:rsidRPr="00E62383">
        <w:rPr>
          <w:sz w:val="20"/>
          <w:lang w:eastAsia="en-US"/>
        </w:rPr>
        <w:t>- active ingredient identity (2.1)</w:t>
      </w:r>
      <w:r>
        <w:rPr>
          <w:sz w:val="20"/>
          <w:lang w:eastAsia="en-US"/>
        </w:rPr>
        <w:t>,</w:t>
      </w:r>
      <w:r w:rsidRPr="00E62383">
        <w:rPr>
          <w:sz w:val="20"/>
          <w:lang w:eastAsia="en-US"/>
        </w:rPr>
        <w:br/>
        <w:t>- active ingredient content (2.2)</w:t>
      </w:r>
      <w:r>
        <w:rPr>
          <w:sz w:val="20"/>
          <w:lang w:eastAsia="en-US"/>
        </w:rPr>
        <w:t>,</w:t>
      </w:r>
      <w:r>
        <w:rPr>
          <w:sz w:val="20"/>
          <w:lang w:eastAsia="en-US"/>
        </w:rPr>
        <w:br/>
      </w:r>
      <w:r w:rsidRPr="004057EE">
        <w:rPr>
          <w:sz w:val="20"/>
          <w:lang w:eastAsia="en-US"/>
        </w:rPr>
        <w:t>- by-products of manufacture or storage (3.1),</w:t>
      </w:r>
      <w:r w:rsidRPr="00E62383">
        <w:rPr>
          <w:sz w:val="20"/>
          <w:lang w:eastAsia="en-US"/>
        </w:rPr>
        <w:br/>
      </w:r>
      <w:r w:rsidRPr="004057EE">
        <w:rPr>
          <w:rFonts w:cs="Arial"/>
          <w:sz w:val="20"/>
        </w:rPr>
        <w:t>- water content (</w:t>
      </w:r>
      <w:r>
        <w:rPr>
          <w:rFonts w:cs="Arial"/>
          <w:sz w:val="20"/>
        </w:rPr>
        <w:t>3.2),</w:t>
      </w:r>
      <w:r>
        <w:rPr>
          <w:rFonts w:cs="Arial"/>
          <w:sz w:val="20"/>
        </w:rPr>
        <w:br/>
      </w:r>
      <w:r w:rsidRPr="004057EE">
        <w:rPr>
          <w:rFonts w:cs="Arial"/>
          <w:sz w:val="20"/>
        </w:rPr>
        <w:t>- acidity/alkalinity/pH range (4.1),</w:t>
      </w:r>
      <w:r>
        <w:rPr>
          <w:rFonts w:cs="Arial"/>
          <w:sz w:val="20"/>
        </w:rPr>
        <w:br/>
      </w:r>
      <w:r w:rsidRPr="00E62383">
        <w:rPr>
          <w:sz w:val="20"/>
          <w:lang w:eastAsia="en-US"/>
        </w:rPr>
        <w:t>- wettability (4.2)</w:t>
      </w:r>
      <w:r>
        <w:rPr>
          <w:sz w:val="20"/>
          <w:lang w:eastAsia="en-US"/>
        </w:rPr>
        <w:t>,</w:t>
      </w:r>
      <w:r w:rsidRPr="00E62383">
        <w:rPr>
          <w:sz w:val="20"/>
          <w:lang w:eastAsia="en-US"/>
        </w:rPr>
        <w:br/>
        <w:t>- wet sieve test (4.3)</w:t>
      </w:r>
      <w:r>
        <w:rPr>
          <w:sz w:val="20"/>
          <w:lang w:eastAsia="en-US"/>
        </w:rPr>
        <w:t>,</w:t>
      </w:r>
      <w:r w:rsidRPr="00E62383">
        <w:rPr>
          <w:sz w:val="20"/>
          <w:lang w:eastAsia="en-US"/>
        </w:rPr>
        <w:br/>
        <w:t xml:space="preserve">- </w:t>
      </w:r>
      <w:proofErr w:type="spellStart"/>
      <w:r w:rsidRPr="00E62383">
        <w:rPr>
          <w:sz w:val="20"/>
          <w:lang w:eastAsia="en-US"/>
        </w:rPr>
        <w:t>suspensibility</w:t>
      </w:r>
      <w:proofErr w:type="spellEnd"/>
      <w:r w:rsidRPr="00E62383">
        <w:rPr>
          <w:sz w:val="20"/>
          <w:lang w:eastAsia="en-US"/>
        </w:rPr>
        <w:t xml:space="preserve"> (4.</w:t>
      </w:r>
      <w:r>
        <w:rPr>
          <w:sz w:val="20"/>
          <w:lang w:eastAsia="en-US"/>
        </w:rPr>
        <w:t>4</w:t>
      </w:r>
      <w:r w:rsidRPr="00E62383">
        <w:rPr>
          <w:sz w:val="20"/>
          <w:lang w:eastAsia="en-US"/>
        </w:rPr>
        <w:t>)</w:t>
      </w:r>
      <w:r>
        <w:rPr>
          <w:sz w:val="20"/>
          <w:lang w:eastAsia="en-US"/>
        </w:rPr>
        <w:t>,</w:t>
      </w:r>
      <w:r w:rsidRPr="00E62383">
        <w:rPr>
          <w:sz w:val="20"/>
          <w:lang w:eastAsia="en-US"/>
        </w:rPr>
        <w:br/>
        <w:t>- persistent foam (4.</w:t>
      </w:r>
      <w:r>
        <w:rPr>
          <w:sz w:val="20"/>
          <w:lang w:eastAsia="en-US"/>
        </w:rPr>
        <w:t>5</w:t>
      </w:r>
      <w:r w:rsidRPr="00E62383">
        <w:rPr>
          <w:sz w:val="20"/>
          <w:lang w:eastAsia="en-US"/>
        </w:rPr>
        <w:t>)</w:t>
      </w:r>
      <w:r>
        <w:rPr>
          <w:sz w:val="20"/>
          <w:lang w:eastAsia="en-US"/>
        </w:rPr>
        <w:t>,</w:t>
      </w:r>
      <w:r>
        <w:rPr>
          <w:sz w:val="20"/>
          <w:lang w:eastAsia="en-US"/>
        </w:rPr>
        <w:br/>
      </w:r>
      <w:r w:rsidRPr="00E62383">
        <w:rPr>
          <w:sz w:val="20"/>
          <w:lang w:eastAsia="en-US"/>
        </w:rPr>
        <w:t>- dissolution of the bag (4.</w:t>
      </w:r>
      <w:r>
        <w:rPr>
          <w:sz w:val="20"/>
          <w:lang w:eastAsia="en-US"/>
        </w:rPr>
        <w:t>6</w:t>
      </w:r>
      <w:r w:rsidRPr="00E62383">
        <w:rPr>
          <w:sz w:val="20"/>
          <w:lang w:eastAsia="en-US"/>
        </w:rPr>
        <w:t>)</w:t>
      </w:r>
      <w:r>
        <w:rPr>
          <w:sz w:val="20"/>
          <w:lang w:eastAsia="en-US"/>
        </w:rPr>
        <w:t>.</w:t>
      </w:r>
    </w:p>
    <w:p w:rsidR="00E769A6" w:rsidRPr="00E62383" w:rsidRDefault="00E769A6" w:rsidP="00E769A6">
      <w:pPr>
        <w:shd w:val="clear" w:color="auto" w:fill="E6E6E6"/>
        <w:ind w:left="851"/>
        <w:rPr>
          <w:sz w:val="20"/>
          <w:lang w:eastAsia="en-US"/>
        </w:rPr>
      </w:pPr>
      <w:r w:rsidRPr="00E62383">
        <w:rPr>
          <w:sz w:val="20"/>
          <w:lang w:eastAsia="en-US"/>
        </w:rPr>
        <w:t>The bag is then opened on three sides, completely cleaned from adhering powder by brushing or suction and weighed to the nearest 0.01 g. It shall be used to carry out the dissolution test (4.</w:t>
      </w:r>
      <w:r>
        <w:rPr>
          <w:sz w:val="20"/>
          <w:lang w:eastAsia="en-US"/>
        </w:rPr>
        <w:t>6</w:t>
      </w:r>
      <w:r w:rsidRPr="00E62383">
        <w:rPr>
          <w:sz w:val="20"/>
          <w:lang w:eastAsia="en-US"/>
        </w:rPr>
        <w:t xml:space="preserve">). </w:t>
      </w:r>
      <w:r>
        <w:rPr>
          <w:sz w:val="20"/>
          <w:lang w:eastAsia="en-US"/>
        </w:rPr>
        <w:t xml:space="preserve"> </w:t>
      </w:r>
      <w:r w:rsidRPr="00E62383">
        <w:rPr>
          <w:sz w:val="20"/>
          <w:lang w:eastAsia="en-US"/>
        </w:rPr>
        <w:t xml:space="preserve">Aliquots of an aqueous solution of the bag material shall be used in the </w:t>
      </w:r>
      <w:proofErr w:type="spellStart"/>
      <w:r w:rsidRPr="00E62383">
        <w:rPr>
          <w:sz w:val="20"/>
          <w:lang w:eastAsia="en-US"/>
        </w:rPr>
        <w:t>suspensibility</w:t>
      </w:r>
      <w:proofErr w:type="spellEnd"/>
      <w:r w:rsidRPr="00E62383">
        <w:rPr>
          <w:sz w:val="20"/>
          <w:lang w:eastAsia="en-US"/>
        </w:rPr>
        <w:t xml:space="preserve"> (4.</w:t>
      </w:r>
      <w:r>
        <w:rPr>
          <w:sz w:val="20"/>
          <w:lang w:eastAsia="en-US"/>
        </w:rPr>
        <w:t>4</w:t>
      </w:r>
      <w:r w:rsidRPr="00E62383">
        <w:rPr>
          <w:sz w:val="20"/>
          <w:lang w:eastAsia="en-US"/>
        </w:rPr>
        <w:t>) and persistent foam (4.</w:t>
      </w:r>
      <w:r>
        <w:rPr>
          <w:sz w:val="20"/>
          <w:lang w:eastAsia="en-US"/>
        </w:rPr>
        <w:t>5</w:t>
      </w:r>
      <w:r w:rsidRPr="00E62383">
        <w:rPr>
          <w:sz w:val="20"/>
          <w:lang w:eastAsia="en-US"/>
        </w:rPr>
        <w:t xml:space="preserve">) tests. </w:t>
      </w:r>
    </w:p>
    <w:p w:rsidR="00E769A6" w:rsidRPr="00500978" w:rsidRDefault="00E769A6" w:rsidP="00E769A6">
      <w:pPr>
        <w:shd w:val="clear" w:color="auto" w:fill="E6E6E6"/>
        <w:ind w:left="851"/>
        <w:rPr>
          <w:sz w:val="20"/>
          <w:lang w:eastAsia="en-US"/>
        </w:rPr>
      </w:pPr>
      <w:r w:rsidRPr="00E62383">
        <w:rPr>
          <w:sz w:val="20"/>
          <w:lang w:eastAsia="en-US"/>
        </w:rPr>
        <w:t>In the case of delay of the above tests, the bag shall be stored in a watertight container (glass bottle or equivalent) to avoid any change in its properties.</w:t>
      </w:r>
    </w:p>
    <w:p w:rsidR="00E769A6" w:rsidRPr="008F3DBF" w:rsidRDefault="00E769A6" w:rsidP="00E769A6">
      <w:pPr>
        <w:numPr>
          <w:ilvl w:val="12"/>
          <w:numId w:val="0"/>
        </w:numPr>
        <w:shd w:val="clear" w:color="auto" w:fill="E6E6E6"/>
        <w:ind w:left="900" w:hanging="900"/>
        <w:rPr>
          <w:rFonts w:cs="Arial"/>
          <w:sz w:val="20"/>
        </w:rPr>
      </w:pPr>
      <w:r w:rsidRPr="008F3DBF">
        <w:rPr>
          <w:rFonts w:cs="Arial"/>
          <w:sz w:val="20"/>
          <w:u w:val="single"/>
        </w:rPr>
        <w:t xml:space="preserve">Note </w:t>
      </w:r>
      <w:r>
        <w:rPr>
          <w:rFonts w:cs="Arial"/>
          <w:sz w:val="20"/>
          <w:u w:val="single"/>
        </w:rPr>
        <w:t>3</w:t>
      </w:r>
      <w:r w:rsidRPr="008F3DBF">
        <w:rPr>
          <w:rFonts w:cs="Arial"/>
          <w:sz w:val="20"/>
        </w:rPr>
        <w:tab/>
        <w:t>Method(s) of analysis must be CIPAC, AOAC or equivalent. If the methods have not yet been published then full details, with appropriate method validation data, must be submitted to FAO/WHO by the proposer.</w:t>
      </w:r>
    </w:p>
    <w:p w:rsidR="00E769A6" w:rsidRDefault="00E769A6" w:rsidP="00E769A6">
      <w:pPr>
        <w:numPr>
          <w:ilvl w:val="12"/>
          <w:numId w:val="0"/>
        </w:numPr>
        <w:shd w:val="clear" w:color="auto" w:fill="E6E6E6"/>
        <w:ind w:left="900" w:hanging="900"/>
        <w:rPr>
          <w:rFonts w:cs="Arial"/>
          <w:sz w:val="20"/>
        </w:rPr>
      </w:pPr>
      <w:r w:rsidRPr="008F3DBF">
        <w:rPr>
          <w:rFonts w:cs="Arial"/>
          <w:sz w:val="20"/>
          <w:u w:val="single"/>
        </w:rPr>
        <w:t xml:space="preserve">Note </w:t>
      </w:r>
      <w:r>
        <w:rPr>
          <w:rFonts w:cs="Arial"/>
          <w:sz w:val="20"/>
          <w:u w:val="single"/>
        </w:rPr>
        <w:t>4</w:t>
      </w:r>
      <w:r w:rsidRPr="008F3DBF">
        <w:rPr>
          <w:rFonts w:cs="Arial"/>
          <w:sz w:val="20"/>
        </w:rPr>
        <w:tab/>
        <w:t>This clause should include only relevant impurities and the title should be changed to reflect the name of the relevant impurity. Method(s) of analysis must be peer validated.</w:t>
      </w:r>
    </w:p>
    <w:p w:rsidR="00E769A6" w:rsidRPr="004057EE" w:rsidRDefault="00E769A6" w:rsidP="00E769A6">
      <w:pPr>
        <w:numPr>
          <w:ilvl w:val="12"/>
          <w:numId w:val="0"/>
        </w:numPr>
        <w:shd w:val="clear" w:color="auto" w:fill="E6E6E6"/>
        <w:ind w:left="900" w:hanging="900"/>
        <w:rPr>
          <w:rFonts w:cs="Arial"/>
          <w:sz w:val="20"/>
        </w:rPr>
      </w:pPr>
      <w:r w:rsidRPr="004057EE">
        <w:rPr>
          <w:rFonts w:cs="Arial"/>
          <w:sz w:val="20"/>
          <w:u w:val="single"/>
        </w:rPr>
        <w:t xml:space="preserve">Note </w:t>
      </w:r>
      <w:r>
        <w:rPr>
          <w:rFonts w:cs="Arial"/>
          <w:sz w:val="20"/>
          <w:u w:val="single"/>
        </w:rPr>
        <w:t>5</w:t>
      </w:r>
      <w:r w:rsidRPr="004057EE">
        <w:rPr>
          <w:rFonts w:cs="Arial"/>
          <w:sz w:val="20"/>
        </w:rPr>
        <w:tab/>
        <w:t>The method to be used shall be stated. If several methods are available, a referee method shall be selected.</w:t>
      </w:r>
    </w:p>
    <w:p w:rsidR="00E769A6" w:rsidRPr="00AA7F84" w:rsidRDefault="00E769A6" w:rsidP="00E769A6">
      <w:pPr>
        <w:numPr>
          <w:ilvl w:val="12"/>
          <w:numId w:val="0"/>
        </w:numPr>
        <w:shd w:val="clear" w:color="auto" w:fill="E6E6E6"/>
        <w:ind w:left="900" w:hanging="900"/>
        <w:rPr>
          <w:rFonts w:cs="Arial"/>
          <w:sz w:val="20"/>
        </w:rPr>
      </w:pPr>
      <w:r w:rsidRPr="00AA7F84">
        <w:rPr>
          <w:rFonts w:cs="Arial"/>
          <w:sz w:val="20"/>
          <w:u w:val="single"/>
        </w:rPr>
        <w:t xml:space="preserve">Note </w:t>
      </w:r>
      <w:r>
        <w:rPr>
          <w:rFonts w:cs="Arial"/>
          <w:sz w:val="20"/>
          <w:u w:val="single"/>
        </w:rPr>
        <w:t>6</w:t>
      </w:r>
      <w:r w:rsidRPr="00AA7F84">
        <w:rPr>
          <w:rFonts w:cs="Arial"/>
          <w:sz w:val="20"/>
        </w:rPr>
        <w:tab/>
        <w:t xml:space="preserve">The formulation should be tested at the highest and lowest rates of use recommended by the supplier, provided this does not exceed the conditions given in method </w:t>
      </w:r>
      <w:r>
        <w:rPr>
          <w:rFonts w:cs="Arial"/>
          <w:sz w:val="20"/>
        </w:rPr>
        <w:t xml:space="preserve">MT </w:t>
      </w:r>
      <w:r w:rsidRPr="00AA7F84">
        <w:rPr>
          <w:rFonts w:cs="Arial"/>
          <w:sz w:val="20"/>
        </w:rPr>
        <w:t>184.</w:t>
      </w:r>
    </w:p>
    <w:p w:rsidR="00E769A6" w:rsidRPr="00CD784C" w:rsidRDefault="00E769A6" w:rsidP="00E769A6">
      <w:pPr>
        <w:numPr>
          <w:ilvl w:val="12"/>
          <w:numId w:val="0"/>
        </w:numPr>
        <w:shd w:val="clear" w:color="auto" w:fill="E6E6E6"/>
        <w:ind w:left="900" w:hanging="900"/>
        <w:rPr>
          <w:rFonts w:cs="Arial"/>
          <w:sz w:val="20"/>
        </w:rPr>
      </w:pPr>
      <w:r w:rsidRPr="00CD784C">
        <w:rPr>
          <w:rFonts w:cs="Arial"/>
          <w:sz w:val="20"/>
          <w:u w:val="single"/>
        </w:rPr>
        <w:t xml:space="preserve">Note </w:t>
      </w:r>
      <w:r>
        <w:rPr>
          <w:rFonts w:cs="Arial"/>
          <w:sz w:val="20"/>
          <w:u w:val="single"/>
        </w:rPr>
        <w:t>7</w:t>
      </w:r>
      <w:r w:rsidRPr="00CD784C">
        <w:rPr>
          <w:rFonts w:cs="Arial"/>
          <w:sz w:val="20"/>
        </w:rPr>
        <w:tab/>
        <w:t xml:space="preserve">Chemical assay is the only fully reliable method to measure the mass of active ingredient still in suspension. However, simpler methods such as gravimetric and solvent extraction determination may be used on a routine basis provided that these methods have been shown to give equal results to those of chemical assay. In case of dispute, chemical assay shall be </w:t>
      </w:r>
      <w:r w:rsidRPr="006E2144">
        <w:rPr>
          <w:rFonts w:cs="Arial"/>
          <w:sz w:val="20"/>
        </w:rPr>
        <w:t>the “referee method”.</w:t>
      </w:r>
    </w:p>
    <w:p w:rsidR="00E769A6" w:rsidRPr="002B177C" w:rsidRDefault="00E769A6" w:rsidP="00E769A6">
      <w:pPr>
        <w:shd w:val="clear" w:color="auto" w:fill="E6E6E6"/>
        <w:ind w:left="851" w:hanging="851"/>
        <w:rPr>
          <w:sz w:val="20"/>
          <w:lang w:eastAsia="en-US"/>
        </w:rPr>
      </w:pPr>
      <w:r w:rsidRPr="00500978">
        <w:rPr>
          <w:sz w:val="20"/>
          <w:u w:val="single"/>
          <w:lang w:eastAsia="en-US"/>
        </w:rPr>
        <w:t xml:space="preserve">Note </w:t>
      </w:r>
      <w:r>
        <w:rPr>
          <w:sz w:val="20"/>
          <w:u w:val="single"/>
          <w:lang w:eastAsia="en-US"/>
        </w:rPr>
        <w:t>8</w:t>
      </w:r>
      <w:r w:rsidRPr="00500978">
        <w:rPr>
          <w:sz w:val="20"/>
          <w:lang w:eastAsia="en-US"/>
        </w:rPr>
        <w:tab/>
      </w:r>
      <w:r w:rsidRPr="002B177C">
        <w:rPr>
          <w:sz w:val="20"/>
          <w:lang w:eastAsia="en-US"/>
        </w:rPr>
        <w:t xml:space="preserve">The procedure for adding the bag material to the solution for the </w:t>
      </w:r>
      <w:proofErr w:type="spellStart"/>
      <w:r w:rsidRPr="002B177C">
        <w:rPr>
          <w:sz w:val="20"/>
          <w:lang w:eastAsia="en-US"/>
        </w:rPr>
        <w:t>suspensibility</w:t>
      </w:r>
      <w:proofErr w:type="spellEnd"/>
      <w:r w:rsidRPr="002B177C">
        <w:rPr>
          <w:sz w:val="20"/>
          <w:lang w:eastAsia="en-US"/>
        </w:rPr>
        <w:t xml:space="preserve"> and persistent foam tests should be as follows: </w:t>
      </w:r>
    </w:p>
    <w:p w:rsidR="00E769A6" w:rsidRPr="00500978" w:rsidRDefault="00E769A6" w:rsidP="00E769A6">
      <w:pPr>
        <w:shd w:val="clear" w:color="auto" w:fill="E6E6E6"/>
        <w:ind w:left="851"/>
        <w:rPr>
          <w:sz w:val="20"/>
          <w:lang w:eastAsia="en-US"/>
        </w:rPr>
      </w:pPr>
      <w:r w:rsidRPr="00500978">
        <w:rPr>
          <w:sz w:val="20"/>
          <w:lang w:eastAsia="en-US"/>
        </w:rPr>
        <w:lastRenderedPageBreak/>
        <w:t>Prepare a stock solution of the bag material (1 mg/ml) by weighing approximately a sample (</w:t>
      </w:r>
      <w:r w:rsidRPr="00500978">
        <w:rPr>
          <w:sz w:val="20"/>
          <w:u w:val="single"/>
          <w:lang w:eastAsia="en-US"/>
        </w:rPr>
        <w:t>n</w:t>
      </w:r>
      <w:r w:rsidRPr="00500978">
        <w:rPr>
          <w:sz w:val="20"/>
          <w:lang w:eastAsia="en-US"/>
        </w:rPr>
        <w:t xml:space="preserve"> mg) of the bag (excluding sealed parts) to the nearest mg. Dissolve this sample by stirring in the standard water used for the tests to give a final volume of </w:t>
      </w:r>
      <w:r w:rsidRPr="00500978">
        <w:rPr>
          <w:sz w:val="20"/>
          <w:u w:val="single"/>
          <w:lang w:eastAsia="en-US"/>
        </w:rPr>
        <w:t>n</w:t>
      </w:r>
      <w:r w:rsidRPr="00500978">
        <w:rPr>
          <w:sz w:val="20"/>
          <w:lang w:eastAsia="en-US"/>
        </w:rPr>
        <w:t xml:space="preserve"> ml. Store the stock solution in a stoppered bottle before use.</w:t>
      </w:r>
    </w:p>
    <w:p w:rsidR="00E769A6" w:rsidRDefault="00E769A6" w:rsidP="00E769A6">
      <w:pPr>
        <w:shd w:val="clear" w:color="auto" w:fill="E6E6E6"/>
        <w:ind w:left="851"/>
        <w:rPr>
          <w:sz w:val="20"/>
          <w:lang w:eastAsia="en-US"/>
        </w:rPr>
      </w:pPr>
      <w:r w:rsidRPr="00500978">
        <w:rPr>
          <w:sz w:val="20"/>
          <w:lang w:eastAsia="en-US"/>
        </w:rPr>
        <w:t>Calculate the volume (</w:t>
      </w:r>
      <w:r w:rsidRPr="00500978">
        <w:rPr>
          <w:sz w:val="20"/>
          <w:u w:val="single"/>
          <w:lang w:eastAsia="en-US"/>
        </w:rPr>
        <w:t>V</w:t>
      </w:r>
      <w:r w:rsidRPr="00500978">
        <w:rPr>
          <w:sz w:val="20"/>
          <w:lang w:eastAsia="en-US"/>
        </w:rPr>
        <w:t xml:space="preserve"> ml) of the stock solution of the bag to be added to the test suspension of the water dispersible granule according to the following equation:</w:t>
      </w:r>
    </w:p>
    <w:p w:rsidR="00E769A6" w:rsidRPr="00500978" w:rsidRDefault="00E769A6" w:rsidP="00E769A6">
      <w:pPr>
        <w:shd w:val="clear" w:color="auto" w:fill="E6E6E6"/>
        <w:ind w:left="851"/>
        <w:rPr>
          <w:sz w:val="20"/>
          <w:lang w:eastAsia="en-US"/>
        </w:rPr>
      </w:pPr>
    </w:p>
    <w:p w:rsidR="00E769A6" w:rsidRPr="00500978" w:rsidRDefault="00E769A6" w:rsidP="00E769A6">
      <w:pPr>
        <w:numPr>
          <w:ilvl w:val="12"/>
          <w:numId w:val="0"/>
        </w:numPr>
        <w:shd w:val="clear" w:color="auto" w:fill="E6E6E6"/>
        <w:spacing w:after="0"/>
        <w:ind w:left="2835" w:hanging="1134"/>
        <w:rPr>
          <w:rFonts w:cs="Arial"/>
          <w:sz w:val="20"/>
        </w:rPr>
      </w:pPr>
      <w:proofErr w:type="gramStart"/>
      <w:r w:rsidRPr="00500978">
        <w:rPr>
          <w:rFonts w:cs="Arial"/>
          <w:sz w:val="20"/>
        </w:rPr>
        <w:t>V(</w:t>
      </w:r>
      <w:proofErr w:type="gramEnd"/>
      <w:r w:rsidRPr="00500978">
        <w:rPr>
          <w:rFonts w:cs="Arial"/>
          <w:sz w:val="20"/>
        </w:rPr>
        <w:t xml:space="preserve">ml) = X </w:t>
      </w:r>
      <w:proofErr w:type="spellStart"/>
      <w:r w:rsidRPr="00500978">
        <w:rPr>
          <w:rFonts w:cs="Arial"/>
          <w:i/>
          <w:sz w:val="20"/>
        </w:rPr>
        <w:t>x</w:t>
      </w:r>
      <w:proofErr w:type="spellEnd"/>
      <w:r w:rsidRPr="00500978">
        <w:rPr>
          <w:rFonts w:cs="Arial"/>
          <w:sz w:val="20"/>
        </w:rPr>
        <w:t xml:space="preserve"> </w:t>
      </w:r>
      <w:r w:rsidRPr="00500978">
        <w:rPr>
          <w:rFonts w:cs="Arial"/>
          <w:sz w:val="20"/>
          <w:u w:val="single"/>
        </w:rPr>
        <w:t>1000B</w:t>
      </w:r>
    </w:p>
    <w:p w:rsidR="00E769A6" w:rsidRPr="00500978" w:rsidRDefault="00E769A6" w:rsidP="00E769A6">
      <w:pPr>
        <w:numPr>
          <w:ilvl w:val="12"/>
          <w:numId w:val="0"/>
        </w:numPr>
        <w:shd w:val="clear" w:color="auto" w:fill="E6E6E6"/>
        <w:spacing w:after="0"/>
        <w:ind w:left="2977"/>
        <w:rPr>
          <w:rFonts w:cs="Arial"/>
          <w:sz w:val="20"/>
        </w:rPr>
      </w:pPr>
      <w:r w:rsidRPr="00500978">
        <w:rPr>
          <w:rFonts w:cs="Arial"/>
          <w:sz w:val="20"/>
        </w:rPr>
        <w:t>W</w:t>
      </w:r>
    </w:p>
    <w:p w:rsidR="00E769A6" w:rsidRPr="00500978" w:rsidRDefault="00E769A6" w:rsidP="00E769A6">
      <w:pPr>
        <w:shd w:val="clear" w:color="auto" w:fill="E6E6E6"/>
        <w:spacing w:after="0"/>
        <w:ind w:left="1701" w:hanging="850"/>
        <w:jc w:val="left"/>
        <w:rPr>
          <w:sz w:val="20"/>
          <w:lang w:eastAsia="en-US"/>
        </w:rPr>
      </w:pPr>
      <w:r w:rsidRPr="00500978">
        <w:rPr>
          <w:sz w:val="20"/>
          <w:lang w:eastAsia="en-US"/>
        </w:rPr>
        <w:t xml:space="preserve">Where: </w:t>
      </w:r>
      <w:r w:rsidRPr="00500978">
        <w:rPr>
          <w:sz w:val="20"/>
          <w:lang w:eastAsia="en-US"/>
        </w:rPr>
        <w:tab/>
        <w:t>B (g) = weight of the emptied and cleaned bag</w:t>
      </w:r>
    </w:p>
    <w:p w:rsidR="00E769A6" w:rsidRPr="00500978" w:rsidRDefault="00E769A6" w:rsidP="00E769A6">
      <w:pPr>
        <w:shd w:val="clear" w:color="auto" w:fill="E6E6E6"/>
        <w:spacing w:after="0"/>
        <w:ind w:left="1701"/>
        <w:jc w:val="left"/>
        <w:rPr>
          <w:sz w:val="20"/>
          <w:lang w:eastAsia="en-US"/>
        </w:rPr>
      </w:pPr>
      <w:r w:rsidRPr="00500978">
        <w:rPr>
          <w:sz w:val="20"/>
          <w:lang w:eastAsia="en-US"/>
        </w:rPr>
        <w:t>W (g) = nominal weight of the W</w:t>
      </w:r>
      <w:r>
        <w:rPr>
          <w:sz w:val="20"/>
          <w:lang w:eastAsia="en-US"/>
        </w:rPr>
        <w:t>P</w:t>
      </w:r>
      <w:r w:rsidRPr="00500978">
        <w:rPr>
          <w:sz w:val="20"/>
          <w:lang w:eastAsia="en-US"/>
        </w:rPr>
        <w:t xml:space="preserve"> contained in the bag</w:t>
      </w:r>
    </w:p>
    <w:p w:rsidR="00E769A6" w:rsidRPr="007D7F3A" w:rsidRDefault="00E769A6" w:rsidP="00E769A6">
      <w:pPr>
        <w:shd w:val="clear" w:color="auto" w:fill="E6E6E6"/>
        <w:ind w:left="1701"/>
        <w:jc w:val="left"/>
        <w:rPr>
          <w:sz w:val="20"/>
          <w:lang w:eastAsia="en-US"/>
        </w:rPr>
      </w:pPr>
      <w:r w:rsidRPr="00500978">
        <w:rPr>
          <w:sz w:val="20"/>
          <w:lang w:eastAsia="en-US"/>
        </w:rPr>
        <w:t>X (g) = weight of the W</w:t>
      </w:r>
      <w:r>
        <w:rPr>
          <w:sz w:val="20"/>
          <w:lang w:eastAsia="en-US"/>
        </w:rPr>
        <w:t>P</w:t>
      </w:r>
      <w:r w:rsidRPr="00500978">
        <w:rPr>
          <w:sz w:val="20"/>
          <w:lang w:eastAsia="en-US"/>
        </w:rPr>
        <w:t xml:space="preserve"> sample used in the test</w:t>
      </w:r>
    </w:p>
    <w:p w:rsidR="00E769A6" w:rsidRPr="00AA7F84" w:rsidRDefault="00E769A6" w:rsidP="00E769A6">
      <w:pPr>
        <w:numPr>
          <w:ilvl w:val="12"/>
          <w:numId w:val="0"/>
        </w:numPr>
        <w:shd w:val="clear" w:color="auto" w:fill="E6E6E6"/>
        <w:ind w:left="900" w:hanging="900"/>
        <w:rPr>
          <w:rFonts w:cs="Arial"/>
          <w:sz w:val="20"/>
        </w:rPr>
      </w:pPr>
      <w:r w:rsidRPr="00AA7F84">
        <w:rPr>
          <w:rFonts w:cs="Arial"/>
          <w:sz w:val="20"/>
          <w:u w:val="single"/>
        </w:rPr>
        <w:t xml:space="preserve">Note </w:t>
      </w:r>
      <w:r>
        <w:rPr>
          <w:rFonts w:cs="Arial"/>
          <w:sz w:val="20"/>
          <w:u w:val="single"/>
        </w:rPr>
        <w:t>9</w:t>
      </w:r>
      <w:r w:rsidRPr="00AA7F84">
        <w:rPr>
          <w:rFonts w:cs="Arial"/>
          <w:sz w:val="20"/>
        </w:rPr>
        <w:tab/>
        <w:t>Unless another temperature is specified.</w:t>
      </w:r>
    </w:p>
    <w:p w:rsidR="00E769A6" w:rsidRPr="00AA7F84" w:rsidRDefault="00E769A6" w:rsidP="00E769A6">
      <w:pPr>
        <w:numPr>
          <w:ilvl w:val="12"/>
          <w:numId w:val="0"/>
        </w:numPr>
        <w:shd w:val="clear" w:color="auto" w:fill="E6E6E6"/>
        <w:ind w:left="900" w:hanging="900"/>
        <w:rPr>
          <w:rFonts w:cs="Arial"/>
          <w:sz w:val="20"/>
        </w:rPr>
      </w:pPr>
      <w:r w:rsidRPr="00AA7F84">
        <w:rPr>
          <w:rFonts w:cs="Arial"/>
          <w:sz w:val="20"/>
          <w:u w:val="single"/>
        </w:rPr>
        <w:t>Note 1</w:t>
      </w:r>
      <w:r>
        <w:rPr>
          <w:rFonts w:cs="Arial"/>
          <w:sz w:val="20"/>
          <w:u w:val="single"/>
        </w:rPr>
        <w:t>0</w:t>
      </w:r>
      <w:r w:rsidRPr="00AA7F84">
        <w:rPr>
          <w:rFonts w:cs="Arial"/>
          <w:sz w:val="20"/>
        </w:rPr>
        <w:tab/>
        <w:t>The mass of sample to be used in the test should be specified at the highest rate recommended by the supplier. The test is to be conducted in CIPAC standard water D.</w:t>
      </w:r>
    </w:p>
    <w:p w:rsidR="00E769A6" w:rsidRDefault="00E769A6" w:rsidP="00E769A6">
      <w:pPr>
        <w:pStyle w:val="FAO"/>
        <w:shd w:val="clear" w:color="auto" w:fill="E6E6E6"/>
        <w:ind w:left="851" w:hanging="851"/>
        <w:rPr>
          <w:sz w:val="20"/>
        </w:rPr>
      </w:pPr>
      <w:r w:rsidRPr="00E64471">
        <w:rPr>
          <w:sz w:val="20"/>
          <w:u w:val="single"/>
        </w:rPr>
        <w:t xml:space="preserve">Note </w:t>
      </w:r>
      <w:r>
        <w:rPr>
          <w:sz w:val="20"/>
          <w:u w:val="single"/>
        </w:rPr>
        <w:t>11</w:t>
      </w:r>
      <w:r w:rsidRPr="00E64471">
        <w:rPr>
          <w:sz w:val="20"/>
        </w:rPr>
        <w:tab/>
      </w:r>
      <w:r w:rsidRPr="00E64471">
        <w:rPr>
          <w:rFonts w:cs="Arial"/>
          <w:sz w:val="20"/>
        </w:rPr>
        <w:t xml:space="preserve">The CIPAC method MT 47.2 published in </w:t>
      </w:r>
      <w:r w:rsidRPr="00E64471">
        <w:rPr>
          <w:sz w:val="20"/>
        </w:rPr>
        <w:t>Handbook F</w:t>
      </w:r>
      <w:r w:rsidRPr="00E64471">
        <w:rPr>
          <w:rFonts w:cs="Arial"/>
          <w:sz w:val="20"/>
        </w:rPr>
        <w:t xml:space="preserve"> for determination of persistent foam created when formulations are added to water before use was updated to MT 47.3.  This new method was accepted as a full CIPAC method in 2013.  </w:t>
      </w:r>
      <w:r w:rsidRPr="00E64471">
        <w:rPr>
          <w:rFonts w:eastAsia="MS Mincho" w:cs="Arial"/>
          <w:sz w:val="20"/>
          <w:lang w:eastAsia="ja-JP"/>
        </w:rPr>
        <w:t xml:space="preserve">Prior to the publication in a Handbook, copies of the method may be obtained through the CIPAC website, </w:t>
      </w:r>
      <w:hyperlink r:id="rId7" w:history="1">
        <w:r w:rsidRPr="005B0E62">
          <w:rPr>
            <w:rStyle w:val="Hyperlink"/>
            <w:sz w:val="20"/>
          </w:rPr>
          <w:t>http://www.cipac.org/index.php/methods-publications/pre-published-methods</w:t>
        </w:r>
      </w:hyperlink>
    </w:p>
    <w:p w:rsidR="00E769A6" w:rsidRPr="00500978" w:rsidRDefault="00E769A6" w:rsidP="00E769A6">
      <w:pPr>
        <w:pStyle w:val="FAO"/>
        <w:shd w:val="clear" w:color="auto" w:fill="E6E6E6"/>
        <w:ind w:left="851" w:hanging="851"/>
        <w:rPr>
          <w:sz w:val="20"/>
        </w:rPr>
      </w:pPr>
      <w:r w:rsidRPr="00500978">
        <w:rPr>
          <w:sz w:val="20"/>
          <w:u w:val="single"/>
        </w:rPr>
        <w:t xml:space="preserve">Note </w:t>
      </w:r>
      <w:r>
        <w:rPr>
          <w:sz w:val="20"/>
          <w:u w:val="single"/>
        </w:rPr>
        <w:t>12</w:t>
      </w:r>
      <w:r w:rsidRPr="00500978">
        <w:rPr>
          <w:sz w:val="20"/>
        </w:rPr>
        <w:tab/>
        <w:t>The sampling of the bag for the dissolution test should be as follows:</w:t>
      </w:r>
    </w:p>
    <w:p w:rsidR="00E769A6" w:rsidRPr="00500978" w:rsidRDefault="00E769A6" w:rsidP="00E769A6">
      <w:pPr>
        <w:shd w:val="clear" w:color="auto" w:fill="E6E6E6"/>
        <w:ind w:left="851"/>
        <w:rPr>
          <w:sz w:val="20"/>
          <w:lang w:eastAsia="en-US"/>
        </w:rPr>
      </w:pPr>
      <w:r w:rsidRPr="00500978">
        <w:rPr>
          <w:sz w:val="20"/>
          <w:lang w:eastAsia="en-US"/>
        </w:rPr>
        <w:t>Lay the empty cleaned bag in its original configuration (double layer). Delineate and then cut up a test sample including part of the upper seal (5 cm) and symmetrically including the vertical seal (10 cm). If the size of the bag is less than this dimension, use the whole bag.</w:t>
      </w:r>
    </w:p>
    <w:p w:rsidR="00E769A6" w:rsidRPr="00500978" w:rsidRDefault="00E769A6" w:rsidP="00E769A6">
      <w:pPr>
        <w:shd w:val="clear" w:color="auto" w:fill="E6E6E6"/>
        <w:ind w:left="851"/>
        <w:jc w:val="left"/>
        <w:rPr>
          <w:sz w:val="20"/>
          <w:lang w:eastAsia="en-US"/>
        </w:rPr>
      </w:pPr>
      <w:r w:rsidRPr="00500978">
        <w:rPr>
          <w:sz w:val="20"/>
          <w:lang w:eastAsia="en-US"/>
        </w:rPr>
        <w:t xml:space="preserve">Carry out the dissolution test immediately to avoid any modification of the sample. </w:t>
      </w:r>
    </w:p>
    <w:p w:rsidR="00E769A6" w:rsidRPr="00926934" w:rsidRDefault="00E769A6" w:rsidP="00E769A6">
      <w:pPr>
        <w:numPr>
          <w:ilvl w:val="12"/>
          <w:numId w:val="0"/>
        </w:numPr>
        <w:shd w:val="clear" w:color="auto" w:fill="E6E6E6"/>
        <w:ind w:left="900" w:hanging="900"/>
        <w:rPr>
          <w:rFonts w:cs="Arial"/>
          <w:sz w:val="20"/>
        </w:rPr>
      </w:pPr>
      <w:r w:rsidRPr="00926934">
        <w:rPr>
          <w:rFonts w:cs="Arial"/>
          <w:sz w:val="20"/>
          <w:u w:val="single"/>
        </w:rPr>
        <w:t>Note 1</w:t>
      </w:r>
      <w:r>
        <w:rPr>
          <w:rFonts w:cs="Arial"/>
          <w:sz w:val="20"/>
          <w:u w:val="single"/>
        </w:rPr>
        <w:t>3</w:t>
      </w:r>
      <w:r w:rsidRPr="00926934">
        <w:rPr>
          <w:rFonts w:cs="Arial"/>
          <w:sz w:val="20"/>
        </w:rPr>
        <w:tab/>
      </w:r>
      <w:r w:rsidRPr="00926934">
        <w:rPr>
          <w:rFonts w:cs="Arial"/>
          <w:noProof/>
          <w:sz w:val="20"/>
        </w:rPr>
        <w:t>Unless other temperatures and/or times are specified. Refer to Section 4.6.2 of this Manual for alternative storage conditions.</w:t>
      </w:r>
    </w:p>
    <w:p w:rsidR="00E769A6" w:rsidRPr="00926934" w:rsidRDefault="00E769A6" w:rsidP="00E769A6">
      <w:pPr>
        <w:numPr>
          <w:ilvl w:val="12"/>
          <w:numId w:val="0"/>
        </w:numPr>
        <w:shd w:val="clear" w:color="auto" w:fill="E6E6E6"/>
        <w:ind w:left="900" w:hanging="900"/>
        <w:rPr>
          <w:rFonts w:cs="Arial"/>
          <w:sz w:val="20"/>
        </w:rPr>
      </w:pPr>
      <w:r w:rsidRPr="00926934">
        <w:rPr>
          <w:rFonts w:cs="Arial"/>
          <w:sz w:val="20"/>
          <w:u w:val="single"/>
        </w:rPr>
        <w:t xml:space="preserve">Note </w:t>
      </w:r>
      <w:r>
        <w:rPr>
          <w:rFonts w:cs="Arial"/>
          <w:sz w:val="20"/>
          <w:u w:val="single"/>
        </w:rPr>
        <w:t>14</w:t>
      </w:r>
      <w:r w:rsidRPr="00926934">
        <w:rPr>
          <w:rFonts w:cs="Arial"/>
          <w:sz w:val="20"/>
        </w:rPr>
        <w:tab/>
        <w:t>If irreversible changes in the characteristics of the bag material are known to occur when stored at elevated temperatures, refer to Section 4.6.2 of this Manual for alternative storage conditions.</w:t>
      </w:r>
    </w:p>
    <w:p w:rsidR="00E769A6" w:rsidRPr="00056E9E" w:rsidRDefault="00E769A6" w:rsidP="00E769A6">
      <w:pPr>
        <w:numPr>
          <w:ilvl w:val="12"/>
          <w:numId w:val="0"/>
        </w:numPr>
        <w:shd w:val="clear" w:color="auto" w:fill="E6E6E6"/>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r w:rsidRPr="00056E9E">
        <w:rPr>
          <w:rFonts w:cs="Arial"/>
          <w:sz w:val="20"/>
          <w:u w:val="single"/>
        </w:rPr>
        <w:t>Note 1</w:t>
      </w:r>
      <w:r>
        <w:rPr>
          <w:rFonts w:cs="Arial"/>
          <w:sz w:val="20"/>
          <w:u w:val="single"/>
        </w:rPr>
        <w:t>5</w:t>
      </w:r>
      <w:r w:rsidRPr="00056E9E">
        <w:rPr>
          <w:rFonts w:cs="Arial"/>
          <w:sz w:val="20"/>
        </w:rPr>
        <w:tab/>
        <w:t xml:space="preserve">Samples of the formulation taken before and after the storage stability test should be </w:t>
      </w:r>
      <w:proofErr w:type="spellStart"/>
      <w:r w:rsidRPr="00056E9E">
        <w:rPr>
          <w:rFonts w:cs="Arial"/>
          <w:sz w:val="20"/>
        </w:rPr>
        <w:t>analyzed</w:t>
      </w:r>
      <w:proofErr w:type="spellEnd"/>
      <w:r w:rsidRPr="00056E9E">
        <w:rPr>
          <w:rFonts w:cs="Arial"/>
          <w:sz w:val="20"/>
        </w:rPr>
        <w:t xml:space="preserve"> concurrently after the test in order to reduce the analytical error.</w:t>
      </w:r>
    </w:p>
    <w:p w:rsidR="00F623E8" w:rsidRPr="00DB70A4" w:rsidRDefault="00F623E8" w:rsidP="00F623E8">
      <w:pPr>
        <w:numPr>
          <w:ilvl w:val="12"/>
          <w:numId w:val="0"/>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ind w:left="900" w:hanging="900"/>
        <w:rPr>
          <w:rFonts w:cs="Arial"/>
          <w:sz w:val="20"/>
        </w:rPr>
      </w:pPr>
      <w:bookmarkStart w:id="3" w:name="_GoBack"/>
      <w:bookmarkEnd w:id="3"/>
    </w:p>
    <w:p w:rsidR="00A42696" w:rsidRPr="00F623E8" w:rsidRDefault="00A42696" w:rsidP="00F623E8"/>
    <w:sectPr w:rsidR="00A42696" w:rsidRPr="00F623E8">
      <w:headerReference w:type="default" r:id="rId8"/>
      <w:head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CBE" w:rsidRDefault="00547CBE" w:rsidP="00547CBE">
      <w:pPr>
        <w:spacing w:after="0"/>
      </w:pPr>
      <w:r>
        <w:separator/>
      </w:r>
    </w:p>
  </w:endnote>
  <w:endnote w:type="continuationSeparator" w:id="0">
    <w:p w:rsidR="00547CBE" w:rsidRDefault="00547CBE" w:rsidP="00547C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CBE" w:rsidRDefault="00547CBE" w:rsidP="00547CBE">
      <w:pPr>
        <w:spacing w:after="0"/>
      </w:pPr>
      <w:r>
        <w:separator/>
      </w:r>
    </w:p>
  </w:footnote>
  <w:footnote w:type="continuationSeparator" w:id="0">
    <w:p w:rsidR="00547CBE" w:rsidRDefault="00547CBE" w:rsidP="00547CB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E06" w:rsidRPr="00547CBE" w:rsidRDefault="00E769A6" w:rsidP="00547C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E06" w:rsidRDefault="00F623E8">
    <w:pPr>
      <w:pStyle w:val="Header"/>
      <w:numPr>
        <w:ilvl w:val="12"/>
        <w:numId w:val="0"/>
      </w:numPr>
    </w:pPr>
    <w:r>
      <w:rPr>
        <w:sz w:val="20"/>
      </w:rPr>
      <w:t>5.1   Technical materials (TC)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A00917"/>
    <w:multiLevelType w:val="hybridMultilevel"/>
    <w:tmpl w:val="FE3CD4E4"/>
    <w:lvl w:ilvl="0" w:tplc="10C4AB10">
      <w:start w:val="5"/>
      <w:numFmt w:val="bullet"/>
      <w:lvlText w:val="-"/>
      <w:lvlJc w:val="left"/>
      <w:pPr>
        <w:ind w:left="1800" w:hanging="360"/>
      </w:pPr>
      <w:rPr>
        <w:rFonts w:ascii="Arial" w:eastAsia="Times New Roman" w:hAnsi="Arial" w:cs="Arial" w:hint="default"/>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1" w15:restartNumberingAfterBreak="0">
    <w:nsid w:val="5C102D3B"/>
    <w:multiLevelType w:val="hybridMultilevel"/>
    <w:tmpl w:val="0958EAE6"/>
    <w:lvl w:ilvl="0" w:tplc="CAA6C79A">
      <w:start w:val="5"/>
      <w:numFmt w:val="bullet"/>
      <w:lvlText w:val="-"/>
      <w:lvlJc w:val="left"/>
      <w:pPr>
        <w:ind w:left="1440" w:hanging="360"/>
      </w:pPr>
      <w:rPr>
        <w:rFonts w:ascii="Arial" w:eastAsia="Times New Roman" w:hAnsi="Arial" w:cs="Aria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2B3"/>
    <w:rsid w:val="001402B3"/>
    <w:rsid w:val="001903B1"/>
    <w:rsid w:val="00325F22"/>
    <w:rsid w:val="00547CBE"/>
    <w:rsid w:val="00A42696"/>
    <w:rsid w:val="00B90CB4"/>
    <w:rsid w:val="00E769A6"/>
    <w:rsid w:val="00F623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B26D6A-FBA4-4D43-91B8-C81B44B93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2B3"/>
    <w:pPr>
      <w:spacing w:after="120" w:line="240" w:lineRule="auto"/>
      <w:jc w:val="both"/>
    </w:pPr>
    <w:rPr>
      <w:rFonts w:ascii="Arial" w:eastAsia="Times New Roman" w:hAnsi="Arial" w:cs="Times New Roman"/>
      <w:sz w:val="24"/>
      <w:szCs w:val="24"/>
      <w:lang w:val="en-GB" w:eastAsia="en-GB"/>
    </w:rPr>
  </w:style>
  <w:style w:type="paragraph" w:styleId="Heading2">
    <w:name w:val="heading 2"/>
    <w:basedOn w:val="Normal"/>
    <w:next w:val="Normal"/>
    <w:link w:val="Heading2Char"/>
    <w:qFormat/>
    <w:rsid w:val="00E769A6"/>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E769A6"/>
    <w:pPr>
      <w:keepNext/>
      <w:spacing w:before="240" w:after="60"/>
      <w:outlineLvl w:val="2"/>
    </w:pPr>
    <w:rPr>
      <w:rFonts w:eastAsia="MS Mincho" w:cs="Arial"/>
      <w:bCs/>
      <w:i/>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402B3"/>
    <w:pPr>
      <w:tabs>
        <w:tab w:val="center" w:pos="4153"/>
        <w:tab w:val="right" w:pos="8306"/>
      </w:tabs>
    </w:pPr>
  </w:style>
  <w:style w:type="character" w:customStyle="1" w:styleId="HeaderChar">
    <w:name w:val="Header Char"/>
    <w:basedOn w:val="DefaultParagraphFont"/>
    <w:link w:val="Header"/>
    <w:uiPriority w:val="99"/>
    <w:rsid w:val="001402B3"/>
    <w:rPr>
      <w:rFonts w:ascii="Arial" w:eastAsia="Times New Roman" w:hAnsi="Arial" w:cs="Times New Roman"/>
      <w:sz w:val="24"/>
      <w:szCs w:val="24"/>
      <w:lang w:val="en-GB" w:eastAsia="en-GB"/>
    </w:rPr>
  </w:style>
  <w:style w:type="paragraph" w:styleId="BodyTextIndent2">
    <w:name w:val="Body Text Indent 2"/>
    <w:basedOn w:val="Normal"/>
    <w:link w:val="BodyTextIndent2Char"/>
    <w:rsid w:val="00547CBE"/>
    <w:pPr>
      <w:tabs>
        <w:tab w:val="left" w:pos="-72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pPr>
    <w:rPr>
      <w:rFonts w:ascii="Century Gothic" w:hAnsi="Century Gothic"/>
      <w:szCs w:val="20"/>
      <w:lang w:eastAsia="en-US"/>
    </w:rPr>
  </w:style>
  <w:style w:type="character" w:customStyle="1" w:styleId="BodyTextIndent2Char">
    <w:name w:val="Body Text Indent 2 Char"/>
    <w:basedOn w:val="DefaultParagraphFont"/>
    <w:link w:val="BodyTextIndent2"/>
    <w:rsid w:val="00547CBE"/>
    <w:rPr>
      <w:rFonts w:ascii="Century Gothic" w:eastAsia="Times New Roman" w:hAnsi="Century Gothic" w:cs="Times New Roman"/>
      <w:sz w:val="24"/>
      <w:szCs w:val="20"/>
      <w:lang w:val="en-GB" w:eastAsia="en-US"/>
    </w:rPr>
  </w:style>
  <w:style w:type="paragraph" w:styleId="Footer">
    <w:name w:val="footer"/>
    <w:basedOn w:val="Normal"/>
    <w:link w:val="FooterChar"/>
    <w:uiPriority w:val="99"/>
    <w:unhideWhenUsed/>
    <w:rsid w:val="00547CBE"/>
    <w:pPr>
      <w:tabs>
        <w:tab w:val="center" w:pos="4680"/>
        <w:tab w:val="right" w:pos="9360"/>
      </w:tabs>
      <w:spacing w:after="0"/>
    </w:pPr>
  </w:style>
  <w:style w:type="character" w:customStyle="1" w:styleId="FooterChar">
    <w:name w:val="Footer Char"/>
    <w:basedOn w:val="DefaultParagraphFont"/>
    <w:link w:val="Footer"/>
    <w:uiPriority w:val="99"/>
    <w:rsid w:val="00547CBE"/>
    <w:rPr>
      <w:rFonts w:ascii="Arial" w:eastAsia="Times New Roman" w:hAnsi="Arial" w:cs="Times New Roman"/>
      <w:sz w:val="24"/>
      <w:szCs w:val="24"/>
      <w:lang w:val="en-GB" w:eastAsia="en-GB"/>
    </w:rPr>
  </w:style>
  <w:style w:type="character" w:customStyle="1" w:styleId="Heading2Char">
    <w:name w:val="Heading 2 Char"/>
    <w:basedOn w:val="DefaultParagraphFont"/>
    <w:link w:val="Heading2"/>
    <w:rsid w:val="00E769A6"/>
    <w:rPr>
      <w:rFonts w:ascii="Arial" w:eastAsia="Times New Roman" w:hAnsi="Arial" w:cs="Arial"/>
      <w:b/>
      <w:bCs/>
      <w:i/>
      <w:iCs/>
      <w:sz w:val="28"/>
      <w:szCs w:val="28"/>
      <w:lang w:val="en-GB" w:eastAsia="en-GB"/>
    </w:rPr>
  </w:style>
  <w:style w:type="character" w:customStyle="1" w:styleId="Heading3Char">
    <w:name w:val="Heading 3 Char"/>
    <w:basedOn w:val="DefaultParagraphFont"/>
    <w:link w:val="Heading3"/>
    <w:rsid w:val="00E769A6"/>
    <w:rPr>
      <w:rFonts w:ascii="Arial" w:eastAsia="MS Mincho" w:hAnsi="Arial" w:cs="Arial"/>
      <w:bCs/>
      <w:i/>
      <w:lang w:val="en-GB" w:eastAsia="ja-JP"/>
    </w:rPr>
  </w:style>
  <w:style w:type="paragraph" w:styleId="BodyText">
    <w:name w:val="Body Text"/>
    <w:basedOn w:val="Normal"/>
    <w:link w:val="BodyTextChar"/>
    <w:uiPriority w:val="1"/>
    <w:qFormat/>
    <w:rsid w:val="00E769A6"/>
  </w:style>
  <w:style w:type="character" w:customStyle="1" w:styleId="BodyTextChar">
    <w:name w:val="Body Text Char"/>
    <w:basedOn w:val="DefaultParagraphFont"/>
    <w:link w:val="BodyText"/>
    <w:uiPriority w:val="1"/>
    <w:rsid w:val="00E769A6"/>
    <w:rPr>
      <w:rFonts w:ascii="Arial" w:eastAsia="Times New Roman" w:hAnsi="Arial" w:cs="Times New Roman"/>
      <w:sz w:val="24"/>
      <w:szCs w:val="24"/>
      <w:lang w:val="en-GB" w:eastAsia="en-GB"/>
    </w:rPr>
  </w:style>
  <w:style w:type="paragraph" w:customStyle="1" w:styleId="FAO">
    <w:name w:val="FAO"/>
    <w:link w:val="FAOChar"/>
    <w:rsid w:val="00E769A6"/>
    <w:pPr>
      <w:tabs>
        <w:tab w:val="left" w:pos="-720"/>
      </w:tabs>
      <w:spacing w:after="0" w:line="240" w:lineRule="auto"/>
      <w:jc w:val="both"/>
    </w:pPr>
    <w:rPr>
      <w:rFonts w:ascii="Arial Narrow" w:eastAsia="Times New Roman" w:hAnsi="Arial Narrow" w:cs="Times New Roman"/>
      <w:sz w:val="24"/>
      <w:szCs w:val="20"/>
      <w:lang w:eastAsia="en-US"/>
    </w:rPr>
  </w:style>
  <w:style w:type="character" w:customStyle="1" w:styleId="FAOChar">
    <w:name w:val="FAO Char"/>
    <w:link w:val="FAO"/>
    <w:rsid w:val="00E769A6"/>
    <w:rPr>
      <w:rFonts w:ascii="Arial Narrow" w:eastAsia="Times New Roman" w:hAnsi="Arial Narrow" w:cs="Times New Roman"/>
      <w:sz w:val="24"/>
      <w:szCs w:val="20"/>
      <w:lang w:eastAsia="en-US"/>
    </w:rPr>
  </w:style>
  <w:style w:type="character" w:styleId="Hyperlink">
    <w:name w:val="Hyperlink"/>
    <w:rsid w:val="00E769A6"/>
    <w:rPr>
      <w:color w:val="0000FF"/>
      <w:u w:val="single"/>
    </w:rPr>
  </w:style>
  <w:style w:type="paragraph" w:styleId="ListParagraph">
    <w:name w:val="List Paragraph"/>
    <w:basedOn w:val="Normal"/>
    <w:uiPriority w:val="1"/>
    <w:qFormat/>
    <w:rsid w:val="00E769A6"/>
    <w:pPr>
      <w:ind w:left="708"/>
    </w:pPr>
    <w:rPr>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ipac.org/index.php/methods-publications/pre-published-metho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1945</Words>
  <Characters>11089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FAO of the UN</Company>
  <LinksUpToDate>false</LinksUpToDate>
  <CharactersWithSpaces>13008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Chiu, Grazia (AGPM)</dc:creator>
  <cp:keywords/>
  <dc:description/>
  <cp:lastModifiedBy>Chiu, Grazia (AGPM)</cp:lastModifiedBy>
  <cp:revision>3</cp:revision>
  <dcterms:created xsi:type="dcterms:W3CDTF">2018-01-22T15:24:00Z</dcterms:created>
  <dcterms:modified xsi:type="dcterms:W3CDTF">2018-01-23T15:10:00Z</dcterms:modified>
</cp:coreProperties>
</file>