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8AE" w:rsidRDefault="000548AE" w:rsidP="000548AE">
      <w:pPr>
        <w:pStyle w:val="Heading1"/>
        <w:jc w:val="center"/>
      </w:pPr>
      <w:r>
        <w:t>Components of Income Aggregate:</w:t>
      </w:r>
    </w:p>
    <w:p w:rsidR="000548AE" w:rsidRDefault="000548AE" w:rsidP="000548AE">
      <w:pPr>
        <w:pStyle w:val="Heading1"/>
        <w:jc w:val="center"/>
      </w:pPr>
      <w:r>
        <w:t>“2013-14 Ethiopian Socioeconomic Survey</w:t>
      </w:r>
      <w:r>
        <w:rPr>
          <w:rStyle w:val="FootnoteReference"/>
        </w:rPr>
        <w:footnoteReference w:id="1"/>
      </w:r>
      <w:r>
        <w:t>”</w:t>
      </w:r>
    </w:p>
    <w:p w:rsidR="000548AE" w:rsidRPr="00505442" w:rsidRDefault="000548AE" w:rsidP="000548AE">
      <w:pPr>
        <w:pStyle w:val="Heading1"/>
        <w:jc w:val="center"/>
        <w:rPr>
          <w:rFonts w:ascii="Times New Roman" w:hAnsi="Times New Roman" w:cs="Times New Roman"/>
          <w:b w:val="0"/>
          <w:i/>
          <w:sz w:val="24"/>
          <w:szCs w:val="24"/>
        </w:rPr>
      </w:pPr>
      <w:r w:rsidRPr="00505442">
        <w:rPr>
          <w:rFonts w:ascii="Times New Roman" w:hAnsi="Times New Roman" w:cs="Times New Roman"/>
          <w:b w:val="0"/>
          <w:i/>
          <w:sz w:val="24"/>
          <w:szCs w:val="24"/>
        </w:rPr>
        <w:t>Prepared for the Rural Income Generating Activities (RIGA) Project</w:t>
      </w:r>
      <w:r>
        <w:rPr>
          <w:rStyle w:val="FootnoteReference"/>
          <w:rFonts w:ascii="Times New Roman" w:hAnsi="Times New Roman" w:cs="Times New Roman"/>
          <w:b w:val="0"/>
          <w:i/>
          <w:sz w:val="24"/>
          <w:szCs w:val="24"/>
        </w:rPr>
        <w:footnoteReference w:id="2"/>
      </w:r>
    </w:p>
    <w:p w:rsidR="000548AE" w:rsidRPr="00505442" w:rsidRDefault="000548AE" w:rsidP="000548AE">
      <w:pPr>
        <w:pStyle w:val="Heading1"/>
        <w:jc w:val="center"/>
        <w:rPr>
          <w:rFonts w:ascii="Times New Roman" w:hAnsi="Times New Roman" w:cs="Times New Roman"/>
          <w:b w:val="0"/>
          <w:i/>
          <w:sz w:val="24"/>
          <w:szCs w:val="24"/>
        </w:rPr>
      </w:pPr>
      <w:proofErr w:type="gramStart"/>
      <w:r w:rsidRPr="00505442">
        <w:rPr>
          <w:rFonts w:ascii="Times New Roman" w:hAnsi="Times New Roman" w:cs="Times New Roman"/>
          <w:b w:val="0"/>
          <w:i/>
          <w:sz w:val="24"/>
          <w:szCs w:val="24"/>
        </w:rPr>
        <w:t>of</w:t>
      </w:r>
      <w:proofErr w:type="gramEnd"/>
      <w:r w:rsidRPr="00505442">
        <w:rPr>
          <w:rFonts w:ascii="Times New Roman" w:hAnsi="Times New Roman" w:cs="Times New Roman"/>
          <w:b w:val="0"/>
          <w:i/>
          <w:sz w:val="24"/>
          <w:szCs w:val="24"/>
        </w:rPr>
        <w:t xml:space="preserve"> the Agricultural Development Economics Division,</w:t>
      </w:r>
    </w:p>
    <w:p w:rsidR="000548AE" w:rsidRDefault="000548AE" w:rsidP="000548AE">
      <w:pPr>
        <w:pStyle w:val="Heading1"/>
        <w:jc w:val="center"/>
        <w:rPr>
          <w:rFonts w:ascii="Times New Roman" w:hAnsi="Times New Roman" w:cs="Times New Roman"/>
          <w:b w:val="0"/>
          <w:i/>
          <w:sz w:val="24"/>
          <w:szCs w:val="24"/>
        </w:rPr>
      </w:pPr>
      <w:r w:rsidRPr="00505442">
        <w:rPr>
          <w:rFonts w:ascii="Times New Roman" w:hAnsi="Times New Roman" w:cs="Times New Roman"/>
          <w:b w:val="0"/>
          <w:i/>
          <w:sz w:val="24"/>
          <w:szCs w:val="24"/>
        </w:rPr>
        <w:t>Food and Agriculture Organization</w:t>
      </w:r>
      <w:r>
        <w:rPr>
          <w:rFonts w:ascii="Times New Roman" w:hAnsi="Times New Roman" w:cs="Times New Roman"/>
          <w:b w:val="0"/>
          <w:i/>
          <w:sz w:val="24"/>
          <w:szCs w:val="24"/>
        </w:rPr>
        <w:t xml:space="preserve"> </w:t>
      </w:r>
    </w:p>
    <w:p w:rsidR="000548AE" w:rsidRPr="00505442" w:rsidRDefault="000548AE" w:rsidP="000548AE">
      <w:pPr>
        <w:pStyle w:val="Heading1"/>
        <w:jc w:val="center"/>
        <w:rPr>
          <w:rFonts w:ascii="Times New Roman" w:hAnsi="Times New Roman" w:cs="Times New Roman"/>
          <w:b w:val="0"/>
          <w:i/>
          <w:sz w:val="24"/>
          <w:szCs w:val="24"/>
        </w:rPr>
      </w:pPr>
      <w:r>
        <w:rPr>
          <w:rFonts w:ascii="Times New Roman" w:hAnsi="Times New Roman" w:cs="Times New Roman"/>
          <w:b w:val="0"/>
          <w:i/>
          <w:sz w:val="24"/>
          <w:szCs w:val="24"/>
        </w:rPr>
        <w:t>April, 2016</w:t>
      </w:r>
    </w:p>
    <w:p w:rsidR="000548AE" w:rsidRPr="00EC4063" w:rsidRDefault="000548AE" w:rsidP="000548AE">
      <w:pPr>
        <w:pBdr>
          <w:bottom w:val="single" w:sz="4" w:space="1" w:color="auto"/>
        </w:pBdr>
      </w:pPr>
    </w:p>
    <w:p w:rsidR="000548AE" w:rsidRDefault="000548AE" w:rsidP="000548AE">
      <w:pPr>
        <w:jc w:val="both"/>
        <w:rPr>
          <w:i/>
        </w:rPr>
      </w:pPr>
    </w:p>
    <w:p w:rsidR="000548AE" w:rsidRPr="001B72AB" w:rsidRDefault="000548AE" w:rsidP="000548AE">
      <w:pPr>
        <w:jc w:val="both"/>
        <w:rPr>
          <w:i/>
        </w:rPr>
      </w:pPr>
      <w:r w:rsidRPr="001B72AB">
        <w:rPr>
          <w:i/>
        </w:rPr>
        <w:t xml:space="preserve">This document provides the survey-specific details associated with the income aggregate construction.  </w:t>
      </w:r>
      <w:r>
        <w:rPr>
          <w:i/>
        </w:rPr>
        <w:t xml:space="preserve">For more information about the RIGA project, please refer to http://www.fao.org/es/esa/riga.  </w:t>
      </w:r>
      <w:r w:rsidRPr="001B72AB">
        <w:rPr>
          <w:i/>
        </w:rPr>
        <w:t xml:space="preserve">For </w:t>
      </w:r>
      <w:r>
        <w:rPr>
          <w:i/>
        </w:rPr>
        <w:t xml:space="preserve">additional </w:t>
      </w:r>
      <w:r w:rsidRPr="001B72AB">
        <w:rPr>
          <w:i/>
        </w:rPr>
        <w:t xml:space="preserve">detail regarding the overall RIGA income aggregate construction </w:t>
      </w:r>
      <w:r>
        <w:rPr>
          <w:i/>
        </w:rPr>
        <w:t>approach</w:t>
      </w:r>
      <w:r w:rsidRPr="001B72AB">
        <w:rPr>
          <w:i/>
        </w:rPr>
        <w:t xml:space="preserve">, please refer to </w:t>
      </w:r>
      <w:proofErr w:type="spellStart"/>
      <w:r w:rsidRPr="001B72AB">
        <w:rPr>
          <w:i/>
        </w:rPr>
        <w:t>Carletto</w:t>
      </w:r>
      <w:proofErr w:type="spellEnd"/>
      <w:r w:rsidRPr="001B72AB">
        <w:rPr>
          <w:i/>
        </w:rPr>
        <w:t>, et al</w:t>
      </w:r>
      <w:r>
        <w:rPr>
          <w:i/>
        </w:rPr>
        <w:t xml:space="preserve"> (2007), “Rural Income Generating Activities Study: Methodological note on the construction of income aggregates,” found on the RIGA website.</w:t>
      </w:r>
    </w:p>
    <w:p w:rsidR="000548AE" w:rsidRPr="001B72AB" w:rsidRDefault="000548AE" w:rsidP="000548AE">
      <w:pPr>
        <w:pBdr>
          <w:bottom w:val="single" w:sz="4" w:space="1" w:color="auto"/>
        </w:pBdr>
        <w:jc w:val="both"/>
        <w:rPr>
          <w:i/>
        </w:rPr>
      </w:pPr>
    </w:p>
    <w:p w:rsidR="000548AE" w:rsidRDefault="000548AE" w:rsidP="000548AE">
      <w:pPr>
        <w:jc w:val="both"/>
      </w:pPr>
    </w:p>
    <w:p w:rsidR="000548AE" w:rsidRDefault="000548AE" w:rsidP="000548AE">
      <w:pPr>
        <w:jc w:val="both"/>
      </w:pPr>
      <w:r>
        <w:t>The Ethiopian Socioeconomic Survey (ESS) was carried out for six months from September 2013 to April 2014</w:t>
      </w:r>
      <w:r>
        <w:rPr>
          <w:rStyle w:val="FootnoteReference"/>
        </w:rPr>
        <w:footnoteReference w:id="3"/>
      </w:r>
      <w:r>
        <w:t xml:space="preserve"> as part of the World Bank Integrated Surveys on Agriculture program in collaboration with the Central Statistical Agency of Ethiopia (CSA). The survey is the second wave of a panel for which the first round of data collection took place in 2011-2012. The initial panel focused on rural areas; therefore, the survey was named “Ethiopia Rural Socioeconomic Survey (ERSS)” at the time. Data collection expanded to include all urban localities in wave 2. The survey collected data using Household, Agricultural (Post-Planting; Post-Harvest; Livestock) and Community questionnaires and obtained information at the individual, household, plot, business and community levels.</w:t>
      </w:r>
    </w:p>
    <w:p w:rsidR="000548AE" w:rsidRDefault="000548AE" w:rsidP="000548AE">
      <w:pPr>
        <w:jc w:val="both"/>
      </w:pPr>
    </w:p>
    <w:p w:rsidR="000548AE" w:rsidRDefault="000548AE" w:rsidP="000548AE">
      <w:pPr>
        <w:jc w:val="both"/>
      </w:pPr>
      <w:r>
        <w:t>The sample for the ERSS was drawn using a two-stage probability sampling procedure, selecting the primary sampling units (enumeration areas, EAs) from a sample of EAs and then secondary sampling units (households) from each EA. EAs were selected with probability proportional to size</w:t>
      </w:r>
      <w:r>
        <w:rPr>
          <w:rStyle w:val="FootnoteReference"/>
        </w:rPr>
        <w:footnoteReference w:id="4"/>
      </w:r>
      <w:r>
        <w:t xml:space="preserve">. The full sample comprises 5,262 households from 100 urban, 290 rural and 43 small town EAs. The rural and small </w:t>
      </w:r>
      <w:proofErr w:type="gramStart"/>
      <w:r>
        <w:t>town EAs form</w:t>
      </w:r>
      <w:proofErr w:type="gramEnd"/>
      <w:r>
        <w:t xml:space="preserve"> a panel with the ERSS data. </w:t>
      </w:r>
    </w:p>
    <w:p w:rsidR="000548AE" w:rsidRDefault="000548AE" w:rsidP="000548AE">
      <w:pPr>
        <w:jc w:val="both"/>
      </w:pPr>
      <w:r>
        <w:t>Among the rural EAs, 10 households were sampled randomly from each EA from the 2011/12 Agricultural Sample Survey (</w:t>
      </w:r>
      <w:proofErr w:type="spellStart"/>
      <w:r>
        <w:t>AgSS</w:t>
      </w:r>
      <w:proofErr w:type="spellEnd"/>
      <w:r>
        <w:t xml:space="preserve">) sample of households involved in agriculture or livestock. Two additional households were randomly selected from the set of all other households in the EA to represent non-farm households in rural areas. Within small town </w:t>
      </w:r>
      <w:r>
        <w:lastRenderedPageBreak/>
        <w:t>EAs, 12 households were sampled by SRS without further stratification. Finally, for urban EAs, 15 households were selected randomly by SRS.</w:t>
      </w:r>
    </w:p>
    <w:p w:rsidR="000548AE" w:rsidRDefault="000548AE" w:rsidP="000548AE">
      <w:pPr>
        <w:jc w:val="both"/>
      </w:pPr>
    </w:p>
    <w:p w:rsidR="000548AE" w:rsidRDefault="000548AE" w:rsidP="000548AE">
      <w:pPr>
        <w:jc w:val="both"/>
      </w:pPr>
      <w:r>
        <w:t xml:space="preserve">The survey was sampled to be nationally representative of urban, rural and small town areas, stratified by region. In order to obtain nationally representative statistics from the ESS data, it is necessary to apply the sampling weights provided in the data. The sampling weights variable in the original data is called “HH_WEIGHT”; it is renamed to “WEIGHT” in the RIGA datasets. Note that to obtain nationally representative statistics at the region level, it is necessary to aggregate small regions (Afar, </w:t>
      </w:r>
      <w:proofErr w:type="spellStart"/>
      <w:r>
        <w:t>Benshangul</w:t>
      </w:r>
      <w:proofErr w:type="spellEnd"/>
      <w:r>
        <w:t xml:space="preserve"> </w:t>
      </w:r>
      <w:proofErr w:type="spellStart"/>
      <w:r>
        <w:t>Gumuz</w:t>
      </w:r>
      <w:proofErr w:type="spellEnd"/>
      <w:r>
        <w:t xml:space="preserve">, Dire </w:t>
      </w:r>
      <w:proofErr w:type="spellStart"/>
      <w:r>
        <w:t>Dawa</w:t>
      </w:r>
      <w:proofErr w:type="spellEnd"/>
      <w:r>
        <w:t xml:space="preserve">, </w:t>
      </w:r>
      <w:proofErr w:type="spellStart"/>
      <w:r>
        <w:t>Gambella</w:t>
      </w:r>
      <w:proofErr w:type="spellEnd"/>
      <w:r>
        <w:t xml:space="preserve">, </w:t>
      </w:r>
      <w:proofErr w:type="spellStart"/>
      <w:r>
        <w:t>Harari</w:t>
      </w:r>
      <w:proofErr w:type="spellEnd"/>
      <w:r>
        <w:t xml:space="preserve">, </w:t>
      </w:r>
      <w:proofErr w:type="spellStart"/>
      <w:r>
        <w:t>Somalie</w:t>
      </w:r>
      <w:proofErr w:type="spellEnd"/>
      <w:r>
        <w:t xml:space="preserve">) into one category since the sample is not representative of the smallest regions. </w:t>
      </w:r>
    </w:p>
    <w:p w:rsidR="000548AE" w:rsidRDefault="000548AE" w:rsidP="000548AE">
      <w:pPr>
        <w:jc w:val="both"/>
      </w:pPr>
    </w:p>
    <w:p w:rsidR="000548AE" w:rsidRDefault="000548AE" w:rsidP="000548AE">
      <w:pPr>
        <w:jc w:val="both"/>
      </w:pPr>
      <w:r>
        <w:t xml:space="preserve">In the original datasets, </w:t>
      </w:r>
      <w:r w:rsidRPr="00581F29">
        <w:t>the various</w:t>
      </w:r>
      <w:r>
        <w:t xml:space="preserve"> household-level</w:t>
      </w:r>
      <w:r w:rsidRPr="00581F29">
        <w:t xml:space="preserve"> modules of the </w:t>
      </w:r>
      <w:r>
        <w:t xml:space="preserve">ESS </w:t>
      </w:r>
      <w:r w:rsidRPr="00581F29">
        <w:t xml:space="preserve">data households can be linked by </w:t>
      </w:r>
      <w:r>
        <w:t>the variable HOUSEHOLD_ID2</w:t>
      </w:r>
      <w:r w:rsidRPr="00581F29">
        <w:t>.</w:t>
      </w:r>
      <w:r>
        <w:t xml:space="preserve">  Agricultural module datasets can be linked with the HOUSEHOLD_ID2 and HOLDER_ID variables as well as by specifying the plot identifiers, PARCEL_ID and FIELD_ID when relevant. The variable HOUSEHOLD_ID2 is renamed to “HH” for the final RIGA datasets. </w:t>
      </w:r>
    </w:p>
    <w:p w:rsidR="000548AE" w:rsidRDefault="000548AE" w:rsidP="000548AE">
      <w:pPr>
        <w:jc w:val="both"/>
      </w:pPr>
    </w:p>
    <w:p w:rsidR="000548AE" w:rsidRDefault="000548AE" w:rsidP="000548AE">
      <w:pPr>
        <w:jc w:val="both"/>
      </w:pPr>
      <w:r>
        <w:t xml:space="preserve"> “RURAL” is the variable in the original data that identifies whether households are rural, urban, or small town areas. There are 1,486 urban, 3,323 rural and 453 small town households in the dataset. In the do files, small town and urban areas are aggregated into one category to create a dichotomous variable, “URBAN”, differentiating rural and urban area.  </w:t>
      </w:r>
    </w:p>
    <w:p w:rsidR="000548AE" w:rsidRDefault="000548AE" w:rsidP="000548AE">
      <w:pPr>
        <w:jc w:val="both"/>
      </w:pPr>
    </w:p>
    <w:p w:rsidR="000548AE" w:rsidRDefault="000548AE" w:rsidP="000548AE">
      <w:pPr>
        <w:jc w:val="both"/>
      </w:pPr>
      <w:r>
        <w:t xml:space="preserve">Regarding income from different sources, revenues and costs were disaggregated when such information was available. The disaggregated sources for each income component are summarized in output variables column of Table 1. </w:t>
      </w:r>
      <w:r>
        <w:rPr>
          <w:b/>
        </w:rPr>
        <w:t>Unless otherwise noted, a</w:t>
      </w:r>
      <w:r w:rsidRPr="0054508F">
        <w:rPr>
          <w:b/>
        </w:rPr>
        <w:t>ll variables</w:t>
      </w:r>
      <w:r>
        <w:rPr>
          <w:b/>
        </w:rPr>
        <w:t xml:space="preserve"> </w:t>
      </w:r>
      <w:r w:rsidRPr="0054508F">
        <w:rPr>
          <w:b/>
        </w:rPr>
        <w:t>included in the aggregate income variable are net of costs</w:t>
      </w:r>
      <w:r>
        <w:t>.</w:t>
      </w:r>
    </w:p>
    <w:p w:rsidR="000548AE" w:rsidRDefault="000548AE" w:rsidP="000548AE">
      <w:pPr>
        <w:jc w:val="both"/>
      </w:pPr>
    </w:p>
    <w:p w:rsidR="000548AE" w:rsidRDefault="000548AE" w:rsidP="000548AE">
      <w:pPr>
        <w:jc w:val="both"/>
        <w:rPr>
          <w:sz w:val="16"/>
          <w:szCs w:val="16"/>
        </w:rPr>
      </w:pPr>
      <w:r>
        <w:t>An average rural household size in E</w:t>
      </w:r>
      <w:r w:rsidRPr="00A12F0A">
        <w:t>thiopia is 4.9 persons, a figure that rises to 5.2 in the rural space and falls to 3.4 in urban areas</w:t>
      </w:r>
      <w:r>
        <w:rPr>
          <w:rStyle w:val="FootnoteReference"/>
        </w:rPr>
        <w:footnoteReference w:id="5"/>
      </w:r>
      <w:r>
        <w:t>.  All money amounts are in Ethiopian Birr</w:t>
      </w:r>
      <w:r>
        <w:rPr>
          <w:sz w:val="16"/>
          <w:szCs w:val="16"/>
        </w:rPr>
        <w:t xml:space="preserve">.  </w:t>
      </w:r>
      <w:r>
        <w:t>During the months the survey was in the field from 2013-14, the official exchange rate</w:t>
      </w:r>
      <w:r>
        <w:rPr>
          <w:rStyle w:val="FootnoteReference"/>
        </w:rPr>
        <w:footnoteReference w:id="6"/>
      </w:r>
      <w:r>
        <w:t xml:space="preserve"> was Birr 19.1 = $1.0.  </w:t>
      </w:r>
      <w:r>
        <w:rPr>
          <w:b/>
          <w:bCs/>
        </w:rPr>
        <w:t>The income aggregates are calculated at the household level and all aggregates are annualized.</w:t>
      </w:r>
    </w:p>
    <w:p w:rsidR="000548AE" w:rsidRPr="0054508F" w:rsidRDefault="000548AE" w:rsidP="000548AE">
      <w:pPr>
        <w:jc w:val="both"/>
        <w:rPr>
          <w:b/>
        </w:rPr>
      </w:pPr>
    </w:p>
    <w:p w:rsidR="000548AE" w:rsidRDefault="000548AE" w:rsidP="000548AE">
      <w:pPr>
        <w:pStyle w:val="Heading3"/>
        <w:jc w:val="both"/>
      </w:pPr>
      <w:r>
        <w:t>Comments</w:t>
      </w:r>
    </w:p>
    <w:p w:rsidR="000548AE" w:rsidRDefault="000548AE" w:rsidP="000548AE">
      <w:pPr>
        <w:pStyle w:val="Default"/>
      </w:pPr>
    </w:p>
    <w:p w:rsidR="000548AE" w:rsidRPr="00285F23" w:rsidRDefault="000548AE" w:rsidP="000548AE">
      <w:pPr>
        <w:numPr>
          <w:ilvl w:val="0"/>
          <w:numId w:val="1"/>
        </w:numPr>
        <w:jc w:val="both"/>
      </w:pPr>
      <w:r w:rsidRPr="00285F23">
        <w:t xml:space="preserve">When the original data reports answer such as “don’t know,” “not sure”, etc. values are recoded to missing “.” in all files. </w:t>
      </w:r>
    </w:p>
    <w:p w:rsidR="000548AE" w:rsidRPr="00285F23" w:rsidRDefault="000548AE" w:rsidP="000548AE">
      <w:pPr>
        <w:numPr>
          <w:ilvl w:val="0"/>
          <w:numId w:val="1"/>
        </w:numPr>
        <w:jc w:val="both"/>
      </w:pPr>
      <w:r w:rsidRPr="00285F23">
        <w:t>The agricultural module collects information at two points in time during the year corresponding with the “post-planting” and “post-harvest” periods. Whereas the former is utilized for obtaining land areas and input expenditures for cropping activities, the latter is the source of data for harvest quantities and corresponding allocations (sales, by-product production, etc.).</w:t>
      </w:r>
    </w:p>
    <w:p w:rsidR="000548AE" w:rsidRPr="00285F23" w:rsidRDefault="000548AE" w:rsidP="000548AE">
      <w:pPr>
        <w:numPr>
          <w:ilvl w:val="0"/>
          <w:numId w:val="1"/>
        </w:numPr>
        <w:jc w:val="both"/>
      </w:pPr>
      <w:r w:rsidRPr="00285F23">
        <w:t xml:space="preserve">Own consumption from crop production is calculated using two approaches, the first using information from the </w:t>
      </w:r>
      <w:r>
        <w:t>agricultural</w:t>
      </w:r>
      <w:r w:rsidRPr="00285F23">
        <w:t xml:space="preserve"> module of the survey (as input to the variable </w:t>
      </w:r>
      <w:r w:rsidRPr="00285F23">
        <w:lastRenderedPageBreak/>
        <w:t xml:space="preserve">CROPINCOME1) and the second utilizing the data on own consumption from the </w:t>
      </w:r>
      <w:r>
        <w:t>expenditures</w:t>
      </w:r>
      <w:r w:rsidRPr="00285F23">
        <w:t xml:space="preserve"> module of the survey (input to CROPINCOME2). In both cases the value of own consumption is imputed using median prices calculated at various administrative and crop-unit levels where prices are obtained based on sales and purchase values from the production module, the expenditures module and the community market prices module. In the case of own consumption from the agricultural module, the quantities are based upon the share of total harvest allocated to household consumption. </w:t>
      </w:r>
    </w:p>
    <w:p w:rsidR="000548AE" w:rsidRPr="00285F23" w:rsidRDefault="000548AE" w:rsidP="000548AE">
      <w:pPr>
        <w:numPr>
          <w:ilvl w:val="0"/>
          <w:numId w:val="1"/>
        </w:numPr>
        <w:jc w:val="both"/>
      </w:pPr>
      <w:r w:rsidRPr="00285F23">
        <w:t>Own consumption from livestock production is calculated uniquely from the information reported in the agricultural module.</w:t>
      </w:r>
    </w:p>
    <w:p w:rsidR="000548AE" w:rsidRPr="00285F23" w:rsidRDefault="000548AE" w:rsidP="000548AE">
      <w:pPr>
        <w:numPr>
          <w:ilvl w:val="0"/>
          <w:numId w:val="1"/>
        </w:numPr>
        <w:jc w:val="both"/>
      </w:pPr>
      <w:r w:rsidRPr="00285F23">
        <w:t>Quantities of crop production were collected in kilograms; however, consumption in the expenditures module was reported in a range of measurement units. Whenever possible standard units were converted to kilograms using conventional conversions. If no conversion was possible (e.g. units were reported in number of items consumed), standard average weights for food items were used for making the conversion to kilograms.</w:t>
      </w:r>
    </w:p>
    <w:p w:rsidR="000548AE" w:rsidRPr="00285F23" w:rsidRDefault="000548AE" w:rsidP="000548AE">
      <w:pPr>
        <w:pStyle w:val="Default"/>
        <w:numPr>
          <w:ilvl w:val="0"/>
          <w:numId w:val="1"/>
        </w:numPr>
        <w:spacing w:after="52"/>
      </w:pPr>
      <w:r w:rsidRPr="00285F23">
        <w:t xml:space="preserve">Size of parcel area is measured in square meters by both GPS and respondent’s estimates. The former was replaced with the latter in some cases where the GPS information was missing. </w:t>
      </w:r>
    </w:p>
    <w:p w:rsidR="000548AE" w:rsidRPr="00285F23" w:rsidRDefault="000548AE" w:rsidP="000548AE">
      <w:pPr>
        <w:pStyle w:val="Default"/>
        <w:numPr>
          <w:ilvl w:val="0"/>
          <w:numId w:val="1"/>
        </w:numPr>
        <w:spacing w:after="52"/>
      </w:pPr>
      <w:r w:rsidRPr="00285F23">
        <w:t xml:space="preserve">For Transfer income, two estimates are calculated: gross and net. The household income aggregate, however, considers the gross value rather than net. </w:t>
      </w:r>
    </w:p>
    <w:p w:rsidR="000548AE" w:rsidRPr="00285F23" w:rsidRDefault="000548AE" w:rsidP="000548AE">
      <w:pPr>
        <w:pStyle w:val="Default"/>
        <w:numPr>
          <w:ilvl w:val="0"/>
          <w:numId w:val="1"/>
        </w:numPr>
        <w:spacing w:after="52"/>
      </w:pPr>
      <w:r w:rsidRPr="00285F23">
        <w:t>The classifications of wage employment activities into industry categories follow the United Nations International Standard Industrial Classification of all Economic Activities (ISIC) codes. Given these standards, the employment sectors include: (1) Agriculture, Livestock and Fishing, (2) Mining, (3) Manufacturing, (4) Electricity and Utilities, (5) Construction, (6) Commerce, (7) Transportation, Storage and Communications, (8) Finance, Insurance and Real Estate, (9) Services and (10) Other Industries. Each job was then classified as being skilled, unskilled or unknown based on the occupational classification of this employment.</w:t>
      </w:r>
    </w:p>
    <w:p w:rsidR="000548AE" w:rsidRPr="00285F23" w:rsidRDefault="000548AE" w:rsidP="000548AE">
      <w:pPr>
        <w:pStyle w:val="Default"/>
        <w:numPr>
          <w:ilvl w:val="0"/>
          <w:numId w:val="1"/>
        </w:numPr>
        <w:spacing w:after="52"/>
      </w:pPr>
      <w:r w:rsidRPr="00285F23">
        <w:t>The classification of non-farm enterprise activities (self employment income) into industries categories follows the same classification system as the employment section.</w:t>
      </w:r>
    </w:p>
    <w:p w:rsidR="000548AE" w:rsidRPr="00285F23" w:rsidRDefault="000548AE" w:rsidP="000548AE">
      <w:pPr>
        <w:numPr>
          <w:ilvl w:val="0"/>
          <w:numId w:val="1"/>
        </w:numPr>
        <w:jc w:val="both"/>
      </w:pPr>
      <w:r w:rsidRPr="00285F23">
        <w:t xml:space="preserve">In all sections, the raw data undergoes a transformation (it is annualized, aggregated, taken from person – household level, </w:t>
      </w:r>
      <w:proofErr w:type="spellStart"/>
      <w:r w:rsidRPr="00285F23">
        <w:t>etc</w:t>
      </w:r>
      <w:proofErr w:type="spellEnd"/>
      <w:r w:rsidRPr="00285F23">
        <w:t xml:space="preserve">) before a check for outliers takes place. </w:t>
      </w:r>
    </w:p>
    <w:p w:rsidR="000548AE" w:rsidRPr="00285F23" w:rsidRDefault="000548AE" w:rsidP="000548AE">
      <w:pPr>
        <w:numPr>
          <w:ilvl w:val="0"/>
          <w:numId w:val="1"/>
        </w:numPr>
        <w:jc w:val="both"/>
      </w:pPr>
      <w:r w:rsidRPr="00285F23">
        <w:t xml:space="preserve">For all sections, whenever information was available regarding the share of a business, enterprise, or any other income activity owned by the household, the income earned from that </w:t>
      </w:r>
      <w:proofErr w:type="gramStart"/>
      <w:r w:rsidRPr="00285F23">
        <w:t>activity was weighted by the share owned by the household</w:t>
      </w:r>
      <w:proofErr w:type="gramEnd"/>
      <w:r w:rsidRPr="00285F23">
        <w:t>.</w:t>
      </w:r>
    </w:p>
    <w:p w:rsidR="000548AE" w:rsidRDefault="000548AE" w:rsidP="000548AE">
      <w:pPr>
        <w:numPr>
          <w:ilvl w:val="0"/>
          <w:numId w:val="2"/>
        </w:numPr>
        <w:jc w:val="both"/>
      </w:pPr>
      <w:r w:rsidRPr="00285F23">
        <w:t>A final outlier check is im</w:t>
      </w:r>
      <w:r>
        <w:t>posed at the end of the Aggregateincome.do file in which households with income shares from any given activity greater than or less than 3 (300%) are dropped from the final income aggregate.  Using these criteria, 134 households are dropped from this survey.</w:t>
      </w:r>
    </w:p>
    <w:p w:rsidR="000548AE" w:rsidRDefault="000548AE" w:rsidP="000548AE">
      <w:pPr>
        <w:numPr>
          <w:ilvl w:val="0"/>
          <w:numId w:val="2"/>
        </w:numPr>
        <w:jc w:val="both"/>
      </w:pPr>
      <w:r>
        <w:t>Participation and income share variables for all income components are included in the final income aggregate</w:t>
      </w:r>
    </w:p>
    <w:p w:rsidR="000548AE" w:rsidRDefault="000548AE" w:rsidP="000548AE">
      <w:pPr>
        <w:jc w:val="both"/>
      </w:pPr>
    </w:p>
    <w:p w:rsidR="000E0812" w:rsidRDefault="000548AE" w:rsidP="000548AE">
      <w:r>
        <w:t>The programs that calculate each household’s income aggregate component are summarized in Table 1.  Tables 2 and 3 summarize the results from the final income aggregate</w:t>
      </w:r>
      <w:r>
        <w:t>.</w:t>
      </w:r>
    </w:p>
    <w:p w:rsidR="000548AE" w:rsidRDefault="000548AE" w:rsidP="000548AE">
      <w:pPr>
        <w:sectPr w:rsidR="000548AE" w:rsidSect="000548AE">
          <w:pgSz w:w="11906" w:h="16838"/>
          <w:pgMar w:top="1440" w:right="1440" w:bottom="1440" w:left="1440" w:header="708" w:footer="708" w:gutter="0"/>
          <w:cols w:space="708"/>
          <w:printerSettings r:id="rId8"/>
        </w:sectPr>
      </w:pPr>
    </w:p>
    <w:p w:rsidR="000548AE" w:rsidRDefault="000548AE" w:rsidP="000548AE">
      <w:pPr>
        <w:rPr>
          <w:b/>
        </w:rPr>
      </w:pPr>
      <w:r>
        <w:rPr>
          <w:b/>
        </w:rPr>
        <w:lastRenderedPageBreak/>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843"/>
        <w:gridCol w:w="3297"/>
        <w:gridCol w:w="3070"/>
        <w:gridCol w:w="2832"/>
      </w:tblGrid>
      <w:tr w:rsidR="000548AE" w:rsidRPr="00DE0336" w:rsidTr="003B3BA6">
        <w:tc>
          <w:tcPr>
            <w:tcW w:w="752" w:type="pct"/>
            <w:shd w:val="clear" w:color="auto" w:fill="C0C0C0"/>
          </w:tcPr>
          <w:p w:rsidR="000548AE" w:rsidRPr="00DE0336" w:rsidRDefault="000548AE" w:rsidP="003B3BA6">
            <w:pPr>
              <w:rPr>
                <w:b/>
                <w:sz w:val="20"/>
                <w:szCs w:val="20"/>
              </w:rPr>
            </w:pPr>
            <w:r w:rsidRPr="00DE0336">
              <w:rPr>
                <w:b/>
                <w:sz w:val="20"/>
                <w:szCs w:val="20"/>
              </w:rPr>
              <w:t>Do file</w:t>
            </w:r>
          </w:p>
        </w:tc>
        <w:tc>
          <w:tcPr>
            <w:tcW w:w="1003" w:type="pct"/>
            <w:shd w:val="clear" w:color="auto" w:fill="C0C0C0"/>
          </w:tcPr>
          <w:p w:rsidR="000548AE" w:rsidRPr="00DE0336" w:rsidRDefault="000548AE" w:rsidP="003B3BA6">
            <w:pPr>
              <w:rPr>
                <w:b/>
                <w:sz w:val="20"/>
                <w:szCs w:val="20"/>
              </w:rPr>
            </w:pPr>
            <w:r w:rsidRPr="00DE0336">
              <w:rPr>
                <w:b/>
                <w:sz w:val="20"/>
                <w:szCs w:val="20"/>
              </w:rPr>
              <w:t>Input data files  (.</w:t>
            </w:r>
            <w:proofErr w:type="spellStart"/>
            <w:r w:rsidRPr="00DE0336">
              <w:rPr>
                <w:b/>
                <w:sz w:val="20"/>
                <w:szCs w:val="20"/>
              </w:rPr>
              <w:t>dta</w:t>
            </w:r>
            <w:proofErr w:type="spellEnd"/>
            <w:r w:rsidRPr="00DE0336">
              <w:rPr>
                <w:b/>
                <w:sz w:val="20"/>
                <w:szCs w:val="20"/>
              </w:rPr>
              <w:t>)</w:t>
            </w:r>
          </w:p>
        </w:tc>
        <w:tc>
          <w:tcPr>
            <w:tcW w:w="1163" w:type="pct"/>
            <w:shd w:val="clear" w:color="auto" w:fill="C0C0C0"/>
          </w:tcPr>
          <w:p w:rsidR="000548AE" w:rsidRPr="00DE0336" w:rsidRDefault="000548AE" w:rsidP="003B3BA6">
            <w:pPr>
              <w:rPr>
                <w:b/>
                <w:sz w:val="20"/>
                <w:szCs w:val="20"/>
              </w:rPr>
            </w:pPr>
            <w:r w:rsidRPr="00DE0336">
              <w:rPr>
                <w:b/>
                <w:sz w:val="20"/>
                <w:szCs w:val="20"/>
              </w:rPr>
              <w:t>Output data files (.</w:t>
            </w:r>
            <w:proofErr w:type="spellStart"/>
            <w:r w:rsidRPr="00DE0336">
              <w:rPr>
                <w:b/>
                <w:sz w:val="20"/>
                <w:szCs w:val="20"/>
              </w:rPr>
              <w:t>dta</w:t>
            </w:r>
            <w:proofErr w:type="spellEnd"/>
            <w:r w:rsidRPr="00DE0336">
              <w:rPr>
                <w:b/>
                <w:sz w:val="20"/>
                <w:szCs w:val="20"/>
              </w:rPr>
              <w:t>)</w:t>
            </w:r>
          </w:p>
        </w:tc>
        <w:tc>
          <w:tcPr>
            <w:tcW w:w="1083" w:type="pct"/>
            <w:shd w:val="clear" w:color="auto" w:fill="C0C0C0"/>
          </w:tcPr>
          <w:p w:rsidR="000548AE" w:rsidRPr="00DE0336" w:rsidRDefault="000548AE" w:rsidP="003B3BA6">
            <w:pPr>
              <w:rPr>
                <w:b/>
                <w:sz w:val="20"/>
                <w:szCs w:val="20"/>
              </w:rPr>
            </w:pPr>
            <w:r w:rsidRPr="00DE0336">
              <w:rPr>
                <w:b/>
                <w:sz w:val="20"/>
                <w:szCs w:val="20"/>
              </w:rPr>
              <w:t>Main variables constructed</w:t>
            </w:r>
          </w:p>
        </w:tc>
        <w:tc>
          <w:tcPr>
            <w:tcW w:w="999" w:type="pct"/>
            <w:shd w:val="clear" w:color="auto" w:fill="C0C0C0"/>
          </w:tcPr>
          <w:p w:rsidR="000548AE" w:rsidRPr="00DE0336" w:rsidRDefault="000548AE" w:rsidP="003B3BA6">
            <w:pPr>
              <w:rPr>
                <w:b/>
                <w:sz w:val="20"/>
                <w:szCs w:val="20"/>
              </w:rPr>
            </w:pPr>
            <w:r w:rsidRPr="00DE0336">
              <w:rPr>
                <w:b/>
                <w:sz w:val="20"/>
                <w:szCs w:val="20"/>
              </w:rPr>
              <w:t>Notes and variable definitions</w:t>
            </w:r>
          </w:p>
        </w:tc>
      </w:tr>
      <w:tr w:rsidR="000548AE" w:rsidRPr="00DE0336" w:rsidTr="003B3BA6">
        <w:tc>
          <w:tcPr>
            <w:tcW w:w="752" w:type="pct"/>
            <w:vAlign w:val="bottom"/>
          </w:tcPr>
          <w:p w:rsidR="000548AE" w:rsidRPr="00DE0336" w:rsidRDefault="000548AE" w:rsidP="003B3BA6">
            <w:pPr>
              <w:rPr>
                <w:color w:val="000000"/>
                <w:sz w:val="20"/>
                <w:szCs w:val="20"/>
              </w:rPr>
            </w:pPr>
            <w:r w:rsidRPr="00DE0336">
              <w:rPr>
                <w:color w:val="000000"/>
                <w:sz w:val="20"/>
                <w:szCs w:val="20"/>
              </w:rPr>
              <w:t>Sample.do</w:t>
            </w: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w:t>
            </w:r>
            <w:proofErr w:type="gramEnd"/>
            <w:r w:rsidRPr="00DE0336">
              <w:rPr>
                <w:bCs/>
                <w:color w:val="000000"/>
                <w:sz w:val="20"/>
                <w:szCs w:val="20"/>
              </w:rPr>
              <w:t>_cover_hh_w2.dta</w:t>
            </w:r>
          </w:p>
        </w:tc>
        <w:tc>
          <w:tcPr>
            <w:tcW w:w="1163" w:type="pct"/>
            <w:vAlign w:val="bottom"/>
          </w:tcPr>
          <w:p w:rsidR="000548AE" w:rsidRPr="00DE0336" w:rsidRDefault="000548AE" w:rsidP="003B3BA6">
            <w:pPr>
              <w:rPr>
                <w:color w:val="000000"/>
                <w:sz w:val="20"/>
                <w:szCs w:val="20"/>
              </w:rPr>
            </w:pPr>
            <w:r w:rsidRPr="00DE0336">
              <w:rPr>
                <w:color w:val="000000"/>
                <w:sz w:val="20"/>
                <w:szCs w:val="20"/>
              </w:rPr>
              <w:t>Sample</w:t>
            </w:r>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hhid</w:t>
            </w:r>
            <w:proofErr w:type="spellEnd"/>
            <w:proofErr w:type="gramEnd"/>
            <w:r w:rsidRPr="00DE0336">
              <w:rPr>
                <w:color w:val="000000"/>
                <w:sz w:val="20"/>
                <w:szCs w:val="20"/>
              </w:rPr>
              <w:t xml:space="preserve">; rural; region zone </w:t>
            </w:r>
            <w:proofErr w:type="spellStart"/>
            <w:r w:rsidRPr="00DE0336">
              <w:rPr>
                <w:color w:val="000000"/>
                <w:sz w:val="20"/>
                <w:szCs w:val="20"/>
              </w:rPr>
              <w:t>woreda</w:t>
            </w:r>
            <w:proofErr w:type="spellEnd"/>
            <w:r w:rsidRPr="00DE0336">
              <w:rPr>
                <w:color w:val="000000"/>
                <w:sz w:val="20"/>
                <w:szCs w:val="20"/>
              </w:rPr>
              <w:t xml:space="preserve"> town </w:t>
            </w:r>
            <w:proofErr w:type="spellStart"/>
            <w:r w:rsidRPr="00DE0336">
              <w:rPr>
                <w:color w:val="000000"/>
                <w:sz w:val="20"/>
                <w:szCs w:val="20"/>
              </w:rPr>
              <w:t>subcity</w:t>
            </w:r>
            <w:proofErr w:type="spellEnd"/>
            <w:r w:rsidRPr="00DE0336">
              <w:rPr>
                <w:color w:val="000000"/>
                <w:sz w:val="20"/>
                <w:szCs w:val="20"/>
              </w:rPr>
              <w:t xml:space="preserve"> </w:t>
            </w:r>
            <w:proofErr w:type="spellStart"/>
            <w:r w:rsidRPr="00DE0336">
              <w:rPr>
                <w:color w:val="000000"/>
                <w:sz w:val="20"/>
                <w:szCs w:val="20"/>
              </w:rPr>
              <w:t>kebele</w:t>
            </w:r>
            <w:proofErr w:type="spellEnd"/>
            <w:r w:rsidRPr="00DE0336">
              <w:rPr>
                <w:color w:val="000000"/>
                <w:sz w:val="20"/>
                <w:szCs w:val="20"/>
              </w:rPr>
              <w:t xml:space="preserve"> weight; ea_id2; </w:t>
            </w:r>
            <w:proofErr w:type="spellStart"/>
            <w:r w:rsidRPr="00DE0336">
              <w:rPr>
                <w:color w:val="000000"/>
                <w:sz w:val="20"/>
                <w:szCs w:val="20"/>
              </w:rPr>
              <w:t>hhsize</w:t>
            </w:r>
            <w:proofErr w:type="spellEnd"/>
          </w:p>
        </w:tc>
        <w:tc>
          <w:tcPr>
            <w:tcW w:w="999" w:type="pct"/>
            <w:vAlign w:val="bottom"/>
          </w:tcPr>
          <w:p w:rsidR="000548AE" w:rsidRPr="00DE0336" w:rsidRDefault="000548AE" w:rsidP="003B3BA6">
            <w:pPr>
              <w:rPr>
                <w:color w:val="000000"/>
                <w:sz w:val="20"/>
                <w:szCs w:val="20"/>
              </w:rPr>
            </w:pPr>
            <w:r w:rsidRPr="00DE0336">
              <w:rPr>
                <w:color w:val="000000"/>
                <w:sz w:val="20"/>
                <w:szCs w:val="20"/>
              </w:rPr>
              <w:t>Rural defined as:  0 = small town or urban areas; 1 = rural areas</w:t>
            </w:r>
          </w:p>
        </w:tc>
      </w:tr>
      <w:tr w:rsidR="000548AE" w:rsidRPr="00DE0336" w:rsidTr="003B3BA6">
        <w:tc>
          <w:tcPr>
            <w:tcW w:w="752" w:type="pct"/>
            <w:vAlign w:val="bottom"/>
          </w:tcPr>
          <w:p w:rsidR="000548AE" w:rsidRPr="00DE0336" w:rsidRDefault="000548AE" w:rsidP="003B3BA6">
            <w:pPr>
              <w:rPr>
                <w:bCs/>
                <w:color w:val="000000"/>
                <w:sz w:val="20"/>
                <w:szCs w:val="20"/>
              </w:rPr>
            </w:pPr>
            <w:r w:rsidRPr="00DE0336">
              <w:rPr>
                <w:bCs/>
                <w:color w:val="000000"/>
                <w:sz w:val="20"/>
                <w:szCs w:val="20"/>
              </w:rPr>
              <w:t>Prices</w:t>
            </w: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sect11</w:t>
            </w:r>
            <w:proofErr w:type="gramEnd"/>
            <w:r w:rsidRPr="00DE0336">
              <w:rPr>
                <w:color w:val="000000"/>
                <w:sz w:val="20"/>
                <w:szCs w:val="20"/>
              </w:rPr>
              <w:t>_ph_w2</w:t>
            </w:r>
            <w:r w:rsidRPr="00DE0336">
              <w:rPr>
                <w:color w:val="000000"/>
                <w:sz w:val="20"/>
                <w:szCs w:val="20"/>
              </w:rPr>
              <w:br/>
              <w:t>sect12_ph_w2</w:t>
            </w:r>
          </w:p>
        </w:tc>
        <w:tc>
          <w:tcPr>
            <w:tcW w:w="116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price</w:t>
            </w:r>
            <w:proofErr w:type="gramEnd"/>
            <w:r w:rsidRPr="00DE0336">
              <w:rPr>
                <w:color w:val="000000"/>
                <w:sz w:val="20"/>
                <w:szCs w:val="20"/>
              </w:rPr>
              <w:t>_prod_ea</w:t>
            </w:r>
            <w:proofErr w:type="spellEnd"/>
            <w:r w:rsidRPr="00DE0336">
              <w:rPr>
                <w:color w:val="000000"/>
                <w:sz w:val="20"/>
                <w:szCs w:val="20"/>
              </w:rPr>
              <w:br/>
            </w:r>
            <w:proofErr w:type="spellStart"/>
            <w:r w:rsidRPr="00DE0336">
              <w:rPr>
                <w:color w:val="000000"/>
                <w:sz w:val="20"/>
                <w:szCs w:val="20"/>
              </w:rPr>
              <w:t>price_prod_town</w:t>
            </w:r>
            <w:proofErr w:type="spellEnd"/>
            <w:r w:rsidRPr="00DE0336">
              <w:rPr>
                <w:color w:val="000000"/>
                <w:sz w:val="20"/>
                <w:szCs w:val="20"/>
              </w:rPr>
              <w:br/>
            </w:r>
            <w:proofErr w:type="spellStart"/>
            <w:r w:rsidRPr="00DE0336">
              <w:rPr>
                <w:color w:val="000000"/>
                <w:sz w:val="20"/>
                <w:szCs w:val="20"/>
              </w:rPr>
              <w:t>price_prod_district</w:t>
            </w:r>
            <w:proofErr w:type="spellEnd"/>
            <w:r w:rsidRPr="00DE0336">
              <w:rPr>
                <w:color w:val="000000"/>
                <w:sz w:val="20"/>
                <w:szCs w:val="20"/>
              </w:rPr>
              <w:br/>
            </w:r>
            <w:proofErr w:type="spellStart"/>
            <w:r w:rsidRPr="00DE0336">
              <w:rPr>
                <w:color w:val="000000"/>
                <w:sz w:val="20"/>
                <w:szCs w:val="20"/>
              </w:rPr>
              <w:t>price_prod_region</w:t>
            </w:r>
            <w:proofErr w:type="spellEnd"/>
            <w:r w:rsidRPr="00DE0336">
              <w:rPr>
                <w:color w:val="000000"/>
                <w:sz w:val="20"/>
                <w:szCs w:val="20"/>
              </w:rPr>
              <w:br/>
            </w:r>
            <w:proofErr w:type="spellStart"/>
            <w:r w:rsidRPr="00DE0336">
              <w:rPr>
                <w:color w:val="000000"/>
                <w:sz w:val="20"/>
                <w:szCs w:val="20"/>
              </w:rPr>
              <w:t>price_prod_cropcode</w:t>
            </w:r>
            <w:proofErr w:type="spellEnd"/>
            <w:r w:rsidRPr="00DE0336">
              <w:rPr>
                <w:color w:val="000000"/>
                <w:sz w:val="20"/>
                <w:szCs w:val="20"/>
              </w:rPr>
              <w:br/>
            </w:r>
            <w:proofErr w:type="spellStart"/>
            <w:r w:rsidRPr="00DE0336">
              <w:rPr>
                <w:color w:val="000000"/>
                <w:sz w:val="20"/>
                <w:szCs w:val="20"/>
              </w:rPr>
              <w:t>crop_price_prod_ea</w:t>
            </w:r>
            <w:proofErr w:type="spellEnd"/>
            <w:r w:rsidRPr="00DE0336">
              <w:rPr>
                <w:color w:val="000000"/>
                <w:sz w:val="20"/>
                <w:szCs w:val="20"/>
              </w:rPr>
              <w:br/>
            </w:r>
            <w:proofErr w:type="spellStart"/>
            <w:r w:rsidRPr="00DE0336">
              <w:rPr>
                <w:color w:val="000000"/>
                <w:sz w:val="20"/>
                <w:szCs w:val="20"/>
              </w:rPr>
              <w:t>crop_price_prod_town</w:t>
            </w:r>
            <w:proofErr w:type="spellEnd"/>
            <w:r w:rsidRPr="00DE0336">
              <w:rPr>
                <w:color w:val="000000"/>
                <w:sz w:val="20"/>
                <w:szCs w:val="20"/>
              </w:rPr>
              <w:br/>
            </w:r>
            <w:proofErr w:type="spellStart"/>
            <w:r w:rsidRPr="00DE0336">
              <w:rPr>
                <w:color w:val="000000"/>
                <w:sz w:val="20"/>
                <w:szCs w:val="20"/>
              </w:rPr>
              <w:t>crop_price_prod_district</w:t>
            </w:r>
            <w:proofErr w:type="spellEnd"/>
            <w:r w:rsidRPr="00DE0336">
              <w:rPr>
                <w:color w:val="000000"/>
                <w:sz w:val="20"/>
                <w:szCs w:val="20"/>
              </w:rPr>
              <w:br/>
            </w:r>
            <w:proofErr w:type="spellStart"/>
            <w:r w:rsidRPr="00DE0336">
              <w:rPr>
                <w:color w:val="000000"/>
                <w:sz w:val="20"/>
                <w:szCs w:val="20"/>
              </w:rPr>
              <w:t>crop_price_prod_region</w:t>
            </w:r>
            <w:proofErr w:type="spellEnd"/>
            <w:r w:rsidRPr="00DE0336">
              <w:rPr>
                <w:color w:val="000000"/>
                <w:sz w:val="20"/>
                <w:szCs w:val="20"/>
              </w:rPr>
              <w:br/>
            </w:r>
            <w:proofErr w:type="spellStart"/>
            <w:r w:rsidRPr="00DE0336">
              <w:rPr>
                <w:color w:val="000000"/>
                <w:sz w:val="20"/>
                <w:szCs w:val="20"/>
              </w:rPr>
              <w:t>crop_price_prod_cropcode</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price</w:t>
            </w:r>
            <w:proofErr w:type="gramEnd"/>
            <w:r w:rsidRPr="00DE0336">
              <w:rPr>
                <w:color w:val="000000"/>
                <w:sz w:val="20"/>
                <w:szCs w:val="20"/>
              </w:rPr>
              <w:t>_prod_ea</w:t>
            </w:r>
            <w:proofErr w:type="spellEnd"/>
            <w:r w:rsidRPr="00DE0336">
              <w:rPr>
                <w:color w:val="000000"/>
                <w:sz w:val="20"/>
                <w:szCs w:val="20"/>
              </w:rPr>
              <w:br/>
            </w:r>
            <w:proofErr w:type="spellStart"/>
            <w:r w:rsidRPr="00DE0336">
              <w:rPr>
                <w:color w:val="000000"/>
                <w:sz w:val="20"/>
                <w:szCs w:val="20"/>
              </w:rPr>
              <w:t>price_prod_town</w:t>
            </w:r>
            <w:proofErr w:type="spellEnd"/>
            <w:r w:rsidRPr="00DE0336">
              <w:rPr>
                <w:color w:val="000000"/>
                <w:sz w:val="20"/>
                <w:szCs w:val="20"/>
              </w:rPr>
              <w:br/>
            </w:r>
            <w:proofErr w:type="spellStart"/>
            <w:r w:rsidRPr="00DE0336">
              <w:rPr>
                <w:color w:val="000000"/>
                <w:sz w:val="20"/>
                <w:szCs w:val="20"/>
              </w:rPr>
              <w:t>price_prod_district</w:t>
            </w:r>
            <w:proofErr w:type="spellEnd"/>
            <w:r w:rsidRPr="00DE0336">
              <w:rPr>
                <w:color w:val="000000"/>
                <w:sz w:val="20"/>
                <w:szCs w:val="20"/>
              </w:rPr>
              <w:br/>
            </w:r>
            <w:proofErr w:type="spellStart"/>
            <w:r w:rsidRPr="00DE0336">
              <w:rPr>
                <w:color w:val="000000"/>
                <w:sz w:val="20"/>
                <w:szCs w:val="20"/>
              </w:rPr>
              <w:t>price_prod_region</w:t>
            </w:r>
            <w:proofErr w:type="spellEnd"/>
            <w:r w:rsidRPr="00DE0336">
              <w:rPr>
                <w:color w:val="000000"/>
                <w:sz w:val="20"/>
                <w:szCs w:val="20"/>
              </w:rPr>
              <w:br/>
            </w:r>
            <w:proofErr w:type="spellStart"/>
            <w:r w:rsidRPr="00DE0336">
              <w:rPr>
                <w:color w:val="000000"/>
                <w:sz w:val="20"/>
                <w:szCs w:val="20"/>
              </w:rPr>
              <w:t>price_prod_cropcode</w:t>
            </w:r>
            <w:proofErr w:type="spellEnd"/>
            <w:r w:rsidRPr="00DE0336">
              <w:rPr>
                <w:color w:val="000000"/>
                <w:sz w:val="20"/>
                <w:szCs w:val="20"/>
              </w:rPr>
              <w:br/>
            </w:r>
            <w:proofErr w:type="spellStart"/>
            <w:r w:rsidRPr="00DE0336">
              <w:rPr>
                <w:color w:val="000000"/>
                <w:sz w:val="20"/>
                <w:szCs w:val="20"/>
              </w:rPr>
              <w:t>crop_price_prod_ea</w:t>
            </w:r>
            <w:proofErr w:type="spellEnd"/>
            <w:r w:rsidRPr="00DE0336">
              <w:rPr>
                <w:color w:val="000000"/>
                <w:sz w:val="20"/>
                <w:szCs w:val="20"/>
              </w:rPr>
              <w:br/>
            </w:r>
            <w:proofErr w:type="spellStart"/>
            <w:r w:rsidRPr="00DE0336">
              <w:rPr>
                <w:color w:val="000000"/>
                <w:sz w:val="20"/>
                <w:szCs w:val="20"/>
              </w:rPr>
              <w:t>crop_price_prod_town</w:t>
            </w:r>
            <w:proofErr w:type="spellEnd"/>
            <w:r w:rsidRPr="00DE0336">
              <w:rPr>
                <w:color w:val="000000"/>
                <w:sz w:val="20"/>
                <w:szCs w:val="20"/>
              </w:rPr>
              <w:br/>
            </w:r>
            <w:proofErr w:type="spellStart"/>
            <w:r w:rsidRPr="00DE0336">
              <w:rPr>
                <w:color w:val="000000"/>
                <w:sz w:val="20"/>
                <w:szCs w:val="20"/>
              </w:rPr>
              <w:t>crop_price_prod_district</w:t>
            </w:r>
            <w:proofErr w:type="spellEnd"/>
            <w:r w:rsidRPr="00DE0336">
              <w:rPr>
                <w:color w:val="000000"/>
                <w:sz w:val="20"/>
                <w:szCs w:val="20"/>
              </w:rPr>
              <w:br/>
            </w:r>
            <w:proofErr w:type="spellStart"/>
            <w:r w:rsidRPr="00DE0336">
              <w:rPr>
                <w:color w:val="000000"/>
                <w:sz w:val="20"/>
                <w:szCs w:val="20"/>
              </w:rPr>
              <w:t>crop_price_prod_region</w:t>
            </w:r>
            <w:proofErr w:type="spellEnd"/>
            <w:r w:rsidRPr="00DE0336">
              <w:rPr>
                <w:color w:val="000000"/>
                <w:sz w:val="20"/>
                <w:szCs w:val="20"/>
              </w:rPr>
              <w:br/>
            </w:r>
            <w:proofErr w:type="spellStart"/>
            <w:r w:rsidRPr="00DE0336">
              <w:rPr>
                <w:color w:val="000000"/>
                <w:sz w:val="20"/>
                <w:szCs w:val="20"/>
              </w:rPr>
              <w:t>crop_price_prod_cropcode</w:t>
            </w:r>
            <w:proofErr w:type="spellEnd"/>
          </w:p>
        </w:tc>
        <w:tc>
          <w:tcPr>
            <w:tcW w:w="999" w:type="pct"/>
            <w:vAlign w:val="bottom"/>
          </w:tcPr>
          <w:p w:rsidR="000548AE" w:rsidRPr="00DE0336" w:rsidRDefault="000548AE" w:rsidP="003B3BA6">
            <w:pPr>
              <w:rPr>
                <w:color w:val="000000"/>
                <w:sz w:val="20"/>
                <w:szCs w:val="20"/>
              </w:rPr>
            </w:pPr>
            <w:r w:rsidRPr="00DE0336">
              <w:rPr>
                <w:color w:val="000000"/>
                <w:sz w:val="20"/>
                <w:szCs w:val="20"/>
              </w:rPr>
              <w:t>Median unit prices from agricultural module</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sect12</w:t>
            </w:r>
            <w:proofErr w:type="gramEnd"/>
            <w:r w:rsidRPr="00DE0336">
              <w:rPr>
                <w:color w:val="000000"/>
                <w:sz w:val="20"/>
                <w:szCs w:val="20"/>
              </w:rPr>
              <w:t>_ph_w2</w:t>
            </w:r>
          </w:p>
        </w:tc>
        <w:tc>
          <w:tcPr>
            <w:tcW w:w="1163" w:type="pct"/>
            <w:vAlign w:val="bottom"/>
          </w:tcPr>
          <w:p w:rsidR="000548AE" w:rsidRPr="00DE0336" w:rsidRDefault="000548AE" w:rsidP="003B3BA6">
            <w:pPr>
              <w:rPr>
                <w:color w:val="000000"/>
                <w:sz w:val="20"/>
                <w:szCs w:val="20"/>
              </w:rPr>
            </w:pPr>
            <w:proofErr w:type="gramStart"/>
            <w:r w:rsidRPr="00DE0336">
              <w:rPr>
                <w:color w:val="000000"/>
                <w:sz w:val="20"/>
                <w:szCs w:val="20"/>
              </w:rPr>
              <w:t>crop</w:t>
            </w:r>
            <w:proofErr w:type="gramEnd"/>
            <w:r w:rsidRPr="00DE0336">
              <w:rPr>
                <w:color w:val="000000"/>
                <w:sz w:val="20"/>
                <w:szCs w:val="20"/>
              </w:rPr>
              <w:t>_price12_prod_ea</w:t>
            </w:r>
            <w:r w:rsidRPr="00DE0336">
              <w:rPr>
                <w:color w:val="000000"/>
                <w:sz w:val="20"/>
                <w:szCs w:val="20"/>
              </w:rPr>
              <w:br/>
              <w:t>crop_price12_prod_town</w:t>
            </w:r>
            <w:r w:rsidRPr="00DE0336">
              <w:rPr>
                <w:color w:val="000000"/>
                <w:sz w:val="20"/>
                <w:szCs w:val="20"/>
              </w:rPr>
              <w:br/>
              <w:t>crop_price12_prod_district</w:t>
            </w:r>
            <w:r w:rsidRPr="00DE0336">
              <w:rPr>
                <w:color w:val="000000"/>
                <w:sz w:val="20"/>
                <w:szCs w:val="20"/>
              </w:rPr>
              <w:br/>
              <w:t>crop_price12_prod_region</w:t>
            </w:r>
            <w:r w:rsidRPr="00DE0336">
              <w:rPr>
                <w:color w:val="000000"/>
                <w:sz w:val="20"/>
                <w:szCs w:val="20"/>
              </w:rPr>
              <w:br/>
              <w:t>crop_price12_prod_cropcode</w:t>
            </w:r>
          </w:p>
        </w:tc>
        <w:tc>
          <w:tcPr>
            <w:tcW w:w="1083" w:type="pct"/>
            <w:vAlign w:val="bottom"/>
          </w:tcPr>
          <w:p w:rsidR="000548AE" w:rsidRPr="00DE0336" w:rsidRDefault="000548AE" w:rsidP="003B3BA6">
            <w:pPr>
              <w:rPr>
                <w:color w:val="000000"/>
                <w:sz w:val="20"/>
                <w:szCs w:val="20"/>
              </w:rPr>
            </w:pPr>
            <w:proofErr w:type="gramStart"/>
            <w:r w:rsidRPr="00DE0336">
              <w:rPr>
                <w:color w:val="000000"/>
                <w:sz w:val="20"/>
                <w:szCs w:val="20"/>
              </w:rPr>
              <w:t>crop</w:t>
            </w:r>
            <w:proofErr w:type="gramEnd"/>
            <w:r w:rsidRPr="00DE0336">
              <w:rPr>
                <w:color w:val="000000"/>
                <w:sz w:val="20"/>
                <w:szCs w:val="20"/>
              </w:rPr>
              <w:t>_price12_prod_ea</w:t>
            </w:r>
            <w:r w:rsidRPr="00DE0336">
              <w:rPr>
                <w:color w:val="000000"/>
                <w:sz w:val="20"/>
                <w:szCs w:val="20"/>
              </w:rPr>
              <w:br/>
              <w:t>crop_price12_prod_town</w:t>
            </w:r>
            <w:r w:rsidRPr="00DE0336">
              <w:rPr>
                <w:color w:val="000000"/>
                <w:sz w:val="20"/>
                <w:szCs w:val="20"/>
              </w:rPr>
              <w:br/>
              <w:t>crop_price12_prod_district</w:t>
            </w:r>
            <w:r w:rsidRPr="00DE0336">
              <w:rPr>
                <w:color w:val="000000"/>
                <w:sz w:val="20"/>
                <w:szCs w:val="20"/>
              </w:rPr>
              <w:br/>
              <w:t>crop_price12_prod_region</w:t>
            </w:r>
            <w:r w:rsidRPr="00DE0336">
              <w:rPr>
                <w:color w:val="000000"/>
                <w:sz w:val="20"/>
                <w:szCs w:val="20"/>
              </w:rPr>
              <w:br/>
              <w:t>crop_price12_prod_cropcode</w:t>
            </w:r>
          </w:p>
        </w:tc>
        <w:tc>
          <w:tcPr>
            <w:tcW w:w="999" w:type="pct"/>
            <w:vAlign w:val="bottom"/>
          </w:tcPr>
          <w:p w:rsidR="000548AE" w:rsidRPr="00DE0336" w:rsidRDefault="000548AE" w:rsidP="003B3BA6">
            <w:pPr>
              <w:rPr>
                <w:color w:val="000000"/>
                <w:sz w:val="20"/>
                <w:szCs w:val="20"/>
              </w:rPr>
            </w:pPr>
            <w:r w:rsidRPr="00DE0336">
              <w:rPr>
                <w:color w:val="000000"/>
                <w:sz w:val="20"/>
                <w:szCs w:val="20"/>
              </w:rPr>
              <w:t>Median unit prices from agricultural module</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sect8a</w:t>
            </w:r>
            <w:proofErr w:type="gramEnd"/>
            <w:r w:rsidRPr="00DE0336">
              <w:rPr>
                <w:color w:val="000000"/>
                <w:sz w:val="20"/>
                <w:szCs w:val="20"/>
              </w:rPr>
              <w:t>_ls_w2.dta</w:t>
            </w:r>
          </w:p>
        </w:tc>
        <w:tc>
          <w:tcPr>
            <w:tcW w:w="116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lvprice</w:t>
            </w:r>
            <w:proofErr w:type="gramEnd"/>
            <w:r w:rsidRPr="00DE0336">
              <w:rPr>
                <w:color w:val="000000"/>
                <w:sz w:val="20"/>
                <w:szCs w:val="20"/>
              </w:rPr>
              <w:t>_sell_ea</w:t>
            </w:r>
            <w:proofErr w:type="spellEnd"/>
            <w:r w:rsidRPr="00DE0336">
              <w:rPr>
                <w:color w:val="000000"/>
                <w:sz w:val="20"/>
                <w:szCs w:val="20"/>
              </w:rPr>
              <w:t xml:space="preserve"> (...</w:t>
            </w:r>
            <w:proofErr w:type="spellStart"/>
            <w:r w:rsidRPr="00DE0336">
              <w:rPr>
                <w:color w:val="000000"/>
                <w:sz w:val="20"/>
                <w:szCs w:val="20"/>
              </w:rPr>
              <w:t>woreda</w:t>
            </w:r>
            <w:proofErr w:type="spellEnd"/>
            <w:r w:rsidRPr="00DE0336">
              <w:rPr>
                <w:color w:val="000000"/>
                <w:sz w:val="20"/>
                <w:szCs w:val="20"/>
              </w:rPr>
              <w:t xml:space="preserve">, zone, region, </w:t>
            </w:r>
            <w:proofErr w:type="spellStart"/>
            <w:r w:rsidRPr="00DE0336">
              <w:rPr>
                <w:color w:val="000000"/>
                <w:sz w:val="20"/>
                <w:szCs w:val="20"/>
              </w:rPr>
              <w:t>livecode</w:t>
            </w:r>
            <w:proofErr w:type="spellEnd"/>
            <w:r w:rsidRPr="00DE0336">
              <w:rPr>
                <w:color w:val="000000"/>
                <w:sz w:val="20"/>
                <w:szCs w:val="20"/>
              </w:rPr>
              <w:t>)</w:t>
            </w:r>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lvprice</w:t>
            </w:r>
            <w:proofErr w:type="gramEnd"/>
            <w:r w:rsidRPr="00DE0336">
              <w:rPr>
                <w:color w:val="000000"/>
                <w:sz w:val="20"/>
                <w:szCs w:val="20"/>
              </w:rPr>
              <w:t>_sell_ea</w:t>
            </w:r>
            <w:proofErr w:type="spellEnd"/>
            <w:r w:rsidRPr="00DE0336">
              <w:rPr>
                <w:color w:val="000000"/>
                <w:sz w:val="20"/>
                <w:szCs w:val="20"/>
              </w:rPr>
              <w:t xml:space="preserve"> (...</w:t>
            </w:r>
            <w:proofErr w:type="spellStart"/>
            <w:r w:rsidRPr="00DE0336">
              <w:rPr>
                <w:color w:val="000000"/>
                <w:sz w:val="20"/>
                <w:szCs w:val="20"/>
              </w:rPr>
              <w:t>woreda</w:t>
            </w:r>
            <w:proofErr w:type="spellEnd"/>
            <w:r w:rsidRPr="00DE0336">
              <w:rPr>
                <w:color w:val="000000"/>
                <w:sz w:val="20"/>
                <w:szCs w:val="20"/>
              </w:rPr>
              <w:t xml:space="preserve">, zone, region, </w:t>
            </w:r>
            <w:proofErr w:type="spellStart"/>
            <w:r w:rsidRPr="00DE0336">
              <w:rPr>
                <w:color w:val="000000"/>
                <w:sz w:val="20"/>
                <w:szCs w:val="20"/>
              </w:rPr>
              <w:t>livecode</w:t>
            </w:r>
            <w:proofErr w:type="spellEnd"/>
            <w:r w:rsidRPr="00DE0336">
              <w:rPr>
                <w:color w:val="000000"/>
                <w:sz w:val="20"/>
                <w:szCs w:val="20"/>
              </w:rPr>
              <w:t>)</w:t>
            </w:r>
          </w:p>
        </w:tc>
        <w:tc>
          <w:tcPr>
            <w:tcW w:w="999" w:type="pct"/>
            <w:vAlign w:val="bottom"/>
          </w:tcPr>
          <w:p w:rsidR="000548AE" w:rsidRPr="00DE0336" w:rsidRDefault="000548AE" w:rsidP="003B3BA6">
            <w:pPr>
              <w:rPr>
                <w:color w:val="000000"/>
                <w:sz w:val="20"/>
                <w:szCs w:val="20"/>
              </w:rPr>
            </w:pPr>
            <w:r w:rsidRPr="00DE0336">
              <w:rPr>
                <w:color w:val="000000"/>
                <w:sz w:val="20"/>
                <w:szCs w:val="20"/>
              </w:rPr>
              <w:t>Median unit prices from livestock module</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sect8c</w:t>
            </w:r>
            <w:proofErr w:type="gramEnd"/>
            <w:r w:rsidRPr="00DE0336">
              <w:rPr>
                <w:color w:val="000000"/>
                <w:sz w:val="20"/>
                <w:szCs w:val="20"/>
              </w:rPr>
              <w:t>_ls_w2.dta</w:t>
            </w:r>
          </w:p>
        </w:tc>
        <w:tc>
          <w:tcPr>
            <w:tcW w:w="116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pricelv</w:t>
            </w:r>
            <w:proofErr w:type="gramEnd"/>
            <w:r w:rsidRPr="00DE0336">
              <w:rPr>
                <w:color w:val="000000"/>
                <w:sz w:val="20"/>
                <w:szCs w:val="20"/>
              </w:rPr>
              <w:t>_prod_ea</w:t>
            </w:r>
            <w:proofErr w:type="spellEnd"/>
            <w:r w:rsidRPr="00DE0336">
              <w:rPr>
                <w:color w:val="000000"/>
                <w:sz w:val="20"/>
                <w:szCs w:val="20"/>
              </w:rPr>
              <w:t xml:space="preserve"> (…</w:t>
            </w:r>
            <w:proofErr w:type="spellStart"/>
            <w:r w:rsidRPr="00DE0336">
              <w:rPr>
                <w:color w:val="000000"/>
                <w:sz w:val="20"/>
                <w:szCs w:val="20"/>
              </w:rPr>
              <w:t>woreda</w:t>
            </w:r>
            <w:proofErr w:type="spellEnd"/>
            <w:r w:rsidRPr="00DE0336">
              <w:rPr>
                <w:color w:val="000000"/>
                <w:sz w:val="20"/>
                <w:szCs w:val="20"/>
              </w:rPr>
              <w:t xml:space="preserve">, zone, region, </w:t>
            </w:r>
            <w:proofErr w:type="spellStart"/>
            <w:r w:rsidRPr="00DE0336">
              <w:rPr>
                <w:color w:val="000000"/>
                <w:sz w:val="20"/>
                <w:szCs w:val="20"/>
              </w:rPr>
              <w:t>livecode</w:t>
            </w:r>
            <w:proofErr w:type="spellEnd"/>
            <w:r w:rsidRPr="00DE0336">
              <w:rPr>
                <w:color w:val="000000"/>
                <w:sz w:val="20"/>
                <w:szCs w:val="20"/>
              </w:rPr>
              <w:t>)</w:t>
            </w:r>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pricelv</w:t>
            </w:r>
            <w:proofErr w:type="gramEnd"/>
            <w:r w:rsidRPr="00DE0336">
              <w:rPr>
                <w:color w:val="000000"/>
                <w:sz w:val="20"/>
                <w:szCs w:val="20"/>
              </w:rPr>
              <w:t>_prod_ea</w:t>
            </w:r>
            <w:proofErr w:type="spellEnd"/>
            <w:r w:rsidRPr="00DE0336">
              <w:rPr>
                <w:color w:val="000000"/>
                <w:sz w:val="20"/>
                <w:szCs w:val="20"/>
              </w:rPr>
              <w:t xml:space="preserve"> (…</w:t>
            </w:r>
            <w:proofErr w:type="spellStart"/>
            <w:r w:rsidRPr="00DE0336">
              <w:rPr>
                <w:color w:val="000000"/>
                <w:sz w:val="20"/>
                <w:szCs w:val="20"/>
              </w:rPr>
              <w:t>woreda</w:t>
            </w:r>
            <w:proofErr w:type="spellEnd"/>
            <w:r w:rsidRPr="00DE0336">
              <w:rPr>
                <w:color w:val="000000"/>
                <w:sz w:val="20"/>
                <w:szCs w:val="20"/>
              </w:rPr>
              <w:t xml:space="preserve">, zone, region, </w:t>
            </w:r>
            <w:proofErr w:type="spellStart"/>
            <w:r w:rsidRPr="00DE0336">
              <w:rPr>
                <w:color w:val="000000"/>
                <w:sz w:val="20"/>
                <w:szCs w:val="20"/>
              </w:rPr>
              <w:t>livecode</w:t>
            </w:r>
            <w:proofErr w:type="spellEnd"/>
            <w:r w:rsidRPr="00DE0336">
              <w:rPr>
                <w:color w:val="000000"/>
                <w:sz w:val="20"/>
                <w:szCs w:val="20"/>
              </w:rPr>
              <w:t>)</w:t>
            </w:r>
          </w:p>
        </w:tc>
        <w:tc>
          <w:tcPr>
            <w:tcW w:w="999" w:type="pct"/>
            <w:vAlign w:val="bottom"/>
          </w:tcPr>
          <w:p w:rsidR="000548AE" w:rsidRPr="00DE0336" w:rsidRDefault="000548AE" w:rsidP="003B3BA6">
            <w:pPr>
              <w:rPr>
                <w:color w:val="000000"/>
                <w:sz w:val="20"/>
                <w:szCs w:val="20"/>
              </w:rPr>
            </w:pPr>
            <w:r w:rsidRPr="00DE0336">
              <w:rPr>
                <w:color w:val="000000"/>
                <w:sz w:val="20"/>
                <w:szCs w:val="20"/>
              </w:rPr>
              <w:t>Median unit prices from livestock module</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sect5a</w:t>
            </w:r>
            <w:proofErr w:type="gramEnd"/>
            <w:r w:rsidRPr="00DE0336">
              <w:rPr>
                <w:color w:val="000000"/>
                <w:sz w:val="20"/>
                <w:szCs w:val="20"/>
              </w:rPr>
              <w:t>_hh_w2.dta</w:t>
            </w:r>
          </w:p>
        </w:tc>
        <w:tc>
          <w:tcPr>
            <w:tcW w:w="116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price</w:t>
            </w:r>
            <w:proofErr w:type="gramEnd"/>
            <w:r w:rsidRPr="00DE0336">
              <w:rPr>
                <w:color w:val="000000"/>
                <w:sz w:val="20"/>
                <w:szCs w:val="20"/>
              </w:rPr>
              <w:t>_food_ea</w:t>
            </w:r>
            <w:proofErr w:type="spellEnd"/>
            <w:r w:rsidRPr="00DE0336">
              <w:rPr>
                <w:color w:val="000000"/>
                <w:sz w:val="20"/>
                <w:szCs w:val="20"/>
              </w:rPr>
              <w:t xml:space="preserve"> (...</w:t>
            </w:r>
            <w:proofErr w:type="spellStart"/>
            <w:r w:rsidRPr="00DE0336">
              <w:rPr>
                <w:color w:val="000000"/>
                <w:sz w:val="20"/>
                <w:szCs w:val="20"/>
              </w:rPr>
              <w:t>woreda</w:t>
            </w:r>
            <w:proofErr w:type="spellEnd"/>
            <w:r w:rsidRPr="00DE0336">
              <w:rPr>
                <w:color w:val="000000"/>
                <w:sz w:val="20"/>
                <w:szCs w:val="20"/>
              </w:rPr>
              <w:t xml:space="preserve">, zone, region, </w:t>
            </w:r>
            <w:proofErr w:type="spellStart"/>
            <w:r w:rsidRPr="00DE0336">
              <w:rPr>
                <w:color w:val="000000"/>
                <w:sz w:val="20"/>
                <w:szCs w:val="20"/>
              </w:rPr>
              <w:t>itemcode</w:t>
            </w:r>
            <w:proofErr w:type="spellEnd"/>
            <w:r w:rsidRPr="00DE0336">
              <w:rPr>
                <w:color w:val="000000"/>
                <w:sz w:val="20"/>
                <w:szCs w:val="20"/>
              </w:rPr>
              <w:t>)</w:t>
            </w:r>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price</w:t>
            </w:r>
            <w:proofErr w:type="gramEnd"/>
            <w:r w:rsidRPr="00DE0336">
              <w:rPr>
                <w:color w:val="000000"/>
                <w:sz w:val="20"/>
                <w:szCs w:val="20"/>
              </w:rPr>
              <w:t>_food_ea</w:t>
            </w:r>
            <w:proofErr w:type="spellEnd"/>
            <w:r w:rsidRPr="00DE0336">
              <w:rPr>
                <w:color w:val="000000"/>
                <w:sz w:val="20"/>
                <w:szCs w:val="20"/>
              </w:rPr>
              <w:t xml:space="preserve"> (...</w:t>
            </w:r>
            <w:proofErr w:type="spellStart"/>
            <w:r w:rsidRPr="00DE0336">
              <w:rPr>
                <w:color w:val="000000"/>
                <w:sz w:val="20"/>
                <w:szCs w:val="20"/>
              </w:rPr>
              <w:t>woreda</w:t>
            </w:r>
            <w:proofErr w:type="spellEnd"/>
            <w:r w:rsidRPr="00DE0336">
              <w:rPr>
                <w:color w:val="000000"/>
                <w:sz w:val="20"/>
                <w:szCs w:val="20"/>
              </w:rPr>
              <w:t xml:space="preserve">, zone, region, </w:t>
            </w:r>
            <w:proofErr w:type="spellStart"/>
            <w:r w:rsidRPr="00DE0336">
              <w:rPr>
                <w:color w:val="000000"/>
                <w:sz w:val="20"/>
                <w:szCs w:val="20"/>
              </w:rPr>
              <w:t>itemcode</w:t>
            </w:r>
            <w:proofErr w:type="spellEnd"/>
            <w:r w:rsidRPr="00DE0336">
              <w:rPr>
                <w:color w:val="000000"/>
                <w:sz w:val="20"/>
                <w:szCs w:val="20"/>
              </w:rPr>
              <w:t>)</w:t>
            </w:r>
          </w:p>
        </w:tc>
        <w:tc>
          <w:tcPr>
            <w:tcW w:w="999" w:type="pct"/>
            <w:vAlign w:val="bottom"/>
          </w:tcPr>
          <w:p w:rsidR="000548AE" w:rsidRPr="00DE0336" w:rsidRDefault="000548AE" w:rsidP="003B3BA6">
            <w:pPr>
              <w:rPr>
                <w:color w:val="000000"/>
                <w:sz w:val="20"/>
                <w:szCs w:val="20"/>
              </w:rPr>
            </w:pPr>
            <w:r w:rsidRPr="00DE0336">
              <w:rPr>
                <w:color w:val="000000"/>
                <w:sz w:val="20"/>
                <w:szCs w:val="20"/>
              </w:rPr>
              <w:t>Median unit prices from expenditures module</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sect10a2</w:t>
            </w:r>
            <w:proofErr w:type="gramEnd"/>
            <w:r w:rsidRPr="00DE0336">
              <w:rPr>
                <w:color w:val="000000"/>
                <w:sz w:val="20"/>
                <w:szCs w:val="20"/>
              </w:rPr>
              <w:t>_com_w2.dta</w:t>
            </w:r>
          </w:p>
        </w:tc>
        <w:tc>
          <w:tcPr>
            <w:tcW w:w="116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community</w:t>
            </w:r>
            <w:proofErr w:type="gramEnd"/>
            <w:r w:rsidRPr="00DE0336">
              <w:rPr>
                <w:color w:val="000000"/>
                <w:sz w:val="20"/>
                <w:szCs w:val="20"/>
              </w:rPr>
              <w:t>_price</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community</w:t>
            </w:r>
            <w:proofErr w:type="gramEnd"/>
            <w:r w:rsidRPr="00DE0336">
              <w:rPr>
                <w:color w:val="000000"/>
                <w:sz w:val="20"/>
                <w:szCs w:val="20"/>
              </w:rPr>
              <w:t>_price</w:t>
            </w:r>
            <w:proofErr w:type="spellEnd"/>
          </w:p>
        </w:tc>
        <w:tc>
          <w:tcPr>
            <w:tcW w:w="999" w:type="pct"/>
            <w:vAlign w:val="bottom"/>
          </w:tcPr>
          <w:p w:rsidR="000548AE" w:rsidRPr="00DE0336" w:rsidRDefault="000548AE" w:rsidP="003B3BA6">
            <w:pPr>
              <w:rPr>
                <w:color w:val="000000"/>
                <w:sz w:val="20"/>
                <w:szCs w:val="20"/>
              </w:rPr>
            </w:pPr>
            <w:r w:rsidRPr="00DE0336">
              <w:rPr>
                <w:color w:val="000000"/>
                <w:sz w:val="20"/>
                <w:szCs w:val="20"/>
              </w:rPr>
              <w:t>Median unit prices from community market prices module</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sect10a1</w:t>
            </w:r>
            <w:proofErr w:type="gramEnd"/>
            <w:r w:rsidRPr="00DE0336">
              <w:rPr>
                <w:color w:val="000000"/>
                <w:sz w:val="20"/>
                <w:szCs w:val="20"/>
              </w:rPr>
              <w:t>_com_w2.dta</w:t>
            </w:r>
            <w:r w:rsidRPr="00DE0336">
              <w:rPr>
                <w:color w:val="000000"/>
                <w:sz w:val="20"/>
                <w:szCs w:val="20"/>
              </w:rPr>
              <w:br/>
              <w:t>sect10b1_com_w2.dta</w:t>
            </w:r>
            <w:r w:rsidRPr="00DE0336">
              <w:rPr>
                <w:color w:val="000000"/>
                <w:sz w:val="20"/>
                <w:szCs w:val="20"/>
              </w:rPr>
              <w:br/>
              <w:t>sect10a2_com_w2.dta</w:t>
            </w:r>
            <w:r w:rsidRPr="00DE0336">
              <w:rPr>
                <w:color w:val="000000"/>
                <w:sz w:val="20"/>
                <w:szCs w:val="20"/>
              </w:rPr>
              <w:br/>
              <w:t>sect10b2_com_w2.dta</w:t>
            </w:r>
          </w:p>
        </w:tc>
        <w:tc>
          <w:tcPr>
            <w:tcW w:w="1163" w:type="pct"/>
            <w:vAlign w:val="bottom"/>
          </w:tcPr>
          <w:p w:rsidR="000548AE" w:rsidRPr="00DE0336" w:rsidRDefault="000548AE" w:rsidP="003B3BA6">
            <w:pPr>
              <w:rPr>
                <w:color w:val="000000"/>
                <w:sz w:val="20"/>
                <w:szCs w:val="20"/>
              </w:rPr>
            </w:pPr>
            <w:proofErr w:type="gramStart"/>
            <w:r w:rsidRPr="00DE0336">
              <w:rPr>
                <w:color w:val="000000"/>
                <w:sz w:val="20"/>
                <w:szCs w:val="20"/>
              </w:rPr>
              <w:t>comm</w:t>
            </w:r>
            <w:proofErr w:type="gramEnd"/>
            <w:r w:rsidRPr="00DE0336">
              <w:rPr>
                <w:color w:val="000000"/>
                <w:sz w:val="20"/>
                <w:szCs w:val="20"/>
              </w:rPr>
              <w:t>_price1</w:t>
            </w:r>
            <w:r w:rsidRPr="00DE0336">
              <w:rPr>
                <w:color w:val="000000"/>
                <w:sz w:val="20"/>
                <w:szCs w:val="20"/>
              </w:rPr>
              <w:br/>
              <w:t>comm_price2</w:t>
            </w:r>
          </w:p>
        </w:tc>
        <w:tc>
          <w:tcPr>
            <w:tcW w:w="1083" w:type="pct"/>
            <w:vAlign w:val="bottom"/>
          </w:tcPr>
          <w:p w:rsidR="000548AE" w:rsidRPr="00DE0336" w:rsidRDefault="000548AE" w:rsidP="003B3BA6">
            <w:pPr>
              <w:rPr>
                <w:color w:val="000000"/>
                <w:sz w:val="20"/>
                <w:szCs w:val="20"/>
              </w:rPr>
            </w:pPr>
          </w:p>
        </w:tc>
        <w:tc>
          <w:tcPr>
            <w:tcW w:w="999" w:type="pct"/>
            <w:vAlign w:val="bottom"/>
          </w:tcPr>
          <w:p w:rsidR="000548AE" w:rsidRPr="00DE0336" w:rsidRDefault="000548AE" w:rsidP="003B3BA6">
            <w:pPr>
              <w:rPr>
                <w:color w:val="000000"/>
                <w:sz w:val="20"/>
                <w:szCs w:val="20"/>
              </w:rPr>
            </w:pPr>
            <w:r w:rsidRPr="00DE0336">
              <w:rPr>
                <w:color w:val="000000"/>
                <w:sz w:val="20"/>
                <w:szCs w:val="20"/>
              </w:rPr>
              <w:t>Median unit prices from community market prices module</w:t>
            </w:r>
          </w:p>
        </w:tc>
      </w:tr>
      <w:tr w:rsidR="000548AE" w:rsidRPr="00DE0336" w:rsidTr="003B3BA6">
        <w:tc>
          <w:tcPr>
            <w:tcW w:w="752" w:type="pct"/>
            <w:vAlign w:val="bottom"/>
          </w:tcPr>
          <w:p w:rsidR="000548AE" w:rsidRPr="00DE0336" w:rsidRDefault="000548AE" w:rsidP="003B3BA6">
            <w:pPr>
              <w:rPr>
                <w:color w:val="000000"/>
                <w:sz w:val="20"/>
                <w:szCs w:val="20"/>
              </w:rPr>
            </w:pPr>
            <w:r w:rsidRPr="00DE0336">
              <w:rPr>
                <w:color w:val="000000"/>
                <w:sz w:val="20"/>
                <w:szCs w:val="20"/>
              </w:rPr>
              <w:t>Food</w:t>
            </w: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sect5a</w:t>
            </w:r>
            <w:proofErr w:type="gramEnd"/>
            <w:r w:rsidRPr="00DE0336">
              <w:rPr>
                <w:color w:val="000000"/>
                <w:sz w:val="20"/>
                <w:szCs w:val="20"/>
              </w:rPr>
              <w:t>_hh_w2.dta</w:t>
            </w:r>
            <w:r w:rsidRPr="00DE0336">
              <w:rPr>
                <w:color w:val="000000"/>
                <w:sz w:val="20"/>
                <w:szCs w:val="20"/>
              </w:rPr>
              <w:br/>
            </w:r>
            <w:proofErr w:type="spellStart"/>
            <w:r w:rsidRPr="00DE0336">
              <w:rPr>
                <w:color w:val="000000"/>
                <w:sz w:val="20"/>
                <w:szCs w:val="20"/>
              </w:rPr>
              <w:t>community_price</w:t>
            </w:r>
            <w:proofErr w:type="spellEnd"/>
            <w:r w:rsidRPr="00DE0336">
              <w:rPr>
                <w:color w:val="000000"/>
                <w:sz w:val="20"/>
                <w:szCs w:val="20"/>
              </w:rPr>
              <w:br/>
            </w:r>
            <w:proofErr w:type="spellStart"/>
            <w:r w:rsidRPr="00DE0336">
              <w:rPr>
                <w:color w:val="000000"/>
                <w:sz w:val="20"/>
                <w:szCs w:val="20"/>
              </w:rPr>
              <w:t>price_prod_ea</w:t>
            </w:r>
            <w:proofErr w:type="spellEnd"/>
            <w:r w:rsidRPr="00DE0336">
              <w:rPr>
                <w:color w:val="000000"/>
                <w:sz w:val="20"/>
                <w:szCs w:val="20"/>
              </w:rPr>
              <w:br/>
            </w:r>
            <w:proofErr w:type="spellStart"/>
            <w:r w:rsidRPr="00DE0336">
              <w:rPr>
                <w:color w:val="000000"/>
                <w:sz w:val="20"/>
                <w:szCs w:val="20"/>
              </w:rPr>
              <w:t>price_prod_town</w:t>
            </w:r>
            <w:proofErr w:type="spellEnd"/>
            <w:r w:rsidRPr="00DE0336">
              <w:rPr>
                <w:color w:val="000000"/>
                <w:sz w:val="20"/>
                <w:szCs w:val="20"/>
              </w:rPr>
              <w:br/>
            </w:r>
            <w:proofErr w:type="spellStart"/>
            <w:r w:rsidRPr="00DE0336">
              <w:rPr>
                <w:color w:val="000000"/>
                <w:sz w:val="20"/>
                <w:szCs w:val="20"/>
              </w:rPr>
              <w:t>price_prod_district</w:t>
            </w:r>
            <w:proofErr w:type="spellEnd"/>
            <w:r w:rsidRPr="00DE0336">
              <w:rPr>
                <w:color w:val="000000"/>
                <w:sz w:val="20"/>
                <w:szCs w:val="20"/>
              </w:rPr>
              <w:br/>
            </w:r>
            <w:proofErr w:type="spellStart"/>
            <w:r w:rsidRPr="00DE0336">
              <w:rPr>
                <w:color w:val="000000"/>
                <w:sz w:val="20"/>
                <w:szCs w:val="20"/>
              </w:rPr>
              <w:lastRenderedPageBreak/>
              <w:t>price_prod_region</w:t>
            </w:r>
            <w:proofErr w:type="spellEnd"/>
            <w:r w:rsidRPr="00DE0336">
              <w:rPr>
                <w:color w:val="000000"/>
                <w:sz w:val="20"/>
                <w:szCs w:val="20"/>
              </w:rPr>
              <w:br/>
            </w:r>
            <w:proofErr w:type="spellStart"/>
            <w:r w:rsidRPr="00DE0336">
              <w:rPr>
                <w:color w:val="000000"/>
                <w:sz w:val="20"/>
                <w:szCs w:val="20"/>
              </w:rPr>
              <w:t>price_prod_cropcode</w:t>
            </w:r>
            <w:proofErr w:type="spellEnd"/>
            <w:r w:rsidRPr="00DE0336">
              <w:rPr>
                <w:color w:val="000000"/>
                <w:sz w:val="20"/>
                <w:szCs w:val="20"/>
              </w:rPr>
              <w:br/>
            </w:r>
            <w:proofErr w:type="spellStart"/>
            <w:r w:rsidRPr="00DE0336">
              <w:rPr>
                <w:color w:val="000000"/>
                <w:sz w:val="20"/>
                <w:szCs w:val="20"/>
              </w:rPr>
              <w:t>price_ea</w:t>
            </w:r>
            <w:proofErr w:type="spellEnd"/>
            <w:r w:rsidRPr="00DE0336">
              <w:rPr>
                <w:color w:val="000000"/>
                <w:sz w:val="20"/>
                <w:szCs w:val="20"/>
              </w:rPr>
              <w:br/>
            </w:r>
            <w:proofErr w:type="spellStart"/>
            <w:r w:rsidRPr="00DE0336">
              <w:rPr>
                <w:color w:val="000000"/>
                <w:sz w:val="20"/>
                <w:szCs w:val="20"/>
              </w:rPr>
              <w:t>price_town</w:t>
            </w:r>
            <w:proofErr w:type="spellEnd"/>
            <w:r w:rsidRPr="00DE0336">
              <w:rPr>
                <w:color w:val="000000"/>
                <w:sz w:val="20"/>
                <w:szCs w:val="20"/>
              </w:rPr>
              <w:br/>
            </w:r>
            <w:proofErr w:type="spellStart"/>
            <w:r w:rsidRPr="00DE0336">
              <w:rPr>
                <w:color w:val="000000"/>
                <w:sz w:val="20"/>
                <w:szCs w:val="20"/>
              </w:rPr>
              <w:t>price_district</w:t>
            </w:r>
            <w:proofErr w:type="spellEnd"/>
            <w:r w:rsidRPr="00DE0336">
              <w:rPr>
                <w:color w:val="000000"/>
                <w:sz w:val="20"/>
                <w:szCs w:val="20"/>
              </w:rPr>
              <w:br/>
            </w:r>
            <w:proofErr w:type="spellStart"/>
            <w:r w:rsidRPr="00DE0336">
              <w:rPr>
                <w:color w:val="000000"/>
                <w:sz w:val="20"/>
                <w:szCs w:val="20"/>
              </w:rPr>
              <w:t>price_region</w:t>
            </w:r>
            <w:proofErr w:type="spellEnd"/>
            <w:r w:rsidRPr="00DE0336">
              <w:rPr>
                <w:color w:val="000000"/>
                <w:sz w:val="20"/>
                <w:szCs w:val="20"/>
              </w:rPr>
              <w:br/>
            </w:r>
            <w:proofErr w:type="spellStart"/>
            <w:r w:rsidRPr="00DE0336">
              <w:rPr>
                <w:color w:val="000000"/>
                <w:sz w:val="20"/>
                <w:szCs w:val="20"/>
              </w:rPr>
              <w:t>price_cropcode</w:t>
            </w:r>
            <w:proofErr w:type="spellEnd"/>
            <w:r w:rsidRPr="00DE0336">
              <w:rPr>
                <w:color w:val="000000"/>
                <w:sz w:val="20"/>
                <w:szCs w:val="20"/>
              </w:rPr>
              <w:br/>
            </w:r>
            <w:proofErr w:type="spellStart"/>
            <w:r w:rsidRPr="00DE0336">
              <w:rPr>
                <w:color w:val="000000"/>
                <w:sz w:val="20"/>
                <w:szCs w:val="20"/>
              </w:rPr>
              <w:t>pricelv_prod_ea</w:t>
            </w:r>
            <w:proofErr w:type="spellEnd"/>
            <w:r w:rsidRPr="00DE0336">
              <w:rPr>
                <w:color w:val="000000"/>
                <w:sz w:val="20"/>
                <w:szCs w:val="20"/>
              </w:rPr>
              <w:br/>
            </w:r>
            <w:proofErr w:type="spellStart"/>
            <w:r w:rsidRPr="00DE0336">
              <w:rPr>
                <w:color w:val="000000"/>
                <w:sz w:val="20"/>
                <w:szCs w:val="20"/>
              </w:rPr>
              <w:t>pricelv_prod_town</w:t>
            </w:r>
            <w:proofErr w:type="spellEnd"/>
            <w:r w:rsidRPr="00DE0336">
              <w:rPr>
                <w:color w:val="000000"/>
                <w:sz w:val="20"/>
                <w:szCs w:val="20"/>
              </w:rPr>
              <w:br/>
            </w:r>
            <w:proofErr w:type="spellStart"/>
            <w:r w:rsidRPr="00DE0336">
              <w:rPr>
                <w:color w:val="000000"/>
                <w:sz w:val="20"/>
                <w:szCs w:val="20"/>
              </w:rPr>
              <w:t>pricelv_prod_district</w:t>
            </w:r>
            <w:proofErr w:type="spellEnd"/>
            <w:r w:rsidRPr="00DE0336">
              <w:rPr>
                <w:color w:val="000000"/>
                <w:sz w:val="20"/>
                <w:szCs w:val="20"/>
              </w:rPr>
              <w:br/>
            </w:r>
            <w:proofErr w:type="spellStart"/>
            <w:r w:rsidRPr="00DE0336">
              <w:rPr>
                <w:color w:val="000000"/>
                <w:sz w:val="20"/>
                <w:szCs w:val="20"/>
              </w:rPr>
              <w:t>pricelv_prod_region</w:t>
            </w:r>
            <w:proofErr w:type="spellEnd"/>
            <w:r w:rsidRPr="00DE0336">
              <w:rPr>
                <w:color w:val="000000"/>
                <w:sz w:val="20"/>
                <w:szCs w:val="20"/>
              </w:rPr>
              <w:br/>
            </w:r>
            <w:proofErr w:type="spellStart"/>
            <w:r w:rsidRPr="00DE0336">
              <w:rPr>
                <w:color w:val="000000"/>
                <w:sz w:val="20"/>
                <w:szCs w:val="20"/>
              </w:rPr>
              <w:t>pricelv_prod_cropcode</w:t>
            </w:r>
            <w:proofErr w:type="spellEnd"/>
            <w:r w:rsidRPr="00DE0336">
              <w:rPr>
                <w:color w:val="000000"/>
                <w:sz w:val="20"/>
                <w:szCs w:val="20"/>
              </w:rPr>
              <w:br/>
            </w:r>
            <w:proofErr w:type="spellStart"/>
            <w:r w:rsidRPr="00DE0336">
              <w:rPr>
                <w:color w:val="000000"/>
                <w:sz w:val="20"/>
                <w:szCs w:val="20"/>
              </w:rPr>
              <w:t>price_food_ea</w:t>
            </w:r>
            <w:proofErr w:type="spellEnd"/>
            <w:r w:rsidRPr="00DE0336">
              <w:rPr>
                <w:color w:val="000000"/>
                <w:sz w:val="20"/>
                <w:szCs w:val="20"/>
              </w:rPr>
              <w:br/>
            </w:r>
            <w:proofErr w:type="spellStart"/>
            <w:r w:rsidRPr="00DE0336">
              <w:rPr>
                <w:color w:val="000000"/>
                <w:sz w:val="20"/>
                <w:szCs w:val="20"/>
              </w:rPr>
              <w:t>price_food_town</w:t>
            </w:r>
            <w:proofErr w:type="spellEnd"/>
            <w:r w:rsidRPr="00DE0336">
              <w:rPr>
                <w:color w:val="000000"/>
                <w:sz w:val="20"/>
                <w:szCs w:val="20"/>
              </w:rPr>
              <w:br/>
            </w:r>
            <w:proofErr w:type="spellStart"/>
            <w:r w:rsidRPr="00DE0336">
              <w:rPr>
                <w:color w:val="000000"/>
                <w:sz w:val="20"/>
                <w:szCs w:val="20"/>
              </w:rPr>
              <w:t>price_food_district</w:t>
            </w:r>
            <w:proofErr w:type="spellEnd"/>
            <w:r w:rsidRPr="00DE0336">
              <w:rPr>
                <w:color w:val="000000"/>
                <w:sz w:val="20"/>
                <w:szCs w:val="20"/>
              </w:rPr>
              <w:br/>
            </w:r>
            <w:proofErr w:type="spellStart"/>
            <w:r w:rsidRPr="00DE0336">
              <w:rPr>
                <w:color w:val="000000"/>
                <w:sz w:val="20"/>
                <w:szCs w:val="20"/>
              </w:rPr>
              <w:t>price_food_region</w:t>
            </w:r>
            <w:proofErr w:type="spellEnd"/>
            <w:r w:rsidRPr="00DE0336">
              <w:rPr>
                <w:color w:val="000000"/>
                <w:sz w:val="20"/>
                <w:szCs w:val="20"/>
              </w:rPr>
              <w:br/>
            </w:r>
            <w:proofErr w:type="spellStart"/>
            <w:r w:rsidRPr="00DE0336">
              <w:rPr>
                <w:color w:val="000000"/>
                <w:sz w:val="20"/>
                <w:szCs w:val="20"/>
              </w:rPr>
              <w:t>price_food_cropcode</w:t>
            </w:r>
            <w:proofErr w:type="spellEnd"/>
          </w:p>
        </w:tc>
        <w:tc>
          <w:tcPr>
            <w:tcW w:w="1163" w:type="pct"/>
            <w:vAlign w:val="bottom"/>
          </w:tcPr>
          <w:p w:rsidR="000548AE" w:rsidRPr="00DE0336" w:rsidRDefault="000548AE" w:rsidP="003B3BA6">
            <w:pPr>
              <w:rPr>
                <w:color w:val="000000"/>
                <w:sz w:val="20"/>
                <w:szCs w:val="20"/>
              </w:rPr>
            </w:pPr>
            <w:proofErr w:type="spellStart"/>
            <w:r w:rsidRPr="00DE0336">
              <w:rPr>
                <w:color w:val="000000"/>
                <w:sz w:val="20"/>
                <w:szCs w:val="20"/>
              </w:rPr>
              <w:lastRenderedPageBreak/>
              <w:t>Food.dta</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foodown</w:t>
            </w:r>
            <w:proofErr w:type="gramEnd"/>
            <w:r w:rsidRPr="00DE0336">
              <w:rPr>
                <w:color w:val="000000"/>
                <w:sz w:val="20"/>
                <w:szCs w:val="20"/>
              </w:rPr>
              <w:t>_crop</w:t>
            </w:r>
            <w:proofErr w:type="spellEnd"/>
            <w:r w:rsidRPr="00DE0336">
              <w:rPr>
                <w:color w:val="000000"/>
                <w:sz w:val="20"/>
                <w:szCs w:val="20"/>
              </w:rPr>
              <w:br/>
            </w:r>
            <w:proofErr w:type="spellStart"/>
            <w:r w:rsidRPr="00DE0336">
              <w:rPr>
                <w:color w:val="000000"/>
                <w:sz w:val="20"/>
                <w:szCs w:val="20"/>
              </w:rPr>
              <w:t>foodown_lvst</w:t>
            </w:r>
            <w:proofErr w:type="spellEnd"/>
          </w:p>
        </w:tc>
        <w:tc>
          <w:tcPr>
            <w:tcW w:w="999" w:type="pct"/>
            <w:vAlign w:val="bottom"/>
          </w:tcPr>
          <w:p w:rsidR="000548AE" w:rsidRPr="00DE0336" w:rsidRDefault="000548AE" w:rsidP="003B3BA6">
            <w:pPr>
              <w:rPr>
                <w:color w:val="000000"/>
                <w:sz w:val="20"/>
                <w:szCs w:val="20"/>
              </w:rPr>
            </w:pPr>
            <w:r w:rsidRPr="00DE0336">
              <w:rPr>
                <w:color w:val="000000"/>
                <w:sz w:val="20"/>
                <w:szCs w:val="20"/>
              </w:rPr>
              <w:t>Annual crops consumed from own production.</w:t>
            </w:r>
          </w:p>
          <w:p w:rsidR="000548AE" w:rsidRPr="00DE0336" w:rsidRDefault="000548AE" w:rsidP="003B3BA6">
            <w:pPr>
              <w:rPr>
                <w:color w:val="000000"/>
                <w:sz w:val="20"/>
                <w:szCs w:val="20"/>
              </w:rPr>
            </w:pPr>
            <w:r w:rsidRPr="00DE0336">
              <w:rPr>
                <w:color w:val="000000"/>
                <w:sz w:val="20"/>
                <w:szCs w:val="20"/>
              </w:rPr>
              <w:t>Annual livestock consumed from own production.</w:t>
            </w:r>
          </w:p>
        </w:tc>
      </w:tr>
      <w:tr w:rsidR="000548AE" w:rsidRPr="00DE0336" w:rsidTr="003B3BA6">
        <w:tc>
          <w:tcPr>
            <w:tcW w:w="752" w:type="pct"/>
            <w:vAlign w:val="bottom"/>
          </w:tcPr>
          <w:p w:rsidR="000548AE" w:rsidRPr="00DE0336" w:rsidRDefault="000548AE" w:rsidP="003B3BA6">
            <w:pPr>
              <w:rPr>
                <w:color w:val="000000"/>
                <w:sz w:val="20"/>
                <w:szCs w:val="20"/>
              </w:rPr>
            </w:pPr>
            <w:proofErr w:type="spellStart"/>
            <w:r w:rsidRPr="00DE0336">
              <w:rPr>
                <w:color w:val="000000"/>
                <w:sz w:val="20"/>
                <w:szCs w:val="20"/>
              </w:rPr>
              <w:lastRenderedPageBreak/>
              <w:t>Cropincome</w:t>
            </w:r>
            <w:proofErr w:type="spellEnd"/>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sect5</w:t>
            </w:r>
            <w:proofErr w:type="gramEnd"/>
            <w:r w:rsidRPr="00DE0336">
              <w:rPr>
                <w:bCs/>
                <w:color w:val="000000"/>
                <w:sz w:val="20"/>
                <w:szCs w:val="20"/>
              </w:rPr>
              <w:t>_pp_w2.dta</w:t>
            </w:r>
          </w:p>
        </w:tc>
        <w:tc>
          <w:tcPr>
            <w:tcW w:w="1163" w:type="pct"/>
            <w:vAlign w:val="bottom"/>
          </w:tcPr>
          <w:p w:rsidR="000548AE" w:rsidRPr="00DE0336" w:rsidRDefault="000548AE" w:rsidP="003B3BA6">
            <w:pPr>
              <w:rPr>
                <w:bCs/>
                <w:color w:val="000000"/>
                <w:sz w:val="20"/>
                <w:szCs w:val="20"/>
              </w:rPr>
            </w:pPr>
            <w:proofErr w:type="spellStart"/>
            <w:proofErr w:type="gramStart"/>
            <w:r w:rsidRPr="00DE0336">
              <w:rPr>
                <w:bCs/>
                <w:color w:val="000000"/>
                <w:sz w:val="20"/>
                <w:szCs w:val="20"/>
              </w:rPr>
              <w:t>seed</w:t>
            </w:r>
            <w:proofErr w:type="gramEnd"/>
            <w:r w:rsidRPr="00DE0336">
              <w:rPr>
                <w:bCs/>
                <w:color w:val="000000"/>
                <w:sz w:val="20"/>
                <w:szCs w:val="20"/>
              </w:rPr>
              <w:t>_expenditure</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seed</w:t>
            </w:r>
            <w:proofErr w:type="gramEnd"/>
            <w:r w:rsidRPr="00DE0336">
              <w:rPr>
                <w:color w:val="000000"/>
                <w:sz w:val="20"/>
                <w:szCs w:val="20"/>
              </w:rPr>
              <w:t>_exp</w:t>
            </w:r>
            <w:proofErr w:type="spell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seedQ</w:t>
            </w:r>
            <w:proofErr w:type="gramEnd"/>
            <w:r w:rsidRPr="00DE0336">
              <w:rPr>
                <w:color w:val="000000"/>
                <w:sz w:val="20"/>
                <w:szCs w:val="20"/>
              </w:rPr>
              <w:t>_free_v</w:t>
            </w:r>
            <w:proofErr w:type="spellEnd"/>
            <w:r w:rsidRPr="00DE0336">
              <w:rPr>
                <w:color w:val="000000"/>
                <w:sz w:val="20"/>
                <w:szCs w:val="20"/>
              </w:rPr>
              <w:t xml:space="preserve"> </w:t>
            </w:r>
            <w:proofErr w:type="spellStart"/>
            <w:r w:rsidRPr="00DE0336">
              <w:rPr>
                <w:color w:val="000000"/>
                <w:sz w:val="20"/>
                <w:szCs w:val="20"/>
              </w:rPr>
              <w:t>seedQ_lastyear_v</w:t>
            </w:r>
            <w:proofErr w:type="spellEnd"/>
          </w:p>
        </w:tc>
        <w:tc>
          <w:tcPr>
            <w:tcW w:w="999" w:type="pct"/>
            <w:vAlign w:val="bottom"/>
          </w:tcPr>
          <w:p w:rsidR="000548AE" w:rsidRPr="00DE0336" w:rsidRDefault="000548AE" w:rsidP="003B3BA6">
            <w:pPr>
              <w:rPr>
                <w:color w:val="000000"/>
                <w:sz w:val="20"/>
                <w:szCs w:val="20"/>
              </w:rPr>
            </w:pPr>
            <w:r w:rsidRPr="00DE0336">
              <w:rPr>
                <w:color w:val="000000"/>
                <w:sz w:val="20"/>
                <w:szCs w:val="20"/>
              </w:rPr>
              <w:t>Household expenditure on seeds, value of seeds received free, and value of seeds used in the current year saved from the previous year</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comm</w:t>
            </w:r>
            <w:proofErr w:type="gramEnd"/>
            <w:r w:rsidRPr="00DE0336">
              <w:rPr>
                <w:bCs/>
                <w:color w:val="000000"/>
                <w:sz w:val="20"/>
                <w:szCs w:val="20"/>
              </w:rPr>
              <w:t>_price1</w:t>
            </w:r>
            <w:r w:rsidRPr="00DE0336">
              <w:rPr>
                <w:bCs/>
                <w:color w:val="000000"/>
                <w:sz w:val="20"/>
                <w:szCs w:val="20"/>
              </w:rPr>
              <w:br/>
              <w:t>sect7_pp_w2.dta</w:t>
            </w:r>
          </w:p>
        </w:tc>
        <w:tc>
          <w:tcPr>
            <w:tcW w:w="1163" w:type="pct"/>
            <w:vAlign w:val="bottom"/>
          </w:tcPr>
          <w:p w:rsidR="000548AE" w:rsidRPr="00DE0336" w:rsidRDefault="000548AE" w:rsidP="003B3BA6">
            <w:pPr>
              <w:rPr>
                <w:bCs/>
                <w:color w:val="000000"/>
                <w:sz w:val="20"/>
                <w:szCs w:val="20"/>
              </w:rPr>
            </w:pPr>
            <w:proofErr w:type="spellStart"/>
            <w:proofErr w:type="gramStart"/>
            <w:r w:rsidRPr="00DE0336">
              <w:rPr>
                <w:bCs/>
                <w:color w:val="000000"/>
                <w:sz w:val="20"/>
                <w:szCs w:val="20"/>
              </w:rPr>
              <w:t>chem</w:t>
            </w:r>
            <w:proofErr w:type="gramEnd"/>
            <w:r w:rsidRPr="00DE0336">
              <w:rPr>
                <w:bCs/>
                <w:color w:val="000000"/>
                <w:sz w:val="20"/>
                <w:szCs w:val="20"/>
              </w:rPr>
              <w:t>_expenditure</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chemexp</w:t>
            </w:r>
            <w:proofErr w:type="spellEnd"/>
            <w:proofErr w:type="gramEnd"/>
          </w:p>
        </w:tc>
        <w:tc>
          <w:tcPr>
            <w:tcW w:w="999" w:type="pct"/>
            <w:vAlign w:val="bottom"/>
          </w:tcPr>
          <w:p w:rsidR="000548AE" w:rsidRPr="00DE0336" w:rsidRDefault="000548AE" w:rsidP="003B3BA6">
            <w:pPr>
              <w:rPr>
                <w:color w:val="000000"/>
                <w:sz w:val="20"/>
                <w:szCs w:val="20"/>
              </w:rPr>
            </w:pPr>
            <w:r w:rsidRPr="00DE0336">
              <w:rPr>
                <w:color w:val="000000"/>
                <w:sz w:val="20"/>
                <w:szCs w:val="20"/>
              </w:rPr>
              <w:t>Household expenditure in Chemical Fertilizers</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sect3</w:t>
            </w:r>
            <w:proofErr w:type="gramEnd"/>
            <w:r w:rsidRPr="00DE0336">
              <w:rPr>
                <w:bCs/>
                <w:color w:val="000000"/>
                <w:sz w:val="20"/>
                <w:szCs w:val="20"/>
              </w:rPr>
              <w:t>_pp_w2.dta</w:t>
            </w:r>
          </w:p>
        </w:tc>
        <w:tc>
          <w:tcPr>
            <w:tcW w:w="1163" w:type="pct"/>
            <w:vAlign w:val="bottom"/>
          </w:tcPr>
          <w:p w:rsidR="000548AE" w:rsidRPr="00DE0336" w:rsidRDefault="000548AE" w:rsidP="003B3BA6">
            <w:pPr>
              <w:rPr>
                <w:bCs/>
                <w:color w:val="000000"/>
                <w:sz w:val="20"/>
                <w:szCs w:val="20"/>
              </w:rPr>
            </w:pPr>
            <w:proofErr w:type="spellStart"/>
            <w:proofErr w:type="gramStart"/>
            <w:r w:rsidRPr="00DE0336">
              <w:rPr>
                <w:bCs/>
                <w:color w:val="000000"/>
                <w:sz w:val="20"/>
                <w:szCs w:val="20"/>
              </w:rPr>
              <w:t>laborcost</w:t>
            </w:r>
            <w:proofErr w:type="gramEnd"/>
            <w:r w:rsidRPr="00DE0336">
              <w:rPr>
                <w:bCs/>
                <w:color w:val="000000"/>
                <w:sz w:val="20"/>
                <w:szCs w:val="20"/>
              </w:rPr>
              <w:t>_pp</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labor</w:t>
            </w:r>
            <w:proofErr w:type="gramEnd"/>
            <w:r w:rsidRPr="00DE0336">
              <w:rPr>
                <w:color w:val="000000"/>
                <w:sz w:val="20"/>
                <w:szCs w:val="20"/>
              </w:rPr>
              <w:t>_cost</w:t>
            </w:r>
            <w:proofErr w:type="spellEnd"/>
          </w:p>
        </w:tc>
        <w:tc>
          <w:tcPr>
            <w:tcW w:w="999" w:type="pct"/>
            <w:vAlign w:val="bottom"/>
          </w:tcPr>
          <w:p w:rsidR="000548AE" w:rsidRPr="00DE0336" w:rsidRDefault="000548AE" w:rsidP="003B3BA6">
            <w:pPr>
              <w:rPr>
                <w:color w:val="000000"/>
                <w:sz w:val="20"/>
                <w:szCs w:val="20"/>
              </w:rPr>
            </w:pPr>
            <w:proofErr w:type="gramStart"/>
            <w:r w:rsidRPr="00DE0336">
              <w:rPr>
                <w:color w:val="000000"/>
                <w:sz w:val="20"/>
                <w:szCs w:val="20"/>
              </w:rPr>
              <w:t>value</w:t>
            </w:r>
            <w:proofErr w:type="gramEnd"/>
            <w:r w:rsidRPr="00DE0336">
              <w:rPr>
                <w:color w:val="000000"/>
                <w:sz w:val="20"/>
                <w:szCs w:val="20"/>
              </w:rPr>
              <w:t xml:space="preserve"> of male, female, child </w:t>
            </w:r>
            <w:proofErr w:type="spellStart"/>
            <w:r w:rsidRPr="00DE0336">
              <w:rPr>
                <w:color w:val="000000"/>
                <w:sz w:val="20"/>
                <w:szCs w:val="20"/>
              </w:rPr>
              <w:t>labour</w:t>
            </w:r>
            <w:proofErr w:type="spellEnd"/>
            <w:r w:rsidRPr="00DE0336">
              <w:rPr>
                <w:color w:val="000000"/>
                <w:sz w:val="20"/>
                <w:szCs w:val="20"/>
              </w:rPr>
              <w:t xml:space="preserve"> hired in</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sect10</w:t>
            </w:r>
            <w:proofErr w:type="gramEnd"/>
            <w:r w:rsidRPr="00DE0336">
              <w:rPr>
                <w:bCs/>
                <w:color w:val="000000"/>
                <w:sz w:val="20"/>
                <w:szCs w:val="20"/>
              </w:rPr>
              <w:t>_ph_w2.dta</w:t>
            </w:r>
          </w:p>
        </w:tc>
        <w:tc>
          <w:tcPr>
            <w:tcW w:w="1163" w:type="pct"/>
            <w:vAlign w:val="bottom"/>
          </w:tcPr>
          <w:p w:rsidR="000548AE" w:rsidRPr="00DE0336" w:rsidRDefault="000548AE" w:rsidP="003B3BA6">
            <w:pPr>
              <w:rPr>
                <w:bCs/>
                <w:color w:val="000000"/>
                <w:sz w:val="20"/>
                <w:szCs w:val="20"/>
              </w:rPr>
            </w:pPr>
            <w:proofErr w:type="spellStart"/>
            <w:proofErr w:type="gramStart"/>
            <w:r w:rsidRPr="00DE0336">
              <w:rPr>
                <w:bCs/>
                <w:color w:val="000000"/>
                <w:sz w:val="20"/>
                <w:szCs w:val="20"/>
              </w:rPr>
              <w:t>laborcost</w:t>
            </w:r>
            <w:proofErr w:type="gramEnd"/>
            <w:r w:rsidRPr="00DE0336">
              <w:rPr>
                <w:bCs/>
                <w:color w:val="000000"/>
                <w:sz w:val="20"/>
                <w:szCs w:val="20"/>
              </w:rPr>
              <w:t>_ph</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laborph</w:t>
            </w:r>
            <w:proofErr w:type="gramEnd"/>
            <w:r w:rsidRPr="00DE0336">
              <w:rPr>
                <w:color w:val="000000"/>
                <w:sz w:val="20"/>
                <w:szCs w:val="20"/>
              </w:rPr>
              <w:t>_cost</w:t>
            </w:r>
            <w:proofErr w:type="spellEnd"/>
          </w:p>
        </w:tc>
        <w:tc>
          <w:tcPr>
            <w:tcW w:w="999" w:type="pct"/>
            <w:vAlign w:val="bottom"/>
          </w:tcPr>
          <w:p w:rsidR="000548AE" w:rsidRPr="00DE0336" w:rsidRDefault="000548AE" w:rsidP="003B3BA6">
            <w:pPr>
              <w:rPr>
                <w:color w:val="000000"/>
                <w:sz w:val="20"/>
                <w:szCs w:val="20"/>
              </w:rPr>
            </w:pPr>
            <w:proofErr w:type="gramStart"/>
            <w:r w:rsidRPr="00DE0336">
              <w:rPr>
                <w:color w:val="000000"/>
                <w:sz w:val="20"/>
                <w:szCs w:val="20"/>
              </w:rPr>
              <w:t>value</w:t>
            </w:r>
            <w:proofErr w:type="gramEnd"/>
            <w:r w:rsidRPr="00DE0336">
              <w:rPr>
                <w:color w:val="000000"/>
                <w:sz w:val="20"/>
                <w:szCs w:val="20"/>
              </w:rPr>
              <w:t xml:space="preserve"> of male, female, child </w:t>
            </w:r>
            <w:proofErr w:type="spellStart"/>
            <w:r w:rsidRPr="00DE0336">
              <w:rPr>
                <w:color w:val="000000"/>
                <w:sz w:val="20"/>
                <w:szCs w:val="20"/>
              </w:rPr>
              <w:t>labour</w:t>
            </w:r>
            <w:proofErr w:type="spellEnd"/>
            <w:r w:rsidRPr="00DE0336">
              <w:rPr>
                <w:color w:val="000000"/>
                <w:sz w:val="20"/>
                <w:szCs w:val="20"/>
              </w:rPr>
              <w:t xml:space="preserve"> hired in, post harvest</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sect2</w:t>
            </w:r>
            <w:proofErr w:type="gramEnd"/>
            <w:r w:rsidRPr="00DE0336">
              <w:rPr>
                <w:color w:val="000000"/>
                <w:sz w:val="20"/>
                <w:szCs w:val="20"/>
              </w:rPr>
              <w:t>_pp_w2.dta sect4_pp_w2.dta</w:t>
            </w:r>
            <w:r w:rsidRPr="00DE0336">
              <w:rPr>
                <w:color w:val="000000"/>
                <w:sz w:val="20"/>
                <w:szCs w:val="20"/>
              </w:rPr>
              <w:br/>
              <w:t>sect9_ph_w2.dta</w:t>
            </w:r>
            <w:r w:rsidRPr="00DE0336">
              <w:rPr>
                <w:color w:val="000000"/>
                <w:sz w:val="20"/>
                <w:szCs w:val="20"/>
              </w:rPr>
              <w:br/>
              <w:t>sect11_ph_w2.dta</w:t>
            </w:r>
          </w:p>
        </w:tc>
        <w:tc>
          <w:tcPr>
            <w:tcW w:w="1163" w:type="pct"/>
            <w:vAlign w:val="bottom"/>
          </w:tcPr>
          <w:p w:rsidR="000548AE" w:rsidRPr="00DE0336" w:rsidRDefault="000548AE" w:rsidP="003B3BA6">
            <w:pPr>
              <w:rPr>
                <w:color w:val="000000"/>
                <w:sz w:val="20"/>
                <w:szCs w:val="20"/>
              </w:rPr>
            </w:pPr>
            <w:proofErr w:type="gramStart"/>
            <w:r w:rsidRPr="00DE0336">
              <w:rPr>
                <w:color w:val="000000"/>
                <w:sz w:val="20"/>
                <w:szCs w:val="20"/>
              </w:rPr>
              <w:t>cropincome1</w:t>
            </w:r>
            <w:proofErr w:type="gram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cropsold</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croppay</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cropfeed</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cropseed</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croplost</w:t>
            </w:r>
            <w:proofErr w:type="spellEnd"/>
            <w:proofErr w:type="gramEnd"/>
          </w:p>
          <w:p w:rsidR="000548AE" w:rsidRPr="00DE0336" w:rsidRDefault="000548AE" w:rsidP="003B3BA6">
            <w:pPr>
              <w:rPr>
                <w:color w:val="000000"/>
                <w:sz w:val="20"/>
                <w:szCs w:val="20"/>
              </w:rPr>
            </w:pPr>
            <w:proofErr w:type="spellStart"/>
            <w:proofErr w:type="gramStart"/>
            <w:r w:rsidRPr="00DE0336">
              <w:rPr>
                <w:color w:val="000000"/>
                <w:sz w:val="20"/>
                <w:szCs w:val="20"/>
              </w:rPr>
              <w:t>cropstore</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cropown</w:t>
            </w:r>
            <w:proofErr w:type="spellEnd"/>
            <w:proofErr w:type="gramEnd"/>
          </w:p>
          <w:p w:rsidR="000548AE" w:rsidRPr="00DE0336" w:rsidRDefault="000548AE" w:rsidP="003B3BA6">
            <w:pPr>
              <w:rPr>
                <w:color w:val="000000"/>
                <w:sz w:val="20"/>
                <w:szCs w:val="20"/>
              </w:rPr>
            </w:pPr>
            <w:proofErr w:type="spellStart"/>
            <w:proofErr w:type="gramStart"/>
            <w:r w:rsidRPr="00DE0336">
              <w:rPr>
                <w:color w:val="000000"/>
                <w:sz w:val="20"/>
                <w:szCs w:val="20"/>
              </w:rPr>
              <w:t>cropgift</w:t>
            </w:r>
            <w:proofErr w:type="spellEnd"/>
            <w:proofErr w:type="gramEnd"/>
          </w:p>
        </w:tc>
        <w:tc>
          <w:tcPr>
            <w:tcW w:w="999" w:type="pct"/>
            <w:vAlign w:val="bottom"/>
          </w:tcPr>
          <w:p w:rsidR="000548AE" w:rsidRPr="00DE0336" w:rsidRDefault="000548AE" w:rsidP="003B3BA6">
            <w:pPr>
              <w:rPr>
                <w:color w:val="000000"/>
                <w:sz w:val="20"/>
                <w:szCs w:val="20"/>
              </w:rPr>
            </w:pPr>
            <w:r w:rsidRPr="00DE0336">
              <w:rPr>
                <w:color w:val="000000"/>
                <w:sz w:val="20"/>
                <w:szCs w:val="20"/>
              </w:rPr>
              <w:t xml:space="preserve">Crop production and allocation from main crops (all cultivars except fruit, trees, roots). The allocation of total harvest to different uses is based upon the reported percentage of harvest allocated to such uses. </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sect12</w:t>
            </w:r>
            <w:proofErr w:type="gramEnd"/>
            <w:r w:rsidRPr="00DE0336">
              <w:rPr>
                <w:color w:val="000000"/>
                <w:sz w:val="20"/>
                <w:szCs w:val="20"/>
              </w:rPr>
              <w:t>_ph_w1</w:t>
            </w:r>
          </w:p>
        </w:tc>
        <w:tc>
          <w:tcPr>
            <w:tcW w:w="1163" w:type="pct"/>
            <w:vAlign w:val="bottom"/>
          </w:tcPr>
          <w:p w:rsidR="000548AE" w:rsidRPr="00DE0336" w:rsidRDefault="000548AE" w:rsidP="003B3BA6">
            <w:pPr>
              <w:rPr>
                <w:color w:val="000000"/>
                <w:sz w:val="20"/>
                <w:szCs w:val="20"/>
              </w:rPr>
            </w:pPr>
            <w:proofErr w:type="gramStart"/>
            <w:r w:rsidRPr="00DE0336">
              <w:rPr>
                <w:color w:val="000000"/>
                <w:sz w:val="20"/>
                <w:szCs w:val="20"/>
              </w:rPr>
              <w:t>cropincome2</w:t>
            </w:r>
            <w:proofErr w:type="gram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cropsold</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croppay</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lastRenderedPageBreak/>
              <w:t>cropfeed</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cropother</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cropseed</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croplost</w:t>
            </w:r>
            <w:proofErr w:type="spellEnd"/>
            <w:proofErr w:type="gramEnd"/>
          </w:p>
          <w:p w:rsidR="000548AE" w:rsidRPr="00DE0336" w:rsidRDefault="000548AE" w:rsidP="003B3BA6">
            <w:pPr>
              <w:rPr>
                <w:color w:val="000000"/>
                <w:sz w:val="20"/>
                <w:szCs w:val="20"/>
              </w:rPr>
            </w:pPr>
            <w:proofErr w:type="spellStart"/>
            <w:proofErr w:type="gramStart"/>
            <w:r w:rsidRPr="00DE0336">
              <w:rPr>
                <w:color w:val="000000"/>
                <w:sz w:val="20"/>
                <w:szCs w:val="20"/>
              </w:rPr>
              <w:t>cropstore</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cropown</w:t>
            </w:r>
            <w:proofErr w:type="spellEnd"/>
            <w:proofErr w:type="gramEnd"/>
          </w:p>
        </w:tc>
        <w:tc>
          <w:tcPr>
            <w:tcW w:w="999" w:type="pct"/>
            <w:vAlign w:val="bottom"/>
          </w:tcPr>
          <w:p w:rsidR="000548AE" w:rsidRPr="00DE0336" w:rsidRDefault="000548AE" w:rsidP="003B3BA6">
            <w:pPr>
              <w:rPr>
                <w:color w:val="000000"/>
                <w:sz w:val="20"/>
                <w:szCs w:val="20"/>
              </w:rPr>
            </w:pPr>
            <w:r w:rsidRPr="00DE0336">
              <w:rPr>
                <w:color w:val="000000"/>
                <w:sz w:val="20"/>
                <w:szCs w:val="20"/>
              </w:rPr>
              <w:lastRenderedPageBreak/>
              <w:t xml:space="preserve">Crop production and allocation from fruit, trees and roots. The </w:t>
            </w:r>
            <w:r w:rsidRPr="00DE0336">
              <w:rPr>
                <w:color w:val="000000"/>
                <w:sz w:val="20"/>
                <w:szCs w:val="20"/>
              </w:rPr>
              <w:lastRenderedPageBreak/>
              <w:t>allocation of total harvest to different uses is based upon the reported percentage of harvest allocated to such uses.</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cropincome1</w:t>
            </w:r>
            <w:proofErr w:type="gramEnd"/>
            <w:r w:rsidRPr="00DE0336">
              <w:rPr>
                <w:color w:val="000000"/>
                <w:sz w:val="20"/>
                <w:szCs w:val="20"/>
              </w:rPr>
              <w:br/>
              <w:t>cropincome2</w:t>
            </w:r>
            <w:r w:rsidRPr="00DE0336">
              <w:rPr>
                <w:color w:val="000000"/>
                <w:sz w:val="20"/>
                <w:szCs w:val="20"/>
              </w:rPr>
              <w:br/>
            </w:r>
            <w:proofErr w:type="spellStart"/>
            <w:r w:rsidRPr="00DE0336">
              <w:rPr>
                <w:color w:val="000000"/>
                <w:sz w:val="20"/>
                <w:szCs w:val="20"/>
              </w:rPr>
              <w:t>laborcost_ph</w:t>
            </w:r>
            <w:proofErr w:type="spellEnd"/>
            <w:r w:rsidRPr="00DE0336">
              <w:rPr>
                <w:color w:val="000000"/>
                <w:sz w:val="20"/>
                <w:szCs w:val="20"/>
              </w:rPr>
              <w:br/>
            </w:r>
            <w:proofErr w:type="spellStart"/>
            <w:r w:rsidRPr="00DE0336">
              <w:rPr>
                <w:color w:val="000000"/>
                <w:sz w:val="20"/>
                <w:szCs w:val="20"/>
              </w:rPr>
              <w:t>laborcost_pp</w:t>
            </w:r>
            <w:proofErr w:type="spellEnd"/>
            <w:r w:rsidRPr="00DE0336">
              <w:rPr>
                <w:color w:val="000000"/>
                <w:sz w:val="20"/>
                <w:szCs w:val="20"/>
              </w:rPr>
              <w:br/>
            </w:r>
            <w:proofErr w:type="spellStart"/>
            <w:r w:rsidRPr="00DE0336">
              <w:rPr>
                <w:color w:val="000000"/>
                <w:sz w:val="20"/>
                <w:szCs w:val="20"/>
              </w:rPr>
              <w:t>chem_expenditure</w:t>
            </w:r>
            <w:proofErr w:type="spellEnd"/>
            <w:r w:rsidRPr="00DE0336">
              <w:rPr>
                <w:color w:val="000000"/>
                <w:sz w:val="20"/>
                <w:szCs w:val="20"/>
              </w:rPr>
              <w:br/>
            </w:r>
            <w:proofErr w:type="spellStart"/>
            <w:r w:rsidRPr="00DE0336">
              <w:rPr>
                <w:color w:val="000000"/>
                <w:sz w:val="20"/>
                <w:szCs w:val="20"/>
              </w:rPr>
              <w:t>seed_expenditure</w:t>
            </w:r>
            <w:proofErr w:type="spellEnd"/>
            <w:r w:rsidRPr="00DE0336">
              <w:rPr>
                <w:color w:val="000000"/>
                <w:sz w:val="20"/>
                <w:szCs w:val="20"/>
              </w:rPr>
              <w:br/>
              <w:t>food</w:t>
            </w:r>
          </w:p>
        </w:tc>
        <w:tc>
          <w:tcPr>
            <w:tcW w:w="1163" w:type="pct"/>
            <w:vAlign w:val="bottom"/>
          </w:tcPr>
          <w:p w:rsidR="000548AE" w:rsidRPr="00DE0336" w:rsidRDefault="000548AE" w:rsidP="003B3BA6">
            <w:pPr>
              <w:rPr>
                <w:color w:val="000000"/>
                <w:sz w:val="20"/>
                <w:szCs w:val="20"/>
              </w:rPr>
            </w:pPr>
            <w:proofErr w:type="spellStart"/>
            <w:r w:rsidRPr="00DE0336">
              <w:rPr>
                <w:color w:val="000000"/>
                <w:sz w:val="20"/>
                <w:szCs w:val="20"/>
              </w:rPr>
              <w:t>Cropincome</w:t>
            </w:r>
            <w:proofErr w:type="spellEnd"/>
          </w:p>
        </w:tc>
        <w:tc>
          <w:tcPr>
            <w:tcW w:w="1083" w:type="pct"/>
            <w:vAlign w:val="bottom"/>
          </w:tcPr>
          <w:p w:rsidR="000548AE" w:rsidRPr="00DE0336" w:rsidRDefault="000548AE" w:rsidP="003B3BA6">
            <w:pPr>
              <w:rPr>
                <w:color w:val="000000"/>
                <w:sz w:val="20"/>
                <w:szCs w:val="20"/>
              </w:rPr>
            </w:pPr>
            <w:proofErr w:type="gramStart"/>
            <w:r w:rsidRPr="00DE0336">
              <w:rPr>
                <w:color w:val="000000"/>
                <w:sz w:val="20"/>
                <w:szCs w:val="20"/>
              </w:rPr>
              <w:t>cropincome1</w:t>
            </w:r>
            <w:proofErr w:type="gramEnd"/>
          </w:p>
          <w:p w:rsidR="000548AE" w:rsidRPr="00DE0336" w:rsidRDefault="000548AE" w:rsidP="003B3BA6">
            <w:pPr>
              <w:rPr>
                <w:color w:val="000000"/>
                <w:sz w:val="20"/>
                <w:szCs w:val="20"/>
              </w:rPr>
            </w:pPr>
            <w:proofErr w:type="gramStart"/>
            <w:r w:rsidRPr="00DE0336">
              <w:rPr>
                <w:color w:val="000000"/>
                <w:sz w:val="20"/>
                <w:szCs w:val="20"/>
              </w:rPr>
              <w:t>cropincome2</w:t>
            </w:r>
            <w:proofErr w:type="gramEnd"/>
          </w:p>
        </w:tc>
        <w:tc>
          <w:tcPr>
            <w:tcW w:w="999" w:type="pct"/>
            <w:vAlign w:val="bottom"/>
          </w:tcPr>
          <w:p w:rsidR="000548AE" w:rsidRPr="00DE0336" w:rsidRDefault="000548AE" w:rsidP="003B3BA6">
            <w:pPr>
              <w:rPr>
                <w:color w:val="000000"/>
                <w:sz w:val="20"/>
                <w:szCs w:val="20"/>
              </w:rPr>
            </w:pPr>
            <w:proofErr w:type="gramStart"/>
            <w:r w:rsidRPr="00DE0336">
              <w:rPr>
                <w:color w:val="000000"/>
                <w:sz w:val="20"/>
                <w:szCs w:val="20"/>
              </w:rPr>
              <w:t>cropincome1</w:t>
            </w:r>
            <w:proofErr w:type="gramEnd"/>
            <w:r w:rsidRPr="00DE0336">
              <w:rPr>
                <w:color w:val="000000"/>
                <w:sz w:val="20"/>
                <w:szCs w:val="20"/>
              </w:rPr>
              <w:t>- Annual net income from crop activities (own cons from agricultural module), imputed.</w:t>
            </w:r>
          </w:p>
          <w:p w:rsidR="000548AE" w:rsidRPr="00DE0336" w:rsidRDefault="000548AE" w:rsidP="003B3BA6">
            <w:pPr>
              <w:rPr>
                <w:color w:val="000000"/>
                <w:sz w:val="20"/>
                <w:szCs w:val="20"/>
              </w:rPr>
            </w:pPr>
            <w:proofErr w:type="gramStart"/>
            <w:r w:rsidRPr="00DE0336">
              <w:rPr>
                <w:color w:val="000000"/>
                <w:sz w:val="20"/>
                <w:szCs w:val="20"/>
              </w:rPr>
              <w:t>cropincome2</w:t>
            </w:r>
            <w:proofErr w:type="gramEnd"/>
            <w:r w:rsidRPr="00DE0336">
              <w:rPr>
                <w:color w:val="000000"/>
                <w:sz w:val="20"/>
                <w:szCs w:val="20"/>
              </w:rPr>
              <w:t>- Annual net income from crop activities (own cons from expenditures module), imputed.</w:t>
            </w:r>
          </w:p>
        </w:tc>
      </w:tr>
      <w:tr w:rsidR="000548AE" w:rsidRPr="00DE0336" w:rsidTr="003B3BA6">
        <w:tc>
          <w:tcPr>
            <w:tcW w:w="752" w:type="pct"/>
            <w:vAlign w:val="bottom"/>
          </w:tcPr>
          <w:p w:rsidR="000548AE" w:rsidRPr="00DE0336" w:rsidRDefault="000548AE" w:rsidP="003B3BA6">
            <w:pPr>
              <w:rPr>
                <w:color w:val="000000"/>
                <w:sz w:val="20"/>
                <w:szCs w:val="20"/>
              </w:rPr>
            </w:pPr>
            <w:r w:rsidRPr="00DE0336">
              <w:rPr>
                <w:color w:val="000000"/>
                <w:sz w:val="20"/>
                <w:szCs w:val="20"/>
              </w:rPr>
              <w:t>Livestock</w:t>
            </w: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sect8a</w:t>
            </w:r>
            <w:proofErr w:type="gramEnd"/>
            <w:r w:rsidRPr="00DE0336">
              <w:rPr>
                <w:bCs/>
                <w:color w:val="000000"/>
                <w:sz w:val="20"/>
                <w:szCs w:val="20"/>
              </w:rPr>
              <w:t>_ls_w2.dta</w:t>
            </w:r>
          </w:p>
        </w:tc>
        <w:tc>
          <w:tcPr>
            <w:tcW w:w="1163" w:type="pct"/>
            <w:vAlign w:val="bottom"/>
          </w:tcPr>
          <w:p w:rsidR="000548AE" w:rsidRPr="00DE0336" w:rsidRDefault="000548AE" w:rsidP="003B3BA6">
            <w:pPr>
              <w:rPr>
                <w:bCs/>
                <w:color w:val="000000"/>
                <w:sz w:val="20"/>
                <w:szCs w:val="20"/>
              </w:rPr>
            </w:pPr>
            <w:proofErr w:type="spellStart"/>
            <w:proofErr w:type="gramStart"/>
            <w:r w:rsidRPr="00DE0336">
              <w:rPr>
                <w:bCs/>
                <w:color w:val="000000"/>
                <w:sz w:val="20"/>
                <w:szCs w:val="20"/>
              </w:rPr>
              <w:t>livstlabor</w:t>
            </w:r>
            <w:proofErr w:type="gramEnd"/>
            <w:r w:rsidRPr="00DE0336">
              <w:rPr>
                <w:bCs/>
                <w:color w:val="000000"/>
                <w:sz w:val="20"/>
                <w:szCs w:val="20"/>
              </w:rPr>
              <w:t>_exp</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livstlabor</w:t>
            </w:r>
            <w:proofErr w:type="gramEnd"/>
            <w:r w:rsidRPr="00DE0336">
              <w:rPr>
                <w:color w:val="000000"/>
                <w:sz w:val="20"/>
                <w:szCs w:val="20"/>
              </w:rPr>
              <w:t>_exp</w:t>
            </w:r>
            <w:proofErr w:type="spellEnd"/>
          </w:p>
        </w:tc>
        <w:tc>
          <w:tcPr>
            <w:tcW w:w="999" w:type="pct"/>
            <w:vAlign w:val="bottom"/>
          </w:tcPr>
          <w:p w:rsidR="000548AE" w:rsidRPr="00DE0336" w:rsidRDefault="000548AE" w:rsidP="003B3BA6">
            <w:pPr>
              <w:rPr>
                <w:color w:val="000000"/>
                <w:sz w:val="20"/>
                <w:szCs w:val="20"/>
              </w:rPr>
            </w:pPr>
            <w:r w:rsidRPr="00DE0336">
              <w:rPr>
                <w:color w:val="000000"/>
                <w:sz w:val="20"/>
                <w:szCs w:val="20"/>
              </w:rPr>
              <w:t>Expenditures on hiring labor</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sect8a</w:t>
            </w:r>
            <w:proofErr w:type="gramEnd"/>
            <w:r w:rsidRPr="00DE0336">
              <w:rPr>
                <w:bCs/>
                <w:color w:val="000000"/>
                <w:sz w:val="20"/>
                <w:szCs w:val="20"/>
              </w:rPr>
              <w:t>_ls_w2.dta</w:t>
            </w:r>
          </w:p>
        </w:tc>
        <w:tc>
          <w:tcPr>
            <w:tcW w:w="1163" w:type="pct"/>
            <w:vAlign w:val="bottom"/>
          </w:tcPr>
          <w:p w:rsidR="000548AE" w:rsidRPr="00DE0336" w:rsidRDefault="000548AE" w:rsidP="003B3BA6">
            <w:pPr>
              <w:rPr>
                <w:bCs/>
                <w:color w:val="000000"/>
                <w:sz w:val="20"/>
                <w:szCs w:val="20"/>
              </w:rPr>
            </w:pPr>
            <w:proofErr w:type="spellStart"/>
            <w:proofErr w:type="gramStart"/>
            <w:r w:rsidRPr="00DE0336">
              <w:rPr>
                <w:bCs/>
                <w:color w:val="000000"/>
                <w:sz w:val="20"/>
                <w:szCs w:val="20"/>
              </w:rPr>
              <w:t>livstotherexp</w:t>
            </w:r>
            <w:proofErr w:type="spellEnd"/>
            <w:proofErr w:type="gram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livstotherexp</w:t>
            </w:r>
            <w:proofErr w:type="spellEnd"/>
            <w:proofErr w:type="gramEnd"/>
          </w:p>
        </w:tc>
        <w:tc>
          <w:tcPr>
            <w:tcW w:w="999" w:type="pct"/>
            <w:vAlign w:val="bottom"/>
          </w:tcPr>
          <w:p w:rsidR="000548AE" w:rsidRPr="00DE0336" w:rsidRDefault="000548AE" w:rsidP="003B3BA6">
            <w:pPr>
              <w:rPr>
                <w:color w:val="000000"/>
                <w:sz w:val="20"/>
                <w:szCs w:val="20"/>
              </w:rPr>
            </w:pPr>
            <w:r w:rsidRPr="00DE0336">
              <w:rPr>
                <w:color w:val="000000"/>
                <w:sz w:val="20"/>
                <w:szCs w:val="20"/>
              </w:rPr>
              <w:t>Annual other livestock expenses.</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gramStart"/>
            <w:r w:rsidRPr="00DE0336">
              <w:rPr>
                <w:color w:val="000000"/>
                <w:sz w:val="20"/>
                <w:szCs w:val="20"/>
              </w:rPr>
              <w:t>sect8a</w:t>
            </w:r>
            <w:proofErr w:type="gramEnd"/>
            <w:r w:rsidRPr="00DE0336">
              <w:rPr>
                <w:color w:val="000000"/>
                <w:sz w:val="20"/>
                <w:szCs w:val="20"/>
              </w:rPr>
              <w:t>_ls_w2.dta</w:t>
            </w:r>
            <w:r w:rsidRPr="00DE0336">
              <w:rPr>
                <w:color w:val="000000"/>
                <w:sz w:val="20"/>
                <w:szCs w:val="20"/>
              </w:rPr>
              <w:br/>
            </w:r>
            <w:proofErr w:type="spellStart"/>
            <w:r w:rsidRPr="00DE0336">
              <w:rPr>
                <w:color w:val="000000"/>
                <w:sz w:val="20"/>
                <w:szCs w:val="20"/>
              </w:rPr>
              <w:t>lvprice_sell_ea</w:t>
            </w:r>
            <w:proofErr w:type="spellEnd"/>
            <w:r w:rsidRPr="00DE0336">
              <w:rPr>
                <w:color w:val="000000"/>
                <w:sz w:val="20"/>
                <w:szCs w:val="20"/>
              </w:rPr>
              <w:t xml:space="preserve"> (…</w:t>
            </w:r>
            <w:proofErr w:type="spellStart"/>
            <w:r w:rsidRPr="00DE0336">
              <w:rPr>
                <w:color w:val="000000"/>
                <w:sz w:val="20"/>
                <w:szCs w:val="20"/>
              </w:rPr>
              <w:t>woreda</w:t>
            </w:r>
            <w:proofErr w:type="spellEnd"/>
            <w:r w:rsidRPr="00DE0336">
              <w:rPr>
                <w:color w:val="000000"/>
                <w:sz w:val="20"/>
                <w:szCs w:val="20"/>
              </w:rPr>
              <w:t xml:space="preserve">, zone, region, </w:t>
            </w:r>
            <w:proofErr w:type="spellStart"/>
            <w:r w:rsidRPr="00DE0336">
              <w:rPr>
                <w:color w:val="000000"/>
                <w:sz w:val="20"/>
                <w:szCs w:val="20"/>
              </w:rPr>
              <w:t>livecode</w:t>
            </w:r>
            <w:proofErr w:type="spellEnd"/>
            <w:r w:rsidRPr="00DE0336">
              <w:rPr>
                <w:color w:val="000000"/>
                <w:sz w:val="20"/>
                <w:szCs w:val="20"/>
              </w:rPr>
              <w:t>)</w:t>
            </w:r>
          </w:p>
        </w:tc>
        <w:tc>
          <w:tcPr>
            <w:tcW w:w="1163" w:type="pct"/>
            <w:vAlign w:val="bottom"/>
          </w:tcPr>
          <w:p w:rsidR="000548AE" w:rsidRPr="00DE0336" w:rsidRDefault="000548AE" w:rsidP="003B3BA6">
            <w:pPr>
              <w:rPr>
                <w:bCs/>
                <w:color w:val="000000"/>
                <w:sz w:val="20"/>
                <w:szCs w:val="20"/>
              </w:rPr>
            </w:pPr>
            <w:proofErr w:type="spellStart"/>
            <w:proofErr w:type="gramStart"/>
            <w:r w:rsidRPr="00DE0336">
              <w:rPr>
                <w:bCs/>
                <w:color w:val="000000"/>
                <w:sz w:val="20"/>
                <w:szCs w:val="20"/>
              </w:rPr>
              <w:t>livstbought</w:t>
            </w:r>
            <w:proofErr w:type="spellEnd"/>
            <w:proofErr w:type="gram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livstbought</w:t>
            </w:r>
            <w:proofErr w:type="spellEnd"/>
            <w:proofErr w:type="gramEnd"/>
          </w:p>
        </w:tc>
        <w:tc>
          <w:tcPr>
            <w:tcW w:w="999" w:type="pct"/>
            <w:vAlign w:val="bottom"/>
          </w:tcPr>
          <w:p w:rsidR="000548AE" w:rsidRPr="00DE0336" w:rsidRDefault="000548AE" w:rsidP="003B3BA6">
            <w:pPr>
              <w:rPr>
                <w:color w:val="000000"/>
                <w:sz w:val="20"/>
                <w:szCs w:val="20"/>
              </w:rPr>
            </w:pPr>
            <w:r w:rsidRPr="00DE0336">
              <w:rPr>
                <w:color w:val="000000"/>
                <w:sz w:val="20"/>
                <w:szCs w:val="20"/>
              </w:rPr>
              <w:t>Annual livestock expenses on purchased animals.</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sect8a</w:t>
            </w:r>
            <w:proofErr w:type="gramEnd"/>
            <w:r w:rsidRPr="00DE0336">
              <w:rPr>
                <w:bCs/>
                <w:color w:val="000000"/>
                <w:sz w:val="20"/>
                <w:szCs w:val="20"/>
              </w:rPr>
              <w:t>_ls_w2.dta</w:t>
            </w:r>
          </w:p>
        </w:tc>
        <w:tc>
          <w:tcPr>
            <w:tcW w:w="1163" w:type="pct"/>
            <w:vAlign w:val="bottom"/>
          </w:tcPr>
          <w:p w:rsidR="000548AE" w:rsidRPr="00DE0336" w:rsidRDefault="000548AE" w:rsidP="003B3BA6">
            <w:pPr>
              <w:rPr>
                <w:bCs/>
                <w:color w:val="000000"/>
                <w:sz w:val="20"/>
                <w:szCs w:val="20"/>
              </w:rPr>
            </w:pPr>
            <w:proofErr w:type="spellStart"/>
            <w:proofErr w:type="gramStart"/>
            <w:r w:rsidRPr="00DE0336">
              <w:rPr>
                <w:bCs/>
                <w:color w:val="000000"/>
                <w:sz w:val="20"/>
                <w:szCs w:val="20"/>
              </w:rPr>
              <w:t>livstinc</w:t>
            </w:r>
            <w:proofErr w:type="spellEnd"/>
            <w:proofErr w:type="gram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livstsold</w:t>
            </w:r>
            <w:proofErr w:type="spellEnd"/>
            <w:proofErr w:type="gramEnd"/>
          </w:p>
        </w:tc>
        <w:tc>
          <w:tcPr>
            <w:tcW w:w="999" w:type="pct"/>
            <w:vAlign w:val="bottom"/>
          </w:tcPr>
          <w:p w:rsidR="000548AE" w:rsidRPr="00DE0336" w:rsidRDefault="000548AE" w:rsidP="003B3BA6">
            <w:pPr>
              <w:rPr>
                <w:color w:val="000000"/>
                <w:sz w:val="20"/>
                <w:szCs w:val="20"/>
              </w:rPr>
            </w:pPr>
            <w:r w:rsidRPr="00DE0336">
              <w:rPr>
                <w:color w:val="000000"/>
                <w:sz w:val="20"/>
                <w:szCs w:val="20"/>
              </w:rPr>
              <w:t xml:space="preserve">Annual </w:t>
            </w:r>
            <w:proofErr w:type="spellStart"/>
            <w:r w:rsidRPr="00DE0336">
              <w:rPr>
                <w:color w:val="000000"/>
                <w:sz w:val="20"/>
                <w:szCs w:val="20"/>
              </w:rPr>
              <w:t>livst</w:t>
            </w:r>
            <w:proofErr w:type="spellEnd"/>
            <w:r w:rsidRPr="00DE0336">
              <w:rPr>
                <w:color w:val="000000"/>
                <w:sz w:val="20"/>
                <w:szCs w:val="20"/>
              </w:rPr>
              <w:t xml:space="preserve"> sales and barter.</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sect8a</w:t>
            </w:r>
            <w:proofErr w:type="gramEnd"/>
            <w:r w:rsidRPr="00DE0336">
              <w:rPr>
                <w:bCs/>
                <w:color w:val="000000"/>
                <w:sz w:val="20"/>
                <w:szCs w:val="20"/>
              </w:rPr>
              <w:t>_ls_w2.dta</w:t>
            </w:r>
          </w:p>
        </w:tc>
        <w:tc>
          <w:tcPr>
            <w:tcW w:w="116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livstvalue</w:t>
            </w:r>
            <w:proofErr w:type="spellEnd"/>
            <w:proofErr w:type="gram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livstborn</w:t>
            </w:r>
            <w:proofErr w:type="spellEnd"/>
            <w:proofErr w:type="gramEnd"/>
            <w:r w:rsidRPr="00DE0336">
              <w:rPr>
                <w:color w:val="000000"/>
                <w:sz w:val="20"/>
                <w:szCs w:val="20"/>
              </w:rPr>
              <w:br/>
            </w:r>
            <w:proofErr w:type="spellStart"/>
            <w:r w:rsidRPr="00DE0336">
              <w:rPr>
                <w:color w:val="000000"/>
                <w:sz w:val="20"/>
                <w:szCs w:val="20"/>
              </w:rPr>
              <w:t>livstacqui</w:t>
            </w:r>
            <w:proofErr w:type="spellEnd"/>
            <w:r w:rsidRPr="00DE0336">
              <w:rPr>
                <w:color w:val="000000"/>
                <w:sz w:val="20"/>
                <w:szCs w:val="20"/>
              </w:rPr>
              <w:t xml:space="preserve"> </w:t>
            </w:r>
            <w:r w:rsidRPr="00DE0336">
              <w:rPr>
                <w:color w:val="000000"/>
                <w:sz w:val="20"/>
                <w:szCs w:val="20"/>
              </w:rPr>
              <w:br/>
            </w:r>
            <w:proofErr w:type="spellStart"/>
            <w:r w:rsidRPr="00DE0336">
              <w:rPr>
                <w:color w:val="000000"/>
                <w:sz w:val="20"/>
                <w:szCs w:val="20"/>
              </w:rPr>
              <w:t>livstlost</w:t>
            </w:r>
            <w:proofErr w:type="spellEnd"/>
            <w:r w:rsidRPr="00DE0336">
              <w:rPr>
                <w:color w:val="000000"/>
                <w:sz w:val="20"/>
                <w:szCs w:val="20"/>
              </w:rPr>
              <w:br/>
            </w:r>
            <w:proofErr w:type="spellStart"/>
            <w:r w:rsidRPr="00DE0336">
              <w:rPr>
                <w:color w:val="000000"/>
                <w:sz w:val="20"/>
                <w:szCs w:val="20"/>
              </w:rPr>
              <w:t>livstaway</w:t>
            </w:r>
            <w:proofErr w:type="spellEnd"/>
            <w:r w:rsidRPr="00DE0336">
              <w:rPr>
                <w:color w:val="000000"/>
                <w:sz w:val="20"/>
                <w:szCs w:val="20"/>
              </w:rPr>
              <w:br/>
            </w:r>
            <w:proofErr w:type="spellStart"/>
            <w:r w:rsidRPr="00DE0336">
              <w:rPr>
                <w:color w:val="000000"/>
                <w:sz w:val="20"/>
                <w:szCs w:val="20"/>
              </w:rPr>
              <w:t>livstkill</w:t>
            </w:r>
            <w:proofErr w:type="spellEnd"/>
            <w:r w:rsidRPr="00DE0336">
              <w:rPr>
                <w:color w:val="000000"/>
                <w:sz w:val="20"/>
                <w:szCs w:val="20"/>
              </w:rPr>
              <w:br/>
            </w:r>
            <w:proofErr w:type="spellStart"/>
            <w:r w:rsidRPr="00DE0336">
              <w:rPr>
                <w:color w:val="000000"/>
                <w:sz w:val="20"/>
                <w:szCs w:val="20"/>
              </w:rPr>
              <w:t>livstnow</w:t>
            </w:r>
            <w:proofErr w:type="spellEnd"/>
          </w:p>
        </w:tc>
        <w:tc>
          <w:tcPr>
            <w:tcW w:w="999" w:type="pct"/>
            <w:vAlign w:val="bottom"/>
          </w:tcPr>
          <w:p w:rsidR="000548AE" w:rsidRPr="00DE0336" w:rsidRDefault="000548AE" w:rsidP="003B3BA6">
            <w:pPr>
              <w:rPr>
                <w:color w:val="000000"/>
                <w:sz w:val="20"/>
                <w:szCs w:val="20"/>
              </w:rPr>
            </w:pPr>
            <w:r w:rsidRPr="00DE0336">
              <w:rPr>
                <w:color w:val="000000"/>
                <w:sz w:val="20"/>
                <w:szCs w:val="20"/>
              </w:rPr>
              <w:t>Value of livestock born, acquired, lost, given away, slaughtered, held at the time of the survey.</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sect8c</w:t>
            </w:r>
            <w:proofErr w:type="gramEnd"/>
            <w:r w:rsidRPr="00DE0336">
              <w:rPr>
                <w:bCs/>
                <w:color w:val="000000"/>
                <w:sz w:val="20"/>
                <w:szCs w:val="20"/>
              </w:rPr>
              <w:t>_ls_w2.dta</w:t>
            </w:r>
          </w:p>
        </w:tc>
        <w:tc>
          <w:tcPr>
            <w:tcW w:w="116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liveby</w:t>
            </w:r>
            <w:proofErr w:type="spellEnd"/>
            <w:proofErr w:type="gram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liveby</w:t>
            </w:r>
            <w:proofErr w:type="gramEnd"/>
            <w:r w:rsidRPr="00DE0336">
              <w:rPr>
                <w:color w:val="000000"/>
                <w:sz w:val="20"/>
                <w:szCs w:val="20"/>
              </w:rPr>
              <w:t>_c_exp</w:t>
            </w:r>
            <w:proofErr w:type="spellEnd"/>
            <w:r w:rsidRPr="00DE0336">
              <w:rPr>
                <w:color w:val="000000"/>
                <w:sz w:val="20"/>
                <w:szCs w:val="20"/>
              </w:rPr>
              <w:br/>
            </w:r>
            <w:proofErr w:type="spellStart"/>
            <w:r w:rsidRPr="00DE0336">
              <w:rPr>
                <w:color w:val="000000"/>
                <w:sz w:val="20"/>
                <w:szCs w:val="20"/>
              </w:rPr>
              <w:t>livebysales</w:t>
            </w:r>
            <w:proofErr w:type="spellEnd"/>
            <w:r w:rsidRPr="00DE0336">
              <w:rPr>
                <w:color w:val="000000"/>
                <w:sz w:val="20"/>
                <w:szCs w:val="20"/>
              </w:rPr>
              <w:br/>
            </w:r>
            <w:proofErr w:type="spellStart"/>
            <w:r w:rsidRPr="00DE0336">
              <w:rPr>
                <w:color w:val="000000"/>
                <w:sz w:val="20"/>
                <w:szCs w:val="20"/>
              </w:rPr>
              <w:t>livebyown</w:t>
            </w:r>
            <w:proofErr w:type="spellEnd"/>
          </w:p>
          <w:p w:rsidR="000548AE" w:rsidRPr="00DE0336" w:rsidRDefault="000548AE" w:rsidP="003B3BA6">
            <w:pPr>
              <w:rPr>
                <w:color w:val="000000"/>
                <w:sz w:val="20"/>
                <w:szCs w:val="20"/>
              </w:rPr>
            </w:pPr>
            <w:proofErr w:type="spellStart"/>
            <w:proofErr w:type="gramStart"/>
            <w:r w:rsidRPr="00DE0336">
              <w:rPr>
                <w:color w:val="000000"/>
                <w:sz w:val="20"/>
                <w:szCs w:val="20"/>
              </w:rPr>
              <w:t>livebypay</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livebyoth</w:t>
            </w:r>
            <w:proofErr w:type="spellEnd"/>
            <w:proofErr w:type="gramEnd"/>
          </w:p>
        </w:tc>
        <w:tc>
          <w:tcPr>
            <w:tcW w:w="999" w:type="pct"/>
            <w:vAlign w:val="bottom"/>
          </w:tcPr>
          <w:p w:rsidR="000548AE" w:rsidRPr="00DE0336" w:rsidRDefault="000548AE" w:rsidP="003B3BA6">
            <w:pPr>
              <w:rPr>
                <w:color w:val="000000"/>
                <w:sz w:val="20"/>
                <w:szCs w:val="20"/>
              </w:rPr>
            </w:pPr>
            <w:r w:rsidRPr="00DE0336">
              <w:rPr>
                <w:color w:val="000000"/>
                <w:sz w:val="20"/>
                <w:szCs w:val="20"/>
              </w:rPr>
              <w:t>Income and expenditures from production of livestock by-products.</w:t>
            </w:r>
          </w:p>
        </w:tc>
      </w:tr>
      <w:tr w:rsidR="000548AE" w:rsidRPr="00DE0336" w:rsidTr="003B3BA6">
        <w:tc>
          <w:tcPr>
            <w:tcW w:w="752" w:type="pct"/>
            <w:vAlign w:val="bottom"/>
          </w:tcPr>
          <w:p w:rsidR="000548AE" w:rsidRPr="00DE0336" w:rsidRDefault="000548AE" w:rsidP="003B3BA6">
            <w:pPr>
              <w:rPr>
                <w:color w:val="000000"/>
                <w:sz w:val="20"/>
                <w:szCs w:val="20"/>
              </w:rPr>
            </w:pPr>
          </w:p>
        </w:tc>
        <w:tc>
          <w:tcPr>
            <w:tcW w:w="100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livstbought</w:t>
            </w:r>
            <w:proofErr w:type="spellEnd"/>
            <w:proofErr w:type="gramEnd"/>
            <w:r w:rsidRPr="00DE0336">
              <w:rPr>
                <w:color w:val="000000"/>
                <w:sz w:val="20"/>
                <w:szCs w:val="20"/>
              </w:rPr>
              <w:br/>
            </w:r>
            <w:proofErr w:type="spellStart"/>
            <w:r w:rsidRPr="00DE0336">
              <w:rPr>
                <w:color w:val="000000"/>
                <w:sz w:val="20"/>
                <w:szCs w:val="20"/>
              </w:rPr>
              <w:t>livstlabor_exp</w:t>
            </w:r>
            <w:proofErr w:type="spell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livstotherexp</w:t>
            </w:r>
            <w:proofErr w:type="spellEnd"/>
            <w:proofErr w:type="gramEnd"/>
            <w:r w:rsidRPr="00DE0336">
              <w:rPr>
                <w:color w:val="000000"/>
                <w:sz w:val="20"/>
                <w:szCs w:val="20"/>
              </w:rPr>
              <w:t xml:space="preserve"> </w:t>
            </w:r>
          </w:p>
          <w:p w:rsidR="000548AE" w:rsidRPr="00DE0336" w:rsidRDefault="000548AE" w:rsidP="003B3BA6">
            <w:pPr>
              <w:rPr>
                <w:color w:val="000000"/>
                <w:sz w:val="20"/>
                <w:szCs w:val="20"/>
              </w:rPr>
            </w:pPr>
            <w:proofErr w:type="spellStart"/>
            <w:proofErr w:type="gramStart"/>
            <w:r w:rsidRPr="00DE0336">
              <w:rPr>
                <w:color w:val="000000"/>
                <w:sz w:val="20"/>
                <w:szCs w:val="20"/>
              </w:rPr>
              <w:t>livstinc</w:t>
            </w:r>
            <w:proofErr w:type="spellEnd"/>
            <w:proofErr w:type="gramEnd"/>
            <w:r w:rsidRPr="00DE0336">
              <w:rPr>
                <w:color w:val="000000"/>
                <w:sz w:val="20"/>
                <w:szCs w:val="20"/>
              </w:rPr>
              <w:br/>
            </w:r>
            <w:proofErr w:type="spellStart"/>
            <w:r w:rsidRPr="00DE0336">
              <w:rPr>
                <w:color w:val="000000"/>
                <w:sz w:val="20"/>
                <w:szCs w:val="20"/>
              </w:rPr>
              <w:t>livstvalue</w:t>
            </w:r>
            <w:proofErr w:type="spellEnd"/>
            <w:r w:rsidRPr="00DE0336">
              <w:rPr>
                <w:color w:val="000000"/>
                <w:sz w:val="20"/>
                <w:szCs w:val="20"/>
              </w:rPr>
              <w:br/>
            </w:r>
            <w:proofErr w:type="spellStart"/>
            <w:r w:rsidRPr="00DE0336">
              <w:rPr>
                <w:color w:val="000000"/>
                <w:sz w:val="20"/>
                <w:szCs w:val="20"/>
              </w:rPr>
              <w:t>liveby</w:t>
            </w:r>
            <w:proofErr w:type="spellEnd"/>
            <w:r w:rsidRPr="00DE0336">
              <w:rPr>
                <w:color w:val="000000"/>
                <w:sz w:val="20"/>
                <w:szCs w:val="20"/>
              </w:rPr>
              <w:br/>
            </w:r>
            <w:proofErr w:type="spellStart"/>
            <w:r w:rsidRPr="00DE0336">
              <w:rPr>
                <w:color w:val="000000"/>
                <w:sz w:val="20"/>
                <w:szCs w:val="20"/>
              </w:rPr>
              <w:lastRenderedPageBreak/>
              <w:t>Foodown_livst</w:t>
            </w:r>
            <w:proofErr w:type="spellEnd"/>
          </w:p>
        </w:tc>
        <w:tc>
          <w:tcPr>
            <w:tcW w:w="1163" w:type="pct"/>
            <w:vAlign w:val="bottom"/>
          </w:tcPr>
          <w:p w:rsidR="000548AE" w:rsidRPr="00DE0336" w:rsidRDefault="000548AE" w:rsidP="003B3BA6">
            <w:pPr>
              <w:rPr>
                <w:color w:val="000000"/>
                <w:sz w:val="20"/>
                <w:szCs w:val="20"/>
              </w:rPr>
            </w:pPr>
            <w:r w:rsidRPr="00DE0336">
              <w:rPr>
                <w:color w:val="000000"/>
                <w:sz w:val="20"/>
                <w:szCs w:val="20"/>
              </w:rPr>
              <w:lastRenderedPageBreak/>
              <w:t>Livestock</w:t>
            </w:r>
          </w:p>
        </w:tc>
        <w:tc>
          <w:tcPr>
            <w:tcW w:w="1083" w:type="pct"/>
            <w:vAlign w:val="bottom"/>
          </w:tcPr>
          <w:p w:rsidR="000548AE" w:rsidRPr="00DE0336" w:rsidRDefault="000548AE" w:rsidP="003B3BA6">
            <w:pPr>
              <w:rPr>
                <w:color w:val="000000"/>
                <w:sz w:val="20"/>
                <w:szCs w:val="20"/>
              </w:rPr>
            </w:pPr>
            <w:r w:rsidRPr="00DE0336">
              <w:rPr>
                <w:color w:val="000000"/>
                <w:sz w:val="20"/>
                <w:szCs w:val="20"/>
              </w:rPr>
              <w:t xml:space="preserve"> </w:t>
            </w:r>
            <w:proofErr w:type="gramStart"/>
            <w:r w:rsidRPr="00DE0336">
              <w:rPr>
                <w:color w:val="000000"/>
                <w:sz w:val="20"/>
                <w:szCs w:val="20"/>
              </w:rPr>
              <w:t>livstinc2</w:t>
            </w:r>
            <w:proofErr w:type="gramEnd"/>
          </w:p>
        </w:tc>
        <w:tc>
          <w:tcPr>
            <w:tcW w:w="999" w:type="pct"/>
            <w:vAlign w:val="bottom"/>
          </w:tcPr>
          <w:p w:rsidR="000548AE" w:rsidRPr="00DE0336" w:rsidRDefault="000548AE" w:rsidP="003B3BA6">
            <w:pPr>
              <w:rPr>
                <w:color w:val="000000"/>
                <w:sz w:val="20"/>
                <w:szCs w:val="20"/>
              </w:rPr>
            </w:pPr>
            <w:r w:rsidRPr="00DE0336">
              <w:rPr>
                <w:color w:val="000000"/>
                <w:sz w:val="20"/>
                <w:szCs w:val="20"/>
              </w:rPr>
              <w:t>Net Annual Livestock Income, own consumption from food section.</w:t>
            </w:r>
          </w:p>
        </w:tc>
      </w:tr>
      <w:tr w:rsidR="000548AE" w:rsidRPr="00DE0336" w:rsidTr="003B3BA6">
        <w:tc>
          <w:tcPr>
            <w:tcW w:w="752" w:type="pct"/>
            <w:vAlign w:val="bottom"/>
          </w:tcPr>
          <w:p w:rsidR="000548AE" w:rsidRPr="00DE0336" w:rsidRDefault="000548AE" w:rsidP="003B3BA6">
            <w:pPr>
              <w:rPr>
                <w:color w:val="000000"/>
                <w:sz w:val="20"/>
                <w:szCs w:val="20"/>
              </w:rPr>
            </w:pPr>
            <w:r w:rsidRPr="00DE0336">
              <w:rPr>
                <w:color w:val="000000"/>
                <w:sz w:val="20"/>
                <w:szCs w:val="20"/>
              </w:rPr>
              <w:lastRenderedPageBreak/>
              <w:t>Employment</w:t>
            </w:r>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sect4</w:t>
            </w:r>
            <w:proofErr w:type="gramEnd"/>
            <w:r w:rsidRPr="00DE0336">
              <w:rPr>
                <w:bCs/>
                <w:color w:val="000000"/>
                <w:sz w:val="20"/>
                <w:szCs w:val="20"/>
              </w:rPr>
              <w:t>_hh_w2.dta</w:t>
            </w:r>
          </w:p>
        </w:tc>
        <w:tc>
          <w:tcPr>
            <w:tcW w:w="1163" w:type="pct"/>
            <w:vAlign w:val="bottom"/>
          </w:tcPr>
          <w:p w:rsidR="000548AE" w:rsidRPr="00DE0336" w:rsidRDefault="000548AE" w:rsidP="003B3BA6">
            <w:pPr>
              <w:rPr>
                <w:color w:val="000000"/>
                <w:sz w:val="20"/>
                <w:szCs w:val="20"/>
              </w:rPr>
            </w:pPr>
            <w:proofErr w:type="gramStart"/>
            <w:r w:rsidRPr="00DE0336">
              <w:rPr>
                <w:color w:val="000000"/>
                <w:sz w:val="20"/>
                <w:szCs w:val="20"/>
              </w:rPr>
              <w:t>employ1</w:t>
            </w:r>
            <w:proofErr w:type="gramEnd"/>
          </w:p>
          <w:p w:rsidR="000548AE" w:rsidRPr="00DE0336" w:rsidRDefault="000548AE" w:rsidP="003B3BA6">
            <w:pPr>
              <w:rPr>
                <w:color w:val="000000"/>
                <w:sz w:val="20"/>
                <w:szCs w:val="20"/>
              </w:rPr>
            </w:pPr>
            <w:proofErr w:type="gramStart"/>
            <w:r w:rsidRPr="00DE0336">
              <w:rPr>
                <w:color w:val="000000"/>
                <w:sz w:val="20"/>
                <w:szCs w:val="20"/>
              </w:rPr>
              <w:t>employ2</w:t>
            </w:r>
            <w:proofErr w:type="gramEnd"/>
          </w:p>
          <w:p w:rsidR="000548AE" w:rsidRPr="00DE0336" w:rsidRDefault="000548AE" w:rsidP="003B3BA6">
            <w:pPr>
              <w:rPr>
                <w:color w:val="000000"/>
                <w:sz w:val="20"/>
                <w:szCs w:val="20"/>
              </w:rPr>
            </w:pPr>
            <w:proofErr w:type="gramStart"/>
            <w:r w:rsidRPr="00DE0336">
              <w:rPr>
                <w:color w:val="000000"/>
                <w:sz w:val="20"/>
                <w:szCs w:val="20"/>
              </w:rPr>
              <w:t>employ3</w:t>
            </w:r>
            <w:proofErr w:type="gramEnd"/>
          </w:p>
          <w:p w:rsidR="000548AE" w:rsidRPr="00DE0336" w:rsidRDefault="000548AE" w:rsidP="003B3BA6">
            <w:pPr>
              <w:rPr>
                <w:color w:val="000000"/>
                <w:sz w:val="20"/>
                <w:szCs w:val="20"/>
              </w:rPr>
            </w:pPr>
            <w:proofErr w:type="gramStart"/>
            <w:r w:rsidRPr="00DE0336">
              <w:rPr>
                <w:color w:val="000000"/>
                <w:sz w:val="20"/>
                <w:szCs w:val="20"/>
              </w:rPr>
              <w:t>employ4</w:t>
            </w:r>
            <w:proofErr w:type="gramEnd"/>
          </w:p>
          <w:p w:rsidR="000548AE" w:rsidRPr="00DE0336" w:rsidRDefault="000548AE" w:rsidP="003B3BA6">
            <w:pPr>
              <w:rPr>
                <w:color w:val="000000"/>
                <w:sz w:val="20"/>
                <w:szCs w:val="20"/>
              </w:rPr>
            </w:pPr>
            <w:r w:rsidRPr="00DE0336">
              <w:rPr>
                <w:color w:val="000000"/>
                <w:sz w:val="20"/>
                <w:szCs w:val="20"/>
              </w:rPr>
              <w:t>Employment</w:t>
            </w:r>
          </w:p>
        </w:tc>
        <w:tc>
          <w:tcPr>
            <w:tcW w:w="1083" w:type="pct"/>
            <w:vAlign w:val="bottom"/>
          </w:tcPr>
          <w:p w:rsidR="000548AE" w:rsidRPr="00DE0336" w:rsidRDefault="000548AE" w:rsidP="003B3BA6">
            <w:pPr>
              <w:rPr>
                <w:color w:val="000000"/>
                <w:sz w:val="20"/>
                <w:szCs w:val="20"/>
              </w:rPr>
            </w:pPr>
            <w:proofErr w:type="gramStart"/>
            <w:r w:rsidRPr="00DE0336">
              <w:rPr>
                <w:color w:val="000000"/>
                <w:sz w:val="20"/>
                <w:szCs w:val="20"/>
              </w:rPr>
              <w:t>skilled</w:t>
            </w:r>
            <w:proofErr w:type="gramEnd"/>
            <w:r w:rsidRPr="00DE0336">
              <w:rPr>
                <w:color w:val="000000"/>
                <w:sz w:val="20"/>
                <w:szCs w:val="20"/>
              </w:rPr>
              <w:t xml:space="preserve">, industry, </w:t>
            </w:r>
            <w:proofErr w:type="spellStart"/>
            <w:r w:rsidRPr="00DE0336">
              <w:rPr>
                <w:color w:val="000000"/>
                <w:sz w:val="20"/>
                <w:szCs w:val="20"/>
              </w:rPr>
              <w:t>wge</w:t>
            </w:r>
            <w:proofErr w:type="spellEnd"/>
            <w:r w:rsidRPr="00DE0336">
              <w:rPr>
                <w:color w:val="000000"/>
                <w:sz w:val="20"/>
                <w:szCs w:val="20"/>
              </w:rPr>
              <w:t xml:space="preserve">, </w:t>
            </w:r>
            <w:proofErr w:type="spellStart"/>
            <w:r w:rsidRPr="00DE0336">
              <w:rPr>
                <w:color w:val="000000"/>
                <w:sz w:val="20"/>
                <w:szCs w:val="20"/>
              </w:rPr>
              <w:t>wgeimp</w:t>
            </w:r>
            <w:proofErr w:type="spellEnd"/>
          </w:p>
        </w:tc>
        <w:tc>
          <w:tcPr>
            <w:tcW w:w="999" w:type="pct"/>
            <w:vAlign w:val="bottom"/>
          </w:tcPr>
          <w:p w:rsidR="000548AE" w:rsidRPr="00DE0336" w:rsidRDefault="000548AE" w:rsidP="003B3BA6">
            <w:pPr>
              <w:rPr>
                <w:color w:val="000000"/>
                <w:sz w:val="20"/>
                <w:szCs w:val="20"/>
              </w:rPr>
            </w:pPr>
            <w:r w:rsidRPr="00DE0336">
              <w:rPr>
                <w:color w:val="000000"/>
                <w:sz w:val="20"/>
                <w:szCs w:val="20"/>
              </w:rPr>
              <w:t xml:space="preserve">Wage income reported in the survey according to time period for which latest payment was received. </w:t>
            </w:r>
            <w:proofErr w:type="spellStart"/>
            <w:r w:rsidRPr="00DE0336">
              <w:rPr>
                <w:color w:val="000000"/>
                <w:sz w:val="20"/>
                <w:szCs w:val="20"/>
              </w:rPr>
              <w:t>Annualization</w:t>
            </w:r>
            <w:proofErr w:type="spellEnd"/>
            <w:r w:rsidRPr="00DE0336">
              <w:rPr>
                <w:color w:val="000000"/>
                <w:sz w:val="20"/>
                <w:szCs w:val="20"/>
              </w:rPr>
              <w:t xml:space="preserve"> was based upon reported information on months worked per year, weeks worked per month and hours worked per week. Obtaining days worked per week assumes an 8 hour </w:t>
            </w:r>
            <w:proofErr w:type="gramStart"/>
            <w:r w:rsidRPr="00DE0336">
              <w:rPr>
                <w:color w:val="000000"/>
                <w:sz w:val="20"/>
                <w:szCs w:val="20"/>
              </w:rPr>
              <w:t>work day</w:t>
            </w:r>
            <w:proofErr w:type="gramEnd"/>
            <w:r w:rsidRPr="00DE0336">
              <w:rPr>
                <w:color w:val="000000"/>
                <w:sz w:val="20"/>
                <w:szCs w:val="20"/>
              </w:rPr>
              <w:t>.</w:t>
            </w:r>
          </w:p>
          <w:p w:rsidR="000548AE" w:rsidRPr="00DE0336" w:rsidRDefault="000548AE" w:rsidP="003B3BA6">
            <w:pPr>
              <w:rPr>
                <w:color w:val="000000"/>
                <w:sz w:val="20"/>
                <w:szCs w:val="20"/>
              </w:rPr>
            </w:pPr>
          </w:p>
          <w:p w:rsidR="000548AE" w:rsidRPr="00DE0336" w:rsidRDefault="000548AE" w:rsidP="003B3BA6">
            <w:pPr>
              <w:rPr>
                <w:color w:val="000000"/>
                <w:sz w:val="20"/>
                <w:szCs w:val="20"/>
              </w:rPr>
            </w:pPr>
            <w:r w:rsidRPr="00DE0336">
              <w:rPr>
                <w:color w:val="000000"/>
                <w:sz w:val="20"/>
                <w:szCs w:val="20"/>
              </w:rPr>
              <w:t>The following variables are disaggregated by skill level (_1=skilled; _2=unskilled; _3=unknown skill level):</w:t>
            </w:r>
          </w:p>
          <w:p w:rsidR="000548AE" w:rsidRPr="00DE0336" w:rsidRDefault="000548AE" w:rsidP="003B3BA6">
            <w:pPr>
              <w:rPr>
                <w:color w:val="000000"/>
                <w:sz w:val="20"/>
                <w:szCs w:val="20"/>
              </w:rPr>
            </w:pPr>
            <w:proofErr w:type="gramStart"/>
            <w:r w:rsidRPr="00DE0336">
              <w:rPr>
                <w:color w:val="000000"/>
                <w:sz w:val="20"/>
                <w:szCs w:val="20"/>
              </w:rPr>
              <w:t>wge1</w:t>
            </w:r>
            <w:proofErr w:type="gramEnd"/>
            <w:r w:rsidRPr="00DE0336">
              <w:rPr>
                <w:color w:val="000000"/>
                <w:sz w:val="20"/>
                <w:szCs w:val="20"/>
              </w:rPr>
              <w:t xml:space="preserve">   "Agriculture and fishing" </w:t>
            </w:r>
          </w:p>
          <w:p w:rsidR="000548AE" w:rsidRPr="00DE0336" w:rsidRDefault="000548AE" w:rsidP="003B3BA6">
            <w:pPr>
              <w:rPr>
                <w:color w:val="000000"/>
                <w:sz w:val="20"/>
                <w:szCs w:val="20"/>
              </w:rPr>
            </w:pPr>
            <w:proofErr w:type="gramStart"/>
            <w:r w:rsidRPr="00DE0336">
              <w:rPr>
                <w:color w:val="000000"/>
                <w:sz w:val="20"/>
                <w:szCs w:val="20"/>
              </w:rPr>
              <w:t>wge2</w:t>
            </w:r>
            <w:proofErr w:type="gramEnd"/>
            <w:r w:rsidRPr="00DE0336">
              <w:rPr>
                <w:color w:val="000000"/>
                <w:sz w:val="20"/>
                <w:szCs w:val="20"/>
              </w:rPr>
              <w:t xml:space="preserve">      "Mining" </w:t>
            </w:r>
          </w:p>
          <w:p w:rsidR="000548AE" w:rsidRPr="00DE0336" w:rsidRDefault="000548AE" w:rsidP="003B3BA6">
            <w:pPr>
              <w:rPr>
                <w:color w:val="000000"/>
                <w:sz w:val="20"/>
                <w:szCs w:val="20"/>
              </w:rPr>
            </w:pPr>
            <w:proofErr w:type="gramStart"/>
            <w:r w:rsidRPr="00DE0336">
              <w:rPr>
                <w:color w:val="000000"/>
                <w:sz w:val="20"/>
                <w:szCs w:val="20"/>
              </w:rPr>
              <w:t>wge3</w:t>
            </w:r>
            <w:proofErr w:type="gramEnd"/>
            <w:r w:rsidRPr="00DE0336">
              <w:rPr>
                <w:color w:val="000000"/>
                <w:sz w:val="20"/>
                <w:szCs w:val="20"/>
              </w:rPr>
              <w:t xml:space="preserve">    "Manufacturing " </w:t>
            </w:r>
          </w:p>
          <w:p w:rsidR="000548AE" w:rsidRPr="00DE0336" w:rsidRDefault="000548AE" w:rsidP="003B3BA6">
            <w:pPr>
              <w:rPr>
                <w:color w:val="000000"/>
                <w:sz w:val="20"/>
                <w:szCs w:val="20"/>
              </w:rPr>
            </w:pPr>
            <w:proofErr w:type="gramStart"/>
            <w:r w:rsidRPr="00DE0336">
              <w:rPr>
                <w:color w:val="000000"/>
                <w:sz w:val="20"/>
                <w:szCs w:val="20"/>
              </w:rPr>
              <w:t>wge4</w:t>
            </w:r>
            <w:proofErr w:type="gramEnd"/>
            <w:r w:rsidRPr="00DE0336">
              <w:rPr>
                <w:color w:val="000000"/>
                <w:sz w:val="20"/>
                <w:szCs w:val="20"/>
              </w:rPr>
              <w:t xml:space="preserve">      "Electricity &amp; Utilities" </w:t>
            </w:r>
          </w:p>
          <w:p w:rsidR="000548AE" w:rsidRPr="00DE0336" w:rsidRDefault="000548AE" w:rsidP="003B3BA6">
            <w:pPr>
              <w:rPr>
                <w:color w:val="000000"/>
                <w:sz w:val="20"/>
                <w:szCs w:val="20"/>
              </w:rPr>
            </w:pPr>
            <w:proofErr w:type="gramStart"/>
            <w:r w:rsidRPr="00DE0336">
              <w:rPr>
                <w:color w:val="000000"/>
                <w:sz w:val="20"/>
                <w:szCs w:val="20"/>
              </w:rPr>
              <w:t>wge5</w:t>
            </w:r>
            <w:proofErr w:type="gramEnd"/>
            <w:r w:rsidRPr="00DE0336">
              <w:rPr>
                <w:color w:val="000000"/>
                <w:sz w:val="20"/>
                <w:szCs w:val="20"/>
              </w:rPr>
              <w:t xml:space="preserve">      "Construction"</w:t>
            </w:r>
          </w:p>
          <w:p w:rsidR="000548AE" w:rsidRPr="00DE0336" w:rsidRDefault="000548AE" w:rsidP="003B3BA6">
            <w:pPr>
              <w:rPr>
                <w:color w:val="000000"/>
                <w:sz w:val="20"/>
                <w:szCs w:val="20"/>
              </w:rPr>
            </w:pPr>
            <w:r w:rsidRPr="00DE0336">
              <w:rPr>
                <w:color w:val="000000"/>
                <w:sz w:val="20"/>
                <w:szCs w:val="20"/>
              </w:rPr>
              <w:t xml:space="preserve"> </w:t>
            </w:r>
            <w:proofErr w:type="gramStart"/>
            <w:r w:rsidRPr="00DE0336">
              <w:rPr>
                <w:color w:val="000000"/>
                <w:sz w:val="20"/>
                <w:szCs w:val="20"/>
              </w:rPr>
              <w:t>wge6</w:t>
            </w:r>
            <w:proofErr w:type="gramEnd"/>
            <w:r w:rsidRPr="00DE0336">
              <w:rPr>
                <w:color w:val="000000"/>
                <w:sz w:val="20"/>
                <w:szCs w:val="20"/>
              </w:rPr>
              <w:t xml:space="preserve">      "Commerce" </w:t>
            </w:r>
          </w:p>
          <w:p w:rsidR="000548AE" w:rsidRPr="00DE0336" w:rsidRDefault="000548AE" w:rsidP="003B3BA6">
            <w:pPr>
              <w:rPr>
                <w:color w:val="000000"/>
                <w:sz w:val="20"/>
                <w:szCs w:val="20"/>
              </w:rPr>
            </w:pPr>
            <w:proofErr w:type="gramStart"/>
            <w:r w:rsidRPr="00DE0336">
              <w:rPr>
                <w:color w:val="000000"/>
                <w:sz w:val="20"/>
                <w:szCs w:val="20"/>
              </w:rPr>
              <w:t>wge7</w:t>
            </w:r>
            <w:proofErr w:type="gramEnd"/>
            <w:r w:rsidRPr="00DE0336">
              <w:rPr>
                <w:color w:val="000000"/>
                <w:sz w:val="20"/>
                <w:szCs w:val="20"/>
              </w:rPr>
              <w:t xml:space="preserve">  "Transport, Storage, &amp; Comm." </w:t>
            </w:r>
          </w:p>
          <w:p w:rsidR="000548AE" w:rsidRPr="00DE0336" w:rsidRDefault="000548AE" w:rsidP="003B3BA6">
            <w:pPr>
              <w:rPr>
                <w:color w:val="000000"/>
                <w:sz w:val="20"/>
                <w:szCs w:val="20"/>
              </w:rPr>
            </w:pPr>
            <w:proofErr w:type="gramStart"/>
            <w:r w:rsidRPr="00DE0336">
              <w:rPr>
                <w:color w:val="000000"/>
                <w:sz w:val="20"/>
                <w:szCs w:val="20"/>
              </w:rPr>
              <w:t>wge8</w:t>
            </w:r>
            <w:proofErr w:type="gramEnd"/>
            <w:r w:rsidRPr="00DE0336">
              <w:rPr>
                <w:color w:val="000000"/>
                <w:sz w:val="20"/>
                <w:szCs w:val="20"/>
              </w:rPr>
              <w:t xml:space="preserve">   "Finance, insurance and real estate" </w:t>
            </w:r>
          </w:p>
          <w:p w:rsidR="000548AE" w:rsidRPr="00DE0336" w:rsidRDefault="000548AE" w:rsidP="003B3BA6">
            <w:pPr>
              <w:rPr>
                <w:color w:val="000000"/>
                <w:sz w:val="20"/>
                <w:szCs w:val="20"/>
              </w:rPr>
            </w:pPr>
            <w:proofErr w:type="gramStart"/>
            <w:r w:rsidRPr="00DE0336">
              <w:rPr>
                <w:color w:val="000000"/>
                <w:sz w:val="20"/>
                <w:szCs w:val="20"/>
              </w:rPr>
              <w:t>wge9</w:t>
            </w:r>
            <w:proofErr w:type="gramEnd"/>
            <w:r w:rsidRPr="00DE0336">
              <w:rPr>
                <w:color w:val="000000"/>
                <w:sz w:val="20"/>
                <w:szCs w:val="20"/>
              </w:rPr>
              <w:t xml:space="preserve">      "Services" </w:t>
            </w:r>
          </w:p>
          <w:p w:rsidR="000548AE" w:rsidRPr="00DE0336" w:rsidRDefault="000548AE" w:rsidP="003B3BA6">
            <w:pPr>
              <w:rPr>
                <w:color w:val="000000"/>
                <w:sz w:val="20"/>
                <w:szCs w:val="20"/>
              </w:rPr>
            </w:pPr>
            <w:proofErr w:type="gramStart"/>
            <w:r w:rsidRPr="00DE0336">
              <w:rPr>
                <w:color w:val="000000"/>
                <w:sz w:val="20"/>
                <w:szCs w:val="20"/>
              </w:rPr>
              <w:t>wge10</w:t>
            </w:r>
            <w:proofErr w:type="gramEnd"/>
            <w:r w:rsidRPr="00DE0336">
              <w:rPr>
                <w:color w:val="000000"/>
                <w:sz w:val="20"/>
                <w:szCs w:val="20"/>
              </w:rPr>
              <w:t xml:space="preserve">     "Other"                  </w:t>
            </w:r>
          </w:p>
          <w:p w:rsidR="000548AE" w:rsidRPr="00DE0336" w:rsidRDefault="000548AE" w:rsidP="003B3BA6">
            <w:pPr>
              <w:rPr>
                <w:color w:val="000000"/>
                <w:sz w:val="20"/>
                <w:szCs w:val="20"/>
              </w:rPr>
            </w:pPr>
          </w:p>
        </w:tc>
      </w:tr>
      <w:tr w:rsidR="000548AE" w:rsidRPr="00DE0336" w:rsidTr="003B3BA6">
        <w:tc>
          <w:tcPr>
            <w:tcW w:w="752" w:type="pct"/>
            <w:vAlign w:val="bottom"/>
          </w:tcPr>
          <w:p w:rsidR="000548AE" w:rsidRPr="00DE0336" w:rsidRDefault="000548AE" w:rsidP="003B3BA6">
            <w:pPr>
              <w:rPr>
                <w:color w:val="000000"/>
                <w:sz w:val="20"/>
                <w:szCs w:val="20"/>
              </w:rPr>
            </w:pPr>
            <w:proofErr w:type="spellStart"/>
            <w:r>
              <w:rPr>
                <w:color w:val="000000"/>
                <w:sz w:val="20"/>
                <w:szCs w:val="20"/>
              </w:rPr>
              <w:t>Otherincome</w:t>
            </w:r>
            <w:proofErr w:type="spellEnd"/>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sect12</w:t>
            </w:r>
            <w:proofErr w:type="gramEnd"/>
            <w:r w:rsidRPr="00DE0336">
              <w:rPr>
                <w:bCs/>
                <w:color w:val="000000"/>
                <w:sz w:val="20"/>
                <w:szCs w:val="20"/>
              </w:rPr>
              <w:t>_hh_w2</w:t>
            </w:r>
          </w:p>
        </w:tc>
        <w:tc>
          <w:tcPr>
            <w:tcW w:w="1163" w:type="pct"/>
            <w:vAlign w:val="bottom"/>
          </w:tcPr>
          <w:p w:rsidR="000548AE" w:rsidRPr="00DE0336" w:rsidRDefault="000548AE" w:rsidP="003B3BA6">
            <w:pPr>
              <w:rPr>
                <w:color w:val="000000"/>
                <w:sz w:val="20"/>
                <w:szCs w:val="20"/>
              </w:rPr>
            </w:pPr>
            <w:proofErr w:type="spellStart"/>
            <w:r w:rsidRPr="00DE0336">
              <w:rPr>
                <w:color w:val="000000"/>
                <w:sz w:val="20"/>
                <w:szCs w:val="20"/>
              </w:rPr>
              <w:t>Otherincome.dta</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otherinc</w:t>
            </w:r>
            <w:proofErr w:type="spellEnd"/>
            <w:proofErr w:type="gramEnd"/>
            <w:r w:rsidRPr="00DE0336">
              <w:rPr>
                <w:color w:val="000000"/>
                <w:sz w:val="20"/>
                <w:szCs w:val="20"/>
              </w:rPr>
              <w:br/>
            </w:r>
            <w:proofErr w:type="spellStart"/>
            <w:r w:rsidRPr="00DE0336">
              <w:rPr>
                <w:color w:val="000000"/>
                <w:sz w:val="20"/>
                <w:szCs w:val="20"/>
              </w:rPr>
              <w:t>nonfarmrnt</w:t>
            </w:r>
            <w:proofErr w:type="spellEnd"/>
          </w:p>
          <w:p w:rsidR="000548AE" w:rsidRPr="00DE0336" w:rsidRDefault="000548AE" w:rsidP="003B3BA6">
            <w:pPr>
              <w:rPr>
                <w:color w:val="000000"/>
                <w:sz w:val="20"/>
                <w:szCs w:val="20"/>
              </w:rPr>
            </w:pPr>
            <w:proofErr w:type="spellStart"/>
            <w:proofErr w:type="gramStart"/>
            <w:r w:rsidRPr="00DE0336">
              <w:rPr>
                <w:color w:val="000000"/>
                <w:sz w:val="20"/>
                <w:szCs w:val="20"/>
              </w:rPr>
              <w:t>onfarmrnt</w:t>
            </w:r>
            <w:proofErr w:type="spellEnd"/>
            <w:proofErr w:type="gramEnd"/>
          </w:p>
        </w:tc>
        <w:tc>
          <w:tcPr>
            <w:tcW w:w="999"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nonfarmrnt</w:t>
            </w:r>
            <w:proofErr w:type="spellEnd"/>
            <w:proofErr w:type="gramEnd"/>
            <w:r w:rsidRPr="00DE0336">
              <w:rPr>
                <w:color w:val="000000"/>
                <w:sz w:val="20"/>
                <w:szCs w:val="20"/>
              </w:rPr>
              <w:t xml:space="preserve">  "Annual income received from non-farm real estate assets"</w:t>
            </w:r>
            <w:r w:rsidRPr="00DE0336">
              <w:rPr>
                <w:color w:val="000000"/>
                <w:sz w:val="20"/>
                <w:szCs w:val="20"/>
              </w:rPr>
              <w:br/>
            </w:r>
            <w:proofErr w:type="spellStart"/>
            <w:r w:rsidRPr="00DE0336">
              <w:rPr>
                <w:color w:val="000000"/>
                <w:sz w:val="20"/>
                <w:szCs w:val="20"/>
              </w:rPr>
              <w:t>otherinc</w:t>
            </w:r>
            <w:proofErr w:type="spellEnd"/>
            <w:r w:rsidRPr="00DE0336">
              <w:rPr>
                <w:color w:val="000000"/>
                <w:sz w:val="20"/>
                <w:szCs w:val="20"/>
              </w:rPr>
              <w:t xml:space="preserve">  "Annual other income (from financial interest)"</w:t>
            </w:r>
          </w:p>
          <w:p w:rsidR="000548AE" w:rsidRPr="00DE0336" w:rsidRDefault="000548AE" w:rsidP="003B3BA6">
            <w:pPr>
              <w:rPr>
                <w:color w:val="000000"/>
                <w:sz w:val="20"/>
                <w:szCs w:val="20"/>
              </w:rPr>
            </w:pPr>
            <w:proofErr w:type="spellStart"/>
            <w:proofErr w:type="gramStart"/>
            <w:r w:rsidRPr="00DE0336">
              <w:rPr>
                <w:color w:val="000000"/>
                <w:sz w:val="20"/>
                <w:szCs w:val="20"/>
              </w:rPr>
              <w:t>onfarmrnt</w:t>
            </w:r>
            <w:proofErr w:type="spellEnd"/>
            <w:proofErr w:type="gramEnd"/>
            <w:r w:rsidRPr="00DE0336">
              <w:rPr>
                <w:color w:val="000000"/>
                <w:sz w:val="20"/>
                <w:szCs w:val="20"/>
              </w:rPr>
              <w:t xml:space="preserve"> “ Annual income from non-land farm assets”</w:t>
            </w:r>
          </w:p>
        </w:tc>
      </w:tr>
      <w:tr w:rsidR="000548AE" w:rsidRPr="00DE0336" w:rsidTr="003B3BA6">
        <w:tc>
          <w:tcPr>
            <w:tcW w:w="752" w:type="pct"/>
            <w:vAlign w:val="bottom"/>
          </w:tcPr>
          <w:p w:rsidR="000548AE" w:rsidRPr="00DE0336" w:rsidRDefault="000548AE" w:rsidP="003B3BA6">
            <w:pPr>
              <w:rPr>
                <w:color w:val="000000"/>
                <w:sz w:val="20"/>
                <w:szCs w:val="20"/>
              </w:rPr>
            </w:pPr>
            <w:proofErr w:type="spellStart"/>
            <w:r>
              <w:rPr>
                <w:color w:val="000000"/>
                <w:sz w:val="20"/>
                <w:szCs w:val="20"/>
              </w:rPr>
              <w:t>Rentagric</w:t>
            </w:r>
            <w:proofErr w:type="spellEnd"/>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sect2</w:t>
            </w:r>
            <w:proofErr w:type="gramEnd"/>
            <w:r w:rsidRPr="00DE0336">
              <w:rPr>
                <w:bCs/>
                <w:color w:val="000000"/>
                <w:sz w:val="20"/>
                <w:szCs w:val="20"/>
              </w:rPr>
              <w:t>_pp_w2</w:t>
            </w:r>
          </w:p>
          <w:p w:rsidR="000548AE" w:rsidRPr="00DE0336" w:rsidRDefault="000548AE" w:rsidP="003B3BA6">
            <w:pPr>
              <w:rPr>
                <w:bCs/>
                <w:color w:val="000000"/>
                <w:sz w:val="20"/>
                <w:szCs w:val="20"/>
              </w:rPr>
            </w:pPr>
            <w:proofErr w:type="spellStart"/>
            <w:r w:rsidRPr="00DE0336">
              <w:rPr>
                <w:bCs/>
                <w:color w:val="000000"/>
                <w:sz w:val="20"/>
                <w:szCs w:val="20"/>
              </w:rPr>
              <w:lastRenderedPageBreak/>
              <w:t>Otherincome.dta</w:t>
            </w:r>
            <w:proofErr w:type="spellEnd"/>
          </w:p>
        </w:tc>
        <w:tc>
          <w:tcPr>
            <w:tcW w:w="1163" w:type="pct"/>
            <w:vAlign w:val="bottom"/>
          </w:tcPr>
          <w:p w:rsidR="000548AE" w:rsidRPr="00DE0336" w:rsidRDefault="000548AE" w:rsidP="003B3BA6">
            <w:pPr>
              <w:rPr>
                <w:bCs/>
                <w:color w:val="000000"/>
                <w:sz w:val="20"/>
                <w:szCs w:val="20"/>
              </w:rPr>
            </w:pPr>
            <w:proofErr w:type="spellStart"/>
            <w:r w:rsidRPr="00DE0336">
              <w:rPr>
                <w:bCs/>
                <w:color w:val="000000"/>
                <w:sz w:val="20"/>
                <w:szCs w:val="20"/>
              </w:rPr>
              <w:lastRenderedPageBreak/>
              <w:t>Rentagric.dta</w:t>
            </w:r>
            <w:proofErr w:type="spellEnd"/>
          </w:p>
        </w:tc>
        <w:tc>
          <w:tcPr>
            <w:tcW w:w="1083"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farmrnt</w:t>
            </w:r>
            <w:proofErr w:type="spellEnd"/>
            <w:proofErr w:type="gramEnd"/>
            <w:r w:rsidRPr="00DE0336">
              <w:rPr>
                <w:color w:val="000000"/>
                <w:sz w:val="20"/>
                <w:szCs w:val="20"/>
              </w:rPr>
              <w:br/>
            </w:r>
            <w:proofErr w:type="spellStart"/>
            <w:r w:rsidRPr="00DE0336">
              <w:rPr>
                <w:color w:val="000000"/>
                <w:sz w:val="20"/>
                <w:szCs w:val="20"/>
              </w:rPr>
              <w:lastRenderedPageBreak/>
              <w:t>farmrntexp</w:t>
            </w:r>
            <w:proofErr w:type="spellEnd"/>
          </w:p>
        </w:tc>
        <w:tc>
          <w:tcPr>
            <w:tcW w:w="999" w:type="pct"/>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lastRenderedPageBreak/>
              <w:t>farmrnt</w:t>
            </w:r>
            <w:proofErr w:type="spellEnd"/>
            <w:proofErr w:type="gramEnd"/>
            <w:r w:rsidRPr="00DE0336">
              <w:rPr>
                <w:color w:val="000000"/>
                <w:sz w:val="20"/>
                <w:szCs w:val="20"/>
              </w:rPr>
              <w:t xml:space="preserve"> "Annual income from </w:t>
            </w:r>
            <w:r w:rsidRPr="00DE0336">
              <w:rPr>
                <w:color w:val="000000"/>
                <w:sz w:val="20"/>
                <w:szCs w:val="20"/>
              </w:rPr>
              <w:lastRenderedPageBreak/>
              <w:t>renting out agricultural land and assets."</w:t>
            </w:r>
          </w:p>
          <w:p w:rsidR="000548AE" w:rsidRPr="00DE0336" w:rsidRDefault="000548AE" w:rsidP="003B3BA6">
            <w:pPr>
              <w:rPr>
                <w:color w:val="000000"/>
                <w:sz w:val="20"/>
                <w:szCs w:val="20"/>
              </w:rPr>
            </w:pPr>
            <w:proofErr w:type="spellStart"/>
            <w:proofErr w:type="gramStart"/>
            <w:r w:rsidRPr="00DE0336">
              <w:rPr>
                <w:color w:val="000000"/>
                <w:sz w:val="20"/>
                <w:szCs w:val="20"/>
              </w:rPr>
              <w:t>farmrntexp</w:t>
            </w:r>
            <w:proofErr w:type="spellEnd"/>
            <w:proofErr w:type="gramEnd"/>
            <w:r w:rsidRPr="00DE0336">
              <w:rPr>
                <w:color w:val="000000"/>
                <w:sz w:val="20"/>
                <w:szCs w:val="20"/>
              </w:rPr>
              <w:t xml:space="preserve"> "Annual expenditure from renting in </w:t>
            </w:r>
            <w:proofErr w:type="spellStart"/>
            <w:r w:rsidRPr="00DE0336">
              <w:rPr>
                <w:color w:val="000000"/>
                <w:sz w:val="20"/>
                <w:szCs w:val="20"/>
              </w:rPr>
              <w:t>ag</w:t>
            </w:r>
            <w:proofErr w:type="spellEnd"/>
            <w:r w:rsidRPr="00DE0336">
              <w:rPr>
                <w:color w:val="000000"/>
                <w:sz w:val="20"/>
                <w:szCs w:val="20"/>
              </w:rPr>
              <w:t xml:space="preserve"> land."</w:t>
            </w:r>
          </w:p>
        </w:tc>
      </w:tr>
      <w:tr w:rsidR="000548AE" w:rsidRPr="00DE0336" w:rsidTr="003B3BA6">
        <w:tc>
          <w:tcPr>
            <w:tcW w:w="752" w:type="pct"/>
            <w:vAlign w:val="bottom"/>
          </w:tcPr>
          <w:p w:rsidR="000548AE" w:rsidRPr="00DE0336" w:rsidRDefault="000548AE" w:rsidP="003B3BA6">
            <w:pPr>
              <w:rPr>
                <w:color w:val="000000"/>
                <w:sz w:val="20"/>
                <w:szCs w:val="20"/>
              </w:rPr>
            </w:pPr>
            <w:proofErr w:type="spellStart"/>
            <w:r>
              <w:rPr>
                <w:color w:val="000000"/>
                <w:sz w:val="20"/>
                <w:szCs w:val="20"/>
              </w:rPr>
              <w:lastRenderedPageBreak/>
              <w:t>Selfemp</w:t>
            </w:r>
            <w:proofErr w:type="spellEnd"/>
          </w:p>
        </w:tc>
        <w:tc>
          <w:tcPr>
            <w:tcW w:w="1003" w:type="pct"/>
            <w:vAlign w:val="bottom"/>
          </w:tcPr>
          <w:p w:rsidR="000548AE" w:rsidRPr="00DE0336" w:rsidRDefault="000548AE" w:rsidP="003B3BA6">
            <w:pPr>
              <w:rPr>
                <w:bCs/>
                <w:color w:val="000000"/>
                <w:sz w:val="20"/>
                <w:szCs w:val="20"/>
              </w:rPr>
            </w:pPr>
            <w:proofErr w:type="gramStart"/>
            <w:r w:rsidRPr="00DE0336">
              <w:rPr>
                <w:bCs/>
                <w:color w:val="000000"/>
                <w:sz w:val="20"/>
                <w:szCs w:val="20"/>
              </w:rPr>
              <w:t>sect11b</w:t>
            </w:r>
            <w:proofErr w:type="gramEnd"/>
            <w:r w:rsidRPr="00DE0336">
              <w:rPr>
                <w:bCs/>
                <w:color w:val="000000"/>
                <w:sz w:val="20"/>
                <w:szCs w:val="20"/>
              </w:rPr>
              <w:t>_hh_w2.dta</w:t>
            </w:r>
          </w:p>
        </w:tc>
        <w:tc>
          <w:tcPr>
            <w:tcW w:w="1163" w:type="pct"/>
            <w:vAlign w:val="bottom"/>
          </w:tcPr>
          <w:p w:rsidR="000548AE" w:rsidRPr="00DE0336" w:rsidRDefault="000548AE" w:rsidP="003B3BA6">
            <w:pPr>
              <w:rPr>
                <w:color w:val="000000"/>
                <w:sz w:val="20"/>
                <w:szCs w:val="20"/>
              </w:rPr>
            </w:pPr>
            <w:proofErr w:type="spellStart"/>
            <w:r w:rsidRPr="00DE0336">
              <w:rPr>
                <w:color w:val="000000"/>
                <w:sz w:val="20"/>
                <w:szCs w:val="20"/>
              </w:rPr>
              <w:t>Selfemp.dta</w:t>
            </w:r>
            <w:proofErr w:type="spellEnd"/>
          </w:p>
        </w:tc>
        <w:tc>
          <w:tcPr>
            <w:tcW w:w="1083" w:type="pct"/>
            <w:vAlign w:val="bottom"/>
          </w:tcPr>
          <w:p w:rsidR="000548AE" w:rsidRPr="00DE0336" w:rsidRDefault="000548AE" w:rsidP="003B3BA6">
            <w:pPr>
              <w:rPr>
                <w:color w:val="000000"/>
                <w:sz w:val="20"/>
                <w:szCs w:val="20"/>
              </w:rPr>
            </w:pPr>
            <w:proofErr w:type="gramStart"/>
            <w:r w:rsidRPr="00DE0336">
              <w:rPr>
                <w:color w:val="000000"/>
                <w:sz w:val="20"/>
                <w:szCs w:val="20"/>
              </w:rPr>
              <w:t>self1</w:t>
            </w:r>
            <w:proofErr w:type="gramEnd"/>
            <w:r w:rsidRPr="00DE0336">
              <w:rPr>
                <w:color w:val="000000"/>
                <w:sz w:val="20"/>
                <w:szCs w:val="20"/>
              </w:rPr>
              <w:t xml:space="preserve"> </w:t>
            </w:r>
          </w:p>
          <w:p w:rsidR="000548AE" w:rsidRPr="00DE0336" w:rsidRDefault="000548AE" w:rsidP="003B3BA6">
            <w:pPr>
              <w:rPr>
                <w:color w:val="000000"/>
                <w:sz w:val="20"/>
                <w:szCs w:val="20"/>
              </w:rPr>
            </w:pPr>
            <w:proofErr w:type="gramStart"/>
            <w:r w:rsidRPr="00DE0336">
              <w:rPr>
                <w:color w:val="000000"/>
                <w:sz w:val="20"/>
                <w:szCs w:val="20"/>
              </w:rPr>
              <w:t>self2</w:t>
            </w:r>
            <w:proofErr w:type="gramEnd"/>
            <w:r w:rsidRPr="00DE0336">
              <w:rPr>
                <w:color w:val="000000"/>
                <w:sz w:val="20"/>
                <w:szCs w:val="20"/>
              </w:rPr>
              <w:t xml:space="preserve"> </w:t>
            </w:r>
          </w:p>
          <w:p w:rsidR="000548AE" w:rsidRPr="00DE0336" w:rsidRDefault="000548AE" w:rsidP="003B3BA6">
            <w:pPr>
              <w:rPr>
                <w:color w:val="000000"/>
                <w:sz w:val="20"/>
                <w:szCs w:val="20"/>
              </w:rPr>
            </w:pPr>
            <w:proofErr w:type="gramStart"/>
            <w:r w:rsidRPr="00DE0336">
              <w:rPr>
                <w:color w:val="000000"/>
                <w:sz w:val="20"/>
                <w:szCs w:val="20"/>
              </w:rPr>
              <w:t>self3</w:t>
            </w:r>
            <w:proofErr w:type="gramEnd"/>
            <w:r w:rsidRPr="00DE0336">
              <w:rPr>
                <w:color w:val="000000"/>
                <w:sz w:val="20"/>
                <w:szCs w:val="20"/>
              </w:rPr>
              <w:t xml:space="preserve"> </w:t>
            </w:r>
          </w:p>
          <w:p w:rsidR="000548AE" w:rsidRPr="00DE0336" w:rsidRDefault="000548AE" w:rsidP="003B3BA6">
            <w:pPr>
              <w:rPr>
                <w:color w:val="000000"/>
                <w:sz w:val="20"/>
                <w:szCs w:val="20"/>
              </w:rPr>
            </w:pPr>
            <w:proofErr w:type="gramStart"/>
            <w:r w:rsidRPr="00DE0336">
              <w:rPr>
                <w:color w:val="000000"/>
                <w:sz w:val="20"/>
                <w:szCs w:val="20"/>
              </w:rPr>
              <w:t>self4</w:t>
            </w:r>
            <w:proofErr w:type="gramEnd"/>
            <w:r w:rsidRPr="00DE0336">
              <w:rPr>
                <w:color w:val="000000"/>
                <w:sz w:val="20"/>
                <w:szCs w:val="20"/>
              </w:rPr>
              <w:t xml:space="preserve"> </w:t>
            </w:r>
          </w:p>
          <w:p w:rsidR="000548AE" w:rsidRPr="00DE0336" w:rsidRDefault="000548AE" w:rsidP="003B3BA6">
            <w:pPr>
              <w:rPr>
                <w:color w:val="000000"/>
                <w:sz w:val="20"/>
                <w:szCs w:val="20"/>
              </w:rPr>
            </w:pPr>
            <w:proofErr w:type="gramStart"/>
            <w:r w:rsidRPr="00DE0336">
              <w:rPr>
                <w:color w:val="000000"/>
                <w:sz w:val="20"/>
                <w:szCs w:val="20"/>
              </w:rPr>
              <w:t>self5</w:t>
            </w:r>
            <w:proofErr w:type="gramEnd"/>
            <w:r w:rsidRPr="00DE0336">
              <w:rPr>
                <w:color w:val="000000"/>
                <w:sz w:val="20"/>
                <w:szCs w:val="20"/>
              </w:rPr>
              <w:t xml:space="preserve"> </w:t>
            </w:r>
          </w:p>
          <w:p w:rsidR="000548AE" w:rsidRPr="00DE0336" w:rsidRDefault="000548AE" w:rsidP="003B3BA6">
            <w:pPr>
              <w:rPr>
                <w:color w:val="000000"/>
                <w:sz w:val="20"/>
                <w:szCs w:val="20"/>
              </w:rPr>
            </w:pPr>
            <w:proofErr w:type="gramStart"/>
            <w:r w:rsidRPr="00DE0336">
              <w:rPr>
                <w:color w:val="000000"/>
                <w:sz w:val="20"/>
                <w:szCs w:val="20"/>
              </w:rPr>
              <w:t>self6</w:t>
            </w:r>
            <w:proofErr w:type="gramEnd"/>
            <w:r w:rsidRPr="00DE0336">
              <w:rPr>
                <w:color w:val="000000"/>
                <w:sz w:val="20"/>
                <w:szCs w:val="20"/>
              </w:rPr>
              <w:t xml:space="preserve"> </w:t>
            </w:r>
          </w:p>
          <w:p w:rsidR="000548AE" w:rsidRPr="00DE0336" w:rsidRDefault="000548AE" w:rsidP="003B3BA6">
            <w:pPr>
              <w:rPr>
                <w:color w:val="000000"/>
                <w:sz w:val="20"/>
                <w:szCs w:val="20"/>
              </w:rPr>
            </w:pPr>
            <w:proofErr w:type="gramStart"/>
            <w:r w:rsidRPr="00DE0336">
              <w:rPr>
                <w:color w:val="000000"/>
                <w:sz w:val="20"/>
                <w:szCs w:val="20"/>
              </w:rPr>
              <w:t>self7</w:t>
            </w:r>
            <w:proofErr w:type="gramEnd"/>
            <w:r w:rsidRPr="00DE0336">
              <w:rPr>
                <w:color w:val="000000"/>
                <w:sz w:val="20"/>
                <w:szCs w:val="20"/>
              </w:rPr>
              <w:t xml:space="preserve"> </w:t>
            </w:r>
          </w:p>
          <w:p w:rsidR="000548AE" w:rsidRPr="00DE0336" w:rsidRDefault="000548AE" w:rsidP="003B3BA6">
            <w:pPr>
              <w:rPr>
                <w:color w:val="000000"/>
                <w:sz w:val="20"/>
                <w:szCs w:val="20"/>
              </w:rPr>
            </w:pPr>
            <w:proofErr w:type="gramStart"/>
            <w:r w:rsidRPr="00DE0336">
              <w:rPr>
                <w:color w:val="000000"/>
                <w:sz w:val="20"/>
                <w:szCs w:val="20"/>
              </w:rPr>
              <w:t>self8</w:t>
            </w:r>
            <w:proofErr w:type="gramEnd"/>
            <w:r w:rsidRPr="00DE0336">
              <w:rPr>
                <w:color w:val="000000"/>
                <w:sz w:val="20"/>
                <w:szCs w:val="20"/>
              </w:rPr>
              <w:t xml:space="preserve"> </w:t>
            </w:r>
          </w:p>
          <w:p w:rsidR="000548AE" w:rsidRPr="00DE0336" w:rsidRDefault="000548AE" w:rsidP="003B3BA6">
            <w:pPr>
              <w:rPr>
                <w:color w:val="000000"/>
                <w:sz w:val="20"/>
                <w:szCs w:val="20"/>
              </w:rPr>
            </w:pPr>
            <w:proofErr w:type="gramStart"/>
            <w:r w:rsidRPr="00DE0336">
              <w:rPr>
                <w:color w:val="000000"/>
                <w:sz w:val="20"/>
                <w:szCs w:val="20"/>
              </w:rPr>
              <w:t>self9</w:t>
            </w:r>
            <w:proofErr w:type="gramEnd"/>
            <w:r w:rsidRPr="00DE0336">
              <w:rPr>
                <w:color w:val="000000"/>
                <w:sz w:val="20"/>
                <w:szCs w:val="20"/>
              </w:rPr>
              <w:t xml:space="preserve"> </w:t>
            </w:r>
          </w:p>
          <w:p w:rsidR="000548AE" w:rsidRPr="00DE0336" w:rsidRDefault="000548AE" w:rsidP="003B3BA6">
            <w:pPr>
              <w:rPr>
                <w:color w:val="000000"/>
                <w:sz w:val="20"/>
                <w:szCs w:val="20"/>
              </w:rPr>
            </w:pPr>
            <w:proofErr w:type="gramStart"/>
            <w:r w:rsidRPr="00DE0336">
              <w:rPr>
                <w:color w:val="000000"/>
                <w:sz w:val="20"/>
                <w:szCs w:val="20"/>
              </w:rPr>
              <w:t>self10</w:t>
            </w:r>
            <w:proofErr w:type="gramEnd"/>
          </w:p>
        </w:tc>
        <w:tc>
          <w:tcPr>
            <w:tcW w:w="999" w:type="pct"/>
            <w:vAlign w:val="bottom"/>
          </w:tcPr>
          <w:p w:rsidR="000548AE" w:rsidRPr="00DE0336" w:rsidRDefault="000548AE" w:rsidP="003B3BA6">
            <w:pPr>
              <w:rPr>
                <w:color w:val="000000"/>
                <w:sz w:val="20"/>
                <w:szCs w:val="20"/>
              </w:rPr>
            </w:pPr>
            <w:r w:rsidRPr="00DE0336">
              <w:rPr>
                <w:color w:val="000000"/>
                <w:sz w:val="20"/>
                <w:szCs w:val="20"/>
              </w:rPr>
              <w:t xml:space="preserve">Revenues and costs reported for monthly reference period. </w:t>
            </w:r>
            <w:proofErr w:type="spellStart"/>
            <w:r w:rsidRPr="00DE0336">
              <w:rPr>
                <w:color w:val="000000"/>
                <w:sz w:val="20"/>
                <w:szCs w:val="20"/>
              </w:rPr>
              <w:t>Annualization</w:t>
            </w:r>
            <w:proofErr w:type="spellEnd"/>
            <w:r w:rsidRPr="00DE0336">
              <w:rPr>
                <w:color w:val="000000"/>
                <w:sz w:val="20"/>
                <w:szCs w:val="20"/>
              </w:rPr>
              <w:t xml:space="preserve"> based upon the number of months the enterprise was in operation over the previous year.</w:t>
            </w:r>
          </w:p>
          <w:p w:rsidR="000548AE" w:rsidRPr="00DE0336" w:rsidRDefault="000548AE" w:rsidP="003B3BA6">
            <w:pPr>
              <w:rPr>
                <w:color w:val="000000"/>
                <w:sz w:val="20"/>
                <w:szCs w:val="20"/>
              </w:rPr>
            </w:pPr>
            <w:proofErr w:type="gramStart"/>
            <w:r w:rsidRPr="00DE0336">
              <w:rPr>
                <w:color w:val="000000"/>
                <w:sz w:val="20"/>
                <w:szCs w:val="20"/>
              </w:rPr>
              <w:t>self1</w:t>
            </w:r>
            <w:proofErr w:type="gramEnd"/>
            <w:r w:rsidRPr="00DE0336">
              <w:rPr>
                <w:color w:val="000000"/>
                <w:sz w:val="20"/>
                <w:szCs w:val="20"/>
              </w:rPr>
              <w:t xml:space="preserve">  "Net HH Income from Non-Ag Business- </w:t>
            </w:r>
            <w:proofErr w:type="spellStart"/>
            <w:r w:rsidRPr="00DE0336">
              <w:rPr>
                <w:color w:val="000000"/>
                <w:sz w:val="20"/>
                <w:szCs w:val="20"/>
              </w:rPr>
              <w:t>Agr</w:t>
            </w:r>
            <w:proofErr w:type="spellEnd"/>
            <w:r w:rsidRPr="00DE0336">
              <w:rPr>
                <w:color w:val="000000"/>
                <w:sz w:val="20"/>
                <w:szCs w:val="20"/>
              </w:rPr>
              <w:t>, Fishing"</w:t>
            </w:r>
            <w:r w:rsidRPr="00DE0336">
              <w:rPr>
                <w:color w:val="000000"/>
                <w:sz w:val="20"/>
                <w:szCs w:val="20"/>
              </w:rPr>
              <w:br/>
              <w:t>self2  "Net HH Income from Non-Ag Business- Mining"</w:t>
            </w:r>
            <w:r w:rsidRPr="00DE0336">
              <w:rPr>
                <w:color w:val="000000"/>
                <w:sz w:val="20"/>
                <w:szCs w:val="20"/>
              </w:rPr>
              <w:br/>
              <w:t xml:space="preserve">self3  "Net HH Income from Non-Ag Business- </w:t>
            </w:r>
            <w:proofErr w:type="spellStart"/>
            <w:r w:rsidRPr="00DE0336">
              <w:rPr>
                <w:color w:val="000000"/>
                <w:sz w:val="20"/>
                <w:szCs w:val="20"/>
              </w:rPr>
              <w:t>Manuf</w:t>
            </w:r>
            <w:proofErr w:type="spellEnd"/>
            <w:r w:rsidRPr="00DE0336">
              <w:rPr>
                <w:color w:val="000000"/>
                <w:sz w:val="20"/>
                <w:szCs w:val="20"/>
              </w:rPr>
              <w:t>"</w:t>
            </w:r>
            <w:r w:rsidRPr="00DE0336">
              <w:rPr>
                <w:color w:val="000000"/>
                <w:sz w:val="20"/>
                <w:szCs w:val="20"/>
              </w:rPr>
              <w:br/>
              <w:t>self4  "Net HH Income from Non-Ag Business- Utilities"</w:t>
            </w:r>
            <w:r w:rsidRPr="00DE0336">
              <w:rPr>
                <w:color w:val="000000"/>
                <w:sz w:val="20"/>
                <w:szCs w:val="20"/>
              </w:rPr>
              <w:br/>
              <w:t>self5  "Net HH Income from Non-Ag Business- Construct"</w:t>
            </w:r>
            <w:r w:rsidRPr="00DE0336">
              <w:rPr>
                <w:color w:val="000000"/>
                <w:sz w:val="20"/>
                <w:szCs w:val="20"/>
              </w:rPr>
              <w:br/>
              <w:t>self6  "Net HH Income from Non-Ag Business- Commerce"</w:t>
            </w:r>
            <w:r w:rsidRPr="00DE0336">
              <w:rPr>
                <w:color w:val="000000"/>
                <w:sz w:val="20"/>
                <w:szCs w:val="20"/>
              </w:rPr>
              <w:br/>
              <w:t xml:space="preserve">self7  "Net HH Income from Non-Ag Business- </w:t>
            </w:r>
            <w:proofErr w:type="spellStart"/>
            <w:r w:rsidRPr="00DE0336">
              <w:rPr>
                <w:color w:val="000000"/>
                <w:sz w:val="20"/>
                <w:szCs w:val="20"/>
              </w:rPr>
              <w:t>Transp</w:t>
            </w:r>
            <w:proofErr w:type="spellEnd"/>
            <w:r w:rsidRPr="00DE0336">
              <w:rPr>
                <w:color w:val="000000"/>
                <w:sz w:val="20"/>
                <w:szCs w:val="20"/>
              </w:rPr>
              <w:t xml:space="preserve">.,Storage, </w:t>
            </w:r>
            <w:proofErr w:type="spellStart"/>
            <w:r w:rsidRPr="00DE0336">
              <w:rPr>
                <w:color w:val="000000"/>
                <w:sz w:val="20"/>
                <w:szCs w:val="20"/>
              </w:rPr>
              <w:t>Comm</w:t>
            </w:r>
            <w:proofErr w:type="spellEnd"/>
            <w:r w:rsidRPr="00DE0336">
              <w:rPr>
                <w:color w:val="000000"/>
                <w:sz w:val="20"/>
                <w:szCs w:val="20"/>
              </w:rPr>
              <w:t>"</w:t>
            </w:r>
            <w:r w:rsidRPr="00DE0336">
              <w:rPr>
                <w:color w:val="000000"/>
                <w:sz w:val="20"/>
                <w:szCs w:val="20"/>
              </w:rPr>
              <w:br/>
              <w:t xml:space="preserve">self8  "Net HH Income from Non-Ag Business- </w:t>
            </w:r>
            <w:proofErr w:type="spellStart"/>
            <w:r w:rsidRPr="00DE0336">
              <w:rPr>
                <w:color w:val="000000"/>
                <w:sz w:val="20"/>
                <w:szCs w:val="20"/>
              </w:rPr>
              <w:t>Finance,Ins,Real</w:t>
            </w:r>
            <w:proofErr w:type="spellEnd"/>
            <w:r w:rsidRPr="00DE0336">
              <w:rPr>
                <w:color w:val="000000"/>
                <w:sz w:val="20"/>
                <w:szCs w:val="20"/>
              </w:rPr>
              <w:t xml:space="preserve"> Estate"</w:t>
            </w:r>
            <w:r w:rsidRPr="00DE0336">
              <w:rPr>
                <w:color w:val="000000"/>
                <w:sz w:val="20"/>
                <w:szCs w:val="20"/>
              </w:rPr>
              <w:br/>
              <w:t>self9  "Net HH Income from Non-Ag Business- Services"</w:t>
            </w:r>
            <w:r w:rsidRPr="00DE0336">
              <w:rPr>
                <w:color w:val="000000"/>
                <w:sz w:val="20"/>
                <w:szCs w:val="20"/>
              </w:rPr>
              <w:br/>
              <w:t>self10 "Net HH Income from Non-Ag Business- Miscellaneous"</w:t>
            </w:r>
          </w:p>
        </w:tc>
      </w:tr>
      <w:tr w:rsidR="000548AE" w:rsidRPr="00DE0336" w:rsidTr="003B3BA6">
        <w:tc>
          <w:tcPr>
            <w:tcW w:w="752"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rPr>
                <w:color w:val="000000"/>
                <w:sz w:val="20"/>
                <w:szCs w:val="20"/>
              </w:rPr>
            </w:pPr>
            <w:r>
              <w:rPr>
                <w:color w:val="000000"/>
                <w:sz w:val="20"/>
                <w:szCs w:val="20"/>
              </w:rPr>
              <w:t>Transfers</w:t>
            </w:r>
          </w:p>
        </w:tc>
        <w:tc>
          <w:tcPr>
            <w:tcW w:w="1003"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rPr>
                <w:bCs/>
                <w:color w:val="000000"/>
                <w:sz w:val="20"/>
                <w:szCs w:val="20"/>
              </w:rPr>
            </w:pPr>
            <w:proofErr w:type="gramStart"/>
            <w:r w:rsidRPr="00DE0336">
              <w:rPr>
                <w:bCs/>
                <w:color w:val="000000"/>
                <w:sz w:val="20"/>
                <w:szCs w:val="20"/>
              </w:rPr>
              <w:t>sect12</w:t>
            </w:r>
            <w:proofErr w:type="gramEnd"/>
            <w:r w:rsidRPr="00DE0336">
              <w:rPr>
                <w:bCs/>
                <w:color w:val="000000"/>
                <w:sz w:val="20"/>
                <w:szCs w:val="20"/>
              </w:rPr>
              <w:t>_hh_w2</w:t>
            </w:r>
            <w:r w:rsidRPr="00DE0336">
              <w:rPr>
                <w:bCs/>
                <w:color w:val="000000"/>
                <w:sz w:val="20"/>
                <w:szCs w:val="20"/>
              </w:rPr>
              <w:br/>
              <w:t>sect13_hh_w2</w:t>
            </w:r>
          </w:p>
        </w:tc>
        <w:tc>
          <w:tcPr>
            <w:tcW w:w="1163"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rPr>
                <w:color w:val="000000"/>
                <w:sz w:val="20"/>
                <w:szCs w:val="20"/>
              </w:rPr>
            </w:pPr>
            <w:proofErr w:type="spellStart"/>
            <w:r w:rsidRPr="00DE0336">
              <w:rPr>
                <w:color w:val="000000"/>
                <w:sz w:val="20"/>
                <w:szCs w:val="20"/>
              </w:rPr>
              <w:t>Transfers.dta</w:t>
            </w:r>
            <w:proofErr w:type="spellEnd"/>
          </w:p>
        </w:tc>
        <w:tc>
          <w:tcPr>
            <w:tcW w:w="1083"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pubtransfer</w:t>
            </w:r>
            <w:proofErr w:type="spellEnd"/>
            <w:proofErr w:type="gramEnd"/>
          </w:p>
          <w:p w:rsidR="000548AE" w:rsidRPr="00DE0336" w:rsidRDefault="000548AE" w:rsidP="003B3BA6">
            <w:pPr>
              <w:rPr>
                <w:color w:val="000000"/>
                <w:sz w:val="20"/>
                <w:szCs w:val="20"/>
              </w:rPr>
            </w:pPr>
            <w:proofErr w:type="spellStart"/>
            <w:proofErr w:type="gramStart"/>
            <w:r w:rsidRPr="00DE0336">
              <w:rPr>
                <w:color w:val="000000"/>
                <w:sz w:val="20"/>
                <w:szCs w:val="20"/>
              </w:rPr>
              <w:t>privtransfer</w:t>
            </w:r>
            <w:proofErr w:type="spellEnd"/>
            <w:proofErr w:type="gramEnd"/>
          </w:p>
          <w:p w:rsidR="000548AE" w:rsidRPr="00DE0336" w:rsidRDefault="000548AE" w:rsidP="003B3BA6">
            <w:pPr>
              <w:rPr>
                <w:color w:val="000000"/>
                <w:sz w:val="20"/>
                <w:szCs w:val="20"/>
              </w:rPr>
            </w:pPr>
            <w:proofErr w:type="spellStart"/>
            <w:proofErr w:type="gramStart"/>
            <w:r w:rsidRPr="00DE0336">
              <w:rPr>
                <w:color w:val="000000"/>
                <w:sz w:val="20"/>
                <w:szCs w:val="20"/>
              </w:rPr>
              <w:t>transferstot</w:t>
            </w:r>
            <w:proofErr w:type="spellEnd"/>
            <w:proofErr w:type="gramEnd"/>
          </w:p>
          <w:p w:rsidR="000548AE" w:rsidRPr="00DE0336" w:rsidRDefault="000548AE" w:rsidP="003B3BA6">
            <w:pPr>
              <w:rPr>
                <w:color w:val="000000"/>
                <w:sz w:val="20"/>
                <w:szCs w:val="20"/>
              </w:rPr>
            </w:pPr>
            <w:proofErr w:type="spellStart"/>
            <w:proofErr w:type="gramStart"/>
            <w:r w:rsidRPr="00DE0336">
              <w:rPr>
                <w:color w:val="000000"/>
                <w:sz w:val="20"/>
                <w:szCs w:val="20"/>
              </w:rPr>
              <w:t>transfersgross</w:t>
            </w:r>
            <w:proofErr w:type="spellEnd"/>
            <w:proofErr w:type="gramEnd"/>
          </w:p>
          <w:p w:rsidR="000548AE" w:rsidRPr="00DE0336" w:rsidRDefault="000548AE" w:rsidP="003B3BA6">
            <w:pPr>
              <w:rPr>
                <w:color w:val="000000"/>
                <w:sz w:val="20"/>
                <w:szCs w:val="20"/>
              </w:rPr>
            </w:pPr>
            <w:proofErr w:type="gramStart"/>
            <w:r w:rsidRPr="00DE0336">
              <w:rPr>
                <w:color w:val="000000"/>
                <w:sz w:val="20"/>
                <w:szCs w:val="20"/>
              </w:rPr>
              <w:t>pensions</w:t>
            </w:r>
            <w:proofErr w:type="gramEnd"/>
          </w:p>
          <w:p w:rsidR="000548AE" w:rsidRPr="00DE0336" w:rsidRDefault="000548AE" w:rsidP="003B3BA6">
            <w:pPr>
              <w:rPr>
                <w:color w:val="000000"/>
                <w:sz w:val="20"/>
                <w:szCs w:val="20"/>
              </w:rPr>
            </w:pPr>
            <w:proofErr w:type="gramStart"/>
            <w:r w:rsidRPr="00DE0336">
              <w:rPr>
                <w:color w:val="000000"/>
                <w:sz w:val="20"/>
                <w:szCs w:val="20"/>
              </w:rPr>
              <w:lastRenderedPageBreak/>
              <w:t>social</w:t>
            </w:r>
            <w:proofErr w:type="gramEnd"/>
            <w:r w:rsidRPr="00DE0336">
              <w:rPr>
                <w:color w:val="000000"/>
                <w:sz w:val="20"/>
                <w:szCs w:val="20"/>
              </w:rPr>
              <w:t xml:space="preserve"> transfers</w:t>
            </w:r>
          </w:p>
        </w:tc>
        <w:tc>
          <w:tcPr>
            <w:tcW w:w="999"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rPr>
                <w:color w:val="000000"/>
                <w:sz w:val="20"/>
                <w:szCs w:val="20"/>
              </w:rPr>
            </w:pPr>
            <w:r w:rsidRPr="00DE0336">
              <w:rPr>
                <w:color w:val="000000"/>
                <w:sz w:val="20"/>
                <w:szCs w:val="20"/>
              </w:rPr>
              <w:lastRenderedPageBreak/>
              <w:t xml:space="preserve">Social transfers received reported in cash, in food and non-food in-kind for the previous </w:t>
            </w:r>
            <w:proofErr w:type="gramStart"/>
            <w:r w:rsidRPr="00DE0336">
              <w:rPr>
                <w:color w:val="000000"/>
                <w:sz w:val="20"/>
                <w:szCs w:val="20"/>
              </w:rPr>
              <w:t>12 month</w:t>
            </w:r>
            <w:proofErr w:type="gramEnd"/>
            <w:r w:rsidRPr="00DE0336">
              <w:rPr>
                <w:color w:val="000000"/>
                <w:sz w:val="20"/>
                <w:szCs w:val="20"/>
              </w:rPr>
              <w:t xml:space="preserve"> period.</w:t>
            </w:r>
          </w:p>
          <w:p w:rsidR="000548AE" w:rsidRPr="00DE0336" w:rsidRDefault="000548AE" w:rsidP="003B3BA6">
            <w:pPr>
              <w:rPr>
                <w:color w:val="000000"/>
                <w:sz w:val="20"/>
                <w:szCs w:val="20"/>
              </w:rPr>
            </w:pPr>
            <w:r w:rsidRPr="00DE0336">
              <w:rPr>
                <w:color w:val="000000"/>
                <w:sz w:val="20"/>
                <w:szCs w:val="20"/>
              </w:rPr>
              <w:t xml:space="preserve">Private and non-social public </w:t>
            </w:r>
            <w:r w:rsidRPr="00DE0336">
              <w:rPr>
                <w:color w:val="000000"/>
                <w:sz w:val="20"/>
                <w:szCs w:val="20"/>
              </w:rPr>
              <w:lastRenderedPageBreak/>
              <w:t>transfers reported as total value from in-cash and in-kind transfers during the previous 12 months.</w:t>
            </w:r>
          </w:p>
          <w:p w:rsidR="000548AE" w:rsidRPr="00DE0336" w:rsidRDefault="000548AE" w:rsidP="003B3BA6">
            <w:pPr>
              <w:rPr>
                <w:color w:val="000000"/>
                <w:sz w:val="20"/>
                <w:szCs w:val="20"/>
              </w:rPr>
            </w:pPr>
          </w:p>
          <w:p w:rsidR="000548AE" w:rsidRPr="00DE0336" w:rsidRDefault="000548AE" w:rsidP="003B3BA6">
            <w:pPr>
              <w:rPr>
                <w:color w:val="000000"/>
                <w:sz w:val="20"/>
                <w:szCs w:val="20"/>
              </w:rPr>
            </w:pPr>
            <w:proofErr w:type="spellStart"/>
            <w:proofErr w:type="gramStart"/>
            <w:r w:rsidRPr="00DE0336">
              <w:rPr>
                <w:color w:val="000000"/>
                <w:sz w:val="20"/>
                <w:szCs w:val="20"/>
              </w:rPr>
              <w:t>pubtransfer</w:t>
            </w:r>
            <w:proofErr w:type="spellEnd"/>
            <w:proofErr w:type="gramEnd"/>
            <w:r w:rsidRPr="00DE0336">
              <w:rPr>
                <w:color w:val="000000"/>
                <w:sz w:val="20"/>
                <w:szCs w:val="20"/>
              </w:rPr>
              <w:t xml:space="preserve">   "Total Annual Incoming Public Transfers."</w:t>
            </w:r>
            <w:r w:rsidRPr="00DE0336">
              <w:rPr>
                <w:color w:val="000000"/>
                <w:sz w:val="20"/>
                <w:szCs w:val="20"/>
              </w:rPr>
              <w:br/>
            </w:r>
            <w:proofErr w:type="spellStart"/>
            <w:proofErr w:type="gramStart"/>
            <w:r w:rsidRPr="00DE0336">
              <w:rPr>
                <w:color w:val="000000"/>
                <w:sz w:val="20"/>
                <w:szCs w:val="20"/>
              </w:rPr>
              <w:t>privtransfer</w:t>
            </w:r>
            <w:proofErr w:type="spellEnd"/>
            <w:proofErr w:type="gramEnd"/>
            <w:r w:rsidRPr="00DE0336">
              <w:rPr>
                <w:color w:val="000000"/>
                <w:sz w:val="20"/>
                <w:szCs w:val="20"/>
              </w:rPr>
              <w:t xml:space="preserve">  "Total Annual Incoming Private Transfers."</w:t>
            </w:r>
            <w:r w:rsidRPr="00DE0336">
              <w:rPr>
                <w:color w:val="000000"/>
                <w:sz w:val="20"/>
                <w:szCs w:val="20"/>
              </w:rPr>
              <w:br/>
            </w:r>
            <w:proofErr w:type="spellStart"/>
            <w:proofErr w:type="gramStart"/>
            <w:r w:rsidRPr="00DE0336">
              <w:rPr>
                <w:color w:val="000000"/>
                <w:sz w:val="20"/>
                <w:szCs w:val="20"/>
              </w:rPr>
              <w:t>transferstot</w:t>
            </w:r>
            <w:proofErr w:type="spellEnd"/>
            <w:proofErr w:type="gramEnd"/>
            <w:r w:rsidRPr="00DE0336">
              <w:rPr>
                <w:color w:val="000000"/>
                <w:sz w:val="20"/>
                <w:szCs w:val="20"/>
              </w:rPr>
              <w:t xml:space="preserve">  "Net Annual Incoming Public&amp; Private Transfers."</w:t>
            </w:r>
            <w:r w:rsidRPr="00DE0336">
              <w:rPr>
                <w:color w:val="000000"/>
                <w:sz w:val="20"/>
                <w:szCs w:val="20"/>
              </w:rPr>
              <w:br/>
            </w:r>
            <w:proofErr w:type="spellStart"/>
            <w:proofErr w:type="gramStart"/>
            <w:r w:rsidRPr="00DE0336">
              <w:rPr>
                <w:color w:val="000000"/>
                <w:sz w:val="20"/>
                <w:szCs w:val="20"/>
              </w:rPr>
              <w:t>transfergross</w:t>
            </w:r>
            <w:proofErr w:type="spellEnd"/>
            <w:proofErr w:type="gramEnd"/>
            <w:r w:rsidRPr="00DE0336">
              <w:rPr>
                <w:color w:val="000000"/>
                <w:sz w:val="20"/>
                <w:szCs w:val="20"/>
              </w:rPr>
              <w:t xml:space="preserve"> "Total Annual Incoming Public&amp; Private Transfers."</w:t>
            </w:r>
            <w:r w:rsidRPr="00DE0336">
              <w:rPr>
                <w:color w:val="000000"/>
                <w:sz w:val="20"/>
                <w:szCs w:val="20"/>
              </w:rPr>
              <w:br/>
            </w:r>
            <w:proofErr w:type="gramStart"/>
            <w:r w:rsidRPr="00DE0336">
              <w:rPr>
                <w:color w:val="000000"/>
                <w:sz w:val="20"/>
                <w:szCs w:val="20"/>
              </w:rPr>
              <w:t>pensions</w:t>
            </w:r>
            <w:proofErr w:type="gramEnd"/>
            <w:r w:rsidRPr="00DE0336">
              <w:rPr>
                <w:color w:val="000000"/>
                <w:sz w:val="20"/>
                <w:szCs w:val="20"/>
              </w:rPr>
              <w:t xml:space="preserve">  "Total Annual Pensions"</w:t>
            </w:r>
            <w:r w:rsidRPr="00DE0336">
              <w:rPr>
                <w:color w:val="000000"/>
                <w:sz w:val="20"/>
                <w:szCs w:val="20"/>
              </w:rPr>
              <w:br/>
            </w:r>
            <w:proofErr w:type="spellStart"/>
            <w:r w:rsidRPr="00DE0336">
              <w:rPr>
                <w:color w:val="000000"/>
                <w:sz w:val="20"/>
                <w:szCs w:val="20"/>
              </w:rPr>
              <w:t>socialtransfer</w:t>
            </w:r>
            <w:proofErr w:type="spellEnd"/>
            <w:r w:rsidRPr="00DE0336">
              <w:rPr>
                <w:color w:val="000000"/>
                <w:sz w:val="20"/>
                <w:szCs w:val="20"/>
              </w:rPr>
              <w:t xml:space="preserve">  "Total Annual Social Transfers"</w:t>
            </w:r>
          </w:p>
        </w:tc>
      </w:tr>
      <w:tr w:rsidR="000548AE" w:rsidRPr="00DE0336" w:rsidTr="003B3BA6">
        <w:tc>
          <w:tcPr>
            <w:tcW w:w="752"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rPr>
                <w:color w:val="000000"/>
                <w:sz w:val="20"/>
                <w:szCs w:val="20"/>
              </w:rPr>
            </w:pPr>
            <w:proofErr w:type="spellStart"/>
            <w:r>
              <w:rPr>
                <w:color w:val="000000"/>
                <w:sz w:val="20"/>
                <w:szCs w:val="20"/>
              </w:rPr>
              <w:lastRenderedPageBreak/>
              <w:t>Aggregateincome</w:t>
            </w:r>
            <w:proofErr w:type="spellEnd"/>
          </w:p>
        </w:tc>
        <w:tc>
          <w:tcPr>
            <w:tcW w:w="1003"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rPr>
                <w:color w:val="000000"/>
                <w:sz w:val="20"/>
                <w:szCs w:val="20"/>
              </w:rPr>
            </w:pPr>
            <w:r w:rsidRPr="00DE0336">
              <w:rPr>
                <w:color w:val="000000"/>
                <w:sz w:val="20"/>
                <w:szCs w:val="20"/>
              </w:rPr>
              <w:t xml:space="preserve">Sample </w:t>
            </w:r>
            <w:r w:rsidRPr="00DE0336">
              <w:rPr>
                <w:color w:val="000000"/>
                <w:sz w:val="20"/>
                <w:szCs w:val="20"/>
              </w:rPr>
              <w:tab/>
            </w:r>
            <w:r w:rsidRPr="00DE0336">
              <w:rPr>
                <w:color w:val="000000"/>
                <w:sz w:val="20"/>
                <w:szCs w:val="20"/>
              </w:rPr>
              <w:tab/>
            </w:r>
          </w:p>
          <w:p w:rsidR="000548AE" w:rsidRPr="00DE0336" w:rsidRDefault="000548AE" w:rsidP="003B3BA6">
            <w:pPr>
              <w:rPr>
                <w:color w:val="000000"/>
                <w:sz w:val="20"/>
                <w:szCs w:val="20"/>
              </w:rPr>
            </w:pPr>
            <w:proofErr w:type="spellStart"/>
            <w:r w:rsidRPr="00DE0336">
              <w:rPr>
                <w:color w:val="000000"/>
                <w:sz w:val="20"/>
                <w:szCs w:val="20"/>
              </w:rPr>
              <w:t>Rentagric</w:t>
            </w:r>
            <w:proofErr w:type="spellEnd"/>
            <w:r w:rsidRPr="00DE0336">
              <w:rPr>
                <w:color w:val="000000"/>
                <w:sz w:val="20"/>
                <w:szCs w:val="20"/>
              </w:rPr>
              <w:t xml:space="preserve"> </w:t>
            </w:r>
          </w:p>
          <w:p w:rsidR="000548AE" w:rsidRPr="00DE0336" w:rsidRDefault="000548AE" w:rsidP="003B3BA6">
            <w:pPr>
              <w:rPr>
                <w:color w:val="000000"/>
                <w:sz w:val="20"/>
                <w:szCs w:val="20"/>
              </w:rPr>
            </w:pPr>
            <w:proofErr w:type="spellStart"/>
            <w:r w:rsidRPr="00DE0336">
              <w:rPr>
                <w:color w:val="000000"/>
                <w:sz w:val="20"/>
                <w:szCs w:val="20"/>
              </w:rPr>
              <w:t>Cropincome</w:t>
            </w:r>
            <w:proofErr w:type="spellEnd"/>
          </w:p>
          <w:p w:rsidR="000548AE" w:rsidRPr="00DE0336" w:rsidRDefault="000548AE" w:rsidP="003B3BA6">
            <w:pPr>
              <w:rPr>
                <w:color w:val="000000"/>
                <w:sz w:val="20"/>
                <w:szCs w:val="20"/>
              </w:rPr>
            </w:pPr>
            <w:r w:rsidRPr="00DE0336">
              <w:rPr>
                <w:color w:val="000000"/>
                <w:sz w:val="20"/>
                <w:szCs w:val="20"/>
              </w:rPr>
              <w:t>Livestock</w:t>
            </w:r>
          </w:p>
          <w:p w:rsidR="000548AE" w:rsidRPr="00DE0336" w:rsidRDefault="000548AE" w:rsidP="003B3BA6">
            <w:pPr>
              <w:rPr>
                <w:color w:val="000000"/>
                <w:sz w:val="20"/>
                <w:szCs w:val="20"/>
              </w:rPr>
            </w:pPr>
            <w:r w:rsidRPr="00DE0336">
              <w:rPr>
                <w:color w:val="000000"/>
                <w:sz w:val="20"/>
                <w:szCs w:val="20"/>
              </w:rPr>
              <w:t>Employment</w:t>
            </w:r>
          </w:p>
          <w:p w:rsidR="000548AE" w:rsidRPr="00DE0336" w:rsidRDefault="000548AE" w:rsidP="003B3BA6">
            <w:pPr>
              <w:rPr>
                <w:color w:val="000000"/>
                <w:sz w:val="20"/>
                <w:szCs w:val="20"/>
              </w:rPr>
            </w:pPr>
            <w:proofErr w:type="spellStart"/>
            <w:r w:rsidRPr="00DE0336">
              <w:rPr>
                <w:color w:val="000000"/>
                <w:sz w:val="20"/>
                <w:szCs w:val="20"/>
              </w:rPr>
              <w:t>Otherincome</w:t>
            </w:r>
            <w:proofErr w:type="spellEnd"/>
          </w:p>
          <w:p w:rsidR="000548AE" w:rsidRPr="00DE0336" w:rsidRDefault="000548AE" w:rsidP="003B3BA6">
            <w:pPr>
              <w:rPr>
                <w:color w:val="000000"/>
                <w:sz w:val="20"/>
                <w:szCs w:val="20"/>
              </w:rPr>
            </w:pPr>
            <w:proofErr w:type="spellStart"/>
            <w:r w:rsidRPr="00DE0336">
              <w:rPr>
                <w:color w:val="000000"/>
                <w:sz w:val="20"/>
                <w:szCs w:val="20"/>
              </w:rPr>
              <w:t>Selfemp</w:t>
            </w:r>
            <w:proofErr w:type="spellEnd"/>
          </w:p>
          <w:p w:rsidR="000548AE" w:rsidRPr="00DE0336" w:rsidRDefault="000548AE" w:rsidP="003B3BA6">
            <w:pPr>
              <w:rPr>
                <w:color w:val="000000"/>
                <w:sz w:val="20"/>
                <w:szCs w:val="20"/>
              </w:rPr>
            </w:pPr>
            <w:r w:rsidRPr="00DE0336">
              <w:rPr>
                <w:color w:val="000000"/>
                <w:sz w:val="20"/>
                <w:szCs w:val="20"/>
              </w:rPr>
              <w:t>Transfers</w:t>
            </w:r>
          </w:p>
          <w:p w:rsidR="000548AE" w:rsidRPr="00DE0336" w:rsidRDefault="000548AE" w:rsidP="003B3BA6">
            <w:pPr>
              <w:rPr>
                <w:color w:val="000000"/>
                <w:sz w:val="20"/>
                <w:szCs w:val="20"/>
              </w:rPr>
            </w:pPr>
            <w:proofErr w:type="spellStart"/>
            <w:r w:rsidRPr="00DE0336">
              <w:rPr>
                <w:color w:val="000000"/>
                <w:sz w:val="20"/>
                <w:szCs w:val="20"/>
              </w:rPr>
              <w:t>Otherincome</w:t>
            </w:r>
            <w:proofErr w:type="spellEnd"/>
          </w:p>
        </w:tc>
        <w:tc>
          <w:tcPr>
            <w:tcW w:w="1163"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rPr>
                <w:color w:val="000000"/>
                <w:sz w:val="20"/>
                <w:szCs w:val="20"/>
              </w:rPr>
            </w:pPr>
            <w:r w:rsidRPr="00DE0336">
              <w:rPr>
                <w:color w:val="000000"/>
                <w:sz w:val="20"/>
                <w:szCs w:val="20"/>
              </w:rPr>
              <w:t>Income</w:t>
            </w:r>
          </w:p>
        </w:tc>
        <w:tc>
          <w:tcPr>
            <w:tcW w:w="1083"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rPr>
                <w:color w:val="000000"/>
                <w:sz w:val="20"/>
                <w:szCs w:val="20"/>
              </w:rPr>
            </w:pPr>
            <w:proofErr w:type="spellStart"/>
            <w:proofErr w:type="gramStart"/>
            <w:r w:rsidRPr="00DE0336">
              <w:rPr>
                <w:color w:val="000000"/>
                <w:sz w:val="20"/>
                <w:szCs w:val="20"/>
              </w:rPr>
              <w:t>agr</w:t>
            </w:r>
            <w:proofErr w:type="gramEnd"/>
            <w:r w:rsidRPr="00DE0336">
              <w:rPr>
                <w:color w:val="000000"/>
                <w:sz w:val="20"/>
                <w:szCs w:val="20"/>
              </w:rPr>
              <w:t>_wge</w:t>
            </w:r>
            <w:proofErr w:type="spellEnd"/>
          </w:p>
          <w:p w:rsidR="000548AE" w:rsidRPr="00DE0336" w:rsidRDefault="000548AE" w:rsidP="003B3BA6">
            <w:pPr>
              <w:rPr>
                <w:color w:val="000000"/>
                <w:sz w:val="20"/>
                <w:szCs w:val="20"/>
              </w:rPr>
            </w:pPr>
            <w:proofErr w:type="spellStart"/>
            <w:proofErr w:type="gramStart"/>
            <w:r w:rsidRPr="00DE0336">
              <w:rPr>
                <w:color w:val="000000"/>
                <w:sz w:val="20"/>
                <w:szCs w:val="20"/>
              </w:rPr>
              <w:t>nonagr</w:t>
            </w:r>
            <w:proofErr w:type="gramEnd"/>
            <w:r w:rsidRPr="00DE0336">
              <w:rPr>
                <w:color w:val="000000"/>
                <w:sz w:val="20"/>
                <w:szCs w:val="20"/>
              </w:rPr>
              <w:t>_wge</w:t>
            </w:r>
            <w:proofErr w:type="spellEnd"/>
          </w:p>
          <w:p w:rsidR="000548AE" w:rsidRPr="00DE0336" w:rsidRDefault="000548AE" w:rsidP="003B3BA6">
            <w:pPr>
              <w:rPr>
                <w:color w:val="000000"/>
                <w:sz w:val="20"/>
                <w:szCs w:val="20"/>
              </w:rPr>
            </w:pPr>
            <w:proofErr w:type="gramStart"/>
            <w:r w:rsidRPr="00DE0336">
              <w:rPr>
                <w:color w:val="000000"/>
                <w:sz w:val="20"/>
                <w:szCs w:val="20"/>
              </w:rPr>
              <w:t>crop1</w:t>
            </w:r>
            <w:proofErr w:type="gramEnd"/>
          </w:p>
          <w:p w:rsidR="000548AE" w:rsidRPr="00DE0336" w:rsidRDefault="000548AE" w:rsidP="003B3BA6">
            <w:pPr>
              <w:rPr>
                <w:color w:val="000000"/>
                <w:sz w:val="20"/>
                <w:szCs w:val="20"/>
              </w:rPr>
            </w:pPr>
            <w:proofErr w:type="gramStart"/>
            <w:r w:rsidRPr="00DE0336">
              <w:rPr>
                <w:color w:val="000000"/>
                <w:sz w:val="20"/>
                <w:szCs w:val="20"/>
              </w:rPr>
              <w:t>crop2</w:t>
            </w:r>
            <w:proofErr w:type="gramEnd"/>
          </w:p>
          <w:p w:rsidR="000548AE" w:rsidRPr="00DE0336" w:rsidRDefault="000548AE" w:rsidP="003B3BA6">
            <w:pPr>
              <w:rPr>
                <w:color w:val="000000"/>
                <w:sz w:val="20"/>
                <w:szCs w:val="20"/>
              </w:rPr>
            </w:pPr>
            <w:proofErr w:type="gramStart"/>
            <w:r w:rsidRPr="00DE0336">
              <w:rPr>
                <w:color w:val="000000"/>
                <w:sz w:val="20"/>
                <w:szCs w:val="20"/>
              </w:rPr>
              <w:t>livestock</w:t>
            </w:r>
            <w:proofErr w:type="gramEnd"/>
          </w:p>
          <w:p w:rsidR="000548AE" w:rsidRPr="00DE0336" w:rsidRDefault="000548AE" w:rsidP="003B3BA6">
            <w:pPr>
              <w:rPr>
                <w:color w:val="000000"/>
                <w:sz w:val="20"/>
                <w:szCs w:val="20"/>
              </w:rPr>
            </w:pPr>
            <w:proofErr w:type="spellStart"/>
            <w:proofErr w:type="gramStart"/>
            <w:r w:rsidRPr="00DE0336">
              <w:rPr>
                <w:color w:val="000000"/>
                <w:sz w:val="20"/>
                <w:szCs w:val="20"/>
              </w:rPr>
              <w:t>otherincome</w:t>
            </w:r>
            <w:proofErr w:type="spellEnd"/>
            <w:proofErr w:type="gramEnd"/>
          </w:p>
          <w:p w:rsidR="000548AE" w:rsidRPr="00DE0336" w:rsidRDefault="000548AE" w:rsidP="003B3BA6">
            <w:pPr>
              <w:rPr>
                <w:color w:val="000000"/>
                <w:sz w:val="20"/>
                <w:szCs w:val="20"/>
              </w:rPr>
            </w:pPr>
            <w:proofErr w:type="spellStart"/>
            <w:proofErr w:type="gramStart"/>
            <w:r w:rsidRPr="00DE0336">
              <w:rPr>
                <w:color w:val="000000"/>
                <w:sz w:val="20"/>
                <w:szCs w:val="20"/>
              </w:rPr>
              <w:t>selfemp</w:t>
            </w:r>
            <w:proofErr w:type="spellEnd"/>
            <w:proofErr w:type="gramEnd"/>
          </w:p>
          <w:p w:rsidR="000548AE" w:rsidRPr="00DE0336" w:rsidRDefault="000548AE" w:rsidP="003B3BA6">
            <w:pPr>
              <w:rPr>
                <w:color w:val="000000"/>
                <w:sz w:val="20"/>
                <w:szCs w:val="20"/>
              </w:rPr>
            </w:pPr>
            <w:proofErr w:type="gramStart"/>
            <w:r w:rsidRPr="00DE0336">
              <w:rPr>
                <w:color w:val="000000"/>
                <w:sz w:val="20"/>
                <w:szCs w:val="20"/>
              </w:rPr>
              <w:t>transfers</w:t>
            </w:r>
            <w:proofErr w:type="gramEnd"/>
          </w:p>
          <w:p w:rsidR="000548AE" w:rsidRPr="00DE0336" w:rsidRDefault="000548AE" w:rsidP="003B3BA6">
            <w:pPr>
              <w:rPr>
                <w:color w:val="000000"/>
                <w:sz w:val="20"/>
                <w:szCs w:val="20"/>
              </w:rPr>
            </w:pPr>
            <w:proofErr w:type="gramStart"/>
            <w:r w:rsidRPr="00DE0336">
              <w:rPr>
                <w:color w:val="000000"/>
                <w:sz w:val="20"/>
                <w:szCs w:val="20"/>
              </w:rPr>
              <w:t>totincome1</w:t>
            </w:r>
            <w:proofErr w:type="gramEnd"/>
          </w:p>
          <w:p w:rsidR="000548AE" w:rsidRPr="00DE0336" w:rsidRDefault="000548AE" w:rsidP="003B3BA6">
            <w:pPr>
              <w:rPr>
                <w:color w:val="000000"/>
                <w:sz w:val="20"/>
                <w:szCs w:val="20"/>
              </w:rPr>
            </w:pPr>
            <w:proofErr w:type="gramStart"/>
            <w:r w:rsidRPr="00DE0336">
              <w:rPr>
                <w:color w:val="000000"/>
                <w:sz w:val="20"/>
                <w:szCs w:val="20"/>
              </w:rPr>
              <w:t>totincome2</w:t>
            </w:r>
            <w:proofErr w:type="gramEnd"/>
          </w:p>
        </w:tc>
        <w:tc>
          <w:tcPr>
            <w:tcW w:w="999" w:type="pct"/>
            <w:tcBorders>
              <w:top w:val="single" w:sz="4" w:space="0" w:color="auto"/>
              <w:left w:val="single" w:sz="4" w:space="0" w:color="auto"/>
              <w:bottom w:val="single" w:sz="4" w:space="0" w:color="auto"/>
              <w:right w:val="single" w:sz="4" w:space="0" w:color="auto"/>
            </w:tcBorders>
            <w:vAlign w:val="bottom"/>
          </w:tcPr>
          <w:p w:rsidR="000548AE" w:rsidRPr="00DE0336" w:rsidRDefault="000548AE" w:rsidP="003B3BA6">
            <w:pPr>
              <w:widowControl w:val="0"/>
              <w:autoSpaceDE w:val="0"/>
              <w:autoSpaceDN w:val="0"/>
              <w:adjustRightInd w:val="0"/>
              <w:rPr>
                <w:sz w:val="20"/>
                <w:szCs w:val="20"/>
              </w:rPr>
            </w:pPr>
            <w:r w:rsidRPr="00DE0336">
              <w:rPr>
                <w:sz w:val="20"/>
                <w:szCs w:val="20"/>
              </w:rPr>
              <w:t>For each income source, participation variables</w:t>
            </w:r>
          </w:p>
          <w:p w:rsidR="000548AE" w:rsidRPr="00DE0336" w:rsidRDefault="000548AE" w:rsidP="003B3BA6">
            <w:pPr>
              <w:widowControl w:val="0"/>
              <w:autoSpaceDE w:val="0"/>
              <w:autoSpaceDN w:val="0"/>
              <w:adjustRightInd w:val="0"/>
              <w:rPr>
                <w:sz w:val="20"/>
                <w:szCs w:val="20"/>
              </w:rPr>
            </w:pPr>
            <w:proofErr w:type="gramStart"/>
            <w:r w:rsidRPr="00DE0336">
              <w:rPr>
                <w:sz w:val="20"/>
                <w:szCs w:val="20"/>
              </w:rPr>
              <w:t>are</w:t>
            </w:r>
            <w:proofErr w:type="gramEnd"/>
            <w:r w:rsidRPr="00DE0336">
              <w:rPr>
                <w:sz w:val="20"/>
                <w:szCs w:val="20"/>
              </w:rPr>
              <w:t xml:space="preserve"> constructed (prefixed by "p_") as well as</w:t>
            </w:r>
          </w:p>
          <w:p w:rsidR="000548AE" w:rsidRPr="00DE0336" w:rsidRDefault="000548AE" w:rsidP="003B3BA6">
            <w:pPr>
              <w:widowControl w:val="0"/>
              <w:autoSpaceDE w:val="0"/>
              <w:autoSpaceDN w:val="0"/>
              <w:adjustRightInd w:val="0"/>
              <w:rPr>
                <w:sz w:val="20"/>
                <w:szCs w:val="20"/>
              </w:rPr>
            </w:pPr>
            <w:proofErr w:type="gramStart"/>
            <w:r w:rsidRPr="00DE0336">
              <w:rPr>
                <w:sz w:val="20"/>
                <w:szCs w:val="20"/>
              </w:rPr>
              <w:t>share</w:t>
            </w:r>
            <w:proofErr w:type="gramEnd"/>
            <w:r w:rsidRPr="00DE0336">
              <w:rPr>
                <w:sz w:val="20"/>
                <w:szCs w:val="20"/>
              </w:rPr>
              <w:t xml:space="preserve"> variables (prefixed by "sh1" or "sh2")</w:t>
            </w:r>
          </w:p>
          <w:p w:rsidR="000548AE" w:rsidRPr="00DE0336" w:rsidRDefault="000548AE" w:rsidP="003B3BA6">
            <w:pPr>
              <w:widowControl w:val="0"/>
              <w:autoSpaceDE w:val="0"/>
              <w:autoSpaceDN w:val="0"/>
              <w:adjustRightInd w:val="0"/>
              <w:rPr>
                <w:sz w:val="20"/>
                <w:szCs w:val="20"/>
              </w:rPr>
            </w:pPr>
            <w:r w:rsidRPr="00DE0336">
              <w:rPr>
                <w:sz w:val="20"/>
                <w:szCs w:val="20"/>
              </w:rPr>
              <w:t>Different aggregations of income sources are also</w:t>
            </w:r>
          </w:p>
          <w:p w:rsidR="000548AE" w:rsidRPr="00DE0336" w:rsidRDefault="000548AE" w:rsidP="003B3BA6">
            <w:pPr>
              <w:widowControl w:val="0"/>
              <w:autoSpaceDE w:val="0"/>
              <w:autoSpaceDN w:val="0"/>
              <w:adjustRightInd w:val="0"/>
              <w:rPr>
                <w:sz w:val="20"/>
                <w:szCs w:val="20"/>
              </w:rPr>
            </w:pPr>
            <w:proofErr w:type="gramStart"/>
            <w:r w:rsidRPr="00DE0336">
              <w:rPr>
                <w:sz w:val="20"/>
                <w:szCs w:val="20"/>
              </w:rPr>
              <w:t>constructed</w:t>
            </w:r>
            <w:proofErr w:type="gramEnd"/>
            <w:r w:rsidRPr="00DE0336">
              <w:rPr>
                <w:sz w:val="20"/>
                <w:szCs w:val="20"/>
              </w:rPr>
              <w:t xml:space="preserve"> such as </w:t>
            </w:r>
            <w:proofErr w:type="spellStart"/>
            <w:r w:rsidRPr="00DE0336">
              <w:rPr>
                <w:sz w:val="20"/>
                <w:szCs w:val="20"/>
              </w:rPr>
              <w:t>onfarm</w:t>
            </w:r>
            <w:proofErr w:type="spellEnd"/>
            <w:r w:rsidRPr="00DE0336">
              <w:rPr>
                <w:sz w:val="20"/>
                <w:szCs w:val="20"/>
              </w:rPr>
              <w:t xml:space="preserve"> (crop and livestock),</w:t>
            </w:r>
          </w:p>
          <w:p w:rsidR="000548AE" w:rsidRPr="00DE0336" w:rsidRDefault="000548AE" w:rsidP="003B3BA6">
            <w:pPr>
              <w:widowControl w:val="0"/>
              <w:autoSpaceDE w:val="0"/>
              <w:autoSpaceDN w:val="0"/>
              <w:adjustRightInd w:val="0"/>
              <w:rPr>
                <w:sz w:val="20"/>
                <w:szCs w:val="20"/>
              </w:rPr>
            </w:pPr>
            <w:proofErr w:type="spellStart"/>
            <w:proofErr w:type="gramStart"/>
            <w:r w:rsidRPr="00DE0336">
              <w:rPr>
                <w:sz w:val="20"/>
                <w:szCs w:val="20"/>
              </w:rPr>
              <w:t>offarm</w:t>
            </w:r>
            <w:proofErr w:type="spellEnd"/>
            <w:proofErr w:type="gramEnd"/>
            <w:r w:rsidRPr="00DE0336">
              <w:rPr>
                <w:sz w:val="20"/>
                <w:szCs w:val="20"/>
              </w:rPr>
              <w:t xml:space="preserve"> (</w:t>
            </w:r>
            <w:proofErr w:type="spellStart"/>
            <w:r w:rsidRPr="00DE0336">
              <w:rPr>
                <w:sz w:val="20"/>
                <w:szCs w:val="20"/>
              </w:rPr>
              <w:t>agr_wge</w:t>
            </w:r>
            <w:proofErr w:type="spellEnd"/>
            <w:r w:rsidRPr="00DE0336">
              <w:rPr>
                <w:sz w:val="20"/>
                <w:szCs w:val="20"/>
              </w:rPr>
              <w:t xml:space="preserve"> </w:t>
            </w:r>
            <w:proofErr w:type="spellStart"/>
            <w:r w:rsidRPr="00DE0336">
              <w:rPr>
                <w:sz w:val="20"/>
                <w:szCs w:val="20"/>
              </w:rPr>
              <w:t>nonagr_wge</w:t>
            </w:r>
            <w:proofErr w:type="spellEnd"/>
            <w:r w:rsidRPr="00DE0336">
              <w:rPr>
                <w:sz w:val="20"/>
                <w:szCs w:val="20"/>
              </w:rPr>
              <w:t xml:space="preserve">, other, </w:t>
            </w:r>
            <w:proofErr w:type="spellStart"/>
            <w:r w:rsidRPr="00DE0336">
              <w:rPr>
                <w:sz w:val="20"/>
                <w:szCs w:val="20"/>
              </w:rPr>
              <w:t>selfemp</w:t>
            </w:r>
            <w:proofErr w:type="spellEnd"/>
            <w:r w:rsidRPr="00DE0336">
              <w:rPr>
                <w:sz w:val="20"/>
                <w:szCs w:val="20"/>
              </w:rPr>
              <w:t>,</w:t>
            </w:r>
          </w:p>
          <w:p w:rsidR="000548AE" w:rsidRPr="00DE0336" w:rsidRDefault="000548AE" w:rsidP="003B3BA6">
            <w:pPr>
              <w:widowControl w:val="0"/>
              <w:autoSpaceDE w:val="0"/>
              <w:autoSpaceDN w:val="0"/>
              <w:adjustRightInd w:val="0"/>
              <w:rPr>
                <w:sz w:val="20"/>
                <w:szCs w:val="20"/>
              </w:rPr>
            </w:pPr>
            <w:proofErr w:type="gramStart"/>
            <w:r w:rsidRPr="00DE0336">
              <w:rPr>
                <w:sz w:val="20"/>
                <w:szCs w:val="20"/>
              </w:rPr>
              <w:t>transfers</w:t>
            </w:r>
            <w:proofErr w:type="gramEnd"/>
            <w:r w:rsidRPr="00DE0336">
              <w:rPr>
                <w:sz w:val="20"/>
                <w:szCs w:val="20"/>
              </w:rPr>
              <w:t>), non-farm (non-</w:t>
            </w:r>
            <w:proofErr w:type="spellStart"/>
            <w:r w:rsidRPr="00DE0336">
              <w:rPr>
                <w:sz w:val="20"/>
                <w:szCs w:val="20"/>
              </w:rPr>
              <w:t>agrwge</w:t>
            </w:r>
            <w:proofErr w:type="spellEnd"/>
            <w:r w:rsidRPr="00DE0336">
              <w:rPr>
                <w:sz w:val="20"/>
                <w:szCs w:val="20"/>
              </w:rPr>
              <w:t xml:space="preserve"> and </w:t>
            </w:r>
            <w:proofErr w:type="spellStart"/>
            <w:r w:rsidRPr="00DE0336">
              <w:rPr>
                <w:sz w:val="20"/>
                <w:szCs w:val="20"/>
              </w:rPr>
              <w:t>selfemp</w:t>
            </w:r>
            <w:proofErr w:type="spellEnd"/>
            <w:r w:rsidRPr="00DE0336">
              <w:rPr>
                <w:sz w:val="20"/>
                <w:szCs w:val="20"/>
              </w:rPr>
              <w:t>)</w:t>
            </w:r>
          </w:p>
          <w:p w:rsidR="000548AE" w:rsidRPr="00DE0336" w:rsidRDefault="000548AE" w:rsidP="003B3BA6">
            <w:pPr>
              <w:widowControl w:val="0"/>
              <w:autoSpaceDE w:val="0"/>
              <w:autoSpaceDN w:val="0"/>
              <w:adjustRightInd w:val="0"/>
              <w:rPr>
                <w:sz w:val="20"/>
                <w:szCs w:val="20"/>
              </w:rPr>
            </w:pPr>
            <w:proofErr w:type="spellStart"/>
            <w:proofErr w:type="gramStart"/>
            <w:r w:rsidRPr="00DE0336">
              <w:rPr>
                <w:sz w:val="20"/>
                <w:szCs w:val="20"/>
              </w:rPr>
              <w:t>nonag</w:t>
            </w:r>
            <w:proofErr w:type="spellEnd"/>
            <w:proofErr w:type="gramEnd"/>
            <w:r w:rsidRPr="00DE0336">
              <w:rPr>
                <w:sz w:val="20"/>
                <w:szCs w:val="20"/>
              </w:rPr>
              <w:t xml:space="preserve"> (</w:t>
            </w:r>
            <w:proofErr w:type="spellStart"/>
            <w:r w:rsidRPr="00DE0336">
              <w:rPr>
                <w:sz w:val="20"/>
                <w:szCs w:val="20"/>
              </w:rPr>
              <w:t>nonagr_wge</w:t>
            </w:r>
            <w:proofErr w:type="spellEnd"/>
            <w:r w:rsidRPr="00DE0336">
              <w:rPr>
                <w:sz w:val="20"/>
                <w:szCs w:val="20"/>
              </w:rPr>
              <w:t xml:space="preserve">, other, </w:t>
            </w:r>
            <w:proofErr w:type="spellStart"/>
            <w:r w:rsidRPr="00DE0336">
              <w:rPr>
                <w:sz w:val="20"/>
                <w:szCs w:val="20"/>
              </w:rPr>
              <w:t>selfemp</w:t>
            </w:r>
            <w:proofErr w:type="spellEnd"/>
            <w:r w:rsidRPr="00DE0336">
              <w:rPr>
                <w:sz w:val="20"/>
                <w:szCs w:val="20"/>
              </w:rPr>
              <w:t>, transfers)</w:t>
            </w:r>
          </w:p>
          <w:p w:rsidR="000548AE" w:rsidRPr="00DE0336" w:rsidRDefault="000548AE" w:rsidP="003B3BA6">
            <w:pPr>
              <w:widowControl w:val="0"/>
              <w:autoSpaceDE w:val="0"/>
              <w:autoSpaceDN w:val="0"/>
              <w:adjustRightInd w:val="0"/>
              <w:rPr>
                <w:sz w:val="20"/>
                <w:szCs w:val="20"/>
              </w:rPr>
            </w:pPr>
            <w:proofErr w:type="gramStart"/>
            <w:r w:rsidRPr="00DE0336">
              <w:rPr>
                <w:sz w:val="20"/>
                <w:szCs w:val="20"/>
              </w:rPr>
              <w:t>and</w:t>
            </w:r>
            <w:proofErr w:type="gramEnd"/>
            <w:r w:rsidRPr="00DE0336">
              <w:rPr>
                <w:sz w:val="20"/>
                <w:szCs w:val="20"/>
              </w:rPr>
              <w:t xml:space="preserve"> agricultural (</w:t>
            </w:r>
            <w:proofErr w:type="spellStart"/>
            <w:r w:rsidRPr="00DE0336">
              <w:rPr>
                <w:sz w:val="20"/>
                <w:szCs w:val="20"/>
              </w:rPr>
              <w:t>agr_wge</w:t>
            </w:r>
            <w:proofErr w:type="spellEnd"/>
            <w:r w:rsidRPr="00DE0336">
              <w:rPr>
                <w:sz w:val="20"/>
                <w:szCs w:val="20"/>
              </w:rPr>
              <w:t>, crop and livestock).</w:t>
            </w:r>
          </w:p>
        </w:tc>
      </w:tr>
    </w:tbl>
    <w:p w:rsidR="000548AE" w:rsidRDefault="000548AE" w:rsidP="000548AE">
      <w:pPr>
        <w:rPr>
          <w:b/>
        </w:rPr>
      </w:pPr>
      <w:r>
        <w:rPr>
          <w:b/>
        </w:rPr>
        <w:br w:type="page"/>
      </w:r>
      <w:r>
        <w:rPr>
          <w:b/>
        </w:rPr>
        <w:lastRenderedPageBreak/>
        <w:t>Table 2</w:t>
      </w:r>
    </w:p>
    <w:p w:rsidR="000548AE" w:rsidRDefault="000548AE" w:rsidP="000548AE">
      <w:pPr>
        <w:rPr>
          <w:b/>
          <w:bCs/>
          <w:sz w:val="20"/>
          <w:szCs w:val="20"/>
        </w:rPr>
      </w:pPr>
    </w:p>
    <w:tbl>
      <w:tblPr>
        <w:tblW w:w="12966" w:type="dxa"/>
        <w:tblInd w:w="108" w:type="dxa"/>
        <w:tblLayout w:type="fixed"/>
        <w:tblLook w:val="04A0" w:firstRow="1" w:lastRow="0" w:firstColumn="1" w:lastColumn="0" w:noHBand="0" w:noVBand="1"/>
      </w:tblPr>
      <w:tblGrid>
        <w:gridCol w:w="1405"/>
        <w:gridCol w:w="2558"/>
        <w:gridCol w:w="1165"/>
        <w:gridCol w:w="1077"/>
        <w:gridCol w:w="1243"/>
        <w:gridCol w:w="1097"/>
        <w:gridCol w:w="1205"/>
        <w:gridCol w:w="9"/>
        <w:gridCol w:w="1190"/>
        <w:gridCol w:w="1087"/>
        <w:gridCol w:w="930"/>
      </w:tblGrid>
      <w:tr w:rsidR="000548AE" w:rsidRPr="00ED4864" w:rsidTr="003B3BA6">
        <w:trPr>
          <w:trHeight w:val="238"/>
        </w:trPr>
        <w:tc>
          <w:tcPr>
            <w:tcW w:w="1405" w:type="dxa"/>
            <w:tcBorders>
              <w:top w:val="single" w:sz="8" w:space="0" w:color="auto"/>
              <w:left w:val="single" w:sz="8" w:space="0" w:color="auto"/>
              <w:bottom w:val="single" w:sz="4" w:space="0" w:color="auto"/>
              <w:right w:val="nil"/>
            </w:tcBorders>
            <w:shd w:val="clear" w:color="auto" w:fill="auto"/>
            <w:noWrap/>
            <w:vAlign w:val="bottom"/>
            <w:hideMark/>
          </w:tcPr>
          <w:p w:rsidR="000548AE" w:rsidRDefault="000548AE" w:rsidP="003B3BA6">
            <w:pPr>
              <w:rPr>
                <w:rFonts w:ascii="Arial" w:hAnsi="Arial"/>
                <w:b/>
                <w:bCs/>
                <w:i/>
                <w:iCs/>
                <w:sz w:val="18"/>
                <w:szCs w:val="18"/>
                <w:u w:val="single"/>
              </w:rPr>
            </w:pPr>
            <w:r>
              <w:rPr>
                <w:rFonts w:ascii="Arial" w:hAnsi="Arial"/>
                <w:b/>
                <w:bCs/>
                <w:i/>
                <w:iCs/>
                <w:sz w:val="18"/>
                <w:szCs w:val="18"/>
                <w:u w:val="single"/>
              </w:rPr>
              <w:t>Ethiopia 2013-2014</w:t>
            </w:r>
          </w:p>
        </w:tc>
        <w:tc>
          <w:tcPr>
            <w:tcW w:w="2558"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0548AE" w:rsidRDefault="000548AE" w:rsidP="003B3BA6">
            <w:pPr>
              <w:rPr>
                <w:rFonts w:ascii="Arial" w:hAnsi="Arial"/>
                <w:b/>
                <w:bCs/>
                <w:sz w:val="18"/>
                <w:szCs w:val="18"/>
              </w:rPr>
            </w:pPr>
            <w:r>
              <w:rPr>
                <w:rFonts w:ascii="Arial" w:hAnsi="Arial"/>
                <w:b/>
                <w:bCs/>
                <w:sz w:val="18"/>
                <w:szCs w:val="18"/>
              </w:rPr>
              <w:t>3,211 Rural HH Observations</w:t>
            </w:r>
          </w:p>
        </w:tc>
        <w:tc>
          <w:tcPr>
            <w:tcW w:w="5787" w:type="dxa"/>
            <w:gridSpan w:val="5"/>
            <w:tcBorders>
              <w:top w:val="single" w:sz="8" w:space="0" w:color="auto"/>
              <w:left w:val="nil"/>
              <w:bottom w:val="single" w:sz="4" w:space="0" w:color="auto"/>
              <w:right w:val="single" w:sz="4" w:space="0" w:color="000000"/>
            </w:tcBorders>
            <w:shd w:val="clear" w:color="auto" w:fill="auto"/>
            <w:noWrap/>
            <w:vAlign w:val="bottom"/>
            <w:hideMark/>
          </w:tcPr>
          <w:p w:rsidR="000548AE" w:rsidRPr="00ED4864" w:rsidRDefault="000548AE" w:rsidP="003B3BA6">
            <w:pPr>
              <w:jc w:val="center"/>
              <w:rPr>
                <w:rFonts w:ascii="Arial" w:hAnsi="Arial" w:cs="Arial"/>
                <w:b/>
                <w:bCs/>
                <w:sz w:val="18"/>
                <w:szCs w:val="18"/>
              </w:rPr>
            </w:pPr>
            <w:r w:rsidRPr="00ED4864">
              <w:rPr>
                <w:rFonts w:ascii="Arial" w:hAnsi="Arial" w:cs="Arial"/>
                <w:b/>
                <w:bCs/>
                <w:sz w:val="18"/>
                <w:szCs w:val="18"/>
              </w:rPr>
              <w:t>Rural, Weighted, Birr</w:t>
            </w:r>
          </w:p>
        </w:tc>
        <w:tc>
          <w:tcPr>
            <w:tcW w:w="1199" w:type="dxa"/>
            <w:gridSpan w:val="2"/>
            <w:tcBorders>
              <w:top w:val="single" w:sz="8" w:space="0" w:color="auto"/>
              <w:left w:val="nil"/>
              <w:bottom w:val="single" w:sz="4" w:space="0" w:color="auto"/>
              <w:right w:val="nil"/>
            </w:tcBorders>
            <w:shd w:val="clear" w:color="auto" w:fill="auto"/>
            <w:noWrap/>
            <w:vAlign w:val="bottom"/>
            <w:hideMark/>
          </w:tcPr>
          <w:p w:rsidR="000548AE" w:rsidRPr="00ED4864" w:rsidRDefault="000548AE" w:rsidP="003B3BA6">
            <w:pPr>
              <w:jc w:val="center"/>
              <w:rPr>
                <w:rFonts w:ascii="Arial" w:hAnsi="Arial" w:cs="Arial"/>
                <w:b/>
                <w:bCs/>
                <w:sz w:val="18"/>
                <w:szCs w:val="18"/>
              </w:rPr>
            </w:pPr>
            <w:r w:rsidRPr="00ED4864">
              <w:rPr>
                <w:rFonts w:ascii="Arial" w:hAnsi="Arial" w:cs="Arial"/>
                <w:b/>
                <w:bCs/>
                <w:sz w:val="18"/>
                <w:szCs w:val="18"/>
              </w:rPr>
              <w:t> </w:t>
            </w:r>
          </w:p>
        </w:tc>
        <w:tc>
          <w:tcPr>
            <w:tcW w:w="2017"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0548AE" w:rsidRPr="00ED4864" w:rsidRDefault="000548AE" w:rsidP="003B3BA6">
            <w:pPr>
              <w:jc w:val="center"/>
              <w:rPr>
                <w:rFonts w:ascii="Arial" w:hAnsi="Arial" w:cs="Arial"/>
                <w:b/>
                <w:bCs/>
                <w:sz w:val="18"/>
                <w:szCs w:val="18"/>
              </w:rPr>
            </w:pPr>
            <w:r w:rsidRPr="00ED4864">
              <w:rPr>
                <w:rFonts w:ascii="Arial" w:hAnsi="Arial" w:cs="Arial"/>
                <w:b/>
                <w:bCs/>
                <w:sz w:val="18"/>
                <w:szCs w:val="18"/>
              </w:rPr>
              <w:t>Rural, Weighted, USD</w:t>
            </w:r>
          </w:p>
        </w:tc>
      </w:tr>
      <w:tr w:rsidR="000548AE" w:rsidRPr="00ED4864" w:rsidTr="003B3BA6">
        <w:trPr>
          <w:trHeight w:val="539"/>
        </w:trPr>
        <w:tc>
          <w:tcPr>
            <w:tcW w:w="1405" w:type="dxa"/>
            <w:tcBorders>
              <w:top w:val="nil"/>
              <w:left w:val="single" w:sz="8" w:space="0" w:color="auto"/>
              <w:bottom w:val="single" w:sz="4" w:space="0" w:color="auto"/>
              <w:right w:val="single" w:sz="4"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Variable</w:t>
            </w:r>
          </w:p>
        </w:tc>
        <w:tc>
          <w:tcPr>
            <w:tcW w:w="2558"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rPr>
                <w:rFonts w:ascii="Arial" w:hAnsi="Arial" w:cs="Arial"/>
                <w:b/>
                <w:bCs/>
                <w:i/>
                <w:iCs/>
                <w:sz w:val="18"/>
                <w:szCs w:val="18"/>
              </w:rPr>
            </w:pPr>
            <w:r w:rsidRPr="00ED4864">
              <w:rPr>
                <w:rFonts w:ascii="Arial" w:hAnsi="Arial" w:cs="Arial"/>
                <w:b/>
                <w:bCs/>
                <w:i/>
                <w:iCs/>
                <w:sz w:val="18"/>
                <w:szCs w:val="18"/>
              </w:rPr>
              <w:t> </w:t>
            </w:r>
          </w:p>
        </w:tc>
        <w:tc>
          <w:tcPr>
            <w:tcW w:w="1165"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jc w:val="right"/>
              <w:rPr>
                <w:rFonts w:ascii="Arial" w:hAnsi="Arial" w:cs="Arial"/>
                <w:bCs/>
                <w:i/>
                <w:iCs/>
                <w:sz w:val="18"/>
                <w:szCs w:val="18"/>
              </w:rPr>
            </w:pPr>
            <w:r w:rsidRPr="00ED4864">
              <w:rPr>
                <w:rFonts w:ascii="Arial" w:hAnsi="Arial" w:cs="Arial"/>
                <w:bCs/>
                <w:i/>
                <w:iCs/>
                <w:sz w:val="18"/>
                <w:szCs w:val="18"/>
              </w:rPr>
              <w:t># Participants</w:t>
            </w:r>
          </w:p>
        </w:tc>
        <w:tc>
          <w:tcPr>
            <w:tcW w:w="1077"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Participation Rate</w:t>
            </w:r>
          </w:p>
        </w:tc>
        <w:tc>
          <w:tcPr>
            <w:tcW w:w="1243"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jc w:val="right"/>
              <w:rPr>
                <w:rFonts w:ascii="Arial" w:hAnsi="Arial" w:cs="Arial"/>
                <w:bCs/>
                <w:i/>
                <w:iCs/>
                <w:sz w:val="18"/>
                <w:szCs w:val="18"/>
              </w:rPr>
            </w:pPr>
            <w:r w:rsidRPr="00ED4864">
              <w:rPr>
                <w:rFonts w:ascii="Arial" w:hAnsi="Arial" w:cs="Arial"/>
                <w:bCs/>
                <w:i/>
                <w:iCs/>
                <w:sz w:val="18"/>
                <w:szCs w:val="18"/>
              </w:rPr>
              <w:t>Returns to Participation- Participant HHs</w:t>
            </w:r>
          </w:p>
        </w:tc>
        <w:tc>
          <w:tcPr>
            <w:tcW w:w="1097"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Returns to Participation- All HHs</w:t>
            </w:r>
          </w:p>
        </w:tc>
        <w:tc>
          <w:tcPr>
            <w:tcW w:w="1205" w:type="dxa"/>
            <w:tcBorders>
              <w:top w:val="nil"/>
              <w:left w:val="nil"/>
              <w:bottom w:val="single" w:sz="4" w:space="0" w:color="auto"/>
              <w:right w:val="nil"/>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Share of Total Income- All HHs (Mean of Shares)</w:t>
            </w:r>
          </w:p>
        </w:tc>
        <w:tc>
          <w:tcPr>
            <w:tcW w:w="1199" w:type="dxa"/>
            <w:gridSpan w:val="2"/>
            <w:tcBorders>
              <w:top w:val="nil"/>
              <w:left w:val="single" w:sz="4" w:space="0" w:color="auto"/>
              <w:bottom w:val="single" w:sz="4" w:space="0" w:color="auto"/>
              <w:right w:val="nil"/>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Share of Total Income- All HHs (Share of Means)</w:t>
            </w:r>
          </w:p>
        </w:tc>
        <w:tc>
          <w:tcPr>
            <w:tcW w:w="1087" w:type="dxa"/>
            <w:tcBorders>
              <w:top w:val="nil"/>
              <w:left w:val="single" w:sz="4" w:space="0" w:color="auto"/>
              <w:bottom w:val="single" w:sz="4" w:space="0" w:color="auto"/>
              <w:right w:val="single" w:sz="4"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Returns to Participation- Participant HHs</w:t>
            </w:r>
          </w:p>
        </w:tc>
        <w:tc>
          <w:tcPr>
            <w:tcW w:w="930" w:type="dxa"/>
            <w:tcBorders>
              <w:top w:val="nil"/>
              <w:left w:val="nil"/>
              <w:bottom w:val="single" w:sz="4" w:space="0" w:color="auto"/>
              <w:right w:val="single" w:sz="8"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Returns to Participation- All HHs</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2558" w:type="dxa"/>
            <w:tcBorders>
              <w:top w:val="nil"/>
              <w:left w:val="nil"/>
              <w:bottom w:val="single" w:sz="4" w:space="0" w:color="969696"/>
              <w:right w:val="single" w:sz="4" w:space="0" w:color="969696"/>
            </w:tcBorders>
            <w:shd w:val="clear" w:color="auto" w:fill="auto"/>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165" w:type="dxa"/>
            <w:tcBorders>
              <w:top w:val="nil"/>
              <w:left w:val="nil"/>
              <w:bottom w:val="single" w:sz="4" w:space="0" w:color="969696"/>
              <w:right w:val="single" w:sz="4" w:space="0" w:color="969696"/>
            </w:tcBorders>
            <w:shd w:val="clear" w:color="auto" w:fill="auto"/>
            <w:noWrap/>
            <w:vAlign w:val="bottom"/>
            <w:hideMark/>
          </w:tcPr>
          <w:p w:rsidR="000548AE" w:rsidRPr="00ED4864" w:rsidRDefault="000548AE" w:rsidP="003B3BA6">
            <w:pPr>
              <w:jc w:val="right"/>
              <w:rPr>
                <w:rFonts w:ascii="Arial" w:hAnsi="Arial" w:cs="Arial"/>
                <w:sz w:val="18"/>
                <w:szCs w:val="18"/>
              </w:rPr>
            </w:pPr>
            <w:r w:rsidRPr="00ED4864">
              <w:rPr>
                <w:rFonts w:ascii="Arial" w:hAnsi="Arial" w:cs="Arial"/>
                <w:sz w:val="18"/>
                <w:szCs w:val="18"/>
              </w:rPr>
              <w:t> </w:t>
            </w:r>
          </w:p>
        </w:tc>
        <w:tc>
          <w:tcPr>
            <w:tcW w:w="1077" w:type="dxa"/>
            <w:tcBorders>
              <w:top w:val="nil"/>
              <w:left w:val="nil"/>
              <w:bottom w:val="single" w:sz="4" w:space="0" w:color="969696"/>
              <w:right w:val="single" w:sz="4" w:space="0" w:color="969696"/>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243" w:type="dxa"/>
            <w:tcBorders>
              <w:top w:val="nil"/>
              <w:left w:val="nil"/>
              <w:bottom w:val="single" w:sz="4" w:space="0" w:color="969696"/>
              <w:right w:val="single" w:sz="4" w:space="0" w:color="969696"/>
            </w:tcBorders>
            <w:shd w:val="clear" w:color="auto" w:fill="auto"/>
            <w:noWrap/>
            <w:vAlign w:val="bottom"/>
            <w:hideMark/>
          </w:tcPr>
          <w:p w:rsidR="000548AE" w:rsidRPr="00ED4864" w:rsidRDefault="000548AE" w:rsidP="003B3BA6">
            <w:pPr>
              <w:jc w:val="right"/>
              <w:rPr>
                <w:rFonts w:ascii="Arial" w:hAnsi="Arial" w:cs="Arial"/>
                <w:sz w:val="18"/>
                <w:szCs w:val="18"/>
              </w:rPr>
            </w:pPr>
            <w:r w:rsidRPr="00ED4864">
              <w:rPr>
                <w:rFonts w:ascii="Arial" w:hAnsi="Arial" w:cs="Arial"/>
                <w:sz w:val="18"/>
                <w:szCs w:val="18"/>
              </w:rPr>
              <w:t> </w:t>
            </w:r>
          </w:p>
        </w:tc>
        <w:tc>
          <w:tcPr>
            <w:tcW w:w="1097" w:type="dxa"/>
            <w:tcBorders>
              <w:top w:val="nil"/>
              <w:left w:val="nil"/>
              <w:bottom w:val="single" w:sz="4" w:space="0" w:color="969696"/>
              <w:right w:val="single" w:sz="4" w:space="0" w:color="969696"/>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205" w:type="dxa"/>
            <w:tcBorders>
              <w:top w:val="nil"/>
              <w:left w:val="nil"/>
              <w:bottom w:val="single" w:sz="4" w:space="0" w:color="969696"/>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199" w:type="dxa"/>
            <w:gridSpan w:val="2"/>
            <w:tcBorders>
              <w:top w:val="nil"/>
              <w:left w:val="single" w:sz="4" w:space="0" w:color="808080"/>
              <w:bottom w:val="single" w:sz="4" w:space="0" w:color="969696"/>
              <w:right w:val="single" w:sz="4" w:space="0" w:color="auto"/>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087" w:type="dxa"/>
            <w:tcBorders>
              <w:top w:val="single" w:sz="4" w:space="0" w:color="969696"/>
              <w:left w:val="nil"/>
              <w:bottom w:val="single" w:sz="4" w:space="0" w:color="969696"/>
              <w:right w:val="single" w:sz="4" w:space="0" w:color="969696"/>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930" w:type="dxa"/>
            <w:tcBorders>
              <w:top w:val="nil"/>
              <w:left w:val="nil"/>
              <w:bottom w:val="nil"/>
              <w:right w:val="single" w:sz="8" w:space="0" w:color="auto"/>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r>
      <w:tr w:rsidR="000548AE" w:rsidRPr="00ED4864" w:rsidTr="003B3BA6">
        <w:trPr>
          <w:trHeight w:val="202"/>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spellStart"/>
            <w:proofErr w:type="gramStart"/>
            <w:r w:rsidRPr="00ED4864">
              <w:rPr>
                <w:rFonts w:ascii="Arial" w:hAnsi="Arial" w:cs="Arial"/>
                <w:b/>
                <w:bCs/>
                <w:sz w:val="18"/>
                <w:szCs w:val="18"/>
              </w:rPr>
              <w:t>agr</w:t>
            </w:r>
            <w:proofErr w:type="gramEnd"/>
            <w:r w:rsidRPr="00ED4864">
              <w:rPr>
                <w:rFonts w:ascii="Arial" w:hAnsi="Arial" w:cs="Arial"/>
                <w:b/>
                <w:bCs/>
                <w:sz w:val="18"/>
                <w:szCs w:val="18"/>
              </w:rPr>
              <w:t>_wge</w:t>
            </w:r>
            <w:proofErr w:type="spell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Wage Employment- Agriculture</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713</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19%</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2140</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416</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112</w:t>
            </w:r>
          </w:p>
        </w:tc>
        <w:tc>
          <w:tcPr>
            <w:tcW w:w="930" w:type="dxa"/>
            <w:tcBorders>
              <w:top w:val="single" w:sz="4" w:space="0" w:color="969696"/>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22</w:t>
            </w:r>
          </w:p>
        </w:tc>
      </w:tr>
      <w:tr w:rsidR="000548AE" w:rsidRPr="00ED4864" w:rsidTr="003B3BA6">
        <w:trPr>
          <w:trHeight w:val="202"/>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spellStart"/>
            <w:proofErr w:type="gramStart"/>
            <w:r w:rsidRPr="00ED4864">
              <w:rPr>
                <w:rFonts w:ascii="Arial" w:hAnsi="Arial" w:cs="Arial"/>
                <w:b/>
                <w:bCs/>
                <w:sz w:val="18"/>
                <w:szCs w:val="18"/>
              </w:rPr>
              <w:t>nonagr</w:t>
            </w:r>
            <w:proofErr w:type="gramEnd"/>
            <w:r w:rsidRPr="00ED4864">
              <w:rPr>
                <w:rFonts w:ascii="Arial" w:hAnsi="Arial" w:cs="Arial"/>
                <w:b/>
                <w:bCs/>
                <w:sz w:val="18"/>
                <w:szCs w:val="18"/>
              </w:rPr>
              <w:t>_wge</w:t>
            </w:r>
            <w:proofErr w:type="spell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Wage Employment- Nonfarm</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258</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14368</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983</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11%</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752</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51</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crop1</w:t>
            </w:r>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Crop Production</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2759</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92%</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4779</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4,408</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56%</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51%</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250</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231</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livestock</w:t>
            </w:r>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Livestock Production</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2526</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82%</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1656</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1,364</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17%</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16%</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87</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71</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spellStart"/>
            <w:proofErr w:type="gramStart"/>
            <w:r w:rsidRPr="00ED4864">
              <w:rPr>
                <w:rFonts w:ascii="Arial" w:hAnsi="Arial" w:cs="Arial"/>
                <w:b/>
                <w:bCs/>
                <w:sz w:val="18"/>
                <w:szCs w:val="18"/>
              </w:rPr>
              <w:t>selfemp</w:t>
            </w:r>
            <w:proofErr w:type="spellEnd"/>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Non-</w:t>
            </w:r>
            <w:proofErr w:type="spellStart"/>
            <w:r w:rsidRPr="00ED4864">
              <w:rPr>
                <w:rFonts w:ascii="Arial" w:hAnsi="Arial" w:cs="Arial"/>
                <w:sz w:val="18"/>
                <w:szCs w:val="18"/>
              </w:rPr>
              <w:t>ag</w:t>
            </w:r>
            <w:proofErr w:type="spellEnd"/>
            <w:r w:rsidRPr="00ED4864">
              <w:rPr>
                <w:rFonts w:ascii="Arial" w:hAnsi="Arial" w:cs="Arial"/>
                <w:sz w:val="18"/>
                <w:szCs w:val="18"/>
              </w:rPr>
              <w:t xml:space="preserve"> Self Employment</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767</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21%</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3660</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752</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8%</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9%</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192</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39</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transfer</w:t>
            </w:r>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Total Transfers</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906</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24%</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1480</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352</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77</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18</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other</w:t>
            </w:r>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Other Income Sources</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520</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18%</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2284</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402</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5.3%</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4.6%</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120</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21.1</w:t>
            </w:r>
          </w:p>
        </w:tc>
      </w:tr>
      <w:tr w:rsidR="000548AE" w:rsidRPr="00ED4864" w:rsidTr="003B3BA6">
        <w:trPr>
          <w:trHeight w:val="257"/>
        </w:trPr>
        <w:tc>
          <w:tcPr>
            <w:tcW w:w="1405" w:type="dxa"/>
            <w:tcBorders>
              <w:top w:val="nil"/>
              <w:left w:val="single" w:sz="8" w:space="0" w:color="auto"/>
              <w:bottom w:val="single" w:sz="8" w:space="0" w:color="auto"/>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totincome1</w:t>
            </w:r>
            <w:proofErr w:type="gramEnd"/>
          </w:p>
        </w:tc>
        <w:tc>
          <w:tcPr>
            <w:tcW w:w="2558" w:type="dxa"/>
            <w:tcBorders>
              <w:top w:val="nil"/>
              <w:left w:val="nil"/>
              <w:bottom w:val="single" w:sz="8" w:space="0" w:color="auto"/>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Total Household Income-crop1</w:t>
            </w:r>
          </w:p>
        </w:tc>
        <w:tc>
          <w:tcPr>
            <w:tcW w:w="1165" w:type="dxa"/>
            <w:tcBorders>
              <w:top w:val="nil"/>
              <w:left w:val="nil"/>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3188</w:t>
            </w:r>
          </w:p>
        </w:tc>
        <w:tc>
          <w:tcPr>
            <w:tcW w:w="1077" w:type="dxa"/>
            <w:tcBorders>
              <w:top w:val="nil"/>
              <w:left w:val="nil"/>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100%</w:t>
            </w:r>
          </w:p>
        </w:tc>
        <w:tc>
          <w:tcPr>
            <w:tcW w:w="1243" w:type="dxa"/>
            <w:tcBorders>
              <w:top w:val="nil"/>
              <w:left w:val="nil"/>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8705</w:t>
            </w:r>
          </w:p>
        </w:tc>
        <w:tc>
          <w:tcPr>
            <w:tcW w:w="1097" w:type="dxa"/>
            <w:tcBorders>
              <w:top w:val="nil"/>
              <w:left w:val="nil"/>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8,677</w:t>
            </w:r>
          </w:p>
        </w:tc>
        <w:tc>
          <w:tcPr>
            <w:tcW w:w="1205" w:type="dxa"/>
            <w:tcBorders>
              <w:top w:val="nil"/>
              <w:left w:val="nil"/>
              <w:bottom w:val="single" w:sz="8" w:space="0" w:color="auto"/>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100%</w:t>
            </w:r>
          </w:p>
        </w:tc>
        <w:tc>
          <w:tcPr>
            <w:tcW w:w="1199" w:type="dxa"/>
            <w:gridSpan w:val="2"/>
            <w:tcBorders>
              <w:top w:val="nil"/>
              <w:left w:val="single" w:sz="4" w:space="0" w:color="969696"/>
              <w:bottom w:val="single" w:sz="8" w:space="0" w:color="auto"/>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100%</w:t>
            </w:r>
          </w:p>
        </w:tc>
        <w:tc>
          <w:tcPr>
            <w:tcW w:w="1087" w:type="dxa"/>
            <w:tcBorders>
              <w:top w:val="nil"/>
              <w:left w:val="single" w:sz="4" w:space="0" w:color="auto"/>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456</w:t>
            </w:r>
          </w:p>
        </w:tc>
        <w:tc>
          <w:tcPr>
            <w:tcW w:w="930" w:type="dxa"/>
            <w:tcBorders>
              <w:top w:val="nil"/>
              <w:left w:val="nil"/>
              <w:bottom w:val="single" w:sz="8" w:space="0" w:color="auto"/>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454</w:t>
            </w:r>
          </w:p>
        </w:tc>
      </w:tr>
      <w:tr w:rsidR="000548AE" w:rsidRPr="00ED4864" w:rsidTr="003B3BA6">
        <w:trPr>
          <w:trHeight w:val="238"/>
        </w:trPr>
        <w:tc>
          <w:tcPr>
            <w:tcW w:w="14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2558" w:type="dxa"/>
            <w:tcBorders>
              <w:top w:val="nil"/>
              <w:left w:val="nil"/>
              <w:bottom w:val="nil"/>
              <w:right w:val="nil"/>
            </w:tcBorders>
            <w:shd w:val="clear" w:color="auto" w:fill="auto"/>
            <w:vAlign w:val="bottom"/>
            <w:hideMark/>
          </w:tcPr>
          <w:p w:rsidR="000548AE" w:rsidRPr="00ED4864" w:rsidRDefault="000548AE" w:rsidP="003B3BA6">
            <w:pPr>
              <w:rPr>
                <w:rFonts w:ascii="Arial" w:hAnsi="Arial" w:cs="Arial"/>
                <w:sz w:val="18"/>
                <w:szCs w:val="18"/>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r w:rsidRPr="00ED4864">
              <w:rPr>
                <w:rFonts w:ascii="Arial" w:hAnsi="Arial" w:cs="Arial"/>
                <w:sz w:val="18"/>
                <w:szCs w:val="18"/>
              </w:rPr>
              <w:t> </w:t>
            </w: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r>
      <w:tr w:rsidR="000548AE" w:rsidRPr="00ED4864" w:rsidTr="003B3BA6">
        <w:trPr>
          <w:trHeight w:val="238"/>
        </w:trPr>
        <w:tc>
          <w:tcPr>
            <w:tcW w:w="1405" w:type="dxa"/>
            <w:vMerge w:val="restart"/>
            <w:tcBorders>
              <w:top w:val="single" w:sz="4" w:space="0" w:color="auto"/>
              <w:left w:val="single" w:sz="4" w:space="0" w:color="auto"/>
              <w:bottom w:val="single" w:sz="4" w:space="0" w:color="000000"/>
              <w:right w:val="nil"/>
            </w:tcBorders>
            <w:shd w:val="clear" w:color="auto" w:fill="auto"/>
            <w:vAlign w:val="bottom"/>
            <w:hideMark/>
          </w:tcPr>
          <w:p w:rsidR="000548AE" w:rsidRDefault="000548AE" w:rsidP="003B3BA6">
            <w:pPr>
              <w:rPr>
                <w:rFonts w:ascii="Arial" w:hAnsi="Arial"/>
                <w:b/>
                <w:bCs/>
                <w:i/>
                <w:iCs/>
                <w:sz w:val="18"/>
                <w:szCs w:val="18"/>
              </w:rPr>
            </w:pPr>
            <w:r>
              <w:rPr>
                <w:rFonts w:ascii="Arial" w:hAnsi="Arial"/>
                <w:b/>
                <w:bCs/>
                <w:i/>
                <w:iCs/>
                <w:sz w:val="18"/>
                <w:szCs w:val="18"/>
              </w:rPr>
              <w:t>Percent Rural (Weighted)</w:t>
            </w:r>
          </w:p>
        </w:tc>
        <w:tc>
          <w:tcPr>
            <w:tcW w:w="2558" w:type="dxa"/>
            <w:vMerge w:val="restart"/>
            <w:tcBorders>
              <w:top w:val="single" w:sz="4" w:space="0" w:color="auto"/>
              <w:left w:val="nil"/>
              <w:bottom w:val="single" w:sz="4" w:space="0" w:color="000000"/>
              <w:right w:val="single" w:sz="4" w:space="0" w:color="auto"/>
            </w:tcBorders>
            <w:shd w:val="clear" w:color="auto" w:fill="auto"/>
            <w:vAlign w:val="bottom"/>
            <w:hideMark/>
          </w:tcPr>
          <w:p w:rsidR="000548AE" w:rsidRDefault="000548AE" w:rsidP="003B3BA6">
            <w:pPr>
              <w:rPr>
                <w:rFonts w:ascii="Arial" w:hAnsi="Arial"/>
                <w:b/>
                <w:bCs/>
                <w:sz w:val="18"/>
                <w:szCs w:val="18"/>
              </w:rPr>
            </w:pPr>
            <w:r>
              <w:rPr>
                <w:rFonts w:ascii="Arial" w:hAnsi="Arial"/>
                <w:b/>
                <w:bCs/>
                <w:sz w:val="18"/>
                <w:szCs w:val="18"/>
              </w:rPr>
              <w:t>81%</w:t>
            </w: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r>
      <w:tr w:rsidR="000548AE" w:rsidRPr="00ED4864" w:rsidTr="003B3BA6">
        <w:trPr>
          <w:trHeight w:val="238"/>
        </w:trPr>
        <w:tc>
          <w:tcPr>
            <w:tcW w:w="1405" w:type="dxa"/>
            <w:vMerge/>
            <w:tcBorders>
              <w:top w:val="single" w:sz="4" w:space="0" w:color="auto"/>
              <w:left w:val="single" w:sz="4" w:space="0" w:color="auto"/>
              <w:bottom w:val="single" w:sz="4" w:space="0" w:color="000000"/>
              <w:right w:val="nil"/>
            </w:tcBorders>
            <w:vAlign w:val="center"/>
            <w:hideMark/>
          </w:tcPr>
          <w:p w:rsidR="000548AE" w:rsidRPr="00ED4864" w:rsidRDefault="000548AE" w:rsidP="003B3BA6">
            <w:pPr>
              <w:rPr>
                <w:rFonts w:ascii="Arial" w:hAnsi="Arial" w:cs="Arial"/>
                <w:b/>
                <w:bCs/>
                <w:i/>
                <w:iCs/>
                <w:sz w:val="18"/>
                <w:szCs w:val="18"/>
              </w:rPr>
            </w:pPr>
          </w:p>
        </w:tc>
        <w:tc>
          <w:tcPr>
            <w:tcW w:w="2558" w:type="dxa"/>
            <w:vMerge/>
            <w:tcBorders>
              <w:top w:val="single" w:sz="4" w:space="0" w:color="auto"/>
              <w:left w:val="nil"/>
              <w:bottom w:val="single" w:sz="4" w:space="0" w:color="000000"/>
              <w:right w:val="single" w:sz="4" w:space="0" w:color="auto"/>
            </w:tcBorders>
            <w:vAlign w:val="center"/>
            <w:hideMark/>
          </w:tcPr>
          <w:p w:rsidR="000548AE" w:rsidRPr="00ED4864" w:rsidRDefault="000548AE" w:rsidP="003B3BA6">
            <w:pPr>
              <w:rPr>
                <w:rFonts w:ascii="Arial" w:hAnsi="Arial" w:cs="Arial"/>
                <w:b/>
                <w:bCs/>
                <w:sz w:val="18"/>
                <w:szCs w:val="18"/>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r>
      <w:tr w:rsidR="000548AE" w:rsidRPr="00ED4864" w:rsidTr="003B3BA6">
        <w:trPr>
          <w:trHeight w:val="238"/>
        </w:trPr>
        <w:tc>
          <w:tcPr>
            <w:tcW w:w="1405" w:type="dxa"/>
            <w:vMerge w:val="restart"/>
            <w:tcBorders>
              <w:top w:val="nil"/>
              <w:left w:val="single" w:sz="4" w:space="0" w:color="auto"/>
              <w:bottom w:val="single" w:sz="4" w:space="0" w:color="000000"/>
              <w:right w:val="nil"/>
            </w:tcBorders>
            <w:shd w:val="clear" w:color="auto" w:fill="auto"/>
            <w:vAlign w:val="bottom"/>
            <w:hideMark/>
          </w:tcPr>
          <w:p w:rsidR="000548AE" w:rsidRDefault="000548AE" w:rsidP="003B3BA6">
            <w:pPr>
              <w:rPr>
                <w:rFonts w:ascii="Arial" w:hAnsi="Arial"/>
                <w:b/>
                <w:bCs/>
                <w:i/>
                <w:iCs/>
                <w:sz w:val="18"/>
                <w:szCs w:val="18"/>
              </w:rPr>
            </w:pPr>
            <w:r>
              <w:rPr>
                <w:rFonts w:ascii="Arial" w:hAnsi="Arial"/>
                <w:b/>
                <w:bCs/>
                <w:i/>
                <w:iCs/>
                <w:sz w:val="18"/>
                <w:szCs w:val="18"/>
              </w:rPr>
              <w:t>Birr/USD</w:t>
            </w:r>
            <w:r>
              <w:rPr>
                <w:rFonts w:ascii="Arial" w:hAnsi="Arial"/>
                <w:b/>
                <w:bCs/>
                <w:i/>
                <w:iCs/>
                <w:sz w:val="18"/>
                <w:szCs w:val="18"/>
              </w:rPr>
              <w:br/>
              <w:t>(2013-14 period average)</w:t>
            </w:r>
          </w:p>
        </w:tc>
        <w:tc>
          <w:tcPr>
            <w:tcW w:w="2558" w:type="dxa"/>
            <w:vMerge w:val="restart"/>
            <w:tcBorders>
              <w:top w:val="nil"/>
              <w:left w:val="nil"/>
              <w:bottom w:val="single" w:sz="4" w:space="0" w:color="000000"/>
              <w:right w:val="single" w:sz="4" w:space="0" w:color="auto"/>
            </w:tcBorders>
            <w:shd w:val="clear" w:color="auto" w:fill="auto"/>
            <w:noWrap/>
            <w:vAlign w:val="bottom"/>
            <w:hideMark/>
          </w:tcPr>
          <w:p w:rsidR="000548AE" w:rsidRDefault="000548AE" w:rsidP="003B3BA6">
            <w:pPr>
              <w:rPr>
                <w:rFonts w:ascii="Arial" w:hAnsi="Arial"/>
                <w:b/>
                <w:bCs/>
                <w:i/>
                <w:iCs/>
                <w:sz w:val="18"/>
                <w:szCs w:val="18"/>
              </w:rPr>
            </w:pPr>
            <w:r>
              <w:rPr>
                <w:rFonts w:ascii="Arial" w:hAnsi="Arial"/>
                <w:b/>
                <w:bCs/>
                <w:i/>
                <w:iCs/>
                <w:sz w:val="18"/>
                <w:szCs w:val="18"/>
              </w:rPr>
              <w:t>19.10</w:t>
            </w: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r>
      <w:tr w:rsidR="000548AE" w:rsidRPr="00ED4864" w:rsidTr="003B3BA6">
        <w:trPr>
          <w:trHeight w:val="238"/>
        </w:trPr>
        <w:tc>
          <w:tcPr>
            <w:tcW w:w="1405" w:type="dxa"/>
            <w:vMerge/>
            <w:tcBorders>
              <w:top w:val="nil"/>
              <w:left w:val="single" w:sz="4" w:space="0" w:color="auto"/>
              <w:bottom w:val="single" w:sz="4" w:space="0" w:color="000000"/>
              <w:right w:val="nil"/>
            </w:tcBorders>
            <w:vAlign w:val="center"/>
            <w:hideMark/>
          </w:tcPr>
          <w:p w:rsidR="000548AE" w:rsidRPr="00ED4864" w:rsidRDefault="000548AE" w:rsidP="003B3BA6">
            <w:pPr>
              <w:rPr>
                <w:rFonts w:ascii="Arial" w:hAnsi="Arial" w:cs="Arial"/>
                <w:b/>
                <w:bCs/>
                <w:i/>
                <w:iCs/>
                <w:sz w:val="18"/>
                <w:szCs w:val="18"/>
              </w:rPr>
            </w:pPr>
          </w:p>
        </w:tc>
        <w:tc>
          <w:tcPr>
            <w:tcW w:w="2558" w:type="dxa"/>
            <w:vMerge/>
            <w:tcBorders>
              <w:top w:val="nil"/>
              <w:left w:val="nil"/>
              <w:bottom w:val="single" w:sz="4" w:space="0" w:color="000000"/>
              <w:right w:val="single" w:sz="4" w:space="0" w:color="auto"/>
            </w:tcBorders>
            <w:vAlign w:val="center"/>
            <w:hideMark/>
          </w:tcPr>
          <w:p w:rsidR="000548AE" w:rsidRPr="00ED4864" w:rsidRDefault="000548AE" w:rsidP="003B3BA6">
            <w:pPr>
              <w:rPr>
                <w:rFonts w:ascii="Arial" w:hAnsi="Arial" w:cs="Arial"/>
                <w:b/>
                <w:bCs/>
                <w:i/>
                <w:iCs/>
                <w:sz w:val="18"/>
                <w:szCs w:val="18"/>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r w:rsidRPr="00ED4864">
              <w:rPr>
                <w:rFonts w:ascii="Arial" w:hAnsi="Arial" w:cs="Arial"/>
                <w:sz w:val="18"/>
                <w:szCs w:val="18"/>
              </w:rPr>
              <w:t xml:space="preserve"> </w:t>
            </w: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r>
      <w:tr w:rsidR="000548AE" w:rsidRPr="00ED4864" w:rsidTr="003B3BA6">
        <w:trPr>
          <w:trHeight w:val="238"/>
        </w:trPr>
        <w:tc>
          <w:tcPr>
            <w:tcW w:w="1405"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2558"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Calibri" w:hAnsi="Calibri"/>
                <w:color w:val="000000"/>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Calibri" w:hAnsi="Calibri"/>
                <w:color w:val="000000"/>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r>
      <w:tr w:rsidR="000548AE" w:rsidRPr="00ED4864" w:rsidTr="003B3BA6">
        <w:trPr>
          <w:trHeight w:val="238"/>
        </w:trPr>
        <w:tc>
          <w:tcPr>
            <w:tcW w:w="1405"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2558"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Calibri" w:hAnsi="Calibri"/>
                <w:color w:val="000000"/>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Calibri" w:hAnsi="Calibri"/>
                <w:color w:val="000000"/>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r>
      <w:tr w:rsidR="000548AE" w:rsidRPr="00ED4864" w:rsidTr="003B3BA6">
        <w:trPr>
          <w:trHeight w:val="238"/>
        </w:trPr>
        <w:tc>
          <w:tcPr>
            <w:tcW w:w="3963" w:type="dxa"/>
            <w:gridSpan w:val="2"/>
            <w:tcBorders>
              <w:top w:val="nil"/>
              <w:left w:val="nil"/>
              <w:bottom w:val="nil"/>
              <w:right w:val="nil"/>
            </w:tcBorders>
            <w:shd w:val="clear" w:color="auto" w:fill="auto"/>
            <w:noWrap/>
            <w:vAlign w:val="bottom"/>
            <w:hideMark/>
          </w:tcPr>
          <w:p w:rsidR="000548AE" w:rsidRPr="003B4207" w:rsidRDefault="000548AE" w:rsidP="003B3BA6">
            <w:pPr>
              <w:rPr>
                <w:rFonts w:ascii="Arial" w:hAnsi="Arial"/>
                <w:sz w:val="20"/>
                <w:szCs w:val="20"/>
              </w:rPr>
            </w:pPr>
            <w:r w:rsidRPr="003B4207">
              <w:rPr>
                <w:rFonts w:ascii="Arial" w:hAnsi="Arial"/>
                <w:sz w:val="20"/>
                <w:szCs w:val="20"/>
              </w:rPr>
              <w:t>1.  Source data: 2013/14 Rural Household Survey, Ethiopia</w:t>
            </w: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20"/>
                <w:szCs w:val="20"/>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20"/>
                <w:szCs w:val="20"/>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r>
      <w:tr w:rsidR="000548AE" w:rsidRPr="00ED4864" w:rsidTr="003B3BA6">
        <w:trPr>
          <w:trHeight w:val="238"/>
        </w:trPr>
        <w:tc>
          <w:tcPr>
            <w:tcW w:w="8545" w:type="dxa"/>
            <w:gridSpan w:val="6"/>
            <w:tcBorders>
              <w:top w:val="nil"/>
              <w:left w:val="nil"/>
              <w:bottom w:val="nil"/>
              <w:right w:val="nil"/>
            </w:tcBorders>
            <w:shd w:val="clear" w:color="auto" w:fill="auto"/>
            <w:noWrap/>
            <w:vAlign w:val="bottom"/>
            <w:hideMark/>
          </w:tcPr>
          <w:p w:rsidR="000548AE" w:rsidRPr="003B4207" w:rsidRDefault="000548AE" w:rsidP="003B3BA6">
            <w:pPr>
              <w:rPr>
                <w:rFonts w:ascii="Arial" w:hAnsi="Arial"/>
                <w:sz w:val="20"/>
                <w:szCs w:val="20"/>
              </w:rPr>
            </w:pPr>
            <w:r w:rsidRPr="003B4207">
              <w:rPr>
                <w:rFonts w:ascii="Arial" w:hAnsi="Arial"/>
                <w:sz w:val="20"/>
                <w:szCs w:val="20"/>
              </w:rPr>
              <w:t>2.  Exchange rate is the 2013-14 period average official rate of LCU per US dollar (Source: National Bank of Ethiopia).</w:t>
            </w:r>
          </w:p>
        </w:tc>
        <w:tc>
          <w:tcPr>
            <w:tcW w:w="1214"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19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r>
      <w:tr w:rsidR="000548AE" w:rsidRPr="00ED4864" w:rsidTr="003B3BA6">
        <w:trPr>
          <w:trHeight w:val="216"/>
        </w:trPr>
        <w:tc>
          <w:tcPr>
            <w:tcW w:w="12966" w:type="dxa"/>
            <w:gridSpan w:val="11"/>
            <w:tcBorders>
              <w:top w:val="nil"/>
              <w:left w:val="nil"/>
              <w:bottom w:val="nil"/>
              <w:right w:val="nil"/>
            </w:tcBorders>
            <w:shd w:val="clear" w:color="auto" w:fill="auto"/>
            <w:vAlign w:val="bottom"/>
            <w:hideMark/>
          </w:tcPr>
          <w:p w:rsidR="000548AE" w:rsidRPr="00ED4864" w:rsidRDefault="000548AE" w:rsidP="003B3BA6">
            <w:pPr>
              <w:rPr>
                <w:rFonts w:ascii="Arial" w:hAnsi="Arial" w:cs="Arial"/>
                <w:sz w:val="20"/>
                <w:szCs w:val="20"/>
              </w:rPr>
            </w:pPr>
            <w:r w:rsidRPr="00ED4864">
              <w:rPr>
                <w:rFonts w:ascii="Arial" w:hAnsi="Arial" w:cs="Arial"/>
                <w:sz w:val="20"/>
                <w:szCs w:val="20"/>
              </w:rPr>
              <w:t>3.  Crop2 own consumption is calculated from the "Food expenditure" module of the household questionnaire.</w:t>
            </w:r>
          </w:p>
        </w:tc>
      </w:tr>
      <w:tr w:rsidR="000548AE" w:rsidRPr="00ED4864" w:rsidTr="003B3BA6">
        <w:trPr>
          <w:trHeight w:val="238"/>
        </w:trPr>
        <w:tc>
          <w:tcPr>
            <w:tcW w:w="9750" w:type="dxa"/>
            <w:gridSpan w:val="7"/>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r w:rsidRPr="00ED4864">
              <w:rPr>
                <w:rFonts w:ascii="Arial" w:hAnsi="Arial" w:cs="Arial"/>
                <w:sz w:val="20"/>
                <w:szCs w:val="20"/>
              </w:rPr>
              <w:t>4.  All values reported are annual and net of costs (with the exception of income from transfers and land rent, which are gross receipts).</w:t>
            </w: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r>
    </w:tbl>
    <w:p w:rsidR="000548AE" w:rsidRDefault="000548AE" w:rsidP="000548AE">
      <w:pPr>
        <w:rPr>
          <w:b/>
        </w:rPr>
      </w:pPr>
    </w:p>
    <w:p w:rsidR="000548AE" w:rsidRDefault="000548AE" w:rsidP="000548AE">
      <w:pPr>
        <w:rPr>
          <w:b/>
        </w:rPr>
      </w:pPr>
      <w:r>
        <w:rPr>
          <w:b/>
        </w:rPr>
        <w:lastRenderedPageBreak/>
        <w:br w:type="column"/>
      </w:r>
      <w:bookmarkStart w:id="0" w:name="_GoBack"/>
      <w:bookmarkEnd w:id="0"/>
      <w:r>
        <w:rPr>
          <w:b/>
        </w:rPr>
        <w:t>Table 3</w:t>
      </w:r>
    </w:p>
    <w:p w:rsidR="000548AE" w:rsidRDefault="000548AE" w:rsidP="000548AE">
      <w:pPr>
        <w:rPr>
          <w:b/>
          <w:bCs/>
          <w:sz w:val="20"/>
          <w:szCs w:val="20"/>
        </w:rPr>
      </w:pPr>
    </w:p>
    <w:tbl>
      <w:tblPr>
        <w:tblW w:w="12966" w:type="dxa"/>
        <w:tblInd w:w="108" w:type="dxa"/>
        <w:tblLayout w:type="fixed"/>
        <w:tblLook w:val="04A0" w:firstRow="1" w:lastRow="0" w:firstColumn="1" w:lastColumn="0" w:noHBand="0" w:noVBand="1"/>
      </w:tblPr>
      <w:tblGrid>
        <w:gridCol w:w="1405"/>
        <w:gridCol w:w="2558"/>
        <w:gridCol w:w="1165"/>
        <w:gridCol w:w="1077"/>
        <w:gridCol w:w="1243"/>
        <w:gridCol w:w="1097"/>
        <w:gridCol w:w="1205"/>
        <w:gridCol w:w="9"/>
        <w:gridCol w:w="1190"/>
        <w:gridCol w:w="1087"/>
        <w:gridCol w:w="930"/>
      </w:tblGrid>
      <w:tr w:rsidR="000548AE" w:rsidRPr="00ED4864" w:rsidTr="003B3BA6">
        <w:trPr>
          <w:trHeight w:val="238"/>
        </w:trPr>
        <w:tc>
          <w:tcPr>
            <w:tcW w:w="1405" w:type="dxa"/>
            <w:tcBorders>
              <w:top w:val="single" w:sz="8" w:space="0" w:color="auto"/>
              <w:left w:val="single" w:sz="8" w:space="0" w:color="auto"/>
              <w:bottom w:val="single" w:sz="4" w:space="0" w:color="auto"/>
              <w:right w:val="nil"/>
            </w:tcBorders>
            <w:shd w:val="clear" w:color="auto" w:fill="auto"/>
            <w:noWrap/>
            <w:vAlign w:val="bottom"/>
            <w:hideMark/>
          </w:tcPr>
          <w:p w:rsidR="000548AE" w:rsidRDefault="000548AE" w:rsidP="003B3BA6">
            <w:pPr>
              <w:rPr>
                <w:rFonts w:ascii="Arial" w:hAnsi="Arial"/>
                <w:b/>
                <w:bCs/>
                <w:i/>
                <w:iCs/>
                <w:sz w:val="18"/>
                <w:szCs w:val="18"/>
                <w:u w:val="single"/>
              </w:rPr>
            </w:pPr>
            <w:r>
              <w:rPr>
                <w:rFonts w:ascii="Arial" w:hAnsi="Arial"/>
                <w:b/>
                <w:bCs/>
                <w:i/>
                <w:iCs/>
                <w:sz w:val="18"/>
                <w:szCs w:val="18"/>
                <w:u w:val="single"/>
              </w:rPr>
              <w:t>Ethiopia 2013-2014</w:t>
            </w:r>
          </w:p>
        </w:tc>
        <w:tc>
          <w:tcPr>
            <w:tcW w:w="2558"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0548AE" w:rsidRDefault="000548AE" w:rsidP="003B3BA6">
            <w:pPr>
              <w:rPr>
                <w:rFonts w:ascii="Arial" w:hAnsi="Arial"/>
                <w:b/>
                <w:bCs/>
                <w:sz w:val="18"/>
                <w:szCs w:val="18"/>
              </w:rPr>
            </w:pPr>
            <w:r>
              <w:rPr>
                <w:rFonts w:ascii="Arial" w:hAnsi="Arial"/>
                <w:b/>
                <w:bCs/>
                <w:sz w:val="18"/>
                <w:szCs w:val="18"/>
              </w:rPr>
              <w:t>3,211 Rural HH Observations</w:t>
            </w:r>
          </w:p>
        </w:tc>
        <w:tc>
          <w:tcPr>
            <w:tcW w:w="5787" w:type="dxa"/>
            <w:gridSpan w:val="5"/>
            <w:tcBorders>
              <w:top w:val="single" w:sz="8" w:space="0" w:color="auto"/>
              <w:left w:val="nil"/>
              <w:bottom w:val="single" w:sz="4" w:space="0" w:color="auto"/>
              <w:right w:val="single" w:sz="4" w:space="0" w:color="000000"/>
            </w:tcBorders>
            <w:shd w:val="clear" w:color="auto" w:fill="auto"/>
            <w:noWrap/>
            <w:vAlign w:val="bottom"/>
            <w:hideMark/>
          </w:tcPr>
          <w:p w:rsidR="000548AE" w:rsidRPr="00ED4864" w:rsidRDefault="000548AE" w:rsidP="003B3BA6">
            <w:pPr>
              <w:jc w:val="center"/>
              <w:rPr>
                <w:rFonts w:ascii="Arial" w:hAnsi="Arial" w:cs="Arial"/>
                <w:b/>
                <w:bCs/>
                <w:sz w:val="18"/>
                <w:szCs w:val="18"/>
              </w:rPr>
            </w:pPr>
            <w:r w:rsidRPr="00ED4864">
              <w:rPr>
                <w:rFonts w:ascii="Arial" w:hAnsi="Arial" w:cs="Arial"/>
                <w:b/>
                <w:bCs/>
                <w:sz w:val="18"/>
                <w:szCs w:val="18"/>
              </w:rPr>
              <w:t>Rural, Weighted, Birr</w:t>
            </w:r>
          </w:p>
        </w:tc>
        <w:tc>
          <w:tcPr>
            <w:tcW w:w="1199" w:type="dxa"/>
            <w:gridSpan w:val="2"/>
            <w:tcBorders>
              <w:top w:val="single" w:sz="8" w:space="0" w:color="auto"/>
              <w:left w:val="nil"/>
              <w:bottom w:val="single" w:sz="4" w:space="0" w:color="auto"/>
              <w:right w:val="nil"/>
            </w:tcBorders>
            <w:shd w:val="clear" w:color="auto" w:fill="auto"/>
            <w:noWrap/>
            <w:vAlign w:val="bottom"/>
            <w:hideMark/>
          </w:tcPr>
          <w:p w:rsidR="000548AE" w:rsidRPr="00ED4864" w:rsidRDefault="000548AE" w:rsidP="003B3BA6">
            <w:pPr>
              <w:jc w:val="center"/>
              <w:rPr>
                <w:rFonts w:ascii="Arial" w:hAnsi="Arial" w:cs="Arial"/>
                <w:b/>
                <w:bCs/>
                <w:sz w:val="18"/>
                <w:szCs w:val="18"/>
              </w:rPr>
            </w:pPr>
            <w:r w:rsidRPr="00ED4864">
              <w:rPr>
                <w:rFonts w:ascii="Arial" w:hAnsi="Arial" w:cs="Arial"/>
                <w:b/>
                <w:bCs/>
                <w:sz w:val="18"/>
                <w:szCs w:val="18"/>
              </w:rPr>
              <w:t> </w:t>
            </w:r>
          </w:p>
        </w:tc>
        <w:tc>
          <w:tcPr>
            <w:tcW w:w="2017"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0548AE" w:rsidRPr="00ED4864" w:rsidRDefault="000548AE" w:rsidP="003B3BA6">
            <w:pPr>
              <w:jc w:val="center"/>
              <w:rPr>
                <w:rFonts w:ascii="Arial" w:hAnsi="Arial" w:cs="Arial"/>
                <w:b/>
                <w:bCs/>
                <w:sz w:val="18"/>
                <w:szCs w:val="18"/>
              </w:rPr>
            </w:pPr>
            <w:r w:rsidRPr="00ED4864">
              <w:rPr>
                <w:rFonts w:ascii="Arial" w:hAnsi="Arial" w:cs="Arial"/>
                <w:b/>
                <w:bCs/>
                <w:sz w:val="18"/>
                <w:szCs w:val="18"/>
              </w:rPr>
              <w:t>Rural, Weighted, USD</w:t>
            </w:r>
          </w:p>
        </w:tc>
      </w:tr>
      <w:tr w:rsidR="000548AE" w:rsidRPr="00ED4864" w:rsidTr="003B3BA6">
        <w:trPr>
          <w:trHeight w:val="539"/>
        </w:trPr>
        <w:tc>
          <w:tcPr>
            <w:tcW w:w="1405" w:type="dxa"/>
            <w:tcBorders>
              <w:top w:val="nil"/>
              <w:left w:val="single" w:sz="8" w:space="0" w:color="auto"/>
              <w:bottom w:val="single" w:sz="4" w:space="0" w:color="auto"/>
              <w:right w:val="single" w:sz="4"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Variable</w:t>
            </w:r>
          </w:p>
        </w:tc>
        <w:tc>
          <w:tcPr>
            <w:tcW w:w="2558"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rPr>
                <w:rFonts w:ascii="Arial" w:hAnsi="Arial" w:cs="Arial"/>
                <w:b/>
                <w:bCs/>
                <w:i/>
                <w:iCs/>
                <w:sz w:val="18"/>
                <w:szCs w:val="18"/>
              </w:rPr>
            </w:pPr>
            <w:r w:rsidRPr="00ED4864">
              <w:rPr>
                <w:rFonts w:ascii="Arial" w:hAnsi="Arial" w:cs="Arial"/>
                <w:b/>
                <w:bCs/>
                <w:i/>
                <w:iCs/>
                <w:sz w:val="18"/>
                <w:szCs w:val="18"/>
              </w:rPr>
              <w:t> </w:t>
            </w:r>
          </w:p>
        </w:tc>
        <w:tc>
          <w:tcPr>
            <w:tcW w:w="1165"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jc w:val="right"/>
              <w:rPr>
                <w:rFonts w:ascii="Arial" w:hAnsi="Arial" w:cs="Arial"/>
                <w:bCs/>
                <w:i/>
                <w:iCs/>
                <w:sz w:val="18"/>
                <w:szCs w:val="18"/>
              </w:rPr>
            </w:pPr>
            <w:r w:rsidRPr="00ED4864">
              <w:rPr>
                <w:rFonts w:ascii="Arial" w:hAnsi="Arial" w:cs="Arial"/>
                <w:bCs/>
                <w:i/>
                <w:iCs/>
                <w:sz w:val="18"/>
                <w:szCs w:val="18"/>
              </w:rPr>
              <w:t># Participants</w:t>
            </w:r>
          </w:p>
        </w:tc>
        <w:tc>
          <w:tcPr>
            <w:tcW w:w="1077"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Participation Rate</w:t>
            </w:r>
          </w:p>
        </w:tc>
        <w:tc>
          <w:tcPr>
            <w:tcW w:w="1243"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jc w:val="right"/>
              <w:rPr>
                <w:rFonts w:ascii="Arial" w:hAnsi="Arial" w:cs="Arial"/>
                <w:bCs/>
                <w:i/>
                <w:iCs/>
                <w:sz w:val="18"/>
                <w:szCs w:val="18"/>
              </w:rPr>
            </w:pPr>
            <w:r w:rsidRPr="00ED4864">
              <w:rPr>
                <w:rFonts w:ascii="Arial" w:hAnsi="Arial" w:cs="Arial"/>
                <w:bCs/>
                <w:i/>
                <w:iCs/>
                <w:sz w:val="18"/>
                <w:szCs w:val="18"/>
              </w:rPr>
              <w:t>Returns to Participation- Participant HHs</w:t>
            </w:r>
          </w:p>
        </w:tc>
        <w:tc>
          <w:tcPr>
            <w:tcW w:w="1097" w:type="dxa"/>
            <w:tcBorders>
              <w:top w:val="nil"/>
              <w:left w:val="nil"/>
              <w:bottom w:val="single" w:sz="4" w:space="0" w:color="auto"/>
              <w:right w:val="single" w:sz="4"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Returns to Participation- All HHs</w:t>
            </w:r>
          </w:p>
        </w:tc>
        <w:tc>
          <w:tcPr>
            <w:tcW w:w="1205" w:type="dxa"/>
            <w:tcBorders>
              <w:top w:val="nil"/>
              <w:left w:val="nil"/>
              <w:bottom w:val="single" w:sz="4" w:space="0" w:color="auto"/>
              <w:right w:val="nil"/>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Share of Total Income- All HHs (Mean of Shares)</w:t>
            </w:r>
          </w:p>
        </w:tc>
        <w:tc>
          <w:tcPr>
            <w:tcW w:w="1199" w:type="dxa"/>
            <w:gridSpan w:val="2"/>
            <w:tcBorders>
              <w:top w:val="nil"/>
              <w:left w:val="single" w:sz="4" w:space="0" w:color="auto"/>
              <w:bottom w:val="single" w:sz="4" w:space="0" w:color="auto"/>
              <w:right w:val="nil"/>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Share of Total Income- All HHs (Share of Means)</w:t>
            </w:r>
          </w:p>
        </w:tc>
        <w:tc>
          <w:tcPr>
            <w:tcW w:w="1087" w:type="dxa"/>
            <w:tcBorders>
              <w:top w:val="nil"/>
              <w:left w:val="single" w:sz="4" w:space="0" w:color="auto"/>
              <w:bottom w:val="single" w:sz="4" w:space="0" w:color="auto"/>
              <w:right w:val="single" w:sz="4"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Returns to Participation- Participant HHs</w:t>
            </w:r>
          </w:p>
        </w:tc>
        <w:tc>
          <w:tcPr>
            <w:tcW w:w="930" w:type="dxa"/>
            <w:tcBorders>
              <w:top w:val="nil"/>
              <w:left w:val="nil"/>
              <w:bottom w:val="single" w:sz="4" w:space="0" w:color="auto"/>
              <w:right w:val="single" w:sz="8" w:space="0" w:color="auto"/>
            </w:tcBorders>
            <w:shd w:val="clear" w:color="auto" w:fill="auto"/>
            <w:vAlign w:val="bottom"/>
            <w:hideMark/>
          </w:tcPr>
          <w:p w:rsidR="000548AE" w:rsidRPr="00ED4864" w:rsidRDefault="000548AE" w:rsidP="003B3BA6">
            <w:pPr>
              <w:jc w:val="center"/>
              <w:rPr>
                <w:rFonts w:ascii="Arial" w:hAnsi="Arial" w:cs="Arial"/>
                <w:bCs/>
                <w:i/>
                <w:iCs/>
                <w:sz w:val="18"/>
                <w:szCs w:val="18"/>
              </w:rPr>
            </w:pPr>
            <w:r w:rsidRPr="00ED4864">
              <w:rPr>
                <w:rFonts w:ascii="Arial" w:hAnsi="Arial" w:cs="Arial"/>
                <w:bCs/>
                <w:i/>
                <w:iCs/>
                <w:sz w:val="18"/>
                <w:szCs w:val="18"/>
              </w:rPr>
              <w:t>Returns to Participation- All HHs</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2558" w:type="dxa"/>
            <w:tcBorders>
              <w:top w:val="nil"/>
              <w:left w:val="nil"/>
              <w:bottom w:val="single" w:sz="4" w:space="0" w:color="969696"/>
              <w:right w:val="single" w:sz="4" w:space="0" w:color="969696"/>
            </w:tcBorders>
            <w:shd w:val="clear" w:color="auto" w:fill="auto"/>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165" w:type="dxa"/>
            <w:tcBorders>
              <w:top w:val="nil"/>
              <w:left w:val="nil"/>
              <w:bottom w:val="single" w:sz="4" w:space="0" w:color="969696"/>
              <w:right w:val="single" w:sz="4" w:space="0" w:color="969696"/>
            </w:tcBorders>
            <w:shd w:val="clear" w:color="auto" w:fill="auto"/>
            <w:noWrap/>
            <w:vAlign w:val="bottom"/>
            <w:hideMark/>
          </w:tcPr>
          <w:p w:rsidR="000548AE" w:rsidRPr="00ED4864" w:rsidRDefault="000548AE" w:rsidP="003B3BA6">
            <w:pPr>
              <w:jc w:val="right"/>
              <w:rPr>
                <w:rFonts w:ascii="Arial" w:hAnsi="Arial" w:cs="Arial"/>
                <w:sz w:val="18"/>
                <w:szCs w:val="18"/>
              </w:rPr>
            </w:pPr>
            <w:r w:rsidRPr="00ED4864">
              <w:rPr>
                <w:rFonts w:ascii="Arial" w:hAnsi="Arial" w:cs="Arial"/>
                <w:sz w:val="18"/>
                <w:szCs w:val="18"/>
              </w:rPr>
              <w:t> </w:t>
            </w:r>
          </w:p>
        </w:tc>
        <w:tc>
          <w:tcPr>
            <w:tcW w:w="1077" w:type="dxa"/>
            <w:tcBorders>
              <w:top w:val="nil"/>
              <w:left w:val="nil"/>
              <w:bottom w:val="single" w:sz="4" w:space="0" w:color="969696"/>
              <w:right w:val="single" w:sz="4" w:space="0" w:color="969696"/>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243" w:type="dxa"/>
            <w:tcBorders>
              <w:top w:val="nil"/>
              <w:left w:val="nil"/>
              <w:bottom w:val="single" w:sz="4" w:space="0" w:color="969696"/>
              <w:right w:val="single" w:sz="4" w:space="0" w:color="969696"/>
            </w:tcBorders>
            <w:shd w:val="clear" w:color="auto" w:fill="auto"/>
            <w:noWrap/>
            <w:vAlign w:val="bottom"/>
            <w:hideMark/>
          </w:tcPr>
          <w:p w:rsidR="000548AE" w:rsidRPr="00ED4864" w:rsidRDefault="000548AE" w:rsidP="003B3BA6">
            <w:pPr>
              <w:jc w:val="right"/>
              <w:rPr>
                <w:rFonts w:ascii="Arial" w:hAnsi="Arial" w:cs="Arial"/>
                <w:sz w:val="18"/>
                <w:szCs w:val="18"/>
              </w:rPr>
            </w:pPr>
            <w:r w:rsidRPr="00ED4864">
              <w:rPr>
                <w:rFonts w:ascii="Arial" w:hAnsi="Arial" w:cs="Arial"/>
                <w:sz w:val="18"/>
                <w:szCs w:val="18"/>
              </w:rPr>
              <w:t> </w:t>
            </w:r>
          </w:p>
        </w:tc>
        <w:tc>
          <w:tcPr>
            <w:tcW w:w="1097" w:type="dxa"/>
            <w:tcBorders>
              <w:top w:val="nil"/>
              <w:left w:val="nil"/>
              <w:bottom w:val="single" w:sz="4" w:space="0" w:color="969696"/>
              <w:right w:val="single" w:sz="4" w:space="0" w:color="969696"/>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205" w:type="dxa"/>
            <w:tcBorders>
              <w:top w:val="nil"/>
              <w:left w:val="nil"/>
              <w:bottom w:val="single" w:sz="4" w:space="0" w:color="969696"/>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199" w:type="dxa"/>
            <w:gridSpan w:val="2"/>
            <w:tcBorders>
              <w:top w:val="nil"/>
              <w:left w:val="single" w:sz="4" w:space="0" w:color="808080"/>
              <w:bottom w:val="single" w:sz="4" w:space="0" w:color="969696"/>
              <w:right w:val="single" w:sz="4" w:space="0" w:color="auto"/>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087" w:type="dxa"/>
            <w:tcBorders>
              <w:top w:val="single" w:sz="4" w:space="0" w:color="969696"/>
              <w:left w:val="nil"/>
              <w:bottom w:val="single" w:sz="4" w:space="0" w:color="969696"/>
              <w:right w:val="single" w:sz="4" w:space="0" w:color="969696"/>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930" w:type="dxa"/>
            <w:tcBorders>
              <w:top w:val="nil"/>
              <w:left w:val="nil"/>
              <w:bottom w:val="nil"/>
              <w:right w:val="single" w:sz="8" w:space="0" w:color="auto"/>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r>
      <w:tr w:rsidR="000548AE" w:rsidRPr="00ED4864" w:rsidTr="003B3BA6">
        <w:trPr>
          <w:trHeight w:val="202"/>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spellStart"/>
            <w:proofErr w:type="gramStart"/>
            <w:r w:rsidRPr="00ED4864">
              <w:rPr>
                <w:rFonts w:ascii="Arial" w:hAnsi="Arial" w:cs="Arial"/>
                <w:b/>
                <w:bCs/>
                <w:sz w:val="18"/>
                <w:szCs w:val="18"/>
              </w:rPr>
              <w:t>agr</w:t>
            </w:r>
            <w:proofErr w:type="gramEnd"/>
            <w:r w:rsidRPr="00ED4864">
              <w:rPr>
                <w:rFonts w:ascii="Arial" w:hAnsi="Arial" w:cs="Arial"/>
                <w:b/>
                <w:bCs/>
                <w:sz w:val="18"/>
                <w:szCs w:val="18"/>
              </w:rPr>
              <w:t>_wge</w:t>
            </w:r>
            <w:proofErr w:type="spell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Wage Employment- Agriculture</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713</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19%</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2140</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416</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112</w:t>
            </w:r>
          </w:p>
        </w:tc>
        <w:tc>
          <w:tcPr>
            <w:tcW w:w="930" w:type="dxa"/>
            <w:tcBorders>
              <w:top w:val="single" w:sz="4" w:space="0" w:color="969696"/>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22</w:t>
            </w:r>
          </w:p>
        </w:tc>
      </w:tr>
      <w:tr w:rsidR="000548AE" w:rsidRPr="00ED4864" w:rsidTr="003B3BA6">
        <w:trPr>
          <w:trHeight w:val="202"/>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spellStart"/>
            <w:proofErr w:type="gramStart"/>
            <w:r w:rsidRPr="00ED4864">
              <w:rPr>
                <w:rFonts w:ascii="Arial" w:hAnsi="Arial" w:cs="Arial"/>
                <w:b/>
                <w:bCs/>
                <w:sz w:val="18"/>
                <w:szCs w:val="18"/>
              </w:rPr>
              <w:t>nonagr</w:t>
            </w:r>
            <w:proofErr w:type="gramEnd"/>
            <w:r w:rsidRPr="00ED4864">
              <w:rPr>
                <w:rFonts w:ascii="Arial" w:hAnsi="Arial" w:cs="Arial"/>
                <w:b/>
                <w:bCs/>
                <w:sz w:val="18"/>
                <w:szCs w:val="18"/>
              </w:rPr>
              <w:t>_wge</w:t>
            </w:r>
            <w:proofErr w:type="spell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Wage Employment- Nonfarm</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258</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14368</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983</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752</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51</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crop</w:t>
            </w:r>
            <w:r>
              <w:rPr>
                <w:rFonts w:ascii="Arial" w:hAnsi="Arial" w:cs="Arial"/>
                <w:b/>
                <w:bCs/>
                <w:sz w:val="18"/>
                <w:szCs w:val="18"/>
              </w:rPr>
              <w:t>2</w:t>
            </w:r>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Crop Production</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2811</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94%</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9681</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9,061</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67%</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68%</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507</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474</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livestock</w:t>
            </w:r>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Livestock Production</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2526</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82%</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1656</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1,364</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11%</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10%</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87</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71</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spellStart"/>
            <w:proofErr w:type="gramStart"/>
            <w:r w:rsidRPr="00ED4864">
              <w:rPr>
                <w:rFonts w:ascii="Arial" w:hAnsi="Arial" w:cs="Arial"/>
                <w:b/>
                <w:bCs/>
                <w:sz w:val="18"/>
                <w:szCs w:val="18"/>
              </w:rPr>
              <w:t>selfemp</w:t>
            </w:r>
            <w:proofErr w:type="spellEnd"/>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Non-</w:t>
            </w:r>
            <w:proofErr w:type="spellStart"/>
            <w:r w:rsidRPr="00ED4864">
              <w:rPr>
                <w:rFonts w:ascii="Arial" w:hAnsi="Arial" w:cs="Arial"/>
                <w:sz w:val="18"/>
                <w:szCs w:val="18"/>
              </w:rPr>
              <w:t>ag</w:t>
            </w:r>
            <w:proofErr w:type="spellEnd"/>
            <w:r w:rsidRPr="00ED4864">
              <w:rPr>
                <w:rFonts w:ascii="Arial" w:hAnsi="Arial" w:cs="Arial"/>
                <w:sz w:val="18"/>
                <w:szCs w:val="18"/>
              </w:rPr>
              <w:t xml:space="preserve"> Self Employment</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767</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21%</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3660</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752</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6%</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192</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39</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transfer</w:t>
            </w:r>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Total Transfers</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906</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24%</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1480</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352</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77</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18</w:t>
            </w:r>
          </w:p>
        </w:tc>
      </w:tr>
      <w:tr w:rsidR="000548AE" w:rsidRPr="00ED4864" w:rsidTr="003B3BA6">
        <w:trPr>
          <w:trHeight w:val="238"/>
        </w:trPr>
        <w:tc>
          <w:tcPr>
            <w:tcW w:w="1405" w:type="dxa"/>
            <w:tcBorders>
              <w:top w:val="nil"/>
              <w:left w:val="single" w:sz="8" w:space="0" w:color="auto"/>
              <w:bottom w:val="single" w:sz="4" w:space="0" w:color="969696"/>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other</w:t>
            </w:r>
            <w:proofErr w:type="gramEnd"/>
          </w:p>
        </w:tc>
        <w:tc>
          <w:tcPr>
            <w:tcW w:w="2558" w:type="dxa"/>
            <w:tcBorders>
              <w:top w:val="nil"/>
              <w:left w:val="nil"/>
              <w:bottom w:val="single" w:sz="4" w:space="0" w:color="969696"/>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Other Income Sources</w:t>
            </w:r>
          </w:p>
        </w:tc>
        <w:tc>
          <w:tcPr>
            <w:tcW w:w="1165"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520</w:t>
            </w:r>
          </w:p>
        </w:tc>
        <w:tc>
          <w:tcPr>
            <w:tcW w:w="107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18%</w:t>
            </w:r>
          </w:p>
        </w:tc>
        <w:tc>
          <w:tcPr>
            <w:tcW w:w="1243"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2284</w:t>
            </w:r>
          </w:p>
        </w:tc>
        <w:tc>
          <w:tcPr>
            <w:tcW w:w="109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402</w:t>
            </w:r>
          </w:p>
        </w:tc>
        <w:tc>
          <w:tcPr>
            <w:tcW w:w="1205" w:type="dxa"/>
            <w:tcBorders>
              <w:top w:val="nil"/>
              <w:left w:val="nil"/>
              <w:bottom w:val="single" w:sz="4" w:space="0" w:color="969696"/>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3.6%</w:t>
            </w:r>
          </w:p>
        </w:tc>
        <w:tc>
          <w:tcPr>
            <w:tcW w:w="1199" w:type="dxa"/>
            <w:gridSpan w:val="2"/>
            <w:tcBorders>
              <w:top w:val="nil"/>
              <w:left w:val="single" w:sz="4" w:space="0" w:color="808080"/>
              <w:bottom w:val="single" w:sz="4" w:space="0" w:color="969696"/>
              <w:right w:val="single" w:sz="4"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3.0%</w:t>
            </w:r>
          </w:p>
        </w:tc>
        <w:tc>
          <w:tcPr>
            <w:tcW w:w="1087" w:type="dxa"/>
            <w:tcBorders>
              <w:top w:val="nil"/>
              <w:left w:val="nil"/>
              <w:bottom w:val="single" w:sz="4" w:space="0" w:color="969696"/>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120</w:t>
            </w:r>
          </w:p>
        </w:tc>
        <w:tc>
          <w:tcPr>
            <w:tcW w:w="930" w:type="dxa"/>
            <w:tcBorders>
              <w:top w:val="nil"/>
              <w:left w:val="nil"/>
              <w:bottom w:val="single" w:sz="4" w:space="0" w:color="969696"/>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21.1</w:t>
            </w:r>
          </w:p>
        </w:tc>
      </w:tr>
      <w:tr w:rsidR="000548AE" w:rsidRPr="00ED4864" w:rsidTr="003B3BA6">
        <w:trPr>
          <w:trHeight w:val="257"/>
        </w:trPr>
        <w:tc>
          <w:tcPr>
            <w:tcW w:w="1405" w:type="dxa"/>
            <w:tcBorders>
              <w:top w:val="nil"/>
              <w:left w:val="single" w:sz="8" w:space="0" w:color="auto"/>
              <w:bottom w:val="single" w:sz="8" w:space="0" w:color="auto"/>
              <w:right w:val="single" w:sz="4" w:space="0" w:color="969696"/>
            </w:tcBorders>
            <w:shd w:val="clear" w:color="000000" w:fill="CCFFCC"/>
            <w:noWrap/>
            <w:vAlign w:val="bottom"/>
            <w:hideMark/>
          </w:tcPr>
          <w:p w:rsidR="000548AE" w:rsidRPr="00ED4864" w:rsidRDefault="000548AE" w:rsidP="003B3BA6">
            <w:pPr>
              <w:rPr>
                <w:rFonts w:ascii="Arial" w:hAnsi="Arial" w:cs="Arial"/>
                <w:b/>
                <w:bCs/>
                <w:sz w:val="18"/>
                <w:szCs w:val="18"/>
              </w:rPr>
            </w:pPr>
            <w:proofErr w:type="gramStart"/>
            <w:r w:rsidRPr="00ED4864">
              <w:rPr>
                <w:rFonts w:ascii="Arial" w:hAnsi="Arial" w:cs="Arial"/>
                <w:b/>
                <w:bCs/>
                <w:sz w:val="18"/>
                <w:szCs w:val="18"/>
              </w:rPr>
              <w:t>totincome</w:t>
            </w:r>
            <w:r>
              <w:rPr>
                <w:rFonts w:ascii="Arial" w:hAnsi="Arial" w:cs="Arial"/>
                <w:b/>
                <w:bCs/>
                <w:sz w:val="18"/>
                <w:szCs w:val="18"/>
              </w:rPr>
              <w:t>2</w:t>
            </w:r>
            <w:proofErr w:type="gramEnd"/>
          </w:p>
        </w:tc>
        <w:tc>
          <w:tcPr>
            <w:tcW w:w="2558" w:type="dxa"/>
            <w:tcBorders>
              <w:top w:val="nil"/>
              <w:left w:val="nil"/>
              <w:bottom w:val="single" w:sz="8" w:space="0" w:color="auto"/>
              <w:right w:val="single" w:sz="4" w:space="0" w:color="969696"/>
            </w:tcBorders>
            <w:shd w:val="clear" w:color="000000" w:fill="CCFFCC"/>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Total Household Income-crop</w:t>
            </w:r>
            <w:r>
              <w:rPr>
                <w:rFonts w:ascii="Arial" w:hAnsi="Arial" w:cs="Arial"/>
                <w:sz w:val="18"/>
                <w:szCs w:val="18"/>
              </w:rPr>
              <w:t>2</w:t>
            </w:r>
          </w:p>
        </w:tc>
        <w:tc>
          <w:tcPr>
            <w:tcW w:w="1165" w:type="dxa"/>
            <w:tcBorders>
              <w:top w:val="nil"/>
              <w:left w:val="nil"/>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3191</w:t>
            </w:r>
          </w:p>
        </w:tc>
        <w:tc>
          <w:tcPr>
            <w:tcW w:w="1077" w:type="dxa"/>
            <w:tcBorders>
              <w:top w:val="nil"/>
              <w:left w:val="nil"/>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100%</w:t>
            </w:r>
          </w:p>
        </w:tc>
        <w:tc>
          <w:tcPr>
            <w:tcW w:w="1243" w:type="dxa"/>
            <w:tcBorders>
              <w:top w:val="nil"/>
              <w:left w:val="nil"/>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13367</w:t>
            </w:r>
          </w:p>
        </w:tc>
        <w:tc>
          <w:tcPr>
            <w:tcW w:w="1097" w:type="dxa"/>
            <w:tcBorders>
              <w:top w:val="nil"/>
              <w:left w:val="nil"/>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13,330</w:t>
            </w:r>
          </w:p>
        </w:tc>
        <w:tc>
          <w:tcPr>
            <w:tcW w:w="1205" w:type="dxa"/>
            <w:tcBorders>
              <w:top w:val="nil"/>
              <w:left w:val="nil"/>
              <w:bottom w:val="single" w:sz="8" w:space="0" w:color="auto"/>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100%</w:t>
            </w:r>
          </w:p>
        </w:tc>
        <w:tc>
          <w:tcPr>
            <w:tcW w:w="1199" w:type="dxa"/>
            <w:gridSpan w:val="2"/>
            <w:tcBorders>
              <w:top w:val="nil"/>
              <w:left w:val="single" w:sz="4" w:space="0" w:color="969696"/>
              <w:bottom w:val="single" w:sz="8" w:space="0" w:color="auto"/>
              <w:right w:val="nil"/>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100%</w:t>
            </w:r>
          </w:p>
        </w:tc>
        <w:tc>
          <w:tcPr>
            <w:tcW w:w="1087" w:type="dxa"/>
            <w:tcBorders>
              <w:top w:val="nil"/>
              <w:left w:val="single" w:sz="4" w:space="0" w:color="auto"/>
              <w:bottom w:val="single" w:sz="8" w:space="0" w:color="auto"/>
              <w:right w:val="single" w:sz="4" w:space="0" w:color="969696"/>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700</w:t>
            </w:r>
          </w:p>
        </w:tc>
        <w:tc>
          <w:tcPr>
            <w:tcW w:w="930" w:type="dxa"/>
            <w:tcBorders>
              <w:top w:val="nil"/>
              <w:left w:val="nil"/>
              <w:bottom w:val="single" w:sz="8" w:space="0" w:color="auto"/>
              <w:right w:val="single" w:sz="8" w:space="0" w:color="auto"/>
            </w:tcBorders>
            <w:shd w:val="clear" w:color="000000" w:fill="CCFFCC"/>
            <w:noWrap/>
            <w:vAlign w:val="bottom"/>
            <w:hideMark/>
          </w:tcPr>
          <w:p w:rsidR="000548AE" w:rsidRDefault="000548AE" w:rsidP="003B3BA6">
            <w:pPr>
              <w:jc w:val="right"/>
              <w:rPr>
                <w:rFonts w:ascii="Arial" w:hAnsi="Arial"/>
                <w:sz w:val="18"/>
                <w:szCs w:val="18"/>
              </w:rPr>
            </w:pPr>
            <w:r>
              <w:rPr>
                <w:rFonts w:ascii="Arial" w:hAnsi="Arial"/>
                <w:sz w:val="18"/>
                <w:szCs w:val="18"/>
              </w:rPr>
              <w:t>698</w:t>
            </w:r>
          </w:p>
        </w:tc>
      </w:tr>
      <w:tr w:rsidR="000548AE" w:rsidRPr="00ED4864" w:rsidTr="003B3BA6">
        <w:trPr>
          <w:trHeight w:val="238"/>
        </w:trPr>
        <w:tc>
          <w:tcPr>
            <w:tcW w:w="14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2558" w:type="dxa"/>
            <w:tcBorders>
              <w:top w:val="nil"/>
              <w:left w:val="nil"/>
              <w:bottom w:val="nil"/>
              <w:right w:val="nil"/>
            </w:tcBorders>
            <w:shd w:val="clear" w:color="auto" w:fill="auto"/>
            <w:vAlign w:val="bottom"/>
            <w:hideMark/>
          </w:tcPr>
          <w:p w:rsidR="000548AE" w:rsidRPr="00ED4864" w:rsidRDefault="000548AE" w:rsidP="003B3BA6">
            <w:pPr>
              <w:rPr>
                <w:rFonts w:ascii="Arial" w:hAnsi="Arial" w:cs="Arial"/>
                <w:sz w:val="18"/>
                <w:szCs w:val="18"/>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r w:rsidRPr="00ED4864">
              <w:rPr>
                <w:rFonts w:ascii="Arial" w:hAnsi="Arial" w:cs="Arial"/>
                <w:sz w:val="18"/>
                <w:szCs w:val="18"/>
              </w:rPr>
              <w:t> </w:t>
            </w: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r w:rsidRPr="00ED4864">
              <w:rPr>
                <w:rFonts w:ascii="Arial" w:hAnsi="Arial" w:cs="Arial"/>
                <w:sz w:val="18"/>
                <w:szCs w:val="18"/>
              </w:rPr>
              <w:t> </w:t>
            </w:r>
          </w:p>
        </w:tc>
      </w:tr>
      <w:tr w:rsidR="000548AE" w:rsidRPr="00ED4864" w:rsidTr="003B3BA6">
        <w:trPr>
          <w:trHeight w:val="238"/>
        </w:trPr>
        <w:tc>
          <w:tcPr>
            <w:tcW w:w="1405" w:type="dxa"/>
            <w:vMerge w:val="restart"/>
            <w:tcBorders>
              <w:top w:val="single" w:sz="4" w:space="0" w:color="auto"/>
              <w:left w:val="single" w:sz="4" w:space="0" w:color="auto"/>
              <w:bottom w:val="single" w:sz="4" w:space="0" w:color="000000"/>
              <w:right w:val="nil"/>
            </w:tcBorders>
            <w:shd w:val="clear" w:color="auto" w:fill="auto"/>
            <w:vAlign w:val="bottom"/>
            <w:hideMark/>
          </w:tcPr>
          <w:p w:rsidR="000548AE" w:rsidRDefault="000548AE" w:rsidP="003B3BA6">
            <w:pPr>
              <w:rPr>
                <w:rFonts w:ascii="Arial" w:hAnsi="Arial"/>
                <w:b/>
                <w:bCs/>
                <w:i/>
                <w:iCs/>
                <w:sz w:val="18"/>
                <w:szCs w:val="18"/>
              </w:rPr>
            </w:pPr>
            <w:r>
              <w:rPr>
                <w:rFonts w:ascii="Arial" w:hAnsi="Arial"/>
                <w:b/>
                <w:bCs/>
                <w:i/>
                <w:iCs/>
                <w:sz w:val="18"/>
                <w:szCs w:val="18"/>
              </w:rPr>
              <w:t>Percent Rural (Weighted)</w:t>
            </w:r>
          </w:p>
        </w:tc>
        <w:tc>
          <w:tcPr>
            <w:tcW w:w="2558" w:type="dxa"/>
            <w:vMerge w:val="restart"/>
            <w:tcBorders>
              <w:top w:val="single" w:sz="4" w:space="0" w:color="auto"/>
              <w:left w:val="nil"/>
              <w:bottom w:val="single" w:sz="4" w:space="0" w:color="000000"/>
              <w:right w:val="single" w:sz="4" w:space="0" w:color="auto"/>
            </w:tcBorders>
            <w:shd w:val="clear" w:color="auto" w:fill="auto"/>
            <w:vAlign w:val="bottom"/>
            <w:hideMark/>
          </w:tcPr>
          <w:p w:rsidR="000548AE" w:rsidRDefault="000548AE" w:rsidP="003B3BA6">
            <w:pPr>
              <w:rPr>
                <w:rFonts w:ascii="Arial" w:hAnsi="Arial"/>
                <w:b/>
                <w:bCs/>
                <w:sz w:val="18"/>
                <w:szCs w:val="18"/>
              </w:rPr>
            </w:pPr>
            <w:r>
              <w:rPr>
                <w:rFonts w:ascii="Arial" w:hAnsi="Arial"/>
                <w:b/>
                <w:bCs/>
                <w:sz w:val="18"/>
                <w:szCs w:val="18"/>
              </w:rPr>
              <w:t>81%</w:t>
            </w: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r>
      <w:tr w:rsidR="000548AE" w:rsidRPr="00ED4864" w:rsidTr="003B3BA6">
        <w:trPr>
          <w:trHeight w:val="238"/>
        </w:trPr>
        <w:tc>
          <w:tcPr>
            <w:tcW w:w="1405" w:type="dxa"/>
            <w:vMerge/>
            <w:tcBorders>
              <w:top w:val="single" w:sz="4" w:space="0" w:color="auto"/>
              <w:left w:val="single" w:sz="4" w:space="0" w:color="auto"/>
              <w:bottom w:val="single" w:sz="4" w:space="0" w:color="000000"/>
              <w:right w:val="nil"/>
            </w:tcBorders>
            <w:vAlign w:val="center"/>
            <w:hideMark/>
          </w:tcPr>
          <w:p w:rsidR="000548AE" w:rsidRPr="00ED4864" w:rsidRDefault="000548AE" w:rsidP="003B3BA6">
            <w:pPr>
              <w:rPr>
                <w:rFonts w:ascii="Arial" w:hAnsi="Arial" w:cs="Arial"/>
                <w:b/>
                <w:bCs/>
                <w:i/>
                <w:iCs/>
                <w:sz w:val="18"/>
                <w:szCs w:val="18"/>
              </w:rPr>
            </w:pPr>
          </w:p>
        </w:tc>
        <w:tc>
          <w:tcPr>
            <w:tcW w:w="2558" w:type="dxa"/>
            <w:vMerge/>
            <w:tcBorders>
              <w:top w:val="single" w:sz="4" w:space="0" w:color="auto"/>
              <w:left w:val="nil"/>
              <w:bottom w:val="single" w:sz="4" w:space="0" w:color="000000"/>
              <w:right w:val="single" w:sz="4" w:space="0" w:color="auto"/>
            </w:tcBorders>
            <w:vAlign w:val="center"/>
            <w:hideMark/>
          </w:tcPr>
          <w:p w:rsidR="000548AE" w:rsidRPr="00ED4864" w:rsidRDefault="000548AE" w:rsidP="003B3BA6">
            <w:pPr>
              <w:rPr>
                <w:rFonts w:ascii="Arial" w:hAnsi="Arial" w:cs="Arial"/>
                <w:b/>
                <w:bCs/>
                <w:sz w:val="18"/>
                <w:szCs w:val="18"/>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r>
      <w:tr w:rsidR="000548AE" w:rsidRPr="00ED4864" w:rsidTr="003B3BA6">
        <w:trPr>
          <w:trHeight w:val="238"/>
        </w:trPr>
        <w:tc>
          <w:tcPr>
            <w:tcW w:w="1405" w:type="dxa"/>
            <w:vMerge w:val="restart"/>
            <w:tcBorders>
              <w:top w:val="nil"/>
              <w:left w:val="single" w:sz="4" w:space="0" w:color="auto"/>
              <w:bottom w:val="single" w:sz="4" w:space="0" w:color="000000"/>
              <w:right w:val="nil"/>
            </w:tcBorders>
            <w:shd w:val="clear" w:color="auto" w:fill="auto"/>
            <w:vAlign w:val="bottom"/>
            <w:hideMark/>
          </w:tcPr>
          <w:p w:rsidR="000548AE" w:rsidRDefault="000548AE" w:rsidP="003B3BA6">
            <w:pPr>
              <w:rPr>
                <w:rFonts w:ascii="Arial" w:hAnsi="Arial"/>
                <w:b/>
                <w:bCs/>
                <w:i/>
                <w:iCs/>
                <w:sz w:val="18"/>
                <w:szCs w:val="18"/>
              </w:rPr>
            </w:pPr>
            <w:r>
              <w:rPr>
                <w:rFonts w:ascii="Arial" w:hAnsi="Arial"/>
                <w:b/>
                <w:bCs/>
                <w:i/>
                <w:iCs/>
                <w:sz w:val="18"/>
                <w:szCs w:val="18"/>
              </w:rPr>
              <w:t>Birr/USD</w:t>
            </w:r>
            <w:r>
              <w:rPr>
                <w:rFonts w:ascii="Arial" w:hAnsi="Arial"/>
                <w:b/>
                <w:bCs/>
                <w:i/>
                <w:iCs/>
                <w:sz w:val="18"/>
                <w:szCs w:val="18"/>
              </w:rPr>
              <w:br/>
              <w:t>(2012 period average)</w:t>
            </w:r>
          </w:p>
        </w:tc>
        <w:tc>
          <w:tcPr>
            <w:tcW w:w="2558" w:type="dxa"/>
            <w:vMerge w:val="restart"/>
            <w:tcBorders>
              <w:top w:val="nil"/>
              <w:left w:val="nil"/>
              <w:bottom w:val="single" w:sz="4" w:space="0" w:color="000000"/>
              <w:right w:val="single" w:sz="4" w:space="0" w:color="auto"/>
            </w:tcBorders>
            <w:shd w:val="clear" w:color="auto" w:fill="auto"/>
            <w:noWrap/>
            <w:vAlign w:val="bottom"/>
            <w:hideMark/>
          </w:tcPr>
          <w:p w:rsidR="000548AE" w:rsidRDefault="000548AE" w:rsidP="003B3BA6">
            <w:pPr>
              <w:rPr>
                <w:rFonts w:ascii="Arial" w:hAnsi="Arial"/>
                <w:b/>
                <w:bCs/>
                <w:i/>
                <w:iCs/>
                <w:sz w:val="18"/>
                <w:szCs w:val="18"/>
              </w:rPr>
            </w:pPr>
            <w:r>
              <w:rPr>
                <w:rFonts w:ascii="Arial" w:hAnsi="Arial"/>
                <w:b/>
                <w:bCs/>
                <w:i/>
                <w:iCs/>
                <w:sz w:val="18"/>
                <w:szCs w:val="18"/>
              </w:rPr>
              <w:t>19.10</w:t>
            </w: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r>
      <w:tr w:rsidR="000548AE" w:rsidRPr="00ED4864" w:rsidTr="003B3BA6">
        <w:trPr>
          <w:trHeight w:val="238"/>
        </w:trPr>
        <w:tc>
          <w:tcPr>
            <w:tcW w:w="1405" w:type="dxa"/>
            <w:vMerge/>
            <w:tcBorders>
              <w:top w:val="nil"/>
              <w:left w:val="single" w:sz="4" w:space="0" w:color="auto"/>
              <w:bottom w:val="single" w:sz="4" w:space="0" w:color="000000"/>
              <w:right w:val="nil"/>
            </w:tcBorders>
            <w:vAlign w:val="center"/>
            <w:hideMark/>
          </w:tcPr>
          <w:p w:rsidR="000548AE" w:rsidRPr="00ED4864" w:rsidRDefault="000548AE" w:rsidP="003B3BA6">
            <w:pPr>
              <w:rPr>
                <w:rFonts w:ascii="Arial" w:hAnsi="Arial" w:cs="Arial"/>
                <w:b/>
                <w:bCs/>
                <w:i/>
                <w:iCs/>
                <w:sz w:val="18"/>
                <w:szCs w:val="18"/>
              </w:rPr>
            </w:pPr>
          </w:p>
        </w:tc>
        <w:tc>
          <w:tcPr>
            <w:tcW w:w="2558" w:type="dxa"/>
            <w:vMerge/>
            <w:tcBorders>
              <w:top w:val="nil"/>
              <w:left w:val="nil"/>
              <w:bottom w:val="single" w:sz="4" w:space="0" w:color="000000"/>
              <w:right w:val="single" w:sz="4" w:space="0" w:color="auto"/>
            </w:tcBorders>
            <w:vAlign w:val="center"/>
            <w:hideMark/>
          </w:tcPr>
          <w:p w:rsidR="000548AE" w:rsidRPr="00ED4864" w:rsidRDefault="000548AE" w:rsidP="003B3BA6">
            <w:pPr>
              <w:rPr>
                <w:rFonts w:ascii="Arial" w:hAnsi="Arial" w:cs="Arial"/>
                <w:b/>
                <w:bCs/>
                <w:i/>
                <w:iCs/>
                <w:sz w:val="18"/>
                <w:szCs w:val="18"/>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18"/>
                <w:szCs w:val="18"/>
              </w:rPr>
            </w:pPr>
            <w:r w:rsidRPr="00ED4864">
              <w:rPr>
                <w:rFonts w:ascii="Arial" w:hAnsi="Arial" w:cs="Arial"/>
                <w:sz w:val="18"/>
                <w:szCs w:val="18"/>
              </w:rPr>
              <w:t xml:space="preserve"> </w:t>
            </w: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18"/>
                <w:szCs w:val="18"/>
              </w:rPr>
            </w:pPr>
          </w:p>
        </w:tc>
      </w:tr>
      <w:tr w:rsidR="000548AE" w:rsidRPr="00ED4864" w:rsidTr="003B3BA6">
        <w:trPr>
          <w:trHeight w:val="238"/>
        </w:trPr>
        <w:tc>
          <w:tcPr>
            <w:tcW w:w="1405"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2558"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Calibri" w:hAnsi="Calibri"/>
                <w:color w:val="000000"/>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Calibri" w:hAnsi="Calibri"/>
                <w:color w:val="000000"/>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r>
      <w:tr w:rsidR="000548AE" w:rsidRPr="00ED4864" w:rsidTr="003B3BA6">
        <w:trPr>
          <w:trHeight w:val="238"/>
        </w:trPr>
        <w:tc>
          <w:tcPr>
            <w:tcW w:w="1405"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2558"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Calibri" w:hAnsi="Calibri"/>
                <w:color w:val="000000"/>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Calibri" w:hAnsi="Calibri"/>
                <w:color w:val="000000"/>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Calibri" w:hAnsi="Calibri"/>
                <w:color w:val="000000"/>
              </w:rPr>
            </w:pPr>
          </w:p>
        </w:tc>
      </w:tr>
      <w:tr w:rsidR="000548AE" w:rsidRPr="00ED4864" w:rsidTr="003B3BA6">
        <w:trPr>
          <w:trHeight w:val="238"/>
        </w:trPr>
        <w:tc>
          <w:tcPr>
            <w:tcW w:w="3963" w:type="dxa"/>
            <w:gridSpan w:val="2"/>
            <w:tcBorders>
              <w:top w:val="nil"/>
              <w:left w:val="nil"/>
              <w:bottom w:val="nil"/>
              <w:right w:val="nil"/>
            </w:tcBorders>
            <w:shd w:val="clear" w:color="auto" w:fill="auto"/>
            <w:noWrap/>
            <w:vAlign w:val="bottom"/>
            <w:hideMark/>
          </w:tcPr>
          <w:p w:rsidR="000548AE" w:rsidRPr="003B4207" w:rsidRDefault="000548AE" w:rsidP="003B3BA6">
            <w:pPr>
              <w:rPr>
                <w:rFonts w:ascii="Arial" w:hAnsi="Arial"/>
                <w:sz w:val="20"/>
                <w:szCs w:val="20"/>
              </w:rPr>
            </w:pPr>
            <w:r w:rsidRPr="003B4207">
              <w:rPr>
                <w:rFonts w:ascii="Arial" w:hAnsi="Arial"/>
                <w:sz w:val="20"/>
                <w:szCs w:val="20"/>
              </w:rPr>
              <w:t>1.  Source data: 2013/14 Rural Household Survey, Ethiopia</w:t>
            </w:r>
          </w:p>
        </w:tc>
        <w:tc>
          <w:tcPr>
            <w:tcW w:w="1165"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20"/>
                <w:szCs w:val="20"/>
              </w:rPr>
            </w:pPr>
          </w:p>
        </w:tc>
        <w:tc>
          <w:tcPr>
            <w:tcW w:w="107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243" w:type="dxa"/>
            <w:tcBorders>
              <w:top w:val="nil"/>
              <w:left w:val="nil"/>
              <w:bottom w:val="nil"/>
              <w:right w:val="nil"/>
            </w:tcBorders>
            <w:shd w:val="clear" w:color="auto" w:fill="auto"/>
            <w:noWrap/>
            <w:vAlign w:val="bottom"/>
            <w:hideMark/>
          </w:tcPr>
          <w:p w:rsidR="000548AE" w:rsidRPr="00ED4864" w:rsidRDefault="000548AE" w:rsidP="003B3BA6">
            <w:pPr>
              <w:jc w:val="right"/>
              <w:rPr>
                <w:rFonts w:ascii="Arial" w:hAnsi="Arial" w:cs="Arial"/>
                <w:sz w:val="20"/>
                <w:szCs w:val="20"/>
              </w:rPr>
            </w:pPr>
          </w:p>
        </w:tc>
        <w:tc>
          <w:tcPr>
            <w:tcW w:w="109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205"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r>
      <w:tr w:rsidR="000548AE" w:rsidRPr="00ED4864" w:rsidTr="003B3BA6">
        <w:trPr>
          <w:trHeight w:val="238"/>
        </w:trPr>
        <w:tc>
          <w:tcPr>
            <w:tcW w:w="8545" w:type="dxa"/>
            <w:gridSpan w:val="6"/>
            <w:tcBorders>
              <w:top w:val="nil"/>
              <w:left w:val="nil"/>
              <w:bottom w:val="nil"/>
              <w:right w:val="nil"/>
            </w:tcBorders>
            <w:shd w:val="clear" w:color="auto" w:fill="auto"/>
            <w:noWrap/>
            <w:vAlign w:val="bottom"/>
            <w:hideMark/>
          </w:tcPr>
          <w:p w:rsidR="000548AE" w:rsidRPr="003B4207" w:rsidRDefault="000548AE" w:rsidP="003B3BA6">
            <w:pPr>
              <w:rPr>
                <w:rFonts w:ascii="Arial" w:hAnsi="Arial"/>
                <w:sz w:val="20"/>
                <w:szCs w:val="20"/>
              </w:rPr>
            </w:pPr>
            <w:r w:rsidRPr="003B4207">
              <w:rPr>
                <w:rFonts w:ascii="Arial" w:hAnsi="Arial"/>
                <w:sz w:val="20"/>
                <w:szCs w:val="20"/>
              </w:rPr>
              <w:t>2.  Exchange rate is the 2013-14 period average official rate of LCU per US dollar (Source: National Bank of Ethiopia).</w:t>
            </w:r>
          </w:p>
        </w:tc>
        <w:tc>
          <w:tcPr>
            <w:tcW w:w="1214" w:type="dxa"/>
            <w:gridSpan w:val="2"/>
            <w:tcBorders>
              <w:top w:val="nil"/>
              <w:left w:val="nil"/>
              <w:bottom w:val="nil"/>
              <w:right w:val="nil"/>
            </w:tcBorders>
            <w:shd w:val="clear" w:color="auto" w:fill="auto"/>
            <w:noWrap/>
            <w:hideMark/>
          </w:tcPr>
          <w:p w:rsidR="000548AE" w:rsidRPr="00ED4864" w:rsidRDefault="000548AE" w:rsidP="003B3BA6">
            <w:pPr>
              <w:rPr>
                <w:rFonts w:ascii="Arial" w:hAnsi="Arial" w:cs="Arial"/>
                <w:sz w:val="20"/>
                <w:szCs w:val="20"/>
              </w:rPr>
            </w:pPr>
          </w:p>
        </w:tc>
        <w:tc>
          <w:tcPr>
            <w:tcW w:w="119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r>
      <w:tr w:rsidR="000548AE" w:rsidRPr="00ED4864" w:rsidTr="003B3BA6">
        <w:trPr>
          <w:trHeight w:val="216"/>
        </w:trPr>
        <w:tc>
          <w:tcPr>
            <w:tcW w:w="12966" w:type="dxa"/>
            <w:gridSpan w:val="11"/>
            <w:tcBorders>
              <w:top w:val="nil"/>
              <w:left w:val="nil"/>
              <w:bottom w:val="nil"/>
              <w:right w:val="nil"/>
            </w:tcBorders>
            <w:shd w:val="clear" w:color="auto" w:fill="auto"/>
            <w:vAlign w:val="bottom"/>
            <w:hideMark/>
          </w:tcPr>
          <w:p w:rsidR="000548AE" w:rsidRPr="00ED4864" w:rsidRDefault="000548AE" w:rsidP="003B3BA6">
            <w:pPr>
              <w:rPr>
                <w:rFonts w:ascii="Arial" w:hAnsi="Arial" w:cs="Arial"/>
                <w:sz w:val="20"/>
                <w:szCs w:val="20"/>
              </w:rPr>
            </w:pPr>
            <w:r w:rsidRPr="00ED4864">
              <w:rPr>
                <w:rFonts w:ascii="Arial" w:hAnsi="Arial" w:cs="Arial"/>
                <w:sz w:val="20"/>
                <w:szCs w:val="20"/>
              </w:rPr>
              <w:t>3.  Crop2 own consumption is calculated from the "Food expenditure" module of the household questionnaire.</w:t>
            </w:r>
          </w:p>
        </w:tc>
      </w:tr>
      <w:tr w:rsidR="000548AE" w:rsidRPr="00ED4864" w:rsidTr="003B3BA6">
        <w:trPr>
          <w:trHeight w:val="238"/>
        </w:trPr>
        <w:tc>
          <w:tcPr>
            <w:tcW w:w="9750" w:type="dxa"/>
            <w:gridSpan w:val="7"/>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r w:rsidRPr="00ED4864">
              <w:rPr>
                <w:rFonts w:ascii="Arial" w:hAnsi="Arial" w:cs="Arial"/>
                <w:sz w:val="20"/>
                <w:szCs w:val="20"/>
              </w:rPr>
              <w:t>4.  All values reported are annual and net of costs (with the exception of income from transfers and land rent, which are gross receipts).</w:t>
            </w:r>
          </w:p>
        </w:tc>
        <w:tc>
          <w:tcPr>
            <w:tcW w:w="1199" w:type="dxa"/>
            <w:gridSpan w:val="2"/>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1087"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c>
          <w:tcPr>
            <w:tcW w:w="930" w:type="dxa"/>
            <w:tcBorders>
              <w:top w:val="nil"/>
              <w:left w:val="nil"/>
              <w:bottom w:val="nil"/>
              <w:right w:val="nil"/>
            </w:tcBorders>
            <w:shd w:val="clear" w:color="auto" w:fill="auto"/>
            <w:noWrap/>
            <w:vAlign w:val="bottom"/>
            <w:hideMark/>
          </w:tcPr>
          <w:p w:rsidR="000548AE" w:rsidRPr="00ED4864" w:rsidRDefault="000548AE" w:rsidP="003B3BA6">
            <w:pPr>
              <w:rPr>
                <w:rFonts w:ascii="Arial" w:hAnsi="Arial" w:cs="Arial"/>
                <w:sz w:val="20"/>
                <w:szCs w:val="20"/>
              </w:rPr>
            </w:pPr>
          </w:p>
        </w:tc>
      </w:tr>
    </w:tbl>
    <w:p w:rsidR="000548AE" w:rsidRDefault="000548AE" w:rsidP="000548AE"/>
    <w:sectPr w:rsidR="000548AE" w:rsidSect="000548AE">
      <w:pgSz w:w="16838" w:h="11906" w:orient="landscape"/>
      <w:pgMar w:top="1440" w:right="1440" w:bottom="1440" w:left="1440" w:header="708" w:footer="708" w:gutter="0"/>
      <w:cols w:space="708"/>
      <w:printerSettings r:id="rId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8AE" w:rsidRDefault="000548AE" w:rsidP="000548AE">
      <w:r>
        <w:separator/>
      </w:r>
    </w:p>
  </w:endnote>
  <w:endnote w:type="continuationSeparator" w:id="0">
    <w:p w:rsidR="000548AE" w:rsidRDefault="000548AE" w:rsidP="0005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MU Serif Roman">
    <w:panose1 w:val="02000603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8AE" w:rsidRDefault="000548AE" w:rsidP="000548AE">
      <w:r>
        <w:separator/>
      </w:r>
    </w:p>
  </w:footnote>
  <w:footnote w:type="continuationSeparator" w:id="0">
    <w:p w:rsidR="000548AE" w:rsidRDefault="000548AE" w:rsidP="000548AE">
      <w:r>
        <w:continuationSeparator/>
      </w:r>
    </w:p>
  </w:footnote>
  <w:footnote w:id="1">
    <w:p w:rsidR="000548AE" w:rsidRDefault="000548AE" w:rsidP="000548AE">
      <w:pPr>
        <w:pStyle w:val="FootnoteText"/>
      </w:pPr>
      <w:r>
        <w:rPr>
          <w:rStyle w:val="FootnoteReference"/>
        </w:rPr>
        <w:footnoteRef/>
      </w:r>
      <w:r>
        <w:t xml:space="preserve"> </w:t>
      </w:r>
      <w:r w:rsidRPr="00CE58B9">
        <w:t xml:space="preserve">The information in this document </w:t>
      </w:r>
      <w:r>
        <w:t xml:space="preserve">relies substantially upon the 2013-2014 ERSS Survey Report provided with the ERSS data. </w:t>
      </w:r>
    </w:p>
  </w:footnote>
  <w:footnote w:id="2">
    <w:p w:rsidR="000548AE" w:rsidRDefault="000548AE" w:rsidP="000548AE">
      <w:pPr>
        <w:pStyle w:val="FootnoteText"/>
      </w:pPr>
      <w:r>
        <w:rPr>
          <w:rStyle w:val="FootnoteReference"/>
        </w:rPr>
        <w:footnoteRef/>
      </w:r>
      <w:r>
        <w:t xml:space="preserve"> The RIGA Project is </w:t>
      </w:r>
      <w:proofErr w:type="gramStart"/>
      <w:r>
        <w:t>a collaboration</w:t>
      </w:r>
      <w:proofErr w:type="gramEnd"/>
      <w:r>
        <w:t xml:space="preserve"> between FAO, the World Bank and American University in Washington, D.C.  Original data can be obtained from the World Bank’s Living Standards Measurement Study by visiting the LSMS website at: http://www.worldbank.org/lsms.</w:t>
      </w:r>
    </w:p>
  </w:footnote>
  <w:footnote w:id="3">
    <w:p w:rsidR="000548AE" w:rsidRDefault="000548AE" w:rsidP="000548AE">
      <w:pPr>
        <w:pStyle w:val="FootnoteText"/>
      </w:pPr>
      <w:r>
        <w:rPr>
          <w:rStyle w:val="FootnoteReference"/>
        </w:rPr>
        <w:footnoteRef/>
      </w:r>
      <w:r>
        <w:t xml:space="preserve"> The data was collected in three rounds, first from September-October 2013, then from November-December 2013, and finally, from February to April 2014.</w:t>
      </w:r>
    </w:p>
  </w:footnote>
  <w:footnote w:id="4">
    <w:p w:rsidR="000548AE" w:rsidRDefault="000548AE" w:rsidP="000548AE">
      <w:pPr>
        <w:pStyle w:val="FootnoteText"/>
      </w:pPr>
      <w:r>
        <w:rPr>
          <w:rStyle w:val="FootnoteReference"/>
        </w:rPr>
        <w:footnoteRef/>
      </w:r>
      <w:r>
        <w:t xml:space="preserve"> Rural and small town </w:t>
      </w:r>
      <w:r w:rsidRPr="00E201C1">
        <w:t xml:space="preserve">EAs were drawn from </w:t>
      </w:r>
      <w:r>
        <w:t xml:space="preserve">a sample of Agricultural Sample Survey EAs. </w:t>
      </w:r>
    </w:p>
  </w:footnote>
  <w:footnote w:id="5">
    <w:p w:rsidR="000548AE" w:rsidRDefault="000548AE" w:rsidP="000548AE">
      <w:pPr>
        <w:pStyle w:val="FootnoteText"/>
      </w:pPr>
      <w:r>
        <w:rPr>
          <w:rStyle w:val="FootnoteReference"/>
        </w:rPr>
        <w:footnoteRef/>
      </w:r>
      <w:r>
        <w:t xml:space="preserve"> </w:t>
      </w:r>
      <w:proofErr w:type="gramStart"/>
      <w:r w:rsidRPr="00277EEC">
        <w:t>RIGA project calculations</w:t>
      </w:r>
      <w:r>
        <w:t>.</w:t>
      </w:r>
      <w:proofErr w:type="gramEnd"/>
    </w:p>
  </w:footnote>
  <w:footnote w:id="6">
    <w:p w:rsidR="000548AE" w:rsidRPr="00336012" w:rsidRDefault="000548AE" w:rsidP="000548AE">
      <w:pPr>
        <w:pStyle w:val="FootnoteText"/>
      </w:pPr>
      <w:r>
        <w:rPr>
          <w:rStyle w:val="FootnoteReference"/>
        </w:rPr>
        <w:footnoteRef/>
      </w:r>
      <w:r>
        <w:t xml:space="preserve"> The period average (September 2013 – April 2014) exchange rate was obtained from the National Bank of Ethiopia (</w:t>
      </w:r>
      <w:r w:rsidRPr="007C328B">
        <w:t>http://www.nbe.gov.et/market/birrcurrencies.html</w:t>
      </w:r>
      <w:r>
        <w:t>)</w:t>
      </w:r>
      <w:r w:rsidRPr="00336012">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F3867"/>
    <w:multiLevelType w:val="hybridMultilevel"/>
    <w:tmpl w:val="FC4C78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7AE50F1"/>
    <w:multiLevelType w:val="hybridMultilevel"/>
    <w:tmpl w:val="C382C350"/>
    <w:lvl w:ilvl="0" w:tplc="04090005">
      <w:start w:val="1"/>
      <w:numFmt w:val="bullet"/>
      <w:lvlText w:val=""/>
      <w:lvlJc w:val="left"/>
      <w:pPr>
        <w:tabs>
          <w:tab w:val="num" w:pos="360"/>
        </w:tabs>
        <w:ind w:left="360" w:hanging="360"/>
      </w:pPr>
      <w:rPr>
        <w:rFonts w:ascii="Wingdings" w:hAnsi="Wingdings" w:hint="default"/>
      </w:rPr>
    </w:lvl>
    <w:lvl w:ilvl="1" w:tplc="2294FB9C">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AE"/>
    <w:rsid w:val="000548AE"/>
    <w:rsid w:val="000E0812"/>
    <w:rsid w:val="00637DF2"/>
    <w:rsid w:val="007F28B1"/>
    <w:rsid w:val="009C360A"/>
    <w:rsid w:val="00E910BF"/>
    <w:rsid w:val="00FC198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F6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MU Serif Roman" w:eastAsiaTheme="minorEastAsia" w:hAnsi="CMU Serif Roman" w:cs="Times New Roman"/>
        <w:sz w:val="22"/>
        <w:szCs w:val="22"/>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AE"/>
    <w:pPr>
      <w:spacing w:after="0"/>
    </w:pPr>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548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FC198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qFormat/>
    <w:rsid w:val="000548A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1983"/>
    <w:rPr>
      <w:rFonts w:eastAsiaTheme="majorEastAsia" w:cstheme="majorBidi"/>
      <w:b/>
      <w:bCs/>
      <w:sz w:val="26"/>
      <w:szCs w:val="26"/>
      <w:lang w:eastAsia="en-US"/>
    </w:rPr>
  </w:style>
  <w:style w:type="character" w:customStyle="1" w:styleId="Heading1Char">
    <w:name w:val="Heading 1 Char"/>
    <w:basedOn w:val="DefaultParagraphFont"/>
    <w:link w:val="Heading1"/>
    <w:rsid w:val="000548AE"/>
    <w:rPr>
      <w:rFonts w:ascii="Arial" w:eastAsia="Times New Roman" w:hAnsi="Arial" w:cs="Arial"/>
      <w:b/>
      <w:bCs/>
      <w:kern w:val="32"/>
      <w:sz w:val="32"/>
      <w:szCs w:val="32"/>
      <w:lang w:eastAsia="en-US"/>
    </w:rPr>
  </w:style>
  <w:style w:type="character" w:customStyle="1" w:styleId="Heading3Char">
    <w:name w:val="Heading 3 Char"/>
    <w:basedOn w:val="DefaultParagraphFont"/>
    <w:link w:val="Heading3"/>
    <w:rsid w:val="000548AE"/>
    <w:rPr>
      <w:rFonts w:ascii="Arial" w:eastAsia="Times New Roman" w:hAnsi="Arial" w:cs="Arial"/>
      <w:b/>
      <w:bCs/>
      <w:sz w:val="26"/>
      <w:szCs w:val="26"/>
      <w:lang w:eastAsia="en-US"/>
    </w:rPr>
  </w:style>
  <w:style w:type="paragraph" w:styleId="FootnoteText">
    <w:name w:val="footnote text"/>
    <w:basedOn w:val="Normal"/>
    <w:link w:val="FootnoteTextChar"/>
    <w:semiHidden/>
    <w:rsid w:val="000548AE"/>
    <w:rPr>
      <w:sz w:val="20"/>
      <w:szCs w:val="20"/>
    </w:rPr>
  </w:style>
  <w:style w:type="character" w:customStyle="1" w:styleId="FootnoteTextChar">
    <w:name w:val="Footnote Text Char"/>
    <w:basedOn w:val="DefaultParagraphFont"/>
    <w:link w:val="FootnoteText"/>
    <w:semiHidden/>
    <w:rsid w:val="000548AE"/>
    <w:rPr>
      <w:rFonts w:ascii="Times New Roman" w:eastAsia="Times New Roman" w:hAnsi="Times New Roman"/>
      <w:sz w:val="20"/>
      <w:szCs w:val="20"/>
      <w:lang w:eastAsia="en-US"/>
    </w:rPr>
  </w:style>
  <w:style w:type="character" w:styleId="FootnoteReference">
    <w:name w:val="footnote reference"/>
    <w:semiHidden/>
    <w:rsid w:val="000548AE"/>
    <w:rPr>
      <w:vertAlign w:val="superscript"/>
    </w:rPr>
  </w:style>
  <w:style w:type="paragraph" w:customStyle="1" w:styleId="Default">
    <w:name w:val="Default"/>
    <w:rsid w:val="000548AE"/>
    <w:pPr>
      <w:widowControl w:val="0"/>
      <w:autoSpaceDE w:val="0"/>
      <w:autoSpaceDN w:val="0"/>
      <w:adjustRightInd w:val="0"/>
      <w:spacing w:after="0"/>
    </w:pPr>
    <w:rPr>
      <w:rFonts w:ascii="Times New Roman" w:eastAsia="Times New Roman" w:hAnsi="Times New Roman"/>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MU Serif Roman" w:eastAsiaTheme="minorEastAsia" w:hAnsi="CMU Serif Roman" w:cs="Times New Roman"/>
        <w:sz w:val="22"/>
        <w:szCs w:val="22"/>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AE"/>
    <w:pPr>
      <w:spacing w:after="0"/>
    </w:pPr>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548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FC198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qFormat/>
    <w:rsid w:val="000548A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1983"/>
    <w:rPr>
      <w:rFonts w:eastAsiaTheme="majorEastAsia" w:cstheme="majorBidi"/>
      <w:b/>
      <w:bCs/>
      <w:sz w:val="26"/>
      <w:szCs w:val="26"/>
      <w:lang w:eastAsia="en-US"/>
    </w:rPr>
  </w:style>
  <w:style w:type="character" w:customStyle="1" w:styleId="Heading1Char">
    <w:name w:val="Heading 1 Char"/>
    <w:basedOn w:val="DefaultParagraphFont"/>
    <w:link w:val="Heading1"/>
    <w:rsid w:val="000548AE"/>
    <w:rPr>
      <w:rFonts w:ascii="Arial" w:eastAsia="Times New Roman" w:hAnsi="Arial" w:cs="Arial"/>
      <w:b/>
      <w:bCs/>
      <w:kern w:val="32"/>
      <w:sz w:val="32"/>
      <w:szCs w:val="32"/>
      <w:lang w:eastAsia="en-US"/>
    </w:rPr>
  </w:style>
  <w:style w:type="character" w:customStyle="1" w:styleId="Heading3Char">
    <w:name w:val="Heading 3 Char"/>
    <w:basedOn w:val="DefaultParagraphFont"/>
    <w:link w:val="Heading3"/>
    <w:rsid w:val="000548AE"/>
    <w:rPr>
      <w:rFonts w:ascii="Arial" w:eastAsia="Times New Roman" w:hAnsi="Arial" w:cs="Arial"/>
      <w:b/>
      <w:bCs/>
      <w:sz w:val="26"/>
      <w:szCs w:val="26"/>
      <w:lang w:eastAsia="en-US"/>
    </w:rPr>
  </w:style>
  <w:style w:type="paragraph" w:styleId="FootnoteText">
    <w:name w:val="footnote text"/>
    <w:basedOn w:val="Normal"/>
    <w:link w:val="FootnoteTextChar"/>
    <w:semiHidden/>
    <w:rsid w:val="000548AE"/>
    <w:rPr>
      <w:sz w:val="20"/>
      <w:szCs w:val="20"/>
    </w:rPr>
  </w:style>
  <w:style w:type="character" w:customStyle="1" w:styleId="FootnoteTextChar">
    <w:name w:val="Footnote Text Char"/>
    <w:basedOn w:val="DefaultParagraphFont"/>
    <w:link w:val="FootnoteText"/>
    <w:semiHidden/>
    <w:rsid w:val="000548AE"/>
    <w:rPr>
      <w:rFonts w:ascii="Times New Roman" w:eastAsia="Times New Roman" w:hAnsi="Times New Roman"/>
      <w:sz w:val="20"/>
      <w:szCs w:val="20"/>
      <w:lang w:eastAsia="en-US"/>
    </w:rPr>
  </w:style>
  <w:style w:type="character" w:styleId="FootnoteReference">
    <w:name w:val="footnote reference"/>
    <w:semiHidden/>
    <w:rsid w:val="000548AE"/>
    <w:rPr>
      <w:vertAlign w:val="superscript"/>
    </w:rPr>
  </w:style>
  <w:style w:type="paragraph" w:customStyle="1" w:styleId="Default">
    <w:name w:val="Default"/>
    <w:rsid w:val="000548AE"/>
    <w:pPr>
      <w:widowControl w:val="0"/>
      <w:autoSpaceDE w:val="0"/>
      <w:autoSpaceDN w:val="0"/>
      <w:adjustRightInd w:val="0"/>
      <w:spacing w:after="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printerSettings" Target="printerSettings/printerSettings1.bin"/><Relationship Id="rId9" Type="http://schemas.openxmlformats.org/officeDocument/2006/relationships/printerSettings" Target="printerSettings/printerSettings2.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2933</Words>
  <Characters>16719</Characters>
  <Application>Microsoft Macintosh Word</Application>
  <DocSecurity>0</DocSecurity>
  <Lines>139</Lines>
  <Paragraphs>39</Paragraphs>
  <ScaleCrop>false</ScaleCrop>
  <Company/>
  <LinksUpToDate>false</LinksUpToDate>
  <CharactersWithSpaces>19613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Covarrubias</dc:creator>
  <cp:keywords/>
  <dc:description/>
  <cp:lastModifiedBy>Katia Covarrubias</cp:lastModifiedBy>
  <cp:revision>1</cp:revision>
  <cp:lastPrinted>2016-04-06T06:52:00Z</cp:lastPrinted>
  <dcterms:created xsi:type="dcterms:W3CDTF">2016-04-06T06:51:00Z</dcterms:created>
  <dcterms:modified xsi:type="dcterms:W3CDTF">2016-04-06T06:53:00Z</dcterms:modified>
</cp:coreProperties>
</file>