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4537" w14:textId="77777777" w:rsidR="00866B50" w:rsidRPr="00327190" w:rsidRDefault="001235EA" w:rsidP="00866B50">
      <w:pPr>
        <w:jc w:val="center"/>
        <w:rPr>
          <w:rFonts w:ascii="Cambria" w:hAnsi="Cambria" w:cs="Times New Roman"/>
          <w:sz w:val="40"/>
          <w:szCs w:val="40"/>
        </w:rPr>
      </w:pPr>
      <w:r w:rsidRPr="00327190">
        <w:rPr>
          <w:rFonts w:ascii="Cambria" w:hAnsi="Cambria" w:cs="Times New Roman"/>
          <w:sz w:val="40"/>
          <w:szCs w:val="40"/>
        </w:rPr>
        <w:t>CASE STUDY OVERVIEW</w:t>
      </w:r>
    </w:p>
    <w:p w14:paraId="78F214A9" w14:textId="77777777" w:rsidR="00866B50" w:rsidRPr="00327190" w:rsidRDefault="00866B50" w:rsidP="008E25A2">
      <w:pPr>
        <w:rPr>
          <w:rFonts w:ascii="Cambria" w:eastAsia="Meiryo" w:hAnsi="Cambria" w:cs="Times New Roman"/>
        </w:rPr>
      </w:pPr>
    </w:p>
    <w:p w14:paraId="7A0F94BF" w14:textId="77777777" w:rsidR="00866B50" w:rsidRPr="00327190" w:rsidRDefault="00866B50" w:rsidP="008E25A2">
      <w:pPr>
        <w:rPr>
          <w:rFonts w:ascii="Cambria" w:hAnsi="Cambria" w:cs="Times New Roman"/>
          <w:b/>
          <w:sz w:val="28"/>
        </w:rPr>
      </w:pPr>
      <w:r w:rsidRPr="00327190">
        <w:rPr>
          <w:rFonts w:ascii="Cambria" w:hAnsi="Cambria" w:cs="Times New Roman"/>
          <w:b/>
          <w:sz w:val="28"/>
        </w:rPr>
        <w:t>OBJECTIVES OF THE TEMPLATE</w:t>
      </w:r>
    </w:p>
    <w:p w14:paraId="42CA5F3E" w14:textId="43C21DCA" w:rsidR="00866B50" w:rsidRPr="00327190" w:rsidRDefault="00866B50" w:rsidP="008E25A2">
      <w:pPr>
        <w:rPr>
          <w:rFonts w:ascii="Cambria" w:eastAsia="Meiryo" w:hAnsi="Cambria" w:cs="Times New Roman"/>
          <w:szCs w:val="24"/>
        </w:rPr>
      </w:pPr>
      <w:r w:rsidRPr="00327190">
        <w:rPr>
          <w:rFonts w:ascii="Cambria" w:eastAsia="Meiryo" w:hAnsi="Cambria" w:cs="Times New Roman"/>
          <w:szCs w:val="24"/>
        </w:rPr>
        <w:t xml:space="preserve">The purpose of this template is to </w:t>
      </w:r>
      <w:r w:rsidR="009D715E" w:rsidRPr="00327190">
        <w:rPr>
          <w:rFonts w:ascii="Cambria" w:eastAsia="Meiryo" w:hAnsi="Cambria" w:cs="Times New Roman"/>
          <w:szCs w:val="24"/>
        </w:rPr>
        <w:t>provide</w:t>
      </w:r>
      <w:r w:rsidR="00DE5988" w:rsidRPr="00327190">
        <w:rPr>
          <w:rFonts w:ascii="Cambria" w:eastAsia="Meiryo" w:hAnsi="Cambria" w:cs="Times New Roman"/>
          <w:szCs w:val="24"/>
        </w:rPr>
        <w:t xml:space="preserve"> </w:t>
      </w:r>
      <w:r w:rsidR="009D715E" w:rsidRPr="00327190">
        <w:rPr>
          <w:rFonts w:ascii="Cambria" w:eastAsia="Meiryo" w:hAnsi="Cambria" w:cs="Times New Roman"/>
          <w:szCs w:val="24"/>
        </w:rPr>
        <w:t>guidance on how to use</w:t>
      </w:r>
      <w:r w:rsidRPr="00327190">
        <w:rPr>
          <w:rFonts w:ascii="Cambria" w:eastAsia="Meiryo" w:hAnsi="Cambria" w:cs="Times New Roman"/>
          <w:szCs w:val="24"/>
        </w:rPr>
        <w:t xml:space="preserve"> the information you provided in the questionnaire </w:t>
      </w:r>
      <w:r w:rsidR="009D715E" w:rsidRPr="00327190">
        <w:rPr>
          <w:rFonts w:ascii="Cambria" w:eastAsia="Meiryo" w:hAnsi="Cambria" w:cs="Times New Roman"/>
          <w:szCs w:val="24"/>
        </w:rPr>
        <w:t>in</w:t>
      </w:r>
      <w:r w:rsidRPr="00327190">
        <w:rPr>
          <w:rFonts w:ascii="Cambria" w:eastAsia="Meiryo" w:hAnsi="Cambria" w:cs="Times New Roman"/>
          <w:szCs w:val="24"/>
        </w:rPr>
        <w:t xml:space="preserve"> writing </w:t>
      </w:r>
      <w:r w:rsidR="009D715E" w:rsidRPr="00327190">
        <w:rPr>
          <w:rFonts w:ascii="Cambria" w:eastAsia="Meiryo" w:hAnsi="Cambria" w:cs="Times New Roman"/>
          <w:szCs w:val="24"/>
        </w:rPr>
        <w:t>your</w:t>
      </w:r>
      <w:r w:rsidRPr="00327190">
        <w:rPr>
          <w:rFonts w:ascii="Cambria" w:eastAsia="Meiryo" w:hAnsi="Cambria" w:cs="Times New Roman"/>
          <w:szCs w:val="24"/>
        </w:rPr>
        <w:t xml:space="preserve"> </w:t>
      </w:r>
      <w:r w:rsidR="009D715E" w:rsidRPr="00327190">
        <w:rPr>
          <w:rFonts w:ascii="Cambria" w:eastAsia="Meiryo" w:hAnsi="Cambria" w:cs="Times New Roman"/>
          <w:szCs w:val="24"/>
        </w:rPr>
        <w:t xml:space="preserve">case study </w:t>
      </w:r>
      <w:r w:rsidRPr="00327190">
        <w:rPr>
          <w:rFonts w:ascii="Cambria" w:eastAsia="Meiryo" w:hAnsi="Cambria" w:cs="Times New Roman"/>
          <w:szCs w:val="24"/>
        </w:rPr>
        <w:t>paper</w:t>
      </w:r>
      <w:r w:rsidR="009D715E" w:rsidRPr="00327190">
        <w:rPr>
          <w:rFonts w:ascii="Cambria" w:eastAsia="Meiryo" w:hAnsi="Cambria" w:cs="Times New Roman"/>
          <w:szCs w:val="24"/>
        </w:rPr>
        <w:t>. Assuming that all case study writers follow this template, all the case study papers submitted for the conference proceedings will be comparable and allow us to have</w:t>
      </w:r>
      <w:r w:rsidRPr="00327190">
        <w:rPr>
          <w:rFonts w:ascii="Cambria" w:eastAsia="Meiryo" w:hAnsi="Cambria" w:cs="Times New Roman"/>
          <w:szCs w:val="24"/>
        </w:rPr>
        <w:t xml:space="preserve"> a better understanding of what types of tenure and rights-based approaches are mo</w:t>
      </w:r>
      <w:r w:rsidR="00FB1166" w:rsidRPr="00327190">
        <w:rPr>
          <w:rFonts w:ascii="Cambria" w:eastAsia="Meiryo" w:hAnsi="Cambria" w:cs="Times New Roman"/>
          <w:szCs w:val="24"/>
        </w:rPr>
        <w:t>st</w:t>
      </w:r>
      <w:r w:rsidRPr="00327190">
        <w:rPr>
          <w:rFonts w:ascii="Cambria" w:eastAsia="Meiryo" w:hAnsi="Cambria" w:cs="Times New Roman"/>
          <w:szCs w:val="24"/>
        </w:rPr>
        <w:t xml:space="preserve"> appropriate, why, where and how.</w:t>
      </w:r>
    </w:p>
    <w:p w14:paraId="68B4B11A" w14:textId="77777777" w:rsidR="008E25A2" w:rsidRPr="00327190" w:rsidRDefault="00866B50" w:rsidP="008E25A2">
      <w:pPr>
        <w:rPr>
          <w:rFonts w:ascii="Cambria" w:eastAsia="Meiryo" w:hAnsi="Cambria" w:cs="Times New Roman"/>
          <w:szCs w:val="24"/>
        </w:rPr>
      </w:pPr>
      <w:r w:rsidRPr="00327190">
        <w:rPr>
          <w:rFonts w:ascii="Cambria" w:eastAsia="Meiryo" w:hAnsi="Cambria" w:cs="Times New Roman"/>
          <w:szCs w:val="24"/>
        </w:rPr>
        <w:t xml:space="preserve">Each case study paper </w:t>
      </w:r>
      <w:r w:rsidR="009D715E" w:rsidRPr="00327190">
        <w:rPr>
          <w:rFonts w:ascii="Cambria" w:eastAsia="Meiryo" w:hAnsi="Cambria" w:cs="Times New Roman"/>
          <w:szCs w:val="24"/>
        </w:rPr>
        <w:t>should</w:t>
      </w:r>
      <w:r w:rsidRPr="00327190">
        <w:rPr>
          <w:rFonts w:ascii="Cambria" w:eastAsia="Meiryo" w:hAnsi="Cambria" w:cs="Times New Roman"/>
          <w:szCs w:val="24"/>
        </w:rPr>
        <w:t>:</w:t>
      </w:r>
    </w:p>
    <w:p w14:paraId="76FB1BA4" w14:textId="08FDA47B" w:rsidR="0056005A" w:rsidRPr="00327190" w:rsidRDefault="00866B50" w:rsidP="00686C3B">
      <w:pPr>
        <w:pStyle w:val="ListParagraph"/>
        <w:numPr>
          <w:ilvl w:val="0"/>
          <w:numId w:val="4"/>
        </w:numPr>
        <w:spacing w:after="120"/>
        <w:rPr>
          <w:rFonts w:ascii="Cambria" w:eastAsia="Meiryo" w:hAnsi="Cambria" w:cs="Times New Roman"/>
          <w:szCs w:val="24"/>
          <w:lang w:val="en-US"/>
        </w:rPr>
      </w:pPr>
      <w:r w:rsidRPr="00327190">
        <w:rPr>
          <w:rFonts w:ascii="Cambria" w:eastAsia="Meiryo" w:hAnsi="Cambria" w:cs="Times New Roman"/>
          <w:szCs w:val="24"/>
          <w:lang w:val="en-US"/>
        </w:rPr>
        <w:t xml:space="preserve">Provide </w:t>
      </w:r>
      <w:r w:rsidR="009D715E" w:rsidRPr="00327190">
        <w:rPr>
          <w:rFonts w:ascii="Cambria" w:eastAsia="Meiryo" w:hAnsi="Cambria" w:cs="Times New Roman"/>
          <w:szCs w:val="24"/>
          <w:lang w:val="en-US"/>
        </w:rPr>
        <w:t>an overview</w:t>
      </w:r>
      <w:r w:rsidRPr="00327190">
        <w:rPr>
          <w:rFonts w:ascii="Cambria" w:eastAsia="Meiryo" w:hAnsi="Cambria" w:cs="Times New Roman"/>
          <w:szCs w:val="24"/>
          <w:lang w:val="en-US"/>
        </w:rPr>
        <w:t xml:space="preserve"> of </w:t>
      </w:r>
      <w:r w:rsidR="009D715E" w:rsidRPr="00327190">
        <w:rPr>
          <w:rFonts w:ascii="Cambria" w:eastAsia="Meiryo" w:hAnsi="Cambria" w:cs="Times New Roman"/>
          <w:szCs w:val="24"/>
          <w:lang w:val="en-US"/>
        </w:rPr>
        <w:t>a selected</w:t>
      </w:r>
      <w:r w:rsidRPr="00327190">
        <w:rPr>
          <w:rFonts w:ascii="Cambria" w:eastAsia="Meiryo" w:hAnsi="Cambria" w:cs="Times New Roman"/>
          <w:szCs w:val="24"/>
          <w:lang w:val="en-US"/>
        </w:rPr>
        <w:t xml:space="preserve"> fishery</w:t>
      </w:r>
      <w:r w:rsidR="0056005A" w:rsidRPr="00327190">
        <w:rPr>
          <w:rFonts w:ascii="Cambria" w:eastAsia="Meiryo" w:hAnsi="Cambria" w:cs="Times New Roman"/>
          <w:szCs w:val="24"/>
          <w:lang w:val="en-US"/>
        </w:rPr>
        <w:t xml:space="preserve"> and its management;</w:t>
      </w:r>
    </w:p>
    <w:p w14:paraId="1A6063AF" w14:textId="3FF60818" w:rsidR="00686C3B" w:rsidRPr="00327190" w:rsidRDefault="0056005A" w:rsidP="00686C3B">
      <w:pPr>
        <w:pStyle w:val="ListParagraph"/>
        <w:numPr>
          <w:ilvl w:val="0"/>
          <w:numId w:val="4"/>
        </w:numPr>
        <w:spacing w:after="120"/>
        <w:rPr>
          <w:rFonts w:ascii="Cambria" w:eastAsia="Meiryo" w:hAnsi="Cambria" w:cs="Times New Roman"/>
          <w:szCs w:val="24"/>
          <w:lang w:val="en-US"/>
        </w:rPr>
      </w:pPr>
      <w:r w:rsidRPr="00327190">
        <w:rPr>
          <w:rFonts w:ascii="Cambria" w:eastAsia="Meiryo" w:hAnsi="Cambria" w:cs="Times New Roman"/>
          <w:szCs w:val="24"/>
          <w:lang w:val="en-US"/>
        </w:rPr>
        <w:t>Evaluate how a rights</w:t>
      </w:r>
      <w:r w:rsidR="00FB1166" w:rsidRPr="00327190">
        <w:rPr>
          <w:rFonts w:ascii="Cambria" w:eastAsia="Meiryo" w:hAnsi="Cambria" w:cs="Times New Roman"/>
          <w:szCs w:val="24"/>
          <w:lang w:val="en-US"/>
        </w:rPr>
        <w:t xml:space="preserve"> </w:t>
      </w:r>
      <w:r w:rsidRPr="00327190">
        <w:rPr>
          <w:rFonts w:ascii="Cambria" w:eastAsia="Meiryo" w:hAnsi="Cambria" w:cs="Times New Roman"/>
          <w:szCs w:val="24"/>
          <w:lang w:val="en-US"/>
        </w:rPr>
        <w:t xml:space="preserve">based approach is contributing to the </w:t>
      </w:r>
      <w:r w:rsidR="00866B50" w:rsidRPr="00327190">
        <w:rPr>
          <w:rFonts w:ascii="Cambria" w:eastAsia="Meiryo" w:hAnsi="Cambria" w:cs="Times New Roman"/>
          <w:szCs w:val="24"/>
          <w:lang w:val="en-US"/>
        </w:rPr>
        <w:t>long</w:t>
      </w:r>
      <w:r w:rsidR="00FB1166" w:rsidRPr="00327190">
        <w:rPr>
          <w:rFonts w:ascii="Cambria" w:eastAsia="Meiryo" w:hAnsi="Cambria" w:cs="Times New Roman"/>
          <w:szCs w:val="24"/>
          <w:lang w:val="en-US"/>
        </w:rPr>
        <w:t>-</w:t>
      </w:r>
      <w:r w:rsidR="00866B50" w:rsidRPr="00327190">
        <w:rPr>
          <w:rFonts w:ascii="Cambria" w:eastAsia="Meiryo" w:hAnsi="Cambria" w:cs="Times New Roman"/>
          <w:szCs w:val="24"/>
          <w:lang w:val="en-US"/>
        </w:rPr>
        <w:t xml:space="preserve">term sustainable use of the resource, </w:t>
      </w:r>
      <w:r w:rsidRPr="00327190">
        <w:rPr>
          <w:rFonts w:ascii="Cambria" w:eastAsia="Meiryo" w:hAnsi="Cambria" w:cs="Times New Roman"/>
          <w:szCs w:val="24"/>
          <w:lang w:val="en-US"/>
        </w:rPr>
        <w:t xml:space="preserve">the </w:t>
      </w:r>
      <w:r w:rsidR="00866B50" w:rsidRPr="00327190">
        <w:rPr>
          <w:rFonts w:ascii="Cambria" w:eastAsia="Meiryo" w:hAnsi="Cambria" w:cs="Times New Roman"/>
          <w:szCs w:val="24"/>
          <w:lang w:val="en-US"/>
        </w:rPr>
        <w:t xml:space="preserve">economic viability of the </w:t>
      </w:r>
      <w:r w:rsidRPr="00327190">
        <w:rPr>
          <w:rFonts w:ascii="Cambria" w:eastAsia="Meiryo" w:hAnsi="Cambria" w:cs="Times New Roman"/>
          <w:szCs w:val="24"/>
          <w:lang w:val="en-US"/>
        </w:rPr>
        <w:t>fishery</w:t>
      </w:r>
      <w:r w:rsidR="00866B50" w:rsidRPr="00327190">
        <w:rPr>
          <w:rFonts w:ascii="Cambria" w:eastAsia="Meiryo" w:hAnsi="Cambria" w:cs="Times New Roman"/>
          <w:szCs w:val="24"/>
          <w:lang w:val="en-US"/>
        </w:rPr>
        <w:t xml:space="preserve"> and</w:t>
      </w:r>
      <w:r w:rsidRPr="00327190">
        <w:rPr>
          <w:rFonts w:ascii="Cambria" w:eastAsia="Meiryo" w:hAnsi="Cambria" w:cs="Times New Roman"/>
          <w:szCs w:val="24"/>
          <w:lang w:val="en-US"/>
        </w:rPr>
        <w:t xml:space="preserve"> the</w:t>
      </w:r>
      <w:r w:rsidR="00866B50" w:rsidRPr="00327190">
        <w:rPr>
          <w:rFonts w:ascii="Cambria" w:eastAsia="Meiryo" w:hAnsi="Cambria" w:cs="Times New Roman"/>
          <w:szCs w:val="24"/>
          <w:lang w:val="en-US"/>
        </w:rPr>
        <w:t xml:space="preserve"> achievement of a social</w:t>
      </w:r>
      <w:r w:rsidR="00FB1166" w:rsidRPr="00327190">
        <w:rPr>
          <w:rFonts w:ascii="Cambria" w:eastAsia="Meiryo" w:hAnsi="Cambria" w:cs="Times New Roman"/>
          <w:szCs w:val="24"/>
          <w:lang w:val="en-US"/>
        </w:rPr>
        <w:t>ly</w:t>
      </w:r>
      <w:r w:rsidR="00866B50" w:rsidRPr="00327190">
        <w:rPr>
          <w:rFonts w:ascii="Cambria" w:eastAsia="Meiryo" w:hAnsi="Cambria" w:cs="Times New Roman"/>
          <w:szCs w:val="24"/>
          <w:lang w:val="en-US"/>
        </w:rPr>
        <w:t xml:space="preserve"> equitable fishery</w:t>
      </w:r>
      <w:r w:rsidRPr="00327190">
        <w:rPr>
          <w:rFonts w:ascii="Cambria" w:eastAsia="Meiryo" w:hAnsi="Cambria" w:cs="Times New Roman"/>
          <w:szCs w:val="24"/>
          <w:lang w:val="en-US"/>
        </w:rPr>
        <w:t>;</w:t>
      </w:r>
    </w:p>
    <w:p w14:paraId="7EDCE2D9" w14:textId="77777777" w:rsidR="0056005A" w:rsidRPr="00327190" w:rsidRDefault="0056005A" w:rsidP="008E25A2">
      <w:pPr>
        <w:pStyle w:val="ListParagraph"/>
        <w:numPr>
          <w:ilvl w:val="0"/>
          <w:numId w:val="2"/>
        </w:numPr>
        <w:spacing w:after="120"/>
        <w:rPr>
          <w:rFonts w:ascii="Cambria" w:eastAsia="Meiryo" w:hAnsi="Cambria" w:cs="Times New Roman"/>
          <w:szCs w:val="24"/>
          <w:lang w:val="en-US"/>
        </w:rPr>
      </w:pPr>
      <w:r w:rsidRPr="00327190">
        <w:rPr>
          <w:rFonts w:ascii="Cambria" w:eastAsia="Meiryo" w:hAnsi="Cambria" w:cs="Times New Roman"/>
          <w:szCs w:val="24"/>
          <w:lang w:val="en-US"/>
        </w:rPr>
        <w:t>Provide information that is relevant to at least one of the eight themes of the conference;</w:t>
      </w:r>
    </w:p>
    <w:p w14:paraId="7AF79A76" w14:textId="77777777" w:rsidR="00446919" w:rsidRPr="00327190" w:rsidRDefault="0056005A" w:rsidP="0056005A">
      <w:pPr>
        <w:pStyle w:val="ListParagraph"/>
        <w:numPr>
          <w:ilvl w:val="0"/>
          <w:numId w:val="2"/>
        </w:numPr>
        <w:spacing w:after="120"/>
        <w:rPr>
          <w:rFonts w:ascii="Cambria" w:eastAsia="Meiryo" w:hAnsi="Cambria" w:cs="Times New Roman"/>
          <w:szCs w:val="24"/>
          <w:lang w:val="en-US"/>
        </w:rPr>
      </w:pPr>
      <w:r w:rsidRPr="00327190">
        <w:rPr>
          <w:rFonts w:ascii="Cambria" w:eastAsia="Meiryo" w:hAnsi="Cambria" w:cs="Times New Roman"/>
          <w:szCs w:val="24"/>
          <w:lang w:val="en-US"/>
        </w:rPr>
        <w:t>I</w:t>
      </w:r>
      <w:r w:rsidR="00356A6B" w:rsidRPr="00327190">
        <w:rPr>
          <w:rFonts w:ascii="Cambria" w:eastAsia="Meiryo" w:hAnsi="Cambria" w:cs="Times New Roman"/>
          <w:szCs w:val="24"/>
          <w:lang w:val="en-US"/>
        </w:rPr>
        <w:t>dentify challenges</w:t>
      </w:r>
      <w:r w:rsidRPr="00327190">
        <w:rPr>
          <w:rFonts w:ascii="Cambria" w:eastAsia="Meiryo" w:hAnsi="Cambria" w:cs="Times New Roman"/>
          <w:szCs w:val="24"/>
          <w:lang w:val="en-US"/>
        </w:rPr>
        <w:t>, lessons learned</w:t>
      </w:r>
      <w:r w:rsidR="00356A6B" w:rsidRPr="00327190">
        <w:rPr>
          <w:rFonts w:ascii="Cambria" w:eastAsia="Meiryo" w:hAnsi="Cambria" w:cs="Times New Roman"/>
          <w:szCs w:val="24"/>
          <w:lang w:val="en-US"/>
        </w:rPr>
        <w:t xml:space="preserve"> and </w:t>
      </w:r>
      <w:r w:rsidRPr="00327190">
        <w:rPr>
          <w:rFonts w:ascii="Cambria" w:eastAsia="Meiryo" w:hAnsi="Cambria" w:cs="Times New Roman"/>
          <w:szCs w:val="24"/>
          <w:lang w:val="en-US"/>
        </w:rPr>
        <w:t xml:space="preserve">best </w:t>
      </w:r>
      <w:r w:rsidR="00356A6B" w:rsidRPr="00327190">
        <w:rPr>
          <w:rFonts w:ascii="Cambria" w:eastAsia="Meiryo" w:hAnsi="Cambria" w:cs="Times New Roman"/>
          <w:szCs w:val="24"/>
          <w:lang w:val="en-US"/>
        </w:rPr>
        <w:t>practices</w:t>
      </w:r>
      <w:r w:rsidRPr="00327190">
        <w:rPr>
          <w:rFonts w:ascii="Cambria" w:eastAsia="Meiryo" w:hAnsi="Cambria" w:cs="Times New Roman"/>
          <w:szCs w:val="24"/>
          <w:lang w:val="en-US"/>
        </w:rPr>
        <w:t xml:space="preserve"> for implementing rights based approaches to fisheries management; and</w:t>
      </w:r>
    </w:p>
    <w:p w14:paraId="07ED95FC" w14:textId="5CA16293" w:rsidR="00866B50" w:rsidRPr="00327190" w:rsidRDefault="00446919" w:rsidP="008E25A2">
      <w:pPr>
        <w:pStyle w:val="ListParagraph"/>
        <w:numPr>
          <w:ilvl w:val="0"/>
          <w:numId w:val="2"/>
        </w:numPr>
        <w:spacing w:after="120"/>
        <w:rPr>
          <w:rFonts w:ascii="Cambria" w:eastAsia="Meiryo" w:hAnsi="Cambria" w:cs="Times New Roman"/>
          <w:szCs w:val="24"/>
          <w:lang w:val="en-US"/>
        </w:rPr>
      </w:pPr>
      <w:r w:rsidRPr="00327190">
        <w:rPr>
          <w:rFonts w:ascii="Cambria" w:eastAsia="Meiryo" w:hAnsi="Cambria" w:cs="Times New Roman"/>
          <w:szCs w:val="24"/>
          <w:lang w:val="en-US"/>
        </w:rPr>
        <w:t>S</w:t>
      </w:r>
      <w:r w:rsidR="00866B50" w:rsidRPr="00327190">
        <w:rPr>
          <w:rFonts w:ascii="Cambria" w:eastAsia="Meiryo" w:hAnsi="Cambria" w:cs="Times New Roman"/>
          <w:szCs w:val="24"/>
          <w:lang w:val="en-US"/>
        </w:rPr>
        <w:t>uggest next steps for improving the contribution of the rights</w:t>
      </w:r>
      <w:r w:rsidR="00FB1166" w:rsidRPr="00327190">
        <w:rPr>
          <w:rFonts w:ascii="Cambria" w:eastAsia="Meiryo" w:hAnsi="Cambria" w:cs="Times New Roman"/>
          <w:szCs w:val="24"/>
          <w:lang w:val="en-US"/>
        </w:rPr>
        <w:t xml:space="preserve"> </w:t>
      </w:r>
      <w:r w:rsidR="00866B50" w:rsidRPr="00327190">
        <w:rPr>
          <w:rFonts w:ascii="Cambria" w:eastAsia="Meiryo" w:hAnsi="Cambria" w:cs="Times New Roman"/>
          <w:szCs w:val="24"/>
          <w:lang w:val="en-US"/>
        </w:rPr>
        <w:t xml:space="preserve">based approaches to </w:t>
      </w:r>
      <w:r w:rsidR="00A7066F" w:rsidRPr="00327190">
        <w:rPr>
          <w:rFonts w:ascii="Cambria" w:eastAsia="Meiryo" w:hAnsi="Cambria" w:cs="Times New Roman"/>
          <w:szCs w:val="24"/>
          <w:lang w:val="en-US"/>
        </w:rPr>
        <w:t>achieving sustainability goals</w:t>
      </w:r>
      <w:r w:rsidR="00866B50" w:rsidRPr="00327190">
        <w:rPr>
          <w:rFonts w:ascii="Cambria" w:eastAsia="Meiryo" w:hAnsi="Cambria" w:cs="Times New Roman"/>
          <w:szCs w:val="24"/>
          <w:lang w:val="en-US"/>
        </w:rPr>
        <w:t xml:space="preserve">. </w:t>
      </w:r>
    </w:p>
    <w:p w14:paraId="409F946D" w14:textId="4326208E" w:rsidR="00866B50" w:rsidRPr="00327190" w:rsidRDefault="00A7066F" w:rsidP="008E25A2">
      <w:pPr>
        <w:rPr>
          <w:rFonts w:ascii="Cambria" w:eastAsia="Meiryo" w:hAnsi="Cambria" w:cs="Times New Roman"/>
          <w:szCs w:val="24"/>
        </w:rPr>
      </w:pPr>
      <w:r w:rsidRPr="00327190">
        <w:rPr>
          <w:rFonts w:ascii="Cambria" w:eastAsia="Meiryo" w:hAnsi="Cambria" w:cs="Times New Roman"/>
          <w:szCs w:val="24"/>
        </w:rPr>
        <w:t xml:space="preserve">The conference themes </w:t>
      </w:r>
      <w:r w:rsidR="00866B50" w:rsidRPr="00327190">
        <w:rPr>
          <w:rFonts w:ascii="Cambria" w:eastAsia="Meiryo" w:hAnsi="Cambria" w:cs="Times New Roman"/>
          <w:szCs w:val="24"/>
        </w:rPr>
        <w:t xml:space="preserve">include history and experiences with: (1) </w:t>
      </w:r>
      <w:r w:rsidR="00866B50" w:rsidRPr="00327190">
        <w:rPr>
          <w:rFonts w:ascii="Cambria" w:eastAsia="Meiryo" w:hAnsi="Cambria" w:cs="Times New Roman"/>
          <w:b/>
          <w:bCs/>
          <w:szCs w:val="24"/>
        </w:rPr>
        <w:t xml:space="preserve">customary tenure rights </w:t>
      </w:r>
      <w:r w:rsidR="00866B50" w:rsidRPr="00327190">
        <w:rPr>
          <w:rFonts w:ascii="Cambria" w:eastAsia="Meiryo" w:hAnsi="Cambria" w:cs="Times New Roman"/>
          <w:szCs w:val="24"/>
        </w:rPr>
        <w:t xml:space="preserve">and </w:t>
      </w:r>
      <w:r w:rsidR="00866B50" w:rsidRPr="00327190">
        <w:rPr>
          <w:rFonts w:ascii="Cambria" w:eastAsia="Meiryo" w:hAnsi="Cambria" w:cs="Times New Roman"/>
          <w:b/>
          <w:bCs/>
          <w:szCs w:val="24"/>
        </w:rPr>
        <w:t xml:space="preserve">indigenous peoples’ tenure rights </w:t>
      </w:r>
      <w:r w:rsidR="00866B50" w:rsidRPr="00327190">
        <w:rPr>
          <w:rFonts w:ascii="Cambria" w:eastAsia="Meiryo" w:hAnsi="Cambria" w:cs="Times New Roman"/>
          <w:szCs w:val="24"/>
        </w:rPr>
        <w:t xml:space="preserve">in fisheries, (2) </w:t>
      </w:r>
      <w:r w:rsidR="00866B50" w:rsidRPr="00327190">
        <w:rPr>
          <w:rFonts w:ascii="Cambria" w:eastAsia="Meiryo" w:hAnsi="Cambria" w:cs="Times New Roman"/>
          <w:b/>
          <w:bCs/>
          <w:szCs w:val="24"/>
        </w:rPr>
        <w:t xml:space="preserve">open access </w:t>
      </w:r>
      <w:r w:rsidR="00866B50" w:rsidRPr="00327190">
        <w:rPr>
          <w:rFonts w:ascii="Cambria" w:eastAsia="Meiryo" w:hAnsi="Cambria" w:cs="Times New Roman"/>
          <w:szCs w:val="24"/>
        </w:rPr>
        <w:t xml:space="preserve">fisheries, (3) limited access fisheries: </w:t>
      </w:r>
      <w:r w:rsidR="00866B50" w:rsidRPr="00327190">
        <w:rPr>
          <w:rFonts w:ascii="Cambria" w:eastAsia="Meiryo" w:hAnsi="Cambria" w:cs="Times New Roman"/>
          <w:b/>
          <w:bCs/>
          <w:szCs w:val="24"/>
        </w:rPr>
        <w:t xml:space="preserve">input controls </w:t>
      </w:r>
      <w:r w:rsidR="00866B50" w:rsidRPr="00327190">
        <w:rPr>
          <w:rFonts w:ascii="Cambria" w:eastAsia="Meiryo" w:hAnsi="Cambria" w:cs="Times New Roman"/>
          <w:szCs w:val="24"/>
        </w:rPr>
        <w:t xml:space="preserve">(licenses, IEs, TURFs), (4) limited access fisheries: </w:t>
      </w:r>
      <w:r w:rsidR="00866B50" w:rsidRPr="00327190">
        <w:rPr>
          <w:rFonts w:ascii="Cambria" w:eastAsia="Meiryo" w:hAnsi="Cambria" w:cs="Times New Roman"/>
          <w:b/>
          <w:bCs/>
          <w:szCs w:val="24"/>
        </w:rPr>
        <w:t xml:space="preserve">output controls </w:t>
      </w:r>
      <w:r w:rsidR="00866B50" w:rsidRPr="00327190">
        <w:rPr>
          <w:rFonts w:ascii="Cambria" w:eastAsia="Meiryo" w:hAnsi="Cambria" w:cs="Times New Roman"/>
          <w:szCs w:val="24"/>
        </w:rPr>
        <w:t>(</w:t>
      </w:r>
      <w:r w:rsidR="00FB1166" w:rsidRPr="00327190">
        <w:rPr>
          <w:rFonts w:ascii="Cambria" w:eastAsia="Meiryo" w:hAnsi="Cambria" w:cs="Times New Roman"/>
          <w:szCs w:val="24"/>
        </w:rPr>
        <w:t>Total Allowable Catch</w:t>
      </w:r>
      <w:r w:rsidR="00866B50" w:rsidRPr="00327190">
        <w:rPr>
          <w:rFonts w:ascii="Cambria" w:eastAsia="Meiryo" w:hAnsi="Cambria" w:cs="Times New Roman"/>
          <w:szCs w:val="24"/>
        </w:rPr>
        <w:t xml:space="preserve">, </w:t>
      </w:r>
      <w:r w:rsidR="00FB1166" w:rsidRPr="00327190">
        <w:rPr>
          <w:rFonts w:ascii="Cambria" w:eastAsia="Meiryo" w:hAnsi="Cambria" w:cs="Times New Roman"/>
          <w:szCs w:val="24"/>
        </w:rPr>
        <w:t>Individual Quotas</w:t>
      </w:r>
      <w:r w:rsidR="00866B50" w:rsidRPr="00327190">
        <w:rPr>
          <w:rFonts w:ascii="Cambria" w:eastAsia="Meiryo" w:hAnsi="Cambria" w:cs="Times New Roman"/>
          <w:szCs w:val="24"/>
        </w:rPr>
        <w:t xml:space="preserve">, </w:t>
      </w:r>
      <w:r w:rsidR="00FB1166" w:rsidRPr="00327190">
        <w:rPr>
          <w:rFonts w:ascii="Cambria" w:eastAsia="Meiryo" w:hAnsi="Cambria" w:cs="Times New Roman"/>
          <w:szCs w:val="24"/>
        </w:rPr>
        <w:t>Community Development Quotas</w:t>
      </w:r>
      <w:r w:rsidR="00866B50" w:rsidRPr="00327190">
        <w:rPr>
          <w:rFonts w:ascii="Cambria" w:eastAsia="Meiryo" w:hAnsi="Cambria" w:cs="Times New Roman"/>
          <w:szCs w:val="24"/>
        </w:rPr>
        <w:t xml:space="preserve">, Catch Shares, </w:t>
      </w:r>
      <w:r w:rsidR="00FB1166" w:rsidRPr="00327190">
        <w:rPr>
          <w:rFonts w:ascii="Cambria" w:eastAsia="Meiryo" w:hAnsi="Cambria" w:cs="Times New Roman"/>
          <w:szCs w:val="24"/>
        </w:rPr>
        <w:t>Quota Management System</w:t>
      </w:r>
      <w:r w:rsidR="00866B50" w:rsidRPr="00327190">
        <w:rPr>
          <w:rFonts w:ascii="Cambria" w:eastAsia="Meiryo" w:hAnsi="Cambria" w:cs="Times New Roman"/>
          <w:szCs w:val="24"/>
        </w:rPr>
        <w:t xml:space="preserve">), (5) the </w:t>
      </w:r>
      <w:r w:rsidR="00866B50" w:rsidRPr="00327190">
        <w:rPr>
          <w:rFonts w:ascii="Cambria" w:eastAsia="Meiryo" w:hAnsi="Cambria" w:cs="Times New Roman"/>
          <w:b/>
          <w:bCs/>
          <w:szCs w:val="24"/>
        </w:rPr>
        <w:t xml:space="preserve">post-harvest </w:t>
      </w:r>
      <w:r w:rsidR="00866B50" w:rsidRPr="00327190">
        <w:rPr>
          <w:rFonts w:ascii="Cambria" w:eastAsia="Meiryo" w:hAnsi="Cambria" w:cs="Times New Roman"/>
          <w:szCs w:val="24"/>
        </w:rPr>
        <w:t xml:space="preserve">sector, (6) </w:t>
      </w:r>
      <w:r w:rsidR="00866B50" w:rsidRPr="00327190">
        <w:rPr>
          <w:rFonts w:ascii="Cambria" w:eastAsia="Meiryo" w:hAnsi="Cambria" w:cs="Times New Roman"/>
          <w:b/>
          <w:bCs/>
          <w:szCs w:val="24"/>
        </w:rPr>
        <w:t xml:space="preserve">competing fisheries stakeholders </w:t>
      </w:r>
      <w:r w:rsidR="00866B50" w:rsidRPr="00327190">
        <w:rPr>
          <w:rFonts w:ascii="Cambria" w:eastAsia="Meiryo" w:hAnsi="Cambria" w:cs="Times New Roman"/>
          <w:szCs w:val="24"/>
        </w:rPr>
        <w:t xml:space="preserve">(migratory fishing, industrial and </w:t>
      </w:r>
      <w:r w:rsidR="00FB1166" w:rsidRPr="00327190">
        <w:rPr>
          <w:rFonts w:ascii="Cambria" w:eastAsia="Meiryo" w:hAnsi="Cambria" w:cs="Times New Roman"/>
          <w:szCs w:val="24"/>
        </w:rPr>
        <w:t>small-scale fisheries</w:t>
      </w:r>
      <w:r w:rsidR="00866B50" w:rsidRPr="00327190">
        <w:rPr>
          <w:rFonts w:ascii="Cambria" w:eastAsia="Meiryo" w:hAnsi="Cambria" w:cs="Times New Roman"/>
          <w:szCs w:val="24"/>
        </w:rPr>
        <w:t xml:space="preserve">, national, regional, international issues), (7) </w:t>
      </w:r>
      <w:r w:rsidR="00866B50" w:rsidRPr="00327190">
        <w:rPr>
          <w:rFonts w:ascii="Cambria" w:eastAsia="Meiryo" w:hAnsi="Cambria" w:cs="Times New Roman"/>
          <w:b/>
          <w:bCs/>
          <w:szCs w:val="24"/>
        </w:rPr>
        <w:t xml:space="preserve">multiple use in coastal zone </w:t>
      </w:r>
      <w:r w:rsidR="00866B50" w:rsidRPr="00327190">
        <w:rPr>
          <w:rFonts w:ascii="Cambria" w:eastAsia="Meiryo" w:hAnsi="Cambria" w:cs="Times New Roman"/>
          <w:szCs w:val="24"/>
        </w:rPr>
        <w:t xml:space="preserve">management and rights (aquaculture, </w:t>
      </w:r>
      <w:r w:rsidR="00FB1166" w:rsidRPr="00327190">
        <w:rPr>
          <w:rFonts w:ascii="Cambria" w:eastAsia="Meiryo" w:hAnsi="Cambria" w:cs="Times New Roman"/>
          <w:szCs w:val="24"/>
        </w:rPr>
        <w:t>marine protected areas</w:t>
      </w:r>
      <w:r w:rsidR="00866B50" w:rsidRPr="00327190">
        <w:rPr>
          <w:rFonts w:ascii="Cambria" w:eastAsia="Meiryo" w:hAnsi="Cambria" w:cs="Times New Roman"/>
          <w:szCs w:val="24"/>
        </w:rPr>
        <w:t xml:space="preserve">, tourism, etc.), and (8) </w:t>
      </w:r>
      <w:r w:rsidR="00866B50" w:rsidRPr="00327190">
        <w:rPr>
          <w:rFonts w:ascii="Cambria" w:eastAsia="Meiryo" w:hAnsi="Cambria" w:cs="Times New Roman"/>
          <w:b/>
          <w:bCs/>
          <w:szCs w:val="24"/>
        </w:rPr>
        <w:t xml:space="preserve">social aspects </w:t>
      </w:r>
      <w:r w:rsidR="00866B50" w:rsidRPr="00327190">
        <w:rPr>
          <w:rFonts w:ascii="Cambria" w:eastAsia="Meiryo" w:hAnsi="Cambria" w:cs="Times New Roman"/>
          <w:szCs w:val="24"/>
        </w:rPr>
        <w:t>of tenure and user rights in fisheries (human rights, right to food, gender, indigenous peoples, youth).</w:t>
      </w:r>
    </w:p>
    <w:p w14:paraId="450DF60F" w14:textId="4776172E" w:rsidR="00293302" w:rsidRPr="00327190" w:rsidRDefault="00293302" w:rsidP="00293302">
      <w:pPr>
        <w:rPr>
          <w:rFonts w:ascii="Cambria" w:eastAsia="Meiryo" w:hAnsi="Cambria" w:cs="Times New Roman"/>
          <w:szCs w:val="24"/>
        </w:rPr>
      </w:pPr>
      <w:r w:rsidRPr="00327190">
        <w:rPr>
          <w:rFonts w:ascii="Cambria" w:eastAsia="Meiryo" w:hAnsi="Cambria" w:cs="Times New Roman"/>
          <w:szCs w:val="24"/>
        </w:rPr>
        <w:t>During the conference, the</w:t>
      </w:r>
      <w:r w:rsidR="00DC24D5" w:rsidRPr="00327190">
        <w:rPr>
          <w:rFonts w:ascii="Cambria" w:eastAsia="Meiryo" w:hAnsi="Cambria" w:cs="Times New Roman"/>
          <w:szCs w:val="24"/>
        </w:rPr>
        <w:t xml:space="preserve"> authors </w:t>
      </w:r>
      <w:r w:rsidR="00DE1B24" w:rsidRPr="00327190">
        <w:rPr>
          <w:rFonts w:ascii="Cambria" w:eastAsia="Meiryo" w:hAnsi="Cambria" w:cs="Times New Roman"/>
          <w:szCs w:val="24"/>
        </w:rPr>
        <w:t>will present their</w:t>
      </w:r>
      <w:r w:rsidRPr="00327190">
        <w:rPr>
          <w:rFonts w:ascii="Cambria" w:eastAsia="Meiryo" w:hAnsi="Cambria" w:cs="Times New Roman"/>
          <w:szCs w:val="24"/>
        </w:rPr>
        <w:t xml:space="preserve"> case stud</w:t>
      </w:r>
      <w:r w:rsidR="00DC24D5" w:rsidRPr="00327190">
        <w:rPr>
          <w:rFonts w:ascii="Cambria" w:eastAsia="Meiryo" w:hAnsi="Cambria" w:cs="Times New Roman"/>
          <w:szCs w:val="24"/>
        </w:rPr>
        <w:t>y papers</w:t>
      </w:r>
      <w:r w:rsidRPr="00327190">
        <w:rPr>
          <w:rFonts w:ascii="Cambria" w:eastAsia="Meiryo" w:hAnsi="Cambria" w:cs="Times New Roman"/>
          <w:szCs w:val="24"/>
        </w:rPr>
        <w:t xml:space="preserve"> during </w:t>
      </w:r>
      <w:r w:rsidR="00DC24D5" w:rsidRPr="00327190">
        <w:rPr>
          <w:rFonts w:ascii="Cambria" w:eastAsia="Meiryo" w:hAnsi="Cambria" w:cs="Times New Roman"/>
          <w:szCs w:val="24"/>
        </w:rPr>
        <w:t xml:space="preserve">one </w:t>
      </w:r>
      <w:r w:rsidR="00FB1166" w:rsidRPr="00327190">
        <w:rPr>
          <w:rFonts w:ascii="Cambria" w:eastAsia="Meiryo" w:hAnsi="Cambria" w:cs="Times New Roman"/>
          <w:szCs w:val="24"/>
        </w:rPr>
        <w:t xml:space="preserve">of </w:t>
      </w:r>
      <w:r w:rsidRPr="00327190">
        <w:rPr>
          <w:rFonts w:ascii="Cambria" w:eastAsia="Meiryo" w:hAnsi="Cambria" w:cs="Times New Roman"/>
          <w:szCs w:val="24"/>
        </w:rPr>
        <w:t xml:space="preserve">the </w:t>
      </w:r>
      <w:r w:rsidR="00FB1166" w:rsidRPr="00327190">
        <w:rPr>
          <w:rFonts w:ascii="Cambria" w:eastAsia="Meiryo" w:hAnsi="Cambria" w:cs="Times New Roman"/>
          <w:szCs w:val="24"/>
        </w:rPr>
        <w:t xml:space="preserve">conference’s </w:t>
      </w:r>
      <w:r w:rsidRPr="00327190">
        <w:rPr>
          <w:rFonts w:ascii="Cambria" w:eastAsia="Meiryo" w:hAnsi="Cambria" w:cs="Times New Roman"/>
          <w:szCs w:val="24"/>
        </w:rPr>
        <w:t xml:space="preserve">concurrent sessions. </w:t>
      </w:r>
    </w:p>
    <w:p w14:paraId="43A57CD5" w14:textId="77777777" w:rsidR="00356A6B" w:rsidRPr="00327190" w:rsidRDefault="00356A6B" w:rsidP="004049D7">
      <w:pPr>
        <w:spacing w:after="0"/>
        <w:rPr>
          <w:rFonts w:ascii="Cambria" w:eastAsia="Meiryo" w:hAnsi="Cambria" w:cs="Times New Roman"/>
          <w:szCs w:val="24"/>
        </w:rPr>
      </w:pPr>
    </w:p>
    <w:p w14:paraId="6E6173E2" w14:textId="77777777" w:rsidR="00866B50" w:rsidRPr="00327190" w:rsidRDefault="00866B50" w:rsidP="008E25A2">
      <w:pPr>
        <w:rPr>
          <w:rFonts w:ascii="Cambria" w:hAnsi="Cambria" w:cs="Times New Roman"/>
          <w:b/>
          <w:sz w:val="28"/>
        </w:rPr>
      </w:pPr>
      <w:r w:rsidRPr="00327190">
        <w:rPr>
          <w:rFonts w:ascii="Cambria" w:hAnsi="Cambria" w:cs="Times New Roman"/>
          <w:b/>
          <w:sz w:val="28"/>
        </w:rPr>
        <w:t>DEADLINE AND SUBMISSION</w:t>
      </w:r>
    </w:p>
    <w:p w14:paraId="2BA78F0D" w14:textId="77777777" w:rsidR="00866B50" w:rsidRPr="00327190" w:rsidRDefault="00866B50" w:rsidP="008E25A2">
      <w:pPr>
        <w:rPr>
          <w:rStyle w:val="Hyperlink"/>
          <w:rFonts w:ascii="Cambria" w:hAnsi="Cambria"/>
          <w:sz w:val="28"/>
        </w:rPr>
      </w:pPr>
      <w:r w:rsidRPr="00327190">
        <w:rPr>
          <w:rFonts w:ascii="Cambria" w:eastAsia="Meiryo" w:hAnsi="Cambria" w:cs="Times New Roman"/>
        </w:rPr>
        <w:t xml:space="preserve">We ask that you to submit a digital version of the case study paper and any relevant supporting information to the </w:t>
      </w:r>
      <w:proofErr w:type="spellStart"/>
      <w:r w:rsidRPr="00327190">
        <w:rPr>
          <w:rFonts w:ascii="Cambria" w:eastAsia="Meiryo" w:hAnsi="Cambria" w:cs="Times New Roman"/>
        </w:rPr>
        <w:t>UserRights</w:t>
      </w:r>
      <w:proofErr w:type="spellEnd"/>
      <w:r w:rsidRPr="00327190">
        <w:rPr>
          <w:rFonts w:ascii="Cambria" w:eastAsia="Meiryo" w:hAnsi="Cambria" w:cs="Times New Roman"/>
        </w:rPr>
        <w:t xml:space="preserve"> 2018 Secretariat on or before </w:t>
      </w:r>
      <w:r w:rsidRPr="00327190">
        <w:rPr>
          <w:rFonts w:ascii="Cambria" w:eastAsia="Meiryo" w:hAnsi="Cambria" w:cs="Times New Roman"/>
          <w:b/>
        </w:rPr>
        <w:t>1 September 2018</w:t>
      </w:r>
      <w:r w:rsidRPr="00327190">
        <w:rPr>
          <w:rFonts w:ascii="Cambria" w:eastAsia="Meiryo" w:hAnsi="Cambria" w:cs="Times New Roman"/>
        </w:rPr>
        <w:t>. Please submit your case study paper by e-mail to:</w:t>
      </w:r>
      <w:r w:rsidRPr="00327190">
        <w:rPr>
          <w:rFonts w:ascii="Cambria" w:hAnsi="Cambria"/>
        </w:rPr>
        <w:t xml:space="preserve"> </w:t>
      </w:r>
      <w:hyperlink r:id="rId6" w:history="1">
        <w:r w:rsidRPr="00327190">
          <w:rPr>
            <w:rStyle w:val="Hyperlink"/>
            <w:rFonts w:ascii="Cambria" w:hAnsi="Cambria"/>
            <w:sz w:val="28"/>
          </w:rPr>
          <w:t>UserRights-2018@fao.org</w:t>
        </w:r>
      </w:hyperlink>
      <w:r w:rsidR="00177F10" w:rsidRPr="00327190">
        <w:rPr>
          <w:rStyle w:val="Hyperlink"/>
          <w:rFonts w:ascii="Cambria" w:hAnsi="Cambria"/>
          <w:sz w:val="28"/>
        </w:rPr>
        <w:t>.</w:t>
      </w:r>
    </w:p>
    <w:p w14:paraId="5627B991" w14:textId="77777777" w:rsidR="00177F10" w:rsidRPr="00327190" w:rsidRDefault="00177F10" w:rsidP="008E25A2">
      <w:pPr>
        <w:rPr>
          <w:rStyle w:val="Hyperlink"/>
          <w:rFonts w:ascii="Cambria" w:hAnsi="Cambria"/>
          <w:sz w:val="28"/>
        </w:rPr>
      </w:pPr>
    </w:p>
    <w:p w14:paraId="4D06D354" w14:textId="77777777" w:rsidR="00177F10" w:rsidRPr="00327190" w:rsidRDefault="00177F10">
      <w:pPr>
        <w:spacing w:after="160" w:line="259" w:lineRule="auto"/>
        <w:rPr>
          <w:rFonts w:ascii="Cambria" w:eastAsia="Meiryo" w:hAnsi="Cambria" w:cs="Times New Roman"/>
          <w:sz w:val="40"/>
        </w:rPr>
      </w:pPr>
      <w:r w:rsidRPr="00327190">
        <w:rPr>
          <w:rFonts w:ascii="Cambria" w:eastAsia="Meiryo" w:hAnsi="Cambria" w:cs="Times New Roman"/>
          <w:sz w:val="40"/>
        </w:rPr>
        <w:br w:type="page"/>
      </w:r>
    </w:p>
    <w:p w14:paraId="19E62DB0" w14:textId="77777777" w:rsidR="00866B50" w:rsidRPr="00327190" w:rsidRDefault="001235EA" w:rsidP="004049D7">
      <w:pPr>
        <w:jc w:val="center"/>
        <w:rPr>
          <w:rFonts w:ascii="Cambria" w:eastAsia="Meiryo" w:hAnsi="Cambria" w:cs="Times New Roman"/>
          <w:sz w:val="40"/>
        </w:rPr>
      </w:pPr>
      <w:r w:rsidRPr="00327190">
        <w:rPr>
          <w:rFonts w:ascii="Cambria" w:eastAsia="Meiryo" w:hAnsi="Cambria" w:cs="Times New Roman"/>
          <w:sz w:val="40"/>
        </w:rPr>
        <w:lastRenderedPageBreak/>
        <w:t>CASE STUDY TEMPLATE</w:t>
      </w:r>
    </w:p>
    <w:p w14:paraId="2E736931" w14:textId="77777777" w:rsidR="00177F10" w:rsidRPr="00327190" w:rsidRDefault="00177F10" w:rsidP="00177F10">
      <w:pPr>
        <w:rPr>
          <w:rFonts w:ascii="Cambria" w:hAnsi="Cambria" w:cs="Times New Roman"/>
          <w:b/>
        </w:rPr>
      </w:pPr>
      <w:r w:rsidRPr="00327190">
        <w:rPr>
          <w:rFonts w:ascii="Cambria" w:hAnsi="Cambria" w:cs="Times New Roman"/>
          <w:b/>
        </w:rPr>
        <w:t>AUTHOR INFORMATION</w:t>
      </w:r>
    </w:p>
    <w:p w14:paraId="1C9755BE" w14:textId="77777777" w:rsidR="00177F10" w:rsidRPr="00327190" w:rsidRDefault="00177F10" w:rsidP="00177F10">
      <w:pPr>
        <w:rPr>
          <w:rFonts w:ascii="Cambria" w:hAnsi="Cambria"/>
          <w:szCs w:val="24"/>
        </w:rPr>
      </w:pPr>
      <w:r w:rsidRPr="00327190">
        <w:rPr>
          <w:rFonts w:ascii="Cambria" w:hAnsi="Cambria"/>
          <w:szCs w:val="24"/>
        </w:rPr>
        <w:t>Please include the following information at the beginning of your paper.</w:t>
      </w:r>
    </w:p>
    <w:p w14:paraId="74C124CD" w14:textId="77777777" w:rsidR="00177F10" w:rsidRPr="00327190" w:rsidRDefault="00177F10" w:rsidP="00177F10">
      <w:pPr>
        <w:pStyle w:val="ListParagraph"/>
        <w:numPr>
          <w:ilvl w:val="0"/>
          <w:numId w:val="3"/>
        </w:numPr>
        <w:rPr>
          <w:rFonts w:ascii="Cambria" w:eastAsia="Meiryo" w:hAnsi="Cambria"/>
          <w:szCs w:val="24"/>
          <w:lang w:val="en-US"/>
        </w:rPr>
      </w:pPr>
      <w:r w:rsidRPr="00327190">
        <w:rPr>
          <w:rFonts w:ascii="Cambria" w:eastAsia="Meiryo" w:hAnsi="Cambria"/>
          <w:szCs w:val="24"/>
          <w:lang w:val="en-US"/>
        </w:rPr>
        <w:t>Title</w:t>
      </w:r>
    </w:p>
    <w:p w14:paraId="30ADB0F4" w14:textId="77777777" w:rsidR="00177F10" w:rsidRPr="00327190" w:rsidRDefault="00177F10" w:rsidP="00177F10">
      <w:pPr>
        <w:pStyle w:val="ListParagraph"/>
        <w:numPr>
          <w:ilvl w:val="0"/>
          <w:numId w:val="3"/>
        </w:numPr>
        <w:rPr>
          <w:rFonts w:ascii="Cambria" w:eastAsia="Meiryo" w:hAnsi="Cambria"/>
          <w:szCs w:val="24"/>
          <w:lang w:val="en-US"/>
        </w:rPr>
      </w:pPr>
      <w:r w:rsidRPr="00327190">
        <w:rPr>
          <w:rFonts w:ascii="Cambria" w:eastAsia="Meiryo" w:hAnsi="Cambria"/>
          <w:szCs w:val="24"/>
          <w:lang w:val="en-US"/>
        </w:rPr>
        <w:t>Author names and affiliations</w:t>
      </w:r>
    </w:p>
    <w:p w14:paraId="126A4A73" w14:textId="77777777" w:rsidR="00177F10" w:rsidRPr="00327190" w:rsidRDefault="00177F10" w:rsidP="00177F10">
      <w:pPr>
        <w:pStyle w:val="ListParagraph"/>
        <w:numPr>
          <w:ilvl w:val="0"/>
          <w:numId w:val="3"/>
        </w:numPr>
        <w:rPr>
          <w:rFonts w:ascii="Cambria" w:eastAsia="Meiryo" w:hAnsi="Cambria"/>
          <w:szCs w:val="24"/>
          <w:lang w:val="en-US"/>
        </w:rPr>
      </w:pPr>
      <w:r w:rsidRPr="00327190">
        <w:rPr>
          <w:rFonts w:ascii="Cambria" w:eastAsia="Meiryo" w:hAnsi="Cambria"/>
          <w:szCs w:val="24"/>
          <w:lang w:val="en-US"/>
        </w:rPr>
        <w:t>Contact information for author correspondence</w:t>
      </w:r>
    </w:p>
    <w:p w14:paraId="12B6CE09" w14:textId="77777777" w:rsidR="00177F10" w:rsidRPr="00327190" w:rsidRDefault="00177F10" w:rsidP="00177F10">
      <w:pPr>
        <w:pStyle w:val="ListParagraph"/>
        <w:numPr>
          <w:ilvl w:val="0"/>
          <w:numId w:val="3"/>
        </w:numPr>
        <w:rPr>
          <w:rFonts w:ascii="Cambria" w:eastAsia="Meiryo" w:hAnsi="Cambria"/>
          <w:szCs w:val="24"/>
          <w:lang w:val="en-US"/>
        </w:rPr>
      </w:pPr>
      <w:r w:rsidRPr="00327190">
        <w:rPr>
          <w:rFonts w:ascii="Cambria" w:eastAsia="Meiryo" w:hAnsi="Cambria"/>
          <w:szCs w:val="24"/>
          <w:lang w:val="en-US"/>
        </w:rPr>
        <w:t>Acknowledgements (including funding sources, if any)</w:t>
      </w:r>
    </w:p>
    <w:p w14:paraId="0A0AE1DA" w14:textId="77777777" w:rsidR="00177F10" w:rsidRPr="00327190" w:rsidRDefault="00177F10" w:rsidP="00177F10">
      <w:pPr>
        <w:pStyle w:val="ListParagraph"/>
        <w:numPr>
          <w:ilvl w:val="0"/>
          <w:numId w:val="3"/>
        </w:numPr>
        <w:rPr>
          <w:rFonts w:ascii="Cambria" w:eastAsia="Meiryo" w:hAnsi="Cambria"/>
          <w:szCs w:val="24"/>
          <w:lang w:val="en-US"/>
        </w:rPr>
      </w:pPr>
      <w:r w:rsidRPr="00327190">
        <w:rPr>
          <w:rFonts w:ascii="Cambria" w:eastAsia="Meiryo" w:hAnsi="Cambria"/>
          <w:szCs w:val="24"/>
          <w:lang w:val="en-US"/>
        </w:rPr>
        <w:t>Abstract (maximum 300 words). This can be the same as or a modified version of the abstract you initially submitted for the conference.</w:t>
      </w:r>
    </w:p>
    <w:p w14:paraId="5E870C9C" w14:textId="26339048" w:rsidR="00177F10" w:rsidRPr="00327190" w:rsidRDefault="00866B50" w:rsidP="00866B50">
      <w:pPr>
        <w:spacing w:before="200"/>
        <w:rPr>
          <w:rFonts w:ascii="Cambria" w:eastAsia="Meiryo" w:hAnsi="Cambria" w:cs="Times New Roman"/>
        </w:rPr>
      </w:pPr>
      <w:r w:rsidRPr="00327190">
        <w:rPr>
          <w:rFonts w:ascii="Cambria" w:eastAsia="Meiryo" w:hAnsi="Cambria" w:cs="Times New Roman"/>
        </w:rPr>
        <w:t xml:space="preserve">We would like you to write a case study paper based on the fishery that you used for </w:t>
      </w:r>
      <w:r w:rsidR="00FB1166" w:rsidRPr="00327190">
        <w:rPr>
          <w:rFonts w:ascii="Cambria" w:eastAsia="Meiryo" w:hAnsi="Cambria" w:cs="Times New Roman"/>
        </w:rPr>
        <w:t xml:space="preserve">responding to </w:t>
      </w:r>
      <w:r w:rsidRPr="00327190">
        <w:rPr>
          <w:rFonts w:ascii="Cambria" w:eastAsia="Meiryo" w:hAnsi="Cambria" w:cs="Times New Roman"/>
        </w:rPr>
        <w:t>the “Questionnaire on Tenure and Rights in Capture Fisheries” using the general outline below and the specific outline presented on the next few pages</w:t>
      </w:r>
      <w:r w:rsidR="00177F10" w:rsidRPr="00327190">
        <w:rPr>
          <w:rFonts w:ascii="Cambria" w:eastAsia="Meiryo" w:hAnsi="Cambria" w:cs="Times New Roman"/>
        </w:rPr>
        <w:t>.</w:t>
      </w:r>
    </w:p>
    <w:p w14:paraId="2A1B8C03" w14:textId="77777777" w:rsidR="007C0D26" w:rsidRPr="00327190" w:rsidRDefault="007C0D26" w:rsidP="007C0D26">
      <w:pPr>
        <w:spacing w:before="200"/>
        <w:rPr>
          <w:rFonts w:ascii="Cambria" w:eastAsia="Meiryo" w:hAnsi="Cambria" w:cs="Times New Roman"/>
        </w:rPr>
      </w:pPr>
      <w:r w:rsidRPr="00327190">
        <w:rPr>
          <w:rFonts w:ascii="Cambria" w:eastAsia="Meiryo" w:hAnsi="Cambria" w:cs="Times New Roman"/>
        </w:rPr>
        <w:t>In total, the case study should not exceed 6000 words (excluding references).</w:t>
      </w:r>
    </w:p>
    <w:p w14:paraId="7DD712F6" w14:textId="77777777" w:rsidR="007C0D26" w:rsidRPr="00327190" w:rsidRDefault="007C0D26" w:rsidP="007C0D26">
      <w:pPr>
        <w:rPr>
          <w:rFonts w:ascii="Cambria" w:hAnsi="Cambria"/>
          <w:b/>
        </w:rPr>
      </w:pPr>
      <w:r w:rsidRPr="00327190">
        <w:rPr>
          <w:rFonts w:ascii="Cambria" w:hAnsi="Cambria"/>
          <w:b/>
        </w:rPr>
        <w:t xml:space="preserve">Please contact Juan Lechuga Sanchez at </w:t>
      </w:r>
      <w:hyperlink r:id="rId7" w:history="1">
        <w:r w:rsidRPr="00327190">
          <w:rPr>
            <w:rStyle w:val="Hyperlink"/>
            <w:rFonts w:ascii="Cambria" w:hAnsi="Cambria"/>
            <w:b/>
            <w:color w:val="0000FF"/>
            <w:sz w:val="28"/>
            <w14:textFill>
              <w14:solidFill>
                <w14:srgbClr w14:val="0000FF">
                  <w14:lumMod w14:val="50000"/>
                </w14:srgbClr>
              </w14:solidFill>
            </w14:textFill>
          </w:rPr>
          <w:t>UserRights-2018@fao.org</w:t>
        </w:r>
      </w:hyperlink>
      <w:r w:rsidRPr="00327190">
        <w:rPr>
          <w:rFonts w:ascii="Cambria" w:hAnsi="Cambria"/>
          <w:b/>
        </w:rPr>
        <w:t xml:space="preserve"> for questions or more information.</w:t>
      </w:r>
    </w:p>
    <w:p w14:paraId="041B65C3" w14:textId="77777777" w:rsidR="007C0D26" w:rsidRPr="00327190" w:rsidRDefault="007C0D26" w:rsidP="00866B50">
      <w:pPr>
        <w:spacing w:before="200"/>
        <w:rPr>
          <w:rFonts w:ascii="Cambria" w:eastAsia="Meiryo" w:hAnsi="Cambria" w:cs="Times New Roman"/>
        </w:rPr>
      </w:pPr>
    </w:p>
    <w:p w14:paraId="7DFBA126" w14:textId="77777777" w:rsidR="00177F10" w:rsidRPr="00327190" w:rsidRDefault="00177F10" w:rsidP="00DF2FB6">
      <w:pPr>
        <w:spacing w:before="200" w:after="0"/>
        <w:rPr>
          <w:rFonts w:ascii="Cambria" w:eastAsia="Meiryo" w:hAnsi="Cambria" w:cs="Times New Roman"/>
          <w:b/>
        </w:rPr>
      </w:pPr>
      <w:r w:rsidRPr="00327190">
        <w:rPr>
          <w:rFonts w:ascii="Cambria" w:eastAsia="Meiryo" w:hAnsi="Cambria" w:cs="Times New Roman"/>
          <w:b/>
        </w:rPr>
        <w:t>CASE STUDY CONTENTS</w:t>
      </w:r>
    </w:p>
    <w:p w14:paraId="39621EE6" w14:textId="77777777" w:rsidR="00866B50" w:rsidRPr="00327190" w:rsidRDefault="00866B50" w:rsidP="00DF2FB6">
      <w:pPr>
        <w:spacing w:after="0"/>
        <w:rPr>
          <w:rFonts w:ascii="Cambria" w:eastAsia="Meiryo" w:hAnsi="Cambria" w:cs="Times New Roman"/>
        </w:rPr>
      </w:pPr>
    </w:p>
    <w:tbl>
      <w:tblPr>
        <w:tblStyle w:val="GridTable4-Accent1"/>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877"/>
      </w:tblGrid>
      <w:tr w:rsidR="005117FA" w:rsidRPr="00327190" w14:paraId="3B605B0C" w14:textId="77777777" w:rsidTr="00DF2FB6">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right w:val="single" w:sz="4" w:space="0" w:color="auto"/>
            </w:tcBorders>
            <w:shd w:val="clear" w:color="auto" w:fill="BFBFBF" w:themeFill="background1" w:themeFillShade="BF"/>
            <w:vAlign w:val="center"/>
          </w:tcPr>
          <w:p w14:paraId="04482D35" w14:textId="77777777" w:rsidR="005117FA" w:rsidRPr="00327190" w:rsidRDefault="00DE639F" w:rsidP="00DF2FB6">
            <w:pPr>
              <w:rPr>
                <w:rFonts w:ascii="Cambria" w:eastAsia="Meiryo" w:hAnsi="Cambria" w:cs="Times New Roman"/>
                <w:color w:val="auto"/>
                <w:sz w:val="28"/>
                <w:lang w:val="en-US" w:eastAsia="fr-FR"/>
              </w:rPr>
            </w:pPr>
            <w:r w:rsidRPr="00327190">
              <w:rPr>
                <w:rFonts w:ascii="Cambria" w:eastAsia="Meiryo" w:hAnsi="Cambria" w:cs="Times New Roman"/>
                <w:color w:val="auto"/>
                <w:sz w:val="28"/>
                <w:lang w:val="en-US" w:eastAsia="fr-FR"/>
              </w:rPr>
              <w:t>Section</w:t>
            </w:r>
          </w:p>
        </w:tc>
        <w:tc>
          <w:tcPr>
            <w:tcW w:w="0" w:type="auto"/>
            <w:tcBorders>
              <w:top w:val="single" w:sz="4" w:space="0" w:color="auto"/>
              <w:left w:val="single" w:sz="4" w:space="0" w:color="auto"/>
              <w:right w:val="single" w:sz="4" w:space="0" w:color="auto"/>
            </w:tcBorders>
            <w:shd w:val="clear" w:color="auto" w:fill="BFBFBF" w:themeFill="background1" w:themeFillShade="BF"/>
            <w:vAlign w:val="center"/>
          </w:tcPr>
          <w:p w14:paraId="5FFB00F3" w14:textId="77777777" w:rsidR="005117FA" w:rsidRPr="00327190" w:rsidRDefault="005117FA" w:rsidP="00177F10">
            <w:pPr>
              <w:jc w:val="center"/>
              <w:cnfStyle w:val="100000000000" w:firstRow="1" w:lastRow="0" w:firstColumn="0" w:lastColumn="0" w:oddVBand="0" w:evenVBand="0" w:oddHBand="0" w:evenHBand="0" w:firstRowFirstColumn="0" w:firstRowLastColumn="0" w:lastRowFirstColumn="0" w:lastRowLastColumn="0"/>
              <w:rPr>
                <w:rFonts w:ascii="Cambria" w:eastAsia="Meiryo" w:hAnsi="Cambria" w:cs="Times New Roman"/>
                <w:color w:val="auto"/>
                <w:sz w:val="28"/>
                <w:lang w:val="en-US" w:eastAsia="fr-FR"/>
              </w:rPr>
            </w:pPr>
            <w:r w:rsidRPr="00327190">
              <w:rPr>
                <w:rFonts w:ascii="Cambria" w:eastAsia="Meiryo" w:hAnsi="Cambria" w:cs="Times New Roman"/>
                <w:color w:val="auto"/>
                <w:sz w:val="28"/>
                <w:lang w:val="en-US" w:eastAsia="fr-FR"/>
              </w:rPr>
              <w:t xml:space="preserve">Expected </w:t>
            </w:r>
            <w:r w:rsidR="00177F10" w:rsidRPr="00327190">
              <w:rPr>
                <w:rFonts w:ascii="Cambria" w:eastAsia="Meiryo" w:hAnsi="Cambria" w:cs="Times New Roman"/>
                <w:color w:val="auto"/>
                <w:sz w:val="28"/>
                <w:lang w:val="en-US" w:eastAsia="fr-FR"/>
              </w:rPr>
              <w:t>Contents</w:t>
            </w:r>
          </w:p>
        </w:tc>
      </w:tr>
      <w:tr w:rsidR="00866B50" w:rsidRPr="00327190" w14:paraId="3237DE4F" w14:textId="77777777" w:rsidTr="008F71EF">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A919CFE" w14:textId="77777777" w:rsidR="00866B50" w:rsidRPr="00327190" w:rsidRDefault="00866B50" w:rsidP="00866B50">
            <w:pPr>
              <w:rPr>
                <w:rFonts w:ascii="Cambria" w:eastAsia="Meiryo" w:hAnsi="Cambria" w:cs="Times New Roman"/>
                <w:lang w:val="en-US" w:eastAsia="fr-FR"/>
              </w:rPr>
            </w:pPr>
            <w:r w:rsidRPr="00327190">
              <w:rPr>
                <w:rFonts w:ascii="Cambria" w:eastAsia="Meiryo" w:hAnsi="Cambria" w:cs="Times New Roman"/>
                <w:lang w:val="en-US" w:eastAsia="fr-FR"/>
              </w:rPr>
              <w:t>Introduction</w:t>
            </w:r>
          </w:p>
        </w:tc>
        <w:tc>
          <w:tcPr>
            <w:tcW w:w="0" w:type="auto"/>
            <w:shd w:val="clear" w:color="auto" w:fill="auto"/>
            <w:vAlign w:val="center"/>
            <w:hideMark/>
          </w:tcPr>
          <w:p w14:paraId="3F40C0F9" w14:textId="77777777" w:rsidR="00866B50" w:rsidRPr="00327190" w:rsidRDefault="00866B50" w:rsidP="000E70F7">
            <w:pPr>
              <w:cnfStyle w:val="000000100000" w:firstRow="0" w:lastRow="0" w:firstColumn="0" w:lastColumn="0" w:oddVBand="0" w:evenVBand="0" w:oddHBand="1" w:evenHBand="0" w:firstRowFirstColumn="0" w:firstRowLastColumn="0" w:lastRowFirstColumn="0" w:lastRowLastColumn="0"/>
              <w:rPr>
                <w:rFonts w:ascii="Cambria" w:eastAsia="Meiryo" w:hAnsi="Cambria" w:cs="Times New Roman"/>
                <w:b/>
                <w:lang w:val="en-US" w:eastAsia="fr-FR"/>
              </w:rPr>
            </w:pPr>
            <w:r w:rsidRPr="00327190">
              <w:rPr>
                <w:rFonts w:ascii="Cambria" w:eastAsia="Meiryo" w:hAnsi="Cambria" w:cs="Times New Roman"/>
                <w:lang w:val="en-US" w:eastAsia="fr-FR"/>
              </w:rPr>
              <w:t>An overview of the fishery: the fishery resource, fishing activity and its socio-economic importance, stakeholders.</w:t>
            </w:r>
          </w:p>
        </w:tc>
      </w:tr>
      <w:tr w:rsidR="00866B50" w:rsidRPr="00327190" w14:paraId="1D420EA5" w14:textId="77777777" w:rsidTr="008F71EF">
        <w:trPr>
          <w:trHeight w:val="1277"/>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4584BFA" w14:textId="1F94EC61" w:rsidR="00866B50" w:rsidRPr="00327190" w:rsidRDefault="002E3AF4" w:rsidP="00866B50">
            <w:pPr>
              <w:rPr>
                <w:rFonts w:ascii="Cambria" w:eastAsia="Meiryo" w:hAnsi="Cambria" w:cs="Times New Roman"/>
                <w:lang w:val="en-US" w:eastAsia="fr-FR"/>
              </w:rPr>
            </w:pPr>
            <w:r w:rsidRPr="00327190">
              <w:rPr>
                <w:rFonts w:ascii="Cambria" w:hAnsi="Cambria"/>
                <w:lang w:val="en-US"/>
              </w:rPr>
              <w:t>Management of the fishery and right</w:t>
            </w:r>
            <w:r w:rsidR="000A5B1C" w:rsidRPr="00327190">
              <w:rPr>
                <w:rFonts w:ascii="Cambria" w:hAnsi="Cambria"/>
                <w:lang w:val="en-US"/>
              </w:rPr>
              <w:t>s</w:t>
            </w:r>
            <w:r w:rsidRPr="00327190">
              <w:rPr>
                <w:rFonts w:ascii="Cambria" w:hAnsi="Cambria"/>
                <w:lang w:val="en-US"/>
              </w:rPr>
              <w:t>-based approach</w:t>
            </w:r>
          </w:p>
        </w:tc>
        <w:tc>
          <w:tcPr>
            <w:tcW w:w="0" w:type="auto"/>
            <w:shd w:val="clear" w:color="auto" w:fill="F2F2F2" w:themeFill="background1" w:themeFillShade="F2"/>
            <w:vAlign w:val="center"/>
            <w:hideMark/>
          </w:tcPr>
          <w:p w14:paraId="6A67700A" w14:textId="70D65CB3" w:rsidR="00866B50" w:rsidRPr="00327190" w:rsidRDefault="00866B50" w:rsidP="00FB1166">
            <w:pPr>
              <w:cnfStyle w:val="000000000000" w:firstRow="0" w:lastRow="0" w:firstColumn="0" w:lastColumn="0" w:oddVBand="0" w:evenVBand="0" w:oddHBand="0" w:evenHBand="0" w:firstRowFirstColumn="0" w:firstRowLastColumn="0" w:lastRowFirstColumn="0" w:lastRowLastColumn="0"/>
              <w:rPr>
                <w:rFonts w:ascii="Cambria" w:eastAsia="Meiryo" w:hAnsi="Cambria" w:cs="Times New Roman"/>
                <w:lang w:val="en-US" w:eastAsia="fr-FR"/>
              </w:rPr>
            </w:pPr>
            <w:r w:rsidRPr="00327190">
              <w:rPr>
                <w:rFonts w:ascii="Cambria" w:eastAsia="Meiryo" w:hAnsi="Cambria" w:cs="Times New Roman"/>
                <w:lang w:val="en-US" w:eastAsia="fr-FR"/>
              </w:rPr>
              <w:t>An in</w:t>
            </w:r>
            <w:r w:rsidR="00177F10" w:rsidRPr="00327190">
              <w:rPr>
                <w:rFonts w:ascii="Cambria" w:eastAsia="Meiryo" w:hAnsi="Cambria" w:cs="Times New Roman"/>
                <w:lang w:val="en-US" w:eastAsia="fr-FR"/>
              </w:rPr>
              <w:t>-</w:t>
            </w:r>
            <w:r w:rsidRPr="00327190">
              <w:rPr>
                <w:rFonts w:ascii="Cambria" w:eastAsia="Meiryo" w:hAnsi="Cambria" w:cs="Times New Roman"/>
                <w:lang w:val="en-US" w:eastAsia="fr-FR"/>
              </w:rPr>
              <w:t>depth description</w:t>
            </w:r>
            <w:r w:rsidR="000E70F7" w:rsidRPr="00327190">
              <w:rPr>
                <w:rFonts w:ascii="Cambria" w:eastAsia="Meiryo" w:hAnsi="Cambria" w:cs="Times New Roman"/>
                <w:lang w:val="en-US" w:eastAsia="fr-FR"/>
              </w:rPr>
              <w:t xml:space="preserve"> management</w:t>
            </w:r>
            <w:r w:rsidRPr="00327190">
              <w:rPr>
                <w:rFonts w:ascii="Cambria" w:eastAsia="Meiryo" w:hAnsi="Cambria" w:cs="Times New Roman"/>
                <w:lang w:val="en-US" w:eastAsia="fr-FR"/>
              </w:rPr>
              <w:t xml:space="preserve"> of </w:t>
            </w:r>
            <w:r w:rsidR="000E70F7" w:rsidRPr="00327190">
              <w:rPr>
                <w:rFonts w:ascii="Cambria" w:eastAsia="Meiryo" w:hAnsi="Cambria" w:cs="Times New Roman"/>
                <w:lang w:val="en-US" w:eastAsia="fr-FR"/>
              </w:rPr>
              <w:t xml:space="preserve">the fishery, </w:t>
            </w:r>
            <w:r w:rsidRPr="00327190">
              <w:rPr>
                <w:rFonts w:ascii="Cambria" w:eastAsia="Meiryo" w:hAnsi="Cambria" w:cs="Times New Roman"/>
                <w:lang w:val="en-US" w:eastAsia="fr-FR"/>
              </w:rPr>
              <w:t xml:space="preserve">the type of rights-based approach to fishery management that exists </w:t>
            </w:r>
            <w:r w:rsidR="00FB1166" w:rsidRPr="00327190">
              <w:rPr>
                <w:rFonts w:ascii="Cambria" w:eastAsia="Meiryo" w:hAnsi="Cambria" w:cs="Times New Roman"/>
                <w:lang w:val="en-US" w:eastAsia="fr-FR"/>
              </w:rPr>
              <w:t xml:space="preserve">for </w:t>
            </w:r>
            <w:r w:rsidRPr="00327190">
              <w:rPr>
                <w:rFonts w:ascii="Cambria" w:eastAsia="Meiryo" w:hAnsi="Cambria" w:cs="Times New Roman"/>
                <w:lang w:val="en-US" w:eastAsia="fr-FR"/>
              </w:rPr>
              <w:t>the fishery, as well as allocation mechanisms and characteristics of the user rights.</w:t>
            </w:r>
          </w:p>
        </w:tc>
      </w:tr>
      <w:tr w:rsidR="00866B50" w:rsidRPr="00327190" w14:paraId="5E2A90F4" w14:textId="77777777" w:rsidTr="004049D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A388FB6" w14:textId="77777777" w:rsidR="00866B50" w:rsidRPr="00327190" w:rsidRDefault="00866B50" w:rsidP="00866B50">
            <w:pPr>
              <w:rPr>
                <w:rFonts w:ascii="Cambria" w:eastAsia="Meiryo" w:hAnsi="Cambria" w:cs="Times New Roman"/>
                <w:lang w:val="en-US" w:eastAsia="fr-FR"/>
              </w:rPr>
            </w:pPr>
            <w:r w:rsidRPr="00327190">
              <w:rPr>
                <w:rFonts w:ascii="Cambria" w:eastAsia="Meiryo" w:hAnsi="Cambria" w:cs="Times New Roman"/>
                <w:lang w:val="en-US" w:eastAsia="fr-FR"/>
              </w:rPr>
              <w:t>Contribution of the rights-based approach to fishery management in achieving sustainability</w:t>
            </w:r>
          </w:p>
        </w:tc>
        <w:tc>
          <w:tcPr>
            <w:tcW w:w="0" w:type="auto"/>
            <w:shd w:val="clear" w:color="auto" w:fill="auto"/>
            <w:vAlign w:val="center"/>
            <w:hideMark/>
          </w:tcPr>
          <w:p w14:paraId="36EDDC56" w14:textId="5E56408F" w:rsidR="00866B50" w:rsidRPr="00327190" w:rsidRDefault="00866B50" w:rsidP="00866B50">
            <w:pPr>
              <w:cnfStyle w:val="000000100000" w:firstRow="0" w:lastRow="0" w:firstColumn="0" w:lastColumn="0" w:oddVBand="0" w:evenVBand="0" w:oddHBand="1" w:evenHBand="0" w:firstRowFirstColumn="0" w:firstRowLastColumn="0" w:lastRowFirstColumn="0" w:lastRowLastColumn="0"/>
              <w:rPr>
                <w:rFonts w:ascii="Cambria" w:eastAsia="Meiryo" w:hAnsi="Cambria" w:cs="Times New Roman"/>
                <w:lang w:val="en-US" w:eastAsia="fr-FR"/>
              </w:rPr>
            </w:pPr>
            <w:r w:rsidRPr="00327190">
              <w:rPr>
                <w:rFonts w:ascii="Cambria" w:eastAsia="Meiryo" w:hAnsi="Cambria" w:cs="Times New Roman"/>
                <w:lang w:val="en-US" w:eastAsia="fr-FR"/>
              </w:rPr>
              <w:t xml:space="preserve">An evaluation of the impact of the rights-based approach on the sustainability of fishery resource, economic viability of the fishing activity, and social equality. </w:t>
            </w:r>
          </w:p>
        </w:tc>
      </w:tr>
      <w:tr w:rsidR="00866B50" w:rsidRPr="00327190" w14:paraId="336D0FB8" w14:textId="77777777" w:rsidTr="008F71EF">
        <w:trPr>
          <w:trHeight w:val="111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207C5F2" w14:textId="77777777" w:rsidR="00866B50" w:rsidRPr="00327190" w:rsidRDefault="00866B50" w:rsidP="00866B50">
            <w:pPr>
              <w:rPr>
                <w:rFonts w:ascii="Cambria" w:eastAsia="Meiryo" w:hAnsi="Cambria" w:cs="Times New Roman"/>
                <w:lang w:val="en-US" w:eastAsia="fr-FR"/>
              </w:rPr>
            </w:pPr>
            <w:r w:rsidRPr="00327190">
              <w:rPr>
                <w:rFonts w:ascii="Cambria" w:eastAsia="Meiryo" w:hAnsi="Cambria" w:cs="Times New Roman"/>
                <w:lang w:val="en-US" w:eastAsia="fr-FR"/>
              </w:rPr>
              <w:t>Main challenges and way forward</w:t>
            </w:r>
          </w:p>
        </w:tc>
        <w:tc>
          <w:tcPr>
            <w:tcW w:w="0" w:type="auto"/>
            <w:shd w:val="clear" w:color="auto" w:fill="F2F2F2" w:themeFill="background1" w:themeFillShade="F2"/>
            <w:vAlign w:val="center"/>
            <w:hideMark/>
          </w:tcPr>
          <w:p w14:paraId="1F419E92" w14:textId="2DF7901B" w:rsidR="00866B50" w:rsidRPr="00327190" w:rsidRDefault="00866B50" w:rsidP="00FB1166">
            <w:pPr>
              <w:cnfStyle w:val="000000000000" w:firstRow="0" w:lastRow="0" w:firstColumn="0" w:lastColumn="0" w:oddVBand="0" w:evenVBand="0" w:oddHBand="0" w:evenHBand="0" w:firstRowFirstColumn="0" w:firstRowLastColumn="0" w:lastRowFirstColumn="0" w:lastRowLastColumn="0"/>
              <w:rPr>
                <w:rFonts w:ascii="Cambria" w:eastAsia="Meiryo" w:hAnsi="Cambria" w:cs="Times New Roman"/>
                <w:lang w:val="en-US" w:eastAsia="fr-FR"/>
              </w:rPr>
            </w:pPr>
            <w:r w:rsidRPr="00327190">
              <w:rPr>
                <w:rFonts w:ascii="Cambria" w:eastAsia="Meiryo" w:hAnsi="Cambria" w:cs="Times New Roman"/>
                <w:lang w:val="en-US" w:eastAsia="fr-FR"/>
              </w:rPr>
              <w:t xml:space="preserve">Personal opinion about what should be changed in the rights </w:t>
            </w:r>
            <w:r w:rsidR="00FB1166" w:rsidRPr="00327190">
              <w:rPr>
                <w:rFonts w:ascii="Cambria" w:eastAsia="Meiryo" w:hAnsi="Cambria" w:cs="Times New Roman"/>
                <w:lang w:val="en-US" w:eastAsia="fr-FR"/>
              </w:rPr>
              <w:t xml:space="preserve">based </w:t>
            </w:r>
            <w:r w:rsidRPr="00327190">
              <w:rPr>
                <w:rFonts w:ascii="Cambria" w:eastAsia="Meiryo" w:hAnsi="Cambria" w:cs="Times New Roman"/>
                <w:lang w:val="en-US" w:eastAsia="fr-FR"/>
              </w:rPr>
              <w:t xml:space="preserve">system for helping to achieve ecological, economic, and social sustainability. </w:t>
            </w:r>
          </w:p>
        </w:tc>
      </w:tr>
    </w:tbl>
    <w:p w14:paraId="3B6605E4" w14:textId="77777777" w:rsidR="00177F10" w:rsidRPr="00327190" w:rsidRDefault="00177F10">
      <w:pPr>
        <w:spacing w:after="160" w:line="259" w:lineRule="auto"/>
        <w:rPr>
          <w:rFonts w:ascii="Cambria" w:eastAsia="Meiryo" w:hAnsi="Cambria" w:cs="Times New Roman"/>
        </w:rPr>
      </w:pPr>
      <w:r w:rsidRPr="00327190">
        <w:rPr>
          <w:rFonts w:ascii="Cambria" w:eastAsia="Meiryo" w:hAnsi="Cambria" w:cs="Times New Roman"/>
        </w:rPr>
        <w:br w:type="page"/>
      </w:r>
    </w:p>
    <w:p w14:paraId="53FCC7BB" w14:textId="77777777" w:rsidR="00177F10" w:rsidRPr="00327190" w:rsidRDefault="003A1877" w:rsidP="00866B50">
      <w:pPr>
        <w:spacing w:before="200"/>
        <w:rPr>
          <w:rFonts w:ascii="Cambria" w:eastAsia="Meiryo" w:hAnsi="Cambria" w:cs="Times New Roman"/>
        </w:rPr>
      </w:pPr>
      <w:r w:rsidRPr="00327190">
        <w:rPr>
          <w:rFonts w:ascii="Cambria" w:eastAsia="Meiryo" w:hAnsi="Cambria" w:cs="Times New Roman"/>
        </w:rPr>
        <w:lastRenderedPageBreak/>
        <w:t>The case study s</w:t>
      </w:r>
      <w:r w:rsidR="00C340D3" w:rsidRPr="00327190">
        <w:rPr>
          <w:rFonts w:ascii="Cambria" w:eastAsia="Meiryo" w:hAnsi="Cambria" w:cs="Times New Roman"/>
        </w:rPr>
        <w:t>hould follow the outline</w:t>
      </w:r>
      <w:r w:rsidR="00177F10" w:rsidRPr="00327190">
        <w:rPr>
          <w:rFonts w:ascii="Cambria" w:eastAsia="Meiryo" w:hAnsi="Cambria" w:cs="Times New Roman"/>
        </w:rPr>
        <w:t xml:space="preserve"> below</w:t>
      </w:r>
      <w:r w:rsidR="00C340D3" w:rsidRPr="00327190">
        <w:rPr>
          <w:rFonts w:ascii="Cambria" w:eastAsia="Meiryo" w:hAnsi="Cambria" w:cs="Times New Roman"/>
        </w:rPr>
        <w:t xml:space="preserve">. </w:t>
      </w:r>
      <w:r w:rsidR="00E041F2" w:rsidRPr="00327190">
        <w:rPr>
          <w:rFonts w:ascii="Cambria" w:eastAsia="Meiryo" w:hAnsi="Cambria" w:cs="Times New Roman"/>
        </w:rPr>
        <w:t>Details on the specifics of what should be included in each section are described starting on the next page.</w:t>
      </w:r>
    </w:p>
    <w:p w14:paraId="33FF8E0B" w14:textId="77777777" w:rsidR="00B17675" w:rsidRPr="00327190" w:rsidRDefault="00B17675" w:rsidP="00B17675">
      <w:pPr>
        <w:spacing w:before="200"/>
        <w:rPr>
          <w:rFonts w:ascii="Cambria" w:eastAsia="Meiryo" w:hAnsi="Cambria" w:cs="Times New Roman"/>
        </w:rPr>
      </w:pPr>
      <w:r w:rsidRPr="00327190">
        <w:rPr>
          <w:rFonts w:ascii="Cambria" w:eastAsia="Meiryo" w:hAnsi="Cambria" w:cs="Times New Roman"/>
        </w:rPr>
        <w:t>The specific outline presented on the following pages should be used as it follows:</w:t>
      </w:r>
    </w:p>
    <w:p w14:paraId="6DF90DAA" w14:textId="7777777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Please maintain the numbered sections and headings provided in the outline.</w:t>
      </w:r>
    </w:p>
    <w:p w14:paraId="37BFB592" w14:textId="7777777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 xml:space="preserve">Use the instructions provided under each section heading as a guide. </w:t>
      </w:r>
    </w:p>
    <w:p w14:paraId="068E3284" w14:textId="7777777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 xml:space="preserve">Please delete the instructions (in </w:t>
      </w:r>
      <w:r w:rsidRPr="00327190">
        <w:rPr>
          <w:rFonts w:ascii="Cambria" w:eastAsia="Meiryo" w:hAnsi="Cambria" w:cs="Times New Roman"/>
          <w:i/>
          <w:lang w:val="en-US"/>
        </w:rPr>
        <w:t>italics</w:t>
      </w:r>
      <w:r w:rsidRPr="00327190">
        <w:rPr>
          <w:rFonts w:ascii="Cambria" w:eastAsia="Meiryo" w:hAnsi="Cambria" w:cs="Times New Roman"/>
          <w:lang w:val="en-US"/>
        </w:rPr>
        <w:t xml:space="preserve"> under each heading) given under each section heading once you have written your paper.</w:t>
      </w:r>
    </w:p>
    <w:p w14:paraId="183499E5" w14:textId="7777777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 xml:space="preserve">The contents of each section, especially in Section 3 (Contribution of the rights-based approach to achieving sustainability), will depend on the specific biological, social, economic and institutional context of your fishery. </w:t>
      </w:r>
    </w:p>
    <w:p w14:paraId="7202F313" w14:textId="5D58B1E0"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 xml:space="preserve">When writing your case study, </w:t>
      </w:r>
      <w:r w:rsidRPr="00327190">
        <w:rPr>
          <w:rFonts w:ascii="Cambria" w:eastAsia="Meiryo" w:hAnsi="Cambria" w:cs="Times New Roman"/>
          <w:color w:val="000000" w:themeColor="text1"/>
          <w:lang w:val="en-US"/>
        </w:rPr>
        <w:t>please expand on your answers to the questionnaire so that we can draw comparisons with other case studies.</w:t>
      </w:r>
      <w:r w:rsidRPr="00327190">
        <w:rPr>
          <w:rFonts w:ascii="Cambria" w:eastAsia="Meiryo" w:hAnsi="Cambria" w:cs="Times New Roman"/>
          <w:lang w:val="en-US"/>
        </w:rPr>
        <w:t xml:space="preserve"> We have included references to relevant questions of the questionnaire to assist you when writing each section. </w:t>
      </w:r>
    </w:p>
    <w:p w14:paraId="76342785" w14:textId="7777777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 xml:space="preserve">Throughout your case study paper, please include any additional information that you think is relevant to your selected fishery. </w:t>
      </w:r>
    </w:p>
    <w:p w14:paraId="49DD10D4" w14:textId="16F8A947" w:rsidR="00B17675" w:rsidRPr="00327190" w:rsidRDefault="00B17675" w:rsidP="00B17675">
      <w:pPr>
        <w:pStyle w:val="ListParagraph"/>
        <w:numPr>
          <w:ilvl w:val="0"/>
          <w:numId w:val="13"/>
        </w:numPr>
        <w:spacing w:before="200"/>
        <w:rPr>
          <w:rFonts w:ascii="Cambria" w:eastAsia="Meiryo" w:hAnsi="Cambria" w:cs="Times New Roman"/>
          <w:lang w:val="en-US"/>
        </w:rPr>
      </w:pPr>
      <w:r w:rsidRPr="00327190">
        <w:rPr>
          <w:rFonts w:ascii="Cambria" w:eastAsia="Meiryo" w:hAnsi="Cambria" w:cs="Times New Roman"/>
          <w:lang w:val="en-US"/>
        </w:rPr>
        <w:t>Throughout your case study paper, please provide information relevant to the conference theme(s) on which you are focusing.</w:t>
      </w:r>
    </w:p>
    <w:p w14:paraId="238B59C5" w14:textId="77777777" w:rsidR="00B17675" w:rsidRPr="00327190" w:rsidRDefault="00B17675" w:rsidP="00866B50">
      <w:pPr>
        <w:spacing w:before="200"/>
        <w:rPr>
          <w:rFonts w:ascii="Cambria" w:eastAsia="Meiryo" w:hAnsi="Cambria" w:cs="Times New Roman"/>
        </w:rPr>
      </w:pPr>
    </w:p>
    <w:p w14:paraId="23872AD9" w14:textId="77777777" w:rsidR="00E041F2" w:rsidRPr="00327190" w:rsidRDefault="00E041F2" w:rsidP="00E041F2">
      <w:pPr>
        <w:pStyle w:val="TOCHeading"/>
        <w:keepNext w:val="0"/>
        <w:keepLines w:val="0"/>
        <w:widowControl w:val="0"/>
        <w:rPr>
          <w:rFonts w:ascii="Cambria" w:hAnsi="Cambria" w:cs="Times New Roman"/>
          <w:color w:val="auto"/>
        </w:rPr>
      </w:pPr>
      <w:r w:rsidRPr="00327190">
        <w:rPr>
          <w:rFonts w:ascii="Cambria" w:hAnsi="Cambria" w:cs="Times New Roman"/>
          <w:color w:val="auto"/>
        </w:rPr>
        <w:t>Contents</w:t>
      </w:r>
    </w:p>
    <w:sdt>
      <w:sdtPr>
        <w:rPr>
          <w:rFonts w:ascii="Cambria" w:eastAsiaTheme="minorHAnsi" w:hAnsi="Cambria" w:cs="Times New Roman"/>
          <w:color w:val="auto"/>
          <w:sz w:val="24"/>
          <w:szCs w:val="22"/>
        </w:rPr>
        <w:id w:val="-1856964432"/>
        <w:docPartObj>
          <w:docPartGallery w:val="Table of Contents"/>
          <w:docPartUnique/>
        </w:docPartObj>
      </w:sdtPr>
      <w:sdtEndPr>
        <w:rPr>
          <w:b/>
          <w:bCs/>
          <w:noProof/>
        </w:rPr>
      </w:sdtEndPr>
      <w:sdtContent>
        <w:p w14:paraId="3B89BA3A" w14:textId="77777777" w:rsidR="00E041F2" w:rsidRPr="00327190" w:rsidRDefault="00E041F2" w:rsidP="00E041F2">
          <w:pPr>
            <w:pStyle w:val="TOCHeading"/>
            <w:rPr>
              <w:rFonts w:ascii="Cambria" w:hAnsi="Cambria"/>
            </w:rPr>
          </w:pPr>
        </w:p>
        <w:p w14:paraId="668F46B3" w14:textId="77777777" w:rsidR="000A5B1C" w:rsidRPr="00327190" w:rsidRDefault="00E041F2">
          <w:pPr>
            <w:pStyle w:val="TOC1"/>
            <w:rPr>
              <w:rFonts w:ascii="Cambria" w:eastAsiaTheme="minorEastAsia" w:hAnsi="Cambria"/>
              <w:noProof/>
              <w:sz w:val="22"/>
            </w:rPr>
          </w:pPr>
          <w:r w:rsidRPr="00327190">
            <w:rPr>
              <w:rFonts w:ascii="Cambria" w:hAnsi="Cambria" w:cs="Times New Roman"/>
            </w:rPr>
            <w:fldChar w:fldCharType="begin"/>
          </w:r>
          <w:r w:rsidRPr="00327190">
            <w:rPr>
              <w:rFonts w:ascii="Cambria" w:hAnsi="Cambria" w:cs="Times New Roman"/>
            </w:rPr>
            <w:instrText xml:space="preserve"> TOC \o "1-3" \h \z \u </w:instrText>
          </w:r>
          <w:r w:rsidRPr="00327190">
            <w:rPr>
              <w:rFonts w:ascii="Cambria" w:hAnsi="Cambria" w:cs="Times New Roman"/>
            </w:rPr>
            <w:fldChar w:fldCharType="separate"/>
          </w:r>
          <w:hyperlink w:anchor="_Toc512598244" w:history="1">
            <w:r w:rsidR="000A5B1C" w:rsidRPr="00327190">
              <w:rPr>
                <w:rStyle w:val="Hyperlink"/>
                <w:rFonts w:ascii="Cambria" w:hAnsi="Cambria"/>
                <w:noProof/>
              </w:rPr>
              <w:t>1.</w:t>
            </w:r>
            <w:r w:rsidR="000A5B1C" w:rsidRPr="00327190">
              <w:rPr>
                <w:rFonts w:ascii="Cambria" w:eastAsiaTheme="minorEastAsia" w:hAnsi="Cambria"/>
                <w:noProof/>
                <w:sz w:val="22"/>
              </w:rPr>
              <w:tab/>
            </w:r>
            <w:r w:rsidR="000A5B1C" w:rsidRPr="00327190">
              <w:rPr>
                <w:rStyle w:val="Hyperlink"/>
                <w:rFonts w:ascii="Cambria" w:hAnsi="Cambria"/>
                <w:noProof/>
              </w:rPr>
              <w:t>Introduction</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_Toc512598244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4</w:t>
            </w:r>
            <w:r w:rsidR="000A5B1C" w:rsidRPr="00327190">
              <w:rPr>
                <w:rFonts w:ascii="Cambria" w:hAnsi="Cambria"/>
                <w:noProof/>
                <w:webHidden/>
              </w:rPr>
              <w:fldChar w:fldCharType="end"/>
            </w:r>
          </w:hyperlink>
        </w:p>
        <w:p w14:paraId="21982E20" w14:textId="77777777" w:rsidR="000A5B1C" w:rsidRPr="00327190" w:rsidRDefault="00327190">
          <w:pPr>
            <w:pStyle w:val="TOC2"/>
            <w:tabs>
              <w:tab w:val="right" w:leader="dot" w:pos="9350"/>
            </w:tabs>
            <w:rPr>
              <w:rFonts w:ascii="Cambria" w:eastAsiaTheme="minorEastAsia" w:hAnsi="Cambria"/>
              <w:noProof/>
              <w:sz w:val="22"/>
            </w:rPr>
          </w:pPr>
          <w:hyperlink w:anchor="_Toc512598245" w:history="1">
            <w:r w:rsidR="000A5B1C" w:rsidRPr="00327190">
              <w:rPr>
                <w:rStyle w:val="Hyperlink"/>
                <w:rFonts w:ascii="Cambria" w:hAnsi="Cambria"/>
                <w:noProof/>
              </w:rPr>
              <w:t>1.1 Description of the fishery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_Toc512598245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4</w:t>
            </w:r>
            <w:r w:rsidR="000A5B1C" w:rsidRPr="00327190">
              <w:rPr>
                <w:rFonts w:ascii="Cambria" w:hAnsi="Cambria"/>
                <w:noProof/>
                <w:webHidden/>
              </w:rPr>
              <w:fldChar w:fldCharType="end"/>
            </w:r>
          </w:hyperlink>
        </w:p>
        <w:p w14:paraId="662E4715" w14:textId="77777777" w:rsidR="000A5B1C" w:rsidRPr="00327190" w:rsidRDefault="00327190">
          <w:pPr>
            <w:pStyle w:val="TOC2"/>
            <w:tabs>
              <w:tab w:val="right" w:leader="dot" w:pos="9350"/>
            </w:tabs>
            <w:rPr>
              <w:rFonts w:ascii="Cambria" w:eastAsiaTheme="minorEastAsia" w:hAnsi="Cambria"/>
              <w:noProof/>
              <w:sz w:val="22"/>
            </w:rPr>
          </w:pPr>
          <w:hyperlink w:anchor="_Toc512598246" w:history="1">
            <w:r w:rsidR="000A5B1C" w:rsidRPr="00327190">
              <w:rPr>
                <w:rStyle w:val="Hyperlink"/>
                <w:rFonts w:ascii="Cambria" w:hAnsi="Cambria"/>
                <w:noProof/>
              </w:rPr>
              <w:t>1.2 Economic contribution and social implications of the fishing activity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_Toc512598246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4</w:t>
            </w:r>
            <w:r w:rsidR="000A5B1C" w:rsidRPr="00327190">
              <w:rPr>
                <w:rFonts w:ascii="Cambria" w:hAnsi="Cambria"/>
                <w:noProof/>
                <w:webHidden/>
              </w:rPr>
              <w:fldChar w:fldCharType="end"/>
            </w:r>
          </w:hyperlink>
        </w:p>
        <w:p w14:paraId="1869D915" w14:textId="77777777" w:rsidR="000A5B1C" w:rsidRPr="00327190" w:rsidRDefault="00327190">
          <w:pPr>
            <w:pStyle w:val="TOC1"/>
            <w:rPr>
              <w:rFonts w:ascii="Cambria" w:eastAsiaTheme="minorEastAsia" w:hAnsi="Cambria"/>
              <w:noProof/>
              <w:sz w:val="22"/>
            </w:rPr>
          </w:pPr>
          <w:hyperlink w:anchor="_Toc512598248" w:history="1">
            <w:r w:rsidR="000A5B1C" w:rsidRPr="00327190">
              <w:rPr>
                <w:rStyle w:val="Hyperlink"/>
                <w:rFonts w:ascii="Cambria" w:hAnsi="Cambria"/>
                <w:noProof/>
              </w:rPr>
              <w:t>2.</w:t>
            </w:r>
            <w:r w:rsidR="000A5B1C" w:rsidRPr="00327190">
              <w:rPr>
                <w:rFonts w:ascii="Cambria" w:eastAsiaTheme="minorEastAsia" w:hAnsi="Cambria"/>
                <w:noProof/>
                <w:sz w:val="22"/>
              </w:rPr>
              <w:tab/>
            </w:r>
            <w:r w:rsidR="000A5B1C" w:rsidRPr="00327190">
              <w:rPr>
                <w:rStyle w:val="Hyperlink"/>
                <w:rFonts w:ascii="Cambria" w:hAnsi="Cambria"/>
                <w:noProof/>
              </w:rPr>
              <w:t>Management of the fishery and rights-based approach</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_Toc512598248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4</w:t>
            </w:r>
            <w:r w:rsidR="000A5B1C" w:rsidRPr="00327190">
              <w:rPr>
                <w:rFonts w:ascii="Cambria" w:hAnsi="Cambria"/>
                <w:noProof/>
                <w:webHidden/>
              </w:rPr>
              <w:fldChar w:fldCharType="end"/>
            </w:r>
          </w:hyperlink>
        </w:p>
        <w:p w14:paraId="2FB9B60C" w14:textId="77777777" w:rsidR="000A5B1C" w:rsidRPr="00327190" w:rsidRDefault="00327190">
          <w:pPr>
            <w:pStyle w:val="TOC2"/>
            <w:tabs>
              <w:tab w:val="right" w:leader="dot" w:pos="9350"/>
            </w:tabs>
            <w:rPr>
              <w:rFonts w:ascii="Cambria" w:eastAsiaTheme="minorEastAsia" w:hAnsi="Cambria"/>
              <w:noProof/>
              <w:sz w:val="22"/>
            </w:rPr>
          </w:pPr>
          <w:hyperlink w:anchor="_Toc512598249" w:history="1">
            <w:r w:rsidR="000A5B1C" w:rsidRPr="00327190">
              <w:rPr>
                <w:rStyle w:val="Hyperlink"/>
                <w:rFonts w:ascii="Cambria" w:hAnsi="Cambria"/>
                <w:noProof/>
              </w:rPr>
              <w:t>2.1 Management of the fishery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_Toc512598249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4</w:t>
            </w:r>
            <w:r w:rsidR="000A5B1C" w:rsidRPr="00327190">
              <w:rPr>
                <w:rFonts w:ascii="Cambria" w:hAnsi="Cambria"/>
                <w:noProof/>
                <w:webHidden/>
              </w:rPr>
              <w:fldChar w:fldCharType="end"/>
            </w:r>
          </w:hyperlink>
        </w:p>
        <w:p w14:paraId="0289C5C7" w14:textId="77777777" w:rsidR="000A5B1C" w:rsidRPr="00327190" w:rsidRDefault="00327190">
          <w:pPr>
            <w:pStyle w:val="TOC2"/>
            <w:tabs>
              <w:tab w:val="right" w:leader="dot" w:pos="9350"/>
            </w:tabs>
            <w:rPr>
              <w:rFonts w:ascii="Cambria" w:eastAsiaTheme="minorEastAsia" w:hAnsi="Cambria"/>
              <w:noProof/>
              <w:sz w:val="22"/>
            </w:rPr>
          </w:pPr>
          <w:hyperlink w:anchor="_Toc512598250" w:history="1">
            <w:r w:rsidR="000A5B1C" w:rsidRPr="00327190">
              <w:rPr>
                <w:rStyle w:val="Hyperlink"/>
                <w:rFonts w:ascii="Cambria" w:hAnsi="Cambria"/>
                <w:noProof/>
              </w:rPr>
              <w:t>2.2 Brief history former rights-based approaches used in the fishery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_Toc512598250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5</w:t>
            </w:r>
            <w:r w:rsidR="000A5B1C" w:rsidRPr="00327190">
              <w:rPr>
                <w:rFonts w:ascii="Cambria" w:hAnsi="Cambria"/>
                <w:noProof/>
                <w:webHidden/>
              </w:rPr>
              <w:fldChar w:fldCharType="end"/>
            </w:r>
          </w:hyperlink>
        </w:p>
        <w:p w14:paraId="7A75077B" w14:textId="77777777" w:rsidR="000A5B1C" w:rsidRPr="00327190" w:rsidRDefault="00327190">
          <w:pPr>
            <w:pStyle w:val="TOC2"/>
            <w:tabs>
              <w:tab w:val="right" w:leader="dot" w:pos="9350"/>
            </w:tabs>
            <w:rPr>
              <w:rFonts w:ascii="Cambria" w:eastAsiaTheme="minorEastAsia" w:hAnsi="Cambria"/>
              <w:noProof/>
              <w:sz w:val="22"/>
            </w:rPr>
          </w:pPr>
          <w:hyperlink w:anchor="_Toc512598251" w:history="1">
            <w:r w:rsidR="000A5B1C" w:rsidRPr="00327190">
              <w:rPr>
                <w:rStyle w:val="Hyperlink"/>
                <w:rFonts w:ascii="Cambria" w:hAnsi="Cambria"/>
                <w:noProof/>
              </w:rPr>
              <w:t>2.3 Rights-based approach: allocation and characteristics</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_Toc512598251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5</w:t>
            </w:r>
            <w:r w:rsidR="000A5B1C" w:rsidRPr="00327190">
              <w:rPr>
                <w:rFonts w:ascii="Cambria" w:hAnsi="Cambria"/>
                <w:noProof/>
                <w:webHidden/>
              </w:rPr>
              <w:fldChar w:fldCharType="end"/>
            </w:r>
          </w:hyperlink>
        </w:p>
        <w:p w14:paraId="76ACEF9F" w14:textId="77777777" w:rsidR="000A5B1C" w:rsidRPr="00327190" w:rsidRDefault="00327190">
          <w:pPr>
            <w:pStyle w:val="TOC1"/>
            <w:rPr>
              <w:rFonts w:ascii="Cambria" w:eastAsiaTheme="minorEastAsia" w:hAnsi="Cambria"/>
              <w:noProof/>
              <w:sz w:val="22"/>
            </w:rPr>
          </w:pPr>
          <w:hyperlink w:anchor="_Toc512598252" w:history="1">
            <w:r w:rsidR="000A5B1C" w:rsidRPr="00327190">
              <w:rPr>
                <w:rStyle w:val="Hyperlink"/>
                <w:rFonts w:ascii="Cambria" w:hAnsi="Cambria"/>
                <w:noProof/>
              </w:rPr>
              <w:t>3.</w:t>
            </w:r>
            <w:r w:rsidR="000A5B1C" w:rsidRPr="00327190">
              <w:rPr>
                <w:rFonts w:ascii="Cambria" w:eastAsiaTheme="minorEastAsia" w:hAnsi="Cambria"/>
                <w:noProof/>
                <w:sz w:val="22"/>
              </w:rPr>
              <w:tab/>
            </w:r>
            <w:r w:rsidR="000A5B1C" w:rsidRPr="00327190">
              <w:rPr>
                <w:rStyle w:val="Hyperlink"/>
                <w:rFonts w:ascii="Cambria" w:hAnsi="Cambria"/>
                <w:noProof/>
              </w:rPr>
              <w:t>Contribution of the rights-based approach to achieving sustainability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_Toc512598252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5</w:t>
            </w:r>
            <w:r w:rsidR="000A5B1C" w:rsidRPr="00327190">
              <w:rPr>
                <w:rFonts w:ascii="Cambria" w:hAnsi="Cambria"/>
                <w:noProof/>
                <w:webHidden/>
              </w:rPr>
              <w:fldChar w:fldCharType="end"/>
            </w:r>
          </w:hyperlink>
        </w:p>
        <w:p w14:paraId="637193EE" w14:textId="77777777" w:rsidR="000A5B1C" w:rsidRPr="00327190" w:rsidRDefault="00327190">
          <w:pPr>
            <w:pStyle w:val="TOC2"/>
            <w:tabs>
              <w:tab w:val="right" w:leader="dot" w:pos="9350"/>
            </w:tabs>
            <w:rPr>
              <w:rFonts w:ascii="Cambria" w:eastAsiaTheme="minorEastAsia" w:hAnsi="Cambria"/>
              <w:noProof/>
              <w:sz w:val="22"/>
            </w:rPr>
          </w:pPr>
          <w:hyperlink w:anchor="_Toc512598253" w:history="1">
            <w:r w:rsidR="000A5B1C" w:rsidRPr="00327190">
              <w:rPr>
                <w:rStyle w:val="Hyperlink"/>
                <w:rFonts w:ascii="Cambria" w:hAnsi="Cambria"/>
                <w:noProof/>
              </w:rPr>
              <w:t>3.1 Sustainable use of the resources</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_Toc512598253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6</w:t>
            </w:r>
            <w:r w:rsidR="000A5B1C" w:rsidRPr="00327190">
              <w:rPr>
                <w:rFonts w:ascii="Cambria" w:hAnsi="Cambria"/>
                <w:noProof/>
                <w:webHidden/>
              </w:rPr>
              <w:fldChar w:fldCharType="end"/>
            </w:r>
          </w:hyperlink>
        </w:p>
        <w:p w14:paraId="17450454" w14:textId="77777777" w:rsidR="000A5B1C" w:rsidRPr="00327190" w:rsidRDefault="00327190">
          <w:pPr>
            <w:pStyle w:val="TOC2"/>
            <w:tabs>
              <w:tab w:val="right" w:leader="dot" w:pos="9350"/>
            </w:tabs>
            <w:rPr>
              <w:rFonts w:ascii="Cambria" w:eastAsiaTheme="minorEastAsia" w:hAnsi="Cambria"/>
              <w:noProof/>
              <w:sz w:val="22"/>
            </w:rPr>
          </w:pPr>
          <w:hyperlink w:anchor="_Toc512598254" w:history="1">
            <w:r w:rsidR="000A5B1C" w:rsidRPr="00327190">
              <w:rPr>
                <w:rStyle w:val="Hyperlink"/>
                <w:rFonts w:ascii="Cambria" w:hAnsi="Cambria"/>
                <w:noProof/>
              </w:rPr>
              <w:t>3.2 Economic viability of the fishery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_Toc512598254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6</w:t>
            </w:r>
            <w:r w:rsidR="000A5B1C" w:rsidRPr="00327190">
              <w:rPr>
                <w:rFonts w:ascii="Cambria" w:hAnsi="Cambria"/>
                <w:noProof/>
                <w:webHidden/>
              </w:rPr>
              <w:fldChar w:fldCharType="end"/>
            </w:r>
          </w:hyperlink>
        </w:p>
        <w:p w14:paraId="4DC3CF73" w14:textId="77777777" w:rsidR="000A5B1C" w:rsidRPr="00327190" w:rsidRDefault="00327190">
          <w:pPr>
            <w:pStyle w:val="TOC2"/>
            <w:tabs>
              <w:tab w:val="right" w:leader="dot" w:pos="9350"/>
            </w:tabs>
            <w:rPr>
              <w:rFonts w:ascii="Cambria" w:eastAsiaTheme="minorEastAsia" w:hAnsi="Cambria"/>
              <w:noProof/>
              <w:sz w:val="22"/>
            </w:rPr>
          </w:pPr>
          <w:hyperlink w:anchor="_Toc512598255" w:history="1">
            <w:r w:rsidR="000A5B1C" w:rsidRPr="00327190">
              <w:rPr>
                <w:rStyle w:val="Hyperlink"/>
                <w:rFonts w:ascii="Cambria" w:hAnsi="Cambria"/>
                <w:noProof/>
              </w:rPr>
              <w:t>3.3 Social equality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_Toc512598255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6</w:t>
            </w:r>
            <w:r w:rsidR="000A5B1C" w:rsidRPr="00327190">
              <w:rPr>
                <w:rFonts w:ascii="Cambria" w:hAnsi="Cambria"/>
                <w:noProof/>
                <w:webHidden/>
              </w:rPr>
              <w:fldChar w:fldCharType="end"/>
            </w:r>
          </w:hyperlink>
        </w:p>
        <w:p w14:paraId="6BFA4CCF" w14:textId="77777777" w:rsidR="000A5B1C" w:rsidRPr="00327190" w:rsidRDefault="00327190">
          <w:pPr>
            <w:pStyle w:val="TOC1"/>
            <w:rPr>
              <w:rFonts w:ascii="Cambria" w:eastAsiaTheme="minorEastAsia" w:hAnsi="Cambria"/>
              <w:noProof/>
              <w:sz w:val="22"/>
            </w:rPr>
          </w:pPr>
          <w:hyperlink w:anchor="_Toc512598257" w:history="1">
            <w:r w:rsidR="000A5B1C" w:rsidRPr="00327190">
              <w:rPr>
                <w:rStyle w:val="Hyperlink"/>
                <w:rFonts w:ascii="Cambria" w:hAnsi="Cambria"/>
                <w:noProof/>
              </w:rPr>
              <w:t>4.</w:t>
            </w:r>
            <w:r w:rsidR="000A5B1C" w:rsidRPr="00327190">
              <w:rPr>
                <w:rFonts w:ascii="Cambria" w:eastAsiaTheme="minorEastAsia" w:hAnsi="Cambria"/>
                <w:noProof/>
                <w:sz w:val="22"/>
              </w:rPr>
              <w:tab/>
            </w:r>
            <w:r w:rsidR="000A5B1C" w:rsidRPr="00327190">
              <w:rPr>
                <w:rStyle w:val="Hyperlink"/>
                <w:rFonts w:ascii="Cambria" w:hAnsi="Cambria"/>
                <w:noProof/>
              </w:rPr>
              <w:t>Main challenges and way forward</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_Toc512598257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7</w:t>
            </w:r>
            <w:r w:rsidR="000A5B1C" w:rsidRPr="00327190">
              <w:rPr>
                <w:rFonts w:ascii="Cambria" w:hAnsi="Cambria"/>
                <w:noProof/>
                <w:webHidden/>
              </w:rPr>
              <w:fldChar w:fldCharType="end"/>
            </w:r>
          </w:hyperlink>
        </w:p>
        <w:p w14:paraId="7C619FD3" w14:textId="77777777" w:rsidR="000A5B1C" w:rsidRPr="00327190" w:rsidRDefault="00327190">
          <w:pPr>
            <w:pStyle w:val="TOC2"/>
            <w:tabs>
              <w:tab w:val="right" w:leader="dot" w:pos="9350"/>
            </w:tabs>
            <w:rPr>
              <w:rFonts w:ascii="Cambria" w:eastAsiaTheme="minorEastAsia" w:hAnsi="Cambria"/>
              <w:noProof/>
              <w:sz w:val="22"/>
            </w:rPr>
          </w:pPr>
          <w:hyperlink w:anchor="_Toc512598258" w:history="1">
            <w:r w:rsidR="000A5B1C" w:rsidRPr="00327190">
              <w:rPr>
                <w:rStyle w:val="Hyperlink"/>
                <w:rFonts w:ascii="Cambria" w:hAnsi="Cambria"/>
                <w:noProof/>
              </w:rPr>
              <w:t>4.1 Challenges for the fishery</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_Toc512598258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7</w:t>
            </w:r>
            <w:r w:rsidR="000A5B1C" w:rsidRPr="00327190">
              <w:rPr>
                <w:rFonts w:ascii="Cambria" w:hAnsi="Cambria"/>
                <w:noProof/>
                <w:webHidden/>
              </w:rPr>
              <w:fldChar w:fldCharType="end"/>
            </w:r>
          </w:hyperlink>
        </w:p>
        <w:p w14:paraId="483D60F5" w14:textId="77777777" w:rsidR="000A5B1C" w:rsidRPr="00327190" w:rsidRDefault="00327190">
          <w:pPr>
            <w:pStyle w:val="TOC2"/>
            <w:tabs>
              <w:tab w:val="right" w:leader="dot" w:pos="9350"/>
            </w:tabs>
            <w:rPr>
              <w:rFonts w:ascii="Cambria" w:eastAsiaTheme="minorEastAsia" w:hAnsi="Cambria"/>
              <w:noProof/>
              <w:sz w:val="22"/>
            </w:rPr>
          </w:pPr>
          <w:hyperlink w:anchor="_Toc512598259" w:history="1">
            <w:r w:rsidR="000A5B1C" w:rsidRPr="00327190">
              <w:rPr>
                <w:rStyle w:val="Hyperlink"/>
                <w:rFonts w:ascii="Cambria" w:hAnsi="Cambria"/>
                <w:noProof/>
              </w:rPr>
              <w:t>4.2 Improving fishery sustainability in the future</w:t>
            </w:r>
            <w:r w:rsidR="000A5B1C" w:rsidRPr="00327190">
              <w:rPr>
                <w:rFonts w:ascii="Cambria" w:hAnsi="Cambria"/>
                <w:noProof/>
                <w:webHidden/>
              </w:rPr>
              <w:tab/>
            </w:r>
            <w:r w:rsidR="000A5B1C" w:rsidRPr="00327190">
              <w:rPr>
                <w:rFonts w:ascii="Cambria" w:hAnsi="Cambria"/>
                <w:noProof/>
                <w:webHidden/>
              </w:rPr>
              <w:fldChar w:fldCharType="begin"/>
            </w:r>
            <w:r w:rsidR="000A5B1C" w:rsidRPr="00327190">
              <w:rPr>
                <w:rFonts w:ascii="Cambria" w:hAnsi="Cambria"/>
                <w:noProof/>
                <w:webHidden/>
              </w:rPr>
              <w:instrText xml:space="preserve"> PAGEREF _Toc512598259 \h </w:instrText>
            </w:r>
            <w:r w:rsidR="000A5B1C" w:rsidRPr="00327190">
              <w:rPr>
                <w:rFonts w:ascii="Cambria" w:hAnsi="Cambria"/>
                <w:noProof/>
                <w:webHidden/>
              </w:rPr>
            </w:r>
            <w:r w:rsidR="000A5B1C" w:rsidRPr="00327190">
              <w:rPr>
                <w:rFonts w:ascii="Cambria" w:hAnsi="Cambria"/>
                <w:noProof/>
                <w:webHidden/>
              </w:rPr>
              <w:fldChar w:fldCharType="separate"/>
            </w:r>
            <w:r w:rsidR="007B019A" w:rsidRPr="00327190">
              <w:rPr>
                <w:rFonts w:ascii="Cambria" w:hAnsi="Cambria"/>
                <w:noProof/>
                <w:webHidden/>
              </w:rPr>
              <w:t>7</w:t>
            </w:r>
            <w:r w:rsidR="000A5B1C" w:rsidRPr="00327190">
              <w:rPr>
                <w:rFonts w:ascii="Cambria" w:hAnsi="Cambria"/>
                <w:noProof/>
                <w:webHidden/>
              </w:rPr>
              <w:fldChar w:fldCharType="end"/>
            </w:r>
          </w:hyperlink>
        </w:p>
        <w:p w14:paraId="21AEFD17" w14:textId="77777777" w:rsidR="00177F10" w:rsidRPr="00327190" w:rsidRDefault="00E041F2" w:rsidP="00E041F2">
          <w:pPr>
            <w:spacing w:before="200"/>
            <w:rPr>
              <w:rFonts w:ascii="Cambria" w:eastAsia="Meiryo" w:hAnsi="Cambria" w:cs="Times New Roman"/>
            </w:rPr>
          </w:pPr>
          <w:r w:rsidRPr="00327190">
            <w:rPr>
              <w:rFonts w:ascii="Cambria" w:hAnsi="Cambria" w:cs="Times New Roman"/>
              <w:b/>
              <w:bCs/>
              <w:noProof/>
            </w:rPr>
            <w:fldChar w:fldCharType="end"/>
          </w:r>
        </w:p>
      </w:sdtContent>
    </w:sdt>
    <w:p w14:paraId="13939980" w14:textId="01248686" w:rsidR="005E64A7" w:rsidRPr="00327190" w:rsidRDefault="005E64A7" w:rsidP="005E64A7">
      <w:pPr>
        <w:rPr>
          <w:rFonts w:ascii="Cambria" w:eastAsiaTheme="majorEastAsia" w:hAnsi="Cambria" w:cstheme="majorBidi"/>
          <w:szCs w:val="24"/>
        </w:rPr>
      </w:pPr>
    </w:p>
    <w:p w14:paraId="207474E1" w14:textId="735526BB" w:rsidR="00C45B57" w:rsidRPr="00327190" w:rsidRDefault="000136AD" w:rsidP="0052134A">
      <w:pPr>
        <w:pStyle w:val="Heading1"/>
        <w:rPr>
          <w:rFonts w:ascii="Cambria" w:hAnsi="Cambria"/>
        </w:rPr>
      </w:pPr>
      <w:bookmarkStart w:id="0" w:name="_Toc512598244"/>
      <w:r w:rsidRPr="00327190">
        <w:rPr>
          <w:rFonts w:ascii="Cambria" w:hAnsi="Cambria"/>
        </w:rPr>
        <w:lastRenderedPageBreak/>
        <w:t>Introduction</w:t>
      </w:r>
      <w:bookmarkEnd w:id="0"/>
    </w:p>
    <w:p w14:paraId="2EB4AA1D" w14:textId="77777777" w:rsidR="00FD33AB" w:rsidRPr="00327190" w:rsidRDefault="0052134A" w:rsidP="004049D7">
      <w:pPr>
        <w:pStyle w:val="Heading2"/>
        <w:numPr>
          <w:ilvl w:val="0"/>
          <w:numId w:val="0"/>
        </w:numPr>
        <w:rPr>
          <w:rFonts w:ascii="Cambria" w:hAnsi="Cambria"/>
        </w:rPr>
      </w:pPr>
      <w:bookmarkStart w:id="1" w:name="_Toc512598245"/>
      <w:r w:rsidRPr="00327190">
        <w:rPr>
          <w:rFonts w:ascii="Cambria" w:hAnsi="Cambria"/>
        </w:rPr>
        <w:t xml:space="preserve">1.1 </w:t>
      </w:r>
      <w:r w:rsidR="00FD33AB" w:rsidRPr="00327190">
        <w:rPr>
          <w:rFonts w:ascii="Cambria" w:hAnsi="Cambria"/>
        </w:rPr>
        <w:t>Description of the fishery</w:t>
      </w:r>
      <w:bookmarkEnd w:id="1"/>
    </w:p>
    <w:p w14:paraId="63EEF439" w14:textId="6B847EE7" w:rsidR="00C45B57" w:rsidRPr="00327190" w:rsidRDefault="00C45B57" w:rsidP="00635636">
      <w:pPr>
        <w:rPr>
          <w:rStyle w:val="SubtleEmphasis"/>
          <w:rFonts w:ascii="Cambria" w:hAnsi="Cambria"/>
          <w:color w:val="auto"/>
          <w:sz w:val="22"/>
          <w:szCs w:val="24"/>
        </w:rPr>
      </w:pPr>
      <w:r w:rsidRPr="00327190">
        <w:rPr>
          <w:rStyle w:val="SubtleEmphasis"/>
          <w:rFonts w:ascii="Cambria" w:hAnsi="Cambria"/>
          <w:color w:val="auto"/>
          <w:sz w:val="22"/>
          <w:szCs w:val="24"/>
        </w:rPr>
        <w:t>This section aims to give a description of the fishery indicating where fish</w:t>
      </w:r>
      <w:r w:rsidR="00856F7C" w:rsidRPr="00327190">
        <w:rPr>
          <w:rStyle w:val="SubtleEmphasis"/>
          <w:rFonts w:ascii="Cambria" w:hAnsi="Cambria"/>
          <w:color w:val="auto"/>
          <w:sz w:val="22"/>
          <w:szCs w:val="24"/>
        </w:rPr>
        <w:t>ing</w:t>
      </w:r>
      <w:r w:rsidRPr="00327190">
        <w:rPr>
          <w:rStyle w:val="SubtleEmphasis"/>
          <w:rFonts w:ascii="Cambria" w:hAnsi="Cambria"/>
          <w:color w:val="auto"/>
          <w:sz w:val="22"/>
          <w:szCs w:val="24"/>
        </w:rPr>
        <w:t xml:space="preserve"> takes place, what the target species are, </w:t>
      </w:r>
      <w:r w:rsidR="00856F7C" w:rsidRPr="00327190">
        <w:rPr>
          <w:rStyle w:val="SubtleEmphasis"/>
          <w:rFonts w:ascii="Cambria" w:hAnsi="Cambria"/>
          <w:color w:val="auto"/>
          <w:sz w:val="22"/>
          <w:szCs w:val="24"/>
        </w:rPr>
        <w:t xml:space="preserve">and </w:t>
      </w:r>
      <w:r w:rsidRPr="00327190">
        <w:rPr>
          <w:rStyle w:val="SubtleEmphasis"/>
          <w:rFonts w:ascii="Cambria" w:hAnsi="Cambria"/>
          <w:color w:val="auto"/>
          <w:sz w:val="22"/>
          <w:szCs w:val="24"/>
        </w:rPr>
        <w:t xml:space="preserve">who fishes, when, and how. </w:t>
      </w:r>
      <w:r w:rsidR="00926622" w:rsidRPr="00327190">
        <w:rPr>
          <w:rStyle w:val="SubtleEmphasis"/>
          <w:rFonts w:ascii="Cambria" w:hAnsi="Cambria"/>
          <w:color w:val="auto"/>
          <w:sz w:val="22"/>
          <w:szCs w:val="24"/>
        </w:rPr>
        <w:t xml:space="preserve">Please also describe the presence of conflicts between participants of the fishery, and between participants of the fishery and other fisheries or sectors. </w:t>
      </w:r>
      <w:r w:rsidRPr="00327190">
        <w:rPr>
          <w:rStyle w:val="SubtleEmphasis"/>
          <w:rFonts w:ascii="Cambria" w:hAnsi="Cambria"/>
          <w:color w:val="auto"/>
          <w:sz w:val="22"/>
          <w:szCs w:val="24"/>
        </w:rPr>
        <w:t xml:space="preserve">When describing the geographical location and communities involved in the fishery, it would be most appreciated if you can use maps and the geographic </w:t>
      </w:r>
      <w:r w:rsidR="00856F7C" w:rsidRPr="00327190">
        <w:rPr>
          <w:rStyle w:val="SubtleEmphasis"/>
          <w:rFonts w:ascii="Cambria" w:hAnsi="Cambria"/>
          <w:color w:val="auto"/>
          <w:sz w:val="22"/>
          <w:szCs w:val="24"/>
        </w:rPr>
        <w:t xml:space="preserve">coordinates (i.e., latitude and longitude) </w:t>
      </w:r>
      <w:r w:rsidRPr="00327190">
        <w:rPr>
          <w:rStyle w:val="SubtleEmphasis"/>
          <w:rFonts w:ascii="Cambria" w:hAnsi="Cambria"/>
          <w:color w:val="auto"/>
          <w:sz w:val="22"/>
          <w:szCs w:val="24"/>
        </w:rPr>
        <w:t>of the fishing grounds. This can help to show the fishing area, where there may be marine protected areas, other local communities involved in the fishery and ports/landing sites. Please include</w:t>
      </w:r>
      <w:r w:rsidR="008E6101" w:rsidRPr="00327190">
        <w:rPr>
          <w:rStyle w:val="SubtleEmphasis"/>
          <w:rFonts w:ascii="Cambria" w:hAnsi="Cambria"/>
          <w:color w:val="auto"/>
          <w:sz w:val="22"/>
          <w:szCs w:val="24"/>
        </w:rPr>
        <w:t xml:space="preserve"> the following information from the questionnaire</w:t>
      </w:r>
      <w:r w:rsidRPr="00327190">
        <w:rPr>
          <w:rStyle w:val="SubtleEmphasis"/>
          <w:rFonts w:ascii="Cambria" w:hAnsi="Cambria"/>
          <w:color w:val="auto"/>
          <w:sz w:val="22"/>
          <w:szCs w:val="24"/>
        </w:rPr>
        <w:t>:</w:t>
      </w:r>
    </w:p>
    <w:p w14:paraId="217BBA6E" w14:textId="0502D49A" w:rsidR="00776E4A" w:rsidRPr="00327190" w:rsidRDefault="00776E4A" w:rsidP="00635636">
      <w:pPr>
        <w:pStyle w:val="ListParagraph"/>
        <w:numPr>
          <w:ilvl w:val="0"/>
          <w:numId w:val="14"/>
        </w:numPr>
        <w:rPr>
          <w:rStyle w:val="Strong"/>
          <w:i/>
          <w:szCs w:val="24"/>
        </w:rPr>
      </w:pPr>
      <w:bookmarkStart w:id="2" w:name="_Toc512241510"/>
      <w:r w:rsidRPr="00327190">
        <w:rPr>
          <w:rStyle w:val="Strong"/>
          <w:i/>
          <w:szCs w:val="24"/>
          <w:lang w:val="en-US"/>
        </w:rPr>
        <w:t>Fishery</w:t>
      </w:r>
      <w:r w:rsidRPr="00327190">
        <w:rPr>
          <w:rStyle w:val="Strong"/>
          <w:i/>
          <w:szCs w:val="24"/>
        </w:rPr>
        <w:t>:</w:t>
      </w:r>
      <w:r w:rsidR="00A24A14" w:rsidRPr="00327190">
        <w:rPr>
          <w:rStyle w:val="Strong"/>
          <w:i/>
          <w:szCs w:val="24"/>
        </w:rPr>
        <w:t xml:space="preserve"> Question</w:t>
      </w:r>
      <w:r w:rsidRPr="00327190">
        <w:rPr>
          <w:rStyle w:val="Strong"/>
          <w:i/>
          <w:szCs w:val="24"/>
        </w:rPr>
        <w:t xml:space="preserve"> 1</w:t>
      </w:r>
    </w:p>
    <w:p w14:paraId="611C18CE" w14:textId="46302103" w:rsidR="00E93EF3" w:rsidRPr="00327190" w:rsidRDefault="00C45B57" w:rsidP="00635636">
      <w:pPr>
        <w:pStyle w:val="ListParagraph"/>
        <w:numPr>
          <w:ilvl w:val="0"/>
          <w:numId w:val="14"/>
        </w:numPr>
        <w:rPr>
          <w:rStyle w:val="Strong"/>
          <w:i/>
          <w:szCs w:val="24"/>
          <w:lang w:val="en-US"/>
        </w:rPr>
      </w:pPr>
      <w:r w:rsidRPr="00327190">
        <w:rPr>
          <w:rStyle w:val="Strong"/>
          <w:i/>
          <w:szCs w:val="24"/>
          <w:lang w:val="en-US"/>
        </w:rPr>
        <w:t>Geograp</w:t>
      </w:r>
      <w:r w:rsidR="00E93EF3" w:rsidRPr="00327190">
        <w:rPr>
          <w:rStyle w:val="Strong"/>
          <w:i/>
          <w:szCs w:val="24"/>
          <w:lang w:val="en-US"/>
        </w:rPr>
        <w:t xml:space="preserve">hical location </w:t>
      </w:r>
      <w:r w:rsidR="00A24A14" w:rsidRPr="00327190">
        <w:rPr>
          <w:rStyle w:val="Strong"/>
          <w:i/>
          <w:szCs w:val="24"/>
          <w:lang w:val="en-US"/>
        </w:rPr>
        <w:t xml:space="preserve">and ecosystem </w:t>
      </w:r>
      <w:r w:rsidR="00E93EF3" w:rsidRPr="00327190">
        <w:rPr>
          <w:rStyle w:val="Strong"/>
          <w:i/>
          <w:szCs w:val="24"/>
          <w:lang w:val="en-US"/>
        </w:rPr>
        <w:t>of the fishery</w:t>
      </w:r>
      <w:r w:rsidR="008F71EF" w:rsidRPr="00327190">
        <w:rPr>
          <w:rStyle w:val="Strong"/>
          <w:i/>
          <w:szCs w:val="24"/>
          <w:lang w:val="en-US"/>
        </w:rPr>
        <w:t>: Question</w:t>
      </w:r>
      <w:r w:rsidR="00A24A14" w:rsidRPr="00327190">
        <w:rPr>
          <w:rStyle w:val="Strong"/>
          <w:i/>
          <w:szCs w:val="24"/>
          <w:lang w:val="en-US"/>
        </w:rPr>
        <w:t>s</w:t>
      </w:r>
      <w:r w:rsidR="008F71EF" w:rsidRPr="00327190">
        <w:rPr>
          <w:rStyle w:val="Strong"/>
          <w:i/>
          <w:szCs w:val="24"/>
          <w:lang w:val="en-US"/>
        </w:rPr>
        <w:t xml:space="preserve">  2, 3</w:t>
      </w:r>
      <w:bookmarkEnd w:id="2"/>
      <w:r w:rsidR="00303F37" w:rsidRPr="00327190">
        <w:rPr>
          <w:rStyle w:val="Strong"/>
          <w:i/>
          <w:szCs w:val="24"/>
          <w:lang w:val="en-US"/>
        </w:rPr>
        <w:t xml:space="preserve"> </w:t>
      </w:r>
    </w:p>
    <w:p w14:paraId="0DF07879" w14:textId="339D57F9" w:rsidR="00C45B57" w:rsidRPr="00327190" w:rsidRDefault="00C45B57" w:rsidP="00635636">
      <w:pPr>
        <w:pStyle w:val="ListParagraph"/>
        <w:numPr>
          <w:ilvl w:val="0"/>
          <w:numId w:val="14"/>
        </w:numPr>
        <w:rPr>
          <w:rStyle w:val="Strong"/>
          <w:i/>
          <w:szCs w:val="24"/>
          <w:lang w:val="en-US"/>
        </w:rPr>
      </w:pPr>
      <w:bookmarkStart w:id="3" w:name="_Toc512241511"/>
      <w:r w:rsidRPr="00327190">
        <w:rPr>
          <w:rStyle w:val="Strong"/>
          <w:i/>
          <w:szCs w:val="24"/>
          <w:lang w:val="en-US"/>
        </w:rPr>
        <w:t>Target species</w:t>
      </w:r>
      <w:r w:rsidR="00A24A14" w:rsidRPr="00327190">
        <w:rPr>
          <w:rStyle w:val="Strong"/>
          <w:i/>
          <w:szCs w:val="24"/>
          <w:lang w:val="en-US"/>
        </w:rPr>
        <w:t xml:space="preserve"> and status</w:t>
      </w:r>
      <w:r w:rsidR="008F71EF" w:rsidRPr="00327190">
        <w:rPr>
          <w:rStyle w:val="Strong"/>
          <w:i/>
          <w:szCs w:val="24"/>
          <w:lang w:val="en-US"/>
        </w:rPr>
        <w:t>: Question</w:t>
      </w:r>
      <w:r w:rsidR="00A24A14" w:rsidRPr="00327190">
        <w:rPr>
          <w:rStyle w:val="Strong"/>
          <w:i/>
          <w:szCs w:val="24"/>
          <w:lang w:val="en-US"/>
        </w:rPr>
        <w:t>s</w:t>
      </w:r>
      <w:r w:rsidR="008F71EF" w:rsidRPr="00327190">
        <w:rPr>
          <w:rStyle w:val="Strong"/>
          <w:i/>
          <w:szCs w:val="24"/>
          <w:lang w:val="en-US"/>
        </w:rPr>
        <w:t xml:space="preserve"> 4</w:t>
      </w:r>
      <w:bookmarkEnd w:id="3"/>
      <w:r w:rsidR="00A24A14" w:rsidRPr="00327190">
        <w:rPr>
          <w:rStyle w:val="Strong"/>
          <w:i/>
          <w:szCs w:val="24"/>
          <w:lang w:val="en-US"/>
        </w:rPr>
        <w:t>, 5</w:t>
      </w:r>
    </w:p>
    <w:p w14:paraId="5D4A6111" w14:textId="3EDCF3DA" w:rsidR="008F71EF" w:rsidRPr="00327190" w:rsidRDefault="00C45B57" w:rsidP="00635636">
      <w:pPr>
        <w:pStyle w:val="ListParagraph"/>
        <w:numPr>
          <w:ilvl w:val="0"/>
          <w:numId w:val="14"/>
        </w:numPr>
        <w:rPr>
          <w:rStyle w:val="Strong"/>
          <w:i/>
          <w:szCs w:val="24"/>
          <w:lang w:val="en-US"/>
        </w:rPr>
      </w:pPr>
      <w:bookmarkStart w:id="4" w:name="_Toc512241512"/>
      <w:r w:rsidRPr="00327190">
        <w:rPr>
          <w:rStyle w:val="Strong"/>
          <w:i/>
          <w:szCs w:val="24"/>
          <w:lang w:val="en-US"/>
        </w:rPr>
        <w:t>Communities/ports/</w:t>
      </w:r>
      <w:r w:rsidR="008E6101" w:rsidRPr="00327190">
        <w:rPr>
          <w:rStyle w:val="Strong"/>
          <w:i/>
          <w:szCs w:val="24"/>
          <w:lang w:val="en-US"/>
        </w:rPr>
        <w:t>landing sites/</w:t>
      </w:r>
      <w:r w:rsidRPr="00327190">
        <w:rPr>
          <w:rStyle w:val="Strong"/>
          <w:i/>
          <w:szCs w:val="24"/>
          <w:lang w:val="en-US"/>
        </w:rPr>
        <w:t>countries involved</w:t>
      </w:r>
      <w:r w:rsidR="008F71EF" w:rsidRPr="00327190">
        <w:rPr>
          <w:rStyle w:val="Strong"/>
          <w:i/>
          <w:szCs w:val="24"/>
          <w:lang w:val="en-US"/>
        </w:rPr>
        <w:t>: Question</w:t>
      </w:r>
      <w:r w:rsidR="002C4F61" w:rsidRPr="00327190">
        <w:rPr>
          <w:rStyle w:val="Strong"/>
          <w:i/>
          <w:szCs w:val="24"/>
          <w:lang w:val="en-US"/>
        </w:rPr>
        <w:t>s</w:t>
      </w:r>
      <w:r w:rsidR="008F71EF" w:rsidRPr="00327190">
        <w:rPr>
          <w:rStyle w:val="Strong"/>
          <w:i/>
          <w:szCs w:val="24"/>
          <w:lang w:val="en-US"/>
        </w:rPr>
        <w:t xml:space="preserve"> 10, 11, </w:t>
      </w:r>
      <w:r w:rsidR="002C4F61" w:rsidRPr="00327190">
        <w:rPr>
          <w:rStyle w:val="Strong"/>
          <w:i/>
          <w:szCs w:val="24"/>
          <w:lang w:val="en-US"/>
        </w:rPr>
        <w:t xml:space="preserve">12, </w:t>
      </w:r>
      <w:r w:rsidR="008F71EF" w:rsidRPr="00327190">
        <w:rPr>
          <w:rStyle w:val="Strong"/>
          <w:i/>
          <w:szCs w:val="24"/>
          <w:lang w:val="en-US"/>
        </w:rPr>
        <w:t>1</w:t>
      </w:r>
      <w:r w:rsidR="00D13A2D" w:rsidRPr="00327190">
        <w:rPr>
          <w:rStyle w:val="Strong"/>
          <w:i/>
          <w:szCs w:val="24"/>
          <w:lang w:val="en-US"/>
        </w:rPr>
        <w:t>8</w:t>
      </w:r>
      <w:r w:rsidR="008F71EF" w:rsidRPr="00327190">
        <w:rPr>
          <w:rStyle w:val="Strong"/>
          <w:i/>
          <w:szCs w:val="24"/>
          <w:lang w:val="en-US"/>
        </w:rPr>
        <w:t>, 42</w:t>
      </w:r>
      <w:bookmarkEnd w:id="4"/>
    </w:p>
    <w:p w14:paraId="097AC257" w14:textId="084583B1" w:rsidR="00C45B57" w:rsidRPr="00327190" w:rsidRDefault="008E6101" w:rsidP="00635636">
      <w:pPr>
        <w:pStyle w:val="ListParagraph"/>
        <w:numPr>
          <w:ilvl w:val="0"/>
          <w:numId w:val="14"/>
        </w:numPr>
        <w:rPr>
          <w:rStyle w:val="Strong"/>
          <w:i/>
          <w:szCs w:val="24"/>
          <w:lang w:val="en-US"/>
        </w:rPr>
      </w:pPr>
      <w:bookmarkStart w:id="5" w:name="_Toc512241513"/>
      <w:r w:rsidRPr="00327190">
        <w:rPr>
          <w:rStyle w:val="Strong"/>
          <w:i/>
          <w:szCs w:val="24"/>
          <w:lang w:val="en-US"/>
        </w:rPr>
        <w:t>Fishing g</w:t>
      </w:r>
      <w:r w:rsidR="00C45B57" w:rsidRPr="00327190">
        <w:rPr>
          <w:rStyle w:val="Strong"/>
          <w:i/>
          <w:szCs w:val="24"/>
          <w:lang w:val="en-US"/>
        </w:rPr>
        <w:t xml:space="preserve">ear and </w:t>
      </w:r>
      <w:r w:rsidRPr="00327190">
        <w:rPr>
          <w:rStyle w:val="Strong"/>
          <w:i/>
          <w:szCs w:val="24"/>
          <w:lang w:val="en-US"/>
        </w:rPr>
        <w:t xml:space="preserve">fleet characteristics </w:t>
      </w:r>
      <w:r w:rsidR="00C45B57" w:rsidRPr="00327190">
        <w:rPr>
          <w:rStyle w:val="Strong"/>
          <w:i/>
          <w:szCs w:val="24"/>
          <w:lang w:val="en-US"/>
        </w:rPr>
        <w:t>(including ownership)</w:t>
      </w:r>
      <w:r w:rsidR="008F71EF" w:rsidRPr="00327190">
        <w:rPr>
          <w:rStyle w:val="Strong"/>
          <w:i/>
          <w:szCs w:val="24"/>
          <w:lang w:val="en-US"/>
        </w:rPr>
        <w:t>: Question</w:t>
      </w:r>
      <w:r w:rsidR="002C4F61" w:rsidRPr="00327190">
        <w:rPr>
          <w:rStyle w:val="Strong"/>
          <w:i/>
          <w:szCs w:val="24"/>
          <w:lang w:val="en-US"/>
        </w:rPr>
        <w:t>s</w:t>
      </w:r>
      <w:r w:rsidR="00D13A2D" w:rsidRPr="00327190">
        <w:rPr>
          <w:rStyle w:val="Strong"/>
          <w:i/>
          <w:szCs w:val="24"/>
          <w:lang w:val="en-US"/>
        </w:rPr>
        <w:t xml:space="preserve"> </w:t>
      </w:r>
      <w:r w:rsidR="008F71EF" w:rsidRPr="00327190">
        <w:rPr>
          <w:rStyle w:val="Strong"/>
          <w:i/>
          <w:szCs w:val="24"/>
          <w:lang w:val="en-US"/>
        </w:rPr>
        <w:t>22, 2</w:t>
      </w:r>
      <w:r w:rsidR="00D13A2D" w:rsidRPr="00327190">
        <w:rPr>
          <w:rStyle w:val="Strong"/>
          <w:i/>
          <w:szCs w:val="24"/>
          <w:lang w:val="en-US"/>
        </w:rPr>
        <w:t>3</w:t>
      </w:r>
      <w:r w:rsidR="008F71EF" w:rsidRPr="00327190">
        <w:rPr>
          <w:rStyle w:val="Strong"/>
          <w:i/>
          <w:szCs w:val="24"/>
          <w:lang w:val="en-US"/>
        </w:rPr>
        <w:t>, 2</w:t>
      </w:r>
      <w:r w:rsidR="00D13A2D" w:rsidRPr="00327190">
        <w:rPr>
          <w:rStyle w:val="Strong"/>
          <w:i/>
          <w:szCs w:val="24"/>
          <w:lang w:val="en-US"/>
        </w:rPr>
        <w:t>4</w:t>
      </w:r>
      <w:r w:rsidR="008F71EF" w:rsidRPr="00327190">
        <w:rPr>
          <w:rStyle w:val="Strong"/>
          <w:i/>
          <w:szCs w:val="24"/>
          <w:lang w:val="en-US"/>
        </w:rPr>
        <w:t>, 2</w:t>
      </w:r>
      <w:r w:rsidR="00D13A2D" w:rsidRPr="00327190">
        <w:rPr>
          <w:rStyle w:val="Strong"/>
          <w:i/>
          <w:szCs w:val="24"/>
          <w:lang w:val="en-US"/>
        </w:rPr>
        <w:t>5</w:t>
      </w:r>
      <w:r w:rsidR="008F71EF" w:rsidRPr="00327190">
        <w:rPr>
          <w:rStyle w:val="Strong"/>
          <w:i/>
          <w:szCs w:val="24"/>
          <w:lang w:val="en-US"/>
        </w:rPr>
        <w:t xml:space="preserve">, </w:t>
      </w:r>
      <w:r w:rsidR="00D13A2D" w:rsidRPr="00327190">
        <w:rPr>
          <w:rStyle w:val="Strong"/>
          <w:i/>
          <w:szCs w:val="24"/>
          <w:lang w:val="en-US"/>
        </w:rPr>
        <w:t>26</w:t>
      </w:r>
      <w:r w:rsidR="008F71EF" w:rsidRPr="00327190">
        <w:rPr>
          <w:rStyle w:val="Strong"/>
          <w:i/>
          <w:szCs w:val="24"/>
          <w:lang w:val="en-US"/>
        </w:rPr>
        <w:t xml:space="preserve">, </w:t>
      </w:r>
      <w:r w:rsidR="00D13A2D" w:rsidRPr="00327190">
        <w:rPr>
          <w:rStyle w:val="Strong"/>
          <w:i/>
          <w:szCs w:val="24"/>
          <w:lang w:val="en-US"/>
        </w:rPr>
        <w:t>27</w:t>
      </w:r>
      <w:r w:rsidR="008F71EF" w:rsidRPr="00327190">
        <w:rPr>
          <w:rStyle w:val="Strong"/>
          <w:i/>
          <w:szCs w:val="24"/>
          <w:lang w:val="en-US"/>
        </w:rPr>
        <w:t xml:space="preserve">, </w:t>
      </w:r>
      <w:r w:rsidR="00D13A2D" w:rsidRPr="00327190">
        <w:rPr>
          <w:rStyle w:val="Strong"/>
          <w:i/>
          <w:szCs w:val="24"/>
          <w:lang w:val="en-US"/>
        </w:rPr>
        <w:t>28</w:t>
      </w:r>
      <w:bookmarkEnd w:id="5"/>
      <w:r w:rsidR="00D13A2D" w:rsidRPr="00327190">
        <w:rPr>
          <w:rStyle w:val="Strong"/>
          <w:i/>
          <w:szCs w:val="24"/>
          <w:lang w:val="en-US"/>
        </w:rPr>
        <w:t>, 29</w:t>
      </w:r>
    </w:p>
    <w:p w14:paraId="7B492C0B" w14:textId="1BFBB857" w:rsidR="00D13A2D" w:rsidRPr="00327190" w:rsidRDefault="00D13A2D" w:rsidP="00635636">
      <w:pPr>
        <w:pStyle w:val="ListParagraph"/>
        <w:numPr>
          <w:ilvl w:val="0"/>
          <w:numId w:val="14"/>
        </w:numPr>
        <w:rPr>
          <w:rStyle w:val="Strong"/>
          <w:i/>
          <w:szCs w:val="24"/>
        </w:rPr>
      </w:pPr>
      <w:r w:rsidRPr="00327190">
        <w:rPr>
          <w:rStyle w:val="Strong"/>
          <w:i/>
          <w:szCs w:val="24"/>
          <w:lang w:val="en-US"/>
        </w:rPr>
        <w:t>Fishing</w:t>
      </w:r>
      <w:r w:rsidRPr="00327190">
        <w:rPr>
          <w:rStyle w:val="Strong"/>
          <w:i/>
          <w:szCs w:val="24"/>
        </w:rPr>
        <w:t xml:space="preserve"> trips : Questions 19, 20</w:t>
      </w:r>
    </w:p>
    <w:p w14:paraId="1D376579" w14:textId="19DE0DBF" w:rsidR="00544B02" w:rsidRPr="00327190" w:rsidRDefault="00544B02" w:rsidP="00635636">
      <w:pPr>
        <w:pStyle w:val="ListParagraph"/>
        <w:numPr>
          <w:ilvl w:val="0"/>
          <w:numId w:val="14"/>
        </w:numPr>
        <w:rPr>
          <w:rFonts w:ascii="Cambria" w:hAnsi="Cambria"/>
          <w:i/>
          <w:sz w:val="22"/>
          <w:szCs w:val="24"/>
          <w:lang w:val="en-US"/>
        </w:rPr>
      </w:pPr>
      <w:r w:rsidRPr="00327190">
        <w:rPr>
          <w:rFonts w:ascii="Cambria" w:hAnsi="Cambria"/>
          <w:i/>
          <w:sz w:val="22"/>
          <w:szCs w:val="24"/>
          <w:lang w:val="en-US"/>
        </w:rPr>
        <w:t>Conflicts: Competition over the fishery resource and over the fishing ground (between sectors): Questions 79, 79/a, 80</w:t>
      </w:r>
    </w:p>
    <w:p w14:paraId="79694158" w14:textId="14194A52" w:rsidR="00BC09FA" w:rsidRPr="00327190" w:rsidRDefault="00BC09FA" w:rsidP="00635636">
      <w:pPr>
        <w:pStyle w:val="ListParagraph"/>
        <w:numPr>
          <w:ilvl w:val="0"/>
          <w:numId w:val="14"/>
        </w:numPr>
        <w:rPr>
          <w:rStyle w:val="Strong"/>
          <w:i/>
          <w:szCs w:val="24"/>
          <w:lang w:val="en-US"/>
        </w:rPr>
      </w:pPr>
      <w:r w:rsidRPr="00327190">
        <w:rPr>
          <w:rStyle w:val="Strong"/>
          <w:i/>
          <w:szCs w:val="24"/>
          <w:lang w:val="en-US"/>
        </w:rPr>
        <w:t>Hazardous events affecting the fishery : Questions 83, 84</w:t>
      </w:r>
    </w:p>
    <w:p w14:paraId="457E2C11" w14:textId="77777777" w:rsidR="00C45B57" w:rsidRPr="00327190" w:rsidRDefault="0052134A" w:rsidP="004049D7">
      <w:pPr>
        <w:pStyle w:val="Heading2"/>
        <w:numPr>
          <w:ilvl w:val="0"/>
          <w:numId w:val="0"/>
        </w:numPr>
        <w:rPr>
          <w:rFonts w:ascii="Cambria" w:hAnsi="Cambria"/>
        </w:rPr>
      </w:pPr>
      <w:bookmarkStart w:id="6" w:name="_Toc512598246"/>
      <w:r w:rsidRPr="00327190">
        <w:rPr>
          <w:rFonts w:ascii="Cambria" w:hAnsi="Cambria"/>
        </w:rPr>
        <w:t xml:space="preserve">1.2 </w:t>
      </w:r>
      <w:r w:rsidR="005E64A7" w:rsidRPr="00327190">
        <w:rPr>
          <w:rFonts w:ascii="Cambria" w:hAnsi="Cambria"/>
        </w:rPr>
        <w:t>Economic contribution and social implications of the fishing activity</w:t>
      </w:r>
      <w:bookmarkEnd w:id="6"/>
    </w:p>
    <w:p w14:paraId="146D6551" w14:textId="48C46837" w:rsidR="00C45B57" w:rsidRPr="00327190" w:rsidRDefault="00C45B57" w:rsidP="00635636">
      <w:pPr>
        <w:rPr>
          <w:rFonts w:ascii="Cambria" w:hAnsi="Cambria" w:cs="Times New Roman"/>
          <w:i/>
          <w:sz w:val="22"/>
          <w:szCs w:val="24"/>
        </w:rPr>
      </w:pPr>
      <w:r w:rsidRPr="00327190">
        <w:rPr>
          <w:rFonts w:ascii="Cambria" w:hAnsi="Cambria" w:cs="Times New Roman"/>
          <w:i/>
          <w:sz w:val="22"/>
          <w:szCs w:val="24"/>
        </w:rPr>
        <w:t xml:space="preserve">This section aims to describe the economic importance and social role of the fishery for local communities and fishing fleets. Please elaborate on where the catch is bought/sold/traded, how it is used (human or non-human consumption), the level of employment that it generates at local level, the </w:t>
      </w:r>
      <w:r w:rsidR="00D53663" w:rsidRPr="00327190">
        <w:rPr>
          <w:rFonts w:ascii="Cambria" w:hAnsi="Cambria" w:cs="Times New Roman"/>
          <w:i/>
          <w:sz w:val="22"/>
          <w:szCs w:val="24"/>
        </w:rPr>
        <w:t>dependence</w:t>
      </w:r>
      <w:r w:rsidR="008E6101" w:rsidRPr="00327190">
        <w:rPr>
          <w:rFonts w:ascii="Cambria" w:hAnsi="Cambria" w:cs="Times New Roman"/>
          <w:i/>
          <w:sz w:val="22"/>
          <w:szCs w:val="24"/>
        </w:rPr>
        <w:t xml:space="preserve"> </w:t>
      </w:r>
      <w:r w:rsidRPr="00327190">
        <w:rPr>
          <w:rFonts w:ascii="Cambria" w:hAnsi="Cambria" w:cs="Times New Roman"/>
          <w:i/>
          <w:sz w:val="22"/>
          <w:szCs w:val="24"/>
        </w:rPr>
        <w:t>of the fishers on the fishery</w:t>
      </w:r>
      <w:r w:rsidR="00D13A2D" w:rsidRPr="00327190">
        <w:rPr>
          <w:rFonts w:ascii="Cambria" w:hAnsi="Cambria" w:cs="Times New Roman"/>
          <w:i/>
          <w:sz w:val="22"/>
          <w:szCs w:val="24"/>
        </w:rPr>
        <w:t>, and non-fishing livelihoods available</w:t>
      </w:r>
      <w:r w:rsidRPr="00327190">
        <w:rPr>
          <w:rFonts w:ascii="Cambria" w:hAnsi="Cambria" w:cs="Times New Roman"/>
          <w:i/>
          <w:sz w:val="22"/>
          <w:szCs w:val="24"/>
        </w:rPr>
        <w:t>. Please include</w:t>
      </w:r>
      <w:r w:rsidR="008E6101" w:rsidRPr="00327190">
        <w:rPr>
          <w:rFonts w:ascii="Cambria" w:hAnsi="Cambria" w:cs="Times New Roman"/>
          <w:i/>
          <w:sz w:val="22"/>
          <w:szCs w:val="24"/>
        </w:rPr>
        <w:t xml:space="preserve"> </w:t>
      </w:r>
      <w:r w:rsidR="008E6101" w:rsidRPr="00327190">
        <w:rPr>
          <w:rStyle w:val="SubtleEmphasis"/>
          <w:rFonts w:ascii="Cambria" w:hAnsi="Cambria"/>
          <w:color w:val="auto"/>
          <w:sz w:val="22"/>
          <w:szCs w:val="24"/>
        </w:rPr>
        <w:t>the following information from the questionnaire</w:t>
      </w:r>
      <w:r w:rsidRPr="00327190">
        <w:rPr>
          <w:rFonts w:ascii="Cambria" w:hAnsi="Cambria" w:cs="Times New Roman"/>
          <w:i/>
          <w:sz w:val="22"/>
          <w:szCs w:val="24"/>
        </w:rPr>
        <w:t>:</w:t>
      </w:r>
    </w:p>
    <w:p w14:paraId="4A29A934" w14:textId="531BAD27" w:rsidR="00C45B57" w:rsidRPr="00327190" w:rsidRDefault="00C45B57" w:rsidP="00776E4A">
      <w:pPr>
        <w:pStyle w:val="ListParagraph"/>
        <w:numPr>
          <w:ilvl w:val="0"/>
          <w:numId w:val="15"/>
        </w:numPr>
        <w:rPr>
          <w:rFonts w:ascii="Cambria" w:hAnsi="Cambria"/>
          <w:i/>
          <w:sz w:val="22"/>
          <w:szCs w:val="24"/>
          <w:lang w:val="en-US"/>
        </w:rPr>
      </w:pPr>
      <w:bookmarkStart w:id="7" w:name="_Toc512241516"/>
      <w:r w:rsidRPr="00327190">
        <w:rPr>
          <w:rFonts w:ascii="Cambria" w:hAnsi="Cambria"/>
          <w:i/>
          <w:sz w:val="22"/>
          <w:szCs w:val="24"/>
          <w:lang w:val="en-US"/>
        </w:rPr>
        <w:t>Markets/destination of the catch</w:t>
      </w:r>
      <w:r w:rsidR="002C4F61" w:rsidRPr="00327190">
        <w:rPr>
          <w:rFonts w:ascii="Cambria" w:hAnsi="Cambria"/>
          <w:i/>
          <w:sz w:val="22"/>
          <w:szCs w:val="24"/>
          <w:lang w:val="en-US"/>
        </w:rPr>
        <w:t xml:space="preserve"> and product form</w:t>
      </w:r>
      <w:r w:rsidR="0014315F" w:rsidRPr="00327190">
        <w:rPr>
          <w:rFonts w:ascii="Cambria" w:hAnsi="Cambria"/>
          <w:i/>
          <w:sz w:val="22"/>
          <w:szCs w:val="24"/>
          <w:lang w:val="en-US"/>
        </w:rPr>
        <w:t>: Question</w:t>
      </w:r>
      <w:r w:rsidR="002C4F61" w:rsidRPr="00327190">
        <w:rPr>
          <w:rFonts w:ascii="Cambria" w:hAnsi="Cambria"/>
          <w:i/>
          <w:sz w:val="22"/>
          <w:szCs w:val="24"/>
          <w:lang w:val="en-US"/>
        </w:rPr>
        <w:t>s 7,</w:t>
      </w:r>
      <w:r w:rsidR="0014315F" w:rsidRPr="00327190">
        <w:rPr>
          <w:rFonts w:ascii="Cambria" w:hAnsi="Cambria"/>
          <w:i/>
          <w:sz w:val="22"/>
          <w:szCs w:val="24"/>
          <w:lang w:val="en-US"/>
        </w:rPr>
        <w:t xml:space="preserve"> 8, 9</w:t>
      </w:r>
      <w:bookmarkEnd w:id="7"/>
      <w:r w:rsidRPr="00327190">
        <w:rPr>
          <w:rFonts w:ascii="Cambria" w:hAnsi="Cambria"/>
          <w:i/>
          <w:sz w:val="22"/>
          <w:szCs w:val="24"/>
          <w:lang w:val="en-US"/>
        </w:rPr>
        <w:t xml:space="preserve"> </w:t>
      </w:r>
    </w:p>
    <w:p w14:paraId="3B4D0E9A" w14:textId="2617E753" w:rsidR="00C45B57" w:rsidRPr="00327190" w:rsidRDefault="00C45B57" w:rsidP="00776E4A">
      <w:pPr>
        <w:pStyle w:val="ListParagraph"/>
        <w:numPr>
          <w:ilvl w:val="0"/>
          <w:numId w:val="15"/>
        </w:numPr>
        <w:rPr>
          <w:rFonts w:ascii="Cambria" w:hAnsi="Cambria"/>
          <w:i/>
          <w:sz w:val="22"/>
          <w:szCs w:val="24"/>
          <w:lang w:val="en-US"/>
        </w:rPr>
      </w:pPr>
      <w:bookmarkStart w:id="8" w:name="_Toc512241517"/>
      <w:r w:rsidRPr="00327190">
        <w:rPr>
          <w:rFonts w:ascii="Cambria" w:hAnsi="Cambria"/>
          <w:i/>
          <w:sz w:val="22"/>
          <w:szCs w:val="24"/>
          <w:lang w:val="en-US"/>
        </w:rPr>
        <w:t>Employment</w:t>
      </w:r>
      <w:r w:rsidR="00A03204" w:rsidRPr="00327190">
        <w:rPr>
          <w:rFonts w:ascii="Cambria" w:hAnsi="Cambria"/>
          <w:i/>
          <w:sz w:val="22"/>
          <w:szCs w:val="24"/>
          <w:lang w:val="en-US"/>
        </w:rPr>
        <w:t>,</w:t>
      </w:r>
      <w:r w:rsidR="002C4F61" w:rsidRPr="00327190">
        <w:rPr>
          <w:rFonts w:ascii="Cambria" w:hAnsi="Cambria"/>
          <w:i/>
          <w:sz w:val="22"/>
          <w:szCs w:val="24"/>
          <w:lang w:val="en-US"/>
        </w:rPr>
        <w:t xml:space="preserve"> income</w:t>
      </w:r>
      <w:r w:rsidR="00A03204" w:rsidRPr="00327190">
        <w:rPr>
          <w:rFonts w:ascii="Cambria" w:hAnsi="Cambria"/>
          <w:i/>
          <w:sz w:val="22"/>
          <w:szCs w:val="24"/>
          <w:lang w:val="en-US"/>
        </w:rPr>
        <w:t xml:space="preserve"> and reliance on the fishery</w:t>
      </w:r>
      <w:r w:rsidR="0014315F" w:rsidRPr="00327190">
        <w:rPr>
          <w:rFonts w:ascii="Cambria" w:hAnsi="Cambria"/>
          <w:i/>
          <w:sz w:val="22"/>
          <w:szCs w:val="24"/>
          <w:lang w:val="en-US"/>
        </w:rPr>
        <w:t>: Question</w:t>
      </w:r>
      <w:r w:rsidR="002C4F61" w:rsidRPr="00327190">
        <w:rPr>
          <w:rFonts w:ascii="Cambria" w:hAnsi="Cambria"/>
          <w:i/>
          <w:sz w:val="22"/>
          <w:szCs w:val="24"/>
          <w:lang w:val="en-US"/>
        </w:rPr>
        <w:t>s</w:t>
      </w:r>
      <w:r w:rsidR="0014315F" w:rsidRPr="00327190">
        <w:rPr>
          <w:rFonts w:ascii="Cambria" w:hAnsi="Cambria"/>
          <w:i/>
          <w:sz w:val="22"/>
          <w:szCs w:val="24"/>
          <w:lang w:val="en-US"/>
        </w:rPr>
        <w:t xml:space="preserve"> 13</w:t>
      </w:r>
      <w:bookmarkEnd w:id="8"/>
      <w:r w:rsidR="002C4F61" w:rsidRPr="00327190">
        <w:rPr>
          <w:rFonts w:ascii="Cambria" w:hAnsi="Cambria"/>
          <w:i/>
          <w:sz w:val="22"/>
          <w:szCs w:val="24"/>
          <w:lang w:val="en-US"/>
        </w:rPr>
        <w:t>,14, 15, 16, 17</w:t>
      </w:r>
      <w:r w:rsidR="00D13A2D" w:rsidRPr="00327190">
        <w:rPr>
          <w:rFonts w:ascii="Cambria" w:hAnsi="Cambria"/>
          <w:i/>
          <w:sz w:val="22"/>
          <w:szCs w:val="24"/>
          <w:lang w:val="en-US"/>
        </w:rPr>
        <w:t>, 21</w:t>
      </w:r>
      <w:r w:rsidRPr="00327190">
        <w:rPr>
          <w:rFonts w:ascii="Cambria" w:hAnsi="Cambria"/>
          <w:i/>
          <w:sz w:val="22"/>
          <w:szCs w:val="24"/>
          <w:lang w:val="en-US"/>
        </w:rPr>
        <w:t xml:space="preserve"> </w:t>
      </w:r>
    </w:p>
    <w:p w14:paraId="4DC9E16F" w14:textId="2F3CF8A4" w:rsidR="00C45B57" w:rsidRPr="00327190" w:rsidRDefault="00276DC9" w:rsidP="000136AD">
      <w:pPr>
        <w:pStyle w:val="Heading1"/>
        <w:rPr>
          <w:rFonts w:ascii="Cambria" w:hAnsi="Cambria"/>
        </w:rPr>
      </w:pPr>
      <w:bookmarkStart w:id="9" w:name="_Toc512439258"/>
      <w:bookmarkStart w:id="10" w:name="_Toc512598247"/>
      <w:bookmarkStart w:id="11" w:name="_Toc512598248"/>
      <w:bookmarkEnd w:id="9"/>
      <w:bookmarkEnd w:id="10"/>
      <w:r w:rsidRPr="00327190">
        <w:rPr>
          <w:rFonts w:ascii="Cambria" w:hAnsi="Cambria"/>
        </w:rPr>
        <w:t>Management of the fishery and right</w:t>
      </w:r>
      <w:r w:rsidR="000A5B1C" w:rsidRPr="00327190">
        <w:rPr>
          <w:rFonts w:ascii="Cambria" w:hAnsi="Cambria"/>
        </w:rPr>
        <w:t>s</w:t>
      </w:r>
      <w:r w:rsidRPr="00327190">
        <w:rPr>
          <w:rFonts w:ascii="Cambria" w:hAnsi="Cambria"/>
        </w:rPr>
        <w:t>-based approach</w:t>
      </w:r>
      <w:bookmarkEnd w:id="11"/>
    </w:p>
    <w:p w14:paraId="54DA2C59" w14:textId="77777777" w:rsidR="00E35F01" w:rsidRPr="00327190" w:rsidRDefault="002E30A0" w:rsidP="004049D7">
      <w:pPr>
        <w:rPr>
          <w:rFonts w:ascii="Cambria" w:hAnsi="Cambria"/>
          <w:i/>
          <w:sz w:val="22"/>
        </w:rPr>
      </w:pPr>
      <w:r w:rsidRPr="00327190">
        <w:rPr>
          <w:rFonts w:ascii="Cambria" w:hAnsi="Cambria"/>
          <w:i/>
          <w:sz w:val="22"/>
        </w:rPr>
        <w:t>In this section, if more of one group/community/fleet target the resource, please describe how the right</w:t>
      </w:r>
      <w:r w:rsidR="00F75D52" w:rsidRPr="00327190">
        <w:rPr>
          <w:rFonts w:ascii="Cambria" w:hAnsi="Cambria"/>
          <w:i/>
          <w:sz w:val="22"/>
        </w:rPr>
        <w:t>s are</w:t>
      </w:r>
      <w:r w:rsidRPr="00327190">
        <w:rPr>
          <w:rFonts w:ascii="Cambria" w:hAnsi="Cambria"/>
          <w:i/>
          <w:sz w:val="22"/>
        </w:rPr>
        <w:t xml:space="preserve"> distributed</w:t>
      </w:r>
      <w:r w:rsidR="00F75D52" w:rsidRPr="00327190">
        <w:rPr>
          <w:rFonts w:ascii="Cambria" w:hAnsi="Cambria"/>
          <w:i/>
          <w:sz w:val="22"/>
        </w:rPr>
        <w:t xml:space="preserve"> between groups/communities/fleets</w:t>
      </w:r>
      <w:r w:rsidR="00002957" w:rsidRPr="00327190">
        <w:rPr>
          <w:rFonts w:ascii="Cambria" w:hAnsi="Cambria"/>
          <w:i/>
          <w:sz w:val="22"/>
        </w:rPr>
        <w:t>.</w:t>
      </w:r>
    </w:p>
    <w:p w14:paraId="50E4480B" w14:textId="77777777" w:rsidR="00C45B57" w:rsidRPr="00327190" w:rsidRDefault="0052134A" w:rsidP="004049D7">
      <w:pPr>
        <w:pStyle w:val="Heading2"/>
        <w:numPr>
          <w:ilvl w:val="0"/>
          <w:numId w:val="0"/>
        </w:numPr>
        <w:rPr>
          <w:rFonts w:ascii="Cambria" w:hAnsi="Cambria"/>
        </w:rPr>
      </w:pPr>
      <w:bookmarkStart w:id="12" w:name="_Toc512598249"/>
      <w:r w:rsidRPr="00327190">
        <w:rPr>
          <w:rFonts w:ascii="Cambria" w:hAnsi="Cambria"/>
        </w:rPr>
        <w:t xml:space="preserve">2.1 </w:t>
      </w:r>
      <w:r w:rsidR="00C45B57" w:rsidRPr="00327190">
        <w:rPr>
          <w:rFonts w:ascii="Cambria" w:hAnsi="Cambria"/>
        </w:rPr>
        <w:t>Management of the fishery</w:t>
      </w:r>
      <w:bookmarkEnd w:id="12"/>
    </w:p>
    <w:p w14:paraId="60ACB58C" w14:textId="680BC94E" w:rsidR="00C45B57" w:rsidRPr="00327190" w:rsidRDefault="00C45B57" w:rsidP="00635636">
      <w:pPr>
        <w:rPr>
          <w:rFonts w:ascii="Cambria" w:hAnsi="Cambria" w:cs="Times New Roman"/>
          <w:i/>
          <w:sz w:val="22"/>
        </w:rPr>
      </w:pPr>
      <w:r w:rsidRPr="00327190">
        <w:rPr>
          <w:rFonts w:ascii="Cambria" w:hAnsi="Cambria" w:cs="Times New Roman"/>
          <w:i/>
          <w:sz w:val="22"/>
        </w:rPr>
        <w:t xml:space="preserve">This section is intended to provide an overview of the management system of the fishery, describing who is responsible for managing the fishery, who participates in making and enforcing the rules and if the rules are efficiently enforced. If available, please describe the management plan for the fishery, the frequency and quality of data collection and stock assessment done in support of management, and how allowable catch is determined each year. </w:t>
      </w:r>
      <w:r w:rsidR="003E7962" w:rsidRPr="00327190">
        <w:rPr>
          <w:rFonts w:ascii="Cambria" w:hAnsi="Cambria" w:cs="Times New Roman"/>
          <w:i/>
          <w:sz w:val="22"/>
        </w:rPr>
        <w:t xml:space="preserve">If the fishery is faced with multiple other uses in the same area, </w:t>
      </w:r>
      <w:r w:rsidR="00D53663" w:rsidRPr="00327190">
        <w:rPr>
          <w:rFonts w:ascii="Cambria" w:hAnsi="Cambria" w:cs="Times New Roman"/>
          <w:i/>
          <w:sz w:val="22"/>
        </w:rPr>
        <w:t>for example</w:t>
      </w:r>
      <w:r w:rsidR="003E7962" w:rsidRPr="00327190">
        <w:rPr>
          <w:rFonts w:ascii="Cambria" w:hAnsi="Cambria" w:cs="Times New Roman"/>
          <w:i/>
          <w:sz w:val="22"/>
        </w:rPr>
        <w:t xml:space="preserve"> marine protected areas, tourism or aquaculture, please provide text that explicitly describes those other uses and how they affect the fishery. </w:t>
      </w:r>
      <w:r w:rsidRPr="00327190">
        <w:rPr>
          <w:rFonts w:ascii="Cambria" w:hAnsi="Cambria" w:cs="Times New Roman"/>
          <w:i/>
          <w:sz w:val="22"/>
        </w:rPr>
        <w:t>Please include</w:t>
      </w:r>
      <w:r w:rsidR="008E6101" w:rsidRPr="00327190">
        <w:rPr>
          <w:rStyle w:val="SubtleEmphasis"/>
          <w:rFonts w:ascii="Cambria" w:hAnsi="Cambria"/>
          <w:color w:val="auto"/>
          <w:sz w:val="22"/>
        </w:rPr>
        <w:t xml:space="preserve"> the following information from the questionnaire</w:t>
      </w:r>
      <w:r w:rsidRPr="00327190">
        <w:rPr>
          <w:rFonts w:ascii="Cambria" w:hAnsi="Cambria" w:cs="Times New Roman"/>
          <w:i/>
          <w:sz w:val="22"/>
        </w:rPr>
        <w:t>:</w:t>
      </w:r>
    </w:p>
    <w:p w14:paraId="5CBD96BF" w14:textId="66193F12" w:rsidR="00C45B57" w:rsidRPr="00327190" w:rsidRDefault="00C45B57" w:rsidP="00776E4A">
      <w:pPr>
        <w:pStyle w:val="ListParagraph"/>
        <w:numPr>
          <w:ilvl w:val="0"/>
          <w:numId w:val="16"/>
        </w:numPr>
        <w:rPr>
          <w:rFonts w:ascii="Cambria" w:hAnsi="Cambria"/>
          <w:i/>
          <w:sz w:val="22"/>
          <w:szCs w:val="22"/>
          <w:lang w:val="en-US"/>
        </w:rPr>
      </w:pPr>
      <w:bookmarkStart w:id="13" w:name="_Toc512241521"/>
      <w:r w:rsidRPr="00327190">
        <w:rPr>
          <w:rFonts w:ascii="Cambria" w:hAnsi="Cambria"/>
          <w:i/>
          <w:sz w:val="22"/>
          <w:szCs w:val="22"/>
          <w:lang w:val="en-US"/>
        </w:rPr>
        <w:t>Management authorities and management system</w:t>
      </w:r>
      <w:r w:rsidR="0014315F" w:rsidRPr="00327190">
        <w:rPr>
          <w:rFonts w:ascii="Cambria" w:hAnsi="Cambria"/>
          <w:i/>
          <w:sz w:val="22"/>
          <w:szCs w:val="22"/>
          <w:lang w:val="en-US"/>
        </w:rPr>
        <w:t>: Question</w:t>
      </w:r>
      <w:r w:rsidR="006A2797" w:rsidRPr="00327190">
        <w:rPr>
          <w:rFonts w:ascii="Cambria" w:hAnsi="Cambria"/>
          <w:i/>
          <w:sz w:val="22"/>
          <w:szCs w:val="22"/>
          <w:lang w:val="en-US"/>
        </w:rPr>
        <w:t>s</w:t>
      </w:r>
      <w:r w:rsidR="0014315F" w:rsidRPr="00327190">
        <w:rPr>
          <w:rFonts w:ascii="Cambria" w:hAnsi="Cambria"/>
          <w:i/>
          <w:sz w:val="22"/>
          <w:szCs w:val="22"/>
          <w:lang w:val="en-US"/>
        </w:rPr>
        <w:t xml:space="preserve"> 3</w:t>
      </w:r>
      <w:r w:rsidR="007B678C" w:rsidRPr="00327190">
        <w:rPr>
          <w:rFonts w:ascii="Cambria" w:hAnsi="Cambria"/>
          <w:i/>
          <w:sz w:val="22"/>
          <w:szCs w:val="22"/>
          <w:lang w:val="en-US"/>
        </w:rPr>
        <w:t>0</w:t>
      </w:r>
      <w:r w:rsidR="0014315F" w:rsidRPr="00327190">
        <w:rPr>
          <w:rFonts w:ascii="Cambria" w:hAnsi="Cambria"/>
          <w:i/>
          <w:sz w:val="22"/>
          <w:szCs w:val="22"/>
          <w:lang w:val="en-US"/>
        </w:rPr>
        <w:t xml:space="preserve">, </w:t>
      </w:r>
      <w:r w:rsidR="006A2797" w:rsidRPr="00327190">
        <w:rPr>
          <w:rFonts w:ascii="Cambria" w:hAnsi="Cambria"/>
          <w:i/>
          <w:sz w:val="22"/>
          <w:szCs w:val="22"/>
          <w:lang w:val="en-US"/>
        </w:rPr>
        <w:t>31, 32</w:t>
      </w:r>
      <w:bookmarkEnd w:id="13"/>
    </w:p>
    <w:p w14:paraId="1BC86BC8" w14:textId="21AA110A" w:rsidR="006A2797" w:rsidRPr="00327190" w:rsidRDefault="00327190" w:rsidP="00776E4A">
      <w:pPr>
        <w:pStyle w:val="ListParagraph"/>
        <w:numPr>
          <w:ilvl w:val="0"/>
          <w:numId w:val="16"/>
        </w:numPr>
        <w:rPr>
          <w:rFonts w:ascii="Cambria" w:hAnsi="Cambria"/>
          <w:i/>
          <w:sz w:val="22"/>
          <w:szCs w:val="22"/>
          <w:lang w:val="en-US"/>
        </w:rPr>
      </w:pPr>
      <w:bookmarkStart w:id="14" w:name="_Toc512241522"/>
      <w:r>
        <w:rPr>
          <w:rFonts w:ascii="Cambria" w:hAnsi="Cambria"/>
          <w:i/>
          <w:sz w:val="22"/>
          <w:szCs w:val="22"/>
        </w:rPr>
        <w:lastRenderedPageBreak/>
        <w:t xml:space="preserve">Input </w:t>
      </w:r>
      <w:r w:rsidR="006A2797" w:rsidRPr="00327190">
        <w:rPr>
          <w:rFonts w:ascii="Cambria" w:hAnsi="Cambria"/>
          <w:i/>
          <w:sz w:val="22"/>
          <w:szCs w:val="22"/>
          <w:lang w:val="en-US"/>
        </w:rPr>
        <w:t>into management : Questions 33, 34</w:t>
      </w:r>
    </w:p>
    <w:p w14:paraId="704D03E3" w14:textId="7A6E02E5" w:rsidR="00C45B57" w:rsidRPr="00327190" w:rsidRDefault="00C45B57" w:rsidP="00776E4A">
      <w:pPr>
        <w:pStyle w:val="ListParagraph"/>
        <w:numPr>
          <w:ilvl w:val="0"/>
          <w:numId w:val="16"/>
        </w:numPr>
        <w:rPr>
          <w:rFonts w:ascii="Cambria" w:hAnsi="Cambria"/>
          <w:i/>
          <w:sz w:val="22"/>
          <w:szCs w:val="22"/>
          <w:lang w:val="en-US"/>
        </w:rPr>
      </w:pPr>
      <w:r w:rsidRPr="00327190">
        <w:rPr>
          <w:rFonts w:ascii="Cambria" w:hAnsi="Cambria"/>
          <w:i/>
          <w:sz w:val="22"/>
          <w:szCs w:val="22"/>
          <w:lang w:val="en-US"/>
        </w:rPr>
        <w:t>Management measures</w:t>
      </w:r>
      <w:r w:rsidR="0014315F" w:rsidRPr="00327190">
        <w:rPr>
          <w:rFonts w:ascii="Cambria" w:hAnsi="Cambria"/>
          <w:i/>
          <w:sz w:val="22"/>
          <w:szCs w:val="22"/>
          <w:lang w:val="en-US"/>
        </w:rPr>
        <w:t>: Question</w:t>
      </w:r>
      <w:r w:rsidR="006A2797" w:rsidRPr="00327190">
        <w:rPr>
          <w:rFonts w:ascii="Cambria" w:hAnsi="Cambria"/>
          <w:i/>
          <w:sz w:val="22"/>
          <w:szCs w:val="22"/>
          <w:lang w:val="en-US"/>
        </w:rPr>
        <w:t>s</w:t>
      </w:r>
      <w:r w:rsidR="0014315F" w:rsidRPr="00327190">
        <w:rPr>
          <w:rFonts w:ascii="Cambria" w:hAnsi="Cambria"/>
          <w:i/>
          <w:sz w:val="22"/>
          <w:szCs w:val="22"/>
          <w:lang w:val="en-US"/>
        </w:rPr>
        <w:t xml:space="preserve"> </w:t>
      </w:r>
      <w:r w:rsidR="006A2797" w:rsidRPr="00327190">
        <w:rPr>
          <w:rFonts w:ascii="Cambria" w:hAnsi="Cambria"/>
          <w:i/>
          <w:sz w:val="22"/>
          <w:szCs w:val="22"/>
          <w:lang w:val="en-US"/>
        </w:rPr>
        <w:t>35, 36, 37</w:t>
      </w:r>
      <w:bookmarkEnd w:id="14"/>
    </w:p>
    <w:p w14:paraId="5A454A88" w14:textId="6039E69C" w:rsidR="00544B02" w:rsidRPr="00327190" w:rsidRDefault="00C45B57" w:rsidP="00776E4A">
      <w:pPr>
        <w:pStyle w:val="ListParagraph"/>
        <w:numPr>
          <w:ilvl w:val="0"/>
          <w:numId w:val="16"/>
        </w:numPr>
        <w:rPr>
          <w:rFonts w:ascii="Cambria" w:hAnsi="Cambria"/>
          <w:i/>
          <w:sz w:val="22"/>
          <w:szCs w:val="22"/>
          <w:lang w:val="en-US"/>
        </w:rPr>
      </w:pPr>
      <w:bookmarkStart w:id="15" w:name="_Toc512241523"/>
      <w:r w:rsidRPr="00327190">
        <w:rPr>
          <w:rFonts w:ascii="Cambria" w:hAnsi="Cambria"/>
          <w:i/>
          <w:sz w:val="22"/>
          <w:szCs w:val="22"/>
          <w:lang w:val="en-US"/>
        </w:rPr>
        <w:t>Monitoring and enforcement</w:t>
      </w:r>
      <w:r w:rsidR="0014315F" w:rsidRPr="00327190">
        <w:rPr>
          <w:rFonts w:ascii="Cambria" w:hAnsi="Cambria"/>
          <w:i/>
          <w:sz w:val="22"/>
          <w:szCs w:val="22"/>
          <w:lang w:val="en-US"/>
        </w:rPr>
        <w:t xml:space="preserve">: </w:t>
      </w:r>
      <w:r w:rsidR="009446AE" w:rsidRPr="00327190">
        <w:rPr>
          <w:rFonts w:ascii="Cambria" w:hAnsi="Cambria"/>
          <w:i/>
          <w:sz w:val="22"/>
          <w:szCs w:val="22"/>
          <w:lang w:val="en-US"/>
        </w:rPr>
        <w:t xml:space="preserve">Questions </w:t>
      </w:r>
      <w:r w:rsidR="00783E63" w:rsidRPr="00327190">
        <w:rPr>
          <w:rFonts w:ascii="Cambria" w:hAnsi="Cambria"/>
          <w:i/>
          <w:sz w:val="22"/>
          <w:szCs w:val="22"/>
          <w:lang w:val="en-US"/>
        </w:rPr>
        <w:t xml:space="preserve">73, 74, 75, 76 </w:t>
      </w:r>
    </w:p>
    <w:p w14:paraId="559B07E3" w14:textId="2850D16E" w:rsidR="00C45B57" w:rsidRPr="00327190" w:rsidRDefault="00544B02" w:rsidP="00776E4A">
      <w:pPr>
        <w:pStyle w:val="ListParagraph"/>
        <w:numPr>
          <w:ilvl w:val="0"/>
          <w:numId w:val="16"/>
        </w:numPr>
        <w:rPr>
          <w:rFonts w:ascii="Cambria" w:hAnsi="Cambria"/>
          <w:i/>
          <w:sz w:val="22"/>
          <w:szCs w:val="22"/>
        </w:rPr>
      </w:pPr>
      <w:r w:rsidRPr="00327190">
        <w:rPr>
          <w:rFonts w:ascii="Cambria" w:hAnsi="Cambria"/>
          <w:i/>
          <w:sz w:val="22"/>
          <w:szCs w:val="22"/>
          <w:lang w:val="en-US"/>
        </w:rPr>
        <w:t xml:space="preserve">Conflict resolution : Questions </w:t>
      </w:r>
      <w:r w:rsidRPr="00327190">
        <w:rPr>
          <w:rFonts w:ascii="Cambria" w:hAnsi="Cambria"/>
          <w:i/>
          <w:sz w:val="22"/>
          <w:szCs w:val="22"/>
        </w:rPr>
        <w:t>81, 82</w:t>
      </w:r>
      <w:bookmarkEnd w:id="15"/>
    </w:p>
    <w:p w14:paraId="378A6303" w14:textId="5C82CAF4" w:rsidR="00C45B57" w:rsidRPr="00327190" w:rsidRDefault="0052134A" w:rsidP="004049D7">
      <w:pPr>
        <w:pStyle w:val="Heading2"/>
        <w:numPr>
          <w:ilvl w:val="0"/>
          <w:numId w:val="0"/>
        </w:numPr>
        <w:rPr>
          <w:rFonts w:ascii="Cambria" w:hAnsi="Cambria"/>
        </w:rPr>
      </w:pPr>
      <w:bookmarkStart w:id="16" w:name="_Toc512598250"/>
      <w:r w:rsidRPr="00327190">
        <w:rPr>
          <w:rFonts w:ascii="Cambria" w:hAnsi="Cambria"/>
        </w:rPr>
        <w:t xml:space="preserve">2.2 </w:t>
      </w:r>
      <w:r w:rsidR="005E64A7" w:rsidRPr="00327190">
        <w:rPr>
          <w:rFonts w:ascii="Cambria" w:hAnsi="Cambria"/>
        </w:rPr>
        <w:t>Brief history</w:t>
      </w:r>
      <w:r w:rsidR="00B17675" w:rsidRPr="00327190">
        <w:rPr>
          <w:rFonts w:ascii="Cambria" w:hAnsi="Cambria"/>
        </w:rPr>
        <w:t xml:space="preserve"> of the</w:t>
      </w:r>
      <w:r w:rsidR="005E64A7" w:rsidRPr="00327190">
        <w:rPr>
          <w:rFonts w:ascii="Cambria" w:hAnsi="Cambria"/>
        </w:rPr>
        <w:t xml:space="preserve"> former right</w:t>
      </w:r>
      <w:r w:rsidR="000A5B1C" w:rsidRPr="00327190">
        <w:rPr>
          <w:rFonts w:ascii="Cambria" w:hAnsi="Cambria"/>
        </w:rPr>
        <w:t>s</w:t>
      </w:r>
      <w:r w:rsidR="005E64A7" w:rsidRPr="00327190">
        <w:rPr>
          <w:rFonts w:ascii="Cambria" w:hAnsi="Cambria"/>
        </w:rPr>
        <w:t>-based approach</w:t>
      </w:r>
      <w:r w:rsidR="003E7962" w:rsidRPr="00327190">
        <w:rPr>
          <w:rFonts w:ascii="Cambria" w:hAnsi="Cambria"/>
        </w:rPr>
        <w:t>es used</w:t>
      </w:r>
      <w:r w:rsidR="005E64A7" w:rsidRPr="00327190">
        <w:rPr>
          <w:rFonts w:ascii="Cambria" w:hAnsi="Cambria"/>
        </w:rPr>
        <w:t xml:space="preserve"> in the fishery</w:t>
      </w:r>
      <w:bookmarkEnd w:id="16"/>
    </w:p>
    <w:p w14:paraId="3EDCB8B4" w14:textId="3C60AE33" w:rsidR="0084479E" w:rsidRPr="00327190" w:rsidRDefault="00C45B57" w:rsidP="00DF2FB6">
      <w:pPr>
        <w:rPr>
          <w:rFonts w:ascii="Cambria" w:hAnsi="Cambria" w:cs="Times New Roman"/>
          <w:i/>
          <w:sz w:val="22"/>
        </w:rPr>
      </w:pPr>
      <w:r w:rsidRPr="00327190">
        <w:rPr>
          <w:rFonts w:ascii="Cambria" w:hAnsi="Cambria" w:cs="Times New Roman"/>
          <w:i/>
          <w:sz w:val="22"/>
        </w:rPr>
        <w:t xml:space="preserve">In this section, </w:t>
      </w:r>
      <w:r w:rsidR="00D53663" w:rsidRPr="00327190">
        <w:rPr>
          <w:rFonts w:ascii="Cambria" w:hAnsi="Cambria" w:cs="Times New Roman"/>
          <w:i/>
          <w:sz w:val="22"/>
        </w:rPr>
        <w:t xml:space="preserve">please describe </w:t>
      </w:r>
      <w:r w:rsidRPr="00327190">
        <w:rPr>
          <w:rFonts w:ascii="Cambria" w:hAnsi="Cambria" w:cs="Times New Roman"/>
          <w:i/>
          <w:sz w:val="22"/>
        </w:rPr>
        <w:t xml:space="preserve">any previous rights based management systems </w:t>
      </w:r>
      <w:r w:rsidR="00D53663" w:rsidRPr="00327190">
        <w:rPr>
          <w:rFonts w:ascii="Cambria" w:hAnsi="Cambria" w:cs="Times New Roman"/>
          <w:i/>
          <w:sz w:val="22"/>
        </w:rPr>
        <w:t>that have been used in this fishery</w:t>
      </w:r>
      <w:r w:rsidRPr="00327190">
        <w:rPr>
          <w:rFonts w:ascii="Cambria" w:hAnsi="Cambria" w:cs="Times New Roman"/>
          <w:i/>
          <w:sz w:val="22"/>
        </w:rPr>
        <w:t xml:space="preserve">. Please include the reasons why the management system was shifted to the current rights system. </w:t>
      </w:r>
    </w:p>
    <w:p w14:paraId="530531DF" w14:textId="34A6A1B7" w:rsidR="00C45B57" w:rsidRPr="00327190" w:rsidRDefault="00C45B57" w:rsidP="00DF2FB6">
      <w:pPr>
        <w:rPr>
          <w:rFonts w:ascii="Cambria" w:hAnsi="Cambria" w:cs="Times New Roman"/>
          <w:i/>
          <w:sz w:val="22"/>
        </w:rPr>
      </w:pPr>
      <w:r w:rsidRPr="00327190">
        <w:rPr>
          <w:rFonts w:ascii="Cambria" w:hAnsi="Cambria" w:cs="Times New Roman"/>
          <w:i/>
          <w:color w:val="FF0000"/>
          <w:sz w:val="22"/>
        </w:rPr>
        <w:t xml:space="preserve">Please note that, if no rights based management systems other than the current system have been used, </w:t>
      </w:r>
      <w:r w:rsidR="003E7962" w:rsidRPr="00327190">
        <w:rPr>
          <w:rFonts w:ascii="Cambria" w:hAnsi="Cambria" w:cs="Times New Roman"/>
          <w:i/>
          <w:color w:val="FF0000"/>
          <w:sz w:val="22"/>
        </w:rPr>
        <w:t>it is not necessary to include</w:t>
      </w:r>
      <w:r w:rsidRPr="00327190">
        <w:rPr>
          <w:rFonts w:ascii="Cambria" w:hAnsi="Cambria" w:cs="Times New Roman"/>
          <w:i/>
          <w:color w:val="FF0000"/>
          <w:sz w:val="22"/>
        </w:rPr>
        <w:t xml:space="preserve"> this section in the case study</w:t>
      </w:r>
      <w:r w:rsidR="003E7962" w:rsidRPr="00327190">
        <w:rPr>
          <w:rFonts w:ascii="Cambria" w:hAnsi="Cambria" w:cs="Times New Roman"/>
          <w:i/>
          <w:color w:val="FF0000"/>
          <w:sz w:val="22"/>
        </w:rPr>
        <w:t>.</w:t>
      </w:r>
    </w:p>
    <w:p w14:paraId="6C65E917" w14:textId="77777777" w:rsidR="00C45B57" w:rsidRPr="00327190" w:rsidRDefault="0052134A" w:rsidP="004049D7">
      <w:pPr>
        <w:pStyle w:val="Heading2"/>
        <w:numPr>
          <w:ilvl w:val="0"/>
          <w:numId w:val="0"/>
        </w:numPr>
        <w:rPr>
          <w:rFonts w:ascii="Cambria" w:hAnsi="Cambria"/>
        </w:rPr>
      </w:pPr>
      <w:bookmarkStart w:id="17" w:name="_Toc512598251"/>
      <w:r w:rsidRPr="00327190">
        <w:rPr>
          <w:rFonts w:ascii="Cambria" w:hAnsi="Cambria"/>
        </w:rPr>
        <w:t xml:space="preserve">2.3 </w:t>
      </w:r>
      <w:r w:rsidR="005E64A7" w:rsidRPr="00327190">
        <w:rPr>
          <w:rFonts w:ascii="Cambria" w:hAnsi="Cambria"/>
        </w:rPr>
        <w:t>Rights-based approach: allocation and characteristics</w:t>
      </w:r>
      <w:bookmarkEnd w:id="17"/>
    </w:p>
    <w:p w14:paraId="1CABFE62" w14:textId="480D770C" w:rsidR="00C45B57" w:rsidRPr="00327190" w:rsidRDefault="00C45B57" w:rsidP="00DF2FB6">
      <w:pPr>
        <w:rPr>
          <w:rFonts w:ascii="Cambria" w:hAnsi="Cambria" w:cs="Times New Roman"/>
          <w:i/>
          <w:sz w:val="22"/>
        </w:rPr>
      </w:pPr>
      <w:r w:rsidRPr="00327190">
        <w:rPr>
          <w:rFonts w:ascii="Cambria" w:hAnsi="Cambria" w:cs="Times New Roman"/>
          <w:i/>
          <w:sz w:val="22"/>
        </w:rPr>
        <w:t>This section aims to describe the current right</w:t>
      </w:r>
      <w:r w:rsidR="00F75D52" w:rsidRPr="00327190">
        <w:rPr>
          <w:rFonts w:ascii="Cambria" w:hAnsi="Cambria" w:cs="Times New Roman"/>
          <w:i/>
          <w:sz w:val="22"/>
        </w:rPr>
        <w:t>s</w:t>
      </w:r>
      <w:r w:rsidRPr="00327190">
        <w:rPr>
          <w:rFonts w:ascii="Cambria" w:hAnsi="Cambria" w:cs="Times New Roman"/>
          <w:i/>
          <w:sz w:val="22"/>
        </w:rPr>
        <w:t xml:space="preserve"> based approach used in the fishery. Please elaborate on how</w:t>
      </w:r>
      <w:r w:rsidR="003E7962" w:rsidRPr="00327190">
        <w:rPr>
          <w:rFonts w:ascii="Cambria" w:hAnsi="Cambria" w:cs="Times New Roman"/>
          <w:i/>
          <w:sz w:val="22"/>
        </w:rPr>
        <w:t xml:space="preserve"> all forms of</w:t>
      </w:r>
      <w:r w:rsidRPr="00327190">
        <w:rPr>
          <w:rFonts w:ascii="Cambria" w:hAnsi="Cambria" w:cs="Times New Roman"/>
          <w:i/>
          <w:sz w:val="22"/>
        </w:rPr>
        <w:t xml:space="preserve"> user rights </w:t>
      </w:r>
      <w:r w:rsidR="00F75D52" w:rsidRPr="00327190">
        <w:rPr>
          <w:rFonts w:ascii="Cambria" w:hAnsi="Cambria" w:cs="Times New Roman"/>
          <w:i/>
          <w:sz w:val="22"/>
        </w:rPr>
        <w:t xml:space="preserve">were </w:t>
      </w:r>
      <w:r w:rsidRPr="00327190">
        <w:rPr>
          <w:rFonts w:ascii="Cambria" w:hAnsi="Cambria" w:cs="Times New Roman"/>
          <w:i/>
          <w:sz w:val="22"/>
        </w:rPr>
        <w:t>allocated, the criteria used for allocating the rights</w:t>
      </w:r>
      <w:r w:rsidR="00F75D52" w:rsidRPr="00327190">
        <w:rPr>
          <w:rFonts w:ascii="Cambria" w:hAnsi="Cambria" w:cs="Times New Roman"/>
          <w:i/>
          <w:sz w:val="22"/>
        </w:rPr>
        <w:t xml:space="preserve">, </w:t>
      </w:r>
      <w:r w:rsidRPr="00327190">
        <w:rPr>
          <w:rFonts w:ascii="Cambria" w:hAnsi="Cambria" w:cs="Times New Roman"/>
          <w:i/>
          <w:sz w:val="22"/>
        </w:rPr>
        <w:t xml:space="preserve">how long the rights are valid and, in case of the user right being transferable, the limits on who can hold, receive or own the user right. </w:t>
      </w:r>
      <w:r w:rsidR="003E7962" w:rsidRPr="00327190">
        <w:rPr>
          <w:rFonts w:ascii="Cambria" w:hAnsi="Cambria" w:cs="Times New Roman"/>
          <w:i/>
          <w:sz w:val="22"/>
        </w:rPr>
        <w:t xml:space="preserve">This should include both legally recognized and customary rights that are allocated to the harvest sector (e.g., individual fishers, </w:t>
      </w:r>
      <w:r w:rsidR="00F822D1" w:rsidRPr="00327190">
        <w:rPr>
          <w:rFonts w:ascii="Cambria" w:hAnsi="Cambria" w:cs="Times New Roman"/>
          <w:i/>
          <w:sz w:val="22"/>
        </w:rPr>
        <w:t xml:space="preserve">vessels, </w:t>
      </w:r>
      <w:proofErr w:type="gramStart"/>
      <w:r w:rsidR="00F822D1" w:rsidRPr="00327190">
        <w:rPr>
          <w:rFonts w:ascii="Cambria" w:hAnsi="Cambria" w:cs="Times New Roman"/>
          <w:i/>
          <w:sz w:val="22"/>
        </w:rPr>
        <w:t>communities</w:t>
      </w:r>
      <w:proofErr w:type="gramEnd"/>
      <w:r w:rsidR="00F822D1" w:rsidRPr="00327190">
        <w:rPr>
          <w:rFonts w:ascii="Cambria" w:hAnsi="Cambria" w:cs="Times New Roman"/>
          <w:i/>
          <w:sz w:val="22"/>
        </w:rPr>
        <w:t>)</w:t>
      </w:r>
      <w:r w:rsidR="001654A4" w:rsidRPr="00327190">
        <w:rPr>
          <w:rFonts w:ascii="Cambria" w:hAnsi="Cambria" w:cs="Times New Roman"/>
          <w:i/>
          <w:sz w:val="22"/>
        </w:rPr>
        <w:t xml:space="preserve"> and</w:t>
      </w:r>
      <w:r w:rsidR="003E7962" w:rsidRPr="00327190">
        <w:rPr>
          <w:rFonts w:ascii="Cambria" w:hAnsi="Cambria" w:cs="Times New Roman"/>
          <w:i/>
          <w:sz w:val="22"/>
        </w:rPr>
        <w:t xml:space="preserve"> the post-harvest sector (e.g., fish processors). </w:t>
      </w:r>
      <w:r w:rsidRPr="00327190">
        <w:rPr>
          <w:rFonts w:ascii="Cambria" w:hAnsi="Cambria" w:cs="Times New Roman"/>
          <w:i/>
          <w:sz w:val="22"/>
        </w:rPr>
        <w:t>Please include</w:t>
      </w:r>
      <w:r w:rsidR="008E6101" w:rsidRPr="00327190">
        <w:rPr>
          <w:rFonts w:ascii="Cambria" w:hAnsi="Cambria" w:cs="Times New Roman"/>
          <w:i/>
          <w:sz w:val="22"/>
        </w:rPr>
        <w:t xml:space="preserve"> </w:t>
      </w:r>
      <w:r w:rsidR="008E6101" w:rsidRPr="00327190">
        <w:rPr>
          <w:rStyle w:val="SubtleEmphasis"/>
          <w:rFonts w:ascii="Cambria" w:hAnsi="Cambria"/>
          <w:color w:val="auto"/>
          <w:sz w:val="22"/>
        </w:rPr>
        <w:t>the following information from the questionnaire</w:t>
      </w:r>
      <w:r w:rsidRPr="00327190">
        <w:rPr>
          <w:rFonts w:ascii="Cambria" w:hAnsi="Cambria" w:cs="Times New Roman"/>
          <w:i/>
          <w:sz w:val="22"/>
        </w:rPr>
        <w:t>:</w:t>
      </w:r>
    </w:p>
    <w:p w14:paraId="0D4AC627" w14:textId="69660830" w:rsidR="00C45B57" w:rsidRPr="00327190" w:rsidRDefault="00D53663" w:rsidP="00776E4A">
      <w:pPr>
        <w:pStyle w:val="ListParagraph"/>
        <w:numPr>
          <w:ilvl w:val="0"/>
          <w:numId w:val="16"/>
        </w:numPr>
        <w:rPr>
          <w:rFonts w:ascii="Cambria" w:hAnsi="Cambria"/>
          <w:i/>
          <w:sz w:val="22"/>
          <w:szCs w:val="22"/>
          <w:lang w:val="en-US"/>
        </w:rPr>
      </w:pPr>
      <w:bookmarkStart w:id="18" w:name="_Toc512241526"/>
      <w:r w:rsidRPr="00327190">
        <w:rPr>
          <w:rFonts w:ascii="Cambria" w:hAnsi="Cambria"/>
          <w:i/>
          <w:sz w:val="22"/>
          <w:szCs w:val="22"/>
          <w:lang w:val="en-US"/>
        </w:rPr>
        <w:t xml:space="preserve">Current </w:t>
      </w:r>
      <w:r w:rsidR="00C45B57" w:rsidRPr="00327190">
        <w:rPr>
          <w:rFonts w:ascii="Cambria" w:hAnsi="Cambria"/>
          <w:i/>
          <w:sz w:val="22"/>
          <w:szCs w:val="22"/>
          <w:lang w:val="en-US"/>
        </w:rPr>
        <w:t>rights based approach</w:t>
      </w:r>
      <w:r w:rsidR="0014315F" w:rsidRPr="00327190">
        <w:rPr>
          <w:rFonts w:ascii="Cambria" w:hAnsi="Cambria"/>
          <w:i/>
          <w:sz w:val="22"/>
          <w:szCs w:val="22"/>
          <w:lang w:val="en-US"/>
        </w:rPr>
        <w:t>: Question</w:t>
      </w:r>
      <w:r w:rsidR="006A2797" w:rsidRPr="00327190">
        <w:rPr>
          <w:rFonts w:ascii="Cambria" w:hAnsi="Cambria"/>
          <w:i/>
          <w:sz w:val="22"/>
          <w:szCs w:val="22"/>
          <w:lang w:val="en-US"/>
        </w:rPr>
        <w:t>s</w:t>
      </w:r>
      <w:r w:rsidR="0014315F" w:rsidRPr="00327190">
        <w:rPr>
          <w:rFonts w:ascii="Cambria" w:hAnsi="Cambria"/>
          <w:i/>
          <w:sz w:val="22"/>
          <w:szCs w:val="22"/>
          <w:lang w:val="en-US"/>
        </w:rPr>
        <w:t xml:space="preserve"> </w:t>
      </w:r>
      <w:r w:rsidR="006A2797" w:rsidRPr="00327190">
        <w:rPr>
          <w:rFonts w:ascii="Cambria" w:hAnsi="Cambria"/>
          <w:i/>
          <w:sz w:val="22"/>
          <w:szCs w:val="22"/>
          <w:lang w:val="en-US"/>
        </w:rPr>
        <w:t xml:space="preserve">38, 39, 40 </w:t>
      </w:r>
      <w:r w:rsidR="0014315F" w:rsidRPr="00327190">
        <w:rPr>
          <w:rFonts w:ascii="Cambria" w:hAnsi="Cambria"/>
          <w:i/>
          <w:sz w:val="22"/>
          <w:szCs w:val="22"/>
          <w:lang w:val="en-US"/>
        </w:rPr>
        <w:t>(in case of legally recognized fishing rights)</w:t>
      </w:r>
      <w:r w:rsidR="006A2797" w:rsidRPr="00327190">
        <w:rPr>
          <w:rFonts w:ascii="Cambria" w:hAnsi="Cambria"/>
          <w:i/>
          <w:sz w:val="22"/>
          <w:szCs w:val="22"/>
          <w:lang w:val="en-US"/>
        </w:rPr>
        <w:t xml:space="preserve"> </w:t>
      </w:r>
      <w:r w:rsidR="0014315F" w:rsidRPr="00327190">
        <w:rPr>
          <w:rFonts w:ascii="Cambria" w:hAnsi="Cambria"/>
          <w:i/>
          <w:sz w:val="22"/>
          <w:szCs w:val="22"/>
          <w:lang w:val="en-US"/>
        </w:rPr>
        <w:t xml:space="preserve">; Question </w:t>
      </w:r>
      <w:r w:rsidR="006A2797" w:rsidRPr="00327190">
        <w:rPr>
          <w:rFonts w:ascii="Cambria" w:hAnsi="Cambria"/>
          <w:i/>
          <w:sz w:val="22"/>
          <w:szCs w:val="22"/>
          <w:lang w:val="en-US"/>
        </w:rPr>
        <w:t>38</w:t>
      </w:r>
      <w:r w:rsidR="00B60070" w:rsidRPr="00327190">
        <w:rPr>
          <w:rFonts w:ascii="Cambria" w:hAnsi="Cambria"/>
          <w:i/>
          <w:sz w:val="22"/>
          <w:szCs w:val="22"/>
          <w:lang w:val="en-US"/>
        </w:rPr>
        <w:t>, 51</w:t>
      </w:r>
      <w:r w:rsidR="006A2797" w:rsidRPr="00327190">
        <w:rPr>
          <w:rFonts w:ascii="Cambria" w:hAnsi="Cambria"/>
          <w:i/>
          <w:sz w:val="22"/>
          <w:szCs w:val="22"/>
          <w:lang w:val="en-US"/>
        </w:rPr>
        <w:t xml:space="preserve"> </w:t>
      </w:r>
      <w:r w:rsidR="0014315F" w:rsidRPr="00327190">
        <w:rPr>
          <w:rFonts w:ascii="Cambria" w:hAnsi="Cambria"/>
          <w:i/>
          <w:sz w:val="22"/>
          <w:szCs w:val="22"/>
          <w:lang w:val="en-US"/>
        </w:rPr>
        <w:t xml:space="preserve">(in case of customary fishing right) </w:t>
      </w:r>
      <w:bookmarkEnd w:id="18"/>
    </w:p>
    <w:p w14:paraId="08A083C3" w14:textId="624594AB" w:rsidR="00C45B57" w:rsidRPr="00327190" w:rsidRDefault="00C45B57" w:rsidP="00776E4A">
      <w:pPr>
        <w:pStyle w:val="ListParagraph"/>
        <w:numPr>
          <w:ilvl w:val="0"/>
          <w:numId w:val="16"/>
        </w:numPr>
        <w:rPr>
          <w:rFonts w:ascii="Cambria" w:hAnsi="Cambria"/>
          <w:i/>
          <w:sz w:val="22"/>
          <w:szCs w:val="22"/>
          <w:lang w:val="en-US"/>
        </w:rPr>
      </w:pPr>
      <w:bookmarkStart w:id="19" w:name="_Toc512241527"/>
      <w:r w:rsidRPr="00327190">
        <w:rPr>
          <w:rFonts w:ascii="Cambria" w:hAnsi="Cambria"/>
          <w:i/>
          <w:sz w:val="22"/>
          <w:szCs w:val="22"/>
          <w:lang w:val="en-US"/>
        </w:rPr>
        <w:t>Allocation mechanisms</w:t>
      </w:r>
      <w:r w:rsidR="00551A74" w:rsidRPr="00327190">
        <w:rPr>
          <w:rFonts w:ascii="Cambria" w:hAnsi="Cambria"/>
          <w:i/>
          <w:sz w:val="22"/>
          <w:szCs w:val="22"/>
          <w:lang w:val="en-US"/>
        </w:rPr>
        <w:t xml:space="preserve"> and criteria</w:t>
      </w:r>
      <w:r w:rsidR="0014315F" w:rsidRPr="00327190">
        <w:rPr>
          <w:rFonts w:ascii="Cambria" w:hAnsi="Cambria"/>
          <w:i/>
          <w:sz w:val="22"/>
          <w:szCs w:val="22"/>
          <w:lang w:val="en-US"/>
        </w:rPr>
        <w:t>: Question</w:t>
      </w:r>
      <w:r w:rsidR="00551A74" w:rsidRPr="00327190">
        <w:rPr>
          <w:rFonts w:ascii="Cambria" w:hAnsi="Cambria"/>
          <w:i/>
          <w:sz w:val="22"/>
          <w:szCs w:val="22"/>
          <w:lang w:val="en-US"/>
        </w:rPr>
        <w:t xml:space="preserve">s 41, 44, 45, 46 </w:t>
      </w:r>
      <w:r w:rsidR="0014315F" w:rsidRPr="00327190">
        <w:rPr>
          <w:rFonts w:ascii="Cambria" w:hAnsi="Cambria"/>
          <w:i/>
          <w:sz w:val="22"/>
          <w:szCs w:val="22"/>
          <w:lang w:val="en-US"/>
        </w:rPr>
        <w:t>(in case of legally recognized fishing rights); Question</w:t>
      </w:r>
      <w:r w:rsidR="00B60070" w:rsidRPr="00327190">
        <w:rPr>
          <w:rFonts w:ascii="Cambria" w:hAnsi="Cambria"/>
          <w:i/>
          <w:sz w:val="22"/>
          <w:szCs w:val="22"/>
          <w:lang w:val="en-US"/>
        </w:rPr>
        <w:t>s 52, 54, 55, 55/a, 57</w:t>
      </w:r>
      <w:r w:rsidR="0014315F" w:rsidRPr="00327190">
        <w:rPr>
          <w:rFonts w:ascii="Cambria" w:hAnsi="Cambria"/>
          <w:i/>
          <w:sz w:val="22"/>
          <w:szCs w:val="22"/>
          <w:lang w:val="en-US"/>
        </w:rPr>
        <w:t xml:space="preserve"> (in case of customary fishing right) </w:t>
      </w:r>
      <w:bookmarkEnd w:id="19"/>
    </w:p>
    <w:p w14:paraId="37DFB7AA" w14:textId="41A4E514" w:rsidR="00C45B57" w:rsidRPr="00327190" w:rsidRDefault="00C45B57" w:rsidP="00776E4A">
      <w:pPr>
        <w:pStyle w:val="ListParagraph"/>
        <w:numPr>
          <w:ilvl w:val="0"/>
          <w:numId w:val="16"/>
        </w:numPr>
        <w:rPr>
          <w:rFonts w:ascii="Cambria" w:hAnsi="Cambria"/>
          <w:i/>
          <w:sz w:val="22"/>
          <w:szCs w:val="22"/>
          <w:lang w:val="en-US"/>
        </w:rPr>
      </w:pPr>
      <w:bookmarkStart w:id="20" w:name="_Toc512241529"/>
      <w:r w:rsidRPr="00327190">
        <w:rPr>
          <w:rFonts w:ascii="Cambria" w:hAnsi="Cambria"/>
          <w:i/>
          <w:sz w:val="22"/>
          <w:szCs w:val="22"/>
          <w:lang w:val="en-US"/>
        </w:rPr>
        <w:t>Duration</w:t>
      </w:r>
      <w:r w:rsidR="00551A74" w:rsidRPr="00327190">
        <w:rPr>
          <w:rFonts w:ascii="Cambria" w:hAnsi="Cambria"/>
          <w:i/>
          <w:sz w:val="22"/>
          <w:szCs w:val="22"/>
          <w:lang w:val="en-US"/>
        </w:rPr>
        <w:t xml:space="preserve"> of rights</w:t>
      </w:r>
      <w:r w:rsidR="0014315F" w:rsidRPr="00327190">
        <w:rPr>
          <w:rFonts w:ascii="Cambria" w:hAnsi="Cambria"/>
          <w:i/>
          <w:sz w:val="22"/>
          <w:szCs w:val="22"/>
          <w:lang w:val="en-US"/>
        </w:rPr>
        <w:t xml:space="preserve">: Question </w:t>
      </w:r>
      <w:r w:rsidR="00551A74" w:rsidRPr="00327190">
        <w:rPr>
          <w:rFonts w:ascii="Cambria" w:hAnsi="Cambria"/>
          <w:i/>
          <w:sz w:val="22"/>
          <w:szCs w:val="22"/>
          <w:lang w:val="en-US"/>
        </w:rPr>
        <w:t xml:space="preserve">47 </w:t>
      </w:r>
      <w:r w:rsidR="0014315F" w:rsidRPr="00327190">
        <w:rPr>
          <w:rFonts w:ascii="Cambria" w:hAnsi="Cambria"/>
          <w:i/>
          <w:sz w:val="22"/>
          <w:szCs w:val="22"/>
          <w:lang w:val="en-US"/>
        </w:rPr>
        <w:t xml:space="preserve">(in case of legally recognized fishing rights); Question </w:t>
      </w:r>
      <w:r w:rsidR="00B60070" w:rsidRPr="00327190">
        <w:rPr>
          <w:rFonts w:ascii="Cambria" w:hAnsi="Cambria"/>
          <w:i/>
          <w:sz w:val="22"/>
          <w:szCs w:val="22"/>
          <w:lang w:val="en-US"/>
        </w:rPr>
        <w:t xml:space="preserve">56 </w:t>
      </w:r>
      <w:r w:rsidR="0014315F" w:rsidRPr="00327190">
        <w:rPr>
          <w:rFonts w:ascii="Cambria" w:hAnsi="Cambria"/>
          <w:i/>
          <w:sz w:val="22"/>
          <w:szCs w:val="22"/>
          <w:lang w:val="en-US"/>
        </w:rPr>
        <w:t>(in case of customary fishing right)</w:t>
      </w:r>
      <w:r w:rsidR="00303F37" w:rsidRPr="00327190">
        <w:rPr>
          <w:rFonts w:ascii="Cambria" w:hAnsi="Cambria"/>
          <w:i/>
          <w:sz w:val="22"/>
          <w:szCs w:val="22"/>
          <w:lang w:val="en-US"/>
        </w:rPr>
        <w:t xml:space="preserve"> </w:t>
      </w:r>
      <w:bookmarkEnd w:id="20"/>
    </w:p>
    <w:p w14:paraId="3CF6EBE4" w14:textId="52FCE4E7" w:rsidR="00551A74" w:rsidRPr="00327190" w:rsidRDefault="00C45B57" w:rsidP="00776E4A">
      <w:pPr>
        <w:pStyle w:val="ListParagraph"/>
        <w:numPr>
          <w:ilvl w:val="0"/>
          <w:numId w:val="16"/>
        </w:numPr>
        <w:rPr>
          <w:rFonts w:ascii="Cambria" w:hAnsi="Cambria"/>
          <w:i/>
          <w:sz w:val="22"/>
          <w:szCs w:val="22"/>
          <w:lang w:val="en-US"/>
        </w:rPr>
      </w:pPr>
      <w:bookmarkStart w:id="21" w:name="_Toc512241530"/>
      <w:r w:rsidRPr="00327190">
        <w:rPr>
          <w:rFonts w:ascii="Cambria" w:hAnsi="Cambria"/>
          <w:i/>
          <w:sz w:val="22"/>
          <w:szCs w:val="22"/>
          <w:lang w:val="en-US"/>
        </w:rPr>
        <w:t>Transferability of the rights</w:t>
      </w:r>
      <w:r w:rsidR="0014315F" w:rsidRPr="00327190">
        <w:rPr>
          <w:rFonts w:ascii="Cambria" w:hAnsi="Cambria"/>
          <w:i/>
          <w:sz w:val="22"/>
          <w:szCs w:val="22"/>
          <w:lang w:val="en-US"/>
        </w:rPr>
        <w:t>: Question</w:t>
      </w:r>
      <w:r w:rsidR="00551A74" w:rsidRPr="00327190">
        <w:rPr>
          <w:rFonts w:ascii="Cambria" w:hAnsi="Cambria"/>
          <w:i/>
          <w:sz w:val="22"/>
          <w:szCs w:val="22"/>
          <w:lang w:val="en-US"/>
        </w:rPr>
        <w:t>s</w:t>
      </w:r>
      <w:r w:rsidR="0014315F" w:rsidRPr="00327190">
        <w:rPr>
          <w:rFonts w:ascii="Cambria" w:hAnsi="Cambria"/>
          <w:i/>
          <w:sz w:val="22"/>
          <w:szCs w:val="22"/>
          <w:lang w:val="en-US"/>
        </w:rPr>
        <w:t xml:space="preserve"> </w:t>
      </w:r>
      <w:r w:rsidR="00551A74" w:rsidRPr="00327190">
        <w:rPr>
          <w:rFonts w:ascii="Cambria" w:hAnsi="Cambria"/>
          <w:i/>
          <w:sz w:val="22"/>
          <w:szCs w:val="22"/>
          <w:lang w:val="en-US"/>
        </w:rPr>
        <w:t xml:space="preserve">48, 48/a, 50 </w:t>
      </w:r>
      <w:r w:rsidR="0014315F" w:rsidRPr="00327190">
        <w:rPr>
          <w:rFonts w:ascii="Cambria" w:hAnsi="Cambria"/>
          <w:i/>
          <w:sz w:val="22"/>
          <w:szCs w:val="22"/>
          <w:lang w:val="en-US"/>
        </w:rPr>
        <w:t>(in case of legally recognized fishing rights); Question</w:t>
      </w:r>
      <w:r w:rsidR="00B60070" w:rsidRPr="00327190">
        <w:rPr>
          <w:rFonts w:ascii="Cambria" w:hAnsi="Cambria"/>
          <w:i/>
          <w:sz w:val="22"/>
          <w:szCs w:val="22"/>
          <w:lang w:val="en-US"/>
        </w:rPr>
        <w:t>s 58, 60</w:t>
      </w:r>
      <w:r w:rsidR="0014315F" w:rsidRPr="00327190">
        <w:rPr>
          <w:rFonts w:ascii="Cambria" w:hAnsi="Cambria"/>
          <w:i/>
          <w:sz w:val="22"/>
          <w:szCs w:val="22"/>
          <w:lang w:val="en-US"/>
        </w:rPr>
        <w:t xml:space="preserve"> (in case of customary fishing right)</w:t>
      </w:r>
      <w:r w:rsidR="00303F37" w:rsidRPr="00327190">
        <w:rPr>
          <w:rFonts w:ascii="Cambria" w:hAnsi="Cambria"/>
          <w:i/>
          <w:sz w:val="22"/>
          <w:szCs w:val="22"/>
          <w:lang w:val="en-US"/>
        </w:rPr>
        <w:t xml:space="preserve"> </w:t>
      </w:r>
    </w:p>
    <w:p w14:paraId="1C95CF33" w14:textId="4AE65426" w:rsidR="00C45B57" w:rsidRPr="00327190" w:rsidRDefault="00551A74" w:rsidP="00776E4A">
      <w:pPr>
        <w:pStyle w:val="ListParagraph"/>
        <w:numPr>
          <w:ilvl w:val="0"/>
          <w:numId w:val="16"/>
        </w:numPr>
        <w:rPr>
          <w:rFonts w:ascii="Cambria" w:hAnsi="Cambria"/>
          <w:i/>
          <w:sz w:val="22"/>
          <w:szCs w:val="22"/>
          <w:lang w:val="en-US"/>
        </w:rPr>
      </w:pPr>
      <w:r w:rsidRPr="00327190">
        <w:rPr>
          <w:rFonts w:ascii="Cambria" w:hAnsi="Cambria"/>
          <w:i/>
          <w:sz w:val="22"/>
          <w:szCs w:val="22"/>
          <w:lang w:val="en-US"/>
        </w:rPr>
        <w:t>Limitations: Question 42, 43, 49 (in case of legally recognized fishing rights); Question</w:t>
      </w:r>
      <w:r w:rsidR="00B60070" w:rsidRPr="00327190">
        <w:rPr>
          <w:rFonts w:ascii="Cambria" w:hAnsi="Cambria"/>
          <w:i/>
          <w:sz w:val="22"/>
          <w:szCs w:val="22"/>
          <w:lang w:val="en-US"/>
        </w:rPr>
        <w:t xml:space="preserve"> 53, 59</w:t>
      </w:r>
      <w:r w:rsidRPr="00327190">
        <w:rPr>
          <w:rFonts w:ascii="Cambria" w:hAnsi="Cambria"/>
          <w:i/>
          <w:sz w:val="22"/>
          <w:szCs w:val="22"/>
          <w:lang w:val="en-US"/>
        </w:rPr>
        <w:t xml:space="preserve"> (in case of customary fishing right)</w:t>
      </w:r>
      <w:bookmarkEnd w:id="21"/>
    </w:p>
    <w:p w14:paraId="74550720" w14:textId="777B3F2C" w:rsidR="00952EA1" w:rsidRPr="00327190" w:rsidRDefault="00952EA1" w:rsidP="00776E4A">
      <w:pPr>
        <w:pStyle w:val="ListParagraph"/>
        <w:numPr>
          <w:ilvl w:val="0"/>
          <w:numId w:val="16"/>
        </w:numPr>
        <w:rPr>
          <w:rFonts w:ascii="Cambria" w:hAnsi="Cambria"/>
          <w:sz w:val="22"/>
          <w:szCs w:val="22"/>
          <w:lang w:val="en-US"/>
        </w:rPr>
      </w:pPr>
      <w:r w:rsidRPr="00327190">
        <w:rPr>
          <w:rFonts w:ascii="Cambria" w:hAnsi="Cambria"/>
          <w:i/>
          <w:sz w:val="22"/>
          <w:szCs w:val="22"/>
          <w:lang w:val="en-US"/>
        </w:rPr>
        <w:t>Reallocation of rights delivery after a hazardous event: Question</w:t>
      </w:r>
      <w:r w:rsidR="009446AE" w:rsidRPr="00327190">
        <w:rPr>
          <w:rFonts w:ascii="Cambria" w:hAnsi="Cambria"/>
          <w:i/>
          <w:sz w:val="22"/>
          <w:szCs w:val="22"/>
          <w:lang w:val="en-US"/>
        </w:rPr>
        <w:t>s 77, 78</w:t>
      </w:r>
      <w:r w:rsidRPr="00327190">
        <w:rPr>
          <w:rFonts w:ascii="Cambria" w:hAnsi="Cambria"/>
          <w:i/>
          <w:sz w:val="22"/>
          <w:szCs w:val="22"/>
          <w:lang w:val="en-US"/>
        </w:rPr>
        <w:t xml:space="preserve"> </w:t>
      </w:r>
    </w:p>
    <w:p w14:paraId="7CFF4E35" w14:textId="77777777" w:rsidR="00C45B57" w:rsidRPr="00327190" w:rsidRDefault="005E64A7" w:rsidP="004049D7">
      <w:pPr>
        <w:pStyle w:val="Heading1"/>
        <w:rPr>
          <w:rFonts w:ascii="Cambria" w:hAnsi="Cambria"/>
        </w:rPr>
      </w:pPr>
      <w:bookmarkStart w:id="22" w:name="_Toc512598252"/>
      <w:r w:rsidRPr="00327190">
        <w:rPr>
          <w:rFonts w:ascii="Cambria" w:hAnsi="Cambria"/>
        </w:rPr>
        <w:t>Contribution of the rights-based approach to achieving sustainability</w:t>
      </w:r>
      <w:bookmarkEnd w:id="22"/>
    </w:p>
    <w:p w14:paraId="20B0DB65" w14:textId="77777777" w:rsidR="00B17675" w:rsidRPr="00327190" w:rsidRDefault="00244738" w:rsidP="004049D7">
      <w:pPr>
        <w:rPr>
          <w:rFonts w:ascii="Cambria" w:hAnsi="Cambria"/>
          <w:i/>
          <w:sz w:val="22"/>
        </w:rPr>
      </w:pPr>
      <w:r w:rsidRPr="00327190">
        <w:rPr>
          <w:rFonts w:ascii="Cambria" w:hAnsi="Cambria"/>
          <w:i/>
          <w:sz w:val="22"/>
        </w:rPr>
        <w:t xml:space="preserve">This </w:t>
      </w:r>
      <w:r w:rsidR="00F75D52" w:rsidRPr="00327190">
        <w:rPr>
          <w:rFonts w:ascii="Cambria" w:hAnsi="Cambria"/>
          <w:i/>
          <w:sz w:val="22"/>
        </w:rPr>
        <w:t xml:space="preserve">section </w:t>
      </w:r>
      <w:r w:rsidRPr="00327190">
        <w:rPr>
          <w:rFonts w:ascii="Cambria" w:hAnsi="Cambria"/>
          <w:i/>
          <w:sz w:val="22"/>
        </w:rPr>
        <w:t>seeks to understand the impact of the distribution of right over</w:t>
      </w:r>
      <w:r w:rsidR="005030D4" w:rsidRPr="00327190">
        <w:rPr>
          <w:rFonts w:ascii="Cambria" w:hAnsi="Cambria"/>
          <w:i/>
          <w:sz w:val="22"/>
        </w:rPr>
        <w:t xml:space="preserve"> the t</w:t>
      </w:r>
      <w:r w:rsidR="00CA51E9" w:rsidRPr="00327190">
        <w:rPr>
          <w:rFonts w:ascii="Cambria" w:hAnsi="Cambria"/>
          <w:i/>
          <w:sz w:val="22"/>
        </w:rPr>
        <w:t xml:space="preserve">hree pillars of sustainability. </w:t>
      </w:r>
      <w:r w:rsidR="002F52C4" w:rsidRPr="00327190">
        <w:rPr>
          <w:rFonts w:ascii="Cambria" w:hAnsi="Cambria"/>
          <w:i/>
          <w:sz w:val="22"/>
        </w:rPr>
        <w:t>Please include</w:t>
      </w:r>
      <w:r w:rsidR="005030D4" w:rsidRPr="00327190">
        <w:rPr>
          <w:rFonts w:ascii="Cambria" w:hAnsi="Cambria"/>
          <w:i/>
          <w:sz w:val="22"/>
        </w:rPr>
        <w:t xml:space="preserve"> at least sections</w:t>
      </w:r>
      <w:r w:rsidR="002F52C4" w:rsidRPr="00327190">
        <w:rPr>
          <w:rFonts w:ascii="Cambria" w:hAnsi="Cambria"/>
          <w:i/>
          <w:sz w:val="22"/>
        </w:rPr>
        <w:t xml:space="preserve"> 3.1, 3.2 and 3.3 described below</w:t>
      </w:r>
      <w:r w:rsidR="005030D4" w:rsidRPr="00327190">
        <w:rPr>
          <w:rFonts w:ascii="Cambria" w:hAnsi="Cambria"/>
          <w:i/>
          <w:sz w:val="22"/>
        </w:rPr>
        <w:t xml:space="preserve">, although </w:t>
      </w:r>
      <w:r w:rsidR="00F75D52" w:rsidRPr="00327190">
        <w:rPr>
          <w:rFonts w:ascii="Cambria" w:hAnsi="Cambria"/>
          <w:i/>
          <w:sz w:val="22"/>
        </w:rPr>
        <w:t xml:space="preserve">you many modify </w:t>
      </w:r>
      <w:r w:rsidR="005030D4" w:rsidRPr="00327190">
        <w:rPr>
          <w:rFonts w:ascii="Cambria" w:hAnsi="Cambria"/>
          <w:i/>
          <w:sz w:val="22"/>
        </w:rPr>
        <w:t xml:space="preserve">the order, focus and </w:t>
      </w:r>
      <w:r w:rsidR="00722B8D" w:rsidRPr="00327190">
        <w:rPr>
          <w:rFonts w:ascii="Cambria" w:hAnsi="Cambria"/>
          <w:i/>
          <w:sz w:val="22"/>
        </w:rPr>
        <w:t xml:space="preserve">content </w:t>
      </w:r>
      <w:r w:rsidR="005030D4" w:rsidRPr="00327190">
        <w:rPr>
          <w:rFonts w:ascii="Cambria" w:hAnsi="Cambria"/>
          <w:i/>
          <w:sz w:val="22"/>
        </w:rPr>
        <w:t>of this section depend</w:t>
      </w:r>
      <w:r w:rsidR="00F75D52" w:rsidRPr="00327190">
        <w:rPr>
          <w:rFonts w:ascii="Cambria" w:hAnsi="Cambria"/>
          <w:i/>
          <w:sz w:val="22"/>
        </w:rPr>
        <w:t>ing</w:t>
      </w:r>
      <w:r w:rsidR="005030D4" w:rsidRPr="00327190">
        <w:rPr>
          <w:rFonts w:ascii="Cambria" w:hAnsi="Cambria"/>
          <w:i/>
          <w:sz w:val="22"/>
        </w:rPr>
        <w:t xml:space="preserve"> on the </w:t>
      </w:r>
      <w:r w:rsidR="00F75D52" w:rsidRPr="00327190">
        <w:rPr>
          <w:rFonts w:ascii="Cambria" w:hAnsi="Cambria"/>
          <w:i/>
          <w:sz w:val="22"/>
        </w:rPr>
        <w:t xml:space="preserve">conference theme(s) relevant to </w:t>
      </w:r>
      <w:r w:rsidR="005030D4" w:rsidRPr="00327190">
        <w:rPr>
          <w:rFonts w:ascii="Cambria" w:hAnsi="Cambria"/>
          <w:i/>
          <w:sz w:val="22"/>
        </w:rPr>
        <w:t xml:space="preserve">the case study and the context of the fishery. </w:t>
      </w:r>
    </w:p>
    <w:p w14:paraId="4876664B" w14:textId="3BDD629F" w:rsidR="00E35F01" w:rsidRPr="00327190" w:rsidRDefault="005030D4" w:rsidP="004049D7">
      <w:pPr>
        <w:rPr>
          <w:rFonts w:ascii="Cambria" w:hAnsi="Cambria"/>
          <w:i/>
          <w:sz w:val="22"/>
        </w:rPr>
      </w:pPr>
      <w:r w:rsidRPr="00327190">
        <w:rPr>
          <w:rFonts w:ascii="Cambria" w:hAnsi="Cambria"/>
          <w:i/>
          <w:sz w:val="22"/>
        </w:rPr>
        <w:t>For example, if the focus of your case study is the interaction between small</w:t>
      </w:r>
      <w:r w:rsidR="000A5B1C" w:rsidRPr="00327190">
        <w:rPr>
          <w:rFonts w:ascii="Cambria" w:hAnsi="Cambria"/>
          <w:i/>
          <w:sz w:val="22"/>
        </w:rPr>
        <w:t>-</w:t>
      </w:r>
      <w:r w:rsidRPr="00327190">
        <w:rPr>
          <w:rFonts w:ascii="Cambria" w:hAnsi="Cambria"/>
          <w:i/>
          <w:sz w:val="22"/>
        </w:rPr>
        <w:t xml:space="preserve">scale fisheries and large scale fisheries, you </w:t>
      </w:r>
      <w:r w:rsidR="00F75D52" w:rsidRPr="00327190">
        <w:rPr>
          <w:rFonts w:ascii="Cambria" w:hAnsi="Cambria"/>
          <w:i/>
          <w:sz w:val="22"/>
        </w:rPr>
        <w:t xml:space="preserve">should focus on the nature of those interactions, </w:t>
      </w:r>
      <w:r w:rsidR="004049D7" w:rsidRPr="00327190">
        <w:rPr>
          <w:rFonts w:ascii="Cambria" w:hAnsi="Cambria"/>
          <w:i/>
          <w:sz w:val="22"/>
        </w:rPr>
        <w:t>social equality</w:t>
      </w:r>
      <w:r w:rsidR="00F75D52" w:rsidRPr="00327190">
        <w:rPr>
          <w:rFonts w:ascii="Cambria" w:hAnsi="Cambria"/>
          <w:i/>
          <w:sz w:val="22"/>
        </w:rPr>
        <w:t xml:space="preserve"> in the fishery</w:t>
      </w:r>
      <w:r w:rsidR="004049D7" w:rsidRPr="00327190">
        <w:rPr>
          <w:rFonts w:ascii="Cambria" w:hAnsi="Cambria"/>
          <w:i/>
          <w:sz w:val="22"/>
        </w:rPr>
        <w:t xml:space="preserve">, </w:t>
      </w:r>
      <w:r w:rsidR="00564D8B" w:rsidRPr="00327190">
        <w:rPr>
          <w:rFonts w:ascii="Cambria" w:hAnsi="Cambria"/>
          <w:i/>
          <w:sz w:val="22"/>
        </w:rPr>
        <w:t>and</w:t>
      </w:r>
      <w:r w:rsidRPr="00327190">
        <w:rPr>
          <w:rFonts w:ascii="Cambria" w:hAnsi="Cambria"/>
          <w:i/>
          <w:sz w:val="22"/>
        </w:rPr>
        <w:t xml:space="preserve"> the </w:t>
      </w:r>
      <w:r w:rsidR="00564D8B" w:rsidRPr="00327190">
        <w:rPr>
          <w:rFonts w:ascii="Cambria" w:hAnsi="Cambria"/>
          <w:i/>
          <w:sz w:val="22"/>
        </w:rPr>
        <w:t xml:space="preserve">nature of </w:t>
      </w:r>
      <w:r w:rsidRPr="00327190">
        <w:rPr>
          <w:rFonts w:ascii="Cambria" w:hAnsi="Cambria"/>
          <w:i/>
          <w:sz w:val="22"/>
        </w:rPr>
        <w:t>conflicts between large scale and small</w:t>
      </w:r>
      <w:r w:rsidR="000A5B1C" w:rsidRPr="00327190">
        <w:rPr>
          <w:rFonts w:ascii="Cambria" w:hAnsi="Cambria"/>
          <w:i/>
          <w:sz w:val="22"/>
        </w:rPr>
        <w:t>-</w:t>
      </w:r>
      <w:r w:rsidRPr="00327190">
        <w:rPr>
          <w:rFonts w:ascii="Cambria" w:hAnsi="Cambria"/>
          <w:i/>
          <w:sz w:val="22"/>
        </w:rPr>
        <w:t xml:space="preserve">scale </w:t>
      </w:r>
      <w:r w:rsidR="00E35F01" w:rsidRPr="00327190">
        <w:rPr>
          <w:rFonts w:ascii="Cambria" w:hAnsi="Cambria"/>
          <w:i/>
          <w:sz w:val="22"/>
        </w:rPr>
        <w:t xml:space="preserve">fisheries (competing over the same resource or not) </w:t>
      </w:r>
      <w:r w:rsidRPr="00327190">
        <w:rPr>
          <w:rFonts w:ascii="Cambria" w:hAnsi="Cambria"/>
          <w:i/>
          <w:sz w:val="22"/>
        </w:rPr>
        <w:t xml:space="preserve">and </w:t>
      </w:r>
      <w:r w:rsidR="00E35F01" w:rsidRPr="00327190">
        <w:rPr>
          <w:rFonts w:ascii="Cambria" w:hAnsi="Cambria"/>
          <w:i/>
          <w:sz w:val="22"/>
        </w:rPr>
        <w:t>its biological, social and economic effects</w:t>
      </w:r>
      <w:r w:rsidR="00CA51E9" w:rsidRPr="00327190">
        <w:rPr>
          <w:rFonts w:ascii="Cambria" w:hAnsi="Cambria"/>
          <w:i/>
          <w:sz w:val="22"/>
        </w:rPr>
        <w:t>.</w:t>
      </w:r>
      <w:r w:rsidR="00F75D52" w:rsidRPr="00327190">
        <w:rPr>
          <w:rFonts w:ascii="Cambria" w:hAnsi="Cambria"/>
          <w:i/>
          <w:sz w:val="22"/>
        </w:rPr>
        <w:t xml:space="preserve"> Similarly, if your case study includes post-harvest fisheries rights, you may include text on how post-harvest rights contribute to the sustainability of the fishery.</w:t>
      </w:r>
    </w:p>
    <w:p w14:paraId="013F283C" w14:textId="77777777" w:rsidR="00C45B57" w:rsidRPr="00327190" w:rsidRDefault="0052134A" w:rsidP="00635636">
      <w:pPr>
        <w:pStyle w:val="Heading2"/>
        <w:numPr>
          <w:ilvl w:val="0"/>
          <w:numId w:val="0"/>
        </w:numPr>
        <w:ind w:left="576" w:hanging="576"/>
        <w:rPr>
          <w:rFonts w:ascii="Cambria" w:hAnsi="Cambria"/>
        </w:rPr>
      </w:pPr>
      <w:bookmarkStart w:id="23" w:name="_Toc512598253"/>
      <w:r w:rsidRPr="00327190">
        <w:rPr>
          <w:rFonts w:ascii="Cambria" w:hAnsi="Cambria"/>
        </w:rPr>
        <w:lastRenderedPageBreak/>
        <w:t xml:space="preserve">3.1 </w:t>
      </w:r>
      <w:r w:rsidR="005E64A7" w:rsidRPr="00327190">
        <w:rPr>
          <w:rFonts w:ascii="Cambria" w:hAnsi="Cambria"/>
        </w:rPr>
        <w:t>Sustainable use of the resources</w:t>
      </w:r>
      <w:bookmarkEnd w:id="23"/>
    </w:p>
    <w:p w14:paraId="6EF7493B" w14:textId="59274A97" w:rsidR="00C45B57" w:rsidRPr="00327190" w:rsidRDefault="00C45B57" w:rsidP="00327190">
      <w:pPr>
        <w:rPr>
          <w:rFonts w:ascii="Cambria" w:hAnsi="Cambria" w:cs="Times New Roman"/>
          <w:i/>
          <w:sz w:val="22"/>
        </w:rPr>
      </w:pPr>
      <w:r w:rsidRPr="00327190">
        <w:rPr>
          <w:rFonts w:ascii="Cambria" w:hAnsi="Cambria" w:cs="Times New Roman"/>
          <w:i/>
          <w:sz w:val="22"/>
        </w:rPr>
        <w:t>This section aims to identify if the rights-based approach and the allocation of rights are helping to achieve the sustainable use of the fishery resource, not just by limiting access and/or catch to sustainable levels, but also by promoting a sustainable behavior by fishers. A discussion should be provided to assess the evolution of the biological status of the resource since the rights based approach was implemented. Please include</w:t>
      </w:r>
      <w:r w:rsidR="008E6101" w:rsidRPr="00327190">
        <w:rPr>
          <w:rFonts w:ascii="Cambria" w:hAnsi="Cambria" w:cs="Times New Roman"/>
          <w:i/>
          <w:sz w:val="22"/>
        </w:rPr>
        <w:t xml:space="preserve"> </w:t>
      </w:r>
      <w:r w:rsidR="008E6101" w:rsidRPr="00327190">
        <w:rPr>
          <w:rStyle w:val="SubtleEmphasis"/>
          <w:rFonts w:ascii="Cambria" w:hAnsi="Cambria"/>
          <w:color w:val="auto"/>
          <w:sz w:val="22"/>
        </w:rPr>
        <w:t>the following information from the questionnaire</w:t>
      </w:r>
      <w:r w:rsidRPr="00327190">
        <w:rPr>
          <w:rFonts w:ascii="Cambria" w:hAnsi="Cambria" w:cs="Times New Roman"/>
          <w:i/>
          <w:sz w:val="22"/>
        </w:rPr>
        <w:t>:</w:t>
      </w:r>
    </w:p>
    <w:p w14:paraId="0461E133" w14:textId="1C6156E8" w:rsidR="000C5ABB" w:rsidRPr="00327190" w:rsidRDefault="000C5ABB" w:rsidP="00776E4A">
      <w:pPr>
        <w:pStyle w:val="ListParagraph"/>
        <w:numPr>
          <w:ilvl w:val="0"/>
          <w:numId w:val="16"/>
        </w:numPr>
        <w:rPr>
          <w:rFonts w:ascii="Cambria" w:hAnsi="Cambria"/>
          <w:i/>
          <w:sz w:val="22"/>
          <w:szCs w:val="22"/>
        </w:rPr>
      </w:pPr>
      <w:bookmarkStart w:id="24" w:name="_Toc512241534"/>
      <w:r w:rsidRPr="00327190">
        <w:rPr>
          <w:rFonts w:ascii="Cambria" w:hAnsi="Cambria"/>
          <w:i/>
          <w:sz w:val="22"/>
          <w:szCs w:val="22"/>
        </w:rPr>
        <w:t xml:space="preserve">Target </w:t>
      </w:r>
      <w:r w:rsidRPr="00327190">
        <w:rPr>
          <w:rFonts w:ascii="Cambria" w:hAnsi="Cambria"/>
          <w:i/>
          <w:sz w:val="22"/>
          <w:szCs w:val="22"/>
          <w:lang w:val="en-US"/>
        </w:rPr>
        <w:t>species characteristics</w:t>
      </w:r>
      <w:r w:rsidRPr="00327190">
        <w:rPr>
          <w:rFonts w:ascii="Cambria" w:hAnsi="Cambria"/>
          <w:i/>
          <w:sz w:val="22"/>
          <w:szCs w:val="22"/>
        </w:rPr>
        <w:t> : Question 61</w:t>
      </w:r>
    </w:p>
    <w:p w14:paraId="1FC1488F" w14:textId="03123C0B" w:rsidR="00C45B57" w:rsidRPr="00327190" w:rsidRDefault="00C45B57" w:rsidP="00776E4A">
      <w:pPr>
        <w:pStyle w:val="ListParagraph"/>
        <w:numPr>
          <w:ilvl w:val="0"/>
          <w:numId w:val="16"/>
        </w:numPr>
        <w:rPr>
          <w:rFonts w:ascii="Cambria" w:hAnsi="Cambria"/>
          <w:i/>
          <w:sz w:val="22"/>
          <w:szCs w:val="22"/>
        </w:rPr>
      </w:pPr>
      <w:r w:rsidRPr="00327190">
        <w:rPr>
          <w:rFonts w:ascii="Cambria" w:hAnsi="Cambria"/>
          <w:i/>
          <w:sz w:val="22"/>
          <w:szCs w:val="22"/>
        </w:rPr>
        <w:t>Stock assessment</w:t>
      </w:r>
      <w:r w:rsidR="00303F37" w:rsidRPr="00327190">
        <w:rPr>
          <w:rFonts w:ascii="Cambria" w:hAnsi="Cambria"/>
          <w:i/>
          <w:sz w:val="22"/>
          <w:szCs w:val="22"/>
        </w:rPr>
        <w:t xml:space="preserve">: </w:t>
      </w:r>
      <w:r w:rsidR="002C4F61" w:rsidRPr="00327190">
        <w:rPr>
          <w:rFonts w:ascii="Cambria" w:hAnsi="Cambria"/>
          <w:i/>
          <w:sz w:val="22"/>
          <w:szCs w:val="22"/>
        </w:rPr>
        <w:t>Questions 6, 6/a</w:t>
      </w:r>
      <w:bookmarkEnd w:id="24"/>
    </w:p>
    <w:p w14:paraId="62AE511C" w14:textId="77777777" w:rsidR="00C45B57" w:rsidRPr="00327190" w:rsidRDefault="0052134A" w:rsidP="00635636">
      <w:pPr>
        <w:pStyle w:val="Heading2"/>
        <w:numPr>
          <w:ilvl w:val="0"/>
          <w:numId w:val="0"/>
        </w:numPr>
        <w:ind w:left="576" w:hanging="576"/>
        <w:rPr>
          <w:rFonts w:ascii="Cambria" w:hAnsi="Cambria"/>
        </w:rPr>
      </w:pPr>
      <w:bookmarkStart w:id="25" w:name="_Toc512598254"/>
      <w:r w:rsidRPr="00327190">
        <w:rPr>
          <w:rFonts w:ascii="Cambria" w:hAnsi="Cambria"/>
        </w:rPr>
        <w:t xml:space="preserve">3.2 </w:t>
      </w:r>
      <w:r w:rsidR="005E64A7" w:rsidRPr="00327190">
        <w:rPr>
          <w:rFonts w:ascii="Cambria" w:hAnsi="Cambria"/>
        </w:rPr>
        <w:t>Economic viability of the fishery</w:t>
      </w:r>
      <w:bookmarkEnd w:id="25"/>
    </w:p>
    <w:p w14:paraId="546A897F" w14:textId="7B87C0B7" w:rsidR="00C45B57" w:rsidRPr="00327190" w:rsidRDefault="00C45B57" w:rsidP="00327190">
      <w:pPr>
        <w:rPr>
          <w:rFonts w:ascii="Cambria" w:hAnsi="Cambria" w:cs="Times New Roman"/>
          <w:i/>
          <w:sz w:val="22"/>
        </w:rPr>
      </w:pPr>
      <w:r w:rsidRPr="00327190">
        <w:rPr>
          <w:rFonts w:ascii="Cambria" w:hAnsi="Cambria" w:cs="Times New Roman"/>
          <w:i/>
          <w:sz w:val="22"/>
        </w:rPr>
        <w:t xml:space="preserve">This section aims to evaluate the economic effects of the rights-based approach on the fleet and/or local fishing communities. This section should provide insight on problems with overcapacity in the fishery and whether fishing rights have reduced overcapacity or allowed the fishery to avoid </w:t>
      </w:r>
      <w:r w:rsidR="00014B1D" w:rsidRPr="00327190">
        <w:rPr>
          <w:rFonts w:ascii="Cambria" w:hAnsi="Cambria" w:cs="Times New Roman"/>
          <w:i/>
          <w:sz w:val="22"/>
        </w:rPr>
        <w:t xml:space="preserve">other </w:t>
      </w:r>
      <w:r w:rsidRPr="00327190">
        <w:rPr>
          <w:rFonts w:ascii="Cambria" w:hAnsi="Cambria" w:cs="Times New Roman"/>
          <w:i/>
          <w:sz w:val="22"/>
        </w:rPr>
        <w:t>problem</w:t>
      </w:r>
      <w:r w:rsidR="00014B1D" w:rsidRPr="00327190">
        <w:rPr>
          <w:rFonts w:ascii="Cambria" w:hAnsi="Cambria" w:cs="Times New Roman"/>
          <w:i/>
          <w:sz w:val="22"/>
        </w:rPr>
        <w:t>s</w:t>
      </w:r>
      <w:r w:rsidRPr="00327190">
        <w:rPr>
          <w:rFonts w:ascii="Cambria" w:hAnsi="Cambria" w:cs="Times New Roman"/>
          <w:i/>
          <w:sz w:val="22"/>
        </w:rPr>
        <w:t>. In addition, a discussion should be provided on whether the rights based system has induced concentration of fishing rights and how, and how the rights based system has affected the fleet, gear, and employment in the fishery. Please include</w:t>
      </w:r>
      <w:r w:rsidR="008E6101" w:rsidRPr="00327190">
        <w:rPr>
          <w:rFonts w:ascii="Cambria" w:hAnsi="Cambria" w:cs="Times New Roman"/>
          <w:i/>
          <w:sz w:val="22"/>
        </w:rPr>
        <w:t xml:space="preserve"> </w:t>
      </w:r>
      <w:r w:rsidR="008E6101" w:rsidRPr="00327190">
        <w:rPr>
          <w:rStyle w:val="SubtleEmphasis"/>
          <w:rFonts w:ascii="Cambria" w:hAnsi="Cambria"/>
          <w:color w:val="auto"/>
          <w:sz w:val="22"/>
        </w:rPr>
        <w:t>the following information from the questionnaire</w:t>
      </w:r>
      <w:r w:rsidRPr="00327190">
        <w:rPr>
          <w:rFonts w:ascii="Cambria" w:hAnsi="Cambria" w:cs="Times New Roman"/>
          <w:i/>
          <w:sz w:val="22"/>
        </w:rPr>
        <w:t>:</w:t>
      </w:r>
    </w:p>
    <w:p w14:paraId="16299D50" w14:textId="21F92C9C" w:rsidR="00C45B57" w:rsidRPr="00327190" w:rsidRDefault="00C45B57" w:rsidP="00776E4A">
      <w:pPr>
        <w:pStyle w:val="ListParagraph"/>
        <w:numPr>
          <w:ilvl w:val="0"/>
          <w:numId w:val="17"/>
        </w:numPr>
        <w:rPr>
          <w:rFonts w:ascii="Cambria" w:hAnsi="Cambria"/>
          <w:i/>
          <w:sz w:val="22"/>
          <w:szCs w:val="22"/>
          <w:lang w:val="en-US"/>
        </w:rPr>
      </w:pPr>
      <w:bookmarkStart w:id="26" w:name="_Toc512241537"/>
      <w:r w:rsidRPr="00327190">
        <w:rPr>
          <w:rFonts w:ascii="Cambria" w:hAnsi="Cambria"/>
          <w:i/>
          <w:sz w:val="22"/>
          <w:szCs w:val="22"/>
          <w:lang w:val="en-US"/>
        </w:rPr>
        <w:t>Evolution of the fishing effort and fishing capacity</w:t>
      </w:r>
      <w:r w:rsidR="00303F37" w:rsidRPr="00327190">
        <w:rPr>
          <w:rFonts w:ascii="Cambria" w:hAnsi="Cambria"/>
          <w:i/>
          <w:sz w:val="22"/>
          <w:szCs w:val="22"/>
          <w:lang w:val="en-US"/>
        </w:rPr>
        <w:t>: Question</w:t>
      </w:r>
      <w:r w:rsidR="000C5ABB" w:rsidRPr="00327190">
        <w:rPr>
          <w:rFonts w:ascii="Cambria" w:hAnsi="Cambria"/>
          <w:i/>
          <w:sz w:val="22"/>
          <w:szCs w:val="22"/>
          <w:lang w:val="en-US"/>
        </w:rPr>
        <w:t>s 63, 64, 65, 66, 67, 68</w:t>
      </w:r>
      <w:r w:rsidR="00303F37" w:rsidRPr="00327190">
        <w:rPr>
          <w:rFonts w:ascii="Cambria" w:hAnsi="Cambria"/>
          <w:i/>
          <w:sz w:val="22"/>
          <w:szCs w:val="22"/>
          <w:lang w:val="en-US"/>
        </w:rPr>
        <w:t xml:space="preserve"> </w:t>
      </w:r>
      <w:bookmarkEnd w:id="26"/>
    </w:p>
    <w:p w14:paraId="5584C72D" w14:textId="1F093AC2" w:rsidR="00C45B57" w:rsidRPr="00327190" w:rsidRDefault="00C45B57" w:rsidP="00776E4A">
      <w:pPr>
        <w:pStyle w:val="ListParagraph"/>
        <w:numPr>
          <w:ilvl w:val="0"/>
          <w:numId w:val="17"/>
        </w:numPr>
        <w:rPr>
          <w:rFonts w:ascii="Cambria" w:hAnsi="Cambria"/>
          <w:i/>
          <w:sz w:val="22"/>
          <w:szCs w:val="22"/>
        </w:rPr>
      </w:pPr>
      <w:bookmarkStart w:id="27" w:name="_Toc512241538"/>
      <w:r w:rsidRPr="00327190">
        <w:rPr>
          <w:rFonts w:ascii="Cambria" w:hAnsi="Cambria"/>
          <w:i/>
          <w:sz w:val="22"/>
          <w:szCs w:val="22"/>
        </w:rPr>
        <w:t xml:space="preserve">Concentration of </w:t>
      </w:r>
      <w:r w:rsidRPr="00327190">
        <w:rPr>
          <w:rFonts w:ascii="Cambria" w:hAnsi="Cambria"/>
          <w:i/>
          <w:sz w:val="22"/>
          <w:szCs w:val="22"/>
          <w:lang w:val="en-US"/>
        </w:rPr>
        <w:t>ownership</w:t>
      </w:r>
      <w:r w:rsidR="00303F37" w:rsidRPr="00327190">
        <w:rPr>
          <w:rFonts w:ascii="Cambria" w:hAnsi="Cambria"/>
          <w:i/>
          <w:sz w:val="22"/>
          <w:szCs w:val="22"/>
        </w:rPr>
        <w:t>: Question</w:t>
      </w:r>
      <w:r w:rsidR="000C5ABB" w:rsidRPr="00327190">
        <w:rPr>
          <w:rFonts w:ascii="Cambria" w:hAnsi="Cambria"/>
          <w:i/>
          <w:sz w:val="22"/>
          <w:szCs w:val="22"/>
        </w:rPr>
        <w:t xml:space="preserve"> 69, 70, 71</w:t>
      </w:r>
      <w:r w:rsidR="00303F37" w:rsidRPr="00327190">
        <w:rPr>
          <w:rFonts w:ascii="Cambria" w:hAnsi="Cambria"/>
          <w:i/>
          <w:sz w:val="22"/>
          <w:szCs w:val="22"/>
        </w:rPr>
        <w:t xml:space="preserve"> </w:t>
      </w:r>
      <w:bookmarkEnd w:id="27"/>
    </w:p>
    <w:p w14:paraId="61D9DD44" w14:textId="0927C167" w:rsidR="00C45B57" w:rsidRPr="00327190" w:rsidRDefault="00C45B57" w:rsidP="00776E4A">
      <w:pPr>
        <w:pStyle w:val="ListParagraph"/>
        <w:numPr>
          <w:ilvl w:val="0"/>
          <w:numId w:val="17"/>
        </w:numPr>
        <w:rPr>
          <w:rFonts w:ascii="Cambria" w:hAnsi="Cambria"/>
          <w:i/>
          <w:sz w:val="22"/>
          <w:szCs w:val="22"/>
        </w:rPr>
      </w:pPr>
      <w:bookmarkStart w:id="28" w:name="_Toc512241539"/>
      <w:r w:rsidRPr="00327190">
        <w:rPr>
          <w:rFonts w:ascii="Cambria" w:hAnsi="Cambria"/>
          <w:i/>
          <w:sz w:val="22"/>
          <w:szCs w:val="22"/>
        </w:rPr>
        <w:t xml:space="preserve">Evolution of </w:t>
      </w:r>
      <w:r w:rsidRPr="00327190">
        <w:rPr>
          <w:rFonts w:ascii="Cambria" w:hAnsi="Cambria"/>
          <w:i/>
          <w:sz w:val="22"/>
          <w:szCs w:val="22"/>
          <w:lang w:val="en-US"/>
        </w:rPr>
        <w:t>emp</w:t>
      </w:r>
      <w:bookmarkStart w:id="29" w:name="_GoBack"/>
      <w:bookmarkEnd w:id="29"/>
      <w:r w:rsidRPr="00327190">
        <w:rPr>
          <w:rFonts w:ascii="Cambria" w:hAnsi="Cambria"/>
          <w:i/>
          <w:sz w:val="22"/>
          <w:szCs w:val="22"/>
          <w:lang w:val="en-US"/>
        </w:rPr>
        <w:t>loyment</w:t>
      </w:r>
      <w:r w:rsidR="00303F37" w:rsidRPr="00327190">
        <w:rPr>
          <w:rFonts w:ascii="Cambria" w:hAnsi="Cambria"/>
          <w:i/>
          <w:sz w:val="22"/>
          <w:szCs w:val="22"/>
        </w:rPr>
        <w:t xml:space="preserve">: Question </w:t>
      </w:r>
      <w:r w:rsidR="000C5ABB" w:rsidRPr="00327190">
        <w:rPr>
          <w:rFonts w:ascii="Cambria" w:hAnsi="Cambria"/>
          <w:i/>
          <w:sz w:val="22"/>
          <w:szCs w:val="22"/>
        </w:rPr>
        <w:t>62</w:t>
      </w:r>
      <w:bookmarkEnd w:id="28"/>
    </w:p>
    <w:p w14:paraId="7E0A6453" w14:textId="77777777" w:rsidR="00C45B57" w:rsidRPr="00327190" w:rsidRDefault="0052134A" w:rsidP="00635636">
      <w:pPr>
        <w:pStyle w:val="Heading2"/>
        <w:numPr>
          <w:ilvl w:val="0"/>
          <w:numId w:val="0"/>
        </w:numPr>
        <w:ind w:left="576" w:hanging="576"/>
        <w:rPr>
          <w:rFonts w:ascii="Cambria" w:hAnsi="Cambria"/>
        </w:rPr>
      </w:pPr>
      <w:bookmarkStart w:id="30" w:name="_Toc512598255"/>
      <w:r w:rsidRPr="00327190">
        <w:rPr>
          <w:rFonts w:ascii="Cambria" w:hAnsi="Cambria"/>
        </w:rPr>
        <w:t xml:space="preserve">3.3 </w:t>
      </w:r>
      <w:r w:rsidR="005E64A7" w:rsidRPr="00327190">
        <w:rPr>
          <w:rFonts w:ascii="Cambria" w:hAnsi="Cambria"/>
        </w:rPr>
        <w:t>Social equality</w:t>
      </w:r>
      <w:bookmarkEnd w:id="30"/>
    </w:p>
    <w:p w14:paraId="6FB7B032" w14:textId="72B6CF1F" w:rsidR="00C45B57" w:rsidRPr="00327190" w:rsidRDefault="00C45B57" w:rsidP="00327190">
      <w:pPr>
        <w:rPr>
          <w:rFonts w:ascii="Cambria" w:hAnsi="Cambria" w:cs="Times New Roman"/>
          <w:i/>
          <w:sz w:val="22"/>
        </w:rPr>
      </w:pPr>
      <w:r w:rsidRPr="00327190">
        <w:rPr>
          <w:rFonts w:ascii="Cambria" w:hAnsi="Cambria" w:cs="Times New Roman"/>
          <w:i/>
          <w:sz w:val="22"/>
        </w:rPr>
        <w:t>This section aims to evaluate the social impact of the fishing rights and whether those rights have helped promote social equality</w:t>
      </w:r>
      <w:r w:rsidR="002C4BB0" w:rsidRPr="00327190">
        <w:rPr>
          <w:rFonts w:ascii="Cambria" w:hAnsi="Cambria" w:cs="Times New Roman"/>
          <w:i/>
          <w:sz w:val="22"/>
        </w:rPr>
        <w:t xml:space="preserve"> and human rights, including right to food</w:t>
      </w:r>
      <w:r w:rsidRPr="00327190">
        <w:rPr>
          <w:rFonts w:ascii="Cambria" w:hAnsi="Cambria" w:cs="Times New Roman"/>
          <w:i/>
          <w:sz w:val="22"/>
        </w:rPr>
        <w:t xml:space="preserve">. This section should provide insight into the social impact of rights concentration (if any); whether the allocation of rights has ensured gender equality; whether the allocation of rights has ensured and respected indigenous rights to access the resource; </w:t>
      </w:r>
      <w:r w:rsidR="00CA2637" w:rsidRPr="00327190">
        <w:rPr>
          <w:rFonts w:ascii="Cambria" w:hAnsi="Cambria" w:cs="Times New Roman"/>
          <w:i/>
          <w:sz w:val="22"/>
        </w:rPr>
        <w:t>whether the</w:t>
      </w:r>
      <w:r w:rsidR="002C4BB0" w:rsidRPr="00327190">
        <w:rPr>
          <w:rFonts w:ascii="Cambria" w:hAnsi="Cambria" w:cs="Times New Roman"/>
          <w:i/>
          <w:sz w:val="22"/>
        </w:rPr>
        <w:t xml:space="preserve"> allocation of rights </w:t>
      </w:r>
      <w:r w:rsidR="00CA2637" w:rsidRPr="00327190">
        <w:rPr>
          <w:rFonts w:ascii="Cambria" w:hAnsi="Cambria" w:cs="Times New Roman"/>
          <w:i/>
          <w:sz w:val="22"/>
        </w:rPr>
        <w:t>has ensure the access of new generation of fishers to the resource;</w:t>
      </w:r>
      <w:r w:rsidR="002C4BB0" w:rsidRPr="00327190">
        <w:rPr>
          <w:rFonts w:ascii="Cambria" w:hAnsi="Cambria" w:cs="Times New Roman"/>
          <w:i/>
          <w:sz w:val="22"/>
        </w:rPr>
        <w:t xml:space="preserve"> </w:t>
      </w:r>
      <w:r w:rsidRPr="00327190">
        <w:rPr>
          <w:rFonts w:ascii="Cambria" w:hAnsi="Cambria" w:cs="Times New Roman"/>
          <w:i/>
          <w:sz w:val="22"/>
        </w:rPr>
        <w:t>how the presence of conflict has changed since rights were allocated; and how the rights-based system has helped reallocate rights or distribute aid to fishery participants in the event of a hazardous event (e.g., earthquake, hurricane, etc.).</w:t>
      </w:r>
      <w:r w:rsidR="00F822D1" w:rsidRPr="00327190">
        <w:rPr>
          <w:rFonts w:ascii="Cambria" w:hAnsi="Cambria" w:cs="Times New Roman"/>
          <w:i/>
          <w:sz w:val="22"/>
        </w:rPr>
        <w:t xml:space="preserve"> </w:t>
      </w:r>
      <w:r w:rsidRPr="00327190">
        <w:rPr>
          <w:rFonts w:ascii="Cambria" w:hAnsi="Cambria" w:cs="Times New Roman"/>
          <w:i/>
          <w:sz w:val="22"/>
        </w:rPr>
        <w:t>Please include</w:t>
      </w:r>
      <w:r w:rsidR="008E6101" w:rsidRPr="00327190">
        <w:rPr>
          <w:rFonts w:ascii="Cambria" w:hAnsi="Cambria" w:cs="Times New Roman"/>
          <w:i/>
          <w:sz w:val="22"/>
        </w:rPr>
        <w:t xml:space="preserve"> </w:t>
      </w:r>
      <w:r w:rsidR="008E6101" w:rsidRPr="00327190">
        <w:rPr>
          <w:rStyle w:val="SubtleEmphasis"/>
          <w:rFonts w:ascii="Cambria" w:hAnsi="Cambria"/>
          <w:color w:val="auto"/>
          <w:sz w:val="22"/>
        </w:rPr>
        <w:t>the following information from the questionnaire</w:t>
      </w:r>
      <w:r w:rsidRPr="00327190">
        <w:rPr>
          <w:rFonts w:ascii="Cambria" w:hAnsi="Cambria" w:cs="Times New Roman"/>
          <w:i/>
          <w:sz w:val="22"/>
        </w:rPr>
        <w:t>:</w:t>
      </w:r>
    </w:p>
    <w:p w14:paraId="74EF6BAB" w14:textId="6A34CC2C" w:rsidR="00C45B57" w:rsidRPr="00327190" w:rsidRDefault="00C45B57" w:rsidP="00776E4A">
      <w:pPr>
        <w:pStyle w:val="ListParagraph"/>
        <w:numPr>
          <w:ilvl w:val="0"/>
          <w:numId w:val="17"/>
        </w:numPr>
        <w:rPr>
          <w:rFonts w:ascii="Cambria" w:hAnsi="Cambria"/>
          <w:i/>
          <w:sz w:val="22"/>
          <w:szCs w:val="22"/>
          <w:lang w:val="en-US"/>
        </w:rPr>
      </w:pPr>
      <w:bookmarkStart w:id="31" w:name="_Toc512241541"/>
      <w:r w:rsidRPr="00327190">
        <w:rPr>
          <w:rFonts w:ascii="Cambria" w:hAnsi="Cambria"/>
          <w:i/>
          <w:sz w:val="22"/>
          <w:szCs w:val="22"/>
          <w:lang w:val="en-US"/>
        </w:rPr>
        <w:t>Concentration of ownership and it’s social impact</w:t>
      </w:r>
      <w:r w:rsidR="00303F37" w:rsidRPr="00327190">
        <w:rPr>
          <w:rFonts w:ascii="Cambria" w:hAnsi="Cambria"/>
          <w:i/>
          <w:sz w:val="22"/>
          <w:szCs w:val="22"/>
          <w:lang w:val="en-US"/>
        </w:rPr>
        <w:t xml:space="preserve">: Question </w:t>
      </w:r>
      <w:r w:rsidR="00EB0836" w:rsidRPr="00327190">
        <w:rPr>
          <w:rFonts w:ascii="Cambria" w:hAnsi="Cambria"/>
          <w:i/>
          <w:sz w:val="22"/>
          <w:szCs w:val="22"/>
          <w:lang w:val="en-US"/>
        </w:rPr>
        <w:t>72</w:t>
      </w:r>
      <w:bookmarkEnd w:id="31"/>
    </w:p>
    <w:p w14:paraId="3B713E68" w14:textId="48D4DB8C" w:rsidR="00BC09FA" w:rsidRPr="00327190" w:rsidRDefault="00C45B57" w:rsidP="00776E4A">
      <w:pPr>
        <w:pStyle w:val="ListParagraph"/>
        <w:numPr>
          <w:ilvl w:val="0"/>
          <w:numId w:val="17"/>
        </w:numPr>
        <w:rPr>
          <w:rFonts w:ascii="Cambria" w:hAnsi="Cambria"/>
          <w:i/>
          <w:sz w:val="22"/>
          <w:szCs w:val="22"/>
          <w:lang w:val="en-US"/>
        </w:rPr>
      </w:pPr>
      <w:bookmarkStart w:id="32" w:name="_Toc512241542"/>
      <w:r w:rsidRPr="00327190">
        <w:rPr>
          <w:rFonts w:ascii="Cambria" w:hAnsi="Cambria"/>
          <w:i/>
          <w:sz w:val="22"/>
          <w:szCs w:val="22"/>
          <w:lang w:val="en-US"/>
        </w:rPr>
        <w:t xml:space="preserve">Equitable access to the resource (inequities regarding gender, </w:t>
      </w:r>
      <w:r w:rsidR="007B678C" w:rsidRPr="00327190">
        <w:rPr>
          <w:rFonts w:ascii="Cambria" w:hAnsi="Cambria"/>
          <w:i/>
          <w:sz w:val="22"/>
          <w:szCs w:val="22"/>
          <w:lang w:val="en-US"/>
        </w:rPr>
        <w:t>future generations</w:t>
      </w:r>
      <w:r w:rsidRPr="00327190">
        <w:rPr>
          <w:rFonts w:ascii="Cambria" w:hAnsi="Cambria"/>
          <w:i/>
          <w:sz w:val="22"/>
          <w:szCs w:val="22"/>
          <w:lang w:val="en-US"/>
        </w:rPr>
        <w:t>, indigenous and ethnic groups)</w:t>
      </w:r>
      <w:r w:rsidR="00303F37" w:rsidRPr="00327190">
        <w:rPr>
          <w:rFonts w:ascii="Cambria" w:hAnsi="Cambria"/>
          <w:i/>
          <w:sz w:val="22"/>
          <w:szCs w:val="22"/>
          <w:lang w:val="en-US"/>
        </w:rPr>
        <w:t xml:space="preserve">: Question </w:t>
      </w:r>
      <w:r w:rsidR="00981405" w:rsidRPr="00327190">
        <w:rPr>
          <w:rFonts w:ascii="Cambria" w:hAnsi="Cambria"/>
          <w:i/>
          <w:sz w:val="22"/>
          <w:szCs w:val="22"/>
          <w:lang w:val="en-US"/>
        </w:rPr>
        <w:t xml:space="preserve">45 </w:t>
      </w:r>
      <w:r w:rsidR="00303F37" w:rsidRPr="00327190">
        <w:rPr>
          <w:rFonts w:ascii="Cambria" w:hAnsi="Cambria"/>
          <w:i/>
          <w:sz w:val="22"/>
          <w:szCs w:val="22"/>
          <w:lang w:val="en-US"/>
        </w:rPr>
        <w:t xml:space="preserve">(in case of legally recognized fishing rights); Question </w:t>
      </w:r>
      <w:r w:rsidR="00981405" w:rsidRPr="00327190">
        <w:rPr>
          <w:rFonts w:ascii="Cambria" w:hAnsi="Cambria"/>
          <w:i/>
          <w:sz w:val="22"/>
          <w:szCs w:val="22"/>
          <w:lang w:val="en-US"/>
        </w:rPr>
        <w:t xml:space="preserve">57 </w:t>
      </w:r>
      <w:r w:rsidR="00303F37" w:rsidRPr="00327190">
        <w:rPr>
          <w:rFonts w:ascii="Cambria" w:hAnsi="Cambria"/>
          <w:i/>
          <w:sz w:val="22"/>
          <w:szCs w:val="22"/>
          <w:lang w:val="en-US"/>
        </w:rPr>
        <w:t xml:space="preserve">(in case of customary fishing right) </w:t>
      </w:r>
    </w:p>
    <w:p w14:paraId="2002628E" w14:textId="197AB218" w:rsidR="00303F37" w:rsidRPr="00327190" w:rsidRDefault="00BC09FA" w:rsidP="00776E4A">
      <w:pPr>
        <w:pStyle w:val="ListParagraph"/>
        <w:numPr>
          <w:ilvl w:val="0"/>
          <w:numId w:val="17"/>
        </w:numPr>
        <w:rPr>
          <w:rFonts w:ascii="Cambria" w:hAnsi="Cambria"/>
          <w:i/>
          <w:sz w:val="22"/>
          <w:szCs w:val="22"/>
          <w:lang w:val="en-US"/>
        </w:rPr>
      </w:pPr>
      <w:r w:rsidRPr="00327190">
        <w:rPr>
          <w:rFonts w:ascii="Cambria" w:hAnsi="Cambria"/>
          <w:i/>
          <w:sz w:val="22"/>
          <w:szCs w:val="22"/>
          <w:lang w:val="en-US"/>
        </w:rPr>
        <w:t>Identification of rights holders for reallocation</w:t>
      </w:r>
      <w:r w:rsidR="004D782F" w:rsidRPr="00327190">
        <w:rPr>
          <w:rFonts w:ascii="Cambria" w:hAnsi="Cambria"/>
          <w:i/>
          <w:sz w:val="22"/>
          <w:szCs w:val="22"/>
          <w:lang w:val="en-US"/>
        </w:rPr>
        <w:t xml:space="preserve"> or aid provision</w:t>
      </w:r>
      <w:r w:rsidRPr="00327190">
        <w:rPr>
          <w:rFonts w:ascii="Cambria" w:hAnsi="Cambria"/>
          <w:i/>
          <w:sz w:val="22"/>
          <w:szCs w:val="22"/>
          <w:lang w:val="en-US"/>
        </w:rPr>
        <w:t>: Question 85</w:t>
      </w:r>
      <w:bookmarkEnd w:id="32"/>
    </w:p>
    <w:p w14:paraId="3AE9AC40" w14:textId="77777777" w:rsidR="00C45B57" w:rsidRPr="00327190" w:rsidRDefault="005E64A7" w:rsidP="005E64A7">
      <w:pPr>
        <w:pStyle w:val="Heading1"/>
        <w:rPr>
          <w:rFonts w:ascii="Cambria" w:hAnsi="Cambria"/>
        </w:rPr>
      </w:pPr>
      <w:bookmarkStart w:id="33" w:name="_Toc512598256"/>
      <w:bookmarkStart w:id="34" w:name="_Toc512598257"/>
      <w:bookmarkEnd w:id="33"/>
      <w:r w:rsidRPr="00327190">
        <w:rPr>
          <w:rFonts w:ascii="Cambria" w:hAnsi="Cambria"/>
        </w:rPr>
        <w:t>Main challenges and way forward</w:t>
      </w:r>
      <w:bookmarkEnd w:id="34"/>
    </w:p>
    <w:p w14:paraId="3181E8F8" w14:textId="77777777" w:rsidR="00C45B57" w:rsidRPr="00327190" w:rsidRDefault="0052134A" w:rsidP="004049D7">
      <w:pPr>
        <w:pStyle w:val="Heading2"/>
        <w:numPr>
          <w:ilvl w:val="0"/>
          <w:numId w:val="0"/>
        </w:numPr>
        <w:rPr>
          <w:rFonts w:ascii="Cambria" w:hAnsi="Cambria"/>
        </w:rPr>
      </w:pPr>
      <w:bookmarkStart w:id="35" w:name="_Toc512598258"/>
      <w:r w:rsidRPr="00327190">
        <w:rPr>
          <w:rFonts w:ascii="Cambria" w:hAnsi="Cambria"/>
        </w:rPr>
        <w:t xml:space="preserve">4.1 </w:t>
      </w:r>
      <w:r w:rsidR="005E64A7" w:rsidRPr="00327190">
        <w:rPr>
          <w:rFonts w:ascii="Cambria" w:hAnsi="Cambria"/>
        </w:rPr>
        <w:t>Challenges for the fishery</w:t>
      </w:r>
      <w:bookmarkEnd w:id="35"/>
    </w:p>
    <w:p w14:paraId="59E43F3F" w14:textId="7CC68759" w:rsidR="00BC09FA" w:rsidRPr="00327190" w:rsidRDefault="00C45B57" w:rsidP="00327190">
      <w:pPr>
        <w:rPr>
          <w:rFonts w:ascii="Cambria" w:hAnsi="Cambria" w:cs="Times New Roman"/>
          <w:i/>
          <w:sz w:val="22"/>
        </w:rPr>
      </w:pPr>
      <w:r w:rsidRPr="00327190">
        <w:rPr>
          <w:rFonts w:ascii="Cambria" w:hAnsi="Cambria" w:cs="Times New Roman"/>
          <w:i/>
          <w:sz w:val="22"/>
        </w:rPr>
        <w:t>The aim of this section is to discuss the challenges that this fishery as a whole</w:t>
      </w:r>
      <w:r w:rsidR="005E4674" w:rsidRPr="00327190">
        <w:rPr>
          <w:rFonts w:ascii="Cambria" w:hAnsi="Cambria" w:cs="Times New Roman"/>
          <w:i/>
          <w:sz w:val="22"/>
        </w:rPr>
        <w:t xml:space="preserve"> </w:t>
      </w:r>
      <w:r w:rsidR="005E4674" w:rsidRPr="00327190">
        <w:rPr>
          <w:rFonts w:ascii="Cambria" w:hAnsi="Cambria" w:cs="Times New Roman"/>
          <w:i/>
          <w:sz w:val="22"/>
        </w:rPr>
        <w:noBreakHyphen/>
        <w:t xml:space="preserve"> i</w:t>
      </w:r>
      <w:r w:rsidRPr="00327190">
        <w:rPr>
          <w:rFonts w:ascii="Cambria" w:hAnsi="Cambria" w:cs="Times New Roman"/>
          <w:i/>
          <w:sz w:val="22"/>
        </w:rPr>
        <w:t>ncluding fishers, processors, post-harvest stakeholders, managers, and others</w:t>
      </w:r>
      <w:r w:rsidR="005E4674" w:rsidRPr="00327190">
        <w:rPr>
          <w:rFonts w:ascii="Cambria" w:hAnsi="Cambria" w:cs="Times New Roman"/>
          <w:i/>
          <w:sz w:val="22"/>
        </w:rPr>
        <w:t xml:space="preserve"> </w:t>
      </w:r>
      <w:r w:rsidR="005E4674" w:rsidRPr="00327190">
        <w:rPr>
          <w:rFonts w:ascii="Cambria" w:hAnsi="Cambria" w:cs="Times New Roman"/>
          <w:i/>
          <w:sz w:val="22"/>
        </w:rPr>
        <w:noBreakHyphen/>
        <w:t xml:space="preserve"> </w:t>
      </w:r>
      <w:r w:rsidRPr="00327190">
        <w:rPr>
          <w:rFonts w:ascii="Cambria" w:hAnsi="Cambria" w:cs="Times New Roman"/>
          <w:i/>
          <w:sz w:val="22"/>
        </w:rPr>
        <w:t>has faced during the development and implementation of the current management and rights based approach. If the fishery is not managed by a rights based approach, please discuss the challenges that the fishery and its participants have faced over the last 10 years.</w:t>
      </w:r>
      <w:r w:rsidR="005053A7" w:rsidRPr="00327190">
        <w:rPr>
          <w:rFonts w:ascii="Cambria" w:hAnsi="Cambria" w:cs="Times New Roman"/>
          <w:i/>
          <w:sz w:val="22"/>
        </w:rPr>
        <w:t xml:space="preserve"> </w:t>
      </w:r>
      <w:r w:rsidR="00BC09FA" w:rsidRPr="00327190">
        <w:rPr>
          <w:rFonts w:ascii="Cambria" w:hAnsi="Cambria" w:cs="Times New Roman"/>
          <w:i/>
          <w:sz w:val="22"/>
        </w:rPr>
        <w:t>Please discuss any challenges that the fishery has with illegal, unregulated and underreported (IUU) fishing activity.</w:t>
      </w:r>
    </w:p>
    <w:p w14:paraId="5FD34423" w14:textId="245B31EC" w:rsidR="00C45B57" w:rsidRPr="00327190" w:rsidRDefault="005053A7" w:rsidP="00327190">
      <w:pPr>
        <w:rPr>
          <w:rFonts w:ascii="Cambria" w:hAnsi="Cambria" w:cs="Times New Roman"/>
          <w:i/>
          <w:sz w:val="22"/>
        </w:rPr>
      </w:pPr>
      <w:r w:rsidRPr="00327190">
        <w:rPr>
          <w:rFonts w:ascii="Cambria" w:hAnsi="Cambria" w:cs="Times New Roman"/>
          <w:i/>
          <w:sz w:val="22"/>
        </w:rPr>
        <w:lastRenderedPageBreak/>
        <w:t xml:space="preserve">Please also discuss existing challenges between competing fisheries stakeholders, including small- and large scale fishers, </w:t>
      </w:r>
      <w:r w:rsidR="002A2137" w:rsidRPr="00327190">
        <w:rPr>
          <w:rFonts w:ascii="Cambria" w:hAnsi="Cambria" w:cs="Times New Roman"/>
          <w:i/>
          <w:sz w:val="22"/>
        </w:rPr>
        <w:t xml:space="preserve">migratory fishers, </w:t>
      </w:r>
      <w:r w:rsidRPr="00327190">
        <w:rPr>
          <w:rFonts w:ascii="Cambria" w:hAnsi="Cambria" w:cs="Times New Roman"/>
          <w:i/>
          <w:sz w:val="22"/>
        </w:rPr>
        <w:t>as well as national, regional and international issues that are relevant to the fishery.</w:t>
      </w:r>
    </w:p>
    <w:p w14:paraId="46E9EEF2" w14:textId="77777777" w:rsidR="0035409D" w:rsidRPr="00327190" w:rsidRDefault="0035409D" w:rsidP="00327190">
      <w:pPr>
        <w:rPr>
          <w:rFonts w:ascii="Cambria" w:hAnsi="Cambria" w:cs="Times New Roman"/>
          <w:i/>
          <w:sz w:val="22"/>
        </w:rPr>
      </w:pPr>
      <w:r w:rsidRPr="00327190">
        <w:rPr>
          <w:rFonts w:ascii="Cambria" w:hAnsi="Cambria" w:cs="Times New Roman"/>
          <w:i/>
          <w:sz w:val="22"/>
        </w:rPr>
        <w:t>If this fishery has experienced conflicts between small-scale and large-scale fishers, please describe those interactions. These conflicts may exist between small- and large-scale participants within this fishery or between this fishery’s participants and fishers in another fishery. Please include descriptions of the following, where applicable:</w:t>
      </w:r>
    </w:p>
    <w:p w14:paraId="178099E6" w14:textId="77777777" w:rsidR="0035409D" w:rsidRPr="00327190" w:rsidRDefault="0035409D"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What types of interactions between small- and large-scale fishers exist</w:t>
      </w:r>
      <w:r w:rsidR="000613BA" w:rsidRPr="00327190">
        <w:rPr>
          <w:rFonts w:ascii="Cambria" w:hAnsi="Cambria" w:cs="Times New Roman"/>
          <w:i/>
          <w:sz w:val="22"/>
          <w:lang w:val="en-US"/>
        </w:rPr>
        <w:t>?</w:t>
      </w:r>
    </w:p>
    <w:p w14:paraId="3B9CDA2E" w14:textId="77777777" w:rsidR="0035409D" w:rsidRPr="00327190" w:rsidRDefault="0035409D"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What types of conflicts exist between small- and large-scale fishers</w:t>
      </w:r>
      <w:r w:rsidR="000613BA" w:rsidRPr="00327190">
        <w:rPr>
          <w:rFonts w:ascii="Cambria" w:hAnsi="Cambria" w:cs="Times New Roman"/>
          <w:i/>
          <w:sz w:val="22"/>
          <w:lang w:val="en-US"/>
        </w:rPr>
        <w:t>? If there are no conflicts, please describe the nature of the positive relationships between these two types of fishers and the benefits of that relationship for this fishery.</w:t>
      </w:r>
    </w:p>
    <w:p w14:paraId="0B6AF772" w14:textId="77777777" w:rsidR="000613BA" w:rsidRPr="00327190" w:rsidRDefault="000613BA"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What is the cause of the conflict(s)?</w:t>
      </w:r>
    </w:p>
    <w:p w14:paraId="21A39700" w14:textId="77777777" w:rsidR="0035409D" w:rsidRPr="00327190" w:rsidRDefault="000613BA"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What challenges has this conflict(s) created for the fishery?</w:t>
      </w:r>
    </w:p>
    <w:p w14:paraId="1BE49286" w14:textId="77777777" w:rsidR="000613BA" w:rsidRPr="00327190" w:rsidRDefault="000613BA"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Has the introduction of a rights-based management system improved the conflict(s) or introduced new conflict between small- and large-scale fishers?</w:t>
      </w:r>
    </w:p>
    <w:p w14:paraId="2AD5E903" w14:textId="77777777" w:rsidR="000613BA" w:rsidRPr="00327190" w:rsidRDefault="000613BA" w:rsidP="00635636">
      <w:pPr>
        <w:pStyle w:val="ListParagraph"/>
        <w:numPr>
          <w:ilvl w:val="0"/>
          <w:numId w:val="18"/>
        </w:numPr>
        <w:rPr>
          <w:rFonts w:ascii="Cambria" w:hAnsi="Cambria" w:cs="Times New Roman"/>
          <w:i/>
          <w:sz w:val="22"/>
          <w:lang w:val="en-US"/>
        </w:rPr>
      </w:pPr>
      <w:r w:rsidRPr="00327190">
        <w:rPr>
          <w:rFonts w:ascii="Cambria" w:hAnsi="Cambria" w:cs="Times New Roman"/>
          <w:i/>
          <w:sz w:val="22"/>
          <w:lang w:val="en-US"/>
        </w:rPr>
        <w:t>Have hazardous events affected small-scale and large-scale fishers differently?</w:t>
      </w:r>
    </w:p>
    <w:p w14:paraId="6B58D2C2" w14:textId="77777777" w:rsidR="00C45B57" w:rsidRPr="00327190" w:rsidRDefault="00E041F2" w:rsidP="004049D7">
      <w:pPr>
        <w:pStyle w:val="Heading2"/>
        <w:numPr>
          <w:ilvl w:val="0"/>
          <w:numId w:val="0"/>
        </w:numPr>
        <w:rPr>
          <w:rFonts w:ascii="Cambria" w:hAnsi="Cambria"/>
        </w:rPr>
      </w:pPr>
      <w:bookmarkStart w:id="36" w:name="_Toc512598259"/>
      <w:r w:rsidRPr="00327190">
        <w:rPr>
          <w:rFonts w:ascii="Cambria" w:hAnsi="Cambria"/>
        </w:rPr>
        <w:t xml:space="preserve">4.2 </w:t>
      </w:r>
      <w:r w:rsidR="005E64A7" w:rsidRPr="00327190">
        <w:rPr>
          <w:rFonts w:ascii="Cambria" w:hAnsi="Cambria"/>
        </w:rPr>
        <w:t>Improving fishery sustainability in the future</w:t>
      </w:r>
      <w:bookmarkEnd w:id="36"/>
    </w:p>
    <w:p w14:paraId="499A3EEF" w14:textId="77777777" w:rsidR="005E64A7" w:rsidRPr="00327190" w:rsidRDefault="00C45B57" w:rsidP="00327190">
      <w:pPr>
        <w:rPr>
          <w:rFonts w:ascii="Cambria" w:hAnsi="Cambria" w:cs="Times New Roman"/>
        </w:rPr>
      </w:pPr>
      <w:r w:rsidRPr="00327190">
        <w:rPr>
          <w:rFonts w:ascii="Cambria" w:hAnsi="Cambria" w:cs="Times New Roman"/>
          <w:i/>
          <w:sz w:val="22"/>
        </w:rPr>
        <w:t>The aim of this section is to provide your personal opinion about what, if anything, could be changed or improved in the management of this fishery in order to increase the fishery’s sustainability, including the long term sustainable use of the fisheries resources, economic viability of the fishery, and social equitability.</w:t>
      </w:r>
    </w:p>
    <w:sectPr w:rsidR="005E64A7" w:rsidRPr="00327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EFB"/>
    <w:multiLevelType w:val="hybridMultilevel"/>
    <w:tmpl w:val="4FA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C1E8A"/>
    <w:multiLevelType w:val="hybridMultilevel"/>
    <w:tmpl w:val="8EC4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4561"/>
    <w:multiLevelType w:val="hybridMultilevel"/>
    <w:tmpl w:val="743C9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2361A6"/>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6CC6C20"/>
    <w:multiLevelType w:val="hybridMultilevel"/>
    <w:tmpl w:val="B02E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09B1"/>
    <w:multiLevelType w:val="multilevel"/>
    <w:tmpl w:val="55FC02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A7F5B08"/>
    <w:multiLevelType w:val="multilevel"/>
    <w:tmpl w:val="153024B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21A17D8"/>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7D0414E"/>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EE1DD1"/>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FED7200"/>
    <w:multiLevelType w:val="hybridMultilevel"/>
    <w:tmpl w:val="80001B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4BC7FD7"/>
    <w:multiLevelType w:val="hybridMultilevel"/>
    <w:tmpl w:val="6BEE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C1C0B"/>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2E36C18"/>
    <w:multiLevelType w:val="hybridMultilevel"/>
    <w:tmpl w:val="554E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9380A"/>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4EF51BB"/>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68515EA"/>
    <w:multiLevelType w:val="hybridMultilevel"/>
    <w:tmpl w:val="D50E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6658A"/>
    <w:multiLevelType w:val="multilevel"/>
    <w:tmpl w:val="5134B3C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0"/>
  </w:num>
  <w:num w:numId="4">
    <w:abstractNumId w:val="16"/>
  </w:num>
  <w:num w:numId="5">
    <w:abstractNumId w:val="17"/>
  </w:num>
  <w:num w:numId="6">
    <w:abstractNumId w:val="14"/>
  </w:num>
  <w:num w:numId="7">
    <w:abstractNumId w:val="12"/>
  </w:num>
  <w:num w:numId="8">
    <w:abstractNumId w:val="15"/>
  </w:num>
  <w:num w:numId="9">
    <w:abstractNumId w:val="8"/>
  </w:num>
  <w:num w:numId="10">
    <w:abstractNumId w:val="9"/>
  </w:num>
  <w:num w:numId="11">
    <w:abstractNumId w:val="7"/>
  </w:num>
  <w:num w:numId="12">
    <w:abstractNumId w:val="3"/>
  </w:num>
  <w:num w:numId="13">
    <w:abstractNumId w:val="6"/>
  </w:num>
  <w:num w:numId="14">
    <w:abstractNumId w:val="1"/>
  </w:num>
  <w:num w:numId="15">
    <w:abstractNumId w:val="4"/>
  </w:num>
  <w:num w:numId="16">
    <w:abstractNumId w:val="11"/>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57"/>
    <w:rsid w:val="00002957"/>
    <w:rsid w:val="000136AD"/>
    <w:rsid w:val="00014B1D"/>
    <w:rsid w:val="00047466"/>
    <w:rsid w:val="000613BA"/>
    <w:rsid w:val="000A5B1C"/>
    <w:rsid w:val="000C5ABB"/>
    <w:rsid w:val="000E70F7"/>
    <w:rsid w:val="000F5961"/>
    <w:rsid w:val="001235EA"/>
    <w:rsid w:val="0014315F"/>
    <w:rsid w:val="001654A4"/>
    <w:rsid w:val="00177F10"/>
    <w:rsid w:val="001941E2"/>
    <w:rsid w:val="001C3343"/>
    <w:rsid w:val="00244738"/>
    <w:rsid w:val="0024540F"/>
    <w:rsid w:val="00276DC9"/>
    <w:rsid w:val="00293302"/>
    <w:rsid w:val="002953BF"/>
    <w:rsid w:val="002A2137"/>
    <w:rsid w:val="002C4BB0"/>
    <w:rsid w:val="002C4F61"/>
    <w:rsid w:val="002E30A0"/>
    <w:rsid w:val="002E3AF4"/>
    <w:rsid w:val="002F52C4"/>
    <w:rsid w:val="002F675A"/>
    <w:rsid w:val="00303F37"/>
    <w:rsid w:val="00327190"/>
    <w:rsid w:val="003509C8"/>
    <w:rsid w:val="0035409D"/>
    <w:rsid w:val="00356A6B"/>
    <w:rsid w:val="00362CC9"/>
    <w:rsid w:val="003A1877"/>
    <w:rsid w:val="003E7962"/>
    <w:rsid w:val="004049D7"/>
    <w:rsid w:val="004125A8"/>
    <w:rsid w:val="00421050"/>
    <w:rsid w:val="00446919"/>
    <w:rsid w:val="0045370A"/>
    <w:rsid w:val="0045602D"/>
    <w:rsid w:val="004B0AF8"/>
    <w:rsid w:val="004D782F"/>
    <w:rsid w:val="005030D4"/>
    <w:rsid w:val="005053A7"/>
    <w:rsid w:val="005117FA"/>
    <w:rsid w:val="0052134A"/>
    <w:rsid w:val="00543BA1"/>
    <w:rsid w:val="00544B02"/>
    <w:rsid w:val="00551A74"/>
    <w:rsid w:val="0056005A"/>
    <w:rsid w:val="00564D8B"/>
    <w:rsid w:val="005E4674"/>
    <w:rsid w:val="005E64A7"/>
    <w:rsid w:val="00635636"/>
    <w:rsid w:val="00686C3B"/>
    <w:rsid w:val="006908FD"/>
    <w:rsid w:val="006A2797"/>
    <w:rsid w:val="006B1431"/>
    <w:rsid w:val="006F7101"/>
    <w:rsid w:val="00722B8D"/>
    <w:rsid w:val="0075390C"/>
    <w:rsid w:val="00753F9A"/>
    <w:rsid w:val="00776E4A"/>
    <w:rsid w:val="00783E63"/>
    <w:rsid w:val="007B019A"/>
    <w:rsid w:val="007B678C"/>
    <w:rsid w:val="007C0D26"/>
    <w:rsid w:val="00833B5F"/>
    <w:rsid w:val="00842EFD"/>
    <w:rsid w:val="0084479E"/>
    <w:rsid w:val="00856F7C"/>
    <w:rsid w:val="00866B50"/>
    <w:rsid w:val="008E25A2"/>
    <w:rsid w:val="008E4CC4"/>
    <w:rsid w:val="008E6101"/>
    <w:rsid w:val="008F71EF"/>
    <w:rsid w:val="00926622"/>
    <w:rsid w:val="009446AE"/>
    <w:rsid w:val="00952EA1"/>
    <w:rsid w:val="00981405"/>
    <w:rsid w:val="009C4929"/>
    <w:rsid w:val="009D715E"/>
    <w:rsid w:val="00A03204"/>
    <w:rsid w:val="00A24A14"/>
    <w:rsid w:val="00A4317F"/>
    <w:rsid w:val="00A573D7"/>
    <w:rsid w:val="00A7066F"/>
    <w:rsid w:val="00B17675"/>
    <w:rsid w:val="00B57AB3"/>
    <w:rsid w:val="00B60070"/>
    <w:rsid w:val="00B66729"/>
    <w:rsid w:val="00B82A61"/>
    <w:rsid w:val="00BC09FA"/>
    <w:rsid w:val="00C27BCF"/>
    <w:rsid w:val="00C340D3"/>
    <w:rsid w:val="00C45B57"/>
    <w:rsid w:val="00C52C23"/>
    <w:rsid w:val="00CA2637"/>
    <w:rsid w:val="00CA51E9"/>
    <w:rsid w:val="00D13A2D"/>
    <w:rsid w:val="00D472EB"/>
    <w:rsid w:val="00D53663"/>
    <w:rsid w:val="00DA74BE"/>
    <w:rsid w:val="00DB5E07"/>
    <w:rsid w:val="00DC24D5"/>
    <w:rsid w:val="00DE1B24"/>
    <w:rsid w:val="00DE5988"/>
    <w:rsid w:val="00DE639F"/>
    <w:rsid w:val="00DF2FB6"/>
    <w:rsid w:val="00E041F2"/>
    <w:rsid w:val="00E35F01"/>
    <w:rsid w:val="00E56908"/>
    <w:rsid w:val="00E93EF3"/>
    <w:rsid w:val="00EB0836"/>
    <w:rsid w:val="00EE2F93"/>
    <w:rsid w:val="00EF5A15"/>
    <w:rsid w:val="00F75D52"/>
    <w:rsid w:val="00F822D1"/>
    <w:rsid w:val="00F83CF0"/>
    <w:rsid w:val="00F8607C"/>
    <w:rsid w:val="00FB1166"/>
    <w:rsid w:val="00FD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44D8"/>
  <w15:chartTrackingRefBased/>
  <w15:docId w15:val="{E52E2CD9-CCDE-4248-B804-2EF8E55F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74"/>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4125A8"/>
    <w:pPr>
      <w:keepNext/>
      <w:keepLines/>
      <w:numPr>
        <w:numId w:val="1"/>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125A8"/>
    <w:pPr>
      <w:keepNext/>
      <w:keepLines/>
      <w:numPr>
        <w:ilvl w:val="1"/>
        <w:numId w:val="1"/>
      </w:numPr>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45B57"/>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E64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64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64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64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64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64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5A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125A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C45B57"/>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5E64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E64A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64A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64A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64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64A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82A61"/>
    <w:pPr>
      <w:numPr>
        <w:numId w:val="0"/>
      </w:numPr>
      <w:spacing w:after="0"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DB5E07"/>
    <w:pPr>
      <w:tabs>
        <w:tab w:val="left" w:pos="440"/>
        <w:tab w:val="right" w:leader="dot" w:pos="9350"/>
      </w:tabs>
      <w:spacing w:after="0"/>
      <w:contextualSpacing/>
    </w:pPr>
  </w:style>
  <w:style w:type="paragraph" w:styleId="TOC3">
    <w:name w:val="toc 3"/>
    <w:basedOn w:val="Normal"/>
    <w:next w:val="Normal"/>
    <w:autoRedefine/>
    <w:uiPriority w:val="39"/>
    <w:unhideWhenUsed/>
    <w:rsid w:val="00B82A61"/>
    <w:pPr>
      <w:spacing w:after="100"/>
      <w:ind w:left="440"/>
    </w:pPr>
  </w:style>
  <w:style w:type="paragraph" w:styleId="TOC2">
    <w:name w:val="toc 2"/>
    <w:basedOn w:val="Normal"/>
    <w:next w:val="Normal"/>
    <w:autoRedefine/>
    <w:uiPriority w:val="39"/>
    <w:unhideWhenUsed/>
    <w:rsid w:val="00B82A61"/>
    <w:pPr>
      <w:spacing w:after="100"/>
      <w:ind w:left="220"/>
    </w:pPr>
  </w:style>
  <w:style w:type="character" w:styleId="Hyperlink">
    <w:name w:val="Hyperlink"/>
    <w:basedOn w:val="DefaultParagraphFont"/>
    <w:uiPriority w:val="99"/>
    <w:unhideWhenUsed/>
    <w:rsid w:val="00B82A61"/>
    <w:rPr>
      <w:color w:val="0563C1" w:themeColor="hyperlink"/>
      <w:u w:val="single"/>
    </w:rPr>
  </w:style>
  <w:style w:type="paragraph" w:styleId="ListParagraph">
    <w:name w:val="List Paragraph"/>
    <w:basedOn w:val="Normal"/>
    <w:uiPriority w:val="34"/>
    <w:qFormat/>
    <w:rsid w:val="00866B50"/>
    <w:pPr>
      <w:spacing w:after="0"/>
      <w:ind w:left="720"/>
      <w:contextualSpacing/>
    </w:pPr>
    <w:rPr>
      <w:rFonts w:eastAsiaTheme="minorEastAsia"/>
      <w:szCs w:val="20"/>
      <w:lang w:val="fr-FR"/>
    </w:rPr>
  </w:style>
  <w:style w:type="table" w:styleId="GridTable4-Accent1">
    <w:name w:val="Grid Table 4 Accent 1"/>
    <w:basedOn w:val="TableNormal"/>
    <w:uiPriority w:val="49"/>
    <w:rsid w:val="00866B50"/>
    <w:pPr>
      <w:spacing w:before="100" w:after="0" w:line="240" w:lineRule="auto"/>
    </w:pPr>
    <w:rPr>
      <w:rFonts w:eastAsiaTheme="minorEastAsia"/>
      <w:sz w:val="20"/>
      <w:szCs w:val="20"/>
      <w:lang w:val="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866B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B5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03F37"/>
    <w:rPr>
      <w:sz w:val="16"/>
      <w:szCs w:val="16"/>
    </w:rPr>
  </w:style>
  <w:style w:type="paragraph" w:styleId="CommentText">
    <w:name w:val="annotation text"/>
    <w:basedOn w:val="Normal"/>
    <w:link w:val="CommentTextChar"/>
    <w:uiPriority w:val="99"/>
    <w:semiHidden/>
    <w:unhideWhenUsed/>
    <w:rsid w:val="00303F37"/>
    <w:rPr>
      <w:sz w:val="20"/>
      <w:szCs w:val="20"/>
    </w:rPr>
  </w:style>
  <w:style w:type="character" w:customStyle="1" w:styleId="CommentTextChar">
    <w:name w:val="Comment Text Char"/>
    <w:basedOn w:val="DefaultParagraphFont"/>
    <w:link w:val="CommentText"/>
    <w:uiPriority w:val="99"/>
    <w:semiHidden/>
    <w:rsid w:val="00303F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3F37"/>
    <w:rPr>
      <w:b/>
      <w:bCs/>
    </w:rPr>
  </w:style>
  <w:style w:type="character" w:customStyle="1" w:styleId="CommentSubjectChar">
    <w:name w:val="Comment Subject Char"/>
    <w:basedOn w:val="CommentTextChar"/>
    <w:link w:val="CommentSubject"/>
    <w:uiPriority w:val="99"/>
    <w:semiHidden/>
    <w:rsid w:val="00303F37"/>
    <w:rPr>
      <w:rFonts w:ascii="Times New Roman" w:hAnsi="Times New Roman"/>
      <w:b/>
      <w:bCs/>
      <w:sz w:val="20"/>
      <w:szCs w:val="20"/>
    </w:rPr>
  </w:style>
  <w:style w:type="paragraph" w:styleId="BalloonText">
    <w:name w:val="Balloon Text"/>
    <w:basedOn w:val="Normal"/>
    <w:link w:val="BalloonTextChar"/>
    <w:uiPriority w:val="99"/>
    <w:semiHidden/>
    <w:unhideWhenUsed/>
    <w:rsid w:val="00303F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F37"/>
    <w:rPr>
      <w:rFonts w:ascii="Segoe UI" w:hAnsi="Segoe UI" w:cs="Segoe UI"/>
      <w:sz w:val="18"/>
      <w:szCs w:val="18"/>
    </w:rPr>
  </w:style>
  <w:style w:type="character" w:styleId="SubtleEmphasis">
    <w:name w:val="Subtle Emphasis"/>
    <w:basedOn w:val="DefaultParagraphFont"/>
    <w:uiPriority w:val="19"/>
    <w:qFormat/>
    <w:rsid w:val="0052134A"/>
    <w:rPr>
      <w:i/>
      <w:iCs/>
      <w:color w:val="404040" w:themeColor="text1" w:themeTint="BF"/>
    </w:rPr>
  </w:style>
  <w:style w:type="character" w:styleId="Strong">
    <w:name w:val="Strong"/>
    <w:aliases w:val="Questions"/>
    <w:uiPriority w:val="22"/>
    <w:qFormat/>
    <w:rsid w:val="0052134A"/>
    <w:rPr>
      <w:rFonts w:ascii="Cambria" w:hAnsi="Cambria"/>
      <w:sz w:val="22"/>
    </w:rPr>
  </w:style>
  <w:style w:type="paragraph" w:styleId="Revision">
    <w:name w:val="Revision"/>
    <w:hidden/>
    <w:uiPriority w:val="99"/>
    <w:semiHidden/>
    <w:rsid w:val="00DF2FB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serRights-2018@fa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erRights-2018@fa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30AE-FC52-4AA9-89ED-DBFEAC29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2750</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Rebecca (FIAP)</dc:creator>
  <cp:keywords/>
  <dc:description/>
  <cp:lastModifiedBy>LechugaSanchez, Juan (FIAP)</cp:lastModifiedBy>
  <cp:revision>6</cp:revision>
  <cp:lastPrinted>2018-05-02T13:47:00Z</cp:lastPrinted>
  <dcterms:created xsi:type="dcterms:W3CDTF">2018-05-02T13:46:00Z</dcterms:created>
  <dcterms:modified xsi:type="dcterms:W3CDTF">2018-05-15T10:23:00Z</dcterms:modified>
</cp:coreProperties>
</file>