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B7872" w14:textId="050CCFCF" w:rsidR="00876D43" w:rsidRPr="00755019" w:rsidRDefault="00F278C4" w:rsidP="00246855">
      <w:pPr>
        <w:tabs>
          <w:tab w:val="center" w:pos="4533"/>
          <w:tab w:val="left" w:pos="7706"/>
        </w:tabs>
        <w:rPr>
          <w:rFonts w:asciiTheme="minorHAnsi" w:hAnsiTheme="minorHAnsi"/>
          <w:b/>
          <w:sz w:val="30"/>
          <w:szCs w:val="30"/>
        </w:rPr>
      </w:pPr>
      <w:r w:rsidRPr="00F278C4">
        <w:rPr>
          <w:rFonts w:asciiTheme="minorHAnsi" w:hAnsiTheme="minorHAnsi"/>
          <w:b/>
          <w:noProof/>
          <w:color w:val="00693A"/>
          <w:sz w:val="30"/>
          <w:szCs w:val="30"/>
        </w:rPr>
        <w:drawing>
          <wp:anchor distT="0" distB="0" distL="114300" distR="114300" simplePos="0" relativeHeight="251658240" behindDoc="1" locked="0" layoutInCell="1" allowOverlap="1" wp14:anchorId="48713856" wp14:editId="1C705885">
            <wp:simplePos x="0" y="0"/>
            <wp:positionH relativeFrom="column">
              <wp:posOffset>5410200</wp:posOffset>
            </wp:positionH>
            <wp:positionV relativeFrom="paragraph">
              <wp:posOffset>316828</wp:posOffset>
            </wp:positionV>
            <wp:extent cx="444724" cy="444724"/>
            <wp:effectExtent l="0" t="0" r="0" b="0"/>
            <wp:wrapNone/>
            <wp:docPr id="10" name="Graphic 10" descr="Map with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4GAnFD.svg"/>
                    <pic:cNvPicPr/>
                  </pic:nvPicPr>
                  <pic:blipFill>
                    <a:blip r:embed="rId8">
                      <a:extLst>
                        <a:ext uri="{96DAC541-7B7A-43D3-8B79-37D633B846F1}">
                          <asvg:svgBlip xmlns:asvg="http://schemas.microsoft.com/office/drawing/2016/SVG/main" r:embed="rId9"/>
                        </a:ext>
                      </a:extLst>
                    </a:blip>
                    <a:stretch>
                      <a:fillRect/>
                    </a:stretch>
                  </pic:blipFill>
                  <pic:spPr>
                    <a:xfrm>
                      <a:off x="0" y="0"/>
                      <a:ext cx="444724" cy="444724"/>
                    </a:xfrm>
                    <a:prstGeom prst="rect">
                      <a:avLst/>
                    </a:prstGeom>
                  </pic:spPr>
                </pic:pic>
              </a:graphicData>
            </a:graphic>
            <wp14:sizeRelH relativeFrom="margin">
              <wp14:pctWidth>0</wp14:pctWidth>
            </wp14:sizeRelH>
            <wp14:sizeRelV relativeFrom="margin">
              <wp14:pctHeight>0</wp14:pctHeight>
            </wp14:sizeRelV>
          </wp:anchor>
        </w:drawing>
      </w:r>
      <w:r w:rsidR="00602057" w:rsidRPr="00755019">
        <w:rPr>
          <w:rFonts w:asciiTheme="minorHAnsi" w:hAnsiTheme="minorHAnsi" w:cstheme="minorHAnsi"/>
          <w:b/>
          <w:sz w:val="30"/>
          <w:szCs w:val="30"/>
        </w:rPr>
        <w:t>Template for GIAHS Proposal</w:t>
      </w:r>
      <w:r w:rsidR="009B4E76" w:rsidRPr="00755019">
        <w:rPr>
          <w:rFonts w:asciiTheme="minorHAnsi" w:hAnsiTheme="minorHAnsi" w:cstheme="minorHAnsi"/>
          <w:b/>
          <w:sz w:val="30"/>
          <w:szCs w:val="30"/>
        </w:rPr>
        <w:tab/>
      </w:r>
    </w:p>
    <w:p w14:paraId="3C71984B" w14:textId="0328543A" w:rsidR="00602057" w:rsidRPr="002D1BA2" w:rsidRDefault="003B399D" w:rsidP="003B399D">
      <w:pPr>
        <w:tabs>
          <w:tab w:val="center" w:pos="4533"/>
          <w:tab w:val="left" w:pos="7706"/>
        </w:tabs>
        <w:rPr>
          <w:rFonts w:asciiTheme="minorHAnsi" w:hAnsiTheme="minorHAnsi"/>
          <w:b/>
          <w:color w:val="007037"/>
          <w:sz w:val="26"/>
          <w:szCs w:val="26"/>
        </w:rPr>
      </w:pPr>
      <w:r w:rsidRPr="002D1BA2">
        <w:rPr>
          <w:rFonts w:asciiTheme="minorHAnsi" w:hAnsiTheme="minorHAnsi"/>
          <w:b/>
          <w:bCs/>
          <w:color w:val="007037"/>
          <w:sz w:val="26"/>
          <w:szCs w:val="26"/>
        </w:rPr>
        <w:t xml:space="preserve">1. </w:t>
      </w:r>
      <w:r w:rsidR="00602057" w:rsidRPr="002D1BA2">
        <w:rPr>
          <w:rFonts w:asciiTheme="minorHAnsi" w:hAnsiTheme="minorHAnsi"/>
          <w:b/>
          <w:bCs/>
          <w:color w:val="007037"/>
          <w:sz w:val="26"/>
          <w:szCs w:val="26"/>
        </w:rPr>
        <w:t>SUMMARY INFORMATION</w:t>
      </w:r>
    </w:p>
    <w:tbl>
      <w:tblPr>
        <w:tblStyle w:val="TableGrid"/>
        <w:tblW w:w="9180" w:type="dxa"/>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shd w:val="clear" w:color="auto" w:fill="DBE5F1" w:themeFill="accent1" w:themeFillTint="33"/>
        <w:tblLook w:val="04A0" w:firstRow="1" w:lastRow="0" w:firstColumn="1" w:lastColumn="0" w:noHBand="0" w:noVBand="1"/>
      </w:tblPr>
      <w:tblGrid>
        <w:gridCol w:w="2340"/>
        <w:gridCol w:w="6840"/>
      </w:tblGrid>
      <w:tr w:rsidR="0066211F" w:rsidRPr="00C66126" w14:paraId="2573645E" w14:textId="052A6F6D" w:rsidTr="003878FB">
        <w:trPr>
          <w:trHeight w:hRule="exact" w:val="855"/>
        </w:trPr>
        <w:tc>
          <w:tcPr>
            <w:tcW w:w="2340" w:type="dxa"/>
            <w:shd w:val="clear" w:color="auto" w:fill="EAF1DD" w:themeFill="accent3" w:themeFillTint="33"/>
            <w:vAlign w:val="center"/>
          </w:tcPr>
          <w:p w14:paraId="418BA630" w14:textId="372C2872" w:rsidR="0066211F" w:rsidRPr="00755019" w:rsidRDefault="0066211F" w:rsidP="00755019">
            <w:pPr>
              <w:pStyle w:val="Default"/>
              <w:rPr>
                <w:rFonts w:asciiTheme="minorHAnsi" w:hAnsiTheme="minorHAnsi"/>
                <w:b/>
                <w:sz w:val="20"/>
                <w:szCs w:val="20"/>
              </w:rPr>
            </w:pPr>
            <w:r w:rsidRPr="00755019">
              <w:rPr>
                <w:rFonts w:asciiTheme="minorHAnsi" w:hAnsiTheme="minorHAnsi"/>
                <w:b/>
                <w:color w:val="000000" w:themeColor="text1"/>
                <w:sz w:val="20"/>
                <w:szCs w:val="20"/>
              </w:rPr>
              <w:t xml:space="preserve">Name/Title of the Agricultural Heritage </w:t>
            </w:r>
            <w:r w:rsidR="00706BCB" w:rsidRPr="00755019">
              <w:rPr>
                <w:rFonts w:asciiTheme="minorHAnsi" w:hAnsiTheme="minorHAnsi"/>
                <w:b/>
                <w:color w:val="000000" w:themeColor="text1"/>
                <w:sz w:val="20"/>
                <w:szCs w:val="20"/>
              </w:rPr>
              <w:br/>
            </w:r>
            <w:r w:rsidRPr="00755019">
              <w:rPr>
                <w:rFonts w:asciiTheme="minorHAnsi" w:hAnsiTheme="minorHAnsi"/>
                <w:b/>
                <w:color w:val="000000" w:themeColor="text1"/>
                <w:sz w:val="20"/>
                <w:szCs w:val="20"/>
              </w:rPr>
              <w:t xml:space="preserve">System: </w:t>
            </w:r>
          </w:p>
        </w:tc>
        <w:tc>
          <w:tcPr>
            <w:tcW w:w="6840" w:type="dxa"/>
            <w:shd w:val="clear" w:color="auto" w:fill="EAF1DD" w:themeFill="accent3" w:themeFillTint="33"/>
            <w:vAlign w:val="center"/>
          </w:tcPr>
          <w:p w14:paraId="480156FB" w14:textId="77777777" w:rsidR="0066211F" w:rsidRPr="0066211F" w:rsidRDefault="0066211F" w:rsidP="00546F37">
            <w:pPr>
              <w:pStyle w:val="Default"/>
              <w:rPr>
                <w:rFonts w:ascii="Gotham Narrow Bold" w:hAnsi="Gotham Narrow Bold"/>
                <w:b/>
                <w:sz w:val="21"/>
                <w:szCs w:val="21"/>
              </w:rPr>
            </w:pPr>
          </w:p>
        </w:tc>
      </w:tr>
      <w:tr w:rsidR="0066211F" w:rsidRPr="00C66126" w14:paraId="00D0D000" w14:textId="7672AADD" w:rsidTr="003878FB">
        <w:trPr>
          <w:trHeight w:hRule="exact" w:val="765"/>
        </w:trPr>
        <w:tc>
          <w:tcPr>
            <w:tcW w:w="2340" w:type="dxa"/>
            <w:shd w:val="clear" w:color="auto" w:fill="EAF1DD" w:themeFill="accent3" w:themeFillTint="33"/>
            <w:vAlign w:val="center"/>
          </w:tcPr>
          <w:p w14:paraId="25FD4871" w14:textId="63906ED5" w:rsidR="0066211F" w:rsidRPr="00755019" w:rsidRDefault="0066211F" w:rsidP="00755019">
            <w:pPr>
              <w:pStyle w:val="Default"/>
              <w:rPr>
                <w:rFonts w:asciiTheme="minorHAnsi" w:hAnsiTheme="minorHAnsi"/>
                <w:b/>
                <w:sz w:val="20"/>
                <w:szCs w:val="20"/>
              </w:rPr>
            </w:pPr>
            <w:r w:rsidRPr="00755019">
              <w:rPr>
                <w:rFonts w:asciiTheme="minorHAnsi" w:hAnsiTheme="minorHAnsi"/>
                <w:b/>
                <w:sz w:val="20"/>
                <w:szCs w:val="20"/>
              </w:rPr>
              <w:t xml:space="preserve">Requesting </w:t>
            </w:r>
            <w:r w:rsidR="003878FB">
              <w:rPr>
                <w:rFonts w:asciiTheme="minorHAnsi" w:hAnsiTheme="minorHAnsi"/>
                <w:b/>
                <w:sz w:val="20"/>
                <w:szCs w:val="20"/>
              </w:rPr>
              <w:t>a</w:t>
            </w:r>
            <w:r w:rsidRPr="00755019">
              <w:rPr>
                <w:rFonts w:asciiTheme="minorHAnsi" w:hAnsiTheme="minorHAnsi"/>
                <w:b/>
                <w:sz w:val="20"/>
                <w:szCs w:val="20"/>
              </w:rPr>
              <w:t>gency/</w:t>
            </w:r>
            <w:r w:rsidR="003878FB">
              <w:rPr>
                <w:rFonts w:asciiTheme="minorHAnsi" w:hAnsiTheme="minorHAnsi"/>
                <w:b/>
                <w:sz w:val="20"/>
                <w:szCs w:val="20"/>
              </w:rPr>
              <w:t>o</w:t>
            </w:r>
            <w:r w:rsidRPr="00755019">
              <w:rPr>
                <w:rFonts w:asciiTheme="minorHAnsi" w:hAnsiTheme="minorHAnsi"/>
                <w:b/>
                <w:sz w:val="20"/>
                <w:szCs w:val="20"/>
              </w:rPr>
              <w:t>rganization:</w:t>
            </w:r>
          </w:p>
        </w:tc>
        <w:tc>
          <w:tcPr>
            <w:tcW w:w="6840" w:type="dxa"/>
            <w:shd w:val="clear" w:color="auto" w:fill="EAF1DD" w:themeFill="accent3" w:themeFillTint="33"/>
            <w:vAlign w:val="center"/>
          </w:tcPr>
          <w:p w14:paraId="2811CC69" w14:textId="77777777" w:rsidR="0066211F" w:rsidRPr="0066211F" w:rsidRDefault="0066211F" w:rsidP="00546F37">
            <w:pPr>
              <w:pStyle w:val="Default"/>
              <w:rPr>
                <w:rFonts w:ascii="Gotham Narrow Bold" w:hAnsi="Gotham Narrow Bold"/>
                <w:b/>
                <w:sz w:val="21"/>
                <w:szCs w:val="21"/>
              </w:rPr>
            </w:pPr>
          </w:p>
        </w:tc>
      </w:tr>
      <w:tr w:rsidR="0066211F" w:rsidRPr="00C66126" w14:paraId="2A829281" w14:textId="4DDB8FD1" w:rsidTr="003878FB">
        <w:trPr>
          <w:trHeight w:hRule="exact" w:val="765"/>
        </w:trPr>
        <w:tc>
          <w:tcPr>
            <w:tcW w:w="2340" w:type="dxa"/>
            <w:shd w:val="clear" w:color="auto" w:fill="EAF1DD" w:themeFill="accent3" w:themeFillTint="33"/>
            <w:vAlign w:val="center"/>
          </w:tcPr>
          <w:p w14:paraId="4F166DE4" w14:textId="02EA9A36" w:rsidR="0066211F" w:rsidRPr="00755019" w:rsidRDefault="0066211F" w:rsidP="00755019">
            <w:pPr>
              <w:rPr>
                <w:rFonts w:asciiTheme="minorHAnsi" w:hAnsiTheme="minorHAnsi"/>
                <w:b/>
                <w:sz w:val="20"/>
                <w:szCs w:val="20"/>
              </w:rPr>
            </w:pPr>
            <w:r w:rsidRPr="00755019">
              <w:rPr>
                <w:rFonts w:asciiTheme="minorHAnsi" w:hAnsiTheme="minorHAnsi"/>
                <w:b/>
                <w:sz w:val="20"/>
                <w:szCs w:val="20"/>
              </w:rPr>
              <w:t xml:space="preserve">Responsible </w:t>
            </w:r>
            <w:r w:rsidR="003878FB">
              <w:rPr>
                <w:rFonts w:asciiTheme="minorHAnsi" w:hAnsiTheme="minorHAnsi"/>
                <w:b/>
                <w:sz w:val="20"/>
                <w:szCs w:val="20"/>
              </w:rPr>
              <w:t>m</w:t>
            </w:r>
            <w:r w:rsidRPr="00755019">
              <w:rPr>
                <w:rFonts w:asciiTheme="minorHAnsi" w:hAnsiTheme="minorHAnsi"/>
                <w:b/>
                <w:sz w:val="20"/>
                <w:szCs w:val="20"/>
              </w:rPr>
              <w:t xml:space="preserve">inistry </w:t>
            </w:r>
            <w:r w:rsidR="00D24ED9" w:rsidRPr="00755019">
              <w:rPr>
                <w:rFonts w:asciiTheme="minorHAnsi" w:hAnsiTheme="minorHAnsi"/>
                <w:b/>
                <w:sz w:val="20"/>
                <w:szCs w:val="20"/>
              </w:rPr>
              <w:br/>
            </w:r>
            <w:r w:rsidRPr="00755019">
              <w:rPr>
                <w:rFonts w:asciiTheme="minorHAnsi" w:hAnsiTheme="minorHAnsi"/>
                <w:b/>
                <w:sz w:val="20"/>
                <w:szCs w:val="20"/>
              </w:rPr>
              <w:t>(for the Government):</w:t>
            </w:r>
          </w:p>
        </w:tc>
        <w:tc>
          <w:tcPr>
            <w:tcW w:w="6840" w:type="dxa"/>
            <w:shd w:val="clear" w:color="auto" w:fill="EAF1DD" w:themeFill="accent3" w:themeFillTint="33"/>
            <w:vAlign w:val="center"/>
          </w:tcPr>
          <w:p w14:paraId="7B291D30" w14:textId="77777777" w:rsidR="0066211F" w:rsidRPr="0066211F" w:rsidRDefault="0066211F" w:rsidP="00546F37">
            <w:pPr>
              <w:rPr>
                <w:rFonts w:ascii="Gotham Narrow Bold" w:hAnsi="Gotham Narrow Bold"/>
                <w:b/>
                <w:sz w:val="21"/>
                <w:szCs w:val="21"/>
              </w:rPr>
            </w:pPr>
          </w:p>
        </w:tc>
      </w:tr>
      <w:tr w:rsidR="0066211F" w:rsidRPr="00C66126" w14:paraId="19A97A67" w14:textId="7351B997" w:rsidTr="003878FB">
        <w:trPr>
          <w:trHeight w:hRule="exact" w:val="1218"/>
        </w:trPr>
        <w:tc>
          <w:tcPr>
            <w:tcW w:w="2340" w:type="dxa"/>
            <w:shd w:val="clear" w:color="auto" w:fill="EAF1DD" w:themeFill="accent3" w:themeFillTint="33"/>
            <w:vAlign w:val="center"/>
          </w:tcPr>
          <w:p w14:paraId="6E3B2E0F" w14:textId="6E2056CF" w:rsidR="0066211F" w:rsidRPr="00755019" w:rsidRDefault="0066211F" w:rsidP="00546F37">
            <w:pPr>
              <w:rPr>
                <w:rFonts w:asciiTheme="minorHAnsi" w:hAnsiTheme="minorHAnsi"/>
                <w:b/>
                <w:sz w:val="20"/>
                <w:szCs w:val="20"/>
              </w:rPr>
            </w:pPr>
            <w:r w:rsidRPr="00755019">
              <w:rPr>
                <w:rFonts w:asciiTheme="minorHAnsi" w:hAnsiTheme="minorHAnsi"/>
                <w:b/>
                <w:sz w:val="20"/>
                <w:szCs w:val="20"/>
              </w:rPr>
              <w:t xml:space="preserve">Location of the </w:t>
            </w:r>
            <w:r w:rsidR="003878FB">
              <w:rPr>
                <w:rFonts w:asciiTheme="minorHAnsi" w:hAnsiTheme="minorHAnsi"/>
                <w:b/>
                <w:sz w:val="20"/>
                <w:szCs w:val="20"/>
              </w:rPr>
              <w:t>s</w:t>
            </w:r>
            <w:r w:rsidRPr="00755019">
              <w:rPr>
                <w:rFonts w:asciiTheme="minorHAnsi" w:hAnsiTheme="minorHAnsi"/>
                <w:b/>
                <w:sz w:val="20"/>
                <w:szCs w:val="20"/>
              </w:rPr>
              <w:t>ite:</w:t>
            </w:r>
          </w:p>
          <w:p w14:paraId="426E39BA" w14:textId="63D61227" w:rsidR="0066211F" w:rsidRPr="003947C5" w:rsidRDefault="00154DD1" w:rsidP="00546F37">
            <w:pPr>
              <w:rPr>
                <w:rFonts w:asciiTheme="minorHAnsi" w:hAnsiTheme="minorHAnsi"/>
                <w:color w:val="000000" w:themeColor="text1"/>
                <w:sz w:val="16"/>
                <w:szCs w:val="16"/>
              </w:rPr>
            </w:pPr>
            <w:r>
              <w:rPr>
                <w:rFonts w:asciiTheme="minorHAnsi" w:hAnsiTheme="minorHAnsi"/>
                <w:color w:val="000000" w:themeColor="text1"/>
                <w:sz w:val="16"/>
                <w:szCs w:val="16"/>
              </w:rPr>
              <w:t>(</w:t>
            </w:r>
            <w:r w:rsidR="0066211F" w:rsidRPr="003947C5">
              <w:rPr>
                <w:rFonts w:asciiTheme="minorHAnsi" w:hAnsiTheme="minorHAnsi"/>
                <w:color w:val="000000" w:themeColor="text1"/>
                <w:sz w:val="16"/>
                <w:szCs w:val="16"/>
              </w:rPr>
              <w:t xml:space="preserve">please annex land use maps </w:t>
            </w:r>
            <w:r w:rsidR="00EE27C4" w:rsidRPr="003947C5">
              <w:rPr>
                <w:rFonts w:asciiTheme="minorHAnsi" w:hAnsiTheme="minorHAnsi"/>
                <w:color w:val="000000" w:themeColor="text1"/>
                <w:sz w:val="16"/>
                <w:szCs w:val="16"/>
              </w:rPr>
              <w:br/>
            </w:r>
            <w:r w:rsidR="0066211F" w:rsidRPr="003947C5">
              <w:rPr>
                <w:rFonts w:asciiTheme="minorHAnsi" w:hAnsiTheme="minorHAnsi"/>
                <w:color w:val="000000" w:themeColor="text1"/>
                <w:sz w:val="16"/>
                <w:szCs w:val="16"/>
              </w:rPr>
              <w:t xml:space="preserve">and geographical coordinates </w:t>
            </w:r>
            <w:r w:rsidR="00EE27C4" w:rsidRPr="003947C5">
              <w:rPr>
                <w:rFonts w:asciiTheme="minorHAnsi" w:hAnsiTheme="minorHAnsi"/>
                <w:color w:val="000000" w:themeColor="text1"/>
                <w:sz w:val="16"/>
                <w:szCs w:val="16"/>
              </w:rPr>
              <w:br/>
            </w:r>
            <w:r w:rsidR="0066211F" w:rsidRPr="003947C5">
              <w:rPr>
                <w:rFonts w:asciiTheme="minorHAnsi" w:hAnsiTheme="minorHAnsi"/>
                <w:color w:val="000000" w:themeColor="text1"/>
                <w:sz w:val="16"/>
                <w:szCs w:val="16"/>
              </w:rPr>
              <w:t>of the site</w:t>
            </w:r>
            <w:r>
              <w:rPr>
                <w:rFonts w:asciiTheme="minorHAnsi" w:hAnsiTheme="minorHAnsi"/>
                <w:color w:val="000000" w:themeColor="text1"/>
                <w:sz w:val="16"/>
                <w:szCs w:val="16"/>
              </w:rPr>
              <w:t>)</w:t>
            </w:r>
            <w:r w:rsidR="0066211F" w:rsidRPr="003947C5">
              <w:rPr>
                <w:rFonts w:asciiTheme="minorHAnsi" w:hAnsiTheme="minorHAnsi"/>
                <w:color w:val="000000" w:themeColor="text1"/>
                <w:sz w:val="16"/>
                <w:szCs w:val="16"/>
              </w:rPr>
              <w:t xml:space="preserve"> </w:t>
            </w:r>
          </w:p>
        </w:tc>
        <w:tc>
          <w:tcPr>
            <w:tcW w:w="6840" w:type="dxa"/>
            <w:shd w:val="clear" w:color="auto" w:fill="EAF1DD" w:themeFill="accent3" w:themeFillTint="33"/>
            <w:vAlign w:val="center"/>
          </w:tcPr>
          <w:p w14:paraId="2149B923" w14:textId="77777777" w:rsidR="0066211F" w:rsidRPr="0066211F" w:rsidRDefault="0066211F" w:rsidP="00546F37">
            <w:pPr>
              <w:rPr>
                <w:rFonts w:ascii="Gotham Narrow Bold" w:hAnsi="Gotham Narrow Bold"/>
                <w:b/>
                <w:sz w:val="21"/>
                <w:szCs w:val="21"/>
              </w:rPr>
            </w:pPr>
          </w:p>
        </w:tc>
      </w:tr>
      <w:tr w:rsidR="0066211F" w:rsidRPr="00C66126" w14:paraId="30FB8C18" w14:textId="2450411E" w:rsidTr="003878FB">
        <w:trPr>
          <w:trHeight w:hRule="exact" w:val="975"/>
        </w:trPr>
        <w:tc>
          <w:tcPr>
            <w:tcW w:w="2340" w:type="dxa"/>
            <w:shd w:val="clear" w:color="auto" w:fill="EAF1DD" w:themeFill="accent3" w:themeFillTint="33"/>
            <w:vAlign w:val="center"/>
          </w:tcPr>
          <w:p w14:paraId="6BB8F0D2" w14:textId="386B3AF6" w:rsidR="0066211F" w:rsidRPr="003947C5" w:rsidRDefault="0066211F" w:rsidP="00706BCB">
            <w:pPr>
              <w:pStyle w:val="Default"/>
              <w:rPr>
                <w:rFonts w:asciiTheme="minorHAnsi" w:hAnsiTheme="minorHAnsi"/>
                <w:b/>
                <w:sz w:val="20"/>
                <w:szCs w:val="20"/>
              </w:rPr>
            </w:pPr>
            <w:r w:rsidRPr="003947C5">
              <w:rPr>
                <w:rFonts w:asciiTheme="minorHAnsi" w:hAnsiTheme="minorHAnsi"/>
                <w:b/>
                <w:sz w:val="20"/>
                <w:szCs w:val="20"/>
              </w:rPr>
              <w:t xml:space="preserve">Accessibility of the </w:t>
            </w:r>
            <w:r w:rsidR="003878FB">
              <w:rPr>
                <w:rFonts w:asciiTheme="minorHAnsi" w:hAnsiTheme="minorHAnsi"/>
                <w:b/>
                <w:sz w:val="20"/>
                <w:szCs w:val="20"/>
              </w:rPr>
              <w:t>s</w:t>
            </w:r>
            <w:r w:rsidRPr="003947C5">
              <w:rPr>
                <w:rFonts w:asciiTheme="minorHAnsi" w:hAnsiTheme="minorHAnsi"/>
                <w:b/>
                <w:sz w:val="20"/>
                <w:szCs w:val="20"/>
              </w:rPr>
              <w:t xml:space="preserve">ite </w:t>
            </w:r>
            <w:r w:rsidR="003947C5">
              <w:rPr>
                <w:rFonts w:asciiTheme="minorHAnsi" w:hAnsiTheme="minorHAnsi"/>
                <w:b/>
                <w:sz w:val="20"/>
                <w:szCs w:val="20"/>
              </w:rPr>
              <w:br/>
            </w:r>
            <w:r w:rsidRPr="003947C5">
              <w:rPr>
                <w:rFonts w:asciiTheme="minorHAnsi" w:hAnsiTheme="minorHAnsi"/>
                <w:b/>
                <w:sz w:val="20"/>
                <w:szCs w:val="20"/>
              </w:rPr>
              <w:t xml:space="preserve">to </w:t>
            </w:r>
            <w:r w:rsidR="003878FB">
              <w:rPr>
                <w:rFonts w:asciiTheme="minorHAnsi" w:hAnsiTheme="minorHAnsi"/>
                <w:b/>
                <w:sz w:val="20"/>
                <w:szCs w:val="20"/>
              </w:rPr>
              <w:t>c</w:t>
            </w:r>
            <w:r w:rsidRPr="003947C5">
              <w:rPr>
                <w:rFonts w:asciiTheme="minorHAnsi" w:hAnsiTheme="minorHAnsi"/>
                <w:b/>
                <w:sz w:val="20"/>
                <w:szCs w:val="20"/>
              </w:rPr>
              <w:t xml:space="preserve">apital </w:t>
            </w:r>
            <w:r w:rsidR="003878FB">
              <w:rPr>
                <w:rFonts w:asciiTheme="minorHAnsi" w:hAnsiTheme="minorHAnsi"/>
                <w:b/>
                <w:sz w:val="20"/>
                <w:szCs w:val="20"/>
              </w:rPr>
              <w:t>c</w:t>
            </w:r>
            <w:r w:rsidRPr="003947C5">
              <w:rPr>
                <w:rFonts w:asciiTheme="minorHAnsi" w:hAnsiTheme="minorHAnsi"/>
                <w:b/>
                <w:sz w:val="20"/>
                <w:szCs w:val="20"/>
              </w:rPr>
              <w:t xml:space="preserve">ity or </w:t>
            </w:r>
            <w:r w:rsidR="003878FB">
              <w:rPr>
                <w:rFonts w:asciiTheme="minorHAnsi" w:hAnsiTheme="minorHAnsi"/>
                <w:b/>
                <w:sz w:val="20"/>
                <w:szCs w:val="20"/>
              </w:rPr>
              <w:t>m</w:t>
            </w:r>
            <w:r w:rsidRPr="003947C5">
              <w:rPr>
                <w:rFonts w:asciiTheme="minorHAnsi" w:hAnsiTheme="minorHAnsi"/>
                <w:b/>
                <w:sz w:val="20"/>
                <w:szCs w:val="20"/>
              </w:rPr>
              <w:t xml:space="preserve">ajor </w:t>
            </w:r>
            <w:r w:rsidR="003878FB">
              <w:rPr>
                <w:rFonts w:asciiTheme="minorHAnsi" w:hAnsiTheme="minorHAnsi"/>
                <w:b/>
                <w:sz w:val="20"/>
                <w:szCs w:val="20"/>
              </w:rPr>
              <w:t>c</w:t>
            </w:r>
            <w:r w:rsidRPr="003947C5">
              <w:rPr>
                <w:rFonts w:asciiTheme="minorHAnsi" w:hAnsiTheme="minorHAnsi"/>
                <w:b/>
                <w:sz w:val="20"/>
                <w:szCs w:val="20"/>
              </w:rPr>
              <w:t xml:space="preserve">ities: </w:t>
            </w:r>
          </w:p>
        </w:tc>
        <w:tc>
          <w:tcPr>
            <w:tcW w:w="6840" w:type="dxa"/>
            <w:shd w:val="clear" w:color="auto" w:fill="EAF1DD" w:themeFill="accent3" w:themeFillTint="33"/>
            <w:vAlign w:val="center"/>
          </w:tcPr>
          <w:p w14:paraId="35DEE7BA" w14:textId="77777777" w:rsidR="0066211F" w:rsidRPr="0066211F" w:rsidRDefault="0066211F" w:rsidP="00546F37">
            <w:pPr>
              <w:pStyle w:val="Default"/>
              <w:rPr>
                <w:rFonts w:ascii="Gotham Narrow Bold" w:hAnsi="Gotham Narrow Bold"/>
                <w:b/>
                <w:sz w:val="21"/>
                <w:szCs w:val="21"/>
              </w:rPr>
            </w:pPr>
          </w:p>
        </w:tc>
      </w:tr>
      <w:tr w:rsidR="0066211F" w:rsidRPr="00C66126" w14:paraId="4C993936" w14:textId="436C9D84" w:rsidTr="003878FB">
        <w:trPr>
          <w:trHeight w:hRule="exact" w:val="714"/>
        </w:trPr>
        <w:tc>
          <w:tcPr>
            <w:tcW w:w="2340" w:type="dxa"/>
            <w:shd w:val="clear" w:color="auto" w:fill="EAF1DD" w:themeFill="accent3" w:themeFillTint="33"/>
            <w:vAlign w:val="center"/>
          </w:tcPr>
          <w:p w14:paraId="0094193F" w14:textId="1AB537E4" w:rsidR="0066211F" w:rsidRPr="003947C5" w:rsidRDefault="0066211F" w:rsidP="00D24ED9">
            <w:pPr>
              <w:pStyle w:val="Default"/>
              <w:rPr>
                <w:rFonts w:asciiTheme="minorHAnsi" w:hAnsiTheme="minorHAnsi"/>
                <w:b/>
                <w:sz w:val="20"/>
                <w:szCs w:val="20"/>
              </w:rPr>
            </w:pPr>
            <w:r w:rsidRPr="003947C5">
              <w:rPr>
                <w:rFonts w:asciiTheme="minorHAnsi" w:hAnsiTheme="minorHAnsi"/>
                <w:b/>
                <w:sz w:val="20"/>
                <w:szCs w:val="20"/>
              </w:rPr>
              <w:t xml:space="preserve">Area of </w:t>
            </w:r>
            <w:r w:rsidR="003878FB">
              <w:rPr>
                <w:rFonts w:asciiTheme="minorHAnsi" w:hAnsiTheme="minorHAnsi"/>
                <w:b/>
                <w:sz w:val="20"/>
                <w:szCs w:val="20"/>
              </w:rPr>
              <w:t>c</w:t>
            </w:r>
            <w:r w:rsidRPr="003947C5">
              <w:rPr>
                <w:rFonts w:asciiTheme="minorHAnsi" w:hAnsiTheme="minorHAnsi"/>
                <w:b/>
                <w:sz w:val="20"/>
                <w:szCs w:val="20"/>
              </w:rPr>
              <w:t xml:space="preserve">overage: </w:t>
            </w:r>
          </w:p>
        </w:tc>
        <w:tc>
          <w:tcPr>
            <w:tcW w:w="6840" w:type="dxa"/>
            <w:shd w:val="clear" w:color="auto" w:fill="EAF1DD" w:themeFill="accent3" w:themeFillTint="33"/>
            <w:vAlign w:val="center"/>
          </w:tcPr>
          <w:p w14:paraId="38E3ADB7" w14:textId="77777777" w:rsidR="0066211F" w:rsidRPr="0066211F" w:rsidRDefault="0066211F" w:rsidP="00546F37">
            <w:pPr>
              <w:pStyle w:val="Default"/>
              <w:rPr>
                <w:rFonts w:ascii="Gotham Narrow Bold" w:hAnsi="Gotham Narrow Bold"/>
                <w:b/>
                <w:sz w:val="21"/>
                <w:szCs w:val="21"/>
              </w:rPr>
            </w:pPr>
          </w:p>
        </w:tc>
      </w:tr>
      <w:tr w:rsidR="0066211F" w:rsidRPr="00C66126" w14:paraId="28C22E3A" w14:textId="118C1A61" w:rsidTr="00020DEF">
        <w:trPr>
          <w:trHeight w:hRule="exact" w:val="1209"/>
        </w:trPr>
        <w:tc>
          <w:tcPr>
            <w:tcW w:w="2340" w:type="dxa"/>
            <w:shd w:val="clear" w:color="auto" w:fill="EAF1DD" w:themeFill="accent3" w:themeFillTint="33"/>
            <w:vAlign w:val="center"/>
          </w:tcPr>
          <w:p w14:paraId="5A527793" w14:textId="7B841F7F" w:rsidR="0066211F" w:rsidRPr="00EE27C4" w:rsidRDefault="0066211F" w:rsidP="00D24ED9">
            <w:pPr>
              <w:pStyle w:val="Default"/>
              <w:rPr>
                <w:rFonts w:ascii="Gotham Narrow Bold" w:hAnsi="Gotham Narrow Bold"/>
                <w:b/>
                <w:sz w:val="20"/>
                <w:szCs w:val="20"/>
              </w:rPr>
            </w:pPr>
            <w:proofErr w:type="spellStart"/>
            <w:r w:rsidRPr="003947C5">
              <w:rPr>
                <w:rFonts w:asciiTheme="minorHAnsi" w:hAnsiTheme="minorHAnsi"/>
                <w:b/>
                <w:sz w:val="20"/>
                <w:szCs w:val="20"/>
              </w:rPr>
              <w:t>Agro</w:t>
            </w:r>
            <w:proofErr w:type="spellEnd"/>
            <w:r w:rsidRPr="003947C5">
              <w:rPr>
                <w:rFonts w:asciiTheme="minorHAnsi" w:hAnsiTheme="minorHAnsi"/>
                <w:b/>
                <w:sz w:val="20"/>
                <w:szCs w:val="20"/>
              </w:rPr>
              <w:t>-</w:t>
            </w:r>
            <w:r w:rsidR="003878FB">
              <w:rPr>
                <w:rFonts w:asciiTheme="minorHAnsi" w:hAnsiTheme="minorHAnsi"/>
                <w:b/>
                <w:sz w:val="20"/>
                <w:szCs w:val="20"/>
              </w:rPr>
              <w:t>e</w:t>
            </w:r>
            <w:r w:rsidRPr="003947C5">
              <w:rPr>
                <w:rFonts w:asciiTheme="minorHAnsi" w:hAnsiTheme="minorHAnsi"/>
                <w:b/>
                <w:sz w:val="20"/>
                <w:szCs w:val="20"/>
              </w:rPr>
              <w:t xml:space="preserve">cological </w:t>
            </w:r>
            <w:r w:rsidR="003878FB">
              <w:rPr>
                <w:rFonts w:asciiTheme="minorHAnsi" w:hAnsiTheme="minorHAnsi"/>
                <w:b/>
                <w:sz w:val="20"/>
                <w:szCs w:val="20"/>
              </w:rPr>
              <w:t>z</w:t>
            </w:r>
            <w:r w:rsidRPr="003947C5">
              <w:rPr>
                <w:rFonts w:asciiTheme="minorHAnsi" w:hAnsiTheme="minorHAnsi"/>
                <w:b/>
                <w:sz w:val="20"/>
                <w:szCs w:val="20"/>
              </w:rPr>
              <w:t>ones</w:t>
            </w:r>
            <w:r w:rsidRPr="003947C5">
              <w:rPr>
                <w:rStyle w:val="FootnoteReference"/>
                <w:rFonts w:asciiTheme="minorHAnsi" w:hAnsiTheme="minorHAnsi"/>
                <w:b/>
                <w:sz w:val="20"/>
                <w:szCs w:val="20"/>
              </w:rPr>
              <w:footnoteReference w:id="1"/>
            </w:r>
            <w:r w:rsidRPr="00EE27C4">
              <w:rPr>
                <w:rFonts w:ascii="Gotham Narrow Bold" w:hAnsi="Gotham Narrow Bold"/>
                <w:b/>
                <w:sz w:val="20"/>
                <w:szCs w:val="20"/>
              </w:rPr>
              <w:t xml:space="preserve"> </w:t>
            </w:r>
            <w:r w:rsidR="00D24ED9" w:rsidRPr="00EE27C4">
              <w:rPr>
                <w:rFonts w:ascii="Gotham Narrow Bold" w:hAnsi="Gotham Narrow Bold"/>
                <w:b/>
                <w:sz w:val="20"/>
                <w:szCs w:val="20"/>
              </w:rPr>
              <w:br/>
            </w:r>
            <w:r w:rsidRPr="003947C5">
              <w:rPr>
                <w:rFonts w:asciiTheme="minorHAnsi" w:hAnsiTheme="minorHAnsi"/>
                <w:sz w:val="16"/>
                <w:szCs w:val="16"/>
              </w:rPr>
              <w:t xml:space="preserve">(for Agriculture, Forestry </w:t>
            </w:r>
            <w:r w:rsidR="00D24ED9" w:rsidRPr="003947C5">
              <w:rPr>
                <w:rFonts w:asciiTheme="minorHAnsi" w:hAnsiTheme="minorHAnsi"/>
                <w:sz w:val="16"/>
                <w:szCs w:val="16"/>
              </w:rPr>
              <w:br/>
            </w:r>
            <w:r w:rsidRPr="003947C5">
              <w:rPr>
                <w:rFonts w:asciiTheme="minorHAnsi" w:hAnsiTheme="minorHAnsi"/>
                <w:sz w:val="16"/>
                <w:szCs w:val="16"/>
              </w:rPr>
              <w:t>and Fisheries):</w:t>
            </w:r>
            <w:r w:rsidRPr="00EE27C4">
              <w:rPr>
                <w:rFonts w:ascii="Gotham Narrow Bold" w:hAnsi="Gotham Narrow Bold"/>
                <w:b/>
                <w:sz w:val="20"/>
                <w:szCs w:val="20"/>
              </w:rPr>
              <w:t xml:space="preserve"> </w:t>
            </w:r>
          </w:p>
        </w:tc>
        <w:tc>
          <w:tcPr>
            <w:tcW w:w="6840" w:type="dxa"/>
            <w:shd w:val="clear" w:color="auto" w:fill="EAF1DD" w:themeFill="accent3" w:themeFillTint="33"/>
            <w:vAlign w:val="center"/>
          </w:tcPr>
          <w:p w14:paraId="46DCA6FF" w14:textId="77777777" w:rsidR="0066211F" w:rsidRPr="0066211F" w:rsidRDefault="0066211F" w:rsidP="00546F37">
            <w:pPr>
              <w:pStyle w:val="Default"/>
              <w:rPr>
                <w:rFonts w:ascii="Gotham Narrow Bold" w:hAnsi="Gotham Narrow Bold"/>
                <w:b/>
                <w:sz w:val="21"/>
                <w:szCs w:val="21"/>
              </w:rPr>
            </w:pPr>
          </w:p>
        </w:tc>
      </w:tr>
      <w:tr w:rsidR="0066211F" w:rsidRPr="00C66126" w14:paraId="0EAD697A" w14:textId="19FF617A" w:rsidTr="003878FB">
        <w:trPr>
          <w:trHeight w:hRule="exact" w:val="765"/>
        </w:trPr>
        <w:tc>
          <w:tcPr>
            <w:tcW w:w="2340" w:type="dxa"/>
            <w:shd w:val="clear" w:color="auto" w:fill="EAF1DD" w:themeFill="accent3" w:themeFillTint="33"/>
            <w:vAlign w:val="center"/>
          </w:tcPr>
          <w:p w14:paraId="4F5BC550" w14:textId="3ECD6AC7" w:rsidR="0066211F" w:rsidRPr="003947C5" w:rsidRDefault="0066211F" w:rsidP="00D24ED9">
            <w:pPr>
              <w:pStyle w:val="Default"/>
              <w:rPr>
                <w:rFonts w:asciiTheme="minorHAnsi" w:hAnsiTheme="minorHAnsi"/>
                <w:b/>
                <w:sz w:val="20"/>
                <w:szCs w:val="20"/>
              </w:rPr>
            </w:pPr>
            <w:r w:rsidRPr="003947C5">
              <w:rPr>
                <w:rFonts w:asciiTheme="minorHAnsi" w:hAnsiTheme="minorHAnsi"/>
                <w:b/>
                <w:sz w:val="20"/>
                <w:szCs w:val="20"/>
              </w:rPr>
              <w:t xml:space="preserve">Topographic </w:t>
            </w:r>
            <w:r w:rsidR="003878FB">
              <w:rPr>
                <w:rFonts w:asciiTheme="minorHAnsi" w:hAnsiTheme="minorHAnsi"/>
                <w:b/>
                <w:sz w:val="20"/>
                <w:szCs w:val="20"/>
              </w:rPr>
              <w:t>f</w:t>
            </w:r>
            <w:r w:rsidRPr="003947C5">
              <w:rPr>
                <w:rFonts w:asciiTheme="minorHAnsi" w:hAnsiTheme="minorHAnsi"/>
                <w:b/>
                <w:sz w:val="20"/>
                <w:szCs w:val="20"/>
              </w:rPr>
              <w:t xml:space="preserve">eatures: </w:t>
            </w:r>
          </w:p>
        </w:tc>
        <w:tc>
          <w:tcPr>
            <w:tcW w:w="6840" w:type="dxa"/>
            <w:shd w:val="clear" w:color="auto" w:fill="EAF1DD" w:themeFill="accent3" w:themeFillTint="33"/>
            <w:vAlign w:val="center"/>
          </w:tcPr>
          <w:p w14:paraId="754B3AD1" w14:textId="77777777" w:rsidR="0066211F" w:rsidRPr="0066211F" w:rsidRDefault="0066211F" w:rsidP="00546F37">
            <w:pPr>
              <w:pStyle w:val="Default"/>
              <w:rPr>
                <w:rFonts w:ascii="Gotham Narrow Bold" w:hAnsi="Gotham Narrow Bold"/>
                <w:b/>
                <w:sz w:val="21"/>
                <w:szCs w:val="21"/>
              </w:rPr>
            </w:pPr>
          </w:p>
        </w:tc>
      </w:tr>
      <w:tr w:rsidR="0066211F" w:rsidRPr="00C66126" w14:paraId="55644F5E" w14:textId="621C584A" w:rsidTr="003878FB">
        <w:trPr>
          <w:trHeight w:hRule="exact" w:val="765"/>
        </w:trPr>
        <w:tc>
          <w:tcPr>
            <w:tcW w:w="2340" w:type="dxa"/>
            <w:shd w:val="clear" w:color="auto" w:fill="EAF1DD" w:themeFill="accent3" w:themeFillTint="33"/>
            <w:vAlign w:val="center"/>
          </w:tcPr>
          <w:p w14:paraId="75D05BF2" w14:textId="5D148F78" w:rsidR="0066211F" w:rsidRPr="003947C5" w:rsidRDefault="0066211F" w:rsidP="00D24ED9">
            <w:pPr>
              <w:pStyle w:val="Default"/>
              <w:rPr>
                <w:rFonts w:asciiTheme="minorHAnsi" w:hAnsiTheme="minorHAnsi"/>
                <w:b/>
                <w:sz w:val="20"/>
                <w:szCs w:val="20"/>
              </w:rPr>
            </w:pPr>
            <w:r w:rsidRPr="003947C5">
              <w:rPr>
                <w:rFonts w:asciiTheme="minorHAnsi" w:hAnsiTheme="minorHAnsi"/>
                <w:b/>
                <w:sz w:val="20"/>
                <w:szCs w:val="20"/>
              </w:rPr>
              <w:t xml:space="preserve">Climate </w:t>
            </w:r>
            <w:r w:rsidR="003878FB">
              <w:rPr>
                <w:rFonts w:asciiTheme="minorHAnsi" w:hAnsiTheme="minorHAnsi"/>
                <w:b/>
                <w:sz w:val="20"/>
                <w:szCs w:val="20"/>
              </w:rPr>
              <w:t>t</w:t>
            </w:r>
            <w:r w:rsidRPr="003947C5">
              <w:rPr>
                <w:rFonts w:asciiTheme="minorHAnsi" w:hAnsiTheme="minorHAnsi"/>
                <w:b/>
                <w:sz w:val="20"/>
                <w:szCs w:val="20"/>
              </w:rPr>
              <w:t xml:space="preserve">ype: </w:t>
            </w:r>
          </w:p>
        </w:tc>
        <w:tc>
          <w:tcPr>
            <w:tcW w:w="6840" w:type="dxa"/>
            <w:shd w:val="clear" w:color="auto" w:fill="EAF1DD" w:themeFill="accent3" w:themeFillTint="33"/>
            <w:vAlign w:val="center"/>
          </w:tcPr>
          <w:p w14:paraId="7473EC2A" w14:textId="77777777" w:rsidR="0066211F" w:rsidRPr="0066211F" w:rsidRDefault="0066211F" w:rsidP="00546F37">
            <w:pPr>
              <w:pStyle w:val="Default"/>
              <w:rPr>
                <w:rFonts w:ascii="Gotham Narrow Bold" w:hAnsi="Gotham Narrow Bold"/>
                <w:b/>
                <w:sz w:val="21"/>
                <w:szCs w:val="21"/>
              </w:rPr>
            </w:pPr>
          </w:p>
        </w:tc>
      </w:tr>
      <w:tr w:rsidR="0066211F" w:rsidRPr="00C66126" w14:paraId="152B0AF1" w14:textId="1E380CEF" w:rsidTr="003878FB">
        <w:trPr>
          <w:trHeight w:hRule="exact" w:val="765"/>
        </w:trPr>
        <w:tc>
          <w:tcPr>
            <w:tcW w:w="2340" w:type="dxa"/>
            <w:shd w:val="clear" w:color="auto" w:fill="EAF1DD" w:themeFill="accent3" w:themeFillTint="33"/>
            <w:vAlign w:val="center"/>
          </w:tcPr>
          <w:p w14:paraId="029B26C5" w14:textId="48B31695" w:rsidR="0066211F" w:rsidRPr="003947C5" w:rsidRDefault="0066211F" w:rsidP="003947C5">
            <w:pPr>
              <w:pStyle w:val="Default"/>
              <w:rPr>
                <w:rFonts w:asciiTheme="minorHAnsi" w:hAnsiTheme="minorHAnsi"/>
                <w:b/>
                <w:sz w:val="20"/>
                <w:szCs w:val="20"/>
              </w:rPr>
            </w:pPr>
            <w:r w:rsidRPr="003947C5">
              <w:rPr>
                <w:rFonts w:asciiTheme="minorHAnsi" w:hAnsiTheme="minorHAnsi"/>
                <w:b/>
                <w:sz w:val="20"/>
                <w:szCs w:val="20"/>
              </w:rPr>
              <w:t xml:space="preserve">Approximate </w:t>
            </w:r>
            <w:r w:rsidR="003878FB">
              <w:rPr>
                <w:rFonts w:asciiTheme="minorHAnsi" w:hAnsiTheme="minorHAnsi"/>
                <w:b/>
                <w:sz w:val="20"/>
                <w:szCs w:val="20"/>
              </w:rPr>
              <w:t>p</w:t>
            </w:r>
            <w:r w:rsidRPr="003947C5">
              <w:rPr>
                <w:rFonts w:asciiTheme="minorHAnsi" w:hAnsiTheme="minorHAnsi"/>
                <w:b/>
                <w:sz w:val="20"/>
                <w:szCs w:val="20"/>
              </w:rPr>
              <w:t>opulation (</w:t>
            </w:r>
            <w:r w:rsidR="003878FB">
              <w:rPr>
                <w:rFonts w:asciiTheme="minorHAnsi" w:hAnsiTheme="minorHAnsi"/>
                <w:b/>
                <w:sz w:val="20"/>
                <w:szCs w:val="20"/>
              </w:rPr>
              <w:t>b</w:t>
            </w:r>
            <w:r w:rsidRPr="003947C5">
              <w:rPr>
                <w:rFonts w:asciiTheme="minorHAnsi" w:hAnsiTheme="minorHAnsi"/>
                <w:b/>
                <w:sz w:val="20"/>
                <w:szCs w:val="20"/>
              </w:rPr>
              <w:t xml:space="preserve">eneficiary): </w:t>
            </w:r>
          </w:p>
        </w:tc>
        <w:tc>
          <w:tcPr>
            <w:tcW w:w="6840" w:type="dxa"/>
            <w:shd w:val="clear" w:color="auto" w:fill="EAF1DD" w:themeFill="accent3" w:themeFillTint="33"/>
            <w:vAlign w:val="center"/>
          </w:tcPr>
          <w:p w14:paraId="6754E219" w14:textId="77777777" w:rsidR="0066211F" w:rsidRPr="0066211F" w:rsidRDefault="0066211F" w:rsidP="00546F37">
            <w:pPr>
              <w:pStyle w:val="Default"/>
              <w:rPr>
                <w:rFonts w:ascii="Gotham Narrow Bold" w:hAnsi="Gotham Narrow Bold"/>
                <w:b/>
                <w:sz w:val="21"/>
                <w:szCs w:val="21"/>
              </w:rPr>
            </w:pPr>
          </w:p>
        </w:tc>
      </w:tr>
      <w:tr w:rsidR="0066211F" w:rsidRPr="00C66126" w14:paraId="5E88B9A7" w14:textId="3E72B88B" w:rsidTr="003878FB">
        <w:trPr>
          <w:trHeight w:hRule="exact" w:val="765"/>
        </w:trPr>
        <w:tc>
          <w:tcPr>
            <w:tcW w:w="2340" w:type="dxa"/>
            <w:shd w:val="clear" w:color="auto" w:fill="EAF1DD" w:themeFill="accent3" w:themeFillTint="33"/>
            <w:vAlign w:val="center"/>
          </w:tcPr>
          <w:p w14:paraId="1752CCD5" w14:textId="1DAA762A" w:rsidR="0066211F" w:rsidRPr="003947C5" w:rsidRDefault="0066211F" w:rsidP="003947C5">
            <w:pPr>
              <w:pStyle w:val="Default"/>
              <w:rPr>
                <w:rFonts w:asciiTheme="minorHAnsi" w:hAnsiTheme="minorHAnsi"/>
                <w:b/>
                <w:sz w:val="20"/>
                <w:szCs w:val="20"/>
              </w:rPr>
            </w:pPr>
            <w:r w:rsidRPr="003947C5">
              <w:rPr>
                <w:rFonts w:asciiTheme="minorHAnsi" w:hAnsiTheme="minorHAnsi"/>
                <w:b/>
                <w:sz w:val="20"/>
                <w:szCs w:val="20"/>
              </w:rPr>
              <w:t xml:space="preserve">Ethnicity/Indigenous population: </w:t>
            </w:r>
          </w:p>
        </w:tc>
        <w:tc>
          <w:tcPr>
            <w:tcW w:w="6840" w:type="dxa"/>
            <w:shd w:val="clear" w:color="auto" w:fill="EAF1DD" w:themeFill="accent3" w:themeFillTint="33"/>
            <w:vAlign w:val="center"/>
          </w:tcPr>
          <w:p w14:paraId="521E6FB5" w14:textId="77777777" w:rsidR="0066211F" w:rsidRPr="0066211F" w:rsidRDefault="0066211F" w:rsidP="00546F37">
            <w:pPr>
              <w:pStyle w:val="Default"/>
              <w:rPr>
                <w:rFonts w:ascii="Gotham Narrow Bold" w:hAnsi="Gotham Narrow Bold"/>
                <w:b/>
                <w:sz w:val="21"/>
                <w:szCs w:val="21"/>
              </w:rPr>
            </w:pPr>
          </w:p>
        </w:tc>
      </w:tr>
      <w:tr w:rsidR="0066211F" w:rsidRPr="00C66126" w14:paraId="128FF6A3" w14:textId="74B049F8" w:rsidTr="003878FB">
        <w:trPr>
          <w:trHeight w:hRule="exact" w:val="765"/>
        </w:trPr>
        <w:tc>
          <w:tcPr>
            <w:tcW w:w="2340" w:type="dxa"/>
            <w:shd w:val="clear" w:color="auto" w:fill="EAF1DD" w:themeFill="accent3" w:themeFillTint="33"/>
            <w:vAlign w:val="center"/>
          </w:tcPr>
          <w:p w14:paraId="4D215392" w14:textId="35B012AE" w:rsidR="0066211F" w:rsidRPr="003947C5" w:rsidRDefault="0066211F" w:rsidP="00D24ED9">
            <w:pPr>
              <w:pStyle w:val="Default"/>
              <w:rPr>
                <w:rFonts w:asciiTheme="minorHAnsi" w:hAnsiTheme="minorHAnsi"/>
                <w:b/>
                <w:sz w:val="20"/>
                <w:szCs w:val="20"/>
              </w:rPr>
            </w:pPr>
            <w:r w:rsidRPr="003947C5">
              <w:rPr>
                <w:rFonts w:asciiTheme="minorHAnsi" w:hAnsiTheme="minorHAnsi"/>
                <w:b/>
                <w:sz w:val="20"/>
                <w:szCs w:val="20"/>
              </w:rPr>
              <w:t xml:space="preserve">Main </w:t>
            </w:r>
            <w:r w:rsidR="003878FB">
              <w:rPr>
                <w:rFonts w:asciiTheme="minorHAnsi" w:hAnsiTheme="minorHAnsi"/>
                <w:b/>
                <w:sz w:val="20"/>
                <w:szCs w:val="20"/>
              </w:rPr>
              <w:t>s</w:t>
            </w:r>
            <w:r w:rsidRPr="003947C5">
              <w:rPr>
                <w:rFonts w:asciiTheme="minorHAnsi" w:hAnsiTheme="minorHAnsi"/>
                <w:b/>
                <w:sz w:val="20"/>
                <w:szCs w:val="20"/>
              </w:rPr>
              <w:t xml:space="preserve">ource of </w:t>
            </w:r>
            <w:r w:rsidR="00706BCB" w:rsidRPr="003947C5">
              <w:rPr>
                <w:rFonts w:asciiTheme="minorHAnsi" w:hAnsiTheme="minorHAnsi"/>
                <w:b/>
                <w:sz w:val="20"/>
                <w:szCs w:val="20"/>
              </w:rPr>
              <w:br/>
            </w:r>
            <w:r w:rsidR="003878FB">
              <w:rPr>
                <w:rFonts w:asciiTheme="minorHAnsi" w:hAnsiTheme="minorHAnsi"/>
                <w:b/>
                <w:sz w:val="20"/>
                <w:szCs w:val="20"/>
              </w:rPr>
              <w:t>l</w:t>
            </w:r>
            <w:r w:rsidRPr="003947C5">
              <w:rPr>
                <w:rFonts w:asciiTheme="minorHAnsi" w:hAnsiTheme="minorHAnsi"/>
                <w:b/>
                <w:sz w:val="20"/>
                <w:szCs w:val="20"/>
              </w:rPr>
              <w:t xml:space="preserve">ivelihoods: </w:t>
            </w:r>
          </w:p>
        </w:tc>
        <w:tc>
          <w:tcPr>
            <w:tcW w:w="6840" w:type="dxa"/>
            <w:shd w:val="clear" w:color="auto" w:fill="EAF1DD" w:themeFill="accent3" w:themeFillTint="33"/>
            <w:vAlign w:val="center"/>
          </w:tcPr>
          <w:p w14:paraId="2A12996B" w14:textId="77777777" w:rsidR="0066211F" w:rsidRPr="0066211F" w:rsidRDefault="0066211F" w:rsidP="00546F37">
            <w:pPr>
              <w:pStyle w:val="Default"/>
              <w:rPr>
                <w:rFonts w:ascii="Gotham Narrow Bold" w:hAnsi="Gotham Narrow Bold"/>
                <w:b/>
                <w:sz w:val="21"/>
                <w:szCs w:val="21"/>
              </w:rPr>
            </w:pPr>
          </w:p>
        </w:tc>
      </w:tr>
    </w:tbl>
    <w:p w14:paraId="5E3B348D" w14:textId="00AAE223" w:rsidR="00140DA9" w:rsidRDefault="00140DA9" w:rsidP="00C66126">
      <w:pPr>
        <w:rPr>
          <w:b/>
          <w:bCs/>
          <w:szCs w:val="23"/>
        </w:rPr>
      </w:pPr>
    </w:p>
    <w:tbl>
      <w:tblPr>
        <w:tblStyle w:val="TableGrid"/>
        <w:tblW w:w="16020" w:type="dxa"/>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shd w:val="clear" w:color="auto" w:fill="DBE5F1" w:themeFill="accent1" w:themeFillTint="33"/>
        <w:tblLook w:val="04A0" w:firstRow="1" w:lastRow="0" w:firstColumn="1" w:lastColumn="0" w:noHBand="0" w:noVBand="1"/>
      </w:tblPr>
      <w:tblGrid>
        <w:gridCol w:w="9180"/>
        <w:gridCol w:w="6840"/>
      </w:tblGrid>
      <w:tr w:rsidR="00020DEF" w:rsidRPr="005D31D8" w14:paraId="2E20B465" w14:textId="77777777" w:rsidTr="00020DEF">
        <w:trPr>
          <w:gridAfter w:val="1"/>
          <w:wAfter w:w="6840" w:type="dxa"/>
          <w:trHeight w:val="12930"/>
        </w:trPr>
        <w:tc>
          <w:tcPr>
            <w:tcW w:w="9180" w:type="dxa"/>
            <w:shd w:val="clear" w:color="auto" w:fill="EAF1DD" w:themeFill="accent3" w:themeFillTint="33"/>
          </w:tcPr>
          <w:p w14:paraId="1527B3C3" w14:textId="6533F6B9" w:rsidR="00020DEF" w:rsidRPr="00020DEF" w:rsidRDefault="00F278C4" w:rsidP="005D31D8">
            <w:pPr>
              <w:pStyle w:val="Default"/>
              <w:spacing w:before="120"/>
              <w:rPr>
                <w:rFonts w:ascii="Gotham Narrow Book" w:hAnsi="Gotham Narrow Book"/>
                <w:sz w:val="18"/>
                <w:szCs w:val="18"/>
              </w:rPr>
            </w:pPr>
            <w:r w:rsidRPr="00F278C4">
              <w:rPr>
                <w:rFonts w:ascii="Gotham Narrow Bold" w:hAnsi="Gotham Narrow Bold"/>
                <w:b/>
                <w:noProof/>
                <w:color w:val="00693A"/>
                <w:sz w:val="21"/>
                <w:szCs w:val="21"/>
              </w:rPr>
              <w:lastRenderedPageBreak/>
              <w:drawing>
                <wp:anchor distT="0" distB="0" distL="114300" distR="114300" simplePos="0" relativeHeight="251659264" behindDoc="0" locked="0" layoutInCell="1" allowOverlap="1" wp14:anchorId="5D133642" wp14:editId="1D00A722">
                  <wp:simplePos x="0" y="0"/>
                  <wp:positionH relativeFrom="column">
                    <wp:posOffset>20320</wp:posOffset>
                  </wp:positionH>
                  <wp:positionV relativeFrom="paragraph">
                    <wp:posOffset>117438</wp:posOffset>
                  </wp:positionV>
                  <wp:extent cx="398033" cy="398033"/>
                  <wp:effectExtent l="0" t="0" r="0" b="0"/>
                  <wp:wrapNone/>
                  <wp:docPr id="14" name="Graphic 14" descr="Typewr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afile_t631dp.svg"/>
                          <pic:cNvPicPr/>
                        </pic:nvPicPr>
                        <pic:blipFill>
                          <a:blip r:embed="rId10">
                            <a:extLst>
                              <a:ext uri="{96DAC541-7B7A-43D3-8B79-37D633B846F1}">
                                <asvg:svgBlip xmlns:asvg="http://schemas.microsoft.com/office/drawing/2016/SVG/main" r:embed="rId11"/>
                              </a:ext>
                            </a:extLst>
                          </a:blip>
                          <a:stretch>
                            <a:fillRect/>
                          </a:stretch>
                        </pic:blipFill>
                        <pic:spPr>
                          <a:xfrm>
                            <a:off x="0" y="0"/>
                            <a:ext cx="398033" cy="398033"/>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sz w:val="20"/>
                <w:szCs w:val="20"/>
              </w:rPr>
              <w:t xml:space="preserve">                   </w:t>
            </w:r>
            <w:r>
              <w:rPr>
                <w:rFonts w:asciiTheme="minorHAnsi" w:hAnsiTheme="minorHAnsi"/>
                <w:b/>
                <w:sz w:val="20"/>
                <w:szCs w:val="20"/>
              </w:rPr>
              <w:br/>
              <w:t xml:space="preserve">                </w:t>
            </w:r>
            <w:r w:rsidR="00020DEF" w:rsidRPr="003947C5">
              <w:rPr>
                <w:rFonts w:asciiTheme="minorHAnsi" w:hAnsiTheme="minorHAnsi"/>
                <w:b/>
                <w:sz w:val="20"/>
                <w:szCs w:val="20"/>
              </w:rPr>
              <w:t xml:space="preserve">Executive </w:t>
            </w:r>
            <w:r w:rsidR="00020DEF">
              <w:rPr>
                <w:rFonts w:asciiTheme="minorHAnsi" w:hAnsiTheme="minorHAnsi"/>
                <w:b/>
                <w:sz w:val="20"/>
                <w:szCs w:val="20"/>
              </w:rPr>
              <w:t>s</w:t>
            </w:r>
            <w:r w:rsidR="00020DEF" w:rsidRPr="003947C5">
              <w:rPr>
                <w:rFonts w:asciiTheme="minorHAnsi" w:hAnsiTheme="minorHAnsi"/>
                <w:b/>
                <w:sz w:val="20"/>
                <w:szCs w:val="20"/>
              </w:rPr>
              <w:t>ummary</w:t>
            </w:r>
            <w:r w:rsidR="00020DEF" w:rsidRPr="00EE27C4">
              <w:rPr>
                <w:rFonts w:ascii="Gotham Narrow Bold" w:hAnsi="Gotham Narrow Bold"/>
                <w:b/>
                <w:sz w:val="20"/>
                <w:szCs w:val="20"/>
              </w:rPr>
              <w:t xml:space="preserve"> </w:t>
            </w:r>
            <w:r w:rsidR="00020DEF" w:rsidRPr="003947C5">
              <w:rPr>
                <w:rFonts w:asciiTheme="minorHAnsi" w:hAnsiTheme="minorHAnsi"/>
                <w:sz w:val="16"/>
                <w:szCs w:val="16"/>
              </w:rPr>
              <w:t>(one page approximately):</w:t>
            </w:r>
          </w:p>
          <w:p w14:paraId="35DB8E98" w14:textId="1ACBC835" w:rsidR="00020DEF" w:rsidRDefault="00020DEF" w:rsidP="003F7181">
            <w:pPr>
              <w:pStyle w:val="Default"/>
              <w:rPr>
                <w:rFonts w:ascii="Gotham Narrow Bold" w:hAnsi="Gotham Narrow Bold"/>
                <w:b/>
                <w:sz w:val="21"/>
                <w:szCs w:val="21"/>
              </w:rPr>
            </w:pPr>
          </w:p>
          <w:p w14:paraId="2F280A52" w14:textId="47EAF409" w:rsidR="00F278C4" w:rsidRPr="0066211F" w:rsidRDefault="00F278C4" w:rsidP="003F7181">
            <w:pPr>
              <w:pStyle w:val="Default"/>
              <w:rPr>
                <w:rFonts w:ascii="Gotham Narrow Bold" w:hAnsi="Gotham Narrow Bold"/>
                <w:b/>
                <w:sz w:val="21"/>
                <w:szCs w:val="21"/>
              </w:rPr>
            </w:pPr>
          </w:p>
        </w:tc>
      </w:tr>
      <w:tr w:rsidR="00020DEF" w:rsidRPr="0066211F" w14:paraId="1F639173" w14:textId="78EF1038" w:rsidTr="00020DEF">
        <w:trPr>
          <w:trHeight w:val="12930"/>
        </w:trPr>
        <w:tc>
          <w:tcPr>
            <w:tcW w:w="9180" w:type="dxa"/>
            <w:shd w:val="clear" w:color="auto" w:fill="EAF1DD" w:themeFill="accent3" w:themeFillTint="33"/>
          </w:tcPr>
          <w:p w14:paraId="5049197C" w14:textId="61C322C0" w:rsidR="00020DEF" w:rsidRDefault="00F278C4" w:rsidP="00020DEF">
            <w:pPr>
              <w:pStyle w:val="Default"/>
              <w:spacing w:before="240"/>
              <w:rPr>
                <w:rFonts w:ascii="Gotham Narrow Bold" w:hAnsi="Gotham Narrow Bold"/>
                <w:b/>
                <w:sz w:val="21"/>
                <w:szCs w:val="21"/>
              </w:rPr>
            </w:pPr>
            <w:r>
              <w:rPr>
                <w:rFonts w:ascii="Gotham Narrow Bold" w:hAnsi="Gotham Narrow Bold"/>
                <w:b/>
                <w:noProof/>
                <w:color w:val="00693A"/>
                <w:sz w:val="21"/>
                <w:szCs w:val="21"/>
              </w:rPr>
              <w:lastRenderedPageBreak/>
              <w:drawing>
                <wp:anchor distT="0" distB="0" distL="114300" distR="114300" simplePos="0" relativeHeight="251660288" behindDoc="0" locked="0" layoutInCell="1" allowOverlap="1" wp14:anchorId="43CBF0D2" wp14:editId="7160B990">
                  <wp:simplePos x="0" y="0"/>
                  <wp:positionH relativeFrom="column">
                    <wp:posOffset>31152</wp:posOffset>
                  </wp:positionH>
                  <wp:positionV relativeFrom="paragraph">
                    <wp:posOffset>179070</wp:posOffset>
                  </wp:positionV>
                  <wp:extent cx="344245" cy="344245"/>
                  <wp:effectExtent l="0" t="0" r="0" b="0"/>
                  <wp:wrapNone/>
                  <wp:docPr id="16" name="Graphic 16"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Pjzaia.svg"/>
                          <pic:cNvPicPr/>
                        </pic:nvPicPr>
                        <pic:blipFill>
                          <a:blip r:embed="rId12">
                            <a:extLst>
                              <a:ext uri="{96DAC541-7B7A-43D3-8B79-37D633B846F1}">
                                <asvg:svgBlip xmlns:asvg="http://schemas.microsoft.com/office/drawing/2016/SVG/main" r:embed="rId13"/>
                              </a:ext>
                            </a:extLst>
                          </a:blip>
                          <a:stretch>
                            <a:fillRect/>
                          </a:stretch>
                        </pic:blipFill>
                        <pic:spPr>
                          <a:xfrm>
                            <a:off x="0" y="0"/>
                            <a:ext cx="344245" cy="3442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sz w:val="20"/>
                <w:szCs w:val="20"/>
              </w:rPr>
              <w:br/>
              <w:t xml:space="preserve">               </w:t>
            </w:r>
            <w:r w:rsidR="00020DEF">
              <w:rPr>
                <w:rFonts w:asciiTheme="minorHAnsi" w:hAnsiTheme="minorHAnsi"/>
                <w:b/>
                <w:sz w:val="20"/>
                <w:szCs w:val="20"/>
              </w:rPr>
              <w:t>Pictures</w:t>
            </w:r>
            <w:r w:rsidR="00020DEF" w:rsidRPr="00EE27C4">
              <w:rPr>
                <w:rFonts w:ascii="Gotham Narrow Bold" w:hAnsi="Gotham Narrow Bold"/>
                <w:b/>
                <w:sz w:val="20"/>
                <w:szCs w:val="20"/>
              </w:rPr>
              <w:t xml:space="preserve"> </w:t>
            </w:r>
            <w:r w:rsidR="00020DEF" w:rsidRPr="003947C5">
              <w:rPr>
                <w:rFonts w:asciiTheme="minorHAnsi" w:hAnsiTheme="minorHAnsi"/>
                <w:sz w:val="16"/>
                <w:szCs w:val="16"/>
              </w:rPr>
              <w:t>(</w:t>
            </w:r>
            <w:r w:rsidR="00020DEF">
              <w:rPr>
                <w:rFonts w:asciiTheme="minorHAnsi" w:hAnsiTheme="minorHAnsi"/>
                <w:sz w:val="16"/>
                <w:szCs w:val="16"/>
              </w:rPr>
              <w:t>if any</w:t>
            </w:r>
            <w:r w:rsidR="00020DEF" w:rsidRPr="003947C5">
              <w:rPr>
                <w:rFonts w:asciiTheme="minorHAnsi" w:hAnsiTheme="minorHAnsi"/>
                <w:sz w:val="16"/>
                <w:szCs w:val="16"/>
              </w:rPr>
              <w:t>):</w:t>
            </w:r>
          </w:p>
        </w:tc>
        <w:tc>
          <w:tcPr>
            <w:tcW w:w="6840" w:type="dxa"/>
          </w:tcPr>
          <w:p w14:paraId="33877756" w14:textId="77777777" w:rsidR="00020DEF" w:rsidRDefault="00020DEF" w:rsidP="00020DEF">
            <w:pPr>
              <w:pStyle w:val="Default"/>
              <w:rPr>
                <w:rFonts w:ascii="Gotham Narrow Bold" w:hAnsi="Gotham Narrow Bold"/>
                <w:b/>
                <w:sz w:val="21"/>
                <w:szCs w:val="21"/>
              </w:rPr>
            </w:pPr>
          </w:p>
          <w:p w14:paraId="064E3560" w14:textId="77777777" w:rsidR="00020DEF" w:rsidRPr="0066211F" w:rsidRDefault="00020DEF" w:rsidP="00020DEF">
            <w:pPr>
              <w:rPr>
                <w:rFonts w:ascii="Gotham Narrow Bold" w:hAnsi="Gotham Narrow Bold"/>
                <w:b/>
                <w:sz w:val="21"/>
                <w:szCs w:val="21"/>
              </w:rPr>
            </w:pPr>
          </w:p>
        </w:tc>
      </w:tr>
    </w:tbl>
    <w:p w14:paraId="36B2055F" w14:textId="77777777" w:rsidR="00020DEF" w:rsidRDefault="00020DEF" w:rsidP="00C66126">
      <w:pPr>
        <w:rPr>
          <w:b/>
          <w:bCs/>
          <w:szCs w:val="23"/>
        </w:rPr>
      </w:pPr>
    </w:p>
    <w:p w14:paraId="36BFD201" w14:textId="7B9B7BC2" w:rsidR="00602057" w:rsidRPr="002D1BA2" w:rsidRDefault="003B399D" w:rsidP="003B399D">
      <w:pPr>
        <w:rPr>
          <w:rFonts w:asciiTheme="minorHAnsi" w:hAnsiTheme="minorHAnsi"/>
          <w:b/>
          <w:bCs/>
          <w:color w:val="007037"/>
          <w:sz w:val="26"/>
          <w:szCs w:val="26"/>
        </w:rPr>
      </w:pPr>
      <w:r w:rsidRPr="002D1BA2">
        <w:rPr>
          <w:rFonts w:asciiTheme="minorHAnsi" w:hAnsiTheme="minorHAnsi"/>
          <w:b/>
          <w:bCs/>
          <w:color w:val="007037"/>
          <w:sz w:val="26"/>
          <w:szCs w:val="26"/>
        </w:rPr>
        <w:lastRenderedPageBreak/>
        <w:t>2</w:t>
      </w:r>
      <w:r w:rsidR="00D3157D" w:rsidRPr="002D1BA2">
        <w:rPr>
          <w:rFonts w:asciiTheme="minorHAnsi" w:hAnsiTheme="minorHAnsi"/>
          <w:b/>
          <w:bCs/>
          <w:color w:val="007037"/>
          <w:sz w:val="26"/>
          <w:szCs w:val="26"/>
        </w:rPr>
        <w:t>.</w:t>
      </w:r>
      <w:r w:rsidRPr="002D1BA2">
        <w:rPr>
          <w:rFonts w:asciiTheme="minorHAnsi" w:hAnsiTheme="minorHAnsi"/>
          <w:b/>
          <w:bCs/>
          <w:color w:val="007037"/>
          <w:sz w:val="26"/>
          <w:szCs w:val="26"/>
        </w:rPr>
        <w:t xml:space="preserve"> </w:t>
      </w:r>
      <w:r w:rsidR="00D3157D" w:rsidRPr="002D1BA2">
        <w:rPr>
          <w:rFonts w:asciiTheme="minorHAnsi" w:hAnsiTheme="minorHAnsi"/>
          <w:b/>
          <w:bCs/>
          <w:color w:val="007037"/>
          <w:sz w:val="26"/>
          <w:szCs w:val="26"/>
        </w:rPr>
        <w:t>D</w:t>
      </w:r>
      <w:r w:rsidR="00602057" w:rsidRPr="002D1BA2">
        <w:rPr>
          <w:rFonts w:asciiTheme="minorHAnsi" w:hAnsiTheme="minorHAnsi"/>
          <w:b/>
          <w:bCs/>
          <w:color w:val="007037"/>
          <w:sz w:val="26"/>
          <w:szCs w:val="26"/>
        </w:rPr>
        <w:t>ESCRIPTION OF THE AGRICULTUR</w:t>
      </w:r>
      <w:r w:rsidR="00CC6C5A" w:rsidRPr="002D1BA2">
        <w:rPr>
          <w:rFonts w:asciiTheme="minorHAnsi" w:hAnsiTheme="minorHAnsi"/>
          <w:b/>
          <w:bCs/>
          <w:color w:val="007037"/>
          <w:sz w:val="26"/>
          <w:szCs w:val="26"/>
        </w:rPr>
        <w:t>AL</w:t>
      </w:r>
      <w:r w:rsidR="00602057" w:rsidRPr="002D1BA2">
        <w:rPr>
          <w:rFonts w:asciiTheme="minorHAnsi" w:hAnsiTheme="minorHAnsi"/>
          <w:b/>
          <w:bCs/>
          <w:color w:val="007037"/>
          <w:sz w:val="26"/>
          <w:szCs w:val="26"/>
        </w:rPr>
        <w:t xml:space="preserve"> HERITAGE SYSTEM</w:t>
      </w:r>
    </w:p>
    <w:p w14:paraId="2E47EF7E" w14:textId="38DED247" w:rsidR="008B3167" w:rsidRPr="003947C5" w:rsidRDefault="003B399D" w:rsidP="00F2528E">
      <w:pPr>
        <w:spacing w:after="0" w:line="360" w:lineRule="auto"/>
        <w:rPr>
          <w:rFonts w:asciiTheme="minorHAnsi" w:hAnsiTheme="minorHAnsi"/>
          <w:b/>
          <w:bCs/>
          <w:szCs w:val="24"/>
        </w:rPr>
      </w:pPr>
      <w:r w:rsidRPr="003947C5">
        <w:rPr>
          <w:rFonts w:asciiTheme="minorHAnsi" w:hAnsiTheme="minorHAnsi"/>
          <w:b/>
          <w:bCs/>
          <w:szCs w:val="24"/>
        </w:rPr>
        <w:t>2.1</w:t>
      </w:r>
      <w:r w:rsidR="008B3167" w:rsidRPr="003947C5">
        <w:rPr>
          <w:rFonts w:asciiTheme="minorHAnsi" w:hAnsiTheme="minorHAnsi"/>
          <w:b/>
          <w:bCs/>
          <w:szCs w:val="24"/>
        </w:rPr>
        <w:t xml:space="preserve">. </w:t>
      </w:r>
      <w:r w:rsidR="009F6323" w:rsidRPr="003947C5">
        <w:rPr>
          <w:rFonts w:asciiTheme="minorHAnsi" w:hAnsiTheme="minorHAnsi"/>
          <w:b/>
          <w:bCs/>
          <w:szCs w:val="24"/>
        </w:rPr>
        <w:t>Significance of the Proposed GIAHS S</w:t>
      </w:r>
      <w:r w:rsidR="008B3167" w:rsidRPr="003947C5">
        <w:rPr>
          <w:rFonts w:asciiTheme="minorHAnsi" w:hAnsiTheme="minorHAnsi"/>
          <w:b/>
          <w:bCs/>
          <w:szCs w:val="24"/>
        </w:rPr>
        <w:t>ite</w:t>
      </w:r>
    </w:p>
    <w:p w14:paraId="18BB6E3F" w14:textId="760503D6" w:rsidR="008B3167" w:rsidRPr="003947C5" w:rsidRDefault="00133A94" w:rsidP="003947C5">
      <w:pPr>
        <w:spacing w:after="120"/>
        <w:jc w:val="both"/>
        <w:rPr>
          <w:rFonts w:asciiTheme="minorHAnsi" w:hAnsiTheme="minorHAnsi" w:cs="Times New Roman"/>
          <w:sz w:val="20"/>
          <w:szCs w:val="20"/>
          <w:lang w:val="en-US"/>
        </w:rPr>
      </w:pPr>
      <w:r w:rsidRPr="003947C5">
        <w:rPr>
          <w:rFonts w:asciiTheme="minorHAnsi" w:hAnsiTheme="minorHAnsi" w:cs="Times New Roman"/>
          <w:sz w:val="20"/>
          <w:szCs w:val="20"/>
          <w:lang w:val="en-US"/>
        </w:rPr>
        <w:t>E</w:t>
      </w:r>
      <w:r w:rsidR="002726C0" w:rsidRPr="003947C5">
        <w:rPr>
          <w:rFonts w:asciiTheme="minorHAnsi" w:hAnsiTheme="minorHAnsi" w:cs="Times New Roman"/>
          <w:sz w:val="20"/>
          <w:szCs w:val="20"/>
          <w:lang w:val="en-US"/>
        </w:rPr>
        <w:t>xplain the global importance of t</w:t>
      </w:r>
      <w:r w:rsidR="009F6323" w:rsidRPr="003947C5">
        <w:rPr>
          <w:rFonts w:asciiTheme="minorHAnsi" w:hAnsiTheme="minorHAnsi" w:cs="Times New Roman"/>
          <w:sz w:val="20"/>
          <w:szCs w:val="20"/>
          <w:lang w:val="en-US"/>
        </w:rPr>
        <w:t>he P</w:t>
      </w:r>
      <w:r w:rsidR="008B3167" w:rsidRPr="003947C5">
        <w:rPr>
          <w:rFonts w:asciiTheme="minorHAnsi" w:hAnsiTheme="minorHAnsi" w:cs="Times New Roman"/>
          <w:sz w:val="20"/>
          <w:szCs w:val="20"/>
          <w:lang w:val="en-US"/>
        </w:rPr>
        <w:t xml:space="preserve">roposed </w:t>
      </w:r>
      <w:r w:rsidR="009F6323" w:rsidRPr="003947C5">
        <w:rPr>
          <w:rFonts w:asciiTheme="minorHAnsi" w:hAnsiTheme="minorHAnsi" w:cs="Times New Roman"/>
          <w:sz w:val="20"/>
          <w:szCs w:val="20"/>
          <w:lang w:val="en-US"/>
        </w:rPr>
        <w:t>GIAHS S</w:t>
      </w:r>
      <w:r w:rsidR="008B3167" w:rsidRPr="003947C5">
        <w:rPr>
          <w:rFonts w:asciiTheme="minorHAnsi" w:hAnsiTheme="minorHAnsi" w:cs="Times New Roman"/>
          <w:sz w:val="20"/>
          <w:szCs w:val="20"/>
          <w:lang w:val="en-US"/>
        </w:rPr>
        <w:t xml:space="preserve">ite. </w:t>
      </w:r>
      <w:r w:rsidR="00F476C0" w:rsidRPr="003947C5">
        <w:rPr>
          <w:rFonts w:asciiTheme="minorHAnsi" w:hAnsiTheme="minorHAnsi" w:cs="Times New Roman"/>
          <w:sz w:val="20"/>
          <w:szCs w:val="20"/>
          <w:lang w:val="en-US"/>
        </w:rPr>
        <w:t>Given that t</w:t>
      </w:r>
      <w:r w:rsidR="002726C0" w:rsidRPr="003947C5">
        <w:rPr>
          <w:rFonts w:asciiTheme="minorHAnsi" w:hAnsiTheme="minorHAnsi" w:cs="Times New Roman"/>
          <w:sz w:val="20"/>
          <w:szCs w:val="20"/>
          <w:lang w:val="en-US"/>
        </w:rPr>
        <w:t>his</w:t>
      </w:r>
      <w:r w:rsidR="00F476C0" w:rsidRPr="003947C5">
        <w:rPr>
          <w:rFonts w:asciiTheme="minorHAnsi" w:hAnsiTheme="minorHAnsi" w:cs="Times New Roman"/>
          <w:sz w:val="20"/>
          <w:szCs w:val="20"/>
          <w:lang w:val="en-US"/>
        </w:rPr>
        <w:t xml:space="preserve"> is </w:t>
      </w:r>
      <w:r w:rsidR="008B3167" w:rsidRPr="003947C5">
        <w:rPr>
          <w:rFonts w:asciiTheme="minorHAnsi" w:hAnsiTheme="minorHAnsi" w:cs="Times New Roman"/>
          <w:sz w:val="20"/>
          <w:szCs w:val="20"/>
          <w:lang w:val="en-US"/>
        </w:rPr>
        <w:t>a composite criterion</w:t>
      </w:r>
      <w:r w:rsidR="00903339" w:rsidRPr="003947C5">
        <w:rPr>
          <w:rFonts w:asciiTheme="minorHAnsi" w:hAnsiTheme="minorHAnsi" w:cs="Times New Roman"/>
          <w:sz w:val="20"/>
          <w:szCs w:val="20"/>
          <w:lang w:val="en-US"/>
        </w:rPr>
        <w:t>, the</w:t>
      </w:r>
      <w:r w:rsidR="009F6323" w:rsidRPr="003947C5">
        <w:rPr>
          <w:rFonts w:asciiTheme="minorHAnsi" w:hAnsiTheme="minorHAnsi" w:cs="Times New Roman"/>
          <w:sz w:val="20"/>
          <w:szCs w:val="20"/>
          <w:lang w:val="en-US"/>
        </w:rPr>
        <w:t xml:space="preserve"> overall value of</w:t>
      </w:r>
      <w:r w:rsidR="008B3167" w:rsidRPr="003947C5">
        <w:rPr>
          <w:rFonts w:asciiTheme="minorHAnsi" w:hAnsiTheme="minorHAnsi" w:cs="Times New Roman"/>
          <w:sz w:val="20"/>
          <w:szCs w:val="20"/>
          <w:lang w:val="en-US"/>
        </w:rPr>
        <w:t xml:space="preserve"> </w:t>
      </w:r>
      <w:r w:rsidR="00970335" w:rsidRPr="003947C5">
        <w:rPr>
          <w:rFonts w:asciiTheme="minorHAnsi" w:hAnsiTheme="minorHAnsi" w:cs="Times New Roman"/>
          <w:sz w:val="20"/>
          <w:szCs w:val="20"/>
          <w:lang w:val="en-US"/>
        </w:rPr>
        <w:t xml:space="preserve">the </w:t>
      </w:r>
      <w:r w:rsidR="008B3167" w:rsidRPr="003947C5">
        <w:rPr>
          <w:rFonts w:asciiTheme="minorHAnsi" w:hAnsiTheme="minorHAnsi" w:cs="Times New Roman"/>
          <w:sz w:val="20"/>
          <w:szCs w:val="20"/>
          <w:lang w:val="en-US"/>
        </w:rPr>
        <w:t>agricultural</w:t>
      </w:r>
      <w:r w:rsidR="0084592F" w:rsidRPr="003947C5">
        <w:rPr>
          <w:rStyle w:val="FootnoteReference"/>
          <w:rFonts w:asciiTheme="minorHAnsi" w:hAnsiTheme="minorHAnsi" w:cs="Times New Roman"/>
          <w:sz w:val="20"/>
          <w:szCs w:val="20"/>
          <w:lang w:val="en-US"/>
        </w:rPr>
        <w:footnoteReference w:id="2"/>
      </w:r>
      <w:r w:rsidR="008B3167" w:rsidRPr="003947C5">
        <w:rPr>
          <w:rFonts w:asciiTheme="minorHAnsi" w:hAnsiTheme="minorHAnsi" w:cs="Times New Roman"/>
          <w:sz w:val="20"/>
          <w:szCs w:val="20"/>
          <w:lang w:val="en-US"/>
        </w:rPr>
        <w:t xml:space="preserve"> system</w:t>
      </w:r>
      <w:r w:rsidR="00F476C0" w:rsidRPr="003947C5">
        <w:rPr>
          <w:rFonts w:asciiTheme="minorHAnsi" w:hAnsiTheme="minorHAnsi" w:cs="Times New Roman"/>
          <w:sz w:val="20"/>
          <w:szCs w:val="20"/>
          <w:lang w:val="en-US"/>
        </w:rPr>
        <w:t xml:space="preserve">, </w:t>
      </w:r>
      <w:r w:rsidR="00851110" w:rsidRPr="003947C5">
        <w:rPr>
          <w:rFonts w:asciiTheme="minorHAnsi" w:hAnsiTheme="minorHAnsi" w:cs="Times New Roman"/>
          <w:sz w:val="20"/>
          <w:szCs w:val="20"/>
          <w:lang w:val="en-US"/>
        </w:rPr>
        <w:t>as a heritage of human kind</w:t>
      </w:r>
      <w:r w:rsidR="00F476C0" w:rsidRPr="003947C5">
        <w:rPr>
          <w:rFonts w:asciiTheme="minorHAnsi" w:hAnsiTheme="minorHAnsi" w:cs="Times New Roman"/>
          <w:sz w:val="20"/>
          <w:szCs w:val="20"/>
          <w:lang w:val="en-US"/>
        </w:rPr>
        <w:t xml:space="preserve">, </w:t>
      </w:r>
      <w:r w:rsidR="00851110" w:rsidRPr="003947C5">
        <w:rPr>
          <w:rFonts w:asciiTheme="minorHAnsi" w:hAnsiTheme="minorHAnsi" w:cs="Times New Roman"/>
          <w:sz w:val="20"/>
          <w:szCs w:val="20"/>
          <w:lang w:val="en-US"/>
        </w:rPr>
        <w:t>should be described</w:t>
      </w:r>
      <w:r w:rsidR="002726C0" w:rsidRPr="003947C5">
        <w:rPr>
          <w:rFonts w:asciiTheme="minorHAnsi" w:hAnsiTheme="minorHAnsi" w:cs="Times New Roman"/>
          <w:sz w:val="20"/>
          <w:szCs w:val="20"/>
          <w:lang w:val="en-US"/>
        </w:rPr>
        <w:t xml:space="preserve"> including</w:t>
      </w:r>
      <w:r w:rsidR="008B3167" w:rsidRPr="003947C5">
        <w:rPr>
          <w:rFonts w:asciiTheme="minorHAnsi" w:hAnsiTheme="minorHAnsi" w:cs="Times New Roman"/>
          <w:sz w:val="20"/>
          <w:szCs w:val="20"/>
          <w:lang w:val="en-US"/>
        </w:rPr>
        <w:t xml:space="preserve"> historical </w:t>
      </w:r>
      <w:r w:rsidR="0084592F" w:rsidRPr="003947C5">
        <w:rPr>
          <w:rFonts w:asciiTheme="minorHAnsi" w:hAnsiTheme="minorHAnsi" w:cs="Times New Roman"/>
          <w:sz w:val="20"/>
          <w:szCs w:val="20"/>
          <w:lang w:val="en-US"/>
        </w:rPr>
        <w:t xml:space="preserve">background </w:t>
      </w:r>
      <w:r w:rsidR="008B3167" w:rsidRPr="003947C5">
        <w:rPr>
          <w:rFonts w:asciiTheme="minorHAnsi" w:hAnsiTheme="minorHAnsi" w:cs="Times New Roman"/>
          <w:sz w:val="20"/>
          <w:szCs w:val="20"/>
          <w:lang w:val="en-US"/>
        </w:rPr>
        <w:t>and contemporary relevance</w:t>
      </w:r>
      <w:r w:rsidR="002726C0" w:rsidRPr="003947C5">
        <w:rPr>
          <w:rStyle w:val="FootnoteReference"/>
          <w:rFonts w:asciiTheme="minorHAnsi" w:hAnsiTheme="minorHAnsi" w:cs="Times New Roman"/>
          <w:sz w:val="20"/>
          <w:szCs w:val="20"/>
          <w:lang w:val="en-US"/>
        </w:rPr>
        <w:footnoteReference w:id="3"/>
      </w:r>
      <w:r w:rsidR="00903339" w:rsidRPr="003947C5">
        <w:rPr>
          <w:rFonts w:asciiTheme="minorHAnsi" w:hAnsiTheme="minorHAnsi" w:cs="Times New Roman"/>
          <w:sz w:val="20"/>
          <w:szCs w:val="20"/>
          <w:lang w:val="en-US"/>
        </w:rPr>
        <w:t>of the site</w:t>
      </w:r>
      <w:r w:rsidR="008B3167" w:rsidRPr="003947C5">
        <w:rPr>
          <w:rFonts w:asciiTheme="minorHAnsi" w:hAnsiTheme="minorHAnsi" w:cs="Times New Roman"/>
          <w:sz w:val="20"/>
          <w:szCs w:val="20"/>
          <w:lang w:val="en-US"/>
        </w:rPr>
        <w:t xml:space="preserve">. </w:t>
      </w:r>
    </w:p>
    <w:p w14:paraId="69812693" w14:textId="7FD44D97" w:rsidR="008B3167" w:rsidRPr="003947C5" w:rsidRDefault="002726C0" w:rsidP="003947C5">
      <w:pPr>
        <w:spacing w:after="120"/>
        <w:jc w:val="both"/>
        <w:rPr>
          <w:rFonts w:asciiTheme="minorHAnsi" w:hAnsiTheme="minorHAnsi" w:cs="Times New Roman"/>
          <w:sz w:val="20"/>
          <w:szCs w:val="20"/>
          <w:lang w:val="en-US"/>
        </w:rPr>
      </w:pPr>
      <w:r w:rsidRPr="003947C5">
        <w:rPr>
          <w:rFonts w:asciiTheme="minorHAnsi" w:hAnsiTheme="minorHAnsi" w:cs="Times New Roman"/>
          <w:sz w:val="20"/>
          <w:szCs w:val="20"/>
          <w:lang w:val="en-US"/>
        </w:rPr>
        <w:t>Summarize t</w:t>
      </w:r>
      <w:r w:rsidR="008B3167" w:rsidRPr="003947C5">
        <w:rPr>
          <w:rFonts w:asciiTheme="minorHAnsi" w:hAnsiTheme="minorHAnsi" w:cs="Times New Roman"/>
          <w:sz w:val="20"/>
          <w:szCs w:val="20"/>
          <w:lang w:val="en-US"/>
        </w:rPr>
        <w:t xml:space="preserve">he features </w:t>
      </w:r>
      <w:r w:rsidRPr="003947C5">
        <w:rPr>
          <w:rFonts w:asciiTheme="minorHAnsi" w:hAnsiTheme="minorHAnsi" w:cs="Times New Roman"/>
          <w:sz w:val="20"/>
          <w:szCs w:val="20"/>
          <w:lang w:val="en-US"/>
        </w:rPr>
        <w:t xml:space="preserve">and characteristics </w:t>
      </w:r>
      <w:r w:rsidR="008B3167" w:rsidRPr="003947C5">
        <w:rPr>
          <w:rFonts w:asciiTheme="minorHAnsi" w:hAnsiTheme="minorHAnsi" w:cs="Times New Roman"/>
          <w:sz w:val="20"/>
          <w:szCs w:val="20"/>
          <w:lang w:val="en-US"/>
        </w:rPr>
        <w:t xml:space="preserve">of the system in terms of their </w:t>
      </w:r>
      <w:r w:rsidR="00970335" w:rsidRPr="003947C5">
        <w:rPr>
          <w:rFonts w:asciiTheme="minorHAnsi" w:hAnsiTheme="minorHAnsi" w:cs="Times New Roman"/>
          <w:sz w:val="20"/>
          <w:szCs w:val="20"/>
          <w:lang w:val="en-US"/>
        </w:rPr>
        <w:t>agricultural and other cultural</w:t>
      </w:r>
      <w:r w:rsidR="008B3167" w:rsidRPr="003947C5">
        <w:rPr>
          <w:rFonts w:asciiTheme="minorHAnsi" w:hAnsiTheme="minorHAnsi" w:cs="Times New Roman"/>
          <w:sz w:val="20"/>
          <w:szCs w:val="20"/>
          <w:lang w:val="en-US"/>
        </w:rPr>
        <w:t xml:space="preserve"> heritage value</w:t>
      </w:r>
      <w:r w:rsidR="00970335" w:rsidRPr="003947C5">
        <w:rPr>
          <w:rFonts w:asciiTheme="minorHAnsi" w:hAnsiTheme="minorHAnsi" w:cs="Times New Roman"/>
          <w:sz w:val="20"/>
          <w:szCs w:val="20"/>
          <w:lang w:val="en-US"/>
        </w:rPr>
        <w:t>s</w:t>
      </w:r>
      <w:r w:rsidR="008B3167" w:rsidRPr="003947C5">
        <w:rPr>
          <w:rFonts w:asciiTheme="minorHAnsi" w:hAnsiTheme="minorHAnsi" w:cs="Times New Roman"/>
          <w:sz w:val="20"/>
          <w:szCs w:val="20"/>
          <w:lang w:val="en-US"/>
        </w:rPr>
        <w:t>, their relevance to global concerns addressing sustainable development, biocultural diversity</w:t>
      </w:r>
      <w:r w:rsidR="008B3167" w:rsidRPr="003947C5">
        <w:rPr>
          <w:rStyle w:val="FootnoteReference"/>
          <w:rFonts w:asciiTheme="minorHAnsi" w:hAnsiTheme="minorHAnsi" w:cs="Times New Roman"/>
          <w:sz w:val="20"/>
          <w:szCs w:val="20"/>
          <w:lang w:val="en-US"/>
        </w:rPr>
        <w:footnoteReference w:id="4"/>
      </w:r>
      <w:r w:rsidR="008B3167" w:rsidRPr="003947C5">
        <w:rPr>
          <w:rFonts w:asciiTheme="minorHAnsi" w:hAnsiTheme="minorHAnsi" w:cs="Times New Roman"/>
          <w:sz w:val="20"/>
          <w:szCs w:val="20"/>
          <w:lang w:val="en-US"/>
        </w:rPr>
        <w:t xml:space="preserve">, including agro-biodiversity and ecosystems management. </w:t>
      </w:r>
    </w:p>
    <w:p w14:paraId="764F151E" w14:textId="4552C088" w:rsidR="003B399D" w:rsidRPr="003947C5" w:rsidRDefault="002726C0" w:rsidP="003947C5">
      <w:pPr>
        <w:spacing w:after="120"/>
        <w:jc w:val="both"/>
        <w:rPr>
          <w:rFonts w:asciiTheme="minorHAnsi" w:hAnsiTheme="minorHAnsi" w:cs="Times New Roman"/>
          <w:spacing w:val="-4"/>
          <w:kern w:val="16"/>
          <w:sz w:val="20"/>
          <w:szCs w:val="20"/>
          <w:lang w:val="en-US"/>
        </w:rPr>
      </w:pPr>
      <w:r w:rsidRPr="003947C5">
        <w:rPr>
          <w:rFonts w:asciiTheme="minorHAnsi" w:hAnsiTheme="minorHAnsi" w:cs="Times New Roman"/>
          <w:spacing w:val="-4"/>
          <w:kern w:val="16"/>
          <w:sz w:val="20"/>
          <w:szCs w:val="20"/>
          <w:lang w:val="en-US"/>
        </w:rPr>
        <w:t xml:space="preserve">Explain the </w:t>
      </w:r>
      <w:r w:rsidR="00A21E2A" w:rsidRPr="003947C5">
        <w:rPr>
          <w:rFonts w:asciiTheme="minorHAnsi" w:hAnsiTheme="minorHAnsi" w:cs="Times New Roman"/>
          <w:spacing w:val="-4"/>
          <w:kern w:val="16"/>
          <w:sz w:val="20"/>
          <w:szCs w:val="20"/>
          <w:lang w:val="en-US"/>
        </w:rPr>
        <w:t>totality of the functionalities, goods and services provided by the system. The characteristics of the site should reflect the complex relationships and linkages between the system’s elements as an integrative holistic system.</w:t>
      </w:r>
    </w:p>
    <w:p w14:paraId="6D593A3B" w14:textId="26D9C6E0" w:rsidR="00FD5E8A" w:rsidRPr="003947C5" w:rsidRDefault="009D7CE1" w:rsidP="003B399D">
      <w:pPr>
        <w:spacing w:after="0" w:line="360" w:lineRule="auto"/>
        <w:rPr>
          <w:rFonts w:asciiTheme="minorHAnsi" w:hAnsiTheme="minorHAnsi"/>
          <w:b/>
          <w:bCs/>
          <w:szCs w:val="24"/>
        </w:rPr>
      </w:pPr>
      <w:r w:rsidRPr="00DA1C3A">
        <w:rPr>
          <w:rFonts w:ascii="Gotham Narrow Bold" w:hAnsi="Gotham Narrow Bold"/>
          <w:b/>
          <w:bCs/>
          <w:sz w:val="16"/>
          <w:szCs w:val="16"/>
        </w:rPr>
        <w:br/>
      </w:r>
      <w:r w:rsidR="00A21E2A" w:rsidRPr="003947C5">
        <w:rPr>
          <w:rFonts w:asciiTheme="minorHAnsi" w:hAnsiTheme="minorHAnsi"/>
          <w:b/>
          <w:bCs/>
          <w:szCs w:val="24"/>
        </w:rPr>
        <w:t>2</w:t>
      </w:r>
      <w:r w:rsidR="00D3157D" w:rsidRPr="003947C5">
        <w:rPr>
          <w:rFonts w:asciiTheme="minorHAnsi" w:hAnsiTheme="minorHAnsi"/>
          <w:b/>
          <w:bCs/>
          <w:szCs w:val="24"/>
        </w:rPr>
        <w:t>.</w:t>
      </w:r>
      <w:r w:rsidR="003B399D" w:rsidRPr="003947C5">
        <w:rPr>
          <w:rFonts w:asciiTheme="minorHAnsi" w:hAnsiTheme="minorHAnsi"/>
          <w:b/>
          <w:bCs/>
          <w:szCs w:val="24"/>
        </w:rPr>
        <w:t>2.</w:t>
      </w:r>
      <w:r w:rsidR="00D3157D" w:rsidRPr="003947C5">
        <w:rPr>
          <w:rFonts w:asciiTheme="minorHAnsi" w:hAnsiTheme="minorHAnsi"/>
          <w:b/>
          <w:bCs/>
          <w:szCs w:val="24"/>
        </w:rPr>
        <w:t xml:space="preserve"> </w:t>
      </w:r>
      <w:r w:rsidR="009F6323" w:rsidRPr="003947C5">
        <w:rPr>
          <w:rFonts w:asciiTheme="minorHAnsi" w:hAnsiTheme="minorHAnsi"/>
          <w:b/>
          <w:bCs/>
          <w:szCs w:val="24"/>
        </w:rPr>
        <w:t>Characteristics of the P</w:t>
      </w:r>
      <w:r w:rsidR="00602057" w:rsidRPr="003947C5">
        <w:rPr>
          <w:rFonts w:asciiTheme="minorHAnsi" w:hAnsiTheme="minorHAnsi"/>
          <w:b/>
          <w:bCs/>
          <w:szCs w:val="24"/>
        </w:rPr>
        <w:t xml:space="preserve">roposed GIAHS </w:t>
      </w:r>
      <w:r w:rsidR="009F6323" w:rsidRPr="003947C5">
        <w:rPr>
          <w:rFonts w:asciiTheme="minorHAnsi" w:hAnsiTheme="minorHAnsi"/>
          <w:b/>
          <w:bCs/>
          <w:szCs w:val="24"/>
        </w:rPr>
        <w:t>S</w:t>
      </w:r>
      <w:r w:rsidR="008B3167" w:rsidRPr="003947C5">
        <w:rPr>
          <w:rFonts w:asciiTheme="minorHAnsi" w:hAnsiTheme="minorHAnsi"/>
          <w:b/>
          <w:bCs/>
          <w:szCs w:val="24"/>
        </w:rPr>
        <w:t>ite</w:t>
      </w:r>
    </w:p>
    <w:p w14:paraId="1EA2E50C" w14:textId="227464AC" w:rsidR="00D062EC" w:rsidRPr="003947C5" w:rsidRDefault="00D062EC" w:rsidP="003947C5">
      <w:pPr>
        <w:spacing w:after="240"/>
        <w:rPr>
          <w:rFonts w:asciiTheme="minorHAnsi" w:hAnsiTheme="minorHAnsi"/>
          <w:bCs/>
          <w:sz w:val="20"/>
          <w:szCs w:val="20"/>
        </w:rPr>
      </w:pPr>
      <w:r w:rsidRPr="003947C5">
        <w:rPr>
          <w:rFonts w:asciiTheme="minorHAnsi" w:hAnsiTheme="minorHAnsi"/>
          <w:bCs/>
          <w:sz w:val="20"/>
          <w:szCs w:val="20"/>
        </w:rPr>
        <w:t xml:space="preserve">The following five </w:t>
      </w:r>
      <w:r w:rsidR="00E7007C" w:rsidRPr="003947C5">
        <w:rPr>
          <w:rFonts w:asciiTheme="minorHAnsi" w:hAnsiTheme="minorHAnsi"/>
          <w:bCs/>
          <w:sz w:val="20"/>
          <w:szCs w:val="20"/>
        </w:rPr>
        <w:t xml:space="preserve">characteristics are essential for the assessment </w:t>
      </w:r>
      <w:r w:rsidR="00903339" w:rsidRPr="003947C5">
        <w:rPr>
          <w:rFonts w:asciiTheme="minorHAnsi" w:hAnsiTheme="minorHAnsi"/>
          <w:bCs/>
          <w:sz w:val="20"/>
          <w:szCs w:val="20"/>
        </w:rPr>
        <w:t xml:space="preserve">that </w:t>
      </w:r>
      <w:r w:rsidR="00E7007C" w:rsidRPr="003947C5">
        <w:rPr>
          <w:rFonts w:asciiTheme="minorHAnsi" w:hAnsiTheme="minorHAnsi"/>
          <w:bCs/>
          <w:sz w:val="20"/>
          <w:szCs w:val="20"/>
        </w:rPr>
        <w:t>will</w:t>
      </w:r>
      <w:r w:rsidRPr="003947C5">
        <w:rPr>
          <w:rFonts w:asciiTheme="minorHAnsi" w:hAnsiTheme="minorHAnsi"/>
          <w:bCs/>
          <w:sz w:val="20"/>
          <w:szCs w:val="20"/>
        </w:rPr>
        <w:t xml:space="preserve"> take into account a wide variation in the specific features of the proposed site</w:t>
      </w:r>
      <w:r w:rsidR="00C66126" w:rsidRPr="003947C5">
        <w:rPr>
          <w:rFonts w:asciiTheme="minorHAnsi" w:hAnsiTheme="minorHAnsi"/>
          <w:bCs/>
          <w:sz w:val="20"/>
          <w:szCs w:val="20"/>
        </w:rPr>
        <w:t>,</w:t>
      </w:r>
      <w:r w:rsidRPr="003947C5">
        <w:rPr>
          <w:rFonts w:asciiTheme="minorHAnsi" w:hAnsiTheme="minorHAnsi"/>
          <w:bCs/>
          <w:sz w:val="20"/>
          <w:szCs w:val="20"/>
        </w:rPr>
        <w:t xml:space="preserve"> which has been formed and developed in different geographic, climatic, and socio-economic conditions.</w:t>
      </w:r>
    </w:p>
    <w:p w14:paraId="370AEA94" w14:textId="77777777" w:rsidR="00F2528E" w:rsidRPr="003947C5" w:rsidRDefault="00970335" w:rsidP="00F2528E">
      <w:pPr>
        <w:pStyle w:val="ListParagraph"/>
        <w:numPr>
          <w:ilvl w:val="0"/>
          <w:numId w:val="29"/>
        </w:numPr>
        <w:autoSpaceDE w:val="0"/>
        <w:autoSpaceDN w:val="0"/>
        <w:adjustRightInd w:val="0"/>
        <w:spacing w:after="0" w:line="360" w:lineRule="auto"/>
        <w:jc w:val="both"/>
        <w:rPr>
          <w:rFonts w:asciiTheme="minorHAnsi" w:hAnsiTheme="minorHAnsi" w:cs="Times New Roman"/>
          <w:b/>
          <w:color w:val="000000"/>
          <w:sz w:val="20"/>
          <w:szCs w:val="20"/>
          <w:lang w:eastAsia="zh-CN"/>
        </w:rPr>
      </w:pPr>
      <w:r w:rsidRPr="003947C5">
        <w:rPr>
          <w:rFonts w:asciiTheme="minorHAnsi" w:hAnsiTheme="minorHAnsi" w:cs="Times New Roman"/>
          <w:b/>
          <w:bCs/>
          <w:color w:val="000000"/>
          <w:sz w:val="20"/>
          <w:szCs w:val="20"/>
          <w:lang w:eastAsia="zh-CN"/>
        </w:rPr>
        <w:t>Food and Livelihood S</w:t>
      </w:r>
      <w:r w:rsidR="00E7007C" w:rsidRPr="003947C5">
        <w:rPr>
          <w:rFonts w:asciiTheme="minorHAnsi" w:hAnsiTheme="minorHAnsi" w:cs="Times New Roman"/>
          <w:b/>
          <w:bCs/>
          <w:color w:val="000000"/>
          <w:sz w:val="20"/>
          <w:szCs w:val="20"/>
          <w:lang w:eastAsia="zh-CN"/>
        </w:rPr>
        <w:t xml:space="preserve">ecurity </w:t>
      </w:r>
    </w:p>
    <w:p w14:paraId="7C863670" w14:textId="695A8F01" w:rsidR="00D3157D" w:rsidRPr="003947C5" w:rsidRDefault="001B0B70" w:rsidP="003947C5">
      <w:pPr>
        <w:autoSpaceDE w:val="0"/>
        <w:autoSpaceDN w:val="0"/>
        <w:adjustRightInd w:val="0"/>
        <w:spacing w:after="120"/>
        <w:ind w:left="720"/>
        <w:jc w:val="both"/>
        <w:rPr>
          <w:rFonts w:asciiTheme="minorHAnsi" w:hAnsiTheme="minorHAnsi" w:cs="Times New Roman"/>
          <w:b/>
          <w:color w:val="000000"/>
          <w:sz w:val="20"/>
          <w:szCs w:val="20"/>
          <w:lang w:eastAsia="zh-CN"/>
        </w:rPr>
      </w:pPr>
      <w:r w:rsidRPr="003947C5">
        <w:rPr>
          <w:rFonts w:asciiTheme="minorHAnsi" w:hAnsiTheme="minorHAnsi" w:cs="Times New Roman"/>
          <w:color w:val="000000"/>
          <w:sz w:val="20"/>
          <w:szCs w:val="20"/>
          <w:lang w:eastAsia="zh-CN"/>
        </w:rPr>
        <w:t>Describe how t</w:t>
      </w:r>
      <w:r w:rsidR="00E7007C" w:rsidRPr="003947C5">
        <w:rPr>
          <w:rFonts w:asciiTheme="minorHAnsi" w:hAnsiTheme="minorHAnsi" w:cs="Times New Roman"/>
          <w:color w:val="000000"/>
          <w:sz w:val="20"/>
          <w:szCs w:val="20"/>
          <w:lang w:eastAsia="zh-CN"/>
        </w:rPr>
        <w:t xml:space="preserve">he proposed agricultural system contributes to food and/or livelihood </w:t>
      </w:r>
      <w:r w:rsidR="00E7007C" w:rsidRPr="003947C5">
        <w:rPr>
          <w:rFonts w:asciiTheme="minorHAnsi" w:hAnsiTheme="minorHAnsi" w:cs="Times New Roman"/>
          <w:sz w:val="20"/>
          <w:szCs w:val="20"/>
        </w:rPr>
        <w:t>security of local communities</w:t>
      </w:r>
      <w:r w:rsidR="00E7007C" w:rsidRPr="003947C5">
        <w:rPr>
          <w:rFonts w:asciiTheme="minorHAnsi" w:hAnsiTheme="minorHAnsi" w:cs="Times New Roman"/>
          <w:color w:val="000000"/>
          <w:sz w:val="20"/>
          <w:szCs w:val="20"/>
          <w:lang w:eastAsia="zh-CN"/>
        </w:rPr>
        <w:t xml:space="preserve">. </w:t>
      </w:r>
      <w:r w:rsidR="00E7007C" w:rsidRPr="003947C5">
        <w:rPr>
          <w:rFonts w:asciiTheme="minorHAnsi" w:hAnsiTheme="minorHAnsi" w:cs="Times New Roman"/>
          <w:color w:val="1D1B11" w:themeColor="background2" w:themeShade="1A"/>
          <w:sz w:val="20"/>
          <w:szCs w:val="20"/>
        </w:rPr>
        <w:t xml:space="preserve">This includes a wide variety of agricultural types such as self-sufficient and semi-subsistence agriculture where provisioning and exchanges take place among local communities, </w:t>
      </w:r>
      <w:r w:rsidR="00970335" w:rsidRPr="003947C5">
        <w:rPr>
          <w:rFonts w:asciiTheme="minorHAnsi" w:hAnsiTheme="minorHAnsi" w:cs="Times New Roman"/>
          <w:color w:val="1D1B11" w:themeColor="background2" w:themeShade="1A"/>
          <w:sz w:val="20"/>
          <w:szCs w:val="20"/>
        </w:rPr>
        <w:t xml:space="preserve">which </w:t>
      </w:r>
      <w:r w:rsidR="00A04D35" w:rsidRPr="003947C5">
        <w:rPr>
          <w:rFonts w:asciiTheme="minorHAnsi" w:hAnsiTheme="minorHAnsi" w:cs="Times New Roman"/>
          <w:color w:val="1D1B11" w:themeColor="background2" w:themeShade="1A"/>
          <w:sz w:val="20"/>
          <w:szCs w:val="20"/>
        </w:rPr>
        <w:t>contributes to</w:t>
      </w:r>
      <w:r w:rsidR="00E7007C" w:rsidRPr="003947C5">
        <w:rPr>
          <w:rFonts w:asciiTheme="minorHAnsi" w:hAnsiTheme="minorHAnsi" w:cs="Times New Roman"/>
          <w:color w:val="1D1B11" w:themeColor="background2" w:themeShade="1A"/>
          <w:sz w:val="20"/>
          <w:szCs w:val="20"/>
        </w:rPr>
        <w:t xml:space="preserve"> rural economy. </w:t>
      </w:r>
    </w:p>
    <w:p w14:paraId="269DCBA4" w14:textId="77777777" w:rsidR="003B399D" w:rsidRPr="003947C5" w:rsidRDefault="00970335" w:rsidP="003B399D">
      <w:pPr>
        <w:pStyle w:val="ListParagraph"/>
        <w:numPr>
          <w:ilvl w:val="0"/>
          <w:numId w:val="29"/>
        </w:numPr>
        <w:autoSpaceDE w:val="0"/>
        <w:autoSpaceDN w:val="0"/>
        <w:adjustRightInd w:val="0"/>
        <w:spacing w:after="0" w:line="360" w:lineRule="auto"/>
        <w:jc w:val="both"/>
        <w:rPr>
          <w:rFonts w:asciiTheme="minorHAnsi" w:hAnsiTheme="minorHAnsi" w:cs="Times New Roman"/>
          <w:color w:val="1D1B11" w:themeColor="background2" w:themeShade="1A"/>
          <w:sz w:val="20"/>
          <w:szCs w:val="20"/>
        </w:rPr>
      </w:pPr>
      <w:proofErr w:type="spellStart"/>
      <w:r w:rsidRPr="003947C5">
        <w:rPr>
          <w:rFonts w:asciiTheme="minorHAnsi" w:hAnsiTheme="minorHAnsi" w:cs="Times New Roman"/>
          <w:b/>
          <w:color w:val="1D1B11" w:themeColor="background2" w:themeShade="1A"/>
          <w:sz w:val="20"/>
          <w:szCs w:val="20"/>
          <w:lang w:eastAsia="zh-CN"/>
        </w:rPr>
        <w:t>Agro</w:t>
      </w:r>
      <w:proofErr w:type="spellEnd"/>
      <w:r w:rsidRPr="003947C5">
        <w:rPr>
          <w:rFonts w:asciiTheme="minorHAnsi" w:hAnsiTheme="minorHAnsi" w:cs="Times New Roman"/>
          <w:b/>
          <w:color w:val="1D1B11" w:themeColor="background2" w:themeShade="1A"/>
          <w:sz w:val="20"/>
          <w:szCs w:val="20"/>
          <w:lang w:eastAsia="zh-CN"/>
        </w:rPr>
        <w:t>-</w:t>
      </w:r>
      <w:r w:rsidR="006272F7" w:rsidRPr="003947C5">
        <w:rPr>
          <w:rFonts w:asciiTheme="minorHAnsi" w:hAnsiTheme="minorHAnsi" w:cs="Times New Roman"/>
          <w:b/>
          <w:color w:val="1D1B11" w:themeColor="background2" w:themeShade="1A"/>
          <w:sz w:val="20"/>
          <w:szCs w:val="20"/>
          <w:lang w:eastAsia="zh-CN"/>
        </w:rPr>
        <w:t>b</w:t>
      </w:r>
      <w:r w:rsidR="00E7007C" w:rsidRPr="003947C5">
        <w:rPr>
          <w:rFonts w:asciiTheme="minorHAnsi" w:hAnsiTheme="minorHAnsi" w:cs="Times New Roman"/>
          <w:b/>
          <w:color w:val="1D1B11" w:themeColor="background2" w:themeShade="1A"/>
          <w:sz w:val="20"/>
          <w:szCs w:val="20"/>
          <w:lang w:eastAsia="zh-CN"/>
        </w:rPr>
        <w:t>iodiversity</w:t>
      </w:r>
    </w:p>
    <w:p w14:paraId="56D32598" w14:textId="49772A38" w:rsidR="00E7007C" w:rsidRDefault="00970335" w:rsidP="00F2528E">
      <w:pPr>
        <w:pStyle w:val="ListParagraph"/>
        <w:autoSpaceDE w:val="0"/>
        <w:autoSpaceDN w:val="0"/>
        <w:adjustRightInd w:val="0"/>
        <w:spacing w:after="0"/>
        <w:jc w:val="both"/>
        <w:rPr>
          <w:rFonts w:asciiTheme="minorHAnsi" w:hAnsiTheme="minorHAnsi"/>
          <w:sz w:val="20"/>
          <w:szCs w:val="20"/>
        </w:rPr>
      </w:pPr>
      <w:r w:rsidRPr="003947C5">
        <w:rPr>
          <w:rFonts w:asciiTheme="minorHAnsi" w:hAnsiTheme="minorHAnsi" w:cs="Times New Roman"/>
          <w:color w:val="1D1B11" w:themeColor="background2" w:themeShade="1A"/>
          <w:sz w:val="20"/>
          <w:szCs w:val="20"/>
          <w:lang w:eastAsia="zh-CN"/>
        </w:rPr>
        <w:t xml:space="preserve">Describe the </w:t>
      </w:r>
      <w:proofErr w:type="spellStart"/>
      <w:r w:rsidRPr="003947C5">
        <w:rPr>
          <w:rFonts w:asciiTheme="minorHAnsi" w:hAnsiTheme="minorHAnsi" w:cs="Times New Roman"/>
          <w:color w:val="1D1B11" w:themeColor="background2" w:themeShade="1A"/>
          <w:sz w:val="20"/>
          <w:szCs w:val="20"/>
          <w:lang w:eastAsia="zh-CN"/>
        </w:rPr>
        <w:t>a</w:t>
      </w:r>
      <w:r w:rsidR="001B0B70" w:rsidRPr="003947C5">
        <w:rPr>
          <w:rFonts w:asciiTheme="minorHAnsi" w:hAnsiTheme="minorHAnsi" w:cs="Times New Roman"/>
          <w:color w:val="1D1B11" w:themeColor="background2" w:themeShade="1A"/>
          <w:sz w:val="20"/>
          <w:szCs w:val="20"/>
          <w:lang w:eastAsia="zh-CN"/>
        </w:rPr>
        <w:t>gro</w:t>
      </w:r>
      <w:proofErr w:type="spellEnd"/>
      <w:r w:rsidR="001B0B70" w:rsidRPr="003947C5">
        <w:rPr>
          <w:rFonts w:asciiTheme="minorHAnsi" w:hAnsiTheme="minorHAnsi" w:cs="Times New Roman"/>
          <w:color w:val="1D1B11" w:themeColor="background2" w:themeShade="1A"/>
          <w:sz w:val="20"/>
          <w:szCs w:val="20"/>
          <w:lang w:eastAsia="zh-CN"/>
        </w:rPr>
        <w:t>-</w:t>
      </w:r>
      <w:r w:rsidRPr="003947C5">
        <w:rPr>
          <w:rFonts w:asciiTheme="minorHAnsi" w:hAnsiTheme="minorHAnsi" w:cs="Times New Roman"/>
          <w:color w:val="1D1B11" w:themeColor="background2" w:themeShade="1A"/>
          <w:sz w:val="20"/>
          <w:szCs w:val="20"/>
          <w:lang w:eastAsia="zh-CN"/>
        </w:rPr>
        <w:t>b</w:t>
      </w:r>
      <w:r w:rsidR="00E7007C" w:rsidRPr="003947C5">
        <w:rPr>
          <w:rFonts w:asciiTheme="minorHAnsi" w:hAnsiTheme="minorHAnsi" w:cs="Times New Roman"/>
          <w:color w:val="1D1B11" w:themeColor="background2" w:themeShade="1A"/>
          <w:sz w:val="20"/>
          <w:szCs w:val="20"/>
          <w:lang w:eastAsia="zh-CN"/>
        </w:rPr>
        <w:t>iodiversity</w:t>
      </w:r>
      <w:r w:rsidR="003C012F" w:rsidRPr="003947C5">
        <w:rPr>
          <w:rStyle w:val="FootnoteReference"/>
          <w:rFonts w:asciiTheme="minorHAnsi" w:hAnsiTheme="minorHAnsi" w:cs="Times New Roman"/>
          <w:color w:val="1D1B11" w:themeColor="background2" w:themeShade="1A"/>
          <w:sz w:val="20"/>
          <w:szCs w:val="20"/>
          <w:lang w:eastAsia="zh-CN"/>
        </w:rPr>
        <w:footnoteReference w:id="5"/>
      </w:r>
      <w:r w:rsidR="001B0B70" w:rsidRPr="003947C5">
        <w:rPr>
          <w:rFonts w:asciiTheme="minorHAnsi" w:hAnsiTheme="minorHAnsi" w:cs="Times New Roman"/>
          <w:color w:val="1D1B11" w:themeColor="background2" w:themeShade="1A"/>
          <w:sz w:val="20"/>
          <w:szCs w:val="20"/>
          <w:lang w:eastAsia="zh-CN"/>
        </w:rPr>
        <w:t xml:space="preserve"> of the site</w:t>
      </w:r>
      <w:r w:rsidR="00E7007C" w:rsidRPr="003947C5">
        <w:rPr>
          <w:rFonts w:asciiTheme="minorHAnsi" w:hAnsiTheme="minorHAnsi" w:cs="Times New Roman"/>
          <w:color w:val="1D1B11" w:themeColor="background2" w:themeShade="1A"/>
          <w:sz w:val="20"/>
          <w:szCs w:val="20"/>
          <w:lang w:eastAsia="zh-CN"/>
        </w:rPr>
        <w:t xml:space="preserve">, </w:t>
      </w:r>
      <w:r w:rsidR="001B0B70" w:rsidRPr="003947C5">
        <w:rPr>
          <w:rFonts w:asciiTheme="minorHAnsi" w:hAnsiTheme="minorHAnsi" w:cs="Times New Roman"/>
          <w:color w:val="1D1B11" w:themeColor="background2" w:themeShade="1A"/>
          <w:sz w:val="20"/>
          <w:szCs w:val="20"/>
          <w:lang w:eastAsia="zh-CN"/>
        </w:rPr>
        <w:t xml:space="preserve">according to </w:t>
      </w:r>
      <w:r w:rsidR="00E7007C" w:rsidRPr="003947C5">
        <w:rPr>
          <w:rFonts w:asciiTheme="minorHAnsi" w:hAnsiTheme="minorHAnsi" w:cs="Times New Roman"/>
          <w:color w:val="1D1B11" w:themeColor="background2" w:themeShade="1A"/>
          <w:sz w:val="20"/>
          <w:szCs w:val="20"/>
          <w:lang w:eastAsia="zh-CN"/>
        </w:rPr>
        <w:t xml:space="preserve">FAO </w:t>
      </w:r>
      <w:r w:rsidR="001B0B70" w:rsidRPr="003947C5">
        <w:rPr>
          <w:rFonts w:asciiTheme="minorHAnsi" w:hAnsiTheme="minorHAnsi" w:cs="Times New Roman"/>
          <w:color w:val="1D1B11" w:themeColor="background2" w:themeShade="1A"/>
          <w:sz w:val="20"/>
          <w:szCs w:val="20"/>
          <w:lang w:eastAsia="zh-CN"/>
        </w:rPr>
        <w:t>definition (</w:t>
      </w:r>
      <w:r w:rsidR="00E7007C" w:rsidRPr="003947C5">
        <w:rPr>
          <w:rFonts w:asciiTheme="minorHAnsi" w:hAnsiTheme="minorHAnsi" w:cs="Times New Roman"/>
          <w:color w:val="1D1B11" w:themeColor="background2" w:themeShade="1A"/>
          <w:sz w:val="20"/>
          <w:szCs w:val="20"/>
          <w:lang w:eastAsia="zh-CN"/>
        </w:rPr>
        <w:t>the variety of animals, plants and micro-organisms that are used directly or indirectly for food and agriculture,</w:t>
      </w:r>
      <w:r w:rsidR="00E7007C" w:rsidRPr="00706BCB">
        <w:rPr>
          <w:rFonts w:ascii="Gotham Narrow Book" w:hAnsi="Gotham Narrow Book" w:cs="Times New Roman"/>
          <w:color w:val="1D1B11" w:themeColor="background2" w:themeShade="1A"/>
          <w:sz w:val="19"/>
          <w:szCs w:val="19"/>
          <w:lang w:eastAsia="zh-CN"/>
        </w:rPr>
        <w:t xml:space="preserve"> </w:t>
      </w:r>
      <w:r w:rsidR="00E7007C" w:rsidRPr="003947C5">
        <w:rPr>
          <w:rFonts w:asciiTheme="minorHAnsi" w:hAnsiTheme="minorHAnsi" w:cs="Times New Roman"/>
          <w:color w:val="1D1B11" w:themeColor="background2" w:themeShade="1A"/>
          <w:sz w:val="20"/>
          <w:szCs w:val="20"/>
          <w:lang w:eastAsia="zh-CN"/>
        </w:rPr>
        <w:t>including crops, livestock, forestry and fisheries</w:t>
      </w:r>
      <w:r w:rsidR="001B0B70" w:rsidRPr="003947C5">
        <w:rPr>
          <w:rFonts w:asciiTheme="minorHAnsi" w:hAnsiTheme="minorHAnsi" w:cs="Times New Roman"/>
          <w:color w:val="1D1B11" w:themeColor="background2" w:themeShade="1A"/>
          <w:sz w:val="20"/>
          <w:szCs w:val="20"/>
          <w:lang w:eastAsia="zh-CN"/>
        </w:rPr>
        <w:t>)</w:t>
      </w:r>
      <w:r w:rsidR="00E7007C" w:rsidRPr="003947C5">
        <w:rPr>
          <w:rFonts w:asciiTheme="minorHAnsi" w:hAnsiTheme="minorHAnsi" w:cs="Times New Roman"/>
          <w:color w:val="1D1B11" w:themeColor="background2" w:themeShade="1A"/>
          <w:sz w:val="20"/>
          <w:szCs w:val="20"/>
          <w:lang w:eastAsia="zh-CN"/>
        </w:rPr>
        <w:t xml:space="preserve">. </w:t>
      </w:r>
      <w:r w:rsidR="00E7007C" w:rsidRPr="003947C5">
        <w:rPr>
          <w:rFonts w:asciiTheme="minorHAnsi" w:hAnsiTheme="minorHAnsi" w:cs="Times New Roman"/>
          <w:color w:val="000000"/>
          <w:sz w:val="20"/>
          <w:szCs w:val="20"/>
          <w:lang w:eastAsia="zh-CN"/>
        </w:rPr>
        <w:t>The system should be endowed with globally significant biodiversity and genetic resources for food and agriculture (e.g. endemic, domesticated, rare,</w:t>
      </w:r>
      <w:r w:rsidR="00E7007C" w:rsidRPr="00F2528E">
        <w:rPr>
          <w:rFonts w:ascii="Gotham Narrow Book" w:hAnsi="Gotham Narrow Book" w:cs="Times New Roman"/>
          <w:color w:val="000000"/>
          <w:sz w:val="19"/>
          <w:szCs w:val="19"/>
          <w:lang w:eastAsia="zh-CN"/>
        </w:rPr>
        <w:t xml:space="preserve"> </w:t>
      </w:r>
      <w:r w:rsidR="00E7007C" w:rsidRPr="003947C5">
        <w:rPr>
          <w:rFonts w:asciiTheme="minorHAnsi" w:hAnsiTheme="minorHAnsi" w:cs="Times New Roman"/>
          <w:color w:val="000000"/>
          <w:sz w:val="20"/>
          <w:szCs w:val="20"/>
          <w:lang w:eastAsia="zh-CN"/>
        </w:rPr>
        <w:t>endangered species of crops and animals).</w:t>
      </w:r>
      <w:r w:rsidR="003B399D" w:rsidRPr="003947C5">
        <w:rPr>
          <w:rFonts w:asciiTheme="minorHAnsi" w:hAnsiTheme="minorHAnsi" w:cs="Times New Roman"/>
          <w:color w:val="000000"/>
          <w:sz w:val="20"/>
          <w:szCs w:val="20"/>
          <w:lang w:eastAsia="zh-CN"/>
        </w:rPr>
        <w:t xml:space="preserve"> </w:t>
      </w:r>
      <w:r w:rsidR="00884BED" w:rsidRPr="003947C5">
        <w:rPr>
          <w:rFonts w:asciiTheme="minorHAnsi" w:hAnsiTheme="minorHAnsi"/>
          <w:sz w:val="20"/>
          <w:szCs w:val="20"/>
        </w:rPr>
        <w:t xml:space="preserve">A list of </w:t>
      </w:r>
      <w:proofErr w:type="spellStart"/>
      <w:r w:rsidR="00884BED" w:rsidRPr="003947C5">
        <w:rPr>
          <w:rFonts w:asciiTheme="minorHAnsi" w:hAnsiTheme="minorHAnsi"/>
          <w:sz w:val="20"/>
          <w:szCs w:val="20"/>
        </w:rPr>
        <w:t>agro</w:t>
      </w:r>
      <w:proofErr w:type="spellEnd"/>
      <w:r w:rsidR="00884BED" w:rsidRPr="003947C5">
        <w:rPr>
          <w:rFonts w:asciiTheme="minorHAnsi" w:hAnsiTheme="minorHAnsi"/>
          <w:sz w:val="20"/>
          <w:szCs w:val="20"/>
        </w:rPr>
        <w:t>-biodiversity and related diversity elements should be included.</w:t>
      </w:r>
    </w:p>
    <w:p w14:paraId="1A1EFC10" w14:textId="77777777" w:rsidR="003947C5" w:rsidRPr="00F2528E" w:rsidRDefault="003947C5" w:rsidP="00F2528E">
      <w:pPr>
        <w:pStyle w:val="ListParagraph"/>
        <w:autoSpaceDE w:val="0"/>
        <w:autoSpaceDN w:val="0"/>
        <w:adjustRightInd w:val="0"/>
        <w:spacing w:after="0"/>
        <w:jc w:val="both"/>
        <w:rPr>
          <w:rFonts w:ascii="Gotham Narrow Book" w:hAnsi="Gotham Narrow Book" w:cs="Times New Roman"/>
          <w:color w:val="1D1B11" w:themeColor="background2" w:themeShade="1A"/>
          <w:sz w:val="20"/>
          <w:szCs w:val="20"/>
          <w:lang w:eastAsia="zh-CN"/>
        </w:rPr>
      </w:pPr>
    </w:p>
    <w:p w14:paraId="47564DD2" w14:textId="63F0CAB9" w:rsidR="003B399D" w:rsidRPr="003947C5" w:rsidRDefault="00E7007C" w:rsidP="003B399D">
      <w:pPr>
        <w:pStyle w:val="ListParagraph"/>
        <w:numPr>
          <w:ilvl w:val="0"/>
          <w:numId w:val="30"/>
        </w:numPr>
        <w:autoSpaceDE w:val="0"/>
        <w:autoSpaceDN w:val="0"/>
        <w:adjustRightInd w:val="0"/>
        <w:spacing w:after="0" w:line="360" w:lineRule="auto"/>
        <w:jc w:val="both"/>
        <w:rPr>
          <w:rFonts w:asciiTheme="minorHAnsi" w:hAnsiTheme="minorHAnsi" w:cs="Times New Roman"/>
          <w:b/>
          <w:bCs/>
          <w:color w:val="000000"/>
          <w:sz w:val="20"/>
          <w:szCs w:val="20"/>
          <w:lang w:eastAsia="zh-CN"/>
        </w:rPr>
      </w:pPr>
      <w:r w:rsidRPr="003947C5">
        <w:rPr>
          <w:rFonts w:asciiTheme="minorHAnsi" w:hAnsiTheme="minorHAnsi" w:cs="Times New Roman"/>
          <w:b/>
          <w:bCs/>
          <w:color w:val="000000"/>
          <w:sz w:val="20"/>
          <w:szCs w:val="20"/>
          <w:lang w:eastAsia="zh-CN"/>
        </w:rPr>
        <w:lastRenderedPageBreak/>
        <w:t>L</w:t>
      </w:r>
      <w:r w:rsidR="00970335" w:rsidRPr="003947C5">
        <w:rPr>
          <w:rFonts w:asciiTheme="minorHAnsi" w:hAnsiTheme="minorHAnsi" w:cs="Times New Roman"/>
          <w:b/>
          <w:bCs/>
          <w:color w:val="000000"/>
          <w:sz w:val="20"/>
          <w:szCs w:val="20"/>
          <w:lang w:eastAsia="zh-CN"/>
        </w:rPr>
        <w:t>ocal and Traditional Knowledge S</w:t>
      </w:r>
      <w:r w:rsidRPr="003947C5">
        <w:rPr>
          <w:rFonts w:asciiTheme="minorHAnsi" w:hAnsiTheme="minorHAnsi" w:cs="Times New Roman"/>
          <w:b/>
          <w:bCs/>
          <w:color w:val="000000"/>
          <w:sz w:val="20"/>
          <w:szCs w:val="20"/>
          <w:lang w:eastAsia="zh-CN"/>
        </w:rPr>
        <w:t>ystems</w:t>
      </w:r>
    </w:p>
    <w:p w14:paraId="24A0EC6B" w14:textId="409F016F" w:rsidR="003947C5" w:rsidRDefault="001B0B70" w:rsidP="005A5AE7">
      <w:pPr>
        <w:pStyle w:val="ListParagraph"/>
        <w:autoSpaceDE w:val="0"/>
        <w:autoSpaceDN w:val="0"/>
        <w:adjustRightInd w:val="0"/>
        <w:spacing w:after="120"/>
        <w:contextualSpacing w:val="0"/>
        <w:jc w:val="both"/>
        <w:rPr>
          <w:rFonts w:asciiTheme="minorHAnsi" w:hAnsiTheme="minorHAnsi" w:cs="Times New Roman"/>
          <w:color w:val="000000"/>
          <w:sz w:val="20"/>
          <w:szCs w:val="20"/>
          <w:lang w:eastAsia="zh-CN"/>
        </w:rPr>
      </w:pPr>
      <w:r w:rsidRPr="003947C5">
        <w:rPr>
          <w:rFonts w:asciiTheme="minorHAnsi" w:hAnsiTheme="minorHAnsi" w:cs="Times New Roman"/>
          <w:color w:val="000000"/>
          <w:sz w:val="20"/>
          <w:szCs w:val="20"/>
          <w:lang w:eastAsia="zh-CN"/>
        </w:rPr>
        <w:t>Describe the current status of</w:t>
      </w:r>
      <w:r w:rsidR="00E7007C" w:rsidRPr="003947C5">
        <w:rPr>
          <w:rFonts w:asciiTheme="minorHAnsi" w:hAnsiTheme="minorHAnsi" w:cs="Times New Roman"/>
          <w:color w:val="000000"/>
          <w:sz w:val="20"/>
          <w:szCs w:val="20"/>
          <w:lang w:eastAsia="zh-CN"/>
        </w:rPr>
        <w:t xml:space="preserve"> </w:t>
      </w:r>
      <w:r w:rsidR="00887757" w:rsidRPr="003947C5">
        <w:rPr>
          <w:rFonts w:asciiTheme="minorHAnsi" w:hAnsiTheme="minorHAnsi" w:cs="Times New Roman"/>
          <w:color w:val="000000"/>
          <w:sz w:val="20"/>
          <w:szCs w:val="20"/>
          <w:lang w:eastAsia="zh-CN"/>
        </w:rPr>
        <w:t xml:space="preserve">invaluable </w:t>
      </w:r>
      <w:r w:rsidR="00E7007C" w:rsidRPr="003947C5">
        <w:rPr>
          <w:rFonts w:asciiTheme="minorHAnsi" w:hAnsiTheme="minorHAnsi" w:cs="Times New Roman"/>
          <w:color w:val="000000"/>
          <w:sz w:val="20"/>
          <w:szCs w:val="20"/>
          <w:lang w:eastAsia="zh-CN"/>
        </w:rPr>
        <w:t>local and traditional knowledge, ingenious adaptive technology and management systems of natural r</w:t>
      </w:r>
      <w:r w:rsidR="00887757" w:rsidRPr="003947C5">
        <w:rPr>
          <w:rFonts w:asciiTheme="minorHAnsi" w:hAnsiTheme="minorHAnsi" w:cs="Times New Roman"/>
          <w:color w:val="000000"/>
          <w:sz w:val="20"/>
          <w:szCs w:val="20"/>
          <w:lang w:eastAsia="zh-CN"/>
        </w:rPr>
        <w:t>esources, including biota, land and</w:t>
      </w:r>
      <w:r w:rsidR="00E7007C" w:rsidRPr="003947C5">
        <w:rPr>
          <w:rFonts w:asciiTheme="minorHAnsi" w:hAnsiTheme="minorHAnsi" w:cs="Times New Roman"/>
          <w:color w:val="000000"/>
          <w:sz w:val="20"/>
          <w:szCs w:val="20"/>
          <w:lang w:eastAsia="zh-CN"/>
        </w:rPr>
        <w:t xml:space="preserve"> water</w:t>
      </w:r>
      <w:r w:rsidR="00887757" w:rsidRPr="003947C5">
        <w:rPr>
          <w:rFonts w:asciiTheme="minorHAnsi" w:hAnsiTheme="minorHAnsi" w:cs="Times New Roman"/>
          <w:color w:val="000000"/>
          <w:sz w:val="20"/>
          <w:szCs w:val="20"/>
          <w:lang w:eastAsia="zh-CN"/>
        </w:rPr>
        <w:t>,</w:t>
      </w:r>
      <w:r w:rsidR="00E7007C" w:rsidRPr="003947C5">
        <w:rPr>
          <w:rFonts w:asciiTheme="minorHAnsi" w:hAnsiTheme="minorHAnsi" w:cs="Times New Roman"/>
          <w:color w:val="000000"/>
          <w:sz w:val="20"/>
          <w:szCs w:val="20"/>
          <w:lang w:eastAsia="zh-CN"/>
        </w:rPr>
        <w:t xml:space="preserve"> which have supported agricultural, forestry and/or fishery activities.</w:t>
      </w:r>
      <w:r w:rsidR="00887757" w:rsidRPr="003947C5">
        <w:rPr>
          <w:rFonts w:asciiTheme="minorHAnsi" w:hAnsiTheme="minorHAnsi" w:cs="Times New Roman"/>
          <w:color w:val="000000"/>
          <w:sz w:val="20"/>
          <w:szCs w:val="20"/>
          <w:lang w:eastAsia="zh-CN"/>
        </w:rPr>
        <w:t xml:space="preserve"> </w:t>
      </w:r>
    </w:p>
    <w:p w14:paraId="5B75B031" w14:textId="77777777" w:rsidR="009D7CE1" w:rsidRPr="003947C5" w:rsidRDefault="00887757" w:rsidP="00706BCB">
      <w:pPr>
        <w:pStyle w:val="ListParagraph"/>
        <w:numPr>
          <w:ilvl w:val="0"/>
          <w:numId w:val="30"/>
        </w:numPr>
        <w:spacing w:line="360" w:lineRule="auto"/>
        <w:jc w:val="both"/>
        <w:rPr>
          <w:rFonts w:asciiTheme="minorHAnsi" w:hAnsiTheme="minorHAnsi" w:cs="Times New Roman"/>
          <w:b/>
          <w:color w:val="000000"/>
          <w:sz w:val="20"/>
          <w:szCs w:val="20"/>
          <w:lang w:eastAsia="zh-CN"/>
        </w:rPr>
      </w:pPr>
      <w:r w:rsidRPr="003947C5">
        <w:rPr>
          <w:rFonts w:asciiTheme="minorHAnsi" w:hAnsiTheme="minorHAnsi" w:cs="Times New Roman"/>
          <w:b/>
          <w:color w:val="000000"/>
          <w:sz w:val="20"/>
          <w:szCs w:val="20"/>
          <w:lang w:eastAsia="zh-CN"/>
        </w:rPr>
        <w:t>Cultures, Value S</w:t>
      </w:r>
      <w:r w:rsidR="00E7007C" w:rsidRPr="003947C5">
        <w:rPr>
          <w:rFonts w:asciiTheme="minorHAnsi" w:hAnsiTheme="minorHAnsi" w:cs="Times New Roman"/>
          <w:b/>
          <w:color w:val="000000"/>
          <w:sz w:val="20"/>
          <w:szCs w:val="20"/>
          <w:lang w:eastAsia="zh-CN"/>
        </w:rPr>
        <w:t xml:space="preserve">ystems and </w:t>
      </w:r>
      <w:r w:rsidRPr="003947C5">
        <w:rPr>
          <w:rFonts w:asciiTheme="minorHAnsi" w:hAnsiTheme="minorHAnsi" w:cs="Times New Roman"/>
          <w:b/>
          <w:color w:val="000000"/>
          <w:sz w:val="20"/>
          <w:szCs w:val="20"/>
          <w:lang w:eastAsia="zh-CN"/>
        </w:rPr>
        <w:t>Social O</w:t>
      </w:r>
      <w:r w:rsidR="00E7007C" w:rsidRPr="003947C5">
        <w:rPr>
          <w:rFonts w:asciiTheme="minorHAnsi" w:hAnsiTheme="minorHAnsi" w:cs="Times New Roman"/>
          <w:b/>
          <w:color w:val="000000"/>
          <w:sz w:val="20"/>
          <w:szCs w:val="20"/>
          <w:lang w:eastAsia="zh-CN"/>
        </w:rPr>
        <w:t>rganisations</w:t>
      </w:r>
    </w:p>
    <w:p w14:paraId="36345C0F" w14:textId="06FBEF73" w:rsidR="009D7CE1" w:rsidRPr="005A5AE7" w:rsidRDefault="001B0B70" w:rsidP="005A5AE7">
      <w:pPr>
        <w:pStyle w:val="ListParagraph"/>
        <w:spacing w:after="120"/>
        <w:contextualSpacing w:val="0"/>
        <w:jc w:val="both"/>
        <w:rPr>
          <w:rFonts w:asciiTheme="minorHAnsi" w:hAnsiTheme="minorHAnsi" w:cs="Times New Roman"/>
          <w:color w:val="000000"/>
          <w:sz w:val="20"/>
          <w:szCs w:val="20"/>
          <w:lang w:eastAsia="zh-CN"/>
        </w:rPr>
      </w:pPr>
      <w:r w:rsidRPr="003947C5">
        <w:rPr>
          <w:rFonts w:asciiTheme="minorHAnsi" w:hAnsiTheme="minorHAnsi" w:cs="Times New Roman"/>
          <w:color w:val="000000"/>
          <w:sz w:val="20"/>
          <w:szCs w:val="20"/>
          <w:lang w:eastAsia="zh-CN"/>
        </w:rPr>
        <w:t>Describe how the c</w:t>
      </w:r>
      <w:r w:rsidR="00E7007C" w:rsidRPr="003947C5">
        <w:rPr>
          <w:rFonts w:asciiTheme="minorHAnsi" w:hAnsiTheme="minorHAnsi" w:cs="Times New Roman"/>
          <w:color w:val="000000"/>
          <w:sz w:val="20"/>
          <w:szCs w:val="20"/>
          <w:lang w:eastAsia="zh-CN"/>
        </w:rPr>
        <w:t xml:space="preserve">ultural identity and sense of place are embedded in and belong to </w:t>
      </w:r>
      <w:r w:rsidRPr="003947C5">
        <w:rPr>
          <w:rFonts w:asciiTheme="minorHAnsi" w:hAnsiTheme="minorHAnsi" w:cs="Times New Roman"/>
          <w:color w:val="000000"/>
          <w:sz w:val="20"/>
          <w:szCs w:val="20"/>
          <w:lang w:eastAsia="zh-CN"/>
        </w:rPr>
        <w:t xml:space="preserve">the proposed </w:t>
      </w:r>
      <w:r w:rsidR="00887757" w:rsidRPr="003947C5">
        <w:rPr>
          <w:rFonts w:asciiTheme="minorHAnsi" w:hAnsiTheme="minorHAnsi" w:cs="Times New Roman"/>
          <w:color w:val="000000"/>
          <w:sz w:val="20"/>
          <w:szCs w:val="20"/>
          <w:lang w:eastAsia="zh-CN"/>
        </w:rPr>
        <w:t>site</w:t>
      </w:r>
      <w:r w:rsidR="00E7007C" w:rsidRPr="003947C5">
        <w:rPr>
          <w:rFonts w:asciiTheme="minorHAnsi" w:hAnsiTheme="minorHAnsi" w:cs="Times New Roman"/>
          <w:color w:val="000000"/>
          <w:sz w:val="20"/>
          <w:szCs w:val="20"/>
          <w:lang w:eastAsia="zh-CN"/>
        </w:rPr>
        <w:t xml:space="preserve">. </w:t>
      </w:r>
      <w:r w:rsidRPr="003947C5">
        <w:rPr>
          <w:rFonts w:asciiTheme="minorHAnsi" w:hAnsiTheme="minorHAnsi" w:cs="Times New Roman"/>
          <w:color w:val="000000"/>
          <w:sz w:val="20"/>
          <w:szCs w:val="20"/>
          <w:lang w:eastAsia="zh-CN"/>
        </w:rPr>
        <w:t>In addition, illustrate how s</w:t>
      </w:r>
      <w:r w:rsidR="00E7007C" w:rsidRPr="003947C5">
        <w:rPr>
          <w:rFonts w:asciiTheme="minorHAnsi" w:hAnsiTheme="minorHAnsi" w:cs="Times New Roman"/>
          <w:color w:val="000000"/>
          <w:sz w:val="20"/>
          <w:szCs w:val="20"/>
          <w:lang w:eastAsia="zh-CN"/>
        </w:rPr>
        <w:t xml:space="preserve">ocial </w:t>
      </w:r>
      <w:proofErr w:type="gramStart"/>
      <w:r w:rsidR="00E7007C" w:rsidRPr="003947C5">
        <w:rPr>
          <w:rFonts w:asciiTheme="minorHAnsi" w:hAnsiTheme="minorHAnsi" w:cs="Times New Roman"/>
          <w:color w:val="000000"/>
          <w:sz w:val="20"/>
          <w:szCs w:val="20"/>
          <w:lang w:eastAsia="zh-CN"/>
        </w:rPr>
        <w:t>organizations,</w:t>
      </w:r>
      <w:r w:rsidR="00876D43" w:rsidRPr="003947C5">
        <w:rPr>
          <w:rFonts w:asciiTheme="minorHAnsi" w:hAnsiTheme="minorHAnsi"/>
          <w:noProof/>
          <w:sz w:val="20"/>
          <w:szCs w:val="20"/>
        </w:rPr>
        <w:t xml:space="preserve"> </w:t>
      </w:r>
      <w:r w:rsidR="00E7007C" w:rsidRPr="003947C5">
        <w:rPr>
          <w:rFonts w:asciiTheme="minorHAnsi" w:hAnsiTheme="minorHAnsi" w:cs="Times New Roman"/>
          <w:color w:val="000000"/>
          <w:sz w:val="20"/>
          <w:szCs w:val="20"/>
          <w:lang w:eastAsia="zh-CN"/>
        </w:rPr>
        <w:t xml:space="preserve"> value</w:t>
      </w:r>
      <w:proofErr w:type="gramEnd"/>
      <w:r w:rsidR="00E7007C" w:rsidRPr="003947C5">
        <w:rPr>
          <w:rFonts w:asciiTheme="minorHAnsi" w:hAnsiTheme="minorHAnsi" w:cs="Times New Roman"/>
          <w:color w:val="000000"/>
          <w:sz w:val="20"/>
          <w:szCs w:val="20"/>
          <w:lang w:eastAsia="zh-CN"/>
        </w:rPr>
        <w:t xml:space="preserve"> systems and cultural practices associated with resource</w:t>
      </w:r>
      <w:r w:rsidR="00887757" w:rsidRPr="003947C5">
        <w:rPr>
          <w:rFonts w:asciiTheme="minorHAnsi" w:hAnsiTheme="minorHAnsi" w:cs="Times New Roman"/>
          <w:color w:val="000000"/>
          <w:sz w:val="20"/>
          <w:szCs w:val="20"/>
          <w:lang w:eastAsia="zh-CN"/>
        </w:rPr>
        <w:t>s</w:t>
      </w:r>
      <w:r w:rsidR="00E7007C" w:rsidRPr="003947C5">
        <w:rPr>
          <w:rFonts w:asciiTheme="minorHAnsi" w:hAnsiTheme="minorHAnsi" w:cs="Times New Roman"/>
          <w:color w:val="000000"/>
          <w:sz w:val="20"/>
          <w:szCs w:val="20"/>
          <w:lang w:eastAsia="zh-CN"/>
        </w:rPr>
        <w:t xml:space="preserve"> management and food production may ensure conservation of and promote equity in the use and access to natural resources. </w:t>
      </w:r>
      <w:r w:rsidRPr="003947C5">
        <w:rPr>
          <w:rFonts w:asciiTheme="minorHAnsi" w:hAnsiTheme="minorHAnsi" w:cs="Times New Roman"/>
          <w:color w:val="000000"/>
          <w:sz w:val="20"/>
          <w:szCs w:val="20"/>
          <w:lang w:eastAsia="zh-CN"/>
        </w:rPr>
        <w:t>Indicate how l</w:t>
      </w:r>
      <w:r w:rsidR="00E7007C" w:rsidRPr="003947C5">
        <w:rPr>
          <w:rFonts w:asciiTheme="minorHAnsi" w:hAnsiTheme="minorHAnsi" w:cs="Times New Roman"/>
          <w:color w:val="000000"/>
          <w:sz w:val="20"/>
          <w:szCs w:val="20"/>
          <w:lang w:eastAsia="zh-CN"/>
        </w:rPr>
        <w:t>ocal</w:t>
      </w:r>
      <w:r w:rsidR="0053521B" w:rsidRPr="003947C5">
        <w:rPr>
          <w:rFonts w:asciiTheme="minorHAnsi" w:hAnsiTheme="minorHAnsi" w:cs="Times New Roman"/>
          <w:color w:val="000000"/>
          <w:sz w:val="20"/>
          <w:szCs w:val="20"/>
          <w:lang w:eastAsia="zh-CN"/>
        </w:rPr>
        <w:t xml:space="preserve"> social organizations</w:t>
      </w:r>
      <w:r w:rsidR="00E7007C" w:rsidRPr="003947C5">
        <w:rPr>
          <w:rFonts w:asciiTheme="minorHAnsi" w:hAnsiTheme="minorHAnsi" w:cs="Times New Roman"/>
          <w:color w:val="000000"/>
          <w:sz w:val="20"/>
          <w:szCs w:val="20"/>
          <w:lang w:eastAsia="zh-CN"/>
        </w:rPr>
        <w:t xml:space="preserve"> </w:t>
      </w:r>
      <w:r w:rsidRPr="003947C5">
        <w:rPr>
          <w:rFonts w:asciiTheme="minorHAnsi" w:hAnsiTheme="minorHAnsi" w:cs="Times New Roman"/>
          <w:color w:val="000000"/>
          <w:sz w:val="20"/>
          <w:szCs w:val="20"/>
          <w:lang w:eastAsia="zh-CN"/>
        </w:rPr>
        <w:t>can</w:t>
      </w:r>
      <w:r w:rsidR="00E7007C" w:rsidRPr="003947C5">
        <w:rPr>
          <w:rFonts w:asciiTheme="minorHAnsi" w:hAnsiTheme="minorHAnsi" w:cs="Times New Roman"/>
          <w:color w:val="000000"/>
          <w:sz w:val="20"/>
          <w:szCs w:val="20"/>
          <w:lang w:eastAsia="zh-CN"/>
        </w:rPr>
        <w:t xml:space="preserve"> play a critical role in balancing environmental and socio-economic objectives, in enhancing resilience and in the reproduction of all elements and processes critical to the functio</w:t>
      </w:r>
      <w:r w:rsidR="00887757" w:rsidRPr="003947C5">
        <w:rPr>
          <w:rFonts w:asciiTheme="minorHAnsi" w:hAnsiTheme="minorHAnsi" w:cs="Times New Roman"/>
          <w:color w:val="000000"/>
          <w:sz w:val="20"/>
          <w:szCs w:val="20"/>
          <w:lang w:eastAsia="zh-CN"/>
        </w:rPr>
        <w:t>ning of the agricultural system</w:t>
      </w:r>
      <w:r w:rsidR="00E7007C" w:rsidRPr="003947C5">
        <w:rPr>
          <w:rFonts w:asciiTheme="minorHAnsi" w:hAnsiTheme="minorHAnsi" w:cs="Times New Roman"/>
          <w:color w:val="000000"/>
          <w:sz w:val="20"/>
          <w:szCs w:val="20"/>
          <w:lang w:eastAsia="zh-CN"/>
        </w:rPr>
        <w:t>.</w:t>
      </w:r>
    </w:p>
    <w:p w14:paraId="5DE2AA93" w14:textId="77777777" w:rsidR="00F2528E" w:rsidRPr="003947C5" w:rsidRDefault="00E7007C" w:rsidP="00F2528E">
      <w:pPr>
        <w:pStyle w:val="ListParagraph"/>
        <w:numPr>
          <w:ilvl w:val="0"/>
          <w:numId w:val="30"/>
        </w:numPr>
        <w:spacing w:after="0" w:line="360" w:lineRule="auto"/>
        <w:jc w:val="both"/>
        <w:rPr>
          <w:rFonts w:asciiTheme="minorHAnsi" w:hAnsiTheme="minorHAnsi" w:cs="Times New Roman"/>
          <w:b/>
          <w:color w:val="000000"/>
          <w:sz w:val="20"/>
          <w:szCs w:val="20"/>
          <w:lang w:eastAsia="zh-CN"/>
        </w:rPr>
      </w:pPr>
      <w:r w:rsidRPr="003947C5">
        <w:rPr>
          <w:rFonts w:asciiTheme="minorHAnsi" w:hAnsiTheme="minorHAnsi" w:cs="Times New Roman"/>
          <w:b/>
          <w:color w:val="000000"/>
          <w:sz w:val="20"/>
          <w:szCs w:val="20"/>
          <w:lang w:eastAsia="zh-CN"/>
        </w:rPr>
        <w:t>Landscapes and Seascapes Features</w:t>
      </w:r>
    </w:p>
    <w:p w14:paraId="4C9B3AA0" w14:textId="2310FDBB" w:rsidR="00C06AD5" w:rsidRPr="003947C5" w:rsidRDefault="00AE1D49" w:rsidP="005A5AE7">
      <w:pPr>
        <w:spacing w:after="120"/>
        <w:ind w:left="720"/>
        <w:jc w:val="both"/>
        <w:rPr>
          <w:rFonts w:asciiTheme="minorHAnsi" w:hAnsiTheme="minorHAnsi" w:cs="Times New Roman"/>
          <w:b/>
          <w:color w:val="000000"/>
          <w:sz w:val="20"/>
          <w:szCs w:val="20"/>
          <w:lang w:eastAsia="zh-CN"/>
        </w:rPr>
      </w:pPr>
      <w:r w:rsidRPr="003947C5">
        <w:rPr>
          <w:rFonts w:asciiTheme="minorHAnsi" w:hAnsiTheme="minorHAnsi" w:cs="Times New Roman"/>
          <w:color w:val="000000"/>
          <w:sz w:val="20"/>
          <w:szCs w:val="20"/>
          <w:lang w:eastAsia="zh-CN"/>
        </w:rPr>
        <w:t xml:space="preserve">Describe the characteristics of </w:t>
      </w:r>
      <w:r w:rsidR="00E7007C" w:rsidRPr="003947C5">
        <w:rPr>
          <w:rFonts w:asciiTheme="minorHAnsi" w:hAnsiTheme="minorHAnsi" w:cs="Times New Roman"/>
          <w:color w:val="000000"/>
          <w:sz w:val="20"/>
          <w:szCs w:val="20"/>
          <w:lang w:eastAsia="zh-CN"/>
        </w:rPr>
        <w:t xml:space="preserve">landscapes </w:t>
      </w:r>
      <w:r w:rsidR="00887757" w:rsidRPr="003947C5">
        <w:rPr>
          <w:rFonts w:asciiTheme="minorHAnsi" w:hAnsiTheme="minorHAnsi" w:cs="Times New Roman"/>
          <w:color w:val="000000"/>
          <w:sz w:val="20"/>
          <w:szCs w:val="20"/>
          <w:lang w:eastAsia="zh-CN"/>
        </w:rPr>
        <w:t>and/</w:t>
      </w:r>
      <w:r w:rsidR="00E7007C" w:rsidRPr="003947C5">
        <w:rPr>
          <w:rFonts w:asciiTheme="minorHAnsi" w:hAnsiTheme="minorHAnsi" w:cs="Times New Roman"/>
          <w:color w:val="000000"/>
          <w:sz w:val="20"/>
          <w:szCs w:val="20"/>
          <w:lang w:eastAsia="zh-CN"/>
        </w:rPr>
        <w:t xml:space="preserve">or seascapes that have been developed over time through the interaction between humans and the </w:t>
      </w:r>
      <w:proofErr w:type="gramStart"/>
      <w:r w:rsidR="00E7007C" w:rsidRPr="003947C5">
        <w:rPr>
          <w:rFonts w:asciiTheme="minorHAnsi" w:hAnsiTheme="minorHAnsi" w:cs="Times New Roman"/>
          <w:color w:val="000000"/>
          <w:sz w:val="20"/>
          <w:szCs w:val="20"/>
          <w:lang w:eastAsia="zh-CN"/>
        </w:rPr>
        <w:t>environment, and</w:t>
      </w:r>
      <w:proofErr w:type="gramEnd"/>
      <w:r w:rsidR="00E7007C" w:rsidRPr="003947C5">
        <w:rPr>
          <w:rFonts w:asciiTheme="minorHAnsi" w:hAnsiTheme="minorHAnsi" w:cs="Times New Roman"/>
          <w:color w:val="000000"/>
          <w:sz w:val="20"/>
          <w:szCs w:val="20"/>
          <w:lang w:eastAsia="zh-CN"/>
        </w:rPr>
        <w:t xml:space="preserve"> appear to have stabilized or to evolve very slowly. </w:t>
      </w:r>
      <w:r w:rsidRPr="003947C5">
        <w:rPr>
          <w:rFonts w:asciiTheme="minorHAnsi" w:hAnsiTheme="minorHAnsi" w:cs="Times New Roman"/>
          <w:color w:val="000000"/>
          <w:sz w:val="20"/>
          <w:szCs w:val="20"/>
          <w:lang w:eastAsia="zh-CN"/>
        </w:rPr>
        <w:t>Identify t</w:t>
      </w:r>
      <w:r w:rsidR="00E7007C" w:rsidRPr="003947C5">
        <w:rPr>
          <w:rFonts w:asciiTheme="minorHAnsi" w:hAnsiTheme="minorHAnsi" w:cs="Times New Roman"/>
          <w:color w:val="000000"/>
          <w:sz w:val="20"/>
          <w:szCs w:val="20"/>
          <w:lang w:eastAsia="zh-CN"/>
        </w:rPr>
        <w:t>heir form, shape and interlinkages characterized by long historical persistence and a strong connection with the local socio-economic systems that produced them.</w:t>
      </w:r>
    </w:p>
    <w:p w14:paraId="7E6A7B60" w14:textId="0BAF5971" w:rsidR="00350141" w:rsidRPr="003947C5" w:rsidRDefault="009D7CE1" w:rsidP="00F2528E">
      <w:pPr>
        <w:spacing w:after="0" w:line="360" w:lineRule="auto"/>
        <w:jc w:val="both"/>
        <w:rPr>
          <w:rFonts w:asciiTheme="minorHAnsi" w:hAnsiTheme="minorHAnsi" w:cs="Times New Roman"/>
          <w:b/>
          <w:color w:val="000000"/>
          <w:szCs w:val="24"/>
          <w:lang w:eastAsia="zh-CN"/>
        </w:rPr>
      </w:pPr>
      <w:r>
        <w:rPr>
          <w:rFonts w:ascii="Gotham Narrow Bold" w:hAnsi="Gotham Narrow Bold"/>
          <w:b/>
        </w:rPr>
        <w:br/>
      </w:r>
      <w:r w:rsidRPr="003947C5">
        <w:rPr>
          <w:rFonts w:asciiTheme="minorHAnsi" w:hAnsiTheme="minorHAnsi"/>
          <w:b/>
        </w:rPr>
        <w:t>2</w:t>
      </w:r>
      <w:r w:rsidR="00887757" w:rsidRPr="003947C5">
        <w:rPr>
          <w:rFonts w:asciiTheme="minorHAnsi" w:hAnsiTheme="minorHAnsi"/>
          <w:b/>
        </w:rPr>
        <w:t>.</w:t>
      </w:r>
      <w:r w:rsidRPr="003947C5">
        <w:rPr>
          <w:rFonts w:asciiTheme="minorHAnsi" w:hAnsiTheme="minorHAnsi"/>
          <w:b/>
        </w:rPr>
        <w:t>3.</w:t>
      </w:r>
      <w:r w:rsidR="00887757" w:rsidRPr="003947C5">
        <w:rPr>
          <w:rFonts w:asciiTheme="minorHAnsi" w:hAnsiTheme="minorHAnsi"/>
          <w:b/>
        </w:rPr>
        <w:t xml:space="preserve"> Action Plan for the P</w:t>
      </w:r>
      <w:r w:rsidR="00C66126" w:rsidRPr="003947C5">
        <w:rPr>
          <w:rFonts w:asciiTheme="minorHAnsi" w:hAnsiTheme="minorHAnsi"/>
          <w:b/>
        </w:rPr>
        <w:t>roposed GIAHS Site</w:t>
      </w:r>
    </w:p>
    <w:p w14:paraId="563741D9" w14:textId="3CCDB9E1" w:rsidR="008B3167" w:rsidRPr="003947C5" w:rsidRDefault="008B3167" w:rsidP="009D7CE1">
      <w:pPr>
        <w:autoSpaceDE w:val="0"/>
        <w:autoSpaceDN w:val="0"/>
        <w:adjustRightInd w:val="0"/>
        <w:spacing w:after="145"/>
        <w:jc w:val="both"/>
        <w:rPr>
          <w:rFonts w:asciiTheme="minorHAnsi" w:hAnsiTheme="minorHAnsi" w:cs="Times New Roman"/>
          <w:color w:val="000000"/>
          <w:sz w:val="20"/>
          <w:szCs w:val="20"/>
          <w:lang w:val="en-US"/>
        </w:rPr>
      </w:pPr>
      <w:r w:rsidRPr="003947C5">
        <w:rPr>
          <w:rFonts w:asciiTheme="minorHAnsi" w:hAnsiTheme="minorHAnsi" w:cs="Times New Roman"/>
          <w:color w:val="000000"/>
          <w:sz w:val="20"/>
          <w:szCs w:val="20"/>
          <w:lang w:val="en-US"/>
        </w:rPr>
        <w:t xml:space="preserve">An Action Plan for a dynamic conservation of the proposed GIAHS site </w:t>
      </w:r>
      <w:r w:rsidR="00E130EA" w:rsidRPr="003947C5">
        <w:rPr>
          <w:rFonts w:asciiTheme="minorHAnsi" w:hAnsiTheme="minorHAnsi" w:cs="Times New Roman"/>
          <w:color w:val="000000"/>
          <w:sz w:val="20"/>
          <w:szCs w:val="20"/>
          <w:lang w:val="en-US"/>
        </w:rPr>
        <w:t xml:space="preserve">must </w:t>
      </w:r>
      <w:r w:rsidRPr="003947C5">
        <w:rPr>
          <w:rFonts w:asciiTheme="minorHAnsi" w:hAnsiTheme="minorHAnsi" w:cs="Times New Roman"/>
          <w:color w:val="000000"/>
          <w:sz w:val="20"/>
          <w:szCs w:val="20"/>
          <w:lang w:val="en-US"/>
        </w:rPr>
        <w:t xml:space="preserve">be </w:t>
      </w:r>
      <w:r w:rsidR="00887757" w:rsidRPr="003947C5">
        <w:rPr>
          <w:rFonts w:asciiTheme="minorHAnsi" w:hAnsiTheme="minorHAnsi" w:cs="Times New Roman"/>
          <w:color w:val="000000"/>
          <w:sz w:val="20"/>
          <w:szCs w:val="20"/>
          <w:lang w:val="en-US"/>
        </w:rPr>
        <w:t>developed</w:t>
      </w:r>
      <w:r w:rsidR="002C33E7" w:rsidRPr="003947C5">
        <w:rPr>
          <w:rFonts w:asciiTheme="minorHAnsi" w:hAnsiTheme="minorHAnsi" w:cs="Times New Roman"/>
          <w:color w:val="000000"/>
          <w:sz w:val="20"/>
          <w:szCs w:val="20"/>
          <w:lang w:val="en-US"/>
        </w:rPr>
        <w:t xml:space="preserve"> </w:t>
      </w:r>
      <w:r w:rsidR="00904591" w:rsidRPr="003947C5">
        <w:rPr>
          <w:rFonts w:asciiTheme="minorHAnsi" w:hAnsiTheme="minorHAnsi" w:cs="Times New Roman"/>
          <w:color w:val="000000"/>
          <w:sz w:val="20"/>
          <w:szCs w:val="20"/>
          <w:lang w:val="en-US"/>
        </w:rPr>
        <w:t xml:space="preserve">with </w:t>
      </w:r>
      <w:r w:rsidR="002C33E7" w:rsidRPr="003947C5">
        <w:rPr>
          <w:rFonts w:asciiTheme="minorHAnsi" w:hAnsiTheme="minorHAnsi" w:cs="Times New Roman"/>
          <w:color w:val="000000"/>
          <w:sz w:val="20"/>
          <w:szCs w:val="20"/>
          <w:lang w:val="en-US"/>
        </w:rPr>
        <w:t>the proposal</w:t>
      </w:r>
      <w:r w:rsidRPr="003947C5">
        <w:rPr>
          <w:rFonts w:asciiTheme="minorHAnsi" w:hAnsiTheme="minorHAnsi" w:cs="Times New Roman"/>
          <w:color w:val="000000"/>
          <w:sz w:val="20"/>
          <w:szCs w:val="20"/>
          <w:lang w:val="en-US"/>
        </w:rPr>
        <w:t xml:space="preserve">. The recommended items to be included in the Action Plan </w:t>
      </w:r>
      <w:r w:rsidR="00AE1D49" w:rsidRPr="003947C5">
        <w:rPr>
          <w:rFonts w:asciiTheme="minorHAnsi" w:hAnsiTheme="minorHAnsi" w:cs="Times New Roman"/>
          <w:color w:val="000000"/>
          <w:sz w:val="20"/>
          <w:szCs w:val="20"/>
          <w:lang w:val="en-US"/>
        </w:rPr>
        <w:t>are</w:t>
      </w:r>
      <w:r w:rsidRPr="003947C5">
        <w:rPr>
          <w:rFonts w:asciiTheme="minorHAnsi" w:hAnsiTheme="minorHAnsi" w:cs="Times New Roman"/>
          <w:color w:val="000000"/>
          <w:sz w:val="20"/>
          <w:szCs w:val="20"/>
          <w:lang w:val="en-US"/>
        </w:rPr>
        <w:t xml:space="preserve"> an analysis of threats and challenges and detailed description</w:t>
      </w:r>
      <w:r w:rsidR="00E033FB" w:rsidRPr="003947C5">
        <w:rPr>
          <w:rFonts w:asciiTheme="minorHAnsi" w:hAnsiTheme="minorHAnsi" w:cs="Times New Roman"/>
          <w:color w:val="000000"/>
          <w:sz w:val="20"/>
          <w:szCs w:val="20"/>
          <w:lang w:val="en-US"/>
        </w:rPr>
        <w:t>s</w:t>
      </w:r>
      <w:r w:rsidRPr="003947C5">
        <w:rPr>
          <w:rFonts w:asciiTheme="minorHAnsi" w:hAnsiTheme="minorHAnsi" w:cs="Times New Roman"/>
          <w:color w:val="000000"/>
          <w:sz w:val="20"/>
          <w:szCs w:val="20"/>
          <w:lang w:val="en-US"/>
        </w:rPr>
        <w:t xml:space="preserve"> of the policies, strategies, actions and outcomes which are already under implementation and/or will be implemented in the area by various relevant stakeholders to promote dynamic conservation of</w:t>
      </w:r>
      <w:r w:rsidR="00887757" w:rsidRPr="003947C5">
        <w:rPr>
          <w:rFonts w:asciiTheme="minorHAnsi" w:hAnsiTheme="minorHAnsi" w:cs="Times New Roman"/>
          <w:color w:val="000000"/>
          <w:sz w:val="20"/>
          <w:szCs w:val="20"/>
          <w:lang w:val="en-US"/>
        </w:rPr>
        <w:t xml:space="preserve"> the system</w:t>
      </w:r>
      <w:r w:rsidRPr="003947C5">
        <w:rPr>
          <w:rFonts w:asciiTheme="minorHAnsi" w:hAnsiTheme="minorHAnsi" w:cs="Times New Roman"/>
          <w:color w:val="000000"/>
          <w:sz w:val="20"/>
          <w:szCs w:val="20"/>
          <w:lang w:val="en-US"/>
        </w:rPr>
        <w:t xml:space="preserve"> with the following supplementary information: </w:t>
      </w:r>
    </w:p>
    <w:p w14:paraId="571C4612" w14:textId="77777777" w:rsidR="00F2528E" w:rsidRPr="003947C5" w:rsidRDefault="008B3167" w:rsidP="00F2528E">
      <w:pPr>
        <w:pStyle w:val="ListParagraph"/>
        <w:numPr>
          <w:ilvl w:val="0"/>
          <w:numId w:val="32"/>
        </w:numPr>
        <w:autoSpaceDE w:val="0"/>
        <w:autoSpaceDN w:val="0"/>
        <w:adjustRightInd w:val="0"/>
        <w:spacing w:after="120" w:line="240" w:lineRule="auto"/>
        <w:contextualSpacing w:val="0"/>
        <w:rPr>
          <w:rFonts w:asciiTheme="minorHAnsi" w:hAnsiTheme="minorHAnsi" w:cs="Times New Roman"/>
          <w:color w:val="000000"/>
          <w:spacing w:val="-6"/>
          <w:kern w:val="11"/>
          <w:sz w:val="20"/>
          <w:szCs w:val="20"/>
          <w:lang w:val="en-US"/>
        </w:rPr>
      </w:pPr>
      <w:r w:rsidRPr="003947C5">
        <w:rPr>
          <w:rFonts w:asciiTheme="minorHAnsi" w:hAnsiTheme="minorHAnsi" w:cs="Times New Roman"/>
          <w:color w:val="000000"/>
          <w:spacing w:val="-6"/>
          <w:kern w:val="11"/>
          <w:sz w:val="20"/>
          <w:szCs w:val="20"/>
          <w:lang w:val="en-US"/>
        </w:rPr>
        <w:t>Identify and analyze threats and challenges, including socio-economic pressures and enviro</w:t>
      </w:r>
      <w:r w:rsidR="004B06E4" w:rsidRPr="003947C5">
        <w:rPr>
          <w:rFonts w:asciiTheme="minorHAnsi" w:hAnsiTheme="minorHAnsi" w:cs="Times New Roman"/>
          <w:color w:val="000000"/>
          <w:spacing w:val="-6"/>
          <w:kern w:val="11"/>
          <w:sz w:val="20"/>
          <w:szCs w:val="20"/>
          <w:lang w:val="en-US"/>
        </w:rPr>
        <w:t>nmental changes to the continuity of the</w:t>
      </w:r>
      <w:r w:rsidRPr="003947C5">
        <w:rPr>
          <w:rFonts w:asciiTheme="minorHAnsi" w:hAnsiTheme="minorHAnsi" w:cs="Times New Roman"/>
          <w:color w:val="000000"/>
          <w:spacing w:val="-6"/>
          <w:kern w:val="11"/>
          <w:sz w:val="20"/>
          <w:szCs w:val="20"/>
          <w:lang w:val="en-US"/>
        </w:rPr>
        <w:t xml:space="preserve"> existence</w:t>
      </w:r>
      <w:r w:rsidR="004B06E4" w:rsidRPr="003947C5">
        <w:rPr>
          <w:rFonts w:asciiTheme="minorHAnsi" w:hAnsiTheme="minorHAnsi" w:cs="Times New Roman"/>
          <w:color w:val="000000"/>
          <w:spacing w:val="-6"/>
          <w:kern w:val="11"/>
          <w:sz w:val="20"/>
          <w:szCs w:val="20"/>
          <w:lang w:val="en-US"/>
        </w:rPr>
        <w:t>,</w:t>
      </w:r>
      <w:r w:rsidRPr="003947C5">
        <w:rPr>
          <w:rFonts w:asciiTheme="minorHAnsi" w:hAnsiTheme="minorHAnsi" w:cs="Times New Roman"/>
          <w:color w:val="000000"/>
          <w:spacing w:val="-6"/>
          <w:kern w:val="11"/>
          <w:sz w:val="20"/>
          <w:szCs w:val="20"/>
          <w:lang w:val="en-US"/>
        </w:rPr>
        <w:t xml:space="preserve"> sustainability and viability</w:t>
      </w:r>
      <w:r w:rsidR="004B06E4" w:rsidRPr="003947C5">
        <w:rPr>
          <w:rFonts w:asciiTheme="minorHAnsi" w:hAnsiTheme="minorHAnsi" w:cs="Times New Roman"/>
          <w:color w:val="000000"/>
          <w:spacing w:val="-6"/>
          <w:kern w:val="11"/>
          <w:sz w:val="20"/>
          <w:szCs w:val="20"/>
          <w:lang w:val="en-US"/>
        </w:rPr>
        <w:t xml:space="preserve"> of the system</w:t>
      </w:r>
      <w:r w:rsidRPr="003947C5">
        <w:rPr>
          <w:rFonts w:asciiTheme="minorHAnsi" w:hAnsiTheme="minorHAnsi" w:cs="Times New Roman"/>
          <w:color w:val="000000"/>
          <w:spacing w:val="-6"/>
          <w:kern w:val="11"/>
          <w:sz w:val="20"/>
          <w:szCs w:val="20"/>
          <w:lang w:val="en-US"/>
        </w:rPr>
        <w:t>;</w:t>
      </w:r>
    </w:p>
    <w:p w14:paraId="34F9A7C4" w14:textId="0B05F971" w:rsidR="00F2528E" w:rsidRPr="003947C5" w:rsidRDefault="008B3167" w:rsidP="00F2528E">
      <w:pPr>
        <w:pStyle w:val="ListParagraph"/>
        <w:numPr>
          <w:ilvl w:val="0"/>
          <w:numId w:val="32"/>
        </w:numPr>
        <w:autoSpaceDE w:val="0"/>
        <w:autoSpaceDN w:val="0"/>
        <w:adjustRightInd w:val="0"/>
        <w:spacing w:after="120" w:line="240" w:lineRule="auto"/>
        <w:contextualSpacing w:val="0"/>
        <w:rPr>
          <w:rFonts w:asciiTheme="minorHAnsi" w:hAnsiTheme="minorHAnsi" w:cs="Times New Roman"/>
          <w:color w:val="000000"/>
          <w:spacing w:val="-6"/>
          <w:kern w:val="11"/>
          <w:sz w:val="20"/>
          <w:szCs w:val="20"/>
          <w:lang w:val="en-US"/>
        </w:rPr>
      </w:pPr>
      <w:r w:rsidRPr="003947C5">
        <w:rPr>
          <w:rFonts w:asciiTheme="minorHAnsi" w:hAnsiTheme="minorHAnsi" w:cs="Times New Roman"/>
          <w:color w:val="000000"/>
          <w:sz w:val="20"/>
          <w:szCs w:val="20"/>
          <w:lang w:val="en-US"/>
        </w:rPr>
        <w:t>What are the proposed p</w:t>
      </w:r>
      <w:r w:rsidR="00887757" w:rsidRPr="003947C5">
        <w:rPr>
          <w:rFonts w:asciiTheme="minorHAnsi" w:hAnsiTheme="minorHAnsi" w:cs="Times New Roman"/>
          <w:color w:val="000000"/>
          <w:sz w:val="20"/>
          <w:szCs w:val="20"/>
          <w:lang w:val="en-US"/>
        </w:rPr>
        <w:t>olicies, strategies and actions</w:t>
      </w:r>
      <w:r w:rsidRPr="003947C5">
        <w:rPr>
          <w:rFonts w:asciiTheme="minorHAnsi" w:hAnsiTheme="minorHAnsi" w:cs="Times New Roman"/>
          <w:color w:val="000000"/>
          <w:sz w:val="20"/>
          <w:szCs w:val="20"/>
          <w:lang w:val="en-US"/>
        </w:rPr>
        <w:t xml:space="preserve"> and how will they respond to the threats as</w:t>
      </w:r>
      <w:r w:rsidR="00F2528E" w:rsidRPr="003947C5">
        <w:rPr>
          <w:rFonts w:asciiTheme="minorHAnsi" w:hAnsiTheme="minorHAnsi" w:cs="Times New Roman"/>
          <w:color w:val="000000"/>
          <w:sz w:val="20"/>
          <w:szCs w:val="20"/>
          <w:lang w:val="en-US"/>
        </w:rPr>
        <w:t xml:space="preserve"> </w:t>
      </w:r>
      <w:r w:rsidRPr="003947C5">
        <w:rPr>
          <w:rFonts w:asciiTheme="minorHAnsi" w:hAnsiTheme="minorHAnsi" w:cs="Times New Roman"/>
          <w:color w:val="000000"/>
          <w:sz w:val="20"/>
          <w:szCs w:val="20"/>
          <w:lang w:val="en-US"/>
        </w:rPr>
        <w:t xml:space="preserve">described; </w:t>
      </w:r>
    </w:p>
    <w:p w14:paraId="61A7DDB0" w14:textId="211A1DFD" w:rsidR="008B3167" w:rsidRPr="003947C5" w:rsidRDefault="008B3167" w:rsidP="00F2528E">
      <w:pPr>
        <w:pStyle w:val="ListParagraph"/>
        <w:numPr>
          <w:ilvl w:val="0"/>
          <w:numId w:val="32"/>
        </w:numPr>
        <w:autoSpaceDE w:val="0"/>
        <w:autoSpaceDN w:val="0"/>
        <w:adjustRightInd w:val="0"/>
        <w:spacing w:after="120" w:line="240" w:lineRule="auto"/>
        <w:contextualSpacing w:val="0"/>
        <w:rPr>
          <w:rFonts w:asciiTheme="minorHAnsi" w:hAnsiTheme="minorHAnsi" w:cs="Times New Roman"/>
          <w:color w:val="000000"/>
          <w:spacing w:val="-6"/>
          <w:kern w:val="11"/>
          <w:sz w:val="20"/>
          <w:szCs w:val="20"/>
          <w:lang w:val="en-US"/>
        </w:rPr>
      </w:pPr>
      <w:r w:rsidRPr="003947C5">
        <w:rPr>
          <w:rFonts w:asciiTheme="minorHAnsi" w:hAnsiTheme="minorHAnsi" w:cs="Times New Roman"/>
          <w:color w:val="000000"/>
          <w:sz w:val="20"/>
          <w:szCs w:val="20"/>
          <w:lang w:val="en-US"/>
        </w:rPr>
        <w:t xml:space="preserve">How these policies, strategies and actions will contribute to the dynamic conservation of the </w:t>
      </w:r>
      <w:r w:rsidR="00E033FB" w:rsidRPr="003947C5">
        <w:rPr>
          <w:rFonts w:asciiTheme="minorHAnsi" w:hAnsiTheme="minorHAnsi" w:cs="Times New Roman"/>
          <w:color w:val="000000"/>
          <w:sz w:val="20"/>
          <w:szCs w:val="20"/>
          <w:lang w:val="en-US"/>
        </w:rPr>
        <w:t>proposed GIAHS sites</w:t>
      </w:r>
      <w:r w:rsidRPr="003947C5">
        <w:rPr>
          <w:rFonts w:asciiTheme="minorHAnsi" w:hAnsiTheme="minorHAnsi" w:cs="Times New Roman"/>
          <w:color w:val="000000"/>
          <w:sz w:val="20"/>
          <w:szCs w:val="20"/>
          <w:lang w:val="en-US"/>
        </w:rPr>
        <w:t>;</w:t>
      </w:r>
    </w:p>
    <w:p w14:paraId="4A48AD48" w14:textId="2DF65A27" w:rsidR="008B3167" w:rsidRPr="003947C5" w:rsidRDefault="008B3167" w:rsidP="00F2528E">
      <w:pPr>
        <w:pStyle w:val="ListParagraph"/>
        <w:numPr>
          <w:ilvl w:val="0"/>
          <w:numId w:val="31"/>
        </w:numPr>
        <w:autoSpaceDE w:val="0"/>
        <w:autoSpaceDN w:val="0"/>
        <w:adjustRightInd w:val="0"/>
        <w:spacing w:after="120" w:line="240" w:lineRule="auto"/>
        <w:contextualSpacing w:val="0"/>
        <w:rPr>
          <w:rFonts w:asciiTheme="minorHAnsi" w:hAnsiTheme="minorHAnsi"/>
          <w:sz w:val="20"/>
          <w:szCs w:val="20"/>
        </w:rPr>
      </w:pPr>
      <w:r w:rsidRPr="003947C5">
        <w:rPr>
          <w:rFonts w:asciiTheme="minorHAnsi" w:hAnsiTheme="minorHAnsi" w:cs="Times New Roman"/>
          <w:color w:val="000000"/>
          <w:sz w:val="20"/>
          <w:szCs w:val="20"/>
          <w:lang w:val="en-US"/>
        </w:rPr>
        <w:t xml:space="preserve">How multi-stakeholders are involved, including local communities, and support at local, national </w:t>
      </w:r>
      <w:r w:rsidR="00F2528E" w:rsidRPr="003947C5">
        <w:rPr>
          <w:rFonts w:asciiTheme="minorHAnsi" w:hAnsiTheme="minorHAnsi" w:cs="Times New Roman"/>
          <w:color w:val="000000"/>
          <w:sz w:val="20"/>
          <w:szCs w:val="20"/>
          <w:lang w:val="en-US"/>
        </w:rPr>
        <w:br/>
      </w:r>
      <w:r w:rsidRPr="003947C5">
        <w:rPr>
          <w:rFonts w:asciiTheme="minorHAnsi" w:hAnsiTheme="minorHAnsi" w:cs="Times New Roman"/>
          <w:color w:val="000000"/>
          <w:sz w:val="20"/>
          <w:szCs w:val="20"/>
          <w:lang w:val="en-US"/>
        </w:rPr>
        <w:t>and international levels;</w:t>
      </w:r>
    </w:p>
    <w:p w14:paraId="03878B85" w14:textId="5EED4895" w:rsidR="008B3167" w:rsidRPr="003947C5" w:rsidRDefault="008B3167" w:rsidP="00F2528E">
      <w:pPr>
        <w:pStyle w:val="ListParagraph"/>
        <w:numPr>
          <w:ilvl w:val="0"/>
          <w:numId w:val="31"/>
        </w:numPr>
        <w:autoSpaceDE w:val="0"/>
        <w:autoSpaceDN w:val="0"/>
        <w:adjustRightInd w:val="0"/>
        <w:spacing w:after="120" w:line="240" w:lineRule="auto"/>
        <w:contextualSpacing w:val="0"/>
        <w:rPr>
          <w:rFonts w:asciiTheme="minorHAnsi" w:hAnsiTheme="minorHAnsi" w:cs="Times New Roman"/>
          <w:color w:val="000000"/>
          <w:sz w:val="20"/>
          <w:szCs w:val="20"/>
          <w:lang w:val="en-US"/>
        </w:rPr>
      </w:pPr>
      <w:r w:rsidRPr="003947C5">
        <w:rPr>
          <w:rFonts w:asciiTheme="minorHAnsi" w:hAnsiTheme="minorHAnsi" w:cs="Times New Roman"/>
          <w:color w:val="000000"/>
          <w:sz w:val="20"/>
          <w:szCs w:val="20"/>
          <w:lang w:val="en-US"/>
        </w:rPr>
        <w:t xml:space="preserve">How policies, strategies and actions can be used to leverage funding and/or mobilize resources </w:t>
      </w:r>
      <w:r w:rsidR="00F2528E" w:rsidRPr="003947C5">
        <w:rPr>
          <w:rFonts w:asciiTheme="minorHAnsi" w:hAnsiTheme="minorHAnsi" w:cs="Times New Roman"/>
          <w:color w:val="000000"/>
          <w:sz w:val="20"/>
          <w:szCs w:val="20"/>
          <w:lang w:val="en-US"/>
        </w:rPr>
        <w:br/>
      </w:r>
      <w:r w:rsidRPr="003947C5">
        <w:rPr>
          <w:rFonts w:asciiTheme="minorHAnsi" w:hAnsiTheme="minorHAnsi" w:cs="Times New Roman"/>
          <w:color w:val="000000"/>
          <w:sz w:val="20"/>
          <w:szCs w:val="20"/>
          <w:lang w:val="en-US"/>
        </w:rPr>
        <w:t>at the local, national and/or international level;</w:t>
      </w:r>
    </w:p>
    <w:p w14:paraId="5825325E" w14:textId="1FE02877" w:rsidR="008B3167" w:rsidRPr="003947C5" w:rsidRDefault="008B3167" w:rsidP="00F2528E">
      <w:pPr>
        <w:pStyle w:val="ListParagraph"/>
        <w:numPr>
          <w:ilvl w:val="0"/>
          <w:numId w:val="31"/>
        </w:numPr>
        <w:autoSpaceDE w:val="0"/>
        <w:autoSpaceDN w:val="0"/>
        <w:adjustRightInd w:val="0"/>
        <w:spacing w:after="120" w:line="240" w:lineRule="auto"/>
        <w:contextualSpacing w:val="0"/>
        <w:rPr>
          <w:rFonts w:asciiTheme="minorHAnsi" w:hAnsiTheme="minorHAnsi" w:cs="Arial (Body CS)"/>
          <w:spacing w:val="-4"/>
          <w:kern w:val="13"/>
          <w:sz w:val="20"/>
          <w:szCs w:val="20"/>
        </w:rPr>
      </w:pPr>
      <w:r w:rsidRPr="003947C5">
        <w:rPr>
          <w:rFonts w:asciiTheme="minorHAnsi" w:hAnsiTheme="minorHAnsi" w:cs="Arial (Body CS)"/>
          <w:spacing w:val="-4"/>
          <w:kern w:val="13"/>
          <w:sz w:val="20"/>
          <w:szCs w:val="20"/>
        </w:rPr>
        <w:t xml:space="preserve">How monitoring and evaluation of implementation and the effect of the Action Plan </w:t>
      </w:r>
      <w:r w:rsidR="004B06E4" w:rsidRPr="003947C5">
        <w:rPr>
          <w:rFonts w:asciiTheme="minorHAnsi" w:hAnsiTheme="minorHAnsi" w:cs="Arial (Body CS)"/>
          <w:spacing w:val="-4"/>
          <w:kern w:val="13"/>
          <w:sz w:val="20"/>
          <w:szCs w:val="20"/>
        </w:rPr>
        <w:t>will be undertaken</w:t>
      </w:r>
      <w:r w:rsidRPr="003947C5">
        <w:rPr>
          <w:rFonts w:asciiTheme="minorHAnsi" w:hAnsiTheme="minorHAnsi" w:cs="Arial (Body CS)"/>
          <w:spacing w:val="-4"/>
          <w:kern w:val="13"/>
          <w:sz w:val="20"/>
          <w:szCs w:val="20"/>
        </w:rPr>
        <w:t>.</w:t>
      </w:r>
    </w:p>
    <w:p w14:paraId="0FFC52D1" w14:textId="6DDCC2B8" w:rsidR="00E130EA" w:rsidRPr="003947C5" w:rsidRDefault="00532BF1" w:rsidP="00E130EA">
      <w:pPr>
        <w:autoSpaceDE w:val="0"/>
        <w:autoSpaceDN w:val="0"/>
        <w:adjustRightInd w:val="0"/>
        <w:spacing w:after="145" w:line="240" w:lineRule="auto"/>
        <w:rPr>
          <w:rFonts w:asciiTheme="minorHAnsi" w:hAnsiTheme="minorHAnsi" w:cs="Arial"/>
          <w:b/>
          <w:sz w:val="20"/>
          <w:szCs w:val="20"/>
        </w:rPr>
      </w:pPr>
      <w:r>
        <w:rPr>
          <w:rFonts w:ascii="Gotham Narrow Bold" w:hAnsi="Gotham Narrow Bold" w:cs="Arial"/>
          <w:b/>
          <w:sz w:val="21"/>
          <w:szCs w:val="21"/>
        </w:rPr>
        <w:br/>
      </w:r>
      <w:r w:rsidR="00E130EA" w:rsidRPr="003947C5">
        <w:rPr>
          <w:rFonts w:asciiTheme="minorHAnsi" w:hAnsiTheme="minorHAnsi" w:cs="Arial"/>
          <w:b/>
          <w:sz w:val="20"/>
          <w:szCs w:val="20"/>
        </w:rPr>
        <w:t>Attachments:</w:t>
      </w:r>
    </w:p>
    <w:p w14:paraId="3FA1AC35" w14:textId="1E17E0B8" w:rsidR="00E130EA" w:rsidRPr="003947C5" w:rsidRDefault="00E130EA" w:rsidP="00F2528E">
      <w:pPr>
        <w:autoSpaceDE w:val="0"/>
        <w:autoSpaceDN w:val="0"/>
        <w:adjustRightInd w:val="0"/>
        <w:spacing w:after="145"/>
        <w:rPr>
          <w:rFonts w:asciiTheme="minorHAnsi" w:hAnsiTheme="minorHAnsi" w:cs="Arial"/>
          <w:sz w:val="20"/>
          <w:szCs w:val="20"/>
        </w:rPr>
      </w:pPr>
      <w:r w:rsidRPr="003947C5">
        <w:rPr>
          <w:rFonts w:asciiTheme="minorHAnsi" w:hAnsiTheme="minorHAnsi" w:cs="Arial"/>
          <w:sz w:val="20"/>
          <w:szCs w:val="20"/>
        </w:rPr>
        <w:t>Attach other relevant information, photos, videos, documents, scientific references and studies about the proposed GIAHS site</w:t>
      </w:r>
      <w:r w:rsidR="00E033FB" w:rsidRPr="003947C5">
        <w:rPr>
          <w:rFonts w:asciiTheme="minorHAnsi" w:hAnsiTheme="minorHAnsi" w:cs="Arial"/>
          <w:sz w:val="20"/>
          <w:szCs w:val="20"/>
        </w:rPr>
        <w:t>.</w:t>
      </w:r>
      <w:r w:rsidRPr="003947C5">
        <w:rPr>
          <w:rFonts w:asciiTheme="minorHAnsi" w:hAnsiTheme="minorHAnsi" w:cs="Arial"/>
          <w:sz w:val="20"/>
          <w:szCs w:val="20"/>
        </w:rPr>
        <w:t xml:space="preserve">  </w:t>
      </w:r>
    </w:p>
    <w:sectPr w:rsidR="00E130EA" w:rsidRPr="003947C5" w:rsidSect="005D31D8">
      <w:headerReference w:type="even" r:id="rId14"/>
      <w:headerReference w:type="default" r:id="rId15"/>
      <w:footerReference w:type="even" r:id="rId16"/>
      <w:footerReference w:type="default" r:id="rId17"/>
      <w:headerReference w:type="first" r:id="rId18"/>
      <w:footerReference w:type="first" r:id="rId19"/>
      <w:pgSz w:w="11907" w:h="16840" w:code="9"/>
      <w:pgMar w:top="2484" w:right="1418" w:bottom="1144" w:left="1418" w:header="294"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967BE" w14:textId="77777777" w:rsidR="00AA4CD2" w:rsidRDefault="00AA4CD2" w:rsidP="006912F7">
      <w:pPr>
        <w:spacing w:after="0" w:line="240" w:lineRule="auto"/>
      </w:pPr>
      <w:r>
        <w:separator/>
      </w:r>
    </w:p>
  </w:endnote>
  <w:endnote w:type="continuationSeparator" w:id="0">
    <w:p w14:paraId="4CF44B31" w14:textId="77777777" w:rsidR="00AA4CD2" w:rsidRDefault="00AA4CD2" w:rsidP="00691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subsetted="1" w:fontKey="{2E2CD490-5653-FC4D-B036-ED856DD903DD}"/>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embedRegular r:id="rId2" w:fontKey="{6A1E8D2B-1723-734A-9BA0-E8B4EDAE7ECD}"/>
    <w:embedBold r:id="rId3" w:fontKey="{CA3EC5F4-F10A-B943-AAFD-4195645E4315}"/>
    <w:embedItalic r:id="rId4" w:fontKey="{5964BBEC-F652-794A-8FA2-FF2E48A16695}"/>
  </w:font>
  <w:font w:name="Gotham Narrow Bold">
    <w:panose1 w:val="00000000000000000000"/>
    <w:charset w:val="00"/>
    <w:family w:val="auto"/>
    <w:notTrueType/>
    <w:pitch w:val="variable"/>
    <w:sig w:usb0="A000007F" w:usb1="4000004A" w:usb2="00000000" w:usb3="00000000" w:csb0="0000009B" w:csb1="00000000"/>
  </w:font>
  <w:font w:name="Arial">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khbar MT">
    <w:altName w:val="Arial"/>
    <w:panose1 w:val="020B0604020202020204"/>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otham Narrow Book">
    <w:panose1 w:val="00000000000000000000"/>
    <w:charset w:val="00"/>
    <w:family w:val="auto"/>
    <w:notTrueType/>
    <w:pitch w:val="variable"/>
    <w:sig w:usb0="A000007F" w:usb1="4000004A" w:usb2="00000000" w:usb3="00000000" w:csb0="0000009B" w:csb1="00000000"/>
  </w:font>
  <w:font w:name="Arial (Body CS)">
    <w:panose1 w:val="020B06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79634655"/>
      <w:docPartObj>
        <w:docPartGallery w:val="Page Numbers (Bottom of Page)"/>
        <w:docPartUnique/>
      </w:docPartObj>
    </w:sdtPr>
    <w:sdtEndPr>
      <w:rPr>
        <w:rStyle w:val="PageNumber"/>
      </w:rPr>
    </w:sdtEndPr>
    <w:sdtContent>
      <w:p w14:paraId="1CE8EB49" w14:textId="72CDBD22" w:rsidR="00386102" w:rsidRDefault="00386102" w:rsidP="00AA0C9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5628A5" w14:textId="77777777" w:rsidR="000A28E3" w:rsidRDefault="000A28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inorHAnsi" w:hAnsiTheme="minorHAnsi" w:cstheme="minorHAnsi"/>
        <w:color w:val="007037"/>
      </w:rPr>
      <w:id w:val="-1146662845"/>
      <w:docPartObj>
        <w:docPartGallery w:val="Page Numbers (Bottom of Page)"/>
        <w:docPartUnique/>
      </w:docPartObj>
    </w:sdtPr>
    <w:sdtEndPr>
      <w:rPr>
        <w:rStyle w:val="PageNumber"/>
      </w:rPr>
    </w:sdtEndPr>
    <w:sdtContent>
      <w:p w14:paraId="3C56E083" w14:textId="40C831E4" w:rsidR="00386102" w:rsidRPr="00655B9A" w:rsidRDefault="00386102" w:rsidP="00AA0C94">
        <w:pPr>
          <w:pStyle w:val="Footer"/>
          <w:framePr w:wrap="none" w:vAnchor="text" w:hAnchor="margin" w:xAlign="center" w:y="1"/>
          <w:rPr>
            <w:rStyle w:val="PageNumber"/>
            <w:rFonts w:asciiTheme="minorHAnsi" w:hAnsiTheme="minorHAnsi" w:cstheme="minorHAnsi"/>
            <w:color w:val="007037"/>
          </w:rPr>
        </w:pPr>
        <w:r w:rsidRPr="00655B9A">
          <w:rPr>
            <w:rStyle w:val="PageNumber"/>
            <w:rFonts w:asciiTheme="minorHAnsi" w:hAnsiTheme="minorHAnsi" w:cstheme="minorHAnsi"/>
            <w:color w:val="007037"/>
          </w:rPr>
          <w:fldChar w:fldCharType="begin"/>
        </w:r>
        <w:r w:rsidRPr="00655B9A">
          <w:rPr>
            <w:rStyle w:val="PageNumber"/>
            <w:rFonts w:asciiTheme="minorHAnsi" w:hAnsiTheme="minorHAnsi" w:cstheme="minorHAnsi"/>
            <w:color w:val="007037"/>
          </w:rPr>
          <w:instrText xml:space="preserve"> PAGE </w:instrText>
        </w:r>
        <w:r w:rsidRPr="00655B9A">
          <w:rPr>
            <w:rStyle w:val="PageNumber"/>
            <w:rFonts w:asciiTheme="minorHAnsi" w:hAnsiTheme="minorHAnsi" w:cstheme="minorHAnsi"/>
            <w:color w:val="007037"/>
          </w:rPr>
          <w:fldChar w:fldCharType="separate"/>
        </w:r>
        <w:r w:rsidRPr="00655B9A">
          <w:rPr>
            <w:rStyle w:val="PageNumber"/>
            <w:rFonts w:asciiTheme="minorHAnsi" w:hAnsiTheme="minorHAnsi" w:cstheme="minorHAnsi"/>
            <w:noProof/>
            <w:color w:val="007037"/>
          </w:rPr>
          <w:t>1</w:t>
        </w:r>
        <w:r w:rsidRPr="00655B9A">
          <w:rPr>
            <w:rStyle w:val="PageNumber"/>
            <w:rFonts w:asciiTheme="minorHAnsi" w:hAnsiTheme="minorHAnsi" w:cstheme="minorHAnsi"/>
            <w:color w:val="007037"/>
          </w:rPr>
          <w:fldChar w:fldCharType="end"/>
        </w:r>
      </w:p>
    </w:sdtContent>
  </w:sdt>
  <w:p w14:paraId="4E5555E9" w14:textId="77777777" w:rsidR="000A28E3" w:rsidRPr="00655B9A" w:rsidRDefault="000A28E3">
    <w:pPr>
      <w:pStyle w:val="Footer"/>
      <w:rPr>
        <w:color w:val="007037"/>
      </w:rPr>
    </w:pPr>
    <w:bookmarkStart w:id="1" w:name="_GoBack"/>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35340608"/>
      <w:docPartObj>
        <w:docPartGallery w:val="Page Numbers (Bottom of Page)"/>
        <w:docPartUnique/>
      </w:docPartObj>
    </w:sdtPr>
    <w:sdtEndPr>
      <w:rPr>
        <w:rStyle w:val="PageNumber"/>
      </w:rPr>
    </w:sdtEndPr>
    <w:sdtContent>
      <w:p w14:paraId="2145F398" w14:textId="5CD2E6D7" w:rsidR="00386102" w:rsidRDefault="00386102" w:rsidP="00AA0C9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5454F2A" w14:textId="2C1F06B2" w:rsidR="004156B2" w:rsidRPr="000A28E3" w:rsidRDefault="004156B2">
    <w:pPr>
      <w:pStyle w:val="Footer"/>
      <w:jc w:val="center"/>
      <w:rPr>
        <w:rFonts w:asciiTheme="minorHAnsi" w:hAnsiTheme="minorHAnsi" w:cstheme="minorHAnsi"/>
        <w:sz w:val="20"/>
        <w:szCs w:val="20"/>
      </w:rPr>
    </w:pPr>
  </w:p>
  <w:p w14:paraId="3EFAC477" w14:textId="77777777" w:rsidR="00123BFC" w:rsidRPr="009C0B0C" w:rsidRDefault="00123BFC" w:rsidP="00123BFC">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14D50" w14:textId="77777777" w:rsidR="00AA4CD2" w:rsidRDefault="00AA4CD2" w:rsidP="006912F7">
      <w:pPr>
        <w:spacing w:after="0" w:line="240" w:lineRule="auto"/>
      </w:pPr>
      <w:r>
        <w:separator/>
      </w:r>
    </w:p>
  </w:footnote>
  <w:footnote w:type="continuationSeparator" w:id="0">
    <w:p w14:paraId="7E29F586" w14:textId="77777777" w:rsidR="00AA4CD2" w:rsidRDefault="00AA4CD2" w:rsidP="006912F7">
      <w:pPr>
        <w:spacing w:after="0" w:line="240" w:lineRule="auto"/>
      </w:pPr>
      <w:r>
        <w:continuationSeparator/>
      </w:r>
    </w:p>
  </w:footnote>
  <w:footnote w:id="1">
    <w:p w14:paraId="099B19E8" w14:textId="1E3D815F" w:rsidR="0066211F" w:rsidRPr="003947C5" w:rsidRDefault="0066211F" w:rsidP="00C06AD5">
      <w:pPr>
        <w:jc w:val="both"/>
        <w:rPr>
          <w:rFonts w:asciiTheme="minorHAnsi" w:eastAsia="Calibri" w:hAnsiTheme="minorHAnsi" w:cs="Akhbar MT"/>
          <w:kern w:val="16"/>
          <w:sz w:val="16"/>
          <w:szCs w:val="16"/>
        </w:rPr>
      </w:pPr>
      <w:r w:rsidRPr="003947C5">
        <w:rPr>
          <w:rStyle w:val="FootnoteReference"/>
          <w:rFonts w:asciiTheme="minorHAnsi" w:hAnsiTheme="minorHAnsi"/>
          <w:kern w:val="16"/>
          <w:sz w:val="16"/>
          <w:szCs w:val="16"/>
        </w:rPr>
        <w:footnoteRef/>
      </w:r>
      <w:r w:rsidRPr="003947C5">
        <w:rPr>
          <w:rFonts w:asciiTheme="minorHAnsi" w:hAnsiTheme="minorHAnsi"/>
          <w:kern w:val="16"/>
          <w:sz w:val="16"/>
          <w:szCs w:val="16"/>
        </w:rPr>
        <w:t xml:space="preserve"> </w:t>
      </w:r>
      <w:r w:rsidRPr="003947C5">
        <w:rPr>
          <w:rFonts w:asciiTheme="minorHAnsi" w:eastAsia="Calibri" w:hAnsiTheme="minorHAnsi" w:cs="Akhbar MT"/>
          <w:kern w:val="16"/>
          <w:sz w:val="16"/>
          <w:szCs w:val="16"/>
        </w:rPr>
        <w:t xml:space="preserve">The </w:t>
      </w:r>
      <w:proofErr w:type="spellStart"/>
      <w:r w:rsidRPr="003947C5">
        <w:rPr>
          <w:rFonts w:asciiTheme="minorHAnsi" w:eastAsia="Calibri" w:hAnsiTheme="minorHAnsi" w:cs="Akhbar MT"/>
          <w:kern w:val="16"/>
          <w:sz w:val="16"/>
          <w:szCs w:val="16"/>
        </w:rPr>
        <w:t>agro</w:t>
      </w:r>
      <w:proofErr w:type="spellEnd"/>
      <w:r w:rsidRPr="003947C5">
        <w:rPr>
          <w:rFonts w:asciiTheme="minorHAnsi" w:eastAsia="Calibri" w:hAnsiTheme="minorHAnsi" w:cs="Akhbar MT"/>
          <w:kern w:val="16"/>
          <w:sz w:val="16"/>
          <w:szCs w:val="16"/>
        </w:rPr>
        <w:t>-ecological zones are defined by FAO as homogenous and contiguous areas with similar soil, land and climate characteristics.</w:t>
      </w:r>
    </w:p>
    <w:p w14:paraId="401ED75A" w14:textId="615FF256" w:rsidR="0066211F" w:rsidRPr="00E33968" w:rsidRDefault="0066211F">
      <w:pPr>
        <w:pStyle w:val="FootnoteText"/>
      </w:pPr>
    </w:p>
  </w:footnote>
  <w:footnote w:id="2">
    <w:p w14:paraId="1F72A43E" w14:textId="0CBD65BB" w:rsidR="0084592F" w:rsidRPr="003947C5" w:rsidRDefault="0084592F" w:rsidP="00C369D4">
      <w:pPr>
        <w:pStyle w:val="FootnoteText"/>
        <w:spacing w:after="120"/>
        <w:jc w:val="both"/>
        <w:rPr>
          <w:rFonts w:asciiTheme="minorHAnsi" w:hAnsiTheme="minorHAnsi" w:cs="Times New Roman"/>
          <w:sz w:val="16"/>
          <w:szCs w:val="16"/>
          <w:lang w:eastAsia="ja-JP"/>
        </w:rPr>
      </w:pPr>
      <w:r w:rsidRPr="003947C5">
        <w:rPr>
          <w:rStyle w:val="FootnoteReference"/>
          <w:rFonts w:asciiTheme="minorHAnsi" w:hAnsiTheme="minorHAnsi"/>
          <w:sz w:val="16"/>
          <w:szCs w:val="16"/>
        </w:rPr>
        <w:footnoteRef/>
      </w:r>
      <w:r w:rsidRPr="003947C5">
        <w:rPr>
          <w:rFonts w:asciiTheme="minorHAnsi" w:hAnsiTheme="minorHAnsi"/>
          <w:sz w:val="16"/>
          <w:szCs w:val="16"/>
        </w:rPr>
        <w:t xml:space="preserve"> </w:t>
      </w:r>
      <w:r w:rsidRPr="003947C5">
        <w:rPr>
          <w:rFonts w:asciiTheme="minorHAnsi" w:hAnsiTheme="minorHAnsi" w:cs="Times New Roman"/>
          <w:sz w:val="16"/>
          <w:szCs w:val="16"/>
          <w:lang w:eastAsia="ja-JP"/>
        </w:rPr>
        <w:t>The term “a</w:t>
      </w:r>
      <w:r w:rsidRPr="003947C5">
        <w:rPr>
          <w:rFonts w:asciiTheme="minorHAnsi" w:hAnsiTheme="minorHAnsi" w:cs="Times New Roman"/>
          <w:sz w:val="16"/>
          <w:szCs w:val="16"/>
        </w:rPr>
        <w:t>griculture” and its derivatives include fisheries, marine products, forestry and primary forestry products (From Paragraph 1, Article I of the FAO Constitution).</w:t>
      </w:r>
    </w:p>
  </w:footnote>
  <w:footnote w:id="3">
    <w:p w14:paraId="73A2CC3A" w14:textId="015E8640" w:rsidR="002726C0" w:rsidRPr="003947C5" w:rsidRDefault="002726C0" w:rsidP="00D1205D">
      <w:pPr>
        <w:pStyle w:val="FootnoteText"/>
        <w:spacing w:after="120"/>
        <w:jc w:val="both"/>
        <w:rPr>
          <w:rFonts w:asciiTheme="minorHAnsi" w:hAnsiTheme="minorHAnsi"/>
          <w:sz w:val="16"/>
          <w:szCs w:val="16"/>
          <w:lang w:val="en-US"/>
        </w:rPr>
      </w:pPr>
      <w:r w:rsidRPr="003947C5">
        <w:rPr>
          <w:rStyle w:val="FootnoteReference"/>
          <w:rFonts w:asciiTheme="minorHAnsi" w:hAnsiTheme="minorHAnsi"/>
          <w:sz w:val="16"/>
          <w:szCs w:val="16"/>
        </w:rPr>
        <w:footnoteRef/>
      </w:r>
      <w:r w:rsidRPr="003947C5">
        <w:rPr>
          <w:rFonts w:asciiTheme="minorHAnsi" w:hAnsiTheme="minorHAnsi"/>
          <w:sz w:val="16"/>
          <w:szCs w:val="16"/>
        </w:rPr>
        <w:t xml:space="preserve"> The systems’/sites’ contemporary relevance is established by its present and future capacity to provide food and livelihood security, to contribute to human well-being and quality of life, and to generate other local, national and global economic and environmental goods and services to its community and wider society. This relates to the relevance of an agricultural system/site to global or national policy and sustainable development challenges, most prominently achieving food security, human well-being and environmental goals, such as climate adaptation, carbon sequestration, water, land and biodiversity conservation. </w:t>
      </w:r>
      <w:r w:rsidR="00133A94" w:rsidRPr="003947C5">
        <w:rPr>
          <w:rFonts w:asciiTheme="minorHAnsi" w:hAnsiTheme="minorHAnsi"/>
          <w:sz w:val="16"/>
          <w:szCs w:val="16"/>
        </w:rPr>
        <w:t>It</w:t>
      </w:r>
      <w:r w:rsidRPr="003947C5">
        <w:rPr>
          <w:rFonts w:asciiTheme="minorHAnsi" w:hAnsiTheme="minorHAnsi"/>
          <w:sz w:val="16"/>
          <w:szCs w:val="16"/>
        </w:rPr>
        <w:t xml:space="preserve"> should highlight particular lessons learnt or principles that can be derived from the system/site, which might be applied elsewhere.</w:t>
      </w:r>
    </w:p>
  </w:footnote>
  <w:footnote w:id="4">
    <w:p w14:paraId="72897877" w14:textId="77777777" w:rsidR="008B3167" w:rsidRPr="003947C5" w:rsidRDefault="008B3167" w:rsidP="00D1205D">
      <w:pPr>
        <w:pStyle w:val="FootnoteText"/>
        <w:spacing w:after="120"/>
        <w:jc w:val="both"/>
        <w:rPr>
          <w:rFonts w:asciiTheme="minorHAnsi" w:hAnsiTheme="minorHAnsi"/>
          <w:sz w:val="16"/>
          <w:szCs w:val="16"/>
          <w:lang w:val="en-US"/>
        </w:rPr>
      </w:pPr>
      <w:r w:rsidRPr="003947C5">
        <w:rPr>
          <w:rStyle w:val="FootnoteReference"/>
          <w:rFonts w:asciiTheme="minorHAnsi" w:hAnsiTheme="minorHAnsi"/>
          <w:sz w:val="16"/>
          <w:szCs w:val="16"/>
        </w:rPr>
        <w:footnoteRef/>
      </w:r>
      <w:r w:rsidRPr="003947C5">
        <w:rPr>
          <w:rFonts w:asciiTheme="minorHAnsi" w:hAnsiTheme="minorHAnsi"/>
          <w:sz w:val="16"/>
          <w:szCs w:val="16"/>
        </w:rPr>
        <w:t xml:space="preserve"> Biocultural diversity results from the combination of historical and on-going environmental and land use processes and cultural heritage. The GIAHS sites are multifunctional landscapes and/or seascapes providing a crucial and effective space for integration of biological and cultural diversity for human wellbeing.</w:t>
      </w:r>
    </w:p>
  </w:footnote>
  <w:footnote w:id="5">
    <w:p w14:paraId="1B03BE09" w14:textId="62FAC9A1" w:rsidR="003C012F" w:rsidRPr="003947C5" w:rsidRDefault="003C012F" w:rsidP="00105F25">
      <w:pPr>
        <w:pStyle w:val="FootnoteText"/>
        <w:jc w:val="both"/>
        <w:rPr>
          <w:rFonts w:asciiTheme="minorHAnsi" w:hAnsiTheme="minorHAnsi" w:cs="Times New Roman"/>
          <w:sz w:val="16"/>
          <w:szCs w:val="16"/>
        </w:rPr>
      </w:pPr>
      <w:r w:rsidRPr="003947C5">
        <w:rPr>
          <w:rStyle w:val="FootnoteReference"/>
          <w:rFonts w:asciiTheme="minorHAnsi" w:hAnsiTheme="minorHAnsi"/>
          <w:sz w:val="16"/>
          <w:szCs w:val="16"/>
        </w:rPr>
        <w:footnoteRef/>
      </w:r>
      <w:r w:rsidRPr="003947C5">
        <w:rPr>
          <w:rFonts w:asciiTheme="minorHAnsi" w:hAnsiTheme="minorHAnsi"/>
          <w:sz w:val="16"/>
          <w:szCs w:val="16"/>
        </w:rPr>
        <w:t xml:space="preserve"> </w:t>
      </w:r>
      <w:r w:rsidRPr="003947C5">
        <w:rPr>
          <w:rFonts w:asciiTheme="minorHAnsi" w:hAnsiTheme="minorHAnsi" w:cs="Times New Roman"/>
          <w:sz w:val="16"/>
          <w:szCs w:val="16"/>
        </w:rPr>
        <w:t xml:space="preserve">FAO defines </w:t>
      </w:r>
      <w:proofErr w:type="spellStart"/>
      <w:r w:rsidRPr="003947C5">
        <w:rPr>
          <w:rFonts w:asciiTheme="minorHAnsi" w:hAnsiTheme="minorHAnsi" w:cs="Times New Roman"/>
          <w:sz w:val="16"/>
          <w:szCs w:val="16"/>
        </w:rPr>
        <w:t>agro</w:t>
      </w:r>
      <w:proofErr w:type="spellEnd"/>
      <w:r w:rsidRPr="003947C5">
        <w:rPr>
          <w:rFonts w:asciiTheme="minorHAnsi" w:hAnsiTheme="minorHAnsi" w:cs="Times New Roman"/>
          <w:sz w:val="16"/>
          <w:szCs w:val="16"/>
        </w:rPr>
        <w:t xml:space="preserve">-biodiversity as follows: The variety and variability of animals, plants and micro-organisms that are used directly or indirectly for food and agriculture, including crops, livestock, forestry and fisheries. It comprises the diversity of genetic resources (varieties, breeds) and species used for food, fodder, fibre, fuel and pharmaceuticals. It also includes the diversity of non-harvested species that support production (soil micro-organisms, predators, pollinators), and those in the wider environment that support agro-ecosystems (agricultural, pastoral, forest and aquatic) as well as the diversity of the agro-ecosystems.”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0EF42" w14:textId="77777777" w:rsidR="00123BFC" w:rsidRPr="001A0BFF" w:rsidRDefault="00BE0E9C" w:rsidP="00123BFC">
    <w:pPr>
      <w:pStyle w:val="Underlined"/>
    </w:pPr>
    <w:r>
      <w:fldChar w:fldCharType="begin"/>
    </w:r>
    <w:r>
      <w:instrText xml:space="preserve"> PAGE  \* Arabic  \* MERGEFORMAT </w:instrText>
    </w:r>
    <w:r>
      <w:fldChar w:fldCharType="separate"/>
    </w:r>
    <w:r w:rsidR="00123BFC">
      <w:rPr>
        <w:noProof/>
      </w:rPr>
      <w:t>14</w:t>
    </w:r>
    <w:r>
      <w:rPr>
        <w:noProof/>
      </w:rPr>
      <w:fldChar w:fldCharType="end"/>
    </w:r>
    <w:r w:rsidR="00123BFC">
      <w:ptab w:relativeTo="margin" w:alignment="right" w:leader="none"/>
    </w:r>
    <w:r w:rsidR="00123BFC" w:rsidRPr="00172E88">
      <w:t xml:space="preserve"> </w:t>
    </w:r>
    <w:bookmarkStart w:id="0" w:name="EvenIdentificationBookmark"/>
    <w:r w:rsidR="00123BFC">
      <w:t xml:space="preserve">COAG/2014/12 </w:t>
    </w:r>
    <w:bookmarkEnd w:id="0"/>
  </w:p>
  <w:p w14:paraId="27379503" w14:textId="77777777" w:rsidR="00123BFC" w:rsidRPr="000C5D9B" w:rsidRDefault="00123BFC" w:rsidP="00123B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3C3A1" w14:textId="2B023767" w:rsidR="000A28E3" w:rsidRDefault="00867103">
    <w:pPr>
      <w:pStyle w:val="Header"/>
    </w:pPr>
    <w:r>
      <w:rPr>
        <w:noProof/>
      </w:rPr>
      <mc:AlternateContent>
        <mc:Choice Requires="wps">
          <w:drawing>
            <wp:anchor distT="0" distB="0" distL="114300" distR="114300" simplePos="0" relativeHeight="251660288" behindDoc="0" locked="0" layoutInCell="1" allowOverlap="1" wp14:anchorId="538BE2F7" wp14:editId="56D816F3">
              <wp:simplePos x="0" y="0"/>
              <wp:positionH relativeFrom="column">
                <wp:posOffset>-943461</wp:posOffset>
              </wp:positionH>
              <wp:positionV relativeFrom="paragraph">
                <wp:posOffset>-218962</wp:posOffset>
              </wp:positionV>
              <wp:extent cx="7797165" cy="914400"/>
              <wp:effectExtent l="0" t="0" r="635" b="0"/>
              <wp:wrapNone/>
              <wp:docPr id="6" name="Rectangle 6"/>
              <wp:cNvGraphicFramePr/>
              <a:graphic xmlns:a="http://schemas.openxmlformats.org/drawingml/2006/main">
                <a:graphicData uri="http://schemas.microsoft.com/office/word/2010/wordprocessingShape">
                  <wps:wsp>
                    <wps:cNvSpPr/>
                    <wps:spPr>
                      <a:xfrm>
                        <a:off x="0" y="0"/>
                        <a:ext cx="7797165" cy="914400"/>
                      </a:xfrm>
                      <a:prstGeom prst="rect">
                        <a:avLst/>
                      </a:prstGeom>
                      <a:solidFill>
                        <a:srgbClr val="0070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D5528" id="Rectangle 6" o:spid="_x0000_s1026" style="position:absolute;margin-left:-74.3pt;margin-top:-17.25pt;width:613.9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" fillcolor="#007037" stroked="f" strokeweight="2pt"/>
          </w:pict>
        </mc:Fallback>
      </mc:AlternateContent>
    </w:r>
    <w:r>
      <w:rPr>
        <w:noProof/>
      </w:rPr>
      <mc:AlternateContent>
        <mc:Choice Requires="wps">
          <w:drawing>
            <wp:anchor distT="0" distB="0" distL="114300" distR="114300" simplePos="0" relativeHeight="251661312" behindDoc="0" locked="0" layoutInCell="1" allowOverlap="1" wp14:anchorId="2DCD0CD2" wp14:editId="35139A2B">
              <wp:simplePos x="0" y="0"/>
              <wp:positionH relativeFrom="column">
                <wp:posOffset>-394821</wp:posOffset>
              </wp:positionH>
              <wp:positionV relativeFrom="paragraph">
                <wp:posOffset>157555</wp:posOffset>
              </wp:positionV>
              <wp:extent cx="2011680" cy="441063"/>
              <wp:effectExtent l="0" t="0" r="0" b="0"/>
              <wp:wrapNone/>
              <wp:docPr id="9" name="Text Box 9"/>
              <wp:cNvGraphicFramePr/>
              <a:graphic xmlns:a="http://schemas.openxmlformats.org/drawingml/2006/main">
                <a:graphicData uri="http://schemas.microsoft.com/office/word/2010/wordprocessingShape">
                  <wps:wsp>
                    <wps:cNvSpPr txBox="1"/>
                    <wps:spPr>
                      <a:xfrm>
                        <a:off x="0" y="0"/>
                        <a:ext cx="2011680" cy="441063"/>
                      </a:xfrm>
                      <a:prstGeom prst="rect">
                        <a:avLst/>
                      </a:prstGeom>
                      <a:noFill/>
                      <a:ln w="6350">
                        <a:noFill/>
                      </a:ln>
                    </wps:spPr>
                    <wps:txbx>
                      <w:txbxContent>
                        <w:p w14:paraId="4D70F256" w14:textId="2CF64879" w:rsidR="00867103" w:rsidRPr="00867103" w:rsidRDefault="00867103">
                          <w:pPr>
                            <w:rPr>
                              <w:color w:val="FFFFFF" w:themeColor="background1"/>
                              <w:szCs w:val="24"/>
                            </w:rPr>
                          </w:pPr>
                          <w:r w:rsidRPr="00867103">
                            <w:rPr>
                              <w:rFonts w:asciiTheme="minorHAnsi" w:hAnsiTheme="minorHAnsi" w:cstheme="minorHAnsi"/>
                              <w:b/>
                              <w:color w:val="FFFFFF" w:themeColor="background1"/>
                              <w:szCs w:val="24"/>
                            </w:rPr>
                            <w:t>GIAHS Proposal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CD0CD2" id="_x0000_t202" coordsize="21600,21600" o:spt="202" path="m,l,21600r21600,l21600,xe">
              <v:stroke joinstyle="miter"/>
              <v:path gradientshapeok="t" o:connecttype="rect"/>
            </v:shapetype>
            <v:shape id="Text Box 9" o:spid="_x0000_s1026" type="#_x0000_t202" style="position:absolute;margin-left:-31.1pt;margin-top:12.4pt;width:158.4pt;height:3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" filled="f" stroked="f" strokeweight=".5pt">
              <v:textbox>
                <w:txbxContent>
                  <w:p w14:paraId="4D70F256" w14:textId="2CF64879" w:rsidR="00867103" w:rsidRPr="00867103" w:rsidRDefault="00867103">
                    <w:pPr>
                      <w:rPr>
                        <w:color w:val="FFFFFF" w:themeColor="background1"/>
                        <w:szCs w:val="24"/>
                      </w:rPr>
                    </w:pPr>
                    <w:r w:rsidRPr="00867103">
                      <w:rPr>
                        <w:rFonts w:asciiTheme="minorHAnsi" w:hAnsiTheme="minorHAnsi" w:cstheme="minorHAnsi"/>
                        <w:b/>
                        <w:color w:val="FFFFFF" w:themeColor="background1"/>
                        <w:szCs w:val="24"/>
                      </w:rPr>
                      <w:t>GIAHS Proposal</w:t>
                    </w:r>
                  </w:p>
                </w:txbxContent>
              </v:textbox>
            </v:shape>
          </w:pict>
        </mc:Fallback>
      </mc:AlternateContent>
    </w:r>
    <w:r>
      <w:rPr>
        <w:color w:val="FFFFFF" w:themeColor="background1"/>
      </w:rPr>
      <w:t>GIAHS Proposal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2C9B1" w14:textId="103ECAFE" w:rsidR="000A28E3" w:rsidRDefault="000A28E3" w:rsidP="000A28E3">
    <w:pPr>
      <w:pStyle w:val="Header"/>
    </w:pPr>
    <w:r>
      <w:rPr>
        <w:noProof/>
      </w:rPr>
      <mc:AlternateContent>
        <mc:Choice Requires="wps">
          <w:drawing>
            <wp:anchor distT="0" distB="0" distL="114300" distR="114300" simplePos="0" relativeHeight="251659264" behindDoc="0" locked="0" layoutInCell="1" allowOverlap="1" wp14:anchorId="53FE1C62" wp14:editId="18762C7E">
              <wp:simplePos x="0" y="0"/>
              <wp:positionH relativeFrom="column">
                <wp:posOffset>-1115583</wp:posOffset>
              </wp:positionH>
              <wp:positionV relativeFrom="paragraph">
                <wp:posOffset>-261994</wp:posOffset>
              </wp:positionV>
              <wp:extent cx="7747149" cy="1323191"/>
              <wp:effectExtent l="0" t="0" r="0" b="0"/>
              <wp:wrapNone/>
              <wp:docPr id="3" name="Rectangle 3"/>
              <wp:cNvGraphicFramePr/>
              <a:graphic xmlns:a="http://schemas.openxmlformats.org/drawingml/2006/main">
                <a:graphicData uri="http://schemas.microsoft.com/office/word/2010/wordprocessingShape">
                  <wps:wsp>
                    <wps:cNvSpPr/>
                    <wps:spPr>
                      <a:xfrm>
                        <a:off x="0" y="0"/>
                        <a:ext cx="7747149" cy="1323191"/>
                      </a:xfrm>
                      <a:prstGeom prst="rect">
                        <a:avLst/>
                      </a:prstGeom>
                      <a:solidFill>
                        <a:srgbClr val="0069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EE462" id="Rectangle 3" o:spid="_x0000_s1026" style="position:absolute;margin-left:-87.85pt;margin-top:-20.65pt;width:610pt;height:10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" fillcolor="#00693a"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24CEAD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062AF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A3CB8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D5430D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02780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100D9B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730530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1D8B23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FF433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7431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7398C"/>
    <w:multiLevelType w:val="hybridMultilevel"/>
    <w:tmpl w:val="DF9E2B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D25E2C"/>
    <w:multiLevelType w:val="hybridMultilevel"/>
    <w:tmpl w:val="11E0420C"/>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357785"/>
    <w:multiLevelType w:val="hybridMultilevel"/>
    <w:tmpl w:val="BF70C154"/>
    <w:lvl w:ilvl="0" w:tplc="0410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05023D"/>
    <w:multiLevelType w:val="multilevel"/>
    <w:tmpl w:val="33DCD9C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4" w15:restartNumberingAfterBreak="0">
    <w:nsid w:val="0D6930E6"/>
    <w:multiLevelType w:val="multilevel"/>
    <w:tmpl w:val="5DD04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2306F08"/>
    <w:multiLevelType w:val="hybridMultilevel"/>
    <w:tmpl w:val="120E2A8A"/>
    <w:lvl w:ilvl="0" w:tplc="0410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EA518B"/>
    <w:multiLevelType w:val="hybridMultilevel"/>
    <w:tmpl w:val="31CCE6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5A02BA6"/>
    <w:multiLevelType w:val="hybridMultilevel"/>
    <w:tmpl w:val="3EFCA8CE"/>
    <w:lvl w:ilvl="0" w:tplc="8F1A6202">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8E5E14"/>
    <w:multiLevelType w:val="hybridMultilevel"/>
    <w:tmpl w:val="F60A9DB4"/>
    <w:lvl w:ilvl="0" w:tplc="4122029C">
      <w:start w:val="1"/>
      <w:numFmt w:val="upperRoman"/>
      <w:lvlText w:val="%1."/>
      <w:lvlJc w:val="right"/>
      <w:pPr>
        <w:ind w:left="720" w:hanging="360"/>
      </w:pPr>
      <w:rPr>
        <w:rFonts w:ascii="Gotham Narrow Bold" w:hAnsi="Gotham Narrow Bold" w:hint="default"/>
        <w:b/>
        <w:i w:val="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BA56E5"/>
    <w:multiLevelType w:val="hybridMultilevel"/>
    <w:tmpl w:val="AE6E54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191B58"/>
    <w:multiLevelType w:val="hybridMultilevel"/>
    <w:tmpl w:val="84448424"/>
    <w:lvl w:ilvl="0" w:tplc="61A6BC70">
      <w:start w:val="1"/>
      <w:numFmt w:val="lowerRoman"/>
      <w:lvlText w:val="%1)"/>
      <w:lvlJc w:val="left"/>
      <w:pPr>
        <w:ind w:left="1514" w:hanging="720"/>
      </w:pPr>
      <w:rPr>
        <w:rFonts w:hint="default"/>
      </w:rPr>
    </w:lvl>
    <w:lvl w:ilvl="1" w:tplc="08090019" w:tentative="1">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21" w15:restartNumberingAfterBreak="0">
    <w:nsid w:val="43E20288"/>
    <w:multiLevelType w:val="hybridMultilevel"/>
    <w:tmpl w:val="7234D1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6700142"/>
    <w:multiLevelType w:val="hybridMultilevel"/>
    <w:tmpl w:val="3896406E"/>
    <w:lvl w:ilvl="0" w:tplc="EA4CFC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B94C2A"/>
    <w:multiLevelType w:val="hybridMultilevel"/>
    <w:tmpl w:val="BFAA8378"/>
    <w:lvl w:ilvl="0" w:tplc="F8A21E1E">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18129F"/>
    <w:multiLevelType w:val="hybridMultilevel"/>
    <w:tmpl w:val="F1D647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0F210F"/>
    <w:multiLevelType w:val="multilevel"/>
    <w:tmpl w:val="EDD6DB68"/>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0D416A9"/>
    <w:multiLevelType w:val="multilevel"/>
    <w:tmpl w:val="026423B4"/>
    <w:lvl w:ilvl="0">
      <w:start w:val="1"/>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7" w15:restartNumberingAfterBreak="0">
    <w:nsid w:val="511F6037"/>
    <w:multiLevelType w:val="hybridMultilevel"/>
    <w:tmpl w:val="7430E9CE"/>
    <w:lvl w:ilvl="0" w:tplc="6EBA385E">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B0232BD"/>
    <w:multiLevelType w:val="hybridMultilevel"/>
    <w:tmpl w:val="BEEA8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1D0444"/>
    <w:multiLevelType w:val="hybridMultilevel"/>
    <w:tmpl w:val="8494A620"/>
    <w:lvl w:ilvl="0" w:tplc="08090017">
      <w:start w:val="1"/>
      <w:numFmt w:val="lowerLetter"/>
      <w:lvlText w:val="%1)"/>
      <w:lvlJc w:val="left"/>
      <w:pPr>
        <w:ind w:left="556" w:hanging="72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0" w15:restartNumberingAfterBreak="0">
    <w:nsid w:val="60486C40"/>
    <w:multiLevelType w:val="hybridMultilevel"/>
    <w:tmpl w:val="46F48C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815BD2"/>
    <w:multiLevelType w:val="hybridMultilevel"/>
    <w:tmpl w:val="8BEC569C"/>
    <w:lvl w:ilvl="0" w:tplc="EA4CFC9A">
      <w:start w:val="1"/>
      <w:numFmt w:val="lowerRoman"/>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3FB5F94"/>
    <w:multiLevelType w:val="multilevel"/>
    <w:tmpl w:val="25DCDF18"/>
    <w:lvl w:ilvl="0">
      <w:start w:val="1"/>
      <w:numFmt w:val="decimal"/>
      <w:lvlText w:val="%1."/>
      <w:lvlJc w:val="left"/>
      <w:pPr>
        <w:ind w:left="0" w:firstLine="0"/>
      </w:pPr>
    </w:lvl>
    <w:lvl w:ilvl="1">
      <w:start w:val="1"/>
      <w:numFmt w:val="decimal"/>
      <w:lvlText w:val="%1.%2."/>
      <w:lvlJc w:val="left"/>
      <w:pPr>
        <w:ind w:left="360" w:firstLine="0"/>
      </w:pPr>
    </w:lvl>
    <w:lvl w:ilvl="2">
      <w:start w:val="1"/>
      <w:numFmt w:val="decimal"/>
      <w:lvlText w:val="%1.%2.%3."/>
      <w:lvlJc w:val="left"/>
      <w:pPr>
        <w:ind w:left="851" w:firstLine="0"/>
      </w:pPr>
    </w:lvl>
    <w:lvl w:ilvl="3">
      <w:start w:val="1"/>
      <w:numFmt w:val="decimal"/>
      <w:lvlText w:val="%1.%2.%3.%4."/>
      <w:lvlJc w:val="left"/>
      <w:pPr>
        <w:ind w:left="1080" w:firstLine="0"/>
      </w:pPr>
    </w:lvl>
    <w:lvl w:ilvl="4">
      <w:start w:val="1"/>
      <w:numFmt w:val="decimal"/>
      <w:lvlText w:val="%1.%2.%3.%4.%5."/>
      <w:lvlJc w:val="left"/>
      <w:pPr>
        <w:ind w:left="1440" w:firstLine="0"/>
      </w:pPr>
    </w:lvl>
    <w:lvl w:ilvl="5">
      <w:start w:val="1"/>
      <w:numFmt w:val="decimal"/>
      <w:lvlText w:val="%1.%2.%3.%4.%5.%6."/>
      <w:lvlJc w:val="left"/>
      <w:pPr>
        <w:ind w:left="1800" w:firstLine="0"/>
      </w:pPr>
    </w:lvl>
    <w:lvl w:ilvl="6">
      <w:start w:val="1"/>
      <w:numFmt w:val="decimal"/>
      <w:lvlText w:val="%1.%2.%3.%4.%5.%6.%7."/>
      <w:lvlJc w:val="left"/>
      <w:pPr>
        <w:ind w:left="2160" w:firstLine="0"/>
      </w:pPr>
    </w:lvl>
    <w:lvl w:ilvl="7">
      <w:start w:val="1"/>
      <w:numFmt w:val="decimal"/>
      <w:lvlText w:val="%1.%2.%3.%4.%5.%6.%7.%8."/>
      <w:lvlJc w:val="left"/>
      <w:pPr>
        <w:ind w:left="2520" w:firstLine="0"/>
      </w:pPr>
    </w:lvl>
    <w:lvl w:ilvl="8">
      <w:start w:val="1"/>
      <w:numFmt w:val="decimal"/>
      <w:lvlText w:val="%1.%2.%3.%4.%5.%6.%7.%8.%9."/>
      <w:lvlJc w:val="left"/>
      <w:pPr>
        <w:ind w:left="2880" w:firstLine="0"/>
      </w:pPr>
    </w:lvl>
  </w:abstractNum>
  <w:abstractNum w:abstractNumId="33" w15:restartNumberingAfterBreak="0">
    <w:nsid w:val="657B6D24"/>
    <w:multiLevelType w:val="hybridMultilevel"/>
    <w:tmpl w:val="78DAB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1F76F2"/>
    <w:multiLevelType w:val="hybridMultilevel"/>
    <w:tmpl w:val="086435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A8C442C"/>
    <w:multiLevelType w:val="hybridMultilevel"/>
    <w:tmpl w:val="826854C4"/>
    <w:lvl w:ilvl="0" w:tplc="70EC9B72">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F46BA6"/>
    <w:multiLevelType w:val="hybridMultilevel"/>
    <w:tmpl w:val="F9FE1E86"/>
    <w:lvl w:ilvl="0" w:tplc="0410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89281C"/>
    <w:multiLevelType w:val="multilevel"/>
    <w:tmpl w:val="FCB2DC94"/>
    <w:lvl w:ilvl="0">
      <w:start w:val="1"/>
      <w:numFmt w:val="decimal"/>
      <w:lvlText w:val="%1"/>
      <w:lvlJc w:val="left"/>
      <w:pPr>
        <w:ind w:left="360" w:hanging="360"/>
      </w:pPr>
      <w:rPr>
        <w:rFonts w:hint="default"/>
      </w:rPr>
    </w:lvl>
    <w:lvl w:ilvl="1">
      <w:start w:val="2"/>
      <w:numFmt w:val="decimal"/>
      <w:lvlText w:val="%1.%2"/>
      <w:lvlJc w:val="left"/>
      <w:pPr>
        <w:ind w:left="1797" w:hanging="360"/>
      </w:pPr>
      <w:rPr>
        <w:rFonts w:hint="default"/>
      </w:rPr>
    </w:lvl>
    <w:lvl w:ilvl="2">
      <w:start w:val="1"/>
      <w:numFmt w:val="decimal"/>
      <w:lvlText w:val="%1.%2.%3"/>
      <w:lvlJc w:val="left"/>
      <w:pPr>
        <w:ind w:left="3594" w:hanging="720"/>
      </w:pPr>
      <w:rPr>
        <w:rFonts w:hint="default"/>
      </w:rPr>
    </w:lvl>
    <w:lvl w:ilvl="3">
      <w:start w:val="1"/>
      <w:numFmt w:val="decimal"/>
      <w:lvlText w:val="%1.%2.%3.%4"/>
      <w:lvlJc w:val="left"/>
      <w:pPr>
        <w:ind w:left="5031" w:hanging="720"/>
      </w:pPr>
      <w:rPr>
        <w:rFonts w:hint="default"/>
      </w:rPr>
    </w:lvl>
    <w:lvl w:ilvl="4">
      <w:start w:val="1"/>
      <w:numFmt w:val="decimal"/>
      <w:lvlText w:val="%1.%2.%3.%4.%5"/>
      <w:lvlJc w:val="left"/>
      <w:pPr>
        <w:ind w:left="6828" w:hanging="1080"/>
      </w:pPr>
      <w:rPr>
        <w:rFonts w:hint="default"/>
      </w:rPr>
    </w:lvl>
    <w:lvl w:ilvl="5">
      <w:start w:val="1"/>
      <w:numFmt w:val="decimal"/>
      <w:lvlText w:val="%1.%2.%3.%4.%5.%6"/>
      <w:lvlJc w:val="left"/>
      <w:pPr>
        <w:ind w:left="8265" w:hanging="1080"/>
      </w:pPr>
      <w:rPr>
        <w:rFonts w:hint="default"/>
      </w:rPr>
    </w:lvl>
    <w:lvl w:ilvl="6">
      <w:start w:val="1"/>
      <w:numFmt w:val="decimal"/>
      <w:lvlText w:val="%1.%2.%3.%4.%5.%6.%7"/>
      <w:lvlJc w:val="left"/>
      <w:pPr>
        <w:ind w:left="10062" w:hanging="1440"/>
      </w:pPr>
      <w:rPr>
        <w:rFonts w:hint="default"/>
      </w:rPr>
    </w:lvl>
    <w:lvl w:ilvl="7">
      <w:start w:val="1"/>
      <w:numFmt w:val="decimal"/>
      <w:lvlText w:val="%1.%2.%3.%4.%5.%6.%7.%8"/>
      <w:lvlJc w:val="left"/>
      <w:pPr>
        <w:ind w:left="11499" w:hanging="1440"/>
      </w:pPr>
      <w:rPr>
        <w:rFonts w:hint="default"/>
      </w:rPr>
    </w:lvl>
    <w:lvl w:ilvl="8">
      <w:start w:val="1"/>
      <w:numFmt w:val="decimal"/>
      <w:lvlText w:val="%1.%2.%3.%4.%5.%6.%7.%8.%9"/>
      <w:lvlJc w:val="left"/>
      <w:pPr>
        <w:ind w:left="13296" w:hanging="1800"/>
      </w:pPr>
      <w:rPr>
        <w:rFonts w:hint="default"/>
      </w:rPr>
    </w:lvl>
  </w:abstractNum>
  <w:abstractNum w:abstractNumId="38" w15:restartNumberingAfterBreak="0">
    <w:nsid w:val="6FCA6B05"/>
    <w:multiLevelType w:val="hybridMultilevel"/>
    <w:tmpl w:val="049E9202"/>
    <w:lvl w:ilvl="0" w:tplc="6C428B22">
      <w:start w:val="1"/>
      <w:numFmt w:val="upperRoman"/>
      <w:lvlText w:val="%1."/>
      <w:lvlJc w:val="left"/>
      <w:pPr>
        <w:ind w:left="1080" w:hanging="720"/>
      </w:pPr>
      <w:rPr>
        <w:rFonts w:hint="default"/>
        <w:b/>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2D1322"/>
    <w:multiLevelType w:val="hybridMultilevel"/>
    <w:tmpl w:val="423C5A6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0" w15:restartNumberingAfterBreak="0">
    <w:nsid w:val="783D1EBD"/>
    <w:multiLevelType w:val="hybridMultilevel"/>
    <w:tmpl w:val="CED4519C"/>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112677"/>
    <w:multiLevelType w:val="hybridMultilevel"/>
    <w:tmpl w:val="C2DC17E4"/>
    <w:lvl w:ilvl="0" w:tplc="ABC08A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6"/>
  </w:num>
  <w:num w:numId="3">
    <w:abstractNumId w:val="29"/>
  </w:num>
  <w:num w:numId="4">
    <w:abstractNumId w:val="28"/>
  </w:num>
  <w:num w:numId="5">
    <w:abstractNumId w:val="37"/>
  </w:num>
  <w:num w:numId="6">
    <w:abstractNumId w:val="26"/>
  </w:num>
  <w:num w:numId="7">
    <w:abstractNumId w:val="39"/>
  </w:num>
  <w:num w:numId="8">
    <w:abstractNumId w:val="35"/>
  </w:num>
  <w:num w:numId="9">
    <w:abstractNumId w:val="23"/>
  </w:num>
  <w:num w:numId="10">
    <w:abstractNumId w:val="33"/>
  </w:num>
  <w:num w:numId="11">
    <w:abstractNumId w:val="10"/>
  </w:num>
  <w:num w:numId="12">
    <w:abstractNumId w:val="30"/>
  </w:num>
  <w:num w:numId="13">
    <w:abstractNumId w:val="19"/>
  </w:num>
  <w:num w:numId="14">
    <w:abstractNumId w:val="24"/>
  </w:num>
  <w:num w:numId="15">
    <w:abstractNumId w:val="17"/>
  </w:num>
  <w:num w:numId="16">
    <w:abstractNumId w:val="13"/>
  </w:num>
  <w:num w:numId="17">
    <w:abstractNumId w:val="14"/>
  </w:num>
  <w:num w:numId="18">
    <w:abstractNumId w:val="27"/>
  </w:num>
  <w:num w:numId="19">
    <w:abstractNumId w:val="25"/>
  </w:num>
  <w:num w:numId="20">
    <w:abstractNumId w:val="20"/>
  </w:num>
  <w:num w:numId="21">
    <w:abstractNumId w:val="38"/>
  </w:num>
  <w:num w:numId="22">
    <w:abstractNumId w:val="22"/>
  </w:num>
  <w:num w:numId="23">
    <w:abstractNumId w:val="34"/>
  </w:num>
  <w:num w:numId="24">
    <w:abstractNumId w:val="21"/>
  </w:num>
  <w:num w:numId="25">
    <w:abstractNumId w:val="31"/>
  </w:num>
  <w:num w:numId="26">
    <w:abstractNumId w:val="12"/>
  </w:num>
  <w:num w:numId="27">
    <w:abstractNumId w:val="18"/>
  </w:num>
  <w:num w:numId="28">
    <w:abstractNumId w:val="41"/>
  </w:num>
  <w:num w:numId="29">
    <w:abstractNumId w:val="36"/>
  </w:num>
  <w:num w:numId="30">
    <w:abstractNumId w:val="15"/>
  </w:num>
  <w:num w:numId="31">
    <w:abstractNumId w:val="11"/>
  </w:num>
  <w:num w:numId="32">
    <w:abstractNumId w:val="40"/>
  </w:num>
  <w:num w:numId="33">
    <w:abstractNumId w:val="0"/>
  </w:num>
  <w:num w:numId="34">
    <w:abstractNumId w:val="1"/>
  </w:num>
  <w:num w:numId="35">
    <w:abstractNumId w:val="2"/>
  </w:num>
  <w:num w:numId="36">
    <w:abstractNumId w:val="3"/>
  </w:num>
  <w:num w:numId="37">
    <w:abstractNumId w:val="8"/>
  </w:num>
  <w:num w:numId="38">
    <w:abstractNumId w:val="4"/>
  </w:num>
  <w:num w:numId="39">
    <w:abstractNumId w:val="5"/>
  </w:num>
  <w:num w:numId="40">
    <w:abstractNumId w:val="6"/>
  </w:num>
  <w:num w:numId="41">
    <w:abstractNumId w:val="7"/>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TrueTypeFonts/>
  <w:saveSubsetFonts/>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drawingGridHorizontalSpacing w:val="12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2F7"/>
    <w:rsid w:val="000007EB"/>
    <w:rsid w:val="000020A6"/>
    <w:rsid w:val="0000635F"/>
    <w:rsid w:val="00020DEF"/>
    <w:rsid w:val="000247CC"/>
    <w:rsid w:val="00031AD5"/>
    <w:rsid w:val="000327C0"/>
    <w:rsid w:val="00033522"/>
    <w:rsid w:val="00033B02"/>
    <w:rsid w:val="00034C93"/>
    <w:rsid w:val="00044758"/>
    <w:rsid w:val="00044DA3"/>
    <w:rsid w:val="000460E2"/>
    <w:rsid w:val="00046D02"/>
    <w:rsid w:val="00060FB6"/>
    <w:rsid w:val="00064446"/>
    <w:rsid w:val="0006488B"/>
    <w:rsid w:val="00095F17"/>
    <w:rsid w:val="000A28E3"/>
    <w:rsid w:val="000A6948"/>
    <w:rsid w:val="000B3429"/>
    <w:rsid w:val="000B39E8"/>
    <w:rsid w:val="000B4CC0"/>
    <w:rsid w:val="000B4E8F"/>
    <w:rsid w:val="000D4785"/>
    <w:rsid w:val="000E1E9C"/>
    <w:rsid w:val="000F267D"/>
    <w:rsid w:val="000F4165"/>
    <w:rsid w:val="000F45FA"/>
    <w:rsid w:val="001036AF"/>
    <w:rsid w:val="00104AA4"/>
    <w:rsid w:val="0010582B"/>
    <w:rsid w:val="00105F25"/>
    <w:rsid w:val="00113FC4"/>
    <w:rsid w:val="001152B6"/>
    <w:rsid w:val="0011734B"/>
    <w:rsid w:val="0012379D"/>
    <w:rsid w:val="00123BFC"/>
    <w:rsid w:val="0012734B"/>
    <w:rsid w:val="00133A94"/>
    <w:rsid w:val="0013701B"/>
    <w:rsid w:val="00140DA9"/>
    <w:rsid w:val="001428F5"/>
    <w:rsid w:val="001436E0"/>
    <w:rsid w:val="00154DD1"/>
    <w:rsid w:val="0015551B"/>
    <w:rsid w:val="00165B35"/>
    <w:rsid w:val="0017104C"/>
    <w:rsid w:val="00173B51"/>
    <w:rsid w:val="001746C9"/>
    <w:rsid w:val="00181C2F"/>
    <w:rsid w:val="00186FE0"/>
    <w:rsid w:val="001A0C54"/>
    <w:rsid w:val="001A2224"/>
    <w:rsid w:val="001B0B70"/>
    <w:rsid w:val="001B4F41"/>
    <w:rsid w:val="001C1062"/>
    <w:rsid w:val="001C18CC"/>
    <w:rsid w:val="001C7B8F"/>
    <w:rsid w:val="001E3832"/>
    <w:rsid w:val="001E5D31"/>
    <w:rsid w:val="001E7951"/>
    <w:rsid w:val="001F367A"/>
    <w:rsid w:val="0020163F"/>
    <w:rsid w:val="0020346B"/>
    <w:rsid w:val="00210A4E"/>
    <w:rsid w:val="0022317E"/>
    <w:rsid w:val="0022456F"/>
    <w:rsid w:val="00225680"/>
    <w:rsid w:val="00243136"/>
    <w:rsid w:val="00246855"/>
    <w:rsid w:val="00253E4E"/>
    <w:rsid w:val="002558D6"/>
    <w:rsid w:val="00256279"/>
    <w:rsid w:val="0026022F"/>
    <w:rsid w:val="0026720D"/>
    <w:rsid w:val="002675A3"/>
    <w:rsid w:val="00270E4E"/>
    <w:rsid w:val="002726C0"/>
    <w:rsid w:val="00280A20"/>
    <w:rsid w:val="00283D1B"/>
    <w:rsid w:val="00286995"/>
    <w:rsid w:val="00291E6B"/>
    <w:rsid w:val="00293ACB"/>
    <w:rsid w:val="00297CEE"/>
    <w:rsid w:val="002A0582"/>
    <w:rsid w:val="002A77AB"/>
    <w:rsid w:val="002A78A2"/>
    <w:rsid w:val="002C33E7"/>
    <w:rsid w:val="002C48F9"/>
    <w:rsid w:val="002C7214"/>
    <w:rsid w:val="002D1BA2"/>
    <w:rsid w:val="002D7479"/>
    <w:rsid w:val="002E0F4B"/>
    <w:rsid w:val="002F3860"/>
    <w:rsid w:val="00304F8B"/>
    <w:rsid w:val="00315B31"/>
    <w:rsid w:val="00323C72"/>
    <w:rsid w:val="00327084"/>
    <w:rsid w:val="00335BB8"/>
    <w:rsid w:val="00346E5F"/>
    <w:rsid w:val="00347447"/>
    <w:rsid w:val="00350141"/>
    <w:rsid w:val="00355DCC"/>
    <w:rsid w:val="003567C6"/>
    <w:rsid w:val="00360C85"/>
    <w:rsid w:val="00364C39"/>
    <w:rsid w:val="00367071"/>
    <w:rsid w:val="00367608"/>
    <w:rsid w:val="00382985"/>
    <w:rsid w:val="0038356D"/>
    <w:rsid w:val="00386102"/>
    <w:rsid w:val="003863C7"/>
    <w:rsid w:val="003878FB"/>
    <w:rsid w:val="00392FBF"/>
    <w:rsid w:val="003947C5"/>
    <w:rsid w:val="003A0AB8"/>
    <w:rsid w:val="003A6C10"/>
    <w:rsid w:val="003B399D"/>
    <w:rsid w:val="003C012F"/>
    <w:rsid w:val="003C1299"/>
    <w:rsid w:val="003E4083"/>
    <w:rsid w:val="003E56F5"/>
    <w:rsid w:val="003E615F"/>
    <w:rsid w:val="003F2841"/>
    <w:rsid w:val="004015B3"/>
    <w:rsid w:val="00402B32"/>
    <w:rsid w:val="00402C1A"/>
    <w:rsid w:val="0041360D"/>
    <w:rsid w:val="004156B2"/>
    <w:rsid w:val="004172E2"/>
    <w:rsid w:val="0041780D"/>
    <w:rsid w:val="00420043"/>
    <w:rsid w:val="00427BBF"/>
    <w:rsid w:val="00436138"/>
    <w:rsid w:val="00436BF3"/>
    <w:rsid w:val="00447D5F"/>
    <w:rsid w:val="00452B2F"/>
    <w:rsid w:val="00453B05"/>
    <w:rsid w:val="00454B06"/>
    <w:rsid w:val="00455497"/>
    <w:rsid w:val="00460EE7"/>
    <w:rsid w:val="004831AF"/>
    <w:rsid w:val="00492C1B"/>
    <w:rsid w:val="00495E76"/>
    <w:rsid w:val="004979C3"/>
    <w:rsid w:val="004A2AC5"/>
    <w:rsid w:val="004B06E4"/>
    <w:rsid w:val="004B07F4"/>
    <w:rsid w:val="004C1A54"/>
    <w:rsid w:val="004C4725"/>
    <w:rsid w:val="004C6B8F"/>
    <w:rsid w:val="004D6AE8"/>
    <w:rsid w:val="004D6BB6"/>
    <w:rsid w:val="004E330D"/>
    <w:rsid w:val="004E55C7"/>
    <w:rsid w:val="004E5A0A"/>
    <w:rsid w:val="004F3218"/>
    <w:rsid w:val="004F593B"/>
    <w:rsid w:val="00500171"/>
    <w:rsid w:val="005039C8"/>
    <w:rsid w:val="00504EF6"/>
    <w:rsid w:val="005060E8"/>
    <w:rsid w:val="00515164"/>
    <w:rsid w:val="00525231"/>
    <w:rsid w:val="00527039"/>
    <w:rsid w:val="00531C1B"/>
    <w:rsid w:val="0053249E"/>
    <w:rsid w:val="00532BF1"/>
    <w:rsid w:val="0053383D"/>
    <w:rsid w:val="0053521B"/>
    <w:rsid w:val="00537E57"/>
    <w:rsid w:val="00542847"/>
    <w:rsid w:val="005450F1"/>
    <w:rsid w:val="005548F2"/>
    <w:rsid w:val="00560E5C"/>
    <w:rsid w:val="00560E61"/>
    <w:rsid w:val="0057117E"/>
    <w:rsid w:val="00573113"/>
    <w:rsid w:val="00581C09"/>
    <w:rsid w:val="00583D10"/>
    <w:rsid w:val="005840B7"/>
    <w:rsid w:val="00585AD1"/>
    <w:rsid w:val="00592116"/>
    <w:rsid w:val="005947EB"/>
    <w:rsid w:val="00596CEB"/>
    <w:rsid w:val="005A14F0"/>
    <w:rsid w:val="005A5AE7"/>
    <w:rsid w:val="005A738B"/>
    <w:rsid w:val="005B2231"/>
    <w:rsid w:val="005B7FE4"/>
    <w:rsid w:val="005C63CA"/>
    <w:rsid w:val="005C72E1"/>
    <w:rsid w:val="005D31D8"/>
    <w:rsid w:val="005D6F51"/>
    <w:rsid w:val="005E0F11"/>
    <w:rsid w:val="005E4D2C"/>
    <w:rsid w:val="005F2540"/>
    <w:rsid w:val="00600695"/>
    <w:rsid w:val="00602057"/>
    <w:rsid w:val="00604B5E"/>
    <w:rsid w:val="006166AE"/>
    <w:rsid w:val="006202AA"/>
    <w:rsid w:val="00621CBE"/>
    <w:rsid w:val="006272F7"/>
    <w:rsid w:val="00630DD6"/>
    <w:rsid w:val="006347CB"/>
    <w:rsid w:val="006430C7"/>
    <w:rsid w:val="00646557"/>
    <w:rsid w:val="00647E4B"/>
    <w:rsid w:val="00655B9A"/>
    <w:rsid w:val="0066211F"/>
    <w:rsid w:val="006642E0"/>
    <w:rsid w:val="00666596"/>
    <w:rsid w:val="00667842"/>
    <w:rsid w:val="0068110E"/>
    <w:rsid w:val="00682D11"/>
    <w:rsid w:val="00682DC7"/>
    <w:rsid w:val="006912F7"/>
    <w:rsid w:val="00694271"/>
    <w:rsid w:val="006A0AC4"/>
    <w:rsid w:val="006A3FD5"/>
    <w:rsid w:val="006B12E5"/>
    <w:rsid w:val="006B14F0"/>
    <w:rsid w:val="006C6301"/>
    <w:rsid w:val="006D1660"/>
    <w:rsid w:val="006E3B8C"/>
    <w:rsid w:val="006F1073"/>
    <w:rsid w:val="006F4B6C"/>
    <w:rsid w:val="00706251"/>
    <w:rsid w:val="00706BCB"/>
    <w:rsid w:val="00714218"/>
    <w:rsid w:val="00717E00"/>
    <w:rsid w:val="00725DBF"/>
    <w:rsid w:val="00727016"/>
    <w:rsid w:val="0073097C"/>
    <w:rsid w:val="00755019"/>
    <w:rsid w:val="007571C9"/>
    <w:rsid w:val="00761C07"/>
    <w:rsid w:val="0077366A"/>
    <w:rsid w:val="00774523"/>
    <w:rsid w:val="00776944"/>
    <w:rsid w:val="007841D8"/>
    <w:rsid w:val="0079023F"/>
    <w:rsid w:val="007909A5"/>
    <w:rsid w:val="007932CB"/>
    <w:rsid w:val="007934CD"/>
    <w:rsid w:val="0079638F"/>
    <w:rsid w:val="0079776A"/>
    <w:rsid w:val="007A0521"/>
    <w:rsid w:val="007A7C57"/>
    <w:rsid w:val="007B70D9"/>
    <w:rsid w:val="007C0859"/>
    <w:rsid w:val="007D30B3"/>
    <w:rsid w:val="007D6802"/>
    <w:rsid w:val="007D6FF3"/>
    <w:rsid w:val="007D7203"/>
    <w:rsid w:val="007E72D4"/>
    <w:rsid w:val="007F2F0B"/>
    <w:rsid w:val="007F5E62"/>
    <w:rsid w:val="00804818"/>
    <w:rsid w:val="00820BC6"/>
    <w:rsid w:val="00821643"/>
    <w:rsid w:val="008243A4"/>
    <w:rsid w:val="008254C1"/>
    <w:rsid w:val="008304D6"/>
    <w:rsid w:val="0084592F"/>
    <w:rsid w:val="00851110"/>
    <w:rsid w:val="00857B43"/>
    <w:rsid w:val="00860DF8"/>
    <w:rsid w:val="00864C1E"/>
    <w:rsid w:val="00866940"/>
    <w:rsid w:val="00867103"/>
    <w:rsid w:val="00876D43"/>
    <w:rsid w:val="008810BA"/>
    <w:rsid w:val="00881911"/>
    <w:rsid w:val="00882891"/>
    <w:rsid w:val="00884BED"/>
    <w:rsid w:val="00886EDF"/>
    <w:rsid w:val="00887757"/>
    <w:rsid w:val="00896DC7"/>
    <w:rsid w:val="00897961"/>
    <w:rsid w:val="008A59B2"/>
    <w:rsid w:val="008B3167"/>
    <w:rsid w:val="008B361C"/>
    <w:rsid w:val="008B59B3"/>
    <w:rsid w:val="008B7DED"/>
    <w:rsid w:val="008C2639"/>
    <w:rsid w:val="008C38FC"/>
    <w:rsid w:val="008C5B05"/>
    <w:rsid w:val="008C6278"/>
    <w:rsid w:val="008C7DC4"/>
    <w:rsid w:val="008D22CB"/>
    <w:rsid w:val="008D366C"/>
    <w:rsid w:val="008E2DE7"/>
    <w:rsid w:val="008E55FA"/>
    <w:rsid w:val="008E7181"/>
    <w:rsid w:val="008F08E2"/>
    <w:rsid w:val="008F2C81"/>
    <w:rsid w:val="008F42F5"/>
    <w:rsid w:val="008F4583"/>
    <w:rsid w:val="009030F1"/>
    <w:rsid w:val="00903339"/>
    <w:rsid w:val="00903791"/>
    <w:rsid w:val="00904591"/>
    <w:rsid w:val="00911C81"/>
    <w:rsid w:val="00911D42"/>
    <w:rsid w:val="00917460"/>
    <w:rsid w:val="009250AA"/>
    <w:rsid w:val="009320F8"/>
    <w:rsid w:val="0093490D"/>
    <w:rsid w:val="00937D1C"/>
    <w:rsid w:val="00940AEB"/>
    <w:rsid w:val="00945945"/>
    <w:rsid w:val="009478DE"/>
    <w:rsid w:val="00951FED"/>
    <w:rsid w:val="00956715"/>
    <w:rsid w:val="00960221"/>
    <w:rsid w:val="009637C2"/>
    <w:rsid w:val="0096610B"/>
    <w:rsid w:val="009666B3"/>
    <w:rsid w:val="00966AE2"/>
    <w:rsid w:val="00970335"/>
    <w:rsid w:val="00975743"/>
    <w:rsid w:val="009758FF"/>
    <w:rsid w:val="009777E8"/>
    <w:rsid w:val="00980F31"/>
    <w:rsid w:val="0098124B"/>
    <w:rsid w:val="00983A71"/>
    <w:rsid w:val="0099008A"/>
    <w:rsid w:val="00992BAB"/>
    <w:rsid w:val="009A4ECB"/>
    <w:rsid w:val="009B4E76"/>
    <w:rsid w:val="009B5CF5"/>
    <w:rsid w:val="009C087B"/>
    <w:rsid w:val="009C4CBC"/>
    <w:rsid w:val="009D7CE1"/>
    <w:rsid w:val="009E2CDD"/>
    <w:rsid w:val="009E73C4"/>
    <w:rsid w:val="009F61C6"/>
    <w:rsid w:val="009F6323"/>
    <w:rsid w:val="00A00037"/>
    <w:rsid w:val="00A03542"/>
    <w:rsid w:val="00A04D35"/>
    <w:rsid w:val="00A12347"/>
    <w:rsid w:val="00A1607B"/>
    <w:rsid w:val="00A21E2A"/>
    <w:rsid w:val="00A30D2F"/>
    <w:rsid w:val="00A32B86"/>
    <w:rsid w:val="00A506A0"/>
    <w:rsid w:val="00A52AD4"/>
    <w:rsid w:val="00A52FAB"/>
    <w:rsid w:val="00A55A12"/>
    <w:rsid w:val="00A561D2"/>
    <w:rsid w:val="00A60BCC"/>
    <w:rsid w:val="00A6668F"/>
    <w:rsid w:val="00A703C6"/>
    <w:rsid w:val="00A74204"/>
    <w:rsid w:val="00A76A04"/>
    <w:rsid w:val="00A96579"/>
    <w:rsid w:val="00A97CDB"/>
    <w:rsid w:val="00AA3176"/>
    <w:rsid w:val="00AA3589"/>
    <w:rsid w:val="00AA4109"/>
    <w:rsid w:val="00AA4CD2"/>
    <w:rsid w:val="00AB6AE1"/>
    <w:rsid w:val="00AC369A"/>
    <w:rsid w:val="00AC41D0"/>
    <w:rsid w:val="00AC437A"/>
    <w:rsid w:val="00AC4B1A"/>
    <w:rsid w:val="00AC60C9"/>
    <w:rsid w:val="00AD7A5F"/>
    <w:rsid w:val="00AE1D49"/>
    <w:rsid w:val="00AF21AA"/>
    <w:rsid w:val="00AF3FC7"/>
    <w:rsid w:val="00AF6DED"/>
    <w:rsid w:val="00B0649B"/>
    <w:rsid w:val="00B11718"/>
    <w:rsid w:val="00B13669"/>
    <w:rsid w:val="00B17913"/>
    <w:rsid w:val="00B210FF"/>
    <w:rsid w:val="00B25E27"/>
    <w:rsid w:val="00B33563"/>
    <w:rsid w:val="00B442C6"/>
    <w:rsid w:val="00B462E1"/>
    <w:rsid w:val="00B51BE5"/>
    <w:rsid w:val="00B52E75"/>
    <w:rsid w:val="00B53DFC"/>
    <w:rsid w:val="00B564A1"/>
    <w:rsid w:val="00B57A9F"/>
    <w:rsid w:val="00B61F3A"/>
    <w:rsid w:val="00B6314D"/>
    <w:rsid w:val="00B713B6"/>
    <w:rsid w:val="00B81D52"/>
    <w:rsid w:val="00B938A5"/>
    <w:rsid w:val="00B970BC"/>
    <w:rsid w:val="00BA7F63"/>
    <w:rsid w:val="00BD2CCB"/>
    <w:rsid w:val="00BD3DF5"/>
    <w:rsid w:val="00BD6528"/>
    <w:rsid w:val="00BE0E9C"/>
    <w:rsid w:val="00BE1C3C"/>
    <w:rsid w:val="00BE3F80"/>
    <w:rsid w:val="00BF51B6"/>
    <w:rsid w:val="00C02CCF"/>
    <w:rsid w:val="00C06AD5"/>
    <w:rsid w:val="00C12139"/>
    <w:rsid w:val="00C23390"/>
    <w:rsid w:val="00C2587A"/>
    <w:rsid w:val="00C2765B"/>
    <w:rsid w:val="00C31501"/>
    <w:rsid w:val="00C369D4"/>
    <w:rsid w:val="00C515EE"/>
    <w:rsid w:val="00C52E4B"/>
    <w:rsid w:val="00C602B4"/>
    <w:rsid w:val="00C66126"/>
    <w:rsid w:val="00C66888"/>
    <w:rsid w:val="00C70AD1"/>
    <w:rsid w:val="00C726CB"/>
    <w:rsid w:val="00C72B10"/>
    <w:rsid w:val="00C82520"/>
    <w:rsid w:val="00C925FB"/>
    <w:rsid w:val="00C949DB"/>
    <w:rsid w:val="00C94FE4"/>
    <w:rsid w:val="00C96583"/>
    <w:rsid w:val="00C97929"/>
    <w:rsid w:val="00CA139B"/>
    <w:rsid w:val="00CA2071"/>
    <w:rsid w:val="00CA35E6"/>
    <w:rsid w:val="00CC1198"/>
    <w:rsid w:val="00CC6C5A"/>
    <w:rsid w:val="00CC75B4"/>
    <w:rsid w:val="00CD0B82"/>
    <w:rsid w:val="00CD48FD"/>
    <w:rsid w:val="00CE086A"/>
    <w:rsid w:val="00CE09CC"/>
    <w:rsid w:val="00CE149C"/>
    <w:rsid w:val="00CE67DA"/>
    <w:rsid w:val="00D062EC"/>
    <w:rsid w:val="00D10642"/>
    <w:rsid w:val="00D11D1C"/>
    <w:rsid w:val="00D1205D"/>
    <w:rsid w:val="00D20924"/>
    <w:rsid w:val="00D24ED9"/>
    <w:rsid w:val="00D24F70"/>
    <w:rsid w:val="00D3157D"/>
    <w:rsid w:val="00D35453"/>
    <w:rsid w:val="00D45C43"/>
    <w:rsid w:val="00D47012"/>
    <w:rsid w:val="00D47FEC"/>
    <w:rsid w:val="00D51D91"/>
    <w:rsid w:val="00D53F85"/>
    <w:rsid w:val="00D55B9B"/>
    <w:rsid w:val="00D618F7"/>
    <w:rsid w:val="00D67611"/>
    <w:rsid w:val="00D71F2E"/>
    <w:rsid w:val="00D80648"/>
    <w:rsid w:val="00D85C63"/>
    <w:rsid w:val="00D90DC5"/>
    <w:rsid w:val="00D93FD5"/>
    <w:rsid w:val="00D948D5"/>
    <w:rsid w:val="00DA1C3A"/>
    <w:rsid w:val="00DA2AF7"/>
    <w:rsid w:val="00DC2032"/>
    <w:rsid w:val="00DC4816"/>
    <w:rsid w:val="00DE0CB3"/>
    <w:rsid w:val="00DF1C72"/>
    <w:rsid w:val="00E033FB"/>
    <w:rsid w:val="00E130EA"/>
    <w:rsid w:val="00E201D0"/>
    <w:rsid w:val="00E214BB"/>
    <w:rsid w:val="00E33968"/>
    <w:rsid w:val="00E34661"/>
    <w:rsid w:val="00E463F2"/>
    <w:rsid w:val="00E47645"/>
    <w:rsid w:val="00E53B27"/>
    <w:rsid w:val="00E57BFC"/>
    <w:rsid w:val="00E61397"/>
    <w:rsid w:val="00E6309B"/>
    <w:rsid w:val="00E631C1"/>
    <w:rsid w:val="00E7007C"/>
    <w:rsid w:val="00E73F7C"/>
    <w:rsid w:val="00E8033B"/>
    <w:rsid w:val="00E86967"/>
    <w:rsid w:val="00E918B8"/>
    <w:rsid w:val="00E91AD9"/>
    <w:rsid w:val="00E91DF4"/>
    <w:rsid w:val="00EA5100"/>
    <w:rsid w:val="00EB0D30"/>
    <w:rsid w:val="00EB1A54"/>
    <w:rsid w:val="00EB3233"/>
    <w:rsid w:val="00EB41C8"/>
    <w:rsid w:val="00EC3CC9"/>
    <w:rsid w:val="00ED142C"/>
    <w:rsid w:val="00ED3FE2"/>
    <w:rsid w:val="00ED5FBD"/>
    <w:rsid w:val="00EE27C4"/>
    <w:rsid w:val="00EE4DF5"/>
    <w:rsid w:val="00EF3D01"/>
    <w:rsid w:val="00EF4443"/>
    <w:rsid w:val="00EF50F0"/>
    <w:rsid w:val="00F03E3A"/>
    <w:rsid w:val="00F1263A"/>
    <w:rsid w:val="00F17682"/>
    <w:rsid w:val="00F2528E"/>
    <w:rsid w:val="00F278C4"/>
    <w:rsid w:val="00F27E85"/>
    <w:rsid w:val="00F31895"/>
    <w:rsid w:val="00F339E3"/>
    <w:rsid w:val="00F3407C"/>
    <w:rsid w:val="00F46CBD"/>
    <w:rsid w:val="00F476C0"/>
    <w:rsid w:val="00F502FB"/>
    <w:rsid w:val="00F50C2B"/>
    <w:rsid w:val="00F63C48"/>
    <w:rsid w:val="00F64909"/>
    <w:rsid w:val="00F6498A"/>
    <w:rsid w:val="00F82CD0"/>
    <w:rsid w:val="00FA0634"/>
    <w:rsid w:val="00FA09A9"/>
    <w:rsid w:val="00FA582F"/>
    <w:rsid w:val="00FB25D6"/>
    <w:rsid w:val="00FB5B13"/>
    <w:rsid w:val="00FB776B"/>
    <w:rsid w:val="00FC5E3F"/>
    <w:rsid w:val="00FD5E8A"/>
    <w:rsid w:val="00FE10FD"/>
    <w:rsid w:val="00FE4C38"/>
    <w:rsid w:val="00FF540F"/>
    <w:rsid w:val="00FF6C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BA9AA17"/>
  <w15:docId w15:val="{045AA185-76E0-4D50-948D-E856D2A65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87B"/>
    <w:rPr>
      <w:rFonts w:ascii="Times New Roman" w:hAnsi="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0F11"/>
    <w:pPr>
      <w:tabs>
        <w:tab w:val="center" w:pos="4536"/>
        <w:tab w:val="right" w:pos="9072"/>
      </w:tabs>
      <w:spacing w:after="0" w:line="240" w:lineRule="auto"/>
    </w:pPr>
  </w:style>
  <w:style w:type="character" w:customStyle="1" w:styleId="HeaderChar">
    <w:name w:val="Header Char"/>
    <w:basedOn w:val="DefaultParagraphFont"/>
    <w:link w:val="Header"/>
    <w:uiPriority w:val="99"/>
    <w:rsid w:val="005E0F11"/>
    <w:rPr>
      <w:rFonts w:ascii="Times New Roman" w:hAnsi="Times New Roman"/>
      <w:sz w:val="24"/>
      <w:lang w:val="en-GB"/>
    </w:rPr>
  </w:style>
  <w:style w:type="paragraph" w:styleId="Footer">
    <w:name w:val="footer"/>
    <w:basedOn w:val="Normal"/>
    <w:link w:val="FooterChar"/>
    <w:uiPriority w:val="99"/>
    <w:unhideWhenUsed/>
    <w:rsid w:val="009C087B"/>
    <w:pPr>
      <w:tabs>
        <w:tab w:val="center" w:pos="4536"/>
        <w:tab w:val="right" w:pos="9072"/>
      </w:tabs>
      <w:spacing w:after="0" w:line="240" w:lineRule="auto"/>
    </w:pPr>
  </w:style>
  <w:style w:type="character" w:customStyle="1" w:styleId="FooterChar">
    <w:name w:val="Footer Char"/>
    <w:basedOn w:val="DefaultParagraphFont"/>
    <w:link w:val="Footer"/>
    <w:uiPriority w:val="99"/>
    <w:rsid w:val="009C087B"/>
    <w:rPr>
      <w:rFonts w:ascii="Times New Roman" w:hAnsi="Times New Roman"/>
      <w:sz w:val="24"/>
      <w:lang w:val="en-GB"/>
    </w:rPr>
  </w:style>
  <w:style w:type="paragraph" w:customStyle="1" w:styleId="Note">
    <w:name w:val="Note"/>
    <w:basedOn w:val="Normal"/>
    <w:link w:val="NoteChar"/>
    <w:autoRedefine/>
    <w:qFormat/>
    <w:rsid w:val="006912F7"/>
    <w:pPr>
      <w:pBdr>
        <w:top w:val="single" w:sz="4" w:space="0" w:color="auto"/>
      </w:pBdr>
      <w:spacing w:before="120" w:after="0" w:line="240" w:lineRule="auto"/>
      <w:jc w:val="center"/>
    </w:pPr>
    <w:rPr>
      <w:rFonts w:eastAsia="Calibri" w:cs="Akhbar MT"/>
      <w:i/>
      <w:sz w:val="20"/>
      <w:szCs w:val="28"/>
    </w:rPr>
  </w:style>
  <w:style w:type="character" w:customStyle="1" w:styleId="NoteChar">
    <w:name w:val="Note Char"/>
    <w:link w:val="Note"/>
    <w:rsid w:val="006912F7"/>
    <w:rPr>
      <w:rFonts w:ascii="Times New Roman" w:eastAsia="Calibri" w:hAnsi="Times New Roman" w:cs="Akhbar MT"/>
      <w:i/>
      <w:sz w:val="20"/>
      <w:szCs w:val="28"/>
      <w:lang w:val="en-GB"/>
    </w:rPr>
  </w:style>
  <w:style w:type="paragraph" w:customStyle="1" w:styleId="Underlined">
    <w:name w:val="Underlined"/>
    <w:basedOn w:val="Normal"/>
    <w:link w:val="UnderlinedChar"/>
    <w:qFormat/>
    <w:rsid w:val="006912F7"/>
    <w:pPr>
      <w:pBdr>
        <w:bottom w:val="single" w:sz="12" w:space="1" w:color="auto"/>
      </w:pBdr>
      <w:spacing w:before="120" w:after="0" w:line="240" w:lineRule="auto"/>
    </w:pPr>
    <w:rPr>
      <w:rFonts w:eastAsia="Calibri" w:cs="Akhbar MT"/>
      <w:sz w:val="22"/>
      <w:szCs w:val="30"/>
    </w:rPr>
  </w:style>
  <w:style w:type="character" w:customStyle="1" w:styleId="UnderlinedChar">
    <w:name w:val="Underlined Char"/>
    <w:link w:val="Underlined"/>
    <w:rsid w:val="006912F7"/>
    <w:rPr>
      <w:rFonts w:ascii="Times New Roman" w:eastAsia="Calibri" w:hAnsi="Times New Roman" w:cs="Akhbar MT"/>
      <w:szCs w:val="30"/>
      <w:lang w:val="en-GB"/>
    </w:rPr>
  </w:style>
  <w:style w:type="paragraph" w:customStyle="1" w:styleId="LanguageSymbol">
    <w:name w:val="LanguageSymbol"/>
    <w:basedOn w:val="Normal"/>
    <w:link w:val="LanguageSymbolChar"/>
    <w:qFormat/>
    <w:rsid w:val="006912F7"/>
    <w:pPr>
      <w:framePr w:h="655" w:hRule="exact" w:hSpace="181" w:wrap="around" w:vAnchor="page" w:hAnchor="page" w:x="10667" w:y="899"/>
      <w:spacing w:before="120" w:after="0" w:line="240" w:lineRule="auto"/>
    </w:pPr>
    <w:rPr>
      <w:rFonts w:eastAsia="Calibri" w:cs="Akhbar MT"/>
      <w:b/>
      <w:color w:val="808080"/>
      <w:sz w:val="56"/>
      <w:szCs w:val="56"/>
    </w:rPr>
  </w:style>
  <w:style w:type="character" w:customStyle="1" w:styleId="LanguageSymbolChar">
    <w:name w:val="LanguageSymbol Char"/>
    <w:link w:val="LanguageSymbol"/>
    <w:rsid w:val="006912F7"/>
    <w:rPr>
      <w:rFonts w:ascii="Times New Roman" w:eastAsia="Calibri" w:hAnsi="Times New Roman" w:cs="Akhbar MT"/>
      <w:b/>
      <w:color w:val="808080"/>
      <w:sz w:val="56"/>
      <w:szCs w:val="56"/>
      <w:lang w:val="en-GB"/>
    </w:rPr>
  </w:style>
  <w:style w:type="character" w:styleId="PageNumber">
    <w:name w:val="page number"/>
    <w:basedOn w:val="DefaultParagraphFont"/>
    <w:uiPriority w:val="99"/>
    <w:semiHidden/>
    <w:unhideWhenUsed/>
    <w:rsid w:val="006912F7"/>
  </w:style>
  <w:style w:type="paragraph" w:styleId="FootnoteText">
    <w:name w:val="footnote text"/>
    <w:aliases w:val="Geneva 9,Font: Geneva 9,Boston 10,f,FOOTNOTES,fn,single space,Footnote Text Char1,Footnote Text Char Char,Char,Char Char,Char Char Char Char,Char Char Char Char Char Char,ALTS FOOTNOTE,ft,Footnote Text WBR,WBR,Footnote,12pt"/>
    <w:basedOn w:val="Normal"/>
    <w:link w:val="FootnoteTextChar"/>
    <w:uiPriority w:val="99"/>
    <w:unhideWhenUsed/>
    <w:rsid w:val="006912F7"/>
    <w:pPr>
      <w:spacing w:after="0" w:line="240" w:lineRule="auto"/>
    </w:pPr>
    <w:rPr>
      <w:rFonts w:eastAsia="Calibri" w:cs="Akhbar MT"/>
      <w:sz w:val="20"/>
      <w:szCs w:val="20"/>
    </w:rPr>
  </w:style>
  <w:style w:type="character" w:customStyle="1" w:styleId="FootnoteTextChar">
    <w:name w:val="Footnote Text Char"/>
    <w:aliases w:val="Geneva 9 Char,Font: Geneva 9 Char,Boston 10 Char,f Char,FOOTNOTES Char,fn Char,single space Char,Footnote Text Char1 Char,Footnote Text Char Char Char,Char Char1,Char Char Char,Char Char Char Char Char,ALTS FOOTNOTE Char,ft Char"/>
    <w:basedOn w:val="DefaultParagraphFont"/>
    <w:link w:val="FootnoteText"/>
    <w:uiPriority w:val="99"/>
    <w:rsid w:val="006912F7"/>
    <w:rPr>
      <w:rFonts w:ascii="Times New Roman" w:eastAsia="Calibri" w:hAnsi="Times New Roman" w:cs="Akhbar MT"/>
      <w:sz w:val="20"/>
      <w:szCs w:val="20"/>
      <w:lang w:val="en-GB"/>
    </w:rPr>
  </w:style>
  <w:style w:type="character" w:styleId="FootnoteReference">
    <w:name w:val="footnote reference"/>
    <w:aliases w:val="16 Point,Superscript 6 Point,BVI fnr Carattere Char Char Char Carattere Char Char Char Char Char Char1 Char Char Char Carattere Char Char"/>
    <w:link w:val="BVIfnrCarattereCharCharCharCarattereCharCharCharCharCharChar1CharCharCharCarattereChar"/>
    <w:uiPriority w:val="99"/>
    <w:unhideWhenUsed/>
    <w:rsid w:val="006912F7"/>
    <w:rPr>
      <w:vertAlign w:val="superscript"/>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link w:val="FootnoteReference"/>
    <w:rsid w:val="006912F7"/>
    <w:pPr>
      <w:spacing w:after="160" w:line="240" w:lineRule="exact"/>
    </w:pPr>
    <w:rPr>
      <w:rFonts w:asciiTheme="minorHAnsi" w:hAnsiTheme="minorHAnsi"/>
      <w:sz w:val="22"/>
      <w:vertAlign w:val="superscript"/>
      <w:lang w:val="en-US"/>
    </w:rPr>
  </w:style>
  <w:style w:type="paragraph" w:styleId="BalloonText">
    <w:name w:val="Balloon Text"/>
    <w:basedOn w:val="Normal"/>
    <w:link w:val="BalloonTextChar"/>
    <w:uiPriority w:val="99"/>
    <w:semiHidden/>
    <w:unhideWhenUsed/>
    <w:rsid w:val="00691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2F7"/>
    <w:rPr>
      <w:rFonts w:ascii="Tahoma" w:hAnsi="Tahoma" w:cs="Tahoma"/>
      <w:sz w:val="16"/>
      <w:szCs w:val="16"/>
      <w:lang w:val="en-GB"/>
    </w:rPr>
  </w:style>
  <w:style w:type="paragraph" w:styleId="ListParagraph">
    <w:name w:val="List Paragraph"/>
    <w:basedOn w:val="Normal"/>
    <w:uiPriority w:val="34"/>
    <w:qFormat/>
    <w:rsid w:val="006912F7"/>
    <w:pPr>
      <w:ind w:left="720"/>
      <w:contextualSpacing/>
    </w:pPr>
  </w:style>
  <w:style w:type="character" w:styleId="CommentReference">
    <w:name w:val="annotation reference"/>
    <w:basedOn w:val="DefaultParagraphFont"/>
    <w:uiPriority w:val="99"/>
    <w:semiHidden/>
    <w:unhideWhenUsed/>
    <w:rsid w:val="009030F1"/>
    <w:rPr>
      <w:sz w:val="16"/>
      <w:szCs w:val="16"/>
    </w:rPr>
  </w:style>
  <w:style w:type="paragraph" w:styleId="CommentText">
    <w:name w:val="annotation text"/>
    <w:basedOn w:val="Normal"/>
    <w:link w:val="CommentTextChar"/>
    <w:uiPriority w:val="99"/>
    <w:semiHidden/>
    <w:unhideWhenUsed/>
    <w:rsid w:val="009030F1"/>
    <w:pPr>
      <w:spacing w:line="240" w:lineRule="auto"/>
    </w:pPr>
    <w:rPr>
      <w:sz w:val="20"/>
      <w:szCs w:val="20"/>
    </w:rPr>
  </w:style>
  <w:style w:type="character" w:customStyle="1" w:styleId="CommentTextChar">
    <w:name w:val="Comment Text Char"/>
    <w:basedOn w:val="DefaultParagraphFont"/>
    <w:link w:val="CommentText"/>
    <w:uiPriority w:val="99"/>
    <w:semiHidden/>
    <w:rsid w:val="009030F1"/>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9030F1"/>
    <w:rPr>
      <w:b/>
      <w:bCs/>
    </w:rPr>
  </w:style>
  <w:style w:type="character" w:customStyle="1" w:styleId="CommentSubjectChar">
    <w:name w:val="Comment Subject Char"/>
    <w:basedOn w:val="CommentTextChar"/>
    <w:link w:val="CommentSubject"/>
    <w:uiPriority w:val="99"/>
    <w:semiHidden/>
    <w:rsid w:val="009030F1"/>
    <w:rPr>
      <w:rFonts w:ascii="Times New Roman" w:hAnsi="Times New Roman"/>
      <w:b/>
      <w:bCs/>
      <w:sz w:val="20"/>
      <w:szCs w:val="20"/>
      <w:lang w:val="en-GB"/>
    </w:rPr>
  </w:style>
  <w:style w:type="character" w:styleId="Hyperlink">
    <w:name w:val="Hyperlink"/>
    <w:basedOn w:val="DefaultParagraphFont"/>
    <w:uiPriority w:val="99"/>
    <w:unhideWhenUsed/>
    <w:rsid w:val="00983A71"/>
    <w:rPr>
      <w:color w:val="0000FF" w:themeColor="hyperlink"/>
      <w:u w:val="single"/>
    </w:rPr>
  </w:style>
  <w:style w:type="paragraph" w:styleId="PlainText">
    <w:name w:val="Plain Text"/>
    <w:basedOn w:val="Normal"/>
    <w:link w:val="PlainTextChar"/>
    <w:uiPriority w:val="99"/>
    <w:unhideWhenUsed/>
    <w:rsid w:val="00983A71"/>
    <w:pPr>
      <w:spacing w:after="0" w:line="240" w:lineRule="auto"/>
    </w:pPr>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983A71"/>
    <w:rPr>
      <w:rFonts w:ascii="Consolas" w:eastAsia="Calibri" w:hAnsi="Consolas"/>
      <w:sz w:val="21"/>
      <w:szCs w:val="21"/>
    </w:rPr>
  </w:style>
  <w:style w:type="table" w:styleId="TableGrid">
    <w:name w:val="Table Grid"/>
    <w:basedOn w:val="TableNormal"/>
    <w:uiPriority w:val="59"/>
    <w:rsid w:val="002A0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0582"/>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2C48F9"/>
    <w:pPr>
      <w:spacing w:after="0" w:line="240" w:lineRule="auto"/>
    </w:pPr>
    <w:rPr>
      <w:rFonts w:ascii="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95238">
      <w:bodyDiv w:val="1"/>
      <w:marLeft w:val="0"/>
      <w:marRight w:val="0"/>
      <w:marTop w:val="0"/>
      <w:marBottom w:val="0"/>
      <w:divBdr>
        <w:top w:val="none" w:sz="0" w:space="0" w:color="auto"/>
        <w:left w:val="none" w:sz="0" w:space="0" w:color="auto"/>
        <w:bottom w:val="none" w:sz="0" w:space="0" w:color="auto"/>
        <w:right w:val="none" w:sz="0" w:space="0" w:color="auto"/>
      </w:divBdr>
    </w:div>
    <w:div w:id="1086340139">
      <w:bodyDiv w:val="1"/>
      <w:marLeft w:val="0"/>
      <w:marRight w:val="0"/>
      <w:marTop w:val="0"/>
      <w:marBottom w:val="0"/>
      <w:divBdr>
        <w:top w:val="none" w:sz="0" w:space="0" w:color="auto"/>
        <w:left w:val="none" w:sz="0" w:space="0" w:color="auto"/>
        <w:bottom w:val="none" w:sz="0" w:space="0" w:color="auto"/>
        <w:right w:val="none" w:sz="0" w:space="0" w:color="auto"/>
      </w:divBdr>
    </w:div>
    <w:div w:id="1718971636">
      <w:bodyDiv w:val="1"/>
      <w:marLeft w:val="0"/>
      <w:marRight w:val="0"/>
      <w:marTop w:val="0"/>
      <w:marBottom w:val="0"/>
      <w:divBdr>
        <w:top w:val="none" w:sz="0" w:space="0" w:color="auto"/>
        <w:left w:val="none" w:sz="0" w:space="0" w:color="auto"/>
        <w:bottom w:val="none" w:sz="0" w:space="0" w:color="auto"/>
        <w:right w:val="none" w:sz="0" w:space="0" w:color="auto"/>
      </w:divBdr>
    </w:div>
    <w:div w:id="190166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A093C-D629-0846-B6BB-B521B32B7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837</Words>
  <Characters>4771</Characters>
  <Application>Microsoft Office Word</Application>
  <DocSecurity>0</DocSecurity>
  <Lines>39</Lines>
  <Paragraphs>11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FAO of the UN</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RamosdelaCruz, MaryJane (NRL)</dc:creator>
  <cp:lastModifiedBy>Moro, Lucia (CBDS)</cp:lastModifiedBy>
  <cp:revision>4</cp:revision>
  <cp:lastPrinted>2019-03-28T09:35:00Z</cp:lastPrinted>
  <dcterms:created xsi:type="dcterms:W3CDTF">2019-03-28T09:52:00Z</dcterms:created>
  <dcterms:modified xsi:type="dcterms:W3CDTF">2019-04-16T14:26:00Z</dcterms:modified>
</cp:coreProperties>
</file>