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3B3" w14:textId="77777777" w:rsidR="007132BA" w:rsidRDefault="007132BA" w:rsidP="007132BA">
      <w:pPr>
        <w:suppressAutoHyphens/>
        <w:jc w:val="both"/>
        <w:rPr>
          <w:rFonts w:ascii="Univers" w:hAnsi="Univers"/>
          <w:spacing w:val="-3"/>
        </w:rPr>
      </w:pPr>
    </w:p>
    <w:p w14:paraId="06C90486" w14:textId="0FF1BC5E" w:rsidR="00F31B37" w:rsidRPr="004F7AC2" w:rsidRDefault="007132BA" w:rsidP="00F31B37">
      <w:pPr>
        <w:suppressAutoHyphens/>
        <w:jc w:val="center"/>
        <w:rPr>
          <w:rFonts w:ascii="Arial" w:hAnsi="Arial" w:cs="Arial"/>
          <w:spacing w:val="-3"/>
          <w:lang w:val="fr-FR"/>
        </w:rPr>
      </w:pPr>
      <w:r>
        <w:rPr>
          <w:rFonts w:ascii="Univers" w:hAnsi="Univers"/>
          <w:b/>
          <w:spacing w:val="-3"/>
        </w:rPr>
        <w:tab/>
      </w:r>
      <w:r w:rsidR="00462EDE" w:rsidRPr="007E0100">
        <w:rPr>
          <w:rFonts w:asciiTheme="minorBidi" w:hAnsiTheme="minorBidi" w:cstheme="minorBidi"/>
          <w:spacing w:val="-3"/>
          <w:lang w:val="es-ES"/>
        </w:rPr>
        <w:t>MODELO DE INSTRUMENTO DE AC</w:t>
      </w:r>
      <w:r w:rsidR="00462EDE">
        <w:rPr>
          <w:rFonts w:asciiTheme="minorBidi" w:hAnsiTheme="minorBidi" w:cstheme="minorBidi"/>
          <w:spacing w:val="-3"/>
          <w:lang w:val="es-ES"/>
        </w:rPr>
        <w:t>EPTACIÓN</w:t>
      </w:r>
    </w:p>
    <w:p w14:paraId="68BF3BC7" w14:textId="77777777" w:rsidR="00F31B37" w:rsidRPr="004F7AC2" w:rsidRDefault="00F31B37" w:rsidP="00F31B37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0B653CDA" w14:textId="77777777" w:rsidR="00F31B37" w:rsidRPr="004F7AC2" w:rsidRDefault="00F31B37" w:rsidP="00F31B37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45DC3ED4" w14:textId="77777777" w:rsidR="00F31B37" w:rsidRPr="004F7AC2" w:rsidRDefault="00F31B37" w:rsidP="00F31B37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65F0ABA2" w14:textId="140D5B7A" w:rsidR="00AA119F" w:rsidRPr="00462EDE" w:rsidRDefault="00462EDE" w:rsidP="00462EDE">
      <w:pPr>
        <w:tabs>
          <w:tab w:val="left" w:pos="-720"/>
        </w:tabs>
        <w:suppressAutoHyphens/>
        <w:jc w:val="center"/>
        <w:rPr>
          <w:rFonts w:ascii="Univers" w:hAnsi="Univers"/>
          <w:spacing w:val="-3"/>
          <w:u w:val="single"/>
          <w:lang w:val="es-ES"/>
        </w:rPr>
      </w:pPr>
      <w:r w:rsidRPr="00462EDE">
        <w:rPr>
          <w:rFonts w:asciiTheme="minorBidi" w:hAnsiTheme="minorBidi" w:cstheme="minorBidi"/>
          <w:b/>
          <w:bCs/>
          <w:spacing w:val="-3"/>
          <w:szCs w:val="24"/>
          <w:lang w:val="es-ES"/>
        </w:rPr>
        <w:t>ACUERDO PARA EL ESTABLECIMIENTO DE LA COMISIÓN REGIONAL DE PESCA</w:t>
      </w:r>
      <w:r>
        <w:rPr>
          <w:rFonts w:asciiTheme="minorBidi" w:hAnsiTheme="minorBidi" w:cstheme="minorBidi"/>
          <w:b/>
          <w:bCs/>
          <w:spacing w:val="-3"/>
          <w:szCs w:val="24"/>
          <w:lang w:val="es-ES"/>
        </w:rPr>
        <w:t xml:space="preserve"> </w:t>
      </w:r>
      <w:r w:rsidRPr="00462EDE">
        <w:rPr>
          <w:rFonts w:asciiTheme="minorBidi" w:hAnsiTheme="minorBidi" w:cstheme="minorBidi"/>
          <w:b/>
          <w:bCs/>
          <w:spacing w:val="-3"/>
          <w:szCs w:val="24"/>
          <w:lang w:val="es-ES"/>
        </w:rPr>
        <w:t>(COREPESCA)</w:t>
      </w:r>
    </w:p>
    <w:p w14:paraId="5CF54A2E" w14:textId="77777777" w:rsidR="00AA119F" w:rsidRDefault="00AA119F" w:rsidP="00AA119F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  <w:lang w:val="es-ES"/>
        </w:rPr>
      </w:pPr>
    </w:p>
    <w:p w14:paraId="4707EE03" w14:textId="77777777" w:rsidR="00462EDE" w:rsidRPr="00462EDE" w:rsidRDefault="00462EDE" w:rsidP="00AA119F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  <w:lang w:val="es-ES"/>
        </w:rPr>
      </w:pPr>
    </w:p>
    <w:p w14:paraId="492BA8DE" w14:textId="5801A07B" w:rsidR="00AA119F" w:rsidRPr="001E1ABA" w:rsidRDefault="00462EDE" w:rsidP="00AA119F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</w:rPr>
      </w:pPr>
      <w:proofErr w:type="spellStart"/>
      <w:r w:rsidRPr="002610A0">
        <w:rPr>
          <w:rFonts w:ascii="Arial" w:hAnsi="Arial" w:cs="Arial"/>
          <w:b/>
          <w:spacing w:val="-3"/>
          <w:sz w:val="22"/>
          <w:szCs w:val="22"/>
        </w:rPr>
        <w:t>Instrument</w:t>
      </w:r>
      <w:r>
        <w:rPr>
          <w:rFonts w:ascii="Arial" w:hAnsi="Arial" w:cs="Arial"/>
          <w:b/>
          <w:spacing w:val="-3"/>
          <w:sz w:val="22"/>
          <w:szCs w:val="22"/>
        </w:rPr>
        <w:t>o</w:t>
      </w:r>
      <w:proofErr w:type="spellEnd"/>
      <w:r>
        <w:rPr>
          <w:rFonts w:ascii="Arial" w:hAnsi="Arial" w:cs="Arial"/>
          <w:b/>
          <w:spacing w:val="-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spacing w:val="-3"/>
          <w:sz w:val="22"/>
          <w:szCs w:val="22"/>
        </w:rPr>
        <w:t>aceptación</w:t>
      </w:r>
      <w:proofErr w:type="spellEnd"/>
    </w:p>
    <w:p w14:paraId="393F6A38" w14:textId="77777777" w:rsidR="007132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u w:val="single"/>
        </w:rPr>
      </w:pPr>
    </w:p>
    <w:p w14:paraId="17A7D3E1" w14:textId="77777777" w:rsidR="00462EDE" w:rsidRDefault="00462EDE" w:rsidP="00462EDE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123BCB6A" w14:textId="1642B1B3" w:rsidR="00462EDE" w:rsidRPr="00B16833" w:rsidRDefault="00462EDE" w:rsidP="00462EDE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</w:rPr>
        <w:tab/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El Gobierno de </w:t>
      </w:r>
      <w:r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[nombre del país]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tiene el honor de referirse al </w:t>
      </w:r>
      <w:r w:rsidRPr="00462EDE">
        <w:rPr>
          <w:rFonts w:asciiTheme="minorBidi" w:hAnsiTheme="minorBidi" w:cstheme="minorBidi"/>
          <w:spacing w:val="-3"/>
          <w:sz w:val="22"/>
          <w:szCs w:val="22"/>
          <w:lang w:val="es-ES"/>
        </w:rPr>
        <w:t>Acuerdo para el establecimiento de la Comisión Regional de Pesca (COREPESCA),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el cual fue aprobado por 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el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Consejo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la FAO en su 1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17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.º período de sesiones en 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noviembre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19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99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y entró en vigor el 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26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febrero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2001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, y 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de informar al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Director General de la Organización de las Naciones Unidas para la Alimentación y la Agricultura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(FAO)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que </w:t>
      </w:r>
      <w:r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[nombre del país] 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por la presente acepta 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el Acuerdo 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anteriormente mencionad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o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conformidad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con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su Artículo XIII </w:t>
      </w:r>
      <w:r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y se compromete a cumplir fielmente sus disposiciones.</w:t>
      </w:r>
    </w:p>
    <w:p w14:paraId="0B0F66CF" w14:textId="77777777" w:rsidR="007132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72E50963" w14:textId="77777777" w:rsidR="00AA119F" w:rsidRPr="001E1ABA" w:rsidRDefault="00AA119F" w:rsidP="00AA119F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57A6024A" w14:textId="77777777" w:rsidR="00AA119F" w:rsidRPr="001E1ABA" w:rsidRDefault="00AA119F" w:rsidP="00AA119F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0ADDE694" w14:textId="77777777" w:rsidR="00462EDE" w:rsidRPr="0045391B" w:rsidRDefault="00462EDE" w:rsidP="00462EDE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[Fecha]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  <w:t xml:space="preserve">[Firma de 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s-ES"/>
        </w:rPr>
        <w:t>una</w:t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e las siguientes autoridades]</w:t>
      </w:r>
    </w:p>
    <w:p w14:paraId="7DE36832" w14:textId="77777777" w:rsidR="00462EDE" w:rsidRPr="00976392" w:rsidRDefault="00462EDE" w:rsidP="00462EDE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18213B5B" w14:textId="77777777" w:rsidR="00462EDE" w:rsidRPr="00976392" w:rsidRDefault="00462EDE" w:rsidP="00462EDE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4DEEC8D5" w14:textId="77777777" w:rsidR="00462EDE" w:rsidRPr="00B11860" w:rsidRDefault="00462EDE" w:rsidP="00462ED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Jefe de Estado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</w:p>
    <w:p w14:paraId="5C9B64C0" w14:textId="77777777" w:rsidR="00462EDE" w:rsidRPr="00B11860" w:rsidRDefault="00462EDE" w:rsidP="00462ED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Jefe de Gobierno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5074FDA1" w14:textId="77777777" w:rsidR="00462EDE" w:rsidRPr="00B11860" w:rsidRDefault="00462EDE" w:rsidP="00462ED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Ministro de Asuntos Exteriores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</w:p>
    <w:p w14:paraId="3332E833" w14:textId="77777777" w:rsidR="00462EDE" w:rsidRPr="00B11860" w:rsidRDefault="00462EDE" w:rsidP="00462ED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Ministro del Departamento en cuestión</w:t>
      </w:r>
    </w:p>
    <w:p w14:paraId="4302B6C8" w14:textId="77777777" w:rsidR="00462EDE" w:rsidRPr="0045391B" w:rsidRDefault="00462EDE" w:rsidP="00462EDE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5A2AF0B8" w14:textId="77777777" w:rsidR="00462EDE" w:rsidRPr="0045391B" w:rsidRDefault="00462EDE" w:rsidP="00462EDE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[SELLO]</w:t>
      </w:r>
    </w:p>
    <w:p w14:paraId="3C61A96C" w14:textId="77777777" w:rsidR="00462EDE" w:rsidRPr="0045391B" w:rsidRDefault="00462EDE" w:rsidP="00462EDE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09AD6144" w14:textId="77777777" w:rsidR="00462EDE" w:rsidRPr="002A5BF7" w:rsidRDefault="00462EDE" w:rsidP="00462EDE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Sr. QU </w:t>
      </w:r>
      <w:proofErr w:type="spellStart"/>
      <w:r w:rsidRPr="002A5BF7">
        <w:rPr>
          <w:rFonts w:ascii="Arial" w:hAnsi="Arial" w:cs="Arial"/>
          <w:sz w:val="22"/>
          <w:szCs w:val="22"/>
          <w:lang w:val="es-ES"/>
        </w:rPr>
        <w:t>Dongyu</w:t>
      </w:r>
      <w:proofErr w:type="spellEnd"/>
      <w:r w:rsidRPr="002A5BF7">
        <w:rPr>
          <w:rFonts w:ascii="Arial" w:hAnsi="Arial" w:cs="Arial"/>
          <w:sz w:val="22"/>
          <w:szCs w:val="22"/>
          <w:lang w:val="es-ES"/>
        </w:rPr>
        <w:t> </w:t>
      </w:r>
    </w:p>
    <w:p w14:paraId="5B7916B0" w14:textId="77777777" w:rsidR="00462EDE" w:rsidRPr="002A5BF7" w:rsidRDefault="00462EDE" w:rsidP="00462EDE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>Director General </w:t>
      </w:r>
    </w:p>
    <w:p w14:paraId="4F68457D" w14:textId="77777777" w:rsidR="00462EDE" w:rsidRDefault="00462EDE" w:rsidP="00462EDE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Organización de las Naciones Unidas </w:t>
      </w:r>
    </w:p>
    <w:p w14:paraId="6E3EA74C" w14:textId="77777777" w:rsidR="00462EDE" w:rsidRDefault="00462EDE" w:rsidP="00462EDE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para la Alimentación y la Agricultura </w:t>
      </w:r>
    </w:p>
    <w:p w14:paraId="74A4F51C" w14:textId="77777777" w:rsidR="00462EDE" w:rsidRDefault="00462EDE" w:rsidP="00462EDE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Viale delle Terme di Caracalla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775C1F97" w14:textId="77777777" w:rsidR="00462EDE" w:rsidRDefault="00462EDE" w:rsidP="00462EDE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00153 Roma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2434DDC4" w14:textId="77777777" w:rsidR="00462EDE" w:rsidRDefault="00462EDE" w:rsidP="00462EDE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Italia</w:t>
      </w:r>
    </w:p>
    <w:p w14:paraId="07826C59" w14:textId="2FC099ED" w:rsidR="001E1ABA" w:rsidRPr="001E1ABA" w:rsidRDefault="001E1ABA" w:rsidP="00462EDE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z w:val="22"/>
          <w:szCs w:val="22"/>
        </w:rPr>
      </w:pPr>
    </w:p>
    <w:sectPr w:rsidR="001E1ABA" w:rsidRPr="001E1ABA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BA"/>
    <w:rsid w:val="00045572"/>
    <w:rsid w:val="000470F1"/>
    <w:rsid w:val="00067102"/>
    <w:rsid w:val="000A2570"/>
    <w:rsid w:val="00173898"/>
    <w:rsid w:val="001E0106"/>
    <w:rsid w:val="001E1ABA"/>
    <w:rsid w:val="00213110"/>
    <w:rsid w:val="00213F98"/>
    <w:rsid w:val="00290FF0"/>
    <w:rsid w:val="002C68E4"/>
    <w:rsid w:val="0037676C"/>
    <w:rsid w:val="00383FA6"/>
    <w:rsid w:val="00462EDE"/>
    <w:rsid w:val="00480E63"/>
    <w:rsid w:val="006148B1"/>
    <w:rsid w:val="006C7459"/>
    <w:rsid w:val="007132BA"/>
    <w:rsid w:val="00797AD2"/>
    <w:rsid w:val="008E7558"/>
    <w:rsid w:val="00906F8A"/>
    <w:rsid w:val="0094665D"/>
    <w:rsid w:val="009738C6"/>
    <w:rsid w:val="009C1580"/>
    <w:rsid w:val="00AA119F"/>
    <w:rsid w:val="00AD4565"/>
    <w:rsid w:val="00AE307B"/>
    <w:rsid w:val="00BA12BD"/>
    <w:rsid w:val="00BB2518"/>
    <w:rsid w:val="00BE2EDE"/>
    <w:rsid w:val="00BF4E67"/>
    <w:rsid w:val="00C03CED"/>
    <w:rsid w:val="00C2085D"/>
    <w:rsid w:val="00C3036A"/>
    <w:rsid w:val="00DA0FF2"/>
    <w:rsid w:val="00DD1DC9"/>
    <w:rsid w:val="00F31B37"/>
    <w:rsid w:val="00F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5CA9"/>
  <w15:chartTrackingRefBased/>
  <w15:docId w15:val="{949687A2-AFFF-4A6D-BC55-7B4F699E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B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 w:val="24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4665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erpart xmlns="63f387ac-d0a6-4753-8290-e5d91365f760" xsi:nil="true"/>
    <_Flow_SignoffStatus xmlns="63f387ac-d0a6-4753-8290-e5d91365f760" xsi:nil="true"/>
    <ID_MoU xmlns="63f387ac-d0a6-4753-8290-e5d91365f76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B4CAB-CEDD-4C16-9547-4A98B8F705D7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2.xml><?xml version="1.0" encoding="utf-8"?>
<ds:datastoreItem xmlns:ds="http://schemas.openxmlformats.org/officeDocument/2006/customXml" ds:itemID="{23DD43E3-9E51-40B9-9C1A-E90AAD6DD8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2D99DB-7E5F-47E3-BD76-CE56D6634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36A00-0397-49C6-8DE5-E17DDB60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behara</dc:creator>
  <cp:keywords/>
  <cp:lastModifiedBy>LEGA</cp:lastModifiedBy>
  <cp:revision>5</cp:revision>
  <dcterms:created xsi:type="dcterms:W3CDTF">2025-04-29T09:18:00Z</dcterms:created>
  <dcterms:modified xsi:type="dcterms:W3CDTF">2025-04-29T18:23:00Z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Cuvi, Manuela (LEGN)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behara</vt:lpwstr>
  </property>
</Properties>
</file>