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8382"/>
      </w:tblGrid>
      <w:tr w:rsidR="00C70E49" w:rsidRPr="00367598" w:rsidTr="009A6B59">
        <w:tc>
          <w:tcPr>
            <w:tcW w:w="154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/>
          </w:tcPr>
          <w:p w:rsidR="00C70E49" w:rsidRPr="00367598" w:rsidRDefault="00C80976" w:rsidP="00E9280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Cs w:val="18"/>
              </w:rPr>
              <w:t>Assessment summary table –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>Bridging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an existing </w:t>
            </w:r>
            <w:r w:rsidR="00E92804">
              <w:rPr>
                <w:rFonts w:ascii="Tahoma" w:hAnsi="Tahoma" w:cs="Tahoma"/>
                <w:b/>
                <w:color w:val="000000"/>
                <w:szCs w:val="18"/>
              </w:rPr>
              <w:t>honeybee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>risk assessment</w:t>
            </w:r>
          </w:p>
        </w:tc>
      </w:tr>
      <w:tr w:rsidR="004B511E" w:rsidRPr="00367598" w:rsidTr="009A6B59">
        <w:tc>
          <w:tcPr>
            <w:tcW w:w="7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B511E" w:rsidRPr="00CF7E70" w:rsidRDefault="004B511E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Product name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&amp; formulation type</w:t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B511E" w:rsidRPr="00CF7E70" w:rsidRDefault="004B511E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Active ingredient name:</w:t>
            </w:r>
          </w:p>
        </w:tc>
      </w:tr>
      <w:tr w:rsidR="004B511E" w:rsidRPr="00367598" w:rsidTr="004B511E">
        <w:tc>
          <w:tcPr>
            <w:tcW w:w="708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511E" w:rsidRPr="00EC45E9" w:rsidRDefault="004B511E" w:rsidP="00C80976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B511E" w:rsidRPr="00CF7E70" w:rsidRDefault="004B511E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Registration file number:</w:t>
            </w:r>
          </w:p>
        </w:tc>
      </w:tr>
      <w:tr w:rsidR="00C80976" w:rsidRPr="00367598" w:rsidTr="004B511E">
        <w:tc>
          <w:tcPr>
            <w:tcW w:w="70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Name of the assessor:</w:t>
            </w:r>
          </w:p>
        </w:tc>
        <w:tc>
          <w:tcPr>
            <w:tcW w:w="83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Date of the assessment:</w:t>
            </w:r>
          </w:p>
        </w:tc>
      </w:tr>
    </w:tbl>
    <w:p w:rsidR="004B511E" w:rsidRPr="004B511E" w:rsidRDefault="004B511E" w:rsidP="004B511E">
      <w:pPr>
        <w:spacing w:after="0" w:line="240" w:lineRule="auto"/>
        <w:rPr>
          <w:sz w:val="14"/>
        </w:rPr>
      </w:pPr>
    </w:p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53"/>
        <w:gridCol w:w="2835"/>
        <w:gridCol w:w="3331"/>
        <w:gridCol w:w="3332"/>
        <w:gridCol w:w="2693"/>
      </w:tblGrid>
      <w:tr w:rsidR="00A85EC7" w:rsidRPr="00367598" w:rsidTr="004B511E">
        <w:trPr>
          <w:tblHeader/>
        </w:trPr>
        <w:tc>
          <w:tcPr>
            <w:tcW w:w="1547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:rsidR="00A85EC7" w:rsidRPr="00367598" w:rsidRDefault="00C70E49" w:rsidP="00E92804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omparison of parameters </w:t>
            </w:r>
            <w:r w:rsidR="00B50A4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that may influence </w:t>
            </w:r>
            <w:r w:rsidR="00E9280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honeybee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exposure, between an existing risk assessment and a </w:t>
            </w:r>
            <w:r w:rsidR="00C8097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local 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situation under review</w:t>
            </w:r>
          </w:p>
        </w:tc>
      </w:tr>
      <w:tr w:rsidR="00974096" w:rsidRPr="00367598" w:rsidTr="00C63186">
        <w:trPr>
          <w:tblHeader/>
        </w:trPr>
        <w:tc>
          <w:tcPr>
            <w:tcW w:w="3279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6D9F1"/>
          </w:tcPr>
          <w:p w:rsidR="00974096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br w:type="page"/>
            </w:r>
            <w:r w:rsidR="00974096" w:rsidRPr="00367598">
              <w:br w:type="page"/>
            </w:r>
            <w:r w:rsidR="00974096" w:rsidRPr="00367598">
              <w:br w:type="page"/>
            </w:r>
            <w:r w:rsidR="00974096"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Exposure parameter</w:t>
            </w:r>
          </w:p>
          <w:p w:rsidR="00974096" w:rsidRPr="00367598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br w:type="page"/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C6D9F1"/>
          </w:tcPr>
          <w:p w:rsidR="00974096" w:rsidRPr="00CE5EC0" w:rsidRDefault="00974096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E5EC0">
              <w:rPr>
                <w:rFonts w:ascii="Tahoma" w:hAnsi="Tahoma" w:cs="Tahoma"/>
                <w:b/>
                <w:i/>
                <w:color w:val="000000"/>
                <w:sz w:val="16"/>
                <w:szCs w:val="18"/>
              </w:rPr>
              <w:t>Possible effect on the risk of the pesticide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6D9F1"/>
          </w:tcPr>
          <w:p w:rsidR="00974096" w:rsidRPr="00367598" w:rsidRDefault="00974096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Describe/quantify the parameter for: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6D9F1"/>
          </w:tcPr>
          <w:p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Toxicity/E</w:t>
            </w:r>
            <w:r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xposure in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local </w:t>
            </w:r>
            <w:r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situation likely to be higher/lower/similar to the existing assessment?</w:t>
            </w:r>
          </w:p>
        </w:tc>
      </w:tr>
      <w:tr w:rsidR="00974096" w:rsidRPr="00367598" w:rsidTr="00C63186">
        <w:trPr>
          <w:cantSplit/>
          <w:tblHeader/>
        </w:trPr>
        <w:tc>
          <w:tcPr>
            <w:tcW w:w="327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C6D9F1"/>
          </w:tcPr>
          <w:p w:rsidR="00974096" w:rsidRPr="00367598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C6D9F1"/>
          </w:tcPr>
          <w:p w:rsidR="00974096" w:rsidRPr="004D1635" w:rsidRDefault="00974096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</w:tcPr>
          <w:p w:rsidR="00974096" w:rsidRPr="004D1635" w:rsidRDefault="00974096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4D163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Existing risk assessment</w:t>
            </w:r>
          </w:p>
        </w:tc>
        <w:tc>
          <w:tcPr>
            <w:tcW w:w="333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</w:tcPr>
          <w:p w:rsidR="00974096" w:rsidRPr="004D1635" w:rsidRDefault="00974096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4D163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Local situation under review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/>
          </w:tcPr>
          <w:p w:rsidR="00974096" w:rsidRPr="00367598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B511E" w:rsidRPr="00367598" w:rsidTr="00BF340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B511E" w:rsidRPr="00666D6B" w:rsidRDefault="004B511E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4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B511E" w:rsidRPr="00367598" w:rsidRDefault="004B511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E92804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2804" w:rsidRPr="00666D6B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666D6B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bCs/>
                <w:sz w:val="18"/>
                <w:szCs w:val="18"/>
              </w:rPr>
              <w:t>Product name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804" w:rsidRPr="00974096" w:rsidRDefault="00E92804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740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--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2804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2804" w:rsidRPr="00666D6B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666D6B" w:rsidRDefault="00E92804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Formulation type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804" w:rsidRPr="00974096" w:rsidRDefault="00974096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Some formulations types (e.g. micro-encapsulation, sugary baits, DP, WP) 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B511E" w:rsidRPr="00367598" w:rsidTr="007A4C18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B511E" w:rsidRPr="00666D6B" w:rsidRDefault="004B511E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4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B511E" w:rsidRPr="00367598" w:rsidRDefault="004B511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Ecotoxicology </w:t>
            </w:r>
            <w:r w:rsidRPr="00E92804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only </w:t>
            </w:r>
            <w:r w:rsidRPr="00E928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</w:t>
            </w:r>
            <w:r w:rsidRPr="00E92804">
              <w:rPr>
                <w:rFonts w:ascii="Tahoma" w:hAnsi="Tahoma" w:cs="Tahoma"/>
                <w:color w:val="000000"/>
                <w:sz w:val="18"/>
                <w:szCs w:val="18"/>
              </w:rPr>
              <w:t>honeybee species are different)</w:t>
            </w:r>
          </w:p>
        </w:tc>
      </w:tr>
      <w:tr w:rsidR="00E92804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2804" w:rsidRPr="00666D6B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666D6B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Acute oral LD</w:t>
            </w:r>
            <w:r w:rsidRPr="00E92804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804" w:rsidRPr="00974096" w:rsidRDefault="00974096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74096">
              <w:rPr>
                <w:rFonts w:ascii="Tahoma" w:hAnsi="Tahoma" w:cs="Tahoma"/>
                <w:i/>
                <w:sz w:val="16"/>
                <w:szCs w:val="16"/>
              </w:rPr>
              <w:t>Lower LD</w:t>
            </w:r>
            <w:r w:rsidRPr="00974096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50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higher impact (for similar exposure levels)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2804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2804" w:rsidRPr="00666D6B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Acute contact LD</w:t>
            </w:r>
            <w:r w:rsidRPr="00E92804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804" w:rsidRPr="00974096" w:rsidRDefault="00974096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74096">
              <w:rPr>
                <w:rFonts w:ascii="Tahoma" w:hAnsi="Tahoma" w:cs="Tahoma"/>
                <w:i/>
                <w:sz w:val="16"/>
                <w:szCs w:val="16"/>
              </w:rPr>
              <w:t>Lower LD</w:t>
            </w:r>
            <w:r w:rsidRPr="00974096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50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higher impact (for similar exposure levels)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2804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2804" w:rsidRPr="00666D6B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Acute oral brood LD</w:t>
            </w:r>
            <w:r w:rsidRPr="00E92804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804" w:rsidRPr="00974096" w:rsidRDefault="00974096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74096">
              <w:rPr>
                <w:rFonts w:ascii="Tahoma" w:hAnsi="Tahoma" w:cs="Tahoma"/>
                <w:i/>
                <w:sz w:val="16"/>
                <w:szCs w:val="16"/>
              </w:rPr>
              <w:t>Lower LD</w:t>
            </w:r>
            <w:r w:rsidRPr="00974096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50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higher impact (for similar exposure levels)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74096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74096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Foliar residual toxicity RT</w:t>
            </w:r>
            <w:r w:rsidRPr="00974096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096" w:rsidRPr="00974096" w:rsidRDefault="00974096" w:rsidP="00974096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74096">
              <w:rPr>
                <w:rFonts w:ascii="Tahoma" w:hAnsi="Tahoma" w:cs="Tahoma"/>
                <w:i/>
                <w:sz w:val="16"/>
                <w:szCs w:val="16"/>
              </w:rPr>
              <w:t>Higher RT</w:t>
            </w:r>
            <w:r w:rsidRPr="00974096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25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higher impact (for similar exposure levels) &amp; 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lower likelihood of recovery after pesticide impact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367598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367598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74096" w:rsidRPr="00367598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2804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2804" w:rsidRPr="00666D6B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Other toxicity data </w:t>
            </w:r>
            <w:r w:rsidRPr="00E9280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(specify)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804" w:rsidRPr="00974096" w:rsidRDefault="00E92804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B511E" w:rsidRPr="00367598" w:rsidTr="009A4E82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B511E" w:rsidRPr="00666D6B" w:rsidRDefault="004B511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4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B511E" w:rsidRPr="00367598" w:rsidRDefault="004B511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Exposure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– Crop</w:t>
            </w:r>
          </w:p>
        </w:tc>
      </w:tr>
      <w:tr w:rsidR="00E92804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2804" w:rsidRPr="00666D6B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666D6B" w:rsidRDefault="00974096" w:rsidP="00666D6B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Crop(s)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804" w:rsidRPr="00974096" w:rsidRDefault="00974096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895EAF">
              <w:rPr>
                <w:rFonts w:ascii="Tahoma" w:hAnsi="Tahoma" w:cs="Tahoma"/>
                <w:i/>
                <w:sz w:val="16"/>
                <w:szCs w:val="16"/>
              </w:rPr>
              <w:t>Determinant for factors below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0493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C0493" w:rsidRDefault="000C0493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0493" w:rsidRDefault="000C0493" w:rsidP="00666D6B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Crop attractiveness to bees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93" w:rsidRPr="00895EAF" w:rsidRDefault="000C0493" w:rsidP="000C0493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If crop is not attractive to bees 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no exposure likely</w:t>
            </w:r>
            <w:r>
              <w:rPr>
                <w:rFonts w:ascii="Tahoma" w:hAnsi="Tahoma" w:cs="Tahoma"/>
                <w:i/>
                <w:sz w:val="16"/>
                <w:szCs w:val="16"/>
              </w:rPr>
              <w:br/>
              <w:t>(unless attractive weeds grow in the crop – see below)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0493" w:rsidRPr="00367598" w:rsidRDefault="000C0493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0493" w:rsidRPr="00367598" w:rsidRDefault="000C0493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0493" w:rsidRPr="00367598" w:rsidRDefault="000C0493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74096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74096" w:rsidRPr="00666D6B" w:rsidRDefault="000C0493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Default="00974096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74096">
              <w:rPr>
                <w:rFonts w:ascii="Tahoma" w:hAnsi="Tahoma" w:cs="Tahoma"/>
                <w:sz w:val="18"/>
                <w:szCs w:val="16"/>
              </w:rPr>
              <w:t xml:space="preserve">Period(s) in the growing season when </w:t>
            </w:r>
            <w:r>
              <w:rPr>
                <w:rFonts w:ascii="Tahoma" w:hAnsi="Tahoma" w:cs="Tahoma"/>
                <w:sz w:val="18"/>
                <w:szCs w:val="16"/>
              </w:rPr>
              <w:t>the pesticide is</w:t>
            </w:r>
            <w:r w:rsidRPr="00974096">
              <w:rPr>
                <w:rFonts w:ascii="Tahoma" w:hAnsi="Tahoma" w:cs="Tahoma"/>
                <w:sz w:val="18"/>
                <w:szCs w:val="16"/>
              </w:rPr>
              <w:t xml:space="preserve"> applied to the crop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096" w:rsidRPr="00974096" w:rsidRDefault="00974096" w:rsidP="00E16002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895EAF">
              <w:rPr>
                <w:rFonts w:ascii="Tahoma" w:hAnsi="Tahoma" w:cs="Tahoma"/>
                <w:i/>
                <w:sz w:val="16"/>
                <w:szCs w:val="16"/>
              </w:rPr>
              <w:t>Determinant for factors below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367598" w:rsidRDefault="00974096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367598" w:rsidRDefault="00974096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74096" w:rsidRPr="00367598" w:rsidRDefault="00974096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2804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2804" w:rsidRPr="00666D6B" w:rsidRDefault="000C0493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Default="00974096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Period(s) in the year when the crop(s) flower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804" w:rsidRPr="00F57B80" w:rsidRDefault="00F57B80" w:rsidP="00E16002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If overlap between flowering of crop and pesticide applications </w:t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804" w:rsidRPr="00367598" w:rsidRDefault="00E92804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804" w:rsidRPr="00367598" w:rsidRDefault="00E92804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74096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74096" w:rsidRPr="00F57B80" w:rsidRDefault="000C0493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F57B80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7B80">
              <w:rPr>
                <w:rFonts w:ascii="Tahoma" w:hAnsi="Tahoma" w:cs="Tahoma"/>
                <w:sz w:val="18"/>
                <w:szCs w:val="18"/>
              </w:rPr>
              <w:t>Period(s) when weeds are flowering in the crop which may be attractive to wild bees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096" w:rsidRPr="00F57B80" w:rsidRDefault="00F57B80" w:rsidP="00974096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If overlap between flowering of weeds and pesticide applications </w:t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74096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74096" w:rsidRPr="00666D6B" w:rsidRDefault="000C0493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7B80">
              <w:rPr>
                <w:rFonts w:ascii="Tahoma" w:hAnsi="Tahoma" w:cs="Tahoma"/>
                <w:sz w:val="18"/>
                <w:szCs w:val="16"/>
              </w:rPr>
              <w:t xml:space="preserve">Crop has </w:t>
            </w:r>
            <w:proofErr w:type="spellStart"/>
            <w:r w:rsidRPr="00F57B80">
              <w:rPr>
                <w:rFonts w:ascii="Tahoma" w:hAnsi="Tahoma" w:cs="Tahoma"/>
                <w:sz w:val="18"/>
                <w:szCs w:val="16"/>
              </w:rPr>
              <w:t>extrafloral</w:t>
            </w:r>
            <w:proofErr w:type="spellEnd"/>
            <w:r w:rsidRPr="00F57B80">
              <w:rPr>
                <w:rFonts w:ascii="Tahoma" w:hAnsi="Tahoma" w:cs="Tahoma"/>
                <w:sz w:val="18"/>
                <w:szCs w:val="16"/>
              </w:rPr>
              <w:t xml:space="preserve"> </w:t>
            </w:r>
            <w:proofErr w:type="spellStart"/>
            <w:r w:rsidRPr="00F57B80">
              <w:rPr>
                <w:rFonts w:ascii="Tahoma" w:hAnsi="Tahoma" w:cs="Tahoma"/>
                <w:sz w:val="18"/>
                <w:szCs w:val="16"/>
              </w:rPr>
              <w:t>nectaries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096" w:rsidRPr="00F57B80" w:rsidRDefault="00F57B80" w:rsidP="00974096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If </w:t>
            </w:r>
            <w:proofErr w:type="spellStart"/>
            <w:r w:rsidRPr="00F57B80">
              <w:rPr>
                <w:rFonts w:ascii="Tahoma" w:hAnsi="Tahoma" w:cs="Tahoma"/>
                <w:i/>
                <w:sz w:val="16"/>
                <w:szCs w:val="16"/>
              </w:rPr>
              <w:t>extrafloral</w:t>
            </w:r>
            <w:proofErr w:type="spellEnd"/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F57B80">
              <w:rPr>
                <w:rFonts w:ascii="Tahoma" w:hAnsi="Tahoma" w:cs="Tahoma"/>
                <w:i/>
                <w:sz w:val="16"/>
                <w:szCs w:val="16"/>
              </w:rPr>
              <w:t>nectaries</w:t>
            </w:r>
            <w:proofErr w:type="spellEnd"/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 present in crop </w:t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74096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74096" w:rsidRPr="00666D6B" w:rsidRDefault="000C0493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F57B80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7B80">
              <w:rPr>
                <w:rFonts w:ascii="Tahoma" w:hAnsi="Tahoma" w:cs="Tahoma"/>
                <w:sz w:val="18"/>
                <w:szCs w:val="16"/>
              </w:rPr>
              <w:t>Crop is regularly infested with honeydew producing insects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096" w:rsidRPr="00F57B80" w:rsidRDefault="00F57B80" w:rsidP="00974096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If honeydew producing insects present in crop </w:t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B511E" w:rsidRPr="00367598" w:rsidTr="006824DE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B511E" w:rsidRPr="00666D6B" w:rsidRDefault="004B511E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4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B511E" w:rsidRPr="00367598" w:rsidRDefault="004B511E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7B80">
              <w:rPr>
                <w:rFonts w:ascii="Tahoma" w:hAnsi="Tahoma" w:cs="Tahoma"/>
                <w:b/>
                <w:sz w:val="18"/>
                <w:szCs w:val="16"/>
              </w:rPr>
              <w:t>Exposure –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 P</w:t>
            </w:r>
            <w:r w:rsidRPr="00F57B80">
              <w:rPr>
                <w:rFonts w:ascii="Tahoma" w:hAnsi="Tahoma" w:cs="Tahoma"/>
                <w:b/>
                <w:sz w:val="18"/>
                <w:szCs w:val="16"/>
              </w:rPr>
              <w:t>esticide application</w:t>
            </w:r>
          </w:p>
        </w:tc>
      </w:tr>
      <w:tr w:rsidR="00F57B80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57B80" w:rsidRPr="00666D6B" w:rsidRDefault="000C0493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80" w:rsidRPr="00F57B80" w:rsidRDefault="00F57B80" w:rsidP="00974096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F57B80">
              <w:rPr>
                <w:rFonts w:ascii="Tahoma" w:hAnsi="Tahoma" w:cs="Tahoma"/>
                <w:sz w:val="18"/>
                <w:szCs w:val="16"/>
              </w:rPr>
              <w:t>Mode of application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B80" w:rsidRPr="00F57B80" w:rsidRDefault="00F57B80" w:rsidP="004B511E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Some modes of application (e.g. dusting, aerial application, drilling treated seed that produces dust) </w:t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  <w:p w:rsidR="00F57B80" w:rsidRPr="00F57B80" w:rsidRDefault="00F57B80" w:rsidP="004B511E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Some modes of application (e.g. seed/soil treatment with non-systemic pesticide; brushing) </w:t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57B80">
              <w:rPr>
                <w:rFonts w:ascii="Tahoma" w:hAnsi="Tahoma" w:cs="Tahoma"/>
                <w:i/>
                <w:sz w:val="16"/>
                <w:szCs w:val="16"/>
              </w:rPr>
              <w:t xml:space="preserve"> lower exposure risk (unless soil nesting bees)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57B80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57B80" w:rsidRPr="00666D6B" w:rsidRDefault="000C0493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80" w:rsidRPr="00F57B80" w:rsidRDefault="00D532C7" w:rsidP="00974096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Dose rate (g </w:t>
            </w:r>
            <w:proofErr w:type="spellStart"/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a.i</w:t>
            </w:r>
            <w:proofErr w:type="spellEnd"/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./ha)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B80" w:rsidRPr="00FE2429" w:rsidRDefault="00D532C7" w:rsidP="00D532C7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For the same pesticide product: higher dose rate </w:t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 higher exposure/impact risk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57B80" w:rsidRPr="00367598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57B80" w:rsidRPr="00666D6B" w:rsidRDefault="000C0493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80" w:rsidRPr="00FE2429" w:rsidRDefault="00FE2429" w:rsidP="00974096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FE2429">
              <w:rPr>
                <w:rFonts w:ascii="Tahoma" w:hAnsi="Tahoma" w:cs="Tahoma"/>
                <w:sz w:val="18"/>
                <w:szCs w:val="16"/>
              </w:rPr>
              <w:t>Application frequency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B80" w:rsidRPr="00FE2429" w:rsidRDefault="00FE2429" w:rsidP="00974096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Higher application frequency </w:t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57B80" w:rsidRPr="00367598" w:rsidTr="00C63186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B80" w:rsidRPr="00666D6B" w:rsidRDefault="000C0493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57B80" w:rsidRPr="00FE2429" w:rsidRDefault="00FE2429" w:rsidP="00974096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FE2429">
              <w:rPr>
                <w:rFonts w:ascii="Tahoma" w:hAnsi="Tahoma" w:cs="Tahoma"/>
                <w:sz w:val="18"/>
                <w:szCs w:val="16"/>
              </w:rPr>
              <w:t>Application interval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7B80" w:rsidRPr="00FE2429" w:rsidRDefault="00FE2429" w:rsidP="00974096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Shorter interval between applications </w:t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7B80" w:rsidRPr="00367598" w:rsidRDefault="00F57B80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6002" w:rsidRPr="00367598" w:rsidTr="00C63186">
        <w:trPr>
          <w:cantSplit/>
        </w:trPr>
        <w:tc>
          <w:tcPr>
            <w:tcW w:w="3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6002" w:rsidRDefault="00E92804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br w:type="page"/>
            </w:r>
            <w:r w:rsidR="00E16002" w:rsidRPr="00367598">
              <w:rPr>
                <w:rFonts w:ascii="Tahoma" w:hAnsi="Tahoma" w:cs="Tahoma"/>
                <w:color w:val="000000"/>
                <w:sz w:val="18"/>
                <w:szCs w:val="18"/>
              </w:rPr>
              <w:t>Overall comparison between the situation under review a</w:t>
            </w:r>
            <w:r w:rsidR="00E16002">
              <w:rPr>
                <w:rFonts w:ascii="Tahoma" w:hAnsi="Tahoma" w:cs="Tahoma"/>
                <w:color w:val="000000"/>
                <w:sz w:val="18"/>
                <w:szCs w:val="18"/>
              </w:rPr>
              <w:t>nd the existing risk assessment:</w:t>
            </w:r>
          </w:p>
          <w:p w:rsidR="005851BE" w:rsidRPr="00367598" w:rsidRDefault="005851BE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9635B" w:rsidRPr="00A85EC7" w:rsidRDefault="0099635B" w:rsidP="004B511E">
      <w:pPr>
        <w:rPr>
          <w:rFonts w:ascii="Tahoma" w:hAnsi="Tahoma" w:cs="Tahoma"/>
          <w:b/>
          <w:bCs/>
        </w:rPr>
      </w:pPr>
    </w:p>
    <w:sectPr w:rsidR="0099635B" w:rsidRPr="00A85EC7" w:rsidSect="00265758">
      <w:footerReference w:type="default" r:id="rId6"/>
      <w:pgSz w:w="16839" w:h="11907" w:orient="landscape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12" w:rsidRDefault="00180112" w:rsidP="0099635B">
      <w:pPr>
        <w:spacing w:after="0" w:line="240" w:lineRule="auto"/>
      </w:pPr>
      <w:r>
        <w:separator/>
      </w:r>
    </w:p>
  </w:endnote>
  <w:endnote w:type="continuationSeparator" w:id="0">
    <w:p w:rsidR="00180112" w:rsidRDefault="00180112" w:rsidP="009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5B" w:rsidRPr="0099635B" w:rsidRDefault="0099635B" w:rsidP="0099635B">
    <w:pPr>
      <w:pStyle w:val="Voettekst"/>
      <w:jc w:val="center"/>
      <w:rPr>
        <w:rFonts w:ascii="Tahoma" w:hAnsi="Tahoma" w:cs="Tahoma"/>
        <w:b/>
        <w:sz w:val="20"/>
      </w:rPr>
    </w:pPr>
    <w:r w:rsidRPr="0099635B">
      <w:rPr>
        <w:rFonts w:ascii="Tahoma" w:hAnsi="Tahoma" w:cs="Tahoma"/>
        <w:b/>
        <w:sz w:val="20"/>
      </w:rPr>
      <w:fldChar w:fldCharType="begin"/>
    </w:r>
    <w:r w:rsidRPr="0099635B">
      <w:rPr>
        <w:rFonts w:ascii="Tahoma" w:hAnsi="Tahoma" w:cs="Tahoma"/>
        <w:b/>
        <w:sz w:val="20"/>
      </w:rPr>
      <w:instrText>PAGE   \* MERGEFORMAT</w:instrText>
    </w:r>
    <w:r w:rsidRPr="0099635B">
      <w:rPr>
        <w:rFonts w:ascii="Tahoma" w:hAnsi="Tahoma" w:cs="Tahoma"/>
        <w:b/>
        <w:sz w:val="20"/>
      </w:rPr>
      <w:fldChar w:fldCharType="separate"/>
    </w:r>
    <w:r w:rsidR="00C63186" w:rsidRPr="00C63186">
      <w:rPr>
        <w:rFonts w:ascii="Tahoma" w:hAnsi="Tahoma" w:cs="Tahoma"/>
        <w:b/>
        <w:noProof/>
        <w:sz w:val="20"/>
        <w:lang w:val="nl-NL"/>
      </w:rPr>
      <w:t>1</w:t>
    </w:r>
    <w:r w:rsidRPr="0099635B">
      <w:rPr>
        <w:rFonts w:ascii="Tahoma" w:hAnsi="Tahoma" w:cs="Tahom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12" w:rsidRDefault="00180112" w:rsidP="0099635B">
      <w:pPr>
        <w:spacing w:after="0" w:line="240" w:lineRule="auto"/>
      </w:pPr>
      <w:r>
        <w:separator/>
      </w:r>
    </w:p>
  </w:footnote>
  <w:footnote w:type="continuationSeparator" w:id="0">
    <w:p w:rsidR="00180112" w:rsidRDefault="00180112" w:rsidP="0099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C7"/>
    <w:rsid w:val="000C0493"/>
    <w:rsid w:val="000D6A98"/>
    <w:rsid w:val="000E4A8F"/>
    <w:rsid w:val="00140F4A"/>
    <w:rsid w:val="00180112"/>
    <w:rsid w:val="0022124C"/>
    <w:rsid w:val="00265758"/>
    <w:rsid w:val="00284D98"/>
    <w:rsid w:val="002E57CA"/>
    <w:rsid w:val="00307733"/>
    <w:rsid w:val="00354DFF"/>
    <w:rsid w:val="00360D11"/>
    <w:rsid w:val="00367598"/>
    <w:rsid w:val="003D2614"/>
    <w:rsid w:val="004611CA"/>
    <w:rsid w:val="004B511E"/>
    <w:rsid w:val="004D1635"/>
    <w:rsid w:val="004E77AC"/>
    <w:rsid w:val="00523FBA"/>
    <w:rsid w:val="005851BE"/>
    <w:rsid w:val="005D3CF8"/>
    <w:rsid w:val="005F5737"/>
    <w:rsid w:val="00666D6B"/>
    <w:rsid w:val="0068096C"/>
    <w:rsid w:val="0072225B"/>
    <w:rsid w:val="00752C52"/>
    <w:rsid w:val="008422A1"/>
    <w:rsid w:val="00847F9D"/>
    <w:rsid w:val="0088258D"/>
    <w:rsid w:val="00893923"/>
    <w:rsid w:val="009306E6"/>
    <w:rsid w:val="00951795"/>
    <w:rsid w:val="00974096"/>
    <w:rsid w:val="0099635B"/>
    <w:rsid w:val="009A6B59"/>
    <w:rsid w:val="009C1920"/>
    <w:rsid w:val="009F3ABA"/>
    <w:rsid w:val="00A555C2"/>
    <w:rsid w:val="00A84834"/>
    <w:rsid w:val="00A85EC7"/>
    <w:rsid w:val="00AC27ED"/>
    <w:rsid w:val="00AE4407"/>
    <w:rsid w:val="00B2035A"/>
    <w:rsid w:val="00B476AC"/>
    <w:rsid w:val="00B50A44"/>
    <w:rsid w:val="00BD7948"/>
    <w:rsid w:val="00C54F29"/>
    <w:rsid w:val="00C63186"/>
    <w:rsid w:val="00C70E49"/>
    <w:rsid w:val="00C80976"/>
    <w:rsid w:val="00CE5EC0"/>
    <w:rsid w:val="00D52682"/>
    <w:rsid w:val="00D532C7"/>
    <w:rsid w:val="00D53B84"/>
    <w:rsid w:val="00D85E6E"/>
    <w:rsid w:val="00DE416E"/>
    <w:rsid w:val="00E16002"/>
    <w:rsid w:val="00E92804"/>
    <w:rsid w:val="00EE5EA7"/>
    <w:rsid w:val="00F57B80"/>
    <w:rsid w:val="00F65C11"/>
    <w:rsid w:val="00FC5051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B1B88D-25EA-4298-9B6E-882A2CF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5E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35B"/>
  </w:style>
  <w:style w:type="paragraph" w:styleId="Voettekst">
    <w:name w:val="footer"/>
    <w:basedOn w:val="Standaard"/>
    <w:link w:val="Voet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35B"/>
  </w:style>
  <w:style w:type="paragraph" w:styleId="Ballontekst">
    <w:name w:val="Balloon Text"/>
    <w:basedOn w:val="Standaard"/>
    <w:link w:val="BallontekstChar"/>
    <w:uiPriority w:val="99"/>
    <w:semiHidden/>
    <w:unhideWhenUsed/>
    <w:rsid w:val="002E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7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vlaming</dc:creator>
  <cp:keywords/>
  <cp:lastModifiedBy>Harold van der Valk</cp:lastModifiedBy>
  <cp:revision>10</cp:revision>
  <cp:lastPrinted>2015-10-22T13:43:00Z</cp:lastPrinted>
  <dcterms:created xsi:type="dcterms:W3CDTF">2015-10-14T12:50:00Z</dcterms:created>
  <dcterms:modified xsi:type="dcterms:W3CDTF">2015-10-22T13:45:00Z</dcterms:modified>
</cp:coreProperties>
</file>