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8382"/>
      </w:tblGrid>
      <w:tr w:rsidR="00C70E49" w:rsidRPr="00367598" w14:paraId="70B4B1C1" w14:textId="77777777" w:rsidTr="009A6B59">
        <w:tc>
          <w:tcPr>
            <w:tcW w:w="154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5B3D7"/>
          </w:tcPr>
          <w:p w14:paraId="27A7F026" w14:textId="39DD79F5" w:rsidR="00C70E49" w:rsidRPr="00367598" w:rsidRDefault="00C80976" w:rsidP="00E92804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Cs w:val="18"/>
              </w:rPr>
              <w:t>Assessment summary table –</w:t>
            </w:r>
            <w:r w:rsidR="00C70E49" w:rsidRPr="00367598">
              <w:rPr>
                <w:rFonts w:ascii="Tahoma" w:hAnsi="Tahoma" w:cs="Tahoma"/>
                <w:b/>
                <w:color w:val="00000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Cs w:val="18"/>
              </w:rPr>
              <w:t>Bridging</w:t>
            </w:r>
            <w:r w:rsidR="00C70E49" w:rsidRPr="00367598">
              <w:rPr>
                <w:rFonts w:ascii="Tahoma" w:hAnsi="Tahoma" w:cs="Tahoma"/>
                <w:b/>
                <w:color w:val="000000"/>
                <w:szCs w:val="18"/>
              </w:rPr>
              <w:t xml:space="preserve"> an existing risk assessment</w:t>
            </w:r>
            <w:r w:rsidR="00875195">
              <w:rPr>
                <w:rFonts w:ascii="Tahoma" w:hAnsi="Tahoma" w:cs="Tahoma"/>
                <w:b/>
                <w:color w:val="000000"/>
                <w:szCs w:val="18"/>
              </w:rPr>
              <w:t xml:space="preserve"> for soil organisms</w:t>
            </w:r>
          </w:p>
        </w:tc>
      </w:tr>
      <w:tr w:rsidR="004B511E" w:rsidRPr="00367598" w14:paraId="2C674F5D" w14:textId="77777777" w:rsidTr="009A6B59">
        <w:tc>
          <w:tcPr>
            <w:tcW w:w="70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5F1422B0" w14:textId="77777777" w:rsidR="004B511E" w:rsidRPr="00CF7E70" w:rsidRDefault="004B511E" w:rsidP="00C80976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sz w:val="20"/>
                <w:szCs w:val="20"/>
              </w:rPr>
              <w:br w:type="page"/>
            </w:r>
            <w:r w:rsidRPr="00CF7E70">
              <w:rPr>
                <w:rFonts w:cs="Tahoma"/>
                <w:b/>
                <w:bCs/>
                <w:sz w:val="20"/>
                <w:szCs w:val="20"/>
              </w:rPr>
              <w:t>Product name</w:t>
            </w:r>
            <w:r>
              <w:rPr>
                <w:rFonts w:cs="Tahoma"/>
                <w:b/>
                <w:bCs/>
                <w:sz w:val="20"/>
                <w:szCs w:val="20"/>
              </w:rPr>
              <w:t xml:space="preserve"> &amp; formulation type</w:t>
            </w:r>
            <w:r w:rsidRPr="00CF7E70">
              <w:rPr>
                <w:rFonts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283913B" w14:textId="77777777" w:rsidR="004B511E" w:rsidRPr="00CF7E70" w:rsidRDefault="004B511E" w:rsidP="00C80976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rFonts w:cs="Tahoma"/>
                <w:b/>
                <w:bCs/>
                <w:sz w:val="20"/>
                <w:szCs w:val="20"/>
              </w:rPr>
              <w:t>Active ingredient name:</w:t>
            </w:r>
          </w:p>
        </w:tc>
      </w:tr>
      <w:tr w:rsidR="004B511E" w:rsidRPr="00367598" w14:paraId="61386A9D" w14:textId="77777777" w:rsidTr="004B511E">
        <w:tc>
          <w:tcPr>
            <w:tcW w:w="708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C6ED7" w14:textId="77777777" w:rsidR="004B511E" w:rsidRPr="00EC45E9" w:rsidRDefault="004B511E" w:rsidP="00C80976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8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F14EF97" w14:textId="77777777" w:rsidR="004B511E" w:rsidRPr="00CF7E70" w:rsidRDefault="004B511E" w:rsidP="00C80976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rFonts w:cs="Tahoma"/>
                <w:b/>
                <w:bCs/>
                <w:sz w:val="20"/>
                <w:szCs w:val="20"/>
              </w:rPr>
              <w:t>Registration file number:</w:t>
            </w:r>
          </w:p>
        </w:tc>
      </w:tr>
      <w:tr w:rsidR="00C80976" w:rsidRPr="00367598" w14:paraId="0207283D" w14:textId="77777777" w:rsidTr="004B511E">
        <w:tc>
          <w:tcPr>
            <w:tcW w:w="70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C5F057E" w14:textId="77777777" w:rsidR="00C80976" w:rsidRPr="00CF7E70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rFonts w:cs="Tahoma"/>
                <w:b/>
                <w:bCs/>
                <w:sz w:val="20"/>
                <w:szCs w:val="20"/>
              </w:rPr>
              <w:t>Name of the assessor:</w:t>
            </w:r>
          </w:p>
        </w:tc>
        <w:tc>
          <w:tcPr>
            <w:tcW w:w="838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62814C" w14:textId="77777777" w:rsidR="00C80976" w:rsidRPr="00CF7E70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rFonts w:cs="Tahoma"/>
                <w:b/>
                <w:bCs/>
                <w:sz w:val="20"/>
                <w:szCs w:val="20"/>
              </w:rPr>
              <w:t>Date of the assessment:</w:t>
            </w:r>
          </w:p>
        </w:tc>
      </w:tr>
    </w:tbl>
    <w:p w14:paraId="679F67BA" w14:textId="77777777" w:rsidR="004B511E" w:rsidRPr="004B511E" w:rsidRDefault="004B511E" w:rsidP="004B511E">
      <w:pPr>
        <w:spacing w:after="0" w:line="240" w:lineRule="auto"/>
        <w:rPr>
          <w:sz w:val="14"/>
        </w:rPr>
      </w:pPr>
    </w:p>
    <w:tbl>
      <w:tblPr>
        <w:tblW w:w="15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53"/>
        <w:gridCol w:w="2835"/>
        <w:gridCol w:w="6"/>
        <w:gridCol w:w="3318"/>
        <w:gridCol w:w="7"/>
        <w:gridCol w:w="3332"/>
        <w:gridCol w:w="2693"/>
      </w:tblGrid>
      <w:tr w:rsidR="00A85EC7" w:rsidRPr="00367598" w14:paraId="6AE3BE0C" w14:textId="77777777" w:rsidTr="004B511E">
        <w:trPr>
          <w:tblHeader/>
        </w:trPr>
        <w:tc>
          <w:tcPr>
            <w:tcW w:w="1547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/>
          </w:tcPr>
          <w:p w14:paraId="695B33EB" w14:textId="009C8300" w:rsidR="00A85EC7" w:rsidRPr="00367598" w:rsidRDefault="00C70E49" w:rsidP="00E92804">
            <w:pPr>
              <w:spacing w:before="60" w:after="60" w:line="240" w:lineRule="auto"/>
              <w:jc w:val="center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367598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C</w:t>
            </w:r>
            <w:r w:rsidR="00A85EC7" w:rsidRPr="00367598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omparison of parameters </w:t>
            </w:r>
            <w:r w:rsidR="00B50A44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that may influence </w:t>
            </w:r>
            <w:r w:rsidR="00BE72BC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soil organisms hazard and </w:t>
            </w:r>
            <w:r w:rsidR="00A85EC7" w:rsidRPr="00367598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exposure, between a</w:t>
            </w:r>
            <w:r w:rsidR="00875195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 reference</w:t>
            </w:r>
            <w:r w:rsidR="00A85EC7" w:rsidRPr="00367598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 risk assessment and a </w:t>
            </w:r>
            <w:r w:rsidR="00C80976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local </w:t>
            </w:r>
            <w:r w:rsidR="00A85EC7" w:rsidRPr="00367598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situation under review</w:t>
            </w:r>
          </w:p>
        </w:tc>
      </w:tr>
      <w:tr w:rsidR="00974096" w:rsidRPr="00367598" w14:paraId="52E37EAB" w14:textId="77777777" w:rsidTr="00C63186">
        <w:trPr>
          <w:tblHeader/>
        </w:trPr>
        <w:tc>
          <w:tcPr>
            <w:tcW w:w="3279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C6D9F1"/>
          </w:tcPr>
          <w:p w14:paraId="3DFEBFFB" w14:textId="77777777" w:rsidR="00974096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br w:type="page"/>
            </w:r>
            <w:r w:rsidR="00974096" w:rsidRPr="00367598">
              <w:br w:type="page"/>
            </w:r>
            <w:r w:rsidR="00974096" w:rsidRPr="00367598">
              <w:br w:type="page"/>
            </w:r>
            <w:r w:rsidR="00974096" w:rsidRPr="0036759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Exposure parameter</w:t>
            </w:r>
          </w:p>
          <w:p w14:paraId="7117D021" w14:textId="77777777" w:rsidR="00974096" w:rsidRPr="00367598" w:rsidRDefault="0097409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7598">
              <w:br w:type="page"/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C6D9F1"/>
          </w:tcPr>
          <w:p w14:paraId="39987AEC" w14:textId="77777777" w:rsidR="00974096" w:rsidRPr="00CE5EC0" w:rsidRDefault="00974096" w:rsidP="00367598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</w:pPr>
            <w:r w:rsidRPr="00CE5EC0">
              <w:rPr>
                <w:rFonts w:ascii="Tahoma" w:hAnsi="Tahoma" w:cs="Tahoma"/>
                <w:b/>
                <w:i/>
                <w:color w:val="000000"/>
                <w:sz w:val="16"/>
                <w:szCs w:val="18"/>
              </w:rPr>
              <w:t>Possible effect on the risk of the pesticide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C6D9F1"/>
          </w:tcPr>
          <w:p w14:paraId="29B0902B" w14:textId="77777777" w:rsidR="00974096" w:rsidRPr="00367598" w:rsidRDefault="00974096" w:rsidP="00367598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6759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Describe/quantify the parameter for: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C6D9F1"/>
          </w:tcPr>
          <w:p w14:paraId="759792B1" w14:textId="0F5A460F" w:rsidR="00974096" w:rsidRPr="00367598" w:rsidRDefault="00974096" w:rsidP="00974096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Toxicity/E</w:t>
            </w:r>
            <w:r w:rsidRPr="0036759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xposure in 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local </w:t>
            </w:r>
            <w:r w:rsidRPr="0036759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situation likely to be higher/lower/similar to the </w:t>
            </w:r>
            <w:r w:rsidR="00875195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reference</w:t>
            </w:r>
            <w:r w:rsidR="00875195" w:rsidRPr="0036759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36759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assessment?</w:t>
            </w:r>
          </w:p>
        </w:tc>
      </w:tr>
      <w:tr w:rsidR="00974096" w:rsidRPr="00367598" w14:paraId="639592FD" w14:textId="77777777" w:rsidTr="00C63186">
        <w:trPr>
          <w:cantSplit/>
          <w:tblHeader/>
        </w:trPr>
        <w:tc>
          <w:tcPr>
            <w:tcW w:w="327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C6D9F1"/>
          </w:tcPr>
          <w:p w14:paraId="7C7F5563" w14:textId="77777777" w:rsidR="00974096" w:rsidRPr="00367598" w:rsidRDefault="0097409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C6D9F1"/>
          </w:tcPr>
          <w:p w14:paraId="3BFBAD0D" w14:textId="77777777" w:rsidR="00974096" w:rsidRPr="004D1635" w:rsidRDefault="00974096" w:rsidP="00367598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C6D9F1"/>
          </w:tcPr>
          <w:p w14:paraId="412AAFC1" w14:textId="153E63A0" w:rsidR="00974096" w:rsidRPr="004D1635" w:rsidRDefault="00875195" w:rsidP="00367598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Reference</w:t>
            </w:r>
            <w:r w:rsidRPr="004D1635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974096" w:rsidRPr="004D1635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risk assessment</w:t>
            </w:r>
          </w:p>
        </w:tc>
        <w:tc>
          <w:tcPr>
            <w:tcW w:w="3332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C6D9F1"/>
          </w:tcPr>
          <w:p w14:paraId="1DA54566" w14:textId="77777777" w:rsidR="00974096" w:rsidRPr="004D1635" w:rsidRDefault="00974096" w:rsidP="00367598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</w:pPr>
            <w:r w:rsidRPr="004D1635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Local situation under review</w:t>
            </w:r>
          </w:p>
        </w:tc>
        <w:tc>
          <w:tcPr>
            <w:tcW w:w="2693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C6D9F1"/>
          </w:tcPr>
          <w:p w14:paraId="68641C10" w14:textId="77777777" w:rsidR="00974096" w:rsidRPr="00367598" w:rsidRDefault="0097409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B511E" w:rsidRPr="00367598" w14:paraId="56584877" w14:textId="77777777" w:rsidTr="00BF340C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C34D371" w14:textId="77777777" w:rsidR="004B511E" w:rsidRPr="00666D6B" w:rsidRDefault="004B511E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44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1A08699" w14:textId="77777777" w:rsidR="004B511E" w:rsidRPr="00367598" w:rsidRDefault="004B511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Product</w:t>
            </w:r>
          </w:p>
        </w:tc>
      </w:tr>
      <w:tr w:rsidR="00E92804" w:rsidRPr="00367598" w14:paraId="50B0D967" w14:textId="77777777" w:rsidTr="00F57B80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3E0CF81" w14:textId="77777777" w:rsidR="00E92804" w:rsidRPr="00666D6B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854C46" w14:textId="77777777" w:rsidR="00E92804" w:rsidRPr="00666D6B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bCs/>
                <w:sz w:val="18"/>
                <w:szCs w:val="18"/>
              </w:rPr>
              <w:t>Product name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BED0D" w14:textId="77777777" w:rsidR="00E92804" w:rsidRPr="00974096" w:rsidRDefault="00E92804" w:rsidP="00367598">
            <w:pPr>
              <w:spacing w:before="60" w:after="60" w:line="240" w:lineRule="auto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974096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--</w:t>
            </w: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51DA79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372A20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257E31F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92804" w:rsidRPr="00367598" w14:paraId="023EFE32" w14:textId="77777777" w:rsidTr="00F57B80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B9126A7" w14:textId="77777777" w:rsidR="00E92804" w:rsidRPr="00666D6B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848D29" w14:textId="77777777" w:rsidR="00E92804" w:rsidRPr="00666D6B" w:rsidRDefault="00E92804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Formulation type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85C73" w14:textId="4E9B0772" w:rsidR="00E92804" w:rsidRPr="00974096" w:rsidRDefault="00974096" w:rsidP="00367598">
            <w:pPr>
              <w:spacing w:before="60" w:after="60" w:line="240" w:lineRule="auto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F22AF1">
              <w:rPr>
                <w:rFonts w:ascii="Tahoma" w:hAnsi="Tahoma" w:cs="Tahoma"/>
                <w:i/>
                <w:sz w:val="16"/>
                <w:szCs w:val="16"/>
              </w:rPr>
              <w:t xml:space="preserve">Some formulations types (e.g. </w:t>
            </w:r>
            <w:r w:rsidR="005F155D" w:rsidRPr="00F22AF1">
              <w:rPr>
                <w:rFonts w:ascii="Tahoma" w:hAnsi="Tahoma" w:cs="Tahoma"/>
                <w:i/>
                <w:sz w:val="16"/>
                <w:szCs w:val="16"/>
              </w:rPr>
              <w:t>EC formulations) potentially higher toxicity</w:t>
            </w: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6F79AD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9BA9C8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2CD1F85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B511E" w:rsidRPr="00367598" w14:paraId="7985974D" w14:textId="77777777" w:rsidTr="007A4C18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5AA8594" w14:textId="77777777" w:rsidR="004B511E" w:rsidRPr="00666D6B" w:rsidRDefault="004B511E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44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9393D7A" w14:textId="77777777" w:rsidR="00F22AF1" w:rsidRDefault="004B511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Ecotoxicology </w:t>
            </w:r>
            <w:r w:rsidRPr="00E92804">
              <w:rPr>
                <w:rFonts w:ascii="Tahoma" w:hAnsi="Tahoma" w:cs="Tahoma"/>
                <w:color w:val="000000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only </w:t>
            </w:r>
            <w:r w:rsidRPr="00E92804">
              <w:rPr>
                <w:rFonts w:ascii="Tahoma" w:hAnsi="Tahoma" w:cs="Tahoma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the </w:t>
            </w:r>
            <w:r w:rsidR="005F155D">
              <w:rPr>
                <w:rFonts w:ascii="Tahoma" w:hAnsi="Tahoma" w:cs="Tahoma"/>
                <w:color w:val="000000"/>
                <w:sz w:val="18"/>
                <w:szCs w:val="18"/>
              </w:rPr>
              <w:t>soil organism</w:t>
            </w:r>
            <w:r w:rsidRPr="00E9280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species are different)</w:t>
            </w:r>
          </w:p>
          <w:p w14:paraId="39D34833" w14:textId="333657D7" w:rsidR="004B511E" w:rsidRPr="00367598" w:rsidRDefault="009D027B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06D0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Note: Presently, only few standardised data exist for tropical / semi-arid </w:t>
            </w:r>
            <w:r w:rsidR="00875195" w:rsidRPr="008006D0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soil </w:t>
            </w:r>
            <w:r w:rsidRPr="008006D0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organisms; however, any existing studies may be </w:t>
            </w:r>
            <w:r w:rsidR="00F22AF1">
              <w:rPr>
                <w:rFonts w:ascii="Tahoma" w:hAnsi="Tahoma" w:cs="Tahoma"/>
                <w:i/>
                <w:iCs/>
                <w:sz w:val="18"/>
                <w:szCs w:val="18"/>
              </w:rPr>
              <w:t>evaluated</w:t>
            </w:r>
            <w:r w:rsidRPr="008006D0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and compared </w:t>
            </w:r>
            <w:r w:rsidR="00F22AF1">
              <w:rPr>
                <w:rFonts w:ascii="Tahoma" w:hAnsi="Tahoma" w:cs="Tahoma"/>
                <w:i/>
                <w:iCs/>
                <w:sz w:val="18"/>
                <w:szCs w:val="18"/>
              </w:rPr>
              <w:t>to</w:t>
            </w:r>
            <w:r w:rsidRPr="008006D0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temperate ecotoxicological data</w:t>
            </w:r>
          </w:p>
        </w:tc>
      </w:tr>
      <w:tr w:rsidR="00E92804" w:rsidRPr="00367598" w14:paraId="2655527B" w14:textId="77777777" w:rsidTr="00F57B80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50A6FD1" w14:textId="77777777" w:rsidR="00E92804" w:rsidRPr="00666D6B" w:rsidRDefault="0097409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706EBB" w14:textId="24D23C95" w:rsidR="00E92804" w:rsidRPr="00666D6B" w:rsidRDefault="005F155D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Chronic NOEC</w:t>
            </w:r>
            <w:r w:rsidR="00875195">
              <w:rPr>
                <w:rFonts w:ascii="Tahoma" w:hAnsi="Tahoma" w:cs="Tahoma"/>
                <w:color w:val="000000"/>
                <w:sz w:val="18"/>
                <w:szCs w:val="18"/>
              </w:rPr>
              <w:t xml:space="preserve"> (mg/kg soil)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875195" w:rsidRPr="008006D0">
              <w:rPr>
                <w:rFonts w:ascii="Tahoma" w:hAnsi="Tahoma" w:cs="Tahoma"/>
                <w:color w:val="000000"/>
                <w:sz w:val="16"/>
                <w:szCs w:val="16"/>
              </w:rPr>
              <w:t>(specify species)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4D28E" w14:textId="347B5268" w:rsidR="00E92804" w:rsidRPr="00974096" w:rsidRDefault="00974096" w:rsidP="00367598">
            <w:pPr>
              <w:spacing w:before="60" w:after="60" w:line="240" w:lineRule="auto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974096">
              <w:rPr>
                <w:rFonts w:ascii="Tahoma" w:hAnsi="Tahoma" w:cs="Tahoma"/>
                <w:i/>
                <w:sz w:val="16"/>
                <w:szCs w:val="16"/>
              </w:rPr>
              <w:t xml:space="preserve">Lower </w:t>
            </w:r>
            <w:r w:rsidR="005F155D">
              <w:rPr>
                <w:rFonts w:ascii="Tahoma" w:hAnsi="Tahoma" w:cs="Tahoma"/>
                <w:i/>
                <w:sz w:val="16"/>
                <w:szCs w:val="16"/>
              </w:rPr>
              <w:t>NOEC</w:t>
            </w:r>
            <w:r w:rsidRPr="00974096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974096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974096">
              <w:rPr>
                <w:rFonts w:ascii="Tahoma" w:hAnsi="Tahoma" w:cs="Tahoma"/>
                <w:i/>
                <w:sz w:val="16"/>
                <w:szCs w:val="16"/>
              </w:rPr>
              <w:t xml:space="preserve"> higher impact (for similar exposure levels)</w:t>
            </w: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1E442A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29CA0A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B389FBF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92804" w:rsidRPr="00367598" w14:paraId="48B68232" w14:textId="77777777" w:rsidTr="00F57B80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24A0855" w14:textId="77777777" w:rsidR="00E92804" w:rsidRPr="00666D6B" w:rsidRDefault="0097409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2E81F0" w14:textId="46D4ACB8" w:rsidR="00E92804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Acute L</w:t>
            </w:r>
            <w:r w:rsidR="005F155D">
              <w:rPr>
                <w:rFonts w:ascii="Tahoma" w:hAnsi="Tahoma" w:cs="Tahoma"/>
                <w:color w:val="000000"/>
                <w:sz w:val="18"/>
                <w:szCs w:val="18"/>
              </w:rPr>
              <w:t>C</w:t>
            </w:r>
            <w:r w:rsidRPr="00E92804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50</w:t>
            </w:r>
            <w:r w:rsidR="005F155D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="00875195">
              <w:rPr>
                <w:rFonts w:ascii="Tahoma" w:hAnsi="Tahoma" w:cs="Tahoma"/>
                <w:color w:val="000000"/>
                <w:sz w:val="18"/>
                <w:szCs w:val="18"/>
              </w:rPr>
              <w:t xml:space="preserve">(mg/kg soil) </w:t>
            </w:r>
            <w:r w:rsidR="00F22AF1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="00875195" w:rsidRPr="00D35BF1">
              <w:rPr>
                <w:rFonts w:ascii="Tahoma" w:hAnsi="Tahoma" w:cs="Tahoma"/>
                <w:color w:val="000000"/>
                <w:sz w:val="16"/>
                <w:szCs w:val="16"/>
              </w:rPr>
              <w:t>(specify species)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BC4F4" w14:textId="11690DC0" w:rsidR="00E92804" w:rsidRPr="00974096" w:rsidRDefault="00974096" w:rsidP="00367598">
            <w:pPr>
              <w:spacing w:before="60" w:after="60" w:line="240" w:lineRule="auto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974096">
              <w:rPr>
                <w:rFonts w:ascii="Tahoma" w:hAnsi="Tahoma" w:cs="Tahoma"/>
                <w:i/>
                <w:sz w:val="16"/>
                <w:szCs w:val="16"/>
              </w:rPr>
              <w:t xml:space="preserve">Lower </w:t>
            </w:r>
            <w:r w:rsidR="00875195">
              <w:rPr>
                <w:rFonts w:ascii="Tahoma" w:hAnsi="Tahoma" w:cs="Tahoma"/>
                <w:i/>
                <w:sz w:val="16"/>
                <w:szCs w:val="16"/>
              </w:rPr>
              <w:t>LC</w:t>
            </w:r>
            <w:r w:rsidR="00875195" w:rsidRPr="008006D0">
              <w:rPr>
                <w:rFonts w:ascii="Tahoma" w:hAnsi="Tahoma" w:cs="Tahoma"/>
                <w:i/>
                <w:sz w:val="16"/>
                <w:szCs w:val="16"/>
                <w:vertAlign w:val="subscript"/>
              </w:rPr>
              <w:t>50</w:t>
            </w:r>
            <w:r w:rsidRPr="00974096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974096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974096">
              <w:rPr>
                <w:rFonts w:ascii="Tahoma" w:hAnsi="Tahoma" w:cs="Tahoma"/>
                <w:i/>
                <w:sz w:val="16"/>
                <w:szCs w:val="16"/>
              </w:rPr>
              <w:t xml:space="preserve"> higher impact (for similar exposure levels)</w:t>
            </w: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FFACA3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8EEDEA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849F7DB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92804" w:rsidRPr="00367598" w14:paraId="028E03EE" w14:textId="77777777" w:rsidTr="00F57B80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2F7459A" w14:textId="77777777" w:rsidR="00E92804" w:rsidRPr="00666D6B" w:rsidRDefault="0097409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35D7AC" w14:textId="38E8583D" w:rsidR="00E92804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Other toxicity data</w:t>
            </w:r>
            <w:r w:rsidR="00F22AF1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F22AF1">
              <w:rPr>
                <w:rFonts w:ascii="Tahoma" w:hAnsi="Tahoma" w:cs="Tahoma"/>
                <w:iCs/>
                <w:color w:val="000000"/>
                <w:sz w:val="16"/>
                <w:szCs w:val="16"/>
              </w:rPr>
              <w:t>(specify)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FBA33" w14:textId="77777777" w:rsidR="00E92804" w:rsidRPr="00974096" w:rsidRDefault="00E92804" w:rsidP="00367598">
            <w:pPr>
              <w:spacing w:before="60" w:after="60" w:line="240" w:lineRule="auto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B712C4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57B3AF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A95092E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75195" w:rsidRPr="00367598" w14:paraId="1C2292C0" w14:textId="77777777" w:rsidTr="009A07D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B606D9B" w14:textId="77777777" w:rsidR="00875195" w:rsidRDefault="00875195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044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46B1C1F" w14:textId="57CE6DA0" w:rsidR="00875195" w:rsidRPr="00367598" w:rsidRDefault="00875195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06D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Environmental fate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(only if pesticide degradation studies have been conducted in different soils or environmental conditions)</w:t>
            </w:r>
          </w:p>
        </w:tc>
      </w:tr>
      <w:tr w:rsidR="00875195" w:rsidRPr="00367598" w14:paraId="457375A6" w14:textId="77777777" w:rsidTr="00F57B80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7AEBFFE" w14:textId="448DE032" w:rsidR="00875195" w:rsidRDefault="00F22AF1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085FB3" w14:textId="6E39C335" w:rsidR="00875195" w:rsidRDefault="00875195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DT</w:t>
            </w:r>
            <w:r w:rsidRPr="008006D0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 xml:space="preserve">50-soil </w:t>
            </w:r>
            <w:r w:rsidRPr="008006D0">
              <w:rPr>
                <w:rFonts w:ascii="Tahoma" w:hAnsi="Tahoma" w:cs="Tahoma"/>
                <w:color w:val="000000"/>
                <w:sz w:val="18"/>
                <w:szCs w:val="18"/>
              </w:rPr>
              <w:t>(days)</w:t>
            </w:r>
            <w:r w:rsidR="00F22AF1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br/>
            </w:r>
            <w:r w:rsidRPr="008006D0">
              <w:rPr>
                <w:rFonts w:ascii="Tahoma" w:hAnsi="Tahoma" w:cs="Tahoma"/>
                <w:color w:val="000000"/>
                <w:sz w:val="16"/>
                <w:szCs w:val="16"/>
              </w:rPr>
              <w:t>(specify soil type, temperature, humidity)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C0322" w14:textId="77777777" w:rsidR="00875195" w:rsidRPr="00974096" w:rsidRDefault="00875195" w:rsidP="00367598">
            <w:pPr>
              <w:spacing w:before="60" w:after="60" w:line="240" w:lineRule="auto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211687" w14:textId="77777777" w:rsidR="00875195" w:rsidRPr="00367598" w:rsidRDefault="00875195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6A1773" w14:textId="77777777" w:rsidR="00875195" w:rsidRPr="00367598" w:rsidRDefault="00875195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A1291E2" w14:textId="77777777" w:rsidR="00875195" w:rsidRPr="00367598" w:rsidRDefault="00875195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B511E" w:rsidRPr="00367598" w14:paraId="6F6E1D5E" w14:textId="77777777" w:rsidTr="009A4E82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D396940" w14:textId="77777777" w:rsidR="004B511E" w:rsidRPr="00666D6B" w:rsidRDefault="004B511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044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878109" w14:textId="77777777" w:rsidR="004B511E" w:rsidRPr="00367598" w:rsidRDefault="004B511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Exposure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– Crop</w:t>
            </w:r>
          </w:p>
        </w:tc>
      </w:tr>
      <w:tr w:rsidR="00E92804" w:rsidRPr="00367598" w14:paraId="33CDCD5E" w14:textId="77777777" w:rsidTr="00F57B80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E699CF3" w14:textId="27DE54B1" w:rsidR="00E92804" w:rsidRPr="00666D6B" w:rsidRDefault="00F22AF1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B71594" w14:textId="77777777" w:rsidR="00E92804" w:rsidRPr="00666D6B" w:rsidRDefault="00974096" w:rsidP="00666D6B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Crop(s)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3BFFB" w14:textId="77777777" w:rsidR="00E92804" w:rsidRPr="00974096" w:rsidRDefault="00974096" w:rsidP="00367598">
            <w:pPr>
              <w:spacing w:before="60" w:after="60" w:line="240" w:lineRule="auto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895EAF">
              <w:rPr>
                <w:rFonts w:ascii="Tahoma" w:hAnsi="Tahoma" w:cs="Tahoma"/>
                <w:i/>
                <w:sz w:val="16"/>
                <w:szCs w:val="16"/>
              </w:rPr>
              <w:t>Determinant for factors below</w:t>
            </w: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A8EBA2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646B75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C7B5DE4" w14:textId="77777777" w:rsidR="00E92804" w:rsidRPr="00367598" w:rsidRDefault="00E92804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74096" w:rsidRPr="00367598" w14:paraId="601CDEF4" w14:textId="77777777" w:rsidTr="00F57B80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46CD06C" w14:textId="77777777" w:rsidR="00974096" w:rsidRPr="00666D6B" w:rsidRDefault="000C0493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84AB35" w14:textId="77777777" w:rsidR="00974096" w:rsidRDefault="00974096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74096">
              <w:rPr>
                <w:rFonts w:ascii="Tahoma" w:hAnsi="Tahoma" w:cs="Tahoma"/>
                <w:sz w:val="18"/>
                <w:szCs w:val="16"/>
              </w:rPr>
              <w:t xml:space="preserve">Period(s) in the growing season when </w:t>
            </w:r>
            <w:r>
              <w:rPr>
                <w:rFonts w:ascii="Tahoma" w:hAnsi="Tahoma" w:cs="Tahoma"/>
                <w:sz w:val="18"/>
                <w:szCs w:val="16"/>
              </w:rPr>
              <w:t>the pesticide is</w:t>
            </w:r>
            <w:r w:rsidRPr="00974096">
              <w:rPr>
                <w:rFonts w:ascii="Tahoma" w:hAnsi="Tahoma" w:cs="Tahoma"/>
                <w:sz w:val="18"/>
                <w:szCs w:val="16"/>
              </w:rPr>
              <w:t xml:space="preserve"> applied to the crop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8E048" w14:textId="77777777" w:rsidR="00974096" w:rsidRPr="00974096" w:rsidRDefault="00974096" w:rsidP="00E16002">
            <w:pPr>
              <w:spacing w:before="60" w:after="60" w:line="240" w:lineRule="auto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895EAF">
              <w:rPr>
                <w:rFonts w:ascii="Tahoma" w:hAnsi="Tahoma" w:cs="Tahoma"/>
                <w:i/>
                <w:sz w:val="16"/>
                <w:szCs w:val="16"/>
              </w:rPr>
              <w:t>Determinant for factors below</w:t>
            </w: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B0DD55" w14:textId="77777777" w:rsidR="00974096" w:rsidRPr="00367598" w:rsidRDefault="00974096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27E20B" w14:textId="77777777" w:rsidR="00974096" w:rsidRPr="00367598" w:rsidRDefault="00974096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B178382" w14:textId="77777777" w:rsidR="00974096" w:rsidRPr="00367598" w:rsidRDefault="00974096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92804" w:rsidRPr="00367598" w14:paraId="1AF19443" w14:textId="77777777" w:rsidTr="00F57B80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EA2107B" w14:textId="77777777" w:rsidR="00E92804" w:rsidRPr="00875195" w:rsidRDefault="000C0493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5195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5F105B" w14:textId="170B1FF8" w:rsidR="00E92804" w:rsidRPr="00875195" w:rsidRDefault="005F155D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06D0">
              <w:rPr>
                <w:rFonts w:ascii="Tahoma" w:hAnsi="Tahoma" w:cs="Tahoma"/>
                <w:sz w:val="18"/>
                <w:szCs w:val="18"/>
              </w:rPr>
              <w:t>Crop cover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4C72" w14:textId="4DC598BD" w:rsidR="00E92804" w:rsidRPr="00F57B80" w:rsidRDefault="005F155D" w:rsidP="00E16002">
            <w:pPr>
              <w:spacing w:before="60" w:after="60" w:line="240" w:lineRule="auto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9D027B">
              <w:rPr>
                <w:rFonts w:ascii="Tahoma" w:hAnsi="Tahoma" w:cs="Tahoma"/>
                <w:i/>
                <w:sz w:val="16"/>
                <w:szCs w:val="16"/>
              </w:rPr>
              <w:sym w:font="Wingdings 3" w:char="F075"/>
            </w:r>
            <w:r w:rsidRPr="009D027B">
              <w:rPr>
                <w:rFonts w:ascii="Tahoma" w:hAnsi="Tahoma" w:cs="Tahoma"/>
                <w:i/>
                <w:sz w:val="16"/>
                <w:szCs w:val="16"/>
              </w:rPr>
              <w:t xml:space="preserve"> Higher crop cover </w:t>
            </w:r>
            <w:r w:rsidRPr="009D027B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9D027B">
              <w:rPr>
                <w:rFonts w:ascii="Tahoma" w:hAnsi="Tahoma" w:cs="Tahoma"/>
                <w:i/>
                <w:sz w:val="16"/>
                <w:szCs w:val="16"/>
              </w:rPr>
              <w:t xml:space="preserve"> higher crop interception rate </w:t>
            </w:r>
            <w:r w:rsidRPr="009D027B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9D027B">
              <w:rPr>
                <w:rFonts w:ascii="Tahoma" w:hAnsi="Tahoma" w:cs="Tahoma"/>
                <w:i/>
                <w:sz w:val="16"/>
                <w:szCs w:val="16"/>
              </w:rPr>
              <w:t xml:space="preserve"> lower exposure risk</w:t>
            </w: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98A600" w14:textId="77777777" w:rsidR="00E92804" w:rsidRPr="00367598" w:rsidRDefault="00E92804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25401D" w14:textId="77777777" w:rsidR="00E92804" w:rsidRPr="00367598" w:rsidRDefault="00E92804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C198AE1" w14:textId="77777777" w:rsidR="00E92804" w:rsidRPr="00367598" w:rsidRDefault="00E92804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74096" w:rsidRPr="00367598" w14:paraId="14963AB1" w14:textId="77777777" w:rsidTr="00F57B80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0D17C7F" w14:textId="77777777" w:rsidR="00974096" w:rsidRPr="00875195" w:rsidRDefault="000C0493" w:rsidP="00974096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5195"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A1E9C8" w14:textId="4C6E9B80" w:rsidR="00974096" w:rsidRPr="00875195" w:rsidRDefault="009D027B" w:rsidP="00974096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06D0">
              <w:rPr>
                <w:rFonts w:ascii="Tahoma" w:hAnsi="Tahoma" w:cs="Tahoma"/>
                <w:sz w:val="18"/>
                <w:szCs w:val="18"/>
              </w:rPr>
              <w:t>Soil cover, with litter or mulch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C05F0" w14:textId="5E5F2C21" w:rsidR="009D027B" w:rsidRPr="009D027B" w:rsidRDefault="009D027B" w:rsidP="009D027B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9D027B">
              <w:rPr>
                <w:rFonts w:ascii="Tahoma" w:hAnsi="Tahoma" w:cs="Tahoma"/>
                <w:i/>
                <w:sz w:val="16"/>
                <w:szCs w:val="16"/>
              </w:rPr>
              <w:sym w:font="Wingdings 3" w:char="F075"/>
            </w:r>
            <w:r w:rsidRPr="009D027B">
              <w:rPr>
                <w:rFonts w:ascii="Tahoma" w:hAnsi="Tahoma" w:cs="Tahoma"/>
                <w:i/>
                <w:sz w:val="16"/>
                <w:szCs w:val="16"/>
              </w:rPr>
              <w:t xml:space="preserve"> For organisms feeding on organic debris: more organic debris </w:t>
            </w:r>
            <w:r w:rsidRPr="009D027B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9D027B">
              <w:rPr>
                <w:rFonts w:ascii="Tahoma" w:hAnsi="Tahoma" w:cs="Tahoma"/>
                <w:i/>
                <w:sz w:val="16"/>
                <w:szCs w:val="16"/>
              </w:rPr>
              <w:t xml:space="preserve"> higher exposure risk</w:t>
            </w:r>
          </w:p>
          <w:p w14:paraId="419268BC" w14:textId="49FBDD22" w:rsidR="00974096" w:rsidRPr="00F57B80" w:rsidRDefault="009D027B" w:rsidP="009D027B">
            <w:pPr>
              <w:spacing w:before="60" w:after="60" w:line="240" w:lineRule="auto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9D027B">
              <w:rPr>
                <w:rFonts w:ascii="Tahoma" w:hAnsi="Tahoma" w:cs="Tahoma"/>
                <w:i/>
                <w:sz w:val="16"/>
                <w:szCs w:val="16"/>
              </w:rPr>
              <w:sym w:font="Wingdings 3" w:char="F075"/>
            </w:r>
            <w:r w:rsidRPr="009D027B">
              <w:rPr>
                <w:rFonts w:ascii="Tahoma" w:hAnsi="Tahoma" w:cs="Tahoma"/>
                <w:i/>
                <w:sz w:val="16"/>
                <w:szCs w:val="16"/>
              </w:rPr>
              <w:t xml:space="preserve"> For organisms feeding on soil: more organic debris </w:t>
            </w:r>
            <w:r w:rsidRPr="009D027B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9D027B">
              <w:rPr>
                <w:rFonts w:ascii="Tahoma" w:hAnsi="Tahoma" w:cs="Tahoma"/>
                <w:i/>
                <w:sz w:val="16"/>
                <w:szCs w:val="16"/>
              </w:rPr>
              <w:t xml:space="preserve"> lower exposure risk (since its shields the soil)</w:t>
            </w: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C8CE4A" w14:textId="77777777" w:rsidR="00974096" w:rsidRPr="00367598" w:rsidRDefault="00974096" w:rsidP="00974096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9EA621" w14:textId="77777777" w:rsidR="00974096" w:rsidRPr="00367598" w:rsidRDefault="00974096" w:rsidP="00974096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3581122" w14:textId="77777777" w:rsidR="00974096" w:rsidRPr="00367598" w:rsidRDefault="00974096" w:rsidP="00974096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74096" w:rsidRPr="00367598" w14:paraId="61062262" w14:textId="77777777" w:rsidTr="00F57B80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2565D28" w14:textId="77777777" w:rsidR="00974096" w:rsidRPr="00666D6B" w:rsidRDefault="000C0493" w:rsidP="00974096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026D28" w14:textId="77777777" w:rsidR="009D027B" w:rsidRPr="009D027B" w:rsidRDefault="009D027B" w:rsidP="009D027B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D027B">
              <w:rPr>
                <w:rFonts w:ascii="Tahoma" w:hAnsi="Tahoma" w:cs="Tahoma"/>
                <w:color w:val="000000"/>
                <w:sz w:val="18"/>
                <w:szCs w:val="18"/>
              </w:rPr>
              <w:t>For seed treatments: sowing spacing</w:t>
            </w:r>
          </w:p>
          <w:p w14:paraId="2640C4F7" w14:textId="472261DC" w:rsidR="00974096" w:rsidRDefault="009D027B" w:rsidP="009D027B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D027B">
              <w:rPr>
                <w:rFonts w:ascii="Tahoma" w:hAnsi="Tahoma" w:cs="Tahoma"/>
                <w:color w:val="000000"/>
                <w:sz w:val="18"/>
                <w:szCs w:val="18"/>
              </w:rPr>
              <w:t>(note: for seed treatment, type of crop is not relevant)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5B131" w14:textId="7237A9C2" w:rsidR="009D027B" w:rsidRPr="009D027B" w:rsidRDefault="009D027B" w:rsidP="009D027B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9D027B">
              <w:rPr>
                <w:rFonts w:ascii="Tahoma" w:hAnsi="Tahoma" w:cs="Tahoma"/>
                <w:i/>
                <w:sz w:val="16"/>
                <w:szCs w:val="16"/>
              </w:rPr>
              <w:sym w:font="Wingdings 3" w:char="F075"/>
            </w:r>
            <w:r w:rsidRPr="009D027B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bookmarkStart w:id="0" w:name="_Hlk51166271"/>
            <w:r w:rsidRPr="009D027B">
              <w:rPr>
                <w:rFonts w:ascii="Tahoma" w:hAnsi="Tahoma" w:cs="Tahoma"/>
                <w:i/>
                <w:sz w:val="16"/>
                <w:szCs w:val="16"/>
              </w:rPr>
              <w:t xml:space="preserve">Closer sowing spacing </w:t>
            </w:r>
            <w:r w:rsidRPr="009D027B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9D027B">
              <w:rPr>
                <w:rFonts w:ascii="Tahoma" w:hAnsi="Tahoma" w:cs="Tahoma"/>
                <w:i/>
                <w:sz w:val="16"/>
                <w:szCs w:val="16"/>
              </w:rPr>
              <w:t xml:space="preserve"> higher exposure risk</w:t>
            </w:r>
          </w:p>
          <w:bookmarkEnd w:id="0"/>
          <w:p w14:paraId="1DD0EDC2" w14:textId="59E25D04" w:rsidR="00974096" w:rsidRPr="009D027B" w:rsidRDefault="00974096" w:rsidP="009D027B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3DDD87" w14:textId="77777777" w:rsidR="00974096" w:rsidRPr="00367598" w:rsidRDefault="00974096" w:rsidP="00974096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686AC6" w14:textId="77777777" w:rsidR="00974096" w:rsidRPr="00367598" w:rsidRDefault="00974096" w:rsidP="00974096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BD4E29A" w14:textId="77777777" w:rsidR="00974096" w:rsidRPr="00367598" w:rsidRDefault="00974096" w:rsidP="00974096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D027B" w:rsidRPr="00367598" w14:paraId="26629453" w14:textId="77777777" w:rsidTr="006824DE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D03D07B" w14:textId="77777777" w:rsidR="009D027B" w:rsidRPr="00666D6B" w:rsidRDefault="009D027B" w:rsidP="00974096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044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661F0DF" w14:textId="10780F4B" w:rsidR="009D027B" w:rsidRPr="00F57B80" w:rsidRDefault="009D027B" w:rsidP="00974096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  <w:r w:rsidRPr="009D027B">
              <w:rPr>
                <w:rFonts w:ascii="Tahoma" w:hAnsi="Tahoma" w:cs="Tahoma"/>
                <w:b/>
                <w:sz w:val="18"/>
                <w:szCs w:val="16"/>
              </w:rPr>
              <w:t>Exposure - environment</w:t>
            </w:r>
          </w:p>
        </w:tc>
      </w:tr>
      <w:tr w:rsidR="00BE72BC" w:rsidRPr="00367598" w14:paraId="2D6ED72D" w14:textId="77777777" w:rsidTr="009D027B">
        <w:trPr>
          <w:cantSplit/>
        </w:trPr>
        <w:tc>
          <w:tcPr>
            <w:tcW w:w="327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3EADA27" w14:textId="1D6ACB43" w:rsidR="00BE72BC" w:rsidRPr="00875195" w:rsidRDefault="00BE72BC" w:rsidP="00BE72B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  <w:r w:rsidRPr="008006D0">
              <w:rPr>
                <w:rFonts w:ascii="Tahoma" w:hAnsi="Tahoma" w:cs="Tahoma"/>
                <w:sz w:val="18"/>
                <w:szCs w:val="18"/>
              </w:rPr>
              <w:t>14 Soil type</w:t>
            </w: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B04E9E5" w14:textId="2FAB17B0" w:rsidR="00BE72BC" w:rsidRPr="00BE72BC" w:rsidRDefault="00BE72BC" w:rsidP="00BE72BC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BE72BC">
              <w:rPr>
                <w:rFonts w:ascii="Tahoma" w:hAnsi="Tahoma" w:cs="Tahoma"/>
                <w:i/>
                <w:sz w:val="16"/>
                <w:szCs w:val="16"/>
              </w:rPr>
              <w:sym w:font="Wingdings 3" w:char="F075"/>
            </w:r>
            <w:r w:rsidRPr="00BE72BC">
              <w:rPr>
                <w:rFonts w:ascii="Tahoma" w:hAnsi="Tahoma" w:cs="Tahoma"/>
                <w:i/>
                <w:sz w:val="16"/>
                <w:szCs w:val="16"/>
              </w:rPr>
              <w:t xml:space="preserve"> Not important for first tier assessments based on studies with artificial soils: expected to cover broad range of soil types with the help of assessment factors.</w:t>
            </w:r>
          </w:p>
          <w:p w14:paraId="768DC730" w14:textId="51B89573" w:rsidR="00BE72BC" w:rsidRPr="00BE72BC" w:rsidRDefault="00BE72BC" w:rsidP="00BE72BC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BE72BC">
              <w:rPr>
                <w:rFonts w:ascii="Tahoma" w:hAnsi="Tahoma" w:cs="Tahoma"/>
                <w:i/>
                <w:sz w:val="16"/>
                <w:szCs w:val="16"/>
              </w:rPr>
              <w:sym w:font="Wingdings 3" w:char="F075"/>
            </w:r>
            <w:r w:rsidRPr="00BE72BC">
              <w:rPr>
                <w:rFonts w:ascii="Tahoma" w:hAnsi="Tahoma" w:cs="Tahoma"/>
                <w:i/>
                <w:sz w:val="16"/>
                <w:szCs w:val="16"/>
              </w:rPr>
              <w:t xml:space="preserve"> Important for higher tier assessments based on field studies. </w:t>
            </w:r>
          </w:p>
          <w:p w14:paraId="53BFD5C5" w14:textId="314A46CD" w:rsidR="00BE72BC" w:rsidRPr="009D027B" w:rsidRDefault="00BE72BC" w:rsidP="00BE72B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  <w:r w:rsidRPr="00BE72BC">
              <w:rPr>
                <w:rFonts w:ascii="Tahoma" w:hAnsi="Tahoma" w:cs="Tahoma"/>
                <w:i/>
                <w:sz w:val="16"/>
                <w:szCs w:val="16"/>
              </w:rPr>
              <w:t>However, at present no clear extrapolations can be made of pesticide effects on soil organisms between soil types (requires further meta-analysis to identify broad soil categories that can be expected to be similar with respect to risk)</w:t>
            </w:r>
          </w:p>
        </w:tc>
        <w:tc>
          <w:tcPr>
            <w:tcW w:w="33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178CAF9" w14:textId="77777777" w:rsidR="00BE72BC" w:rsidRPr="009D027B" w:rsidRDefault="00BE72BC" w:rsidP="00BE72B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  <w:tc>
          <w:tcPr>
            <w:tcW w:w="33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20F7539" w14:textId="77777777" w:rsidR="00BE72BC" w:rsidRPr="009D027B" w:rsidRDefault="00BE72BC" w:rsidP="00BE72B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518A495" w14:textId="08C620F4" w:rsidR="00BE72BC" w:rsidRPr="009D027B" w:rsidRDefault="00BE72BC" w:rsidP="00BE72B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</w:tr>
      <w:tr w:rsidR="00BE72BC" w:rsidRPr="00367598" w14:paraId="18D1F713" w14:textId="77777777" w:rsidTr="009D027B">
        <w:trPr>
          <w:cantSplit/>
        </w:trPr>
        <w:tc>
          <w:tcPr>
            <w:tcW w:w="327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A4CE120" w14:textId="34B76D50" w:rsidR="00BE72BC" w:rsidRPr="00875195" w:rsidRDefault="00BE72BC" w:rsidP="00BE72B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006D0"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  <w:r w:rsidRPr="0087519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006D0">
              <w:rPr>
                <w:rFonts w:ascii="Tahoma" w:hAnsi="Tahoma" w:cs="Tahoma"/>
                <w:color w:val="000000"/>
                <w:sz w:val="18"/>
                <w:szCs w:val="18"/>
              </w:rPr>
              <w:t>Rainfall</w:t>
            </w: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E882D78" w14:textId="26F1D2C0" w:rsidR="00BE72BC" w:rsidRPr="00BE72BC" w:rsidRDefault="00BE72BC" w:rsidP="00BE72BC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BE72BC">
              <w:rPr>
                <w:rFonts w:ascii="Tahoma" w:hAnsi="Tahoma" w:cs="Tahoma"/>
                <w:i/>
                <w:sz w:val="16"/>
                <w:szCs w:val="16"/>
              </w:rPr>
              <w:sym w:font="Wingdings 3" w:char="F075"/>
            </w:r>
            <w:r w:rsidRPr="00BE72BC">
              <w:rPr>
                <w:rFonts w:ascii="Tahoma" w:hAnsi="Tahoma" w:cs="Tahoma"/>
                <w:i/>
                <w:sz w:val="16"/>
                <w:szCs w:val="16"/>
              </w:rPr>
              <w:t xml:space="preserve"> Higher rainfall may cause more leaching and runoff </w:t>
            </w:r>
            <w:r w:rsidRPr="00BE72BC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BE72BC">
              <w:rPr>
                <w:rFonts w:ascii="Tahoma" w:hAnsi="Tahoma" w:cs="Tahoma"/>
                <w:i/>
                <w:sz w:val="16"/>
                <w:szCs w:val="16"/>
              </w:rPr>
              <w:t xml:space="preserve"> lower exposure risk in topsoil</w:t>
            </w:r>
          </w:p>
          <w:p w14:paraId="12654851" w14:textId="262ECD0B" w:rsidR="00BE72BC" w:rsidRPr="009D027B" w:rsidRDefault="00BE72BC" w:rsidP="00BE72B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  <w:r w:rsidRPr="00BE72BC">
              <w:rPr>
                <w:rFonts w:ascii="Tahoma" w:hAnsi="Tahoma" w:cs="Tahoma"/>
                <w:i/>
                <w:sz w:val="16"/>
                <w:szCs w:val="16"/>
              </w:rPr>
              <w:sym w:font="Wingdings 3" w:char="F075"/>
            </w:r>
            <w:r w:rsidRPr="00BE72BC">
              <w:rPr>
                <w:rFonts w:ascii="Tahoma" w:hAnsi="Tahoma" w:cs="Tahoma"/>
                <w:i/>
                <w:sz w:val="16"/>
                <w:szCs w:val="16"/>
              </w:rPr>
              <w:t xml:space="preserve"> Higher rainfall may cause more wash-off from plants </w:t>
            </w:r>
            <w:r w:rsidRPr="00BE72BC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BE72BC">
              <w:rPr>
                <w:rFonts w:ascii="Tahoma" w:hAnsi="Tahoma" w:cs="Tahoma"/>
                <w:i/>
                <w:sz w:val="16"/>
                <w:szCs w:val="16"/>
              </w:rPr>
              <w:t xml:space="preserve"> higher exposure risk</w:t>
            </w:r>
          </w:p>
        </w:tc>
        <w:tc>
          <w:tcPr>
            <w:tcW w:w="33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2940E09" w14:textId="77777777" w:rsidR="00BE72BC" w:rsidRPr="009D027B" w:rsidRDefault="00BE72BC" w:rsidP="00BE72B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  <w:tc>
          <w:tcPr>
            <w:tcW w:w="33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4EB5B78" w14:textId="77777777" w:rsidR="00BE72BC" w:rsidRPr="009D027B" w:rsidRDefault="00BE72BC" w:rsidP="00BE72B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420C929" w14:textId="77777777" w:rsidR="00BE72BC" w:rsidRPr="009D027B" w:rsidRDefault="00BE72BC" w:rsidP="00BE72B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</w:tr>
      <w:tr w:rsidR="00BE72BC" w:rsidRPr="00367598" w14:paraId="55D63130" w14:textId="77777777" w:rsidTr="009D027B">
        <w:trPr>
          <w:cantSplit/>
        </w:trPr>
        <w:tc>
          <w:tcPr>
            <w:tcW w:w="327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4B2241F" w14:textId="6FDC347A" w:rsidR="00BE72BC" w:rsidRPr="00875195" w:rsidRDefault="00BE72BC" w:rsidP="00BE72B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006D0">
              <w:rPr>
                <w:rFonts w:ascii="Tahoma" w:hAnsi="Tahoma" w:cs="Tahoma"/>
                <w:color w:val="000000"/>
                <w:sz w:val="18"/>
                <w:szCs w:val="18"/>
              </w:rPr>
              <w:t>16 Temperature</w:t>
            </w:r>
          </w:p>
        </w:tc>
        <w:tc>
          <w:tcPr>
            <w:tcW w:w="284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1207EA5" w14:textId="6094CD8D" w:rsidR="00BE72BC" w:rsidRPr="009D027B" w:rsidRDefault="00BE72BC" w:rsidP="00BE72B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  <w:r w:rsidRPr="00BE72BC">
              <w:rPr>
                <w:rFonts w:ascii="Tahoma" w:hAnsi="Tahoma" w:cs="Tahoma"/>
                <w:i/>
                <w:sz w:val="16"/>
                <w:szCs w:val="16"/>
              </w:rPr>
              <w:sym w:font="Wingdings 3" w:char="F075"/>
            </w:r>
            <w:r w:rsidRPr="00BE72BC">
              <w:rPr>
                <w:rFonts w:ascii="Tahoma" w:hAnsi="Tahoma" w:cs="Tahoma"/>
                <w:i/>
                <w:sz w:val="16"/>
                <w:szCs w:val="16"/>
              </w:rPr>
              <w:t xml:space="preserve"> Higher temperature </w:t>
            </w:r>
            <w:r w:rsidRPr="00BE72BC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BE72BC">
              <w:rPr>
                <w:rFonts w:ascii="Tahoma" w:hAnsi="Tahoma" w:cs="Tahoma"/>
                <w:i/>
                <w:sz w:val="16"/>
                <w:szCs w:val="16"/>
              </w:rPr>
              <w:t xml:space="preserve"> generally faster degradation (if sufficient moisture; may not apply for arid conditions)</w:t>
            </w:r>
          </w:p>
        </w:tc>
        <w:tc>
          <w:tcPr>
            <w:tcW w:w="33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6A7616D" w14:textId="77777777" w:rsidR="00BE72BC" w:rsidRPr="009D027B" w:rsidRDefault="00BE72BC" w:rsidP="00BE72B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  <w:tc>
          <w:tcPr>
            <w:tcW w:w="33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E515223" w14:textId="77777777" w:rsidR="00BE72BC" w:rsidRPr="009D027B" w:rsidRDefault="00BE72BC" w:rsidP="00BE72B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0C8E3C1" w14:textId="77777777" w:rsidR="00BE72BC" w:rsidRPr="009D027B" w:rsidRDefault="00BE72BC" w:rsidP="00BE72B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</w:tr>
      <w:tr w:rsidR="00BE72BC" w:rsidRPr="00367598" w14:paraId="5736C5DB" w14:textId="77777777" w:rsidTr="006824DE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43A45E9" w14:textId="77777777" w:rsidR="00BE72BC" w:rsidRPr="00666D6B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044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A98E930" w14:textId="77777777" w:rsidR="00BE72BC" w:rsidRPr="00367598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57B80">
              <w:rPr>
                <w:rFonts w:ascii="Tahoma" w:hAnsi="Tahoma" w:cs="Tahoma"/>
                <w:b/>
                <w:sz w:val="18"/>
                <w:szCs w:val="16"/>
              </w:rPr>
              <w:t>Exposure –</w:t>
            </w:r>
            <w:r>
              <w:rPr>
                <w:rFonts w:ascii="Tahoma" w:hAnsi="Tahoma" w:cs="Tahoma"/>
                <w:b/>
                <w:sz w:val="18"/>
                <w:szCs w:val="16"/>
              </w:rPr>
              <w:t xml:space="preserve"> P</w:t>
            </w:r>
            <w:r w:rsidRPr="00F57B80">
              <w:rPr>
                <w:rFonts w:ascii="Tahoma" w:hAnsi="Tahoma" w:cs="Tahoma"/>
                <w:b/>
                <w:sz w:val="18"/>
                <w:szCs w:val="16"/>
              </w:rPr>
              <w:t>esticide application</w:t>
            </w:r>
          </w:p>
        </w:tc>
      </w:tr>
      <w:tr w:rsidR="00BE72BC" w:rsidRPr="00367598" w14:paraId="12394197" w14:textId="77777777" w:rsidTr="00F57B80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B51404B" w14:textId="1C2479A4" w:rsidR="00BE72BC" w:rsidRPr="00666D6B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AA25C1"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1C6001" w14:textId="77777777" w:rsidR="00BE72BC" w:rsidRPr="00F57B80" w:rsidRDefault="00BE72BC" w:rsidP="00BE72BC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  <w:r w:rsidRPr="00F57B80">
              <w:rPr>
                <w:rFonts w:ascii="Tahoma" w:hAnsi="Tahoma" w:cs="Tahoma"/>
                <w:sz w:val="18"/>
                <w:szCs w:val="16"/>
              </w:rPr>
              <w:t>Mode of application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8FAC1" w14:textId="06412B99" w:rsidR="00BE72BC" w:rsidRPr="00AF4056" w:rsidRDefault="00BE72BC" w:rsidP="00BE72BC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AF4056">
              <w:rPr>
                <w:rFonts w:ascii="Tahoma" w:hAnsi="Tahoma" w:cs="Tahoma"/>
                <w:i/>
                <w:sz w:val="16"/>
                <w:szCs w:val="16"/>
              </w:rPr>
              <w:sym w:font="Wingdings 3" w:char="F075"/>
            </w:r>
            <w:r w:rsidRPr="00AF4056">
              <w:rPr>
                <w:rFonts w:ascii="Tahoma" w:hAnsi="Tahoma" w:cs="Tahoma"/>
                <w:i/>
                <w:sz w:val="16"/>
                <w:szCs w:val="16"/>
              </w:rPr>
              <w:t xml:space="preserve"> Some modes of application (e.g. </w:t>
            </w:r>
            <w:r w:rsidR="0070066D" w:rsidRPr="00AF4056">
              <w:rPr>
                <w:rFonts w:ascii="Tahoma" w:hAnsi="Tahoma" w:cs="Tahoma"/>
                <w:i/>
                <w:sz w:val="16"/>
                <w:szCs w:val="16"/>
              </w:rPr>
              <w:t xml:space="preserve">whole field spray applications at low crop stage </w:t>
            </w:r>
            <w:r w:rsidRPr="00AF4056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AF4056">
              <w:rPr>
                <w:rFonts w:ascii="Tahoma" w:hAnsi="Tahoma" w:cs="Tahoma"/>
                <w:i/>
                <w:sz w:val="16"/>
                <w:szCs w:val="16"/>
              </w:rPr>
              <w:t xml:space="preserve"> higher exposure risk</w:t>
            </w:r>
          </w:p>
          <w:p w14:paraId="18887C9A" w14:textId="5EAA7B8B" w:rsidR="0070066D" w:rsidRPr="00AF4056" w:rsidRDefault="0070066D" w:rsidP="00BE72BC">
            <w:pPr>
              <w:spacing w:before="60" w:after="60"/>
              <w:rPr>
                <w:rFonts w:ascii="Tahoma" w:hAnsi="Tahoma" w:cs="Tahoma"/>
                <w:i/>
                <w:sz w:val="16"/>
                <w:szCs w:val="16"/>
              </w:rPr>
            </w:pPr>
            <w:r w:rsidRPr="00AF4056">
              <w:rPr>
                <w:rFonts w:ascii="Tahoma" w:hAnsi="Tahoma" w:cs="Tahoma"/>
                <w:i/>
                <w:sz w:val="16"/>
                <w:szCs w:val="16"/>
              </w:rPr>
              <w:sym w:font="Wingdings 3" w:char="F075"/>
            </w:r>
            <w:r w:rsidR="00BE72BC" w:rsidRPr="00AF4056">
              <w:rPr>
                <w:rFonts w:ascii="Tahoma" w:hAnsi="Tahoma" w:cs="Tahoma"/>
                <w:i/>
                <w:sz w:val="16"/>
                <w:szCs w:val="16"/>
              </w:rPr>
              <w:t>Some modes of application (e.g., direct soil</w:t>
            </w:r>
            <w:r w:rsidRPr="00AF4056">
              <w:rPr>
                <w:rFonts w:ascii="Tahoma" w:hAnsi="Tahoma" w:cs="Tahoma"/>
                <w:i/>
                <w:sz w:val="16"/>
                <w:szCs w:val="16"/>
              </w:rPr>
              <w:t xml:space="preserve"> incorporation</w:t>
            </w:r>
            <w:r w:rsidR="00BE72BC" w:rsidRPr="00AF4056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AF4056">
              <w:rPr>
                <w:rFonts w:ascii="Tahoma" w:hAnsi="Tahoma" w:cs="Tahoma"/>
                <w:i/>
                <w:sz w:val="16"/>
                <w:szCs w:val="16"/>
              </w:rPr>
              <w:t xml:space="preserve">and bare soil </w:t>
            </w:r>
            <w:r w:rsidR="00BE72BC" w:rsidRPr="00AF4056">
              <w:rPr>
                <w:rFonts w:ascii="Tahoma" w:hAnsi="Tahoma" w:cs="Tahoma"/>
                <w:i/>
                <w:sz w:val="16"/>
                <w:szCs w:val="16"/>
              </w:rPr>
              <w:t xml:space="preserve">applications) </w:t>
            </w:r>
            <w:r w:rsidR="00BE72BC" w:rsidRPr="00AF4056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="00BE72BC" w:rsidRPr="00AF4056">
              <w:rPr>
                <w:rFonts w:ascii="Tahoma" w:hAnsi="Tahoma" w:cs="Tahoma"/>
                <w:i/>
                <w:sz w:val="16"/>
                <w:szCs w:val="16"/>
              </w:rPr>
              <w:t xml:space="preserve"> higher exposure risk</w:t>
            </w:r>
          </w:p>
          <w:p w14:paraId="05568D73" w14:textId="30B794B3" w:rsidR="00784B5E" w:rsidRPr="00AF4056" w:rsidRDefault="00784B5E" w:rsidP="008006D0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AF4056">
              <w:rPr>
                <w:rFonts w:ascii="Tahoma" w:hAnsi="Tahoma" w:cs="Tahoma"/>
                <w:i/>
                <w:sz w:val="16"/>
                <w:szCs w:val="16"/>
              </w:rPr>
              <w:sym w:font="Wingdings 3" w:char="F075"/>
            </w:r>
            <w:r w:rsidRPr="00AF4056">
              <w:rPr>
                <w:rFonts w:ascii="Tahoma" w:hAnsi="Tahoma" w:cs="Tahoma"/>
                <w:i/>
                <w:sz w:val="16"/>
                <w:szCs w:val="16"/>
              </w:rPr>
              <w:t xml:space="preserve"> Some modes of application (e.g. row treatments) </w:t>
            </w:r>
            <w:r w:rsidRPr="00AF4056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AF4056">
              <w:rPr>
                <w:rFonts w:ascii="Tahoma" w:hAnsi="Tahoma" w:cs="Tahoma"/>
                <w:i/>
                <w:sz w:val="16"/>
                <w:szCs w:val="16"/>
              </w:rPr>
              <w:t xml:space="preserve"> lower exposure risk</w:t>
            </w:r>
          </w:p>
          <w:p w14:paraId="218B23E1" w14:textId="1763DE99" w:rsidR="0070066D" w:rsidRPr="00F57B80" w:rsidRDefault="0070066D" w:rsidP="00BE72BC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AF4056">
              <w:rPr>
                <w:rFonts w:ascii="Tahoma" w:hAnsi="Tahoma" w:cs="Tahoma"/>
                <w:i/>
                <w:sz w:val="16"/>
                <w:szCs w:val="16"/>
              </w:rPr>
              <w:sym w:font="Wingdings 3" w:char="F075"/>
            </w:r>
            <w:r w:rsidR="00BE72BC" w:rsidRPr="00AF4056">
              <w:rPr>
                <w:rFonts w:ascii="Tahoma" w:hAnsi="Tahoma" w:cs="Tahoma"/>
                <w:i/>
                <w:sz w:val="16"/>
                <w:szCs w:val="16"/>
              </w:rPr>
              <w:t xml:space="preserve">Some modes of application (, stem injections, brushing) </w:t>
            </w:r>
            <w:r w:rsidR="00BE72BC" w:rsidRPr="00AF4056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="00BE72BC" w:rsidRPr="00AF4056">
              <w:rPr>
                <w:rFonts w:ascii="Tahoma" w:hAnsi="Tahoma" w:cs="Tahoma"/>
                <w:i/>
                <w:sz w:val="16"/>
                <w:szCs w:val="16"/>
              </w:rPr>
              <w:t xml:space="preserve"> lower exposure risk</w:t>
            </w: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EC3AF0" w14:textId="77777777" w:rsidR="00BE72BC" w:rsidRPr="00367598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9DFEFA" w14:textId="77777777" w:rsidR="00BE72BC" w:rsidRPr="00367598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E4B84FA" w14:textId="77777777" w:rsidR="00BE72BC" w:rsidRPr="00367598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E72BC" w:rsidRPr="00367598" w14:paraId="415D1834" w14:textId="77777777" w:rsidTr="00F57B80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995FE5F" w14:textId="50717059" w:rsidR="00BE72BC" w:rsidRPr="00666D6B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AA25C1"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4C450C" w14:textId="77777777" w:rsidR="00BE72BC" w:rsidRPr="00F57B80" w:rsidRDefault="00BE72BC" w:rsidP="00BE72BC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 xml:space="preserve">Dose rate (g </w:t>
            </w:r>
            <w:proofErr w:type="spellStart"/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a.i.</w:t>
            </w:r>
            <w:proofErr w:type="spellEnd"/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/ha)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1C296" w14:textId="77777777" w:rsidR="00BE72BC" w:rsidRPr="00FE2429" w:rsidRDefault="00BE72BC" w:rsidP="00BE72BC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FE2429">
              <w:rPr>
                <w:rFonts w:ascii="Tahoma" w:hAnsi="Tahoma" w:cs="Tahoma"/>
                <w:i/>
                <w:sz w:val="16"/>
                <w:szCs w:val="16"/>
              </w:rPr>
              <w:t xml:space="preserve">For the same pesticide product: higher dose rate </w:t>
            </w:r>
            <w:r w:rsidRPr="00FE2429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FE2429">
              <w:rPr>
                <w:rFonts w:ascii="Tahoma" w:hAnsi="Tahoma" w:cs="Tahoma"/>
                <w:i/>
                <w:sz w:val="16"/>
                <w:szCs w:val="16"/>
              </w:rPr>
              <w:t xml:space="preserve"> higher exposure/impact risk</w:t>
            </w: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92DD8B" w14:textId="77777777" w:rsidR="00BE72BC" w:rsidRPr="00367598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49EA73" w14:textId="77777777" w:rsidR="00BE72BC" w:rsidRPr="00367598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CB40629" w14:textId="77777777" w:rsidR="00BE72BC" w:rsidRPr="00367598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E72BC" w:rsidRPr="00367598" w14:paraId="213A281F" w14:textId="77777777" w:rsidTr="00F57B80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B765D68" w14:textId="4FF36418" w:rsidR="00BE72BC" w:rsidRPr="00666D6B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AA25C1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EA2270" w14:textId="77777777" w:rsidR="00BE72BC" w:rsidRPr="00FE2429" w:rsidRDefault="00BE72BC" w:rsidP="00BE72BC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  <w:r w:rsidRPr="00FE2429">
              <w:rPr>
                <w:rFonts w:ascii="Tahoma" w:hAnsi="Tahoma" w:cs="Tahoma"/>
                <w:sz w:val="18"/>
                <w:szCs w:val="16"/>
              </w:rPr>
              <w:t>Application frequency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823B8" w14:textId="77777777" w:rsidR="00BE72BC" w:rsidRPr="00FE2429" w:rsidRDefault="00BE72BC" w:rsidP="00BE72BC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FE2429">
              <w:rPr>
                <w:rFonts w:ascii="Tahoma" w:hAnsi="Tahoma" w:cs="Tahoma"/>
                <w:i/>
                <w:sz w:val="16"/>
                <w:szCs w:val="16"/>
              </w:rPr>
              <w:t xml:space="preserve">Higher application frequency </w:t>
            </w:r>
            <w:r w:rsidRPr="00FE2429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FE2429">
              <w:rPr>
                <w:rFonts w:ascii="Tahoma" w:hAnsi="Tahoma" w:cs="Tahoma"/>
                <w:i/>
                <w:sz w:val="16"/>
                <w:szCs w:val="16"/>
              </w:rPr>
              <w:t xml:space="preserve"> higher exposure risk</w:t>
            </w: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BEF539" w14:textId="77777777" w:rsidR="00BE72BC" w:rsidRPr="00367598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D2926D" w14:textId="77777777" w:rsidR="00BE72BC" w:rsidRPr="00367598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0485036" w14:textId="77777777" w:rsidR="00BE72BC" w:rsidRPr="00367598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E72BC" w:rsidRPr="00367598" w14:paraId="3852B37B" w14:textId="77777777" w:rsidTr="00C63186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21F485" w14:textId="79240ADD" w:rsidR="00BE72BC" w:rsidRPr="00666D6B" w:rsidRDefault="00AA25C1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4AE6230" w14:textId="77777777" w:rsidR="00BE72BC" w:rsidRPr="00FE2429" w:rsidRDefault="00BE72BC" w:rsidP="00BE72BC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  <w:r w:rsidRPr="00FE2429">
              <w:rPr>
                <w:rFonts w:ascii="Tahoma" w:hAnsi="Tahoma" w:cs="Tahoma"/>
                <w:sz w:val="18"/>
                <w:szCs w:val="16"/>
              </w:rPr>
              <w:t>Application interval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F9BD68" w14:textId="77777777" w:rsidR="00BE72BC" w:rsidRPr="00FE2429" w:rsidRDefault="00BE72BC" w:rsidP="00BE72BC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FE2429">
              <w:rPr>
                <w:rFonts w:ascii="Tahoma" w:hAnsi="Tahoma" w:cs="Tahoma"/>
                <w:i/>
                <w:sz w:val="16"/>
                <w:szCs w:val="16"/>
              </w:rPr>
              <w:t xml:space="preserve">Shorter interval between applications </w:t>
            </w:r>
            <w:r w:rsidRPr="00FE2429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FE2429">
              <w:rPr>
                <w:rFonts w:ascii="Tahoma" w:hAnsi="Tahoma" w:cs="Tahoma"/>
                <w:i/>
                <w:sz w:val="16"/>
                <w:szCs w:val="16"/>
              </w:rPr>
              <w:t xml:space="preserve"> higher exposure risk</w:t>
            </w: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7E3FCD2" w14:textId="77777777" w:rsidR="00BE72BC" w:rsidRPr="00367598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066ED69" w14:textId="77777777" w:rsidR="00BE72BC" w:rsidRPr="00367598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AECF47" w14:textId="77777777" w:rsidR="00BE72BC" w:rsidRPr="00367598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E72BC" w:rsidRPr="00367598" w14:paraId="7207A920" w14:textId="77777777" w:rsidTr="00C63186">
        <w:trPr>
          <w:cantSplit/>
        </w:trPr>
        <w:tc>
          <w:tcPr>
            <w:tcW w:w="32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BC439C" w14:textId="77777777" w:rsidR="00BE72BC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br w:type="page"/>
            </w: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>Overall comparison between the situation under review 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nd the existing risk assessment:</w:t>
            </w:r>
          </w:p>
          <w:p w14:paraId="6C7A8DE9" w14:textId="77777777" w:rsidR="00BE72BC" w:rsidRPr="00367598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A32678" w14:textId="77777777" w:rsidR="00BE72BC" w:rsidRPr="00367598" w:rsidRDefault="00BE72BC" w:rsidP="00BE72BC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AF0212B" w14:textId="77777777" w:rsidR="0099635B" w:rsidRPr="00A85EC7" w:rsidRDefault="0099635B" w:rsidP="004B511E">
      <w:pPr>
        <w:rPr>
          <w:rFonts w:ascii="Tahoma" w:hAnsi="Tahoma" w:cs="Tahoma"/>
          <w:b/>
          <w:bCs/>
        </w:rPr>
      </w:pPr>
    </w:p>
    <w:sectPr w:rsidR="0099635B" w:rsidRPr="00A85EC7" w:rsidSect="00265758">
      <w:footerReference w:type="default" r:id="rId6"/>
      <w:pgSz w:w="16839" w:h="11907" w:orient="landscape" w:code="9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C4F9D" w14:textId="77777777" w:rsidR="00923238" w:rsidRDefault="00923238" w:rsidP="0099635B">
      <w:pPr>
        <w:spacing w:after="0" w:line="240" w:lineRule="auto"/>
      </w:pPr>
      <w:r>
        <w:separator/>
      </w:r>
    </w:p>
  </w:endnote>
  <w:endnote w:type="continuationSeparator" w:id="0">
    <w:p w14:paraId="2938058A" w14:textId="77777777" w:rsidR="00923238" w:rsidRDefault="00923238" w:rsidP="0099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49539" w14:textId="77777777" w:rsidR="0099635B" w:rsidRPr="0099635B" w:rsidRDefault="0099635B" w:rsidP="0099635B">
    <w:pPr>
      <w:pStyle w:val="Voettekst"/>
      <w:jc w:val="center"/>
      <w:rPr>
        <w:rFonts w:ascii="Tahoma" w:hAnsi="Tahoma" w:cs="Tahoma"/>
        <w:b/>
        <w:sz w:val="20"/>
      </w:rPr>
    </w:pPr>
    <w:r w:rsidRPr="0099635B">
      <w:rPr>
        <w:rFonts w:ascii="Tahoma" w:hAnsi="Tahoma" w:cs="Tahoma"/>
        <w:b/>
        <w:sz w:val="20"/>
      </w:rPr>
      <w:fldChar w:fldCharType="begin"/>
    </w:r>
    <w:r w:rsidRPr="0099635B">
      <w:rPr>
        <w:rFonts w:ascii="Tahoma" w:hAnsi="Tahoma" w:cs="Tahoma"/>
        <w:b/>
        <w:sz w:val="20"/>
      </w:rPr>
      <w:instrText>PAGE   \* MERGEFORMAT</w:instrText>
    </w:r>
    <w:r w:rsidRPr="0099635B">
      <w:rPr>
        <w:rFonts w:ascii="Tahoma" w:hAnsi="Tahoma" w:cs="Tahoma"/>
        <w:b/>
        <w:sz w:val="20"/>
      </w:rPr>
      <w:fldChar w:fldCharType="separate"/>
    </w:r>
    <w:r w:rsidR="00C63186" w:rsidRPr="00C63186">
      <w:rPr>
        <w:rFonts w:ascii="Tahoma" w:hAnsi="Tahoma" w:cs="Tahoma"/>
        <w:b/>
        <w:noProof/>
        <w:sz w:val="20"/>
        <w:lang w:val="nl-NL"/>
      </w:rPr>
      <w:t>1</w:t>
    </w:r>
    <w:r w:rsidRPr="0099635B">
      <w:rPr>
        <w:rFonts w:ascii="Tahoma" w:hAnsi="Tahoma" w:cs="Tahoma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3EB5D" w14:textId="77777777" w:rsidR="00923238" w:rsidRDefault="00923238" w:rsidP="0099635B">
      <w:pPr>
        <w:spacing w:after="0" w:line="240" w:lineRule="auto"/>
      </w:pPr>
      <w:r>
        <w:separator/>
      </w:r>
    </w:p>
  </w:footnote>
  <w:footnote w:type="continuationSeparator" w:id="0">
    <w:p w14:paraId="4270A28A" w14:textId="77777777" w:rsidR="00923238" w:rsidRDefault="00923238" w:rsidP="00996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C7"/>
    <w:rsid w:val="00010C17"/>
    <w:rsid w:val="000C0493"/>
    <w:rsid w:val="000C4421"/>
    <w:rsid w:val="000D6A98"/>
    <w:rsid w:val="000E4A8F"/>
    <w:rsid w:val="00140F4A"/>
    <w:rsid w:val="00180112"/>
    <w:rsid w:val="0022124C"/>
    <w:rsid w:val="00265758"/>
    <w:rsid w:val="00284D98"/>
    <w:rsid w:val="002E57CA"/>
    <w:rsid w:val="0030233D"/>
    <w:rsid w:val="00307733"/>
    <w:rsid w:val="00354DFF"/>
    <w:rsid w:val="00360D11"/>
    <w:rsid w:val="00367598"/>
    <w:rsid w:val="003D2614"/>
    <w:rsid w:val="004611CA"/>
    <w:rsid w:val="004B511E"/>
    <w:rsid w:val="004D1635"/>
    <w:rsid w:val="004E77AC"/>
    <w:rsid w:val="00523FBA"/>
    <w:rsid w:val="005851BE"/>
    <w:rsid w:val="005C4F87"/>
    <w:rsid w:val="005D3CF8"/>
    <w:rsid w:val="005F155D"/>
    <w:rsid w:val="005F5737"/>
    <w:rsid w:val="00666D6B"/>
    <w:rsid w:val="0068096C"/>
    <w:rsid w:val="0070066D"/>
    <w:rsid w:val="0072225B"/>
    <w:rsid w:val="00752C52"/>
    <w:rsid w:val="007549F9"/>
    <w:rsid w:val="00784B5E"/>
    <w:rsid w:val="008006D0"/>
    <w:rsid w:val="00825DA1"/>
    <w:rsid w:val="008422A1"/>
    <w:rsid w:val="00847F9D"/>
    <w:rsid w:val="00875195"/>
    <w:rsid w:val="0088258D"/>
    <w:rsid w:val="00893923"/>
    <w:rsid w:val="00923238"/>
    <w:rsid w:val="009306E6"/>
    <w:rsid w:val="00951795"/>
    <w:rsid w:val="00974096"/>
    <w:rsid w:val="0099635B"/>
    <w:rsid w:val="009A6B59"/>
    <w:rsid w:val="009C1920"/>
    <w:rsid w:val="009D027B"/>
    <w:rsid w:val="009F3ABA"/>
    <w:rsid w:val="00A555C2"/>
    <w:rsid w:val="00A5694C"/>
    <w:rsid w:val="00A84834"/>
    <w:rsid w:val="00A85EC7"/>
    <w:rsid w:val="00AA25C1"/>
    <w:rsid w:val="00AC27ED"/>
    <w:rsid w:val="00AE4407"/>
    <w:rsid w:val="00AF4056"/>
    <w:rsid w:val="00B2035A"/>
    <w:rsid w:val="00B476AC"/>
    <w:rsid w:val="00B50A44"/>
    <w:rsid w:val="00B92498"/>
    <w:rsid w:val="00BD7948"/>
    <w:rsid w:val="00BE72BC"/>
    <w:rsid w:val="00C54F29"/>
    <w:rsid w:val="00C63186"/>
    <w:rsid w:val="00C70E49"/>
    <w:rsid w:val="00C80976"/>
    <w:rsid w:val="00CE5EC0"/>
    <w:rsid w:val="00D52682"/>
    <w:rsid w:val="00D532C7"/>
    <w:rsid w:val="00D53B84"/>
    <w:rsid w:val="00D85E6E"/>
    <w:rsid w:val="00DE416E"/>
    <w:rsid w:val="00E16002"/>
    <w:rsid w:val="00E92804"/>
    <w:rsid w:val="00EE5EA7"/>
    <w:rsid w:val="00F22AF1"/>
    <w:rsid w:val="00F35660"/>
    <w:rsid w:val="00F57B80"/>
    <w:rsid w:val="00F65C11"/>
    <w:rsid w:val="00FA7304"/>
    <w:rsid w:val="00FC5051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EB35"/>
  <w15:chartTrackingRefBased/>
  <w15:docId w15:val="{98B1B88D-25EA-4298-9B6E-882A2CFF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5EC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8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9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635B"/>
  </w:style>
  <w:style w:type="paragraph" w:styleId="Voettekst">
    <w:name w:val="footer"/>
    <w:basedOn w:val="Standaard"/>
    <w:link w:val="VoettekstChar"/>
    <w:uiPriority w:val="99"/>
    <w:unhideWhenUsed/>
    <w:rsid w:val="0099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635B"/>
  </w:style>
  <w:style w:type="paragraph" w:styleId="Ballontekst">
    <w:name w:val="Balloon Text"/>
    <w:basedOn w:val="Standaard"/>
    <w:link w:val="BallontekstChar"/>
    <w:uiPriority w:val="99"/>
    <w:semiHidden/>
    <w:unhideWhenUsed/>
    <w:rsid w:val="002E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57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6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vlaming</dc:creator>
  <cp:keywords/>
  <cp:lastModifiedBy>Harold van der Valk</cp:lastModifiedBy>
  <cp:revision>2</cp:revision>
  <cp:lastPrinted>2015-10-22T13:43:00Z</cp:lastPrinted>
  <dcterms:created xsi:type="dcterms:W3CDTF">2021-01-06T13:21:00Z</dcterms:created>
  <dcterms:modified xsi:type="dcterms:W3CDTF">2021-01-06T13:21:00Z</dcterms:modified>
</cp:coreProperties>
</file>