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E6B" w:rsidRPr="00144E03" w:rsidRDefault="00144E03">
      <w:pPr>
        <w:rPr>
          <w:sz w:val="40"/>
          <w:szCs w:val="40"/>
        </w:rPr>
      </w:pPr>
      <w:r w:rsidRPr="00144E03">
        <w:rPr>
          <w:sz w:val="40"/>
          <w:szCs w:val="40"/>
        </w:rPr>
        <w:t xml:space="preserve">Let’s Talk </w:t>
      </w:r>
      <w:r w:rsidR="00BF00E4">
        <w:rPr>
          <w:sz w:val="40"/>
          <w:szCs w:val="40"/>
        </w:rPr>
        <w:t>A</w:t>
      </w:r>
      <w:r w:rsidRPr="00144E03">
        <w:rPr>
          <w:sz w:val="40"/>
          <w:szCs w:val="40"/>
        </w:rPr>
        <w:t>bout Soil !</w:t>
      </w:r>
    </w:p>
    <w:p w:rsidR="00144E03" w:rsidRPr="00B12A25" w:rsidRDefault="00747E6E">
      <w:pPr>
        <w:rPr>
          <w:sz w:val="22"/>
        </w:rPr>
      </w:pPr>
      <w:r>
        <w:br/>
      </w:r>
      <w:r w:rsidR="00144E03" w:rsidRPr="00B12A25">
        <w:rPr>
          <w:sz w:val="22"/>
        </w:rPr>
        <w:t xml:space="preserve">Most people are unaware of the wonderland that is hidden below our feet. And yet, without soils we </w:t>
      </w:r>
      <w:r w:rsidR="00142A88" w:rsidRPr="00B12A25">
        <w:rPr>
          <w:sz w:val="22"/>
        </w:rPr>
        <w:t xml:space="preserve">would not live. We </w:t>
      </w:r>
      <w:r w:rsidR="00144E03" w:rsidRPr="00B12A25">
        <w:rPr>
          <w:sz w:val="22"/>
        </w:rPr>
        <w:t>could not feed ourselves,</w:t>
      </w:r>
      <w:r w:rsidR="00DC2DD3" w:rsidRPr="00B12A25">
        <w:rPr>
          <w:sz w:val="22"/>
        </w:rPr>
        <w:t xml:space="preserve"> produce our clothes or the fuel and medicinal products we need. Soils recycle waste materials back into nutrients, store and </w:t>
      </w:r>
      <w:r w:rsidR="00BE0F97" w:rsidRPr="00B12A25">
        <w:rPr>
          <w:sz w:val="22"/>
        </w:rPr>
        <w:t>filter water, and are home to a</w:t>
      </w:r>
      <w:r w:rsidR="00DC2DD3" w:rsidRPr="00B12A25">
        <w:rPr>
          <w:sz w:val="22"/>
        </w:rPr>
        <w:t xml:space="preserve"> breath-taking amount of organisms.</w:t>
      </w:r>
    </w:p>
    <w:p w:rsidR="00FE150F" w:rsidRPr="00B12A25" w:rsidRDefault="00DC2DD3" w:rsidP="00FE150F">
      <w:pPr>
        <w:rPr>
          <w:sz w:val="22"/>
        </w:rPr>
      </w:pPr>
      <w:r w:rsidRPr="00B12A25">
        <w:rPr>
          <w:sz w:val="22"/>
        </w:rPr>
        <w:t xml:space="preserve">All of this </w:t>
      </w:r>
      <w:r w:rsidR="00747E6E" w:rsidRPr="00B12A25">
        <w:rPr>
          <w:sz w:val="22"/>
        </w:rPr>
        <w:t>happens ‘</w:t>
      </w:r>
      <w:r w:rsidRPr="00B12A25">
        <w:rPr>
          <w:sz w:val="22"/>
        </w:rPr>
        <w:t>hidden</w:t>
      </w:r>
      <w:r w:rsidR="00747E6E" w:rsidRPr="00B12A25">
        <w:rPr>
          <w:sz w:val="22"/>
        </w:rPr>
        <w:t>’</w:t>
      </w:r>
      <w:r w:rsidRPr="00B12A25">
        <w:rPr>
          <w:sz w:val="22"/>
        </w:rPr>
        <w:t xml:space="preserve"> from our eyes. </w:t>
      </w:r>
      <w:r w:rsidR="00747E6E" w:rsidRPr="00B12A25">
        <w:rPr>
          <w:sz w:val="22"/>
        </w:rPr>
        <w:t>That’s why it</w:t>
      </w:r>
      <w:r w:rsidR="00FE150F" w:rsidRPr="00B12A25">
        <w:rPr>
          <w:sz w:val="22"/>
        </w:rPr>
        <w:t xml:space="preserve"> i</w:t>
      </w:r>
      <w:r w:rsidR="00747E6E" w:rsidRPr="00B12A25">
        <w:rPr>
          <w:sz w:val="22"/>
        </w:rPr>
        <w:t>s high tim</w:t>
      </w:r>
      <w:r w:rsidR="00FE150F" w:rsidRPr="00B12A25">
        <w:rPr>
          <w:sz w:val="22"/>
        </w:rPr>
        <w:t>e to put soils in the spotlight</w:t>
      </w:r>
      <w:r w:rsidR="00CE4BF8" w:rsidRPr="00B12A25">
        <w:rPr>
          <w:sz w:val="22"/>
        </w:rPr>
        <w:t>!</w:t>
      </w:r>
      <w:r w:rsidR="00747E6E" w:rsidRPr="00B12A25">
        <w:rPr>
          <w:sz w:val="22"/>
        </w:rPr>
        <w:t xml:space="preserve"> </w:t>
      </w:r>
      <w:r w:rsidR="00FE150F" w:rsidRPr="00B12A25">
        <w:rPr>
          <w:sz w:val="22"/>
        </w:rPr>
        <w:t>In collaboration with Heerenstraat Theater Wageningen</w:t>
      </w:r>
      <w:r w:rsidR="00B12A25" w:rsidRPr="00B12A25">
        <w:rPr>
          <w:sz w:val="22"/>
        </w:rPr>
        <w:t xml:space="preserve"> and </w:t>
      </w:r>
      <w:hyperlink r:id="rId8" w:history="1">
        <w:proofErr w:type="spellStart"/>
        <w:r w:rsidR="00B12A25" w:rsidRPr="00B12A25">
          <w:rPr>
            <w:rStyle w:val="Hyperlink"/>
            <w:sz w:val="22"/>
          </w:rPr>
          <w:t>Lazuur</w:t>
        </w:r>
        <w:proofErr w:type="spellEnd"/>
        <w:r w:rsidR="00B12A25" w:rsidRPr="00B12A25">
          <w:rPr>
            <w:rStyle w:val="Hyperlink"/>
            <w:sz w:val="22"/>
          </w:rPr>
          <w:t xml:space="preserve"> food community</w:t>
        </w:r>
      </w:hyperlink>
      <w:r w:rsidR="00FE150F" w:rsidRPr="00B12A25">
        <w:rPr>
          <w:sz w:val="22"/>
        </w:rPr>
        <w:t xml:space="preserve">, </w:t>
      </w:r>
      <w:hyperlink r:id="rId9" w:history="1">
        <w:r w:rsidR="00FE150F" w:rsidRPr="00B12A25">
          <w:rPr>
            <w:rStyle w:val="Hyperlink"/>
            <w:sz w:val="22"/>
          </w:rPr>
          <w:t>ISRIC-World Soil Information</w:t>
        </w:r>
      </w:hyperlink>
      <w:r w:rsidR="00FE150F" w:rsidRPr="00B12A25">
        <w:rPr>
          <w:sz w:val="22"/>
        </w:rPr>
        <w:t xml:space="preserve"> is organising a film &amp; discussion event </w:t>
      </w:r>
      <w:r w:rsidR="00FE150F" w:rsidRPr="00B12A25">
        <w:rPr>
          <w:b/>
          <w:sz w:val="22"/>
        </w:rPr>
        <w:t>Let’s Talk About Soil!</w:t>
      </w:r>
      <w:r w:rsidR="00FE150F" w:rsidRPr="00B12A25">
        <w:rPr>
          <w:sz w:val="22"/>
        </w:rPr>
        <w:t xml:space="preserve"> on Friday, 25 September 2015, 19:30-22:30 hours.</w:t>
      </w:r>
    </w:p>
    <w:p w:rsidR="00A2050C" w:rsidRPr="00B12A25" w:rsidRDefault="00A2050C" w:rsidP="00A2050C">
      <w:pPr>
        <w:rPr>
          <w:sz w:val="22"/>
        </w:rPr>
      </w:pPr>
      <w:r w:rsidRPr="00B12A25">
        <w:rPr>
          <w:sz w:val="22"/>
        </w:rPr>
        <w:t>Wageningen has the highest density of soil scientists in the Netherlands. So what better place to hold an event that portrays the precious matter underfoot with some of the finest films made this year?</w:t>
      </w:r>
      <w:r w:rsidR="00624ED8" w:rsidRPr="00B12A25">
        <w:rPr>
          <w:sz w:val="22"/>
        </w:rPr>
        <w:t xml:space="preserve"> </w:t>
      </w:r>
      <w:r w:rsidR="008569BB" w:rsidRPr="00B12A25">
        <w:rPr>
          <w:sz w:val="22"/>
        </w:rPr>
        <w:t>Following an introduction to soils</w:t>
      </w:r>
      <w:r w:rsidR="00CE4BF8" w:rsidRPr="00B12A25">
        <w:rPr>
          <w:sz w:val="22"/>
        </w:rPr>
        <w:t>,</w:t>
      </w:r>
      <w:r w:rsidR="008569BB" w:rsidRPr="00B12A25">
        <w:rPr>
          <w:sz w:val="22"/>
        </w:rPr>
        <w:t xml:space="preserve"> </w:t>
      </w:r>
      <w:r w:rsidR="00624ED8" w:rsidRPr="00B12A25">
        <w:rPr>
          <w:b/>
          <w:sz w:val="22"/>
        </w:rPr>
        <w:t>Let’s Talk About Soil!</w:t>
      </w:r>
      <w:r w:rsidR="00624ED8" w:rsidRPr="00B12A25">
        <w:rPr>
          <w:sz w:val="22"/>
        </w:rPr>
        <w:t xml:space="preserve"> will be screening</w:t>
      </w:r>
      <w:r w:rsidR="00EC7D97" w:rsidRPr="00B12A25">
        <w:rPr>
          <w:sz w:val="22"/>
        </w:rPr>
        <w:t>:</w:t>
      </w:r>
    </w:p>
    <w:p w:rsidR="00624ED8" w:rsidRPr="00B12A25" w:rsidRDefault="00624ED8" w:rsidP="00EC7D97">
      <w:pPr>
        <w:pStyle w:val="ListParagraph"/>
        <w:numPr>
          <w:ilvl w:val="0"/>
          <w:numId w:val="3"/>
        </w:numPr>
        <w:rPr>
          <w:sz w:val="22"/>
        </w:rPr>
      </w:pPr>
      <w:r w:rsidRPr="00B12A25">
        <w:rPr>
          <w:sz w:val="22"/>
        </w:rPr>
        <w:t>‘</w:t>
      </w:r>
      <w:proofErr w:type="spellStart"/>
      <w:r w:rsidRPr="00B12A25">
        <w:rPr>
          <w:sz w:val="22"/>
        </w:rPr>
        <w:fldChar w:fldCharType="begin"/>
      </w:r>
      <w:r w:rsidRPr="00B12A25">
        <w:rPr>
          <w:sz w:val="22"/>
        </w:rPr>
        <w:instrText xml:space="preserve"> HYPERLINK "http://www.bodemboeren.nl/" </w:instrText>
      </w:r>
      <w:r w:rsidRPr="00B12A25">
        <w:rPr>
          <w:sz w:val="22"/>
        </w:rPr>
        <w:fldChar w:fldCharType="separate"/>
      </w:r>
      <w:r w:rsidRPr="00B12A25">
        <w:rPr>
          <w:rStyle w:val="Hyperlink"/>
          <w:sz w:val="22"/>
        </w:rPr>
        <w:t>Bodemboeren</w:t>
      </w:r>
      <w:proofErr w:type="spellEnd"/>
      <w:r w:rsidRPr="00B12A25">
        <w:rPr>
          <w:sz w:val="22"/>
        </w:rPr>
        <w:fldChar w:fldCharType="end"/>
      </w:r>
      <w:r w:rsidRPr="00B12A25">
        <w:rPr>
          <w:sz w:val="22"/>
        </w:rPr>
        <w:t xml:space="preserve">’: The new film by </w:t>
      </w:r>
      <w:proofErr w:type="spellStart"/>
      <w:r w:rsidRPr="00B12A25">
        <w:rPr>
          <w:sz w:val="22"/>
        </w:rPr>
        <w:t>Fransjan</w:t>
      </w:r>
      <w:proofErr w:type="spellEnd"/>
      <w:r w:rsidRPr="00B12A25">
        <w:rPr>
          <w:sz w:val="22"/>
        </w:rPr>
        <w:t xml:space="preserve"> de </w:t>
      </w:r>
      <w:proofErr w:type="spellStart"/>
      <w:r w:rsidRPr="00B12A25">
        <w:rPr>
          <w:sz w:val="22"/>
        </w:rPr>
        <w:t>Waard</w:t>
      </w:r>
      <w:proofErr w:type="spellEnd"/>
      <w:r w:rsidRPr="00B12A25">
        <w:rPr>
          <w:sz w:val="22"/>
        </w:rPr>
        <w:t xml:space="preserve"> and </w:t>
      </w:r>
      <w:proofErr w:type="spellStart"/>
      <w:r w:rsidRPr="00B12A25">
        <w:rPr>
          <w:sz w:val="22"/>
        </w:rPr>
        <w:t>Joris</w:t>
      </w:r>
      <w:proofErr w:type="spellEnd"/>
      <w:r w:rsidRPr="00B12A25">
        <w:rPr>
          <w:sz w:val="22"/>
        </w:rPr>
        <w:t xml:space="preserve"> van der Kamp on </w:t>
      </w:r>
      <w:r w:rsidR="00EC7D97" w:rsidRPr="00B12A25">
        <w:rPr>
          <w:sz w:val="22"/>
        </w:rPr>
        <w:t xml:space="preserve">agricultural </w:t>
      </w:r>
      <w:r w:rsidRPr="00B12A25">
        <w:rPr>
          <w:sz w:val="22"/>
        </w:rPr>
        <w:t>pioneers</w:t>
      </w:r>
      <w:r w:rsidR="00EC7D97" w:rsidRPr="00B12A25">
        <w:rPr>
          <w:sz w:val="22"/>
        </w:rPr>
        <w:t xml:space="preserve"> of sustainable soil management. </w:t>
      </w:r>
      <w:r w:rsidR="00CE4BF8" w:rsidRPr="00B12A25">
        <w:rPr>
          <w:sz w:val="22"/>
        </w:rPr>
        <w:t>This</w:t>
      </w:r>
      <w:r w:rsidR="00A31CD7" w:rsidRPr="00B12A25">
        <w:rPr>
          <w:sz w:val="22"/>
        </w:rPr>
        <w:t xml:space="preserve"> </w:t>
      </w:r>
      <w:r w:rsidR="008569BB" w:rsidRPr="00B12A25">
        <w:rPr>
          <w:sz w:val="22"/>
        </w:rPr>
        <w:t xml:space="preserve">is a sensitive </w:t>
      </w:r>
      <w:r w:rsidR="00A31CD7" w:rsidRPr="00B12A25">
        <w:rPr>
          <w:sz w:val="22"/>
        </w:rPr>
        <w:t>portra</w:t>
      </w:r>
      <w:r w:rsidR="008569BB" w:rsidRPr="00B12A25">
        <w:rPr>
          <w:sz w:val="22"/>
        </w:rPr>
        <w:t>it of</w:t>
      </w:r>
      <w:r w:rsidR="00A31CD7" w:rsidRPr="00B12A25">
        <w:rPr>
          <w:sz w:val="22"/>
        </w:rPr>
        <w:t xml:space="preserve"> five Dutch farmers who use their own ways to observe and improve their soil</w:t>
      </w:r>
      <w:r w:rsidR="00CE4BF8" w:rsidRPr="00B12A25">
        <w:rPr>
          <w:sz w:val="22"/>
        </w:rPr>
        <w:t>s</w:t>
      </w:r>
      <w:r w:rsidR="00A31CD7" w:rsidRPr="00B12A25">
        <w:rPr>
          <w:sz w:val="22"/>
        </w:rPr>
        <w:t xml:space="preserve"> to produce healthy food without damaging the land. This provides fresh views and sometimes surprising insights into the </w:t>
      </w:r>
      <w:r w:rsidR="00CE4BF8" w:rsidRPr="00B12A25">
        <w:rPr>
          <w:sz w:val="22"/>
        </w:rPr>
        <w:t>universe below our feet</w:t>
      </w:r>
      <w:r w:rsidR="00A31CD7" w:rsidRPr="00B12A25">
        <w:rPr>
          <w:sz w:val="22"/>
        </w:rPr>
        <w:t xml:space="preserve"> which we so often take for granted.</w:t>
      </w:r>
      <w:r w:rsidR="00CE4BF8" w:rsidRPr="00B12A25">
        <w:rPr>
          <w:sz w:val="22"/>
        </w:rPr>
        <w:t xml:space="preserve"> And it might change the way you do your gardening.</w:t>
      </w:r>
      <w:r w:rsidRPr="00B12A25">
        <w:rPr>
          <w:sz w:val="22"/>
        </w:rPr>
        <w:br/>
      </w:r>
    </w:p>
    <w:p w:rsidR="00624ED8" w:rsidRPr="00B12A25" w:rsidRDefault="00624ED8" w:rsidP="008569BB">
      <w:pPr>
        <w:pStyle w:val="ListParagraph"/>
        <w:numPr>
          <w:ilvl w:val="0"/>
          <w:numId w:val="3"/>
        </w:numPr>
        <w:rPr>
          <w:sz w:val="22"/>
        </w:rPr>
      </w:pPr>
      <w:r w:rsidRPr="00B12A25">
        <w:rPr>
          <w:sz w:val="22"/>
        </w:rPr>
        <w:t>‘The Art of Healing the Earth’: Renowned filmmaker</w:t>
      </w:r>
      <w:r w:rsidR="008569BB" w:rsidRPr="00B12A25">
        <w:rPr>
          <w:sz w:val="22"/>
        </w:rPr>
        <w:t xml:space="preserve"> and ‘ecosystems ambassador’</w:t>
      </w:r>
      <w:r w:rsidRPr="00B12A25">
        <w:rPr>
          <w:sz w:val="22"/>
        </w:rPr>
        <w:t xml:space="preserve"> </w:t>
      </w:r>
      <w:hyperlink r:id="rId10" w:history="1">
        <w:r w:rsidRPr="00B12A25">
          <w:rPr>
            <w:rStyle w:val="Hyperlink"/>
            <w:sz w:val="22"/>
          </w:rPr>
          <w:t>John D. Liu</w:t>
        </w:r>
      </w:hyperlink>
      <w:r w:rsidRPr="00B12A25">
        <w:rPr>
          <w:sz w:val="22"/>
        </w:rPr>
        <w:t xml:space="preserve"> </w:t>
      </w:r>
      <w:r w:rsidR="00A31CD7" w:rsidRPr="00B12A25">
        <w:rPr>
          <w:sz w:val="22"/>
        </w:rPr>
        <w:t xml:space="preserve">– known to many through his powerful VPRO ‘Green Gold’ documentaries – is on a quest to convince people that large-scale restoration of land and soil is not only </w:t>
      </w:r>
      <w:r w:rsidR="008569BB" w:rsidRPr="00B12A25">
        <w:rPr>
          <w:sz w:val="22"/>
        </w:rPr>
        <w:t xml:space="preserve">a </w:t>
      </w:r>
      <w:r w:rsidR="00A31CD7" w:rsidRPr="00B12A25">
        <w:rPr>
          <w:sz w:val="22"/>
        </w:rPr>
        <w:t>possib</w:t>
      </w:r>
      <w:r w:rsidR="008569BB" w:rsidRPr="00B12A25">
        <w:rPr>
          <w:sz w:val="22"/>
        </w:rPr>
        <w:t>ility,</w:t>
      </w:r>
      <w:r w:rsidR="00A31CD7" w:rsidRPr="00B12A25">
        <w:rPr>
          <w:sz w:val="22"/>
        </w:rPr>
        <w:t xml:space="preserve"> but </w:t>
      </w:r>
      <w:r w:rsidR="008569BB" w:rsidRPr="00B12A25">
        <w:rPr>
          <w:sz w:val="22"/>
        </w:rPr>
        <w:t>a necessity. His skilfully pictured and narrated stories provide a first-hand account of what all of us can do to facilitate the change to a human civilisation that better aligns with natural ecological trends.</w:t>
      </w:r>
    </w:p>
    <w:p w:rsidR="00B12A25" w:rsidRPr="00B12A25" w:rsidRDefault="00B12A25" w:rsidP="00CE4BF8">
      <w:pPr>
        <w:rPr>
          <w:sz w:val="22"/>
        </w:rPr>
      </w:pPr>
      <w:r w:rsidRPr="00B12A25">
        <w:rPr>
          <w:sz w:val="22"/>
        </w:rPr>
        <w:t xml:space="preserve">During the break, </w:t>
      </w:r>
      <w:proofErr w:type="spellStart"/>
      <w:r w:rsidRPr="00B12A25">
        <w:rPr>
          <w:sz w:val="22"/>
        </w:rPr>
        <w:t>Lazuur</w:t>
      </w:r>
      <w:proofErr w:type="spellEnd"/>
      <w:r w:rsidRPr="00B12A25">
        <w:rPr>
          <w:sz w:val="22"/>
        </w:rPr>
        <w:t xml:space="preserve"> will be offering </w:t>
      </w:r>
      <w:r w:rsidR="00E034D3">
        <w:rPr>
          <w:sz w:val="22"/>
        </w:rPr>
        <w:t xml:space="preserve">some </w:t>
      </w:r>
      <w:r w:rsidR="00462F6F">
        <w:rPr>
          <w:sz w:val="22"/>
        </w:rPr>
        <w:t xml:space="preserve">snacks </w:t>
      </w:r>
      <w:r w:rsidR="00306F3B">
        <w:rPr>
          <w:sz w:val="22"/>
        </w:rPr>
        <w:t>from their range of regional organic produce</w:t>
      </w:r>
      <w:r w:rsidR="00462F6F">
        <w:rPr>
          <w:sz w:val="22"/>
        </w:rPr>
        <w:t>. What better way to explore how healthy soils produce healthy and tasty food?</w:t>
      </w:r>
    </w:p>
    <w:p w:rsidR="00CE4BF8" w:rsidRDefault="00CE4BF8" w:rsidP="00CE4BF8">
      <w:pPr>
        <w:rPr>
          <w:sz w:val="22"/>
        </w:rPr>
      </w:pPr>
      <w:r w:rsidRPr="00B12A25">
        <w:rPr>
          <w:sz w:val="22"/>
        </w:rPr>
        <w:t>After the screening</w:t>
      </w:r>
      <w:r w:rsidR="00462F6F">
        <w:rPr>
          <w:sz w:val="22"/>
        </w:rPr>
        <w:t>s</w:t>
      </w:r>
      <w:r w:rsidRPr="00B12A25">
        <w:rPr>
          <w:sz w:val="22"/>
        </w:rPr>
        <w:t>, the filmmakers will be available</w:t>
      </w:r>
      <w:r w:rsidR="00EC7D97" w:rsidRPr="00B12A25">
        <w:rPr>
          <w:sz w:val="22"/>
        </w:rPr>
        <w:t xml:space="preserve"> </w:t>
      </w:r>
      <w:r w:rsidRPr="00B12A25">
        <w:rPr>
          <w:sz w:val="22"/>
        </w:rPr>
        <w:t>for discussion. Everyone is welcome to the event, and no prior knowledge on soils is required. Consider spending just 3 hours of your life - it may forever change the way you look at the world!</w:t>
      </w:r>
    </w:p>
    <w:p w:rsidR="00AF4BAF" w:rsidRDefault="00AF4BAF" w:rsidP="00CE4BF8">
      <w:pPr>
        <w:rPr>
          <w:sz w:val="22"/>
        </w:rPr>
      </w:pPr>
      <w:r>
        <w:rPr>
          <w:sz w:val="22"/>
        </w:rPr>
        <w:t>If you are interested to participate, please make sure you book a t</w:t>
      </w:r>
      <w:r w:rsidR="009839AD">
        <w:rPr>
          <w:sz w:val="22"/>
        </w:rPr>
        <w:t xml:space="preserve">icket </w:t>
      </w:r>
      <w:r>
        <w:rPr>
          <w:sz w:val="22"/>
        </w:rPr>
        <w:t>on time, as space is restricted. Admission fee is 4 Euro. For more details, see our webpage:</w:t>
      </w:r>
      <w:r>
        <w:rPr>
          <w:sz w:val="22"/>
        </w:rPr>
        <w:br/>
      </w:r>
      <w:hyperlink r:id="rId11" w:history="1">
        <w:r w:rsidRPr="00B86240">
          <w:rPr>
            <w:rStyle w:val="Hyperlink"/>
            <w:sz w:val="22"/>
          </w:rPr>
          <w:t>http://isric.org/content/let’s-tal</w:t>
        </w:r>
        <w:r w:rsidRPr="00B86240">
          <w:rPr>
            <w:rStyle w:val="Hyperlink"/>
            <w:sz w:val="22"/>
          </w:rPr>
          <w:t>k</w:t>
        </w:r>
        <w:r w:rsidRPr="00B86240">
          <w:rPr>
            <w:rStyle w:val="Hyperlink"/>
            <w:sz w:val="22"/>
          </w:rPr>
          <w:t>-about-soil</w:t>
        </w:r>
      </w:hyperlink>
      <w:r>
        <w:rPr>
          <w:sz w:val="22"/>
        </w:rPr>
        <w:t xml:space="preserve"> </w:t>
      </w:r>
    </w:p>
    <w:p w:rsidR="00AC6633" w:rsidRPr="00B12A25" w:rsidRDefault="00AC6633" w:rsidP="00CE4BF8">
      <w:pPr>
        <w:rPr>
          <w:sz w:val="22"/>
        </w:rPr>
      </w:pPr>
      <w:r>
        <w:rPr>
          <w:sz w:val="22"/>
        </w:rPr>
        <w:t>Contact: Thomas Caspari, ISRIC-World Soil Information (</w:t>
      </w:r>
      <w:hyperlink r:id="rId12" w:history="1">
        <w:r w:rsidRPr="00B86240">
          <w:rPr>
            <w:rStyle w:val="Hyperlink"/>
            <w:sz w:val="22"/>
          </w:rPr>
          <w:t>thomas.caspari@wur.nl</w:t>
        </w:r>
      </w:hyperlink>
      <w:r>
        <w:rPr>
          <w:sz w:val="22"/>
        </w:rPr>
        <w:t>).</w:t>
      </w:r>
    </w:p>
    <w:p w:rsidR="00B12A25" w:rsidRDefault="00B12A25">
      <w:pPr>
        <w:rPr>
          <w:sz w:val="22"/>
        </w:rPr>
      </w:pPr>
      <w:r>
        <w:rPr>
          <w:sz w:val="22"/>
        </w:rPr>
        <w:br w:type="page"/>
      </w:r>
    </w:p>
    <w:p w:rsidR="00A2050C" w:rsidRPr="00B12A25" w:rsidRDefault="00CE4BF8">
      <w:pPr>
        <w:rPr>
          <w:sz w:val="22"/>
        </w:rPr>
      </w:pPr>
      <w:r w:rsidRPr="00B12A25">
        <w:rPr>
          <w:noProof/>
          <w:sz w:val="22"/>
          <w:lang w:eastAsia="en-GB"/>
        </w:rPr>
        <w:lastRenderedPageBreak/>
        <mc:AlternateContent>
          <mc:Choice Requires="wps">
            <w:drawing>
              <wp:anchor distT="0" distB="0" distL="114300" distR="114300" simplePos="0" relativeHeight="251659264" behindDoc="1" locked="0" layoutInCell="1" allowOverlap="1" wp14:anchorId="21A1FFE7" wp14:editId="5EE31297">
                <wp:simplePos x="0" y="0"/>
                <wp:positionH relativeFrom="column">
                  <wp:posOffset>10160</wp:posOffset>
                </wp:positionH>
                <wp:positionV relativeFrom="paragraph">
                  <wp:posOffset>162560</wp:posOffset>
                </wp:positionV>
                <wp:extent cx="6108700" cy="658495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6108700" cy="6584950"/>
                        </a:xfrm>
                        <a:prstGeom prst="rect">
                          <a:avLst/>
                        </a:prstGeom>
                        <a:solidFill>
                          <a:schemeClr val="bg1">
                            <a:lumMod val="9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pt;margin-top:12.8pt;width:481pt;height:5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" fillcolor="#f2f2f2 [3052]" strokecolor="#c00000" strokeweight="2pt"/>
            </w:pict>
          </mc:Fallback>
        </mc:AlternateContent>
      </w:r>
    </w:p>
    <w:p w:rsidR="00747E6E" w:rsidRPr="00B12A25" w:rsidRDefault="00FE150F" w:rsidP="002646DB">
      <w:pPr>
        <w:ind w:left="284" w:right="282"/>
        <w:rPr>
          <w:b/>
          <w:sz w:val="22"/>
        </w:rPr>
      </w:pPr>
      <w:r w:rsidRPr="00B12A25">
        <w:rPr>
          <w:b/>
          <w:sz w:val="22"/>
        </w:rPr>
        <w:t>Our soils are in danger</w:t>
      </w:r>
    </w:p>
    <w:p w:rsidR="00142A88" w:rsidRPr="00B12A25" w:rsidRDefault="00FE150F" w:rsidP="002646DB">
      <w:pPr>
        <w:ind w:left="284" w:right="282"/>
        <w:rPr>
          <w:sz w:val="22"/>
        </w:rPr>
      </w:pPr>
      <w:r w:rsidRPr="00B12A25">
        <w:rPr>
          <w:sz w:val="22"/>
        </w:rPr>
        <w:t>W</w:t>
      </w:r>
      <w:r w:rsidR="00DC2DD3" w:rsidRPr="00B12A25">
        <w:rPr>
          <w:sz w:val="22"/>
        </w:rPr>
        <w:t xml:space="preserve">e often take </w:t>
      </w:r>
      <w:r w:rsidRPr="00B12A25">
        <w:rPr>
          <w:sz w:val="22"/>
        </w:rPr>
        <w:t xml:space="preserve">soils and the services we derive of them </w:t>
      </w:r>
      <w:r w:rsidR="00142A88" w:rsidRPr="00B12A25">
        <w:rPr>
          <w:sz w:val="22"/>
        </w:rPr>
        <w:t>for granted, for something beyond human reach. In fact, soils and people have been sharing a strong common destiny since the onset of agriculture-based civilisations. And in many cases this has led to an unfav</w:t>
      </w:r>
      <w:r w:rsidR="00857AEE" w:rsidRPr="00B12A25">
        <w:rPr>
          <w:sz w:val="22"/>
        </w:rPr>
        <w:t>ourable change in soil quality, e.g. through topsoil erosion, soil pollution, or salinization. The current rate of soil degradation</w:t>
      </w:r>
      <w:r w:rsidR="00BE0F97" w:rsidRPr="00B12A25">
        <w:rPr>
          <w:sz w:val="22"/>
        </w:rPr>
        <w:t xml:space="preserve"> is such that it</w:t>
      </w:r>
      <w:r w:rsidR="00857AEE" w:rsidRPr="00B12A25">
        <w:rPr>
          <w:sz w:val="22"/>
        </w:rPr>
        <w:t xml:space="preserve"> threatens the capacity to meet the needs of future generations.</w:t>
      </w:r>
    </w:p>
    <w:p w:rsidR="00144E03" w:rsidRPr="00B12A25" w:rsidRDefault="00144E03" w:rsidP="002646DB">
      <w:pPr>
        <w:ind w:left="284" w:right="282"/>
        <w:rPr>
          <w:b/>
          <w:sz w:val="22"/>
        </w:rPr>
      </w:pPr>
      <w:r w:rsidRPr="00B12A25">
        <w:rPr>
          <w:b/>
          <w:sz w:val="22"/>
        </w:rPr>
        <w:t>2015 – the International Year of Soils</w:t>
      </w:r>
    </w:p>
    <w:p w:rsidR="00B07C20" w:rsidRPr="00B12A25" w:rsidRDefault="007C3303" w:rsidP="002646DB">
      <w:pPr>
        <w:ind w:left="284" w:right="282"/>
        <w:rPr>
          <w:sz w:val="22"/>
        </w:rPr>
      </w:pPr>
      <w:r w:rsidRPr="00B12A25">
        <w:rPr>
          <w:sz w:val="22"/>
        </w:rPr>
        <w:t xml:space="preserve">Recognising the urgent need for action, the UN have declared 2015 as the International Year of Soils. Under the motto of </w:t>
      </w:r>
      <w:r w:rsidR="00144E03" w:rsidRPr="00B12A25">
        <w:rPr>
          <w:sz w:val="22"/>
        </w:rPr>
        <w:t>“Healthy soils for a healthy life”</w:t>
      </w:r>
      <w:r w:rsidRPr="00B12A25">
        <w:rPr>
          <w:sz w:val="22"/>
        </w:rPr>
        <w:t xml:space="preserve"> </w:t>
      </w:r>
      <w:r w:rsidR="00B07C20" w:rsidRPr="00B12A25">
        <w:rPr>
          <w:sz w:val="22"/>
        </w:rPr>
        <w:t xml:space="preserve">soil-related </w:t>
      </w:r>
      <w:r w:rsidRPr="00B12A25">
        <w:rPr>
          <w:sz w:val="22"/>
        </w:rPr>
        <w:t>activities</w:t>
      </w:r>
      <w:r w:rsidR="00B07C20" w:rsidRPr="00B12A25">
        <w:rPr>
          <w:sz w:val="22"/>
        </w:rPr>
        <w:t xml:space="preserve"> and events are being organised all over the world to increase awareness and understanding of the importance of soil for food security and essential ecosystem functions, and to promote sustainable soil and land management</w:t>
      </w:r>
      <w:r w:rsidR="00144E03" w:rsidRPr="00B12A25">
        <w:rPr>
          <w:sz w:val="22"/>
        </w:rPr>
        <w:t xml:space="preserve">. </w:t>
      </w:r>
    </w:p>
    <w:p w:rsidR="00B07C20" w:rsidRPr="00B12A25" w:rsidRDefault="00B07C20" w:rsidP="002646DB">
      <w:pPr>
        <w:ind w:left="284" w:right="282"/>
        <w:rPr>
          <w:sz w:val="22"/>
        </w:rPr>
      </w:pPr>
      <w:r w:rsidRPr="00B12A25">
        <w:rPr>
          <w:sz w:val="22"/>
        </w:rPr>
        <w:t xml:space="preserve">Did you know that later this year the UN will also decide on a set of Sustainable Development Goals for the period 2015-2030 to follow the Millennium Development Goals (2000-2015)? One of the targets </w:t>
      </w:r>
      <w:r w:rsidR="00DA262E" w:rsidRPr="00B12A25">
        <w:rPr>
          <w:sz w:val="22"/>
        </w:rPr>
        <w:t xml:space="preserve">that has been suggested is </w:t>
      </w:r>
      <w:r w:rsidRPr="00B12A25">
        <w:rPr>
          <w:sz w:val="22"/>
        </w:rPr>
        <w:t>a land degradation neutral world.</w:t>
      </w:r>
    </w:p>
    <w:p w:rsidR="00144E03" w:rsidRPr="00B12A25" w:rsidRDefault="00144E03" w:rsidP="002646DB">
      <w:pPr>
        <w:ind w:left="284" w:right="282"/>
        <w:rPr>
          <w:b/>
          <w:sz w:val="22"/>
        </w:rPr>
      </w:pPr>
      <w:r w:rsidRPr="00B12A25">
        <w:rPr>
          <w:b/>
          <w:sz w:val="22"/>
        </w:rPr>
        <w:t>More info?</w:t>
      </w:r>
    </w:p>
    <w:p w:rsidR="00747E6E" w:rsidRPr="00B12A25" w:rsidRDefault="00747E6E" w:rsidP="009839AD">
      <w:pPr>
        <w:pStyle w:val="ListParagraph"/>
        <w:numPr>
          <w:ilvl w:val="0"/>
          <w:numId w:val="5"/>
        </w:numPr>
        <w:spacing w:before="120" w:after="0"/>
        <w:ind w:left="646" w:right="284" w:hanging="357"/>
        <w:contextualSpacing w:val="0"/>
        <w:rPr>
          <w:sz w:val="22"/>
        </w:rPr>
      </w:pPr>
      <w:r w:rsidRPr="00B12A25">
        <w:rPr>
          <w:sz w:val="22"/>
        </w:rPr>
        <w:t xml:space="preserve">FAO </w:t>
      </w:r>
      <w:r w:rsidR="001B2828" w:rsidRPr="00B12A25">
        <w:rPr>
          <w:sz w:val="22"/>
        </w:rPr>
        <w:t>website</w:t>
      </w:r>
      <w:r w:rsidR="007C3303" w:rsidRPr="00B12A25">
        <w:rPr>
          <w:sz w:val="22"/>
        </w:rPr>
        <w:t xml:space="preserve"> </w:t>
      </w:r>
      <w:r w:rsidR="00144E03" w:rsidRPr="00B12A25">
        <w:rPr>
          <w:sz w:val="22"/>
        </w:rPr>
        <w:t>International Year of Soils 2015:</w:t>
      </w:r>
      <w:r w:rsidR="00B12A25">
        <w:rPr>
          <w:sz w:val="22"/>
        </w:rPr>
        <w:t xml:space="preserve"> </w:t>
      </w:r>
      <w:r w:rsidR="00A0780D">
        <w:rPr>
          <w:sz w:val="22"/>
        </w:rPr>
        <w:br/>
      </w:r>
      <w:hyperlink r:id="rId13" w:history="1">
        <w:r w:rsidR="00144E03" w:rsidRPr="00B12A25">
          <w:rPr>
            <w:rStyle w:val="Hyperlink"/>
            <w:sz w:val="22"/>
          </w:rPr>
          <w:t>http://www.fao.org/soils-2015/en/</w:t>
        </w:r>
      </w:hyperlink>
      <w:r w:rsidR="00144E03" w:rsidRPr="00B12A25">
        <w:rPr>
          <w:sz w:val="22"/>
        </w:rPr>
        <w:t xml:space="preserve">  </w:t>
      </w:r>
    </w:p>
    <w:p w:rsidR="00747E6E" w:rsidRPr="00B12A25" w:rsidRDefault="00747E6E" w:rsidP="009839AD">
      <w:pPr>
        <w:pStyle w:val="ListParagraph"/>
        <w:numPr>
          <w:ilvl w:val="0"/>
          <w:numId w:val="5"/>
        </w:numPr>
        <w:spacing w:before="120" w:after="0"/>
        <w:ind w:left="646" w:right="284" w:hanging="357"/>
        <w:contextualSpacing w:val="0"/>
        <w:rPr>
          <w:sz w:val="22"/>
        </w:rPr>
      </w:pPr>
      <w:r w:rsidRPr="00B12A25">
        <w:rPr>
          <w:sz w:val="22"/>
        </w:rPr>
        <w:t xml:space="preserve">ISRIC-World Soil Information </w:t>
      </w:r>
      <w:r w:rsidR="00AC6633">
        <w:rPr>
          <w:sz w:val="22"/>
        </w:rPr>
        <w:t>events</w:t>
      </w:r>
      <w:r w:rsidRPr="00B12A25">
        <w:rPr>
          <w:sz w:val="22"/>
        </w:rPr>
        <w:t>:</w:t>
      </w:r>
      <w:r w:rsidR="00AC6633">
        <w:rPr>
          <w:sz w:val="22"/>
        </w:rPr>
        <w:br/>
      </w:r>
      <w:hyperlink r:id="rId14" w:history="1">
        <w:r w:rsidR="009839AD" w:rsidRPr="009839AD">
          <w:rPr>
            <w:rStyle w:val="Hyperlink"/>
            <w:sz w:val="22"/>
          </w:rPr>
          <w:t>http://isric.org/isric-year-of-soils-events-2015</w:t>
        </w:r>
      </w:hyperlink>
      <w:r w:rsidR="009839AD">
        <w:rPr>
          <w:sz w:val="22"/>
        </w:rPr>
        <w:t xml:space="preserve"> </w:t>
      </w:r>
    </w:p>
    <w:p w:rsidR="00080CFD" w:rsidRDefault="007C3303" w:rsidP="009839AD">
      <w:pPr>
        <w:pStyle w:val="ListParagraph"/>
        <w:numPr>
          <w:ilvl w:val="0"/>
          <w:numId w:val="2"/>
        </w:numPr>
        <w:spacing w:before="120" w:after="0"/>
        <w:ind w:left="646" w:right="282" w:hanging="357"/>
        <w:contextualSpacing w:val="0"/>
        <w:rPr>
          <w:sz w:val="22"/>
          <w:lang w:val="nl-NL"/>
        </w:rPr>
      </w:pPr>
      <w:r w:rsidRPr="00B12A25">
        <w:rPr>
          <w:sz w:val="22"/>
          <w:lang w:val="nl-NL"/>
        </w:rPr>
        <w:t>Dutch website ‘Jaar van de bodem’:</w:t>
      </w:r>
      <w:r w:rsidR="009839AD">
        <w:rPr>
          <w:sz w:val="22"/>
          <w:lang w:val="nl-NL"/>
        </w:rPr>
        <w:br/>
      </w:r>
      <w:hyperlink r:id="rId15" w:history="1">
        <w:r w:rsidRPr="00B12A25">
          <w:rPr>
            <w:rStyle w:val="Hyperlink"/>
            <w:sz w:val="22"/>
            <w:lang w:val="nl-NL"/>
          </w:rPr>
          <w:t>http://jaarvandebodem.nl/home</w:t>
        </w:r>
      </w:hyperlink>
      <w:r w:rsidRPr="00B12A25">
        <w:rPr>
          <w:sz w:val="22"/>
          <w:lang w:val="nl-NL"/>
        </w:rPr>
        <w:t xml:space="preserve"> </w:t>
      </w:r>
      <w:r w:rsidR="001B2828" w:rsidRPr="00B12A25">
        <w:rPr>
          <w:sz w:val="22"/>
          <w:lang w:val="nl-NL"/>
        </w:rPr>
        <w:t xml:space="preserve"> </w:t>
      </w:r>
    </w:p>
    <w:p w:rsidR="00EB1249" w:rsidRPr="00EB1249" w:rsidRDefault="00EB1249" w:rsidP="009839AD">
      <w:pPr>
        <w:pStyle w:val="ListParagraph"/>
        <w:numPr>
          <w:ilvl w:val="0"/>
          <w:numId w:val="5"/>
        </w:numPr>
        <w:spacing w:before="120" w:after="0"/>
        <w:ind w:left="646" w:right="284" w:hanging="357"/>
        <w:contextualSpacing w:val="0"/>
        <w:rPr>
          <w:sz w:val="22"/>
          <w:lang w:val="nl-NL"/>
        </w:rPr>
      </w:pPr>
      <w:proofErr w:type="spellStart"/>
      <w:r w:rsidRPr="00EB1249">
        <w:rPr>
          <w:sz w:val="22"/>
          <w:lang w:val="nl-NL"/>
        </w:rPr>
        <w:t>Them</w:t>
      </w:r>
      <w:r w:rsidR="00AC6633">
        <w:rPr>
          <w:sz w:val="22"/>
          <w:lang w:val="nl-NL"/>
        </w:rPr>
        <w:t>e</w:t>
      </w:r>
      <w:proofErr w:type="spellEnd"/>
      <w:r w:rsidR="00AC6633">
        <w:rPr>
          <w:sz w:val="22"/>
          <w:lang w:val="nl-NL"/>
        </w:rPr>
        <w:t xml:space="preserve"> page</w:t>
      </w:r>
      <w:r w:rsidRPr="00EB1249">
        <w:rPr>
          <w:sz w:val="22"/>
          <w:lang w:val="nl-NL"/>
        </w:rPr>
        <w:t xml:space="preserve"> </w:t>
      </w:r>
      <w:r w:rsidR="00AC6633">
        <w:rPr>
          <w:sz w:val="22"/>
          <w:lang w:val="nl-NL"/>
        </w:rPr>
        <w:t>‘</w:t>
      </w:r>
      <w:r w:rsidRPr="00EB1249">
        <w:rPr>
          <w:sz w:val="22"/>
          <w:lang w:val="nl-NL"/>
        </w:rPr>
        <w:t>Gezonde Bodem</w:t>
      </w:r>
      <w:r w:rsidR="00AC6633">
        <w:rPr>
          <w:sz w:val="22"/>
          <w:lang w:val="nl-NL"/>
        </w:rPr>
        <w:t>’</w:t>
      </w:r>
      <w:r w:rsidRPr="00EB1249">
        <w:rPr>
          <w:sz w:val="22"/>
          <w:lang w:val="nl-NL"/>
        </w:rPr>
        <w:t xml:space="preserve"> </w:t>
      </w:r>
      <w:r w:rsidR="00AC6633">
        <w:rPr>
          <w:sz w:val="22"/>
          <w:lang w:val="nl-NL"/>
        </w:rPr>
        <w:t>on</w:t>
      </w:r>
      <w:r w:rsidRPr="00EB1249">
        <w:rPr>
          <w:sz w:val="22"/>
          <w:lang w:val="nl-NL"/>
        </w:rPr>
        <w:t xml:space="preserve"> Kennislink</w:t>
      </w:r>
      <w:r w:rsidR="00AC6633">
        <w:rPr>
          <w:sz w:val="22"/>
          <w:lang w:val="nl-NL"/>
        </w:rPr>
        <w:t xml:space="preserve"> (in Dutch)</w:t>
      </w:r>
      <w:r w:rsidRPr="00EB1249">
        <w:rPr>
          <w:sz w:val="22"/>
          <w:lang w:val="nl-NL"/>
        </w:rPr>
        <w:t>:</w:t>
      </w:r>
      <w:r w:rsidRPr="00EB1249">
        <w:rPr>
          <w:sz w:val="22"/>
          <w:lang w:val="nl-NL"/>
        </w:rPr>
        <w:br/>
      </w:r>
      <w:hyperlink r:id="rId16" w:history="1">
        <w:r w:rsidRPr="00AC6633">
          <w:rPr>
            <w:rStyle w:val="Hyperlink"/>
            <w:sz w:val="22"/>
            <w:lang w:val="nl-NL"/>
          </w:rPr>
          <w:t>http://www.kennislink.nl/thema/thema-gezonde-bodem</w:t>
        </w:r>
      </w:hyperlink>
      <w:r w:rsidRPr="00AC6633">
        <w:rPr>
          <w:rStyle w:val="Hyperlink"/>
          <w:lang w:val="nl-NL"/>
        </w:rPr>
        <w:t xml:space="preserve"> </w:t>
      </w:r>
    </w:p>
    <w:p w:rsidR="003B0CD6" w:rsidRDefault="003B0CD6">
      <w:pPr>
        <w:rPr>
          <w:lang w:val="nl-NL"/>
        </w:rPr>
      </w:pPr>
      <w:r>
        <w:rPr>
          <w:lang w:val="nl-NL"/>
        </w:rPr>
        <w:br w:type="page"/>
      </w:r>
    </w:p>
    <w:p w:rsidR="003B0CD6" w:rsidRPr="003B0CD6" w:rsidRDefault="003B0CD6" w:rsidP="003B0CD6">
      <w:pPr>
        <w:rPr>
          <w:sz w:val="40"/>
          <w:szCs w:val="40"/>
        </w:rPr>
      </w:pPr>
      <w:r w:rsidRPr="003B0CD6">
        <w:rPr>
          <w:sz w:val="40"/>
          <w:szCs w:val="40"/>
        </w:rPr>
        <w:lastRenderedPageBreak/>
        <w:t>Let’s talk about soil!</w:t>
      </w:r>
    </w:p>
    <w:p w:rsidR="003B0CD6" w:rsidRPr="00947B2F" w:rsidRDefault="003B0CD6" w:rsidP="003B0CD6">
      <w:pPr>
        <w:rPr>
          <w:sz w:val="22"/>
          <w:lang w:val="nl-NL"/>
        </w:rPr>
      </w:pPr>
      <w:r w:rsidRPr="00947B2F">
        <w:rPr>
          <w:sz w:val="22"/>
          <w:lang w:val="nl-NL"/>
        </w:rPr>
        <w:t xml:space="preserve">Tijd: Vrijdag 25 september van 19.30 tot </w:t>
      </w:r>
      <w:r w:rsidRPr="00947B2F">
        <w:rPr>
          <w:sz w:val="22"/>
          <w:lang w:val="nl-NL"/>
        </w:rPr>
        <w:t>22</w:t>
      </w:r>
      <w:r w:rsidRPr="00947B2F">
        <w:rPr>
          <w:sz w:val="22"/>
          <w:lang w:val="nl-NL"/>
        </w:rPr>
        <w:t>.30</w:t>
      </w:r>
    </w:p>
    <w:p w:rsidR="003B0CD6" w:rsidRPr="00947B2F" w:rsidRDefault="003B0CD6" w:rsidP="003B0CD6">
      <w:pPr>
        <w:rPr>
          <w:sz w:val="22"/>
          <w:lang w:val="nl-NL"/>
        </w:rPr>
      </w:pPr>
      <w:r w:rsidRPr="00947B2F">
        <w:rPr>
          <w:sz w:val="22"/>
          <w:lang w:val="nl-NL"/>
        </w:rPr>
        <w:t>Plaats: Heerenstraattheater, Molenstraat 1B in Wageningen</w:t>
      </w:r>
    </w:p>
    <w:p w:rsidR="003B0CD6" w:rsidRPr="00947B2F" w:rsidRDefault="003B0CD6" w:rsidP="003B0CD6">
      <w:pPr>
        <w:rPr>
          <w:sz w:val="22"/>
          <w:lang w:val="nl-NL"/>
        </w:rPr>
      </w:pPr>
    </w:p>
    <w:p w:rsidR="003B0CD6" w:rsidRPr="00947B2F" w:rsidRDefault="003B0CD6" w:rsidP="003B0CD6">
      <w:pPr>
        <w:rPr>
          <w:sz w:val="22"/>
          <w:lang w:val="nl-NL"/>
        </w:rPr>
      </w:pPr>
      <w:r w:rsidRPr="00947B2F">
        <w:rPr>
          <w:sz w:val="22"/>
          <w:lang w:val="nl-NL"/>
        </w:rPr>
        <w:t xml:space="preserve">Veel mensen realiseren zich niet wat voor wonderlijke wereld de bodem is. Met zijn grillige deeltjes, zijn ultrafijne wortelvertakkingen en zijn adembenemend aantal soorten dieren en micro-organismen. Toch zouden we zonder de bodem niet kunnen leven. We zouden geen eten hebben,  geen kleren, geen helder water en geen brandstoffen. </w:t>
      </w:r>
    </w:p>
    <w:p w:rsidR="003B0CD6" w:rsidRPr="00947B2F" w:rsidRDefault="003B0CD6" w:rsidP="003B0CD6">
      <w:pPr>
        <w:rPr>
          <w:sz w:val="22"/>
          <w:lang w:val="nl-NL"/>
        </w:rPr>
      </w:pPr>
      <w:r w:rsidRPr="00947B2F">
        <w:rPr>
          <w:sz w:val="22"/>
          <w:lang w:val="nl-NL"/>
        </w:rPr>
        <w:t xml:space="preserve">Tijd dus om de bodem in de spotlights te zetten. Op vrijdag 25 september organiseert daarom het </w:t>
      </w:r>
      <w:hyperlink r:id="rId17" w:history="1">
        <w:r w:rsidRPr="00947B2F">
          <w:rPr>
            <w:rStyle w:val="Hyperlink"/>
            <w:sz w:val="22"/>
            <w:lang w:val="nl-NL"/>
          </w:rPr>
          <w:t>Wereldbodeminstituut ISRIC</w:t>
        </w:r>
      </w:hyperlink>
      <w:r w:rsidRPr="00947B2F">
        <w:rPr>
          <w:sz w:val="22"/>
          <w:lang w:val="nl-NL"/>
        </w:rPr>
        <w:t xml:space="preserve">, samen met het </w:t>
      </w:r>
      <w:hyperlink r:id="rId18" w:history="1">
        <w:r w:rsidRPr="00947B2F">
          <w:rPr>
            <w:rStyle w:val="Hyperlink"/>
            <w:sz w:val="22"/>
            <w:lang w:val="nl-NL"/>
          </w:rPr>
          <w:t>Heerenstraat Theater</w:t>
        </w:r>
      </w:hyperlink>
      <w:r w:rsidRPr="00947B2F">
        <w:rPr>
          <w:sz w:val="22"/>
          <w:lang w:val="nl-NL"/>
        </w:rPr>
        <w:t xml:space="preserve"> en </w:t>
      </w:r>
      <w:hyperlink r:id="rId19" w:history="1">
        <w:r w:rsidRPr="00947B2F">
          <w:rPr>
            <w:rStyle w:val="Hyperlink"/>
            <w:sz w:val="22"/>
            <w:lang w:val="nl-NL"/>
          </w:rPr>
          <w:t>Lazuur food community</w:t>
        </w:r>
      </w:hyperlink>
      <w:r w:rsidRPr="00947B2F">
        <w:rPr>
          <w:sz w:val="22"/>
          <w:lang w:val="nl-NL"/>
        </w:rPr>
        <w:t>, een film- en discussieavond ‘</w:t>
      </w:r>
      <w:proofErr w:type="spellStart"/>
      <w:r w:rsidRPr="00947B2F">
        <w:rPr>
          <w:sz w:val="22"/>
          <w:lang w:val="nl-NL"/>
        </w:rPr>
        <w:t>Let’s</w:t>
      </w:r>
      <w:proofErr w:type="spellEnd"/>
      <w:r w:rsidRPr="00947B2F">
        <w:rPr>
          <w:sz w:val="22"/>
          <w:lang w:val="nl-NL"/>
        </w:rPr>
        <w:t xml:space="preserve"> Talk </w:t>
      </w:r>
      <w:proofErr w:type="spellStart"/>
      <w:r w:rsidRPr="00947B2F">
        <w:rPr>
          <w:sz w:val="22"/>
          <w:lang w:val="nl-NL"/>
        </w:rPr>
        <w:t>About</w:t>
      </w:r>
      <w:proofErr w:type="spellEnd"/>
      <w:r w:rsidRPr="00947B2F">
        <w:rPr>
          <w:sz w:val="22"/>
          <w:lang w:val="nl-NL"/>
        </w:rPr>
        <w:t xml:space="preserve"> Soil’. Dat gebeurt in Wageningen, de stad met misschien wel de hoogste dichtheid aan bodemwetenschappers ter wereld.</w:t>
      </w:r>
    </w:p>
    <w:p w:rsidR="003B0CD6" w:rsidRPr="00947B2F" w:rsidRDefault="003B0CD6" w:rsidP="003B0CD6">
      <w:pPr>
        <w:rPr>
          <w:sz w:val="22"/>
          <w:lang w:val="nl-NL"/>
        </w:rPr>
      </w:pPr>
      <w:r w:rsidRPr="00947B2F">
        <w:rPr>
          <w:sz w:val="22"/>
          <w:lang w:val="nl-NL"/>
        </w:rPr>
        <w:t xml:space="preserve">Na een introductie wordt </w:t>
      </w:r>
      <w:hyperlink r:id="rId20" w:history="1">
        <w:r w:rsidRPr="00947B2F">
          <w:rPr>
            <w:rStyle w:val="Hyperlink"/>
            <w:i/>
            <w:sz w:val="22"/>
            <w:lang w:val="nl-NL"/>
          </w:rPr>
          <w:t>Bodemboeren</w:t>
        </w:r>
      </w:hyperlink>
      <w:r w:rsidRPr="00947B2F">
        <w:rPr>
          <w:sz w:val="22"/>
          <w:lang w:val="nl-NL"/>
        </w:rPr>
        <w:t xml:space="preserve"> gedraaid, de nieuwe film van </w:t>
      </w:r>
      <w:proofErr w:type="spellStart"/>
      <w:r w:rsidRPr="00947B2F">
        <w:rPr>
          <w:sz w:val="22"/>
          <w:lang w:val="nl-NL"/>
        </w:rPr>
        <w:t>Fransjan</w:t>
      </w:r>
      <w:proofErr w:type="spellEnd"/>
      <w:r w:rsidRPr="00947B2F">
        <w:rPr>
          <w:sz w:val="22"/>
          <w:lang w:val="nl-NL"/>
        </w:rPr>
        <w:t xml:space="preserve"> de Waard en Joris van der Kamp. Vijf innovatieve Nederlandse boeren laten er in zien hoe ze, ieder op hun manier, de bodem observeren en verbeteren. Samen presenteren ze een geheel nieuwe kijk op boeren. Waarbij ze gezond voedsel produceren, zonder het land te beschadigen. </w:t>
      </w:r>
    </w:p>
    <w:p w:rsidR="003B0CD6" w:rsidRPr="00947B2F" w:rsidRDefault="003B0CD6" w:rsidP="003B0CD6">
      <w:pPr>
        <w:rPr>
          <w:sz w:val="22"/>
          <w:lang w:val="nl-NL"/>
        </w:rPr>
      </w:pPr>
      <w:r w:rsidRPr="00947B2F">
        <w:rPr>
          <w:sz w:val="22"/>
          <w:lang w:val="nl-NL"/>
        </w:rPr>
        <w:t xml:space="preserve">De tweede film is </w:t>
      </w:r>
      <w:r w:rsidRPr="00947B2F">
        <w:rPr>
          <w:i/>
          <w:sz w:val="22"/>
          <w:lang w:val="nl-NL"/>
        </w:rPr>
        <w:t xml:space="preserve">The art of </w:t>
      </w:r>
      <w:proofErr w:type="spellStart"/>
      <w:r w:rsidRPr="00947B2F">
        <w:rPr>
          <w:i/>
          <w:sz w:val="22"/>
          <w:lang w:val="nl-NL"/>
        </w:rPr>
        <w:t>Healing</w:t>
      </w:r>
      <w:proofErr w:type="spellEnd"/>
      <w:r w:rsidRPr="00947B2F">
        <w:rPr>
          <w:i/>
          <w:sz w:val="22"/>
          <w:lang w:val="nl-NL"/>
        </w:rPr>
        <w:t xml:space="preserve"> </w:t>
      </w:r>
      <w:proofErr w:type="spellStart"/>
      <w:r w:rsidRPr="00947B2F">
        <w:rPr>
          <w:i/>
          <w:sz w:val="22"/>
          <w:lang w:val="nl-NL"/>
        </w:rPr>
        <w:t>the</w:t>
      </w:r>
      <w:proofErr w:type="spellEnd"/>
      <w:r w:rsidRPr="00947B2F">
        <w:rPr>
          <w:i/>
          <w:sz w:val="22"/>
          <w:lang w:val="nl-NL"/>
        </w:rPr>
        <w:t xml:space="preserve"> Earth </w:t>
      </w:r>
      <w:r w:rsidRPr="00947B2F">
        <w:rPr>
          <w:sz w:val="22"/>
          <w:lang w:val="nl-NL"/>
        </w:rPr>
        <w:t xml:space="preserve">van de Australische filmmaker en ‘ecosystemen ambassadeur’ </w:t>
      </w:r>
      <w:hyperlink r:id="rId21" w:history="1">
        <w:r w:rsidRPr="00947B2F">
          <w:rPr>
            <w:rStyle w:val="Hyperlink"/>
            <w:sz w:val="22"/>
            <w:lang w:val="nl-NL"/>
          </w:rPr>
          <w:t>John D. Liu</w:t>
        </w:r>
      </w:hyperlink>
      <w:r w:rsidRPr="00947B2F">
        <w:rPr>
          <w:sz w:val="22"/>
          <w:lang w:val="nl-NL"/>
        </w:rPr>
        <w:t xml:space="preserve"> – bekend van de VPRO ‘Green Gold’ documentaire. Zijn prachtige beelden, uit onder andere China en Ethiopië, laten zien hoeveel leven grootschalig herstel van verdroogd en geërodeerd land opbrengt. De film leert dat mensen het lot van de bodem wel degelijk in handen kunnen nemen.</w:t>
      </w:r>
    </w:p>
    <w:p w:rsidR="003B0CD6" w:rsidRPr="00947B2F" w:rsidRDefault="003B0CD6" w:rsidP="003B0CD6">
      <w:pPr>
        <w:rPr>
          <w:sz w:val="22"/>
          <w:lang w:val="nl-NL"/>
        </w:rPr>
      </w:pPr>
      <w:r w:rsidRPr="00947B2F">
        <w:rPr>
          <w:sz w:val="22"/>
          <w:lang w:val="nl-NL"/>
        </w:rPr>
        <w:t xml:space="preserve">Na afloop is er een discussie met de filmmakers; in de pauze serveert Lazuur Food Community hapjes. Iedereen is welkom, kennis van de bodem is niet vereist! </w:t>
      </w:r>
    </w:p>
    <w:p w:rsidR="003B0CD6" w:rsidRPr="00947B2F" w:rsidRDefault="00643343" w:rsidP="00643343">
      <w:pPr>
        <w:rPr>
          <w:sz w:val="22"/>
          <w:lang w:val="nl-NL"/>
        </w:rPr>
      </w:pPr>
      <w:r w:rsidRPr="00643343">
        <w:rPr>
          <w:sz w:val="22"/>
          <w:lang w:val="nl-NL"/>
        </w:rPr>
        <w:t xml:space="preserve">Wilt u zeker zijn van een plaats, reserveer dan op tijd een kaartje. De toegangsprijs is vier euro. Zie </w:t>
      </w:r>
      <w:hyperlink r:id="rId22" w:history="1">
        <w:r w:rsidRPr="00B86240">
          <w:rPr>
            <w:rStyle w:val="Hyperlink"/>
            <w:sz w:val="22"/>
            <w:lang w:val="nl-NL"/>
          </w:rPr>
          <w:t>http://isric.org/content/let’s-talk-about-soil</w:t>
        </w:r>
      </w:hyperlink>
      <w:r>
        <w:rPr>
          <w:sz w:val="22"/>
          <w:lang w:val="nl-NL"/>
        </w:rPr>
        <w:t xml:space="preserve"> </w:t>
      </w:r>
      <w:r w:rsidRPr="00643343">
        <w:rPr>
          <w:sz w:val="22"/>
          <w:lang w:val="nl-NL"/>
        </w:rPr>
        <w:t>voor meer details</w:t>
      </w:r>
      <w:r>
        <w:rPr>
          <w:sz w:val="22"/>
          <w:lang w:val="nl-NL"/>
        </w:rPr>
        <w:t>.</w:t>
      </w:r>
    </w:p>
    <w:p w:rsidR="00947B2F" w:rsidRPr="00947B2F" w:rsidRDefault="00947B2F" w:rsidP="00947B2F">
      <w:pPr>
        <w:rPr>
          <w:sz w:val="22"/>
        </w:rPr>
      </w:pPr>
      <w:r>
        <w:rPr>
          <w:sz w:val="22"/>
        </w:rPr>
        <w:t>C</w:t>
      </w:r>
      <w:r w:rsidRPr="00947B2F">
        <w:rPr>
          <w:sz w:val="22"/>
        </w:rPr>
        <w:t>onta</w:t>
      </w:r>
      <w:r>
        <w:rPr>
          <w:sz w:val="22"/>
        </w:rPr>
        <w:t>c</w:t>
      </w:r>
      <w:r w:rsidRPr="00947B2F">
        <w:rPr>
          <w:sz w:val="22"/>
        </w:rPr>
        <w:t>t: Thomas Caspari, ISRIC-World Soil Information (</w:t>
      </w:r>
      <w:hyperlink r:id="rId23" w:history="1">
        <w:r w:rsidRPr="00947B2F">
          <w:rPr>
            <w:rStyle w:val="Hyperlink"/>
            <w:sz w:val="22"/>
          </w:rPr>
          <w:t>thomas.caspari@wur.nl</w:t>
        </w:r>
      </w:hyperlink>
      <w:r w:rsidRPr="00947B2F">
        <w:rPr>
          <w:sz w:val="22"/>
        </w:rPr>
        <w:t>).</w:t>
      </w:r>
    </w:p>
    <w:p w:rsidR="00947B2F" w:rsidRPr="00947B2F" w:rsidRDefault="00947B2F" w:rsidP="003B0CD6">
      <w:pPr>
        <w:rPr>
          <w:sz w:val="22"/>
        </w:rPr>
      </w:pPr>
    </w:p>
    <w:p w:rsidR="00947B2F" w:rsidRPr="00947B2F" w:rsidRDefault="00947B2F" w:rsidP="003B0CD6">
      <w:pPr>
        <w:rPr>
          <w:sz w:val="22"/>
        </w:rPr>
      </w:pPr>
    </w:p>
    <w:p w:rsidR="00947B2F" w:rsidRDefault="00947B2F">
      <w:pPr>
        <w:rPr>
          <w:sz w:val="22"/>
        </w:rPr>
      </w:pPr>
      <w:r>
        <w:rPr>
          <w:sz w:val="22"/>
        </w:rPr>
        <w:br w:type="page"/>
      </w:r>
    </w:p>
    <w:p w:rsidR="003B0CD6" w:rsidRPr="00947B2F" w:rsidRDefault="003B0CD6" w:rsidP="003B0CD6">
      <w:pPr>
        <w:rPr>
          <w:sz w:val="22"/>
        </w:rPr>
      </w:pPr>
      <w:r w:rsidRPr="00947B2F">
        <w:rPr>
          <w:sz w:val="22"/>
        </w:rPr>
        <w:lastRenderedPageBreak/>
        <w:t>ACHTERGROND</w:t>
      </w:r>
    </w:p>
    <w:p w:rsidR="003B0CD6" w:rsidRPr="00947B2F" w:rsidRDefault="003B0CD6" w:rsidP="003B0CD6">
      <w:pPr>
        <w:rPr>
          <w:b/>
          <w:sz w:val="22"/>
        </w:rPr>
      </w:pPr>
      <w:proofErr w:type="spellStart"/>
      <w:r w:rsidRPr="00947B2F">
        <w:rPr>
          <w:b/>
          <w:sz w:val="22"/>
        </w:rPr>
        <w:t>Bodems</w:t>
      </w:r>
      <w:proofErr w:type="spellEnd"/>
      <w:r w:rsidRPr="00947B2F">
        <w:rPr>
          <w:b/>
          <w:sz w:val="22"/>
        </w:rPr>
        <w:t xml:space="preserve"> in </w:t>
      </w:r>
      <w:proofErr w:type="spellStart"/>
      <w:r w:rsidRPr="00947B2F">
        <w:rPr>
          <w:b/>
          <w:sz w:val="22"/>
        </w:rPr>
        <w:t>gevaar</w:t>
      </w:r>
      <w:proofErr w:type="spellEnd"/>
    </w:p>
    <w:p w:rsidR="003B0CD6" w:rsidRPr="00947B2F" w:rsidRDefault="003B0CD6" w:rsidP="003B0CD6">
      <w:pPr>
        <w:rPr>
          <w:sz w:val="22"/>
          <w:lang w:val="nl-NL"/>
        </w:rPr>
      </w:pPr>
      <w:r w:rsidRPr="00947B2F">
        <w:rPr>
          <w:sz w:val="22"/>
          <w:lang w:val="nl-NL"/>
        </w:rPr>
        <w:t>De bodem en zijn diensten zien we vaak als iets vanzelfsprekends, iets dat bovendien buiten onze macht ligt. Maar in feite zijn het lot van de bodems en de mensen die erop leven altijd nauw met elkaar verweven geweest. Daar waar uitputting, vervuiling of erosie grootschalige bodemdegradatie tot gevolg had, ging het meestal ook niet goed meer met de gemeenschappen. De huidige mate van bodemdegradatie in de wereld is nu zodanig, dat het de capaciteit om de mensheid nog van dienst te zijn bedreigt.</w:t>
      </w:r>
    </w:p>
    <w:p w:rsidR="003B0CD6" w:rsidRPr="00947B2F" w:rsidRDefault="00947B2F" w:rsidP="003B0CD6">
      <w:pPr>
        <w:rPr>
          <w:b/>
          <w:sz w:val="22"/>
          <w:lang w:val="nl-NL"/>
        </w:rPr>
      </w:pPr>
      <w:r>
        <w:rPr>
          <w:b/>
          <w:sz w:val="22"/>
          <w:lang w:val="nl-NL"/>
        </w:rPr>
        <w:br/>
      </w:r>
      <w:r w:rsidR="003B0CD6" w:rsidRPr="00947B2F">
        <w:rPr>
          <w:b/>
          <w:sz w:val="22"/>
          <w:lang w:val="nl-NL"/>
        </w:rPr>
        <w:t xml:space="preserve">2015 – </w:t>
      </w:r>
      <w:r>
        <w:rPr>
          <w:b/>
          <w:sz w:val="22"/>
          <w:lang w:val="nl-NL"/>
        </w:rPr>
        <w:t>Het Internationale Jaar van de Bodem</w:t>
      </w:r>
    </w:p>
    <w:p w:rsidR="003B0CD6" w:rsidRPr="00947B2F" w:rsidRDefault="003B0CD6" w:rsidP="003B0CD6">
      <w:pPr>
        <w:rPr>
          <w:sz w:val="22"/>
          <w:lang w:val="nl-NL"/>
        </w:rPr>
      </w:pPr>
      <w:r w:rsidRPr="00947B2F">
        <w:rPr>
          <w:sz w:val="22"/>
          <w:lang w:val="nl-NL"/>
        </w:rPr>
        <w:t xml:space="preserve">Omdat actie hard nodig is, heeft de VN 2015 uitgeroepen tot het Internationaal Jaar van de Bodem. Onder het motto ‘Gezonde bodem voor een gezond leven’, worden dit jaar wereldwijd aan bodem gerelateerde evenementen georganiseerd. Met als doel bewustwording en promotie van duurzamer bodem- en landgebruik. </w:t>
      </w:r>
    </w:p>
    <w:p w:rsidR="003B0CD6" w:rsidRPr="00947B2F" w:rsidRDefault="003B0CD6" w:rsidP="003B0CD6">
      <w:pPr>
        <w:rPr>
          <w:sz w:val="22"/>
          <w:lang w:val="nl-NL"/>
        </w:rPr>
      </w:pPr>
      <w:r w:rsidRPr="00947B2F">
        <w:rPr>
          <w:sz w:val="22"/>
          <w:lang w:val="nl-NL"/>
        </w:rPr>
        <w:t xml:space="preserve">Later dit jaar zal de VN beslissen over een set van </w:t>
      </w:r>
      <w:proofErr w:type="spellStart"/>
      <w:r w:rsidRPr="00947B2F">
        <w:rPr>
          <w:sz w:val="22"/>
          <w:lang w:val="nl-NL"/>
        </w:rPr>
        <w:t>Sustainable</w:t>
      </w:r>
      <w:proofErr w:type="spellEnd"/>
      <w:r w:rsidRPr="00947B2F">
        <w:rPr>
          <w:sz w:val="22"/>
          <w:lang w:val="nl-NL"/>
        </w:rPr>
        <w:t xml:space="preserve"> Development Goals voor 2015-2030, als een follow-up voor de Millennium Development Goals (2000-2015). Een van de gesuggereerde doelen is een wereld waarin net zoveel landherstel is als landdegradatie. </w:t>
      </w:r>
    </w:p>
    <w:p w:rsidR="003B0CD6" w:rsidRPr="00947B2F" w:rsidRDefault="003B0CD6" w:rsidP="003B0CD6">
      <w:pPr>
        <w:ind w:right="284"/>
        <w:rPr>
          <w:b/>
          <w:sz w:val="22"/>
          <w:lang w:val="nl-NL"/>
        </w:rPr>
      </w:pPr>
    </w:p>
    <w:p w:rsidR="003B0CD6" w:rsidRPr="00947B2F" w:rsidRDefault="003B0CD6" w:rsidP="003B0CD6">
      <w:pPr>
        <w:ind w:right="284"/>
        <w:rPr>
          <w:b/>
          <w:sz w:val="22"/>
        </w:rPr>
      </w:pPr>
      <w:r w:rsidRPr="00947B2F">
        <w:rPr>
          <w:b/>
          <w:sz w:val="22"/>
        </w:rPr>
        <w:t xml:space="preserve">Meer </w:t>
      </w:r>
      <w:proofErr w:type="spellStart"/>
      <w:r w:rsidRPr="00947B2F">
        <w:rPr>
          <w:b/>
          <w:sz w:val="22"/>
        </w:rPr>
        <w:t>informatie</w:t>
      </w:r>
      <w:proofErr w:type="spellEnd"/>
      <w:r w:rsidRPr="00947B2F">
        <w:rPr>
          <w:b/>
          <w:sz w:val="22"/>
        </w:rPr>
        <w:t>?</w:t>
      </w:r>
    </w:p>
    <w:p w:rsidR="003B0CD6" w:rsidRPr="00947B2F" w:rsidRDefault="003B0CD6" w:rsidP="003B0CD6">
      <w:pPr>
        <w:ind w:right="284"/>
        <w:rPr>
          <w:sz w:val="22"/>
          <w:lang w:val="en-US"/>
        </w:rPr>
      </w:pPr>
      <w:r w:rsidRPr="00947B2F">
        <w:rPr>
          <w:sz w:val="22"/>
        </w:rPr>
        <w:t xml:space="preserve">FAO website International Year of Soils 2015: </w:t>
      </w:r>
      <w:r w:rsidR="00947B2F">
        <w:rPr>
          <w:sz w:val="22"/>
        </w:rPr>
        <w:br/>
      </w:r>
      <w:hyperlink r:id="rId24" w:history="1">
        <w:r w:rsidRPr="00947B2F">
          <w:rPr>
            <w:rStyle w:val="Hyperlink"/>
            <w:sz w:val="22"/>
          </w:rPr>
          <w:t>http://ww</w:t>
        </w:r>
        <w:r w:rsidRPr="00947B2F">
          <w:rPr>
            <w:rStyle w:val="Hyperlink"/>
            <w:sz w:val="22"/>
            <w:lang w:val="en-US"/>
          </w:rPr>
          <w:t>w.fao.org/soils-2015/</w:t>
        </w:r>
        <w:proofErr w:type="spellStart"/>
        <w:r w:rsidRPr="00947B2F">
          <w:rPr>
            <w:rStyle w:val="Hyperlink"/>
            <w:sz w:val="22"/>
            <w:lang w:val="en-US"/>
          </w:rPr>
          <w:t>en</w:t>
        </w:r>
        <w:proofErr w:type="spellEnd"/>
        <w:r w:rsidRPr="00947B2F">
          <w:rPr>
            <w:rStyle w:val="Hyperlink"/>
            <w:sz w:val="22"/>
            <w:lang w:val="en-US"/>
          </w:rPr>
          <w:t>/</w:t>
        </w:r>
      </w:hyperlink>
      <w:r w:rsidRPr="00947B2F">
        <w:rPr>
          <w:sz w:val="22"/>
          <w:lang w:val="en-US"/>
        </w:rPr>
        <w:t xml:space="preserve">  </w:t>
      </w:r>
    </w:p>
    <w:p w:rsidR="003B0CD6" w:rsidRPr="00947B2F" w:rsidRDefault="003B0CD6" w:rsidP="003B0CD6">
      <w:pPr>
        <w:ind w:right="282"/>
        <w:rPr>
          <w:sz w:val="22"/>
          <w:lang w:val="en-US"/>
        </w:rPr>
      </w:pPr>
      <w:r w:rsidRPr="00947B2F">
        <w:rPr>
          <w:sz w:val="22"/>
          <w:lang w:val="en-US"/>
        </w:rPr>
        <w:t>ISRIC-World Soil Information events:</w:t>
      </w:r>
      <w:r w:rsidRPr="00947B2F">
        <w:rPr>
          <w:sz w:val="22"/>
        </w:rPr>
        <w:t xml:space="preserve"> </w:t>
      </w:r>
      <w:r w:rsidR="00947B2F">
        <w:rPr>
          <w:sz w:val="22"/>
        </w:rPr>
        <w:br/>
      </w:r>
      <w:hyperlink r:id="rId25" w:history="1">
        <w:r w:rsidRPr="00947B2F">
          <w:rPr>
            <w:rStyle w:val="Hyperlink"/>
            <w:sz w:val="22"/>
            <w:lang w:val="en-US"/>
          </w:rPr>
          <w:t>http://isric.org/isric-year-of-soils-events-2015</w:t>
        </w:r>
      </w:hyperlink>
      <w:r w:rsidRPr="00947B2F">
        <w:rPr>
          <w:sz w:val="22"/>
          <w:lang w:val="en-US"/>
        </w:rPr>
        <w:t xml:space="preserve"> </w:t>
      </w:r>
    </w:p>
    <w:p w:rsidR="003B0CD6" w:rsidRPr="00947B2F" w:rsidRDefault="003B0CD6" w:rsidP="003B0CD6">
      <w:pPr>
        <w:rPr>
          <w:color w:val="0000FF" w:themeColor="hyperlink"/>
          <w:sz w:val="22"/>
          <w:u w:val="single"/>
          <w:lang w:val="nl-NL"/>
        </w:rPr>
      </w:pPr>
      <w:r w:rsidRPr="00947B2F">
        <w:rPr>
          <w:sz w:val="22"/>
          <w:lang w:val="nl-NL"/>
        </w:rPr>
        <w:t xml:space="preserve">Nederlands website ‘Jaar van de bodem’: </w:t>
      </w:r>
      <w:r w:rsidR="00947B2F">
        <w:rPr>
          <w:sz w:val="22"/>
          <w:lang w:val="nl-NL"/>
        </w:rPr>
        <w:br/>
      </w:r>
      <w:hyperlink r:id="rId26" w:history="1">
        <w:r w:rsidRPr="00947B2F">
          <w:rPr>
            <w:rStyle w:val="Hyperlink"/>
            <w:sz w:val="22"/>
            <w:lang w:val="nl-NL"/>
          </w:rPr>
          <w:t>http://jaarvandebodem.nl/home</w:t>
        </w:r>
      </w:hyperlink>
    </w:p>
    <w:p w:rsidR="003B0CD6" w:rsidRPr="00947B2F" w:rsidRDefault="003B0CD6" w:rsidP="003B0CD6">
      <w:pPr>
        <w:ind w:right="284"/>
        <w:rPr>
          <w:rFonts w:cs="Segoe UI"/>
          <w:color w:val="000000"/>
          <w:sz w:val="22"/>
          <w:lang w:val="nl-NL"/>
        </w:rPr>
      </w:pPr>
      <w:r w:rsidRPr="00947B2F">
        <w:rPr>
          <w:sz w:val="22"/>
          <w:lang w:val="nl-NL"/>
        </w:rPr>
        <w:t xml:space="preserve">Themapagina Gezonde Bodem op Kennislink:  </w:t>
      </w:r>
      <w:r w:rsidR="00947B2F" w:rsidRPr="00947B2F">
        <w:rPr>
          <w:sz w:val="22"/>
          <w:lang w:val="nl-NL"/>
        </w:rPr>
        <w:br/>
      </w:r>
      <w:hyperlink r:id="rId27" w:history="1">
        <w:r w:rsidRPr="00947B2F">
          <w:rPr>
            <w:rStyle w:val="Hyperlink"/>
            <w:rFonts w:cs="Segoe UI"/>
            <w:sz w:val="22"/>
            <w:lang w:val="nl-NL"/>
          </w:rPr>
          <w:t>http://www.kennislink.nl/thema/thema-gezonde-bodem</w:t>
        </w:r>
      </w:hyperlink>
    </w:p>
    <w:p w:rsidR="003B0CD6" w:rsidRDefault="003B0CD6" w:rsidP="003B0CD6">
      <w:pPr>
        <w:tabs>
          <w:tab w:val="right" w:pos="9638"/>
        </w:tabs>
        <w:rPr>
          <w:lang w:val="nl-NL"/>
        </w:rPr>
      </w:pPr>
    </w:p>
    <w:p w:rsidR="00080CFD" w:rsidRDefault="00080CFD" w:rsidP="003B0CD6">
      <w:pPr>
        <w:tabs>
          <w:tab w:val="right" w:pos="9638"/>
        </w:tabs>
        <w:rPr>
          <w:lang w:val="nl-NL"/>
        </w:rPr>
      </w:pPr>
      <w:r w:rsidRPr="003B0CD6">
        <w:rPr>
          <w:lang w:val="nl-NL"/>
        </w:rPr>
        <w:br w:type="page"/>
      </w:r>
      <w:r w:rsidR="003B0CD6">
        <w:rPr>
          <w:lang w:val="nl-NL"/>
        </w:rPr>
        <w:lastRenderedPageBreak/>
        <w:tab/>
      </w:r>
    </w:p>
    <w:p w:rsidR="00E86065" w:rsidRDefault="00E86065" w:rsidP="00E86065">
      <w:pPr>
        <w:pStyle w:val="ListParagraph"/>
        <w:numPr>
          <w:ilvl w:val="0"/>
          <w:numId w:val="0"/>
        </w:numPr>
        <w:ind w:left="284" w:right="282"/>
        <w:rPr>
          <w:sz w:val="40"/>
          <w:szCs w:val="40"/>
        </w:rPr>
      </w:pPr>
      <w:r w:rsidRPr="00E86065">
        <w:rPr>
          <w:sz w:val="40"/>
          <w:szCs w:val="40"/>
        </w:rPr>
        <w:t>Pictures</w:t>
      </w:r>
      <w:r>
        <w:rPr>
          <w:sz w:val="40"/>
          <w:szCs w:val="40"/>
        </w:rPr>
        <w:t xml:space="preserve"> (for use in PR)</w:t>
      </w:r>
    </w:p>
    <w:p w:rsidR="00E86065" w:rsidRDefault="00E86065" w:rsidP="00E86065">
      <w:pPr>
        <w:pStyle w:val="ListParagraph"/>
        <w:numPr>
          <w:ilvl w:val="0"/>
          <w:numId w:val="0"/>
        </w:numPr>
        <w:ind w:left="284" w:right="282"/>
        <w:rPr>
          <w:sz w:val="40"/>
          <w:szCs w:val="40"/>
        </w:rPr>
      </w:pPr>
    </w:p>
    <w:p w:rsidR="00E86065" w:rsidRDefault="00E86065" w:rsidP="00E86065">
      <w:pPr>
        <w:pStyle w:val="ListParagraph"/>
        <w:keepNext/>
        <w:numPr>
          <w:ilvl w:val="0"/>
          <w:numId w:val="0"/>
        </w:numPr>
        <w:ind w:left="284" w:right="282"/>
      </w:pPr>
      <w:r>
        <w:rPr>
          <w:noProof/>
          <w:sz w:val="40"/>
          <w:szCs w:val="40"/>
          <w:lang w:eastAsia="en-GB"/>
        </w:rPr>
        <w:drawing>
          <wp:inline distT="0" distB="0" distL="0" distR="0" wp14:anchorId="09DB1699" wp14:editId="34FE9FBC">
            <wp:extent cx="6120130" cy="2668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mboeren.jpg"/>
                    <pic:cNvPicPr/>
                  </pic:nvPicPr>
                  <pic:blipFill>
                    <a:blip r:embed="rId28">
                      <a:extLst>
                        <a:ext uri="{28A0092B-C50C-407E-A947-70E740481C1C}">
                          <a14:useLocalDpi xmlns:a14="http://schemas.microsoft.com/office/drawing/2010/main" val="0"/>
                        </a:ext>
                      </a:extLst>
                    </a:blip>
                    <a:stretch>
                      <a:fillRect/>
                    </a:stretch>
                  </pic:blipFill>
                  <pic:spPr>
                    <a:xfrm>
                      <a:off x="0" y="0"/>
                      <a:ext cx="6120130" cy="2668270"/>
                    </a:xfrm>
                    <a:prstGeom prst="rect">
                      <a:avLst/>
                    </a:prstGeom>
                  </pic:spPr>
                </pic:pic>
              </a:graphicData>
            </a:graphic>
          </wp:inline>
        </w:drawing>
      </w:r>
    </w:p>
    <w:p w:rsidR="00E86065" w:rsidRDefault="00E86065" w:rsidP="00E86065">
      <w:pPr>
        <w:pStyle w:val="Caption"/>
      </w:pPr>
      <w:r>
        <w:t xml:space="preserve">Figure </w:t>
      </w:r>
      <w:r>
        <w:fldChar w:fldCharType="begin"/>
      </w:r>
      <w:r>
        <w:instrText xml:space="preserve"> SEQ Figure \* ARABIC </w:instrText>
      </w:r>
      <w:r>
        <w:fldChar w:fldCharType="separate"/>
      </w:r>
      <w:r>
        <w:rPr>
          <w:noProof/>
        </w:rPr>
        <w:t>1</w:t>
      </w:r>
      <w:r>
        <w:fldChar w:fldCharType="end"/>
      </w:r>
      <w:r>
        <w:t>: Portraits of the “</w:t>
      </w:r>
      <w:proofErr w:type="spellStart"/>
      <w:r>
        <w:t>Bodemboeren</w:t>
      </w:r>
      <w:proofErr w:type="spellEnd"/>
      <w:r>
        <w:t xml:space="preserve">” farmers </w:t>
      </w:r>
    </w:p>
    <w:p w:rsidR="00E86065" w:rsidRDefault="00E86065" w:rsidP="00E86065"/>
    <w:p w:rsidR="00E86065" w:rsidRDefault="00E86065" w:rsidP="00E86065">
      <w:pPr>
        <w:keepNext/>
      </w:pPr>
      <w:r>
        <w:rPr>
          <w:noProof/>
          <w:lang w:eastAsia="en-GB"/>
        </w:rPr>
        <w:drawing>
          <wp:inline distT="0" distB="0" distL="0" distR="0" wp14:anchorId="5817F001" wp14:editId="295F433C">
            <wp:extent cx="6120130" cy="40544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66 - Version 2-1.tiff"/>
                    <pic:cNvPicPr/>
                  </pic:nvPicPr>
                  <pic:blipFill>
                    <a:blip r:embed="rId29">
                      <a:extLst>
                        <a:ext uri="{28A0092B-C50C-407E-A947-70E740481C1C}">
                          <a14:useLocalDpi xmlns:a14="http://schemas.microsoft.com/office/drawing/2010/main" val="0"/>
                        </a:ext>
                      </a:extLst>
                    </a:blip>
                    <a:stretch>
                      <a:fillRect/>
                    </a:stretch>
                  </pic:blipFill>
                  <pic:spPr>
                    <a:xfrm>
                      <a:off x="0" y="0"/>
                      <a:ext cx="6120130" cy="4054475"/>
                    </a:xfrm>
                    <a:prstGeom prst="rect">
                      <a:avLst/>
                    </a:prstGeom>
                  </pic:spPr>
                </pic:pic>
              </a:graphicData>
            </a:graphic>
          </wp:inline>
        </w:drawing>
      </w:r>
    </w:p>
    <w:p w:rsidR="00E86065" w:rsidRPr="00E86065" w:rsidRDefault="00E86065" w:rsidP="00E86065">
      <w:pPr>
        <w:pStyle w:val="Caption"/>
      </w:pPr>
      <w:r>
        <w:t xml:space="preserve">Figure </w:t>
      </w:r>
      <w:r>
        <w:fldChar w:fldCharType="begin"/>
      </w:r>
      <w:r>
        <w:instrText xml:space="preserve"> SEQ Figure \* ARABIC </w:instrText>
      </w:r>
      <w:r>
        <w:fldChar w:fldCharType="separate"/>
      </w:r>
      <w:r>
        <w:rPr>
          <w:noProof/>
        </w:rPr>
        <w:t>2</w:t>
      </w:r>
      <w:r>
        <w:fldChar w:fldCharType="end"/>
      </w:r>
      <w:r>
        <w:t>: John D. Liu</w:t>
      </w:r>
    </w:p>
    <w:p w:rsidR="00E86065" w:rsidRDefault="00E86065" w:rsidP="00E86065">
      <w:pPr>
        <w:pStyle w:val="ListParagraph"/>
        <w:numPr>
          <w:ilvl w:val="0"/>
          <w:numId w:val="0"/>
        </w:numPr>
        <w:ind w:left="284" w:right="282"/>
        <w:rPr>
          <w:sz w:val="40"/>
          <w:szCs w:val="40"/>
        </w:rPr>
      </w:pPr>
      <w:r>
        <w:rPr>
          <w:sz w:val="40"/>
          <w:szCs w:val="40"/>
        </w:rPr>
        <w:br w:type="page"/>
      </w:r>
    </w:p>
    <w:p w:rsidR="001B2828" w:rsidRPr="00080CFD" w:rsidRDefault="00080CFD" w:rsidP="00080CFD">
      <w:pPr>
        <w:pStyle w:val="ListParagraph"/>
        <w:numPr>
          <w:ilvl w:val="0"/>
          <w:numId w:val="0"/>
        </w:numPr>
        <w:ind w:left="284" w:right="282"/>
        <w:rPr>
          <w:sz w:val="40"/>
          <w:szCs w:val="40"/>
        </w:rPr>
      </w:pPr>
      <w:r w:rsidRPr="00080CFD">
        <w:rPr>
          <w:sz w:val="40"/>
          <w:szCs w:val="40"/>
        </w:rPr>
        <w:lastRenderedPageBreak/>
        <w:t>Logos (for use in PR)</w:t>
      </w:r>
    </w:p>
    <w:p w:rsidR="00080CFD" w:rsidRPr="00080CFD" w:rsidRDefault="00080CFD" w:rsidP="00080CFD">
      <w:pPr>
        <w:pStyle w:val="ListParagraph"/>
        <w:numPr>
          <w:ilvl w:val="0"/>
          <w:numId w:val="0"/>
        </w:numPr>
        <w:ind w:left="284" w:right="282"/>
      </w:pPr>
    </w:p>
    <w:p w:rsidR="00080CFD" w:rsidRDefault="00080CFD" w:rsidP="00080CFD">
      <w:pPr>
        <w:pStyle w:val="ListParagraph"/>
        <w:numPr>
          <w:ilvl w:val="0"/>
          <w:numId w:val="0"/>
        </w:numPr>
        <w:ind w:left="284" w:right="282"/>
        <w:rPr>
          <w:lang w:val="nl-NL"/>
        </w:rPr>
      </w:pPr>
      <w:r>
        <w:rPr>
          <w:noProof/>
          <w:lang w:eastAsia="en-GB"/>
        </w:rPr>
        <w:drawing>
          <wp:inline distT="0" distB="0" distL="0" distR="0">
            <wp:extent cx="6120130" cy="1329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IC_logo_RGB.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1329055"/>
                    </a:xfrm>
                    <a:prstGeom prst="rect">
                      <a:avLst/>
                    </a:prstGeom>
                  </pic:spPr>
                </pic:pic>
              </a:graphicData>
            </a:graphic>
          </wp:inline>
        </w:drawing>
      </w:r>
    </w:p>
    <w:p w:rsidR="00080CFD" w:rsidRDefault="00080CFD" w:rsidP="00080CFD">
      <w:pPr>
        <w:pStyle w:val="ListParagraph"/>
        <w:numPr>
          <w:ilvl w:val="0"/>
          <w:numId w:val="0"/>
        </w:numPr>
        <w:ind w:left="284" w:right="282"/>
        <w:rPr>
          <w:lang w:val="nl-NL"/>
        </w:rPr>
      </w:pPr>
    </w:p>
    <w:p w:rsidR="00080CFD" w:rsidRDefault="00080CFD" w:rsidP="00080CFD">
      <w:pPr>
        <w:pStyle w:val="ListParagraph"/>
        <w:numPr>
          <w:ilvl w:val="0"/>
          <w:numId w:val="0"/>
        </w:numPr>
        <w:ind w:left="284" w:right="282"/>
        <w:rPr>
          <w:lang w:val="nl-NL"/>
        </w:rPr>
      </w:pPr>
    </w:p>
    <w:p w:rsidR="00443A4E" w:rsidRDefault="00443A4E" w:rsidP="00080CFD">
      <w:pPr>
        <w:pStyle w:val="ListParagraph"/>
        <w:numPr>
          <w:ilvl w:val="0"/>
          <w:numId w:val="0"/>
        </w:numPr>
        <w:ind w:left="284" w:right="282"/>
        <w:rPr>
          <w:lang w:val="nl-NL"/>
        </w:rPr>
      </w:pPr>
      <w:r>
        <w:rPr>
          <w:lang w:val="nl-NL"/>
        </w:rPr>
        <w:t xml:space="preserve">    </w:t>
      </w:r>
      <w:r w:rsidR="008743A1">
        <w:rPr>
          <w:noProof/>
          <w:lang w:eastAsia="en-GB"/>
        </w:rPr>
        <w:drawing>
          <wp:inline distT="0" distB="0" distL="0" distR="0">
            <wp:extent cx="3154680" cy="1344168"/>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zuur H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4680" cy="1344168"/>
                    </a:xfrm>
                    <a:prstGeom prst="rect">
                      <a:avLst/>
                    </a:prstGeom>
                  </pic:spPr>
                </pic:pic>
              </a:graphicData>
            </a:graphic>
          </wp:inline>
        </w:drawing>
      </w:r>
      <w:r>
        <w:rPr>
          <w:lang w:val="nl-NL"/>
        </w:rPr>
        <w:t xml:space="preserve">            </w:t>
      </w:r>
    </w:p>
    <w:p w:rsidR="00443A4E" w:rsidRDefault="00443A4E" w:rsidP="00080CFD">
      <w:pPr>
        <w:pStyle w:val="ListParagraph"/>
        <w:numPr>
          <w:ilvl w:val="0"/>
          <w:numId w:val="0"/>
        </w:numPr>
        <w:ind w:left="284" w:right="282"/>
        <w:rPr>
          <w:lang w:val="nl-NL"/>
        </w:rPr>
      </w:pPr>
    </w:p>
    <w:p w:rsidR="00443A4E" w:rsidRDefault="00443A4E" w:rsidP="00080CFD">
      <w:pPr>
        <w:pStyle w:val="ListParagraph"/>
        <w:numPr>
          <w:ilvl w:val="0"/>
          <w:numId w:val="0"/>
        </w:numPr>
        <w:ind w:left="284" w:right="282"/>
        <w:rPr>
          <w:lang w:val="nl-NL"/>
        </w:rPr>
      </w:pPr>
    </w:p>
    <w:p w:rsidR="00080CFD" w:rsidRDefault="00080CFD" w:rsidP="00080CFD">
      <w:pPr>
        <w:pStyle w:val="ListParagraph"/>
        <w:numPr>
          <w:ilvl w:val="0"/>
          <w:numId w:val="0"/>
        </w:numPr>
        <w:ind w:left="284" w:right="282"/>
        <w:rPr>
          <w:lang w:val="nl-NL"/>
        </w:rPr>
      </w:pPr>
      <w:r>
        <w:rPr>
          <w:noProof/>
          <w:lang w:eastAsia="en-GB"/>
        </w:rPr>
        <w:drawing>
          <wp:inline distT="0" distB="0" distL="0" distR="0">
            <wp:extent cx="2504195"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u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3004" cy="2570527"/>
                    </a:xfrm>
                    <a:prstGeom prst="rect">
                      <a:avLst/>
                    </a:prstGeom>
                  </pic:spPr>
                </pic:pic>
              </a:graphicData>
            </a:graphic>
          </wp:inline>
        </w:drawing>
      </w:r>
    </w:p>
    <w:p w:rsidR="00080CFD" w:rsidRDefault="00080CFD" w:rsidP="00080CFD">
      <w:pPr>
        <w:pStyle w:val="ListParagraph"/>
        <w:numPr>
          <w:ilvl w:val="0"/>
          <w:numId w:val="0"/>
        </w:numPr>
        <w:ind w:left="284" w:right="282"/>
        <w:rPr>
          <w:lang w:val="nl-NL"/>
        </w:rPr>
      </w:pPr>
    </w:p>
    <w:p w:rsidR="00080CFD" w:rsidRDefault="00080CFD" w:rsidP="00080CFD">
      <w:pPr>
        <w:pStyle w:val="ListParagraph"/>
        <w:numPr>
          <w:ilvl w:val="0"/>
          <w:numId w:val="0"/>
        </w:numPr>
        <w:ind w:left="284" w:right="282"/>
        <w:rPr>
          <w:lang w:val="nl-NL"/>
        </w:rPr>
      </w:pPr>
    </w:p>
    <w:p w:rsidR="00E86065" w:rsidRDefault="00080CFD" w:rsidP="00080CFD">
      <w:pPr>
        <w:pStyle w:val="ListParagraph"/>
        <w:numPr>
          <w:ilvl w:val="0"/>
          <w:numId w:val="0"/>
        </w:numPr>
        <w:ind w:left="284" w:right="282"/>
        <w:rPr>
          <w:sz w:val="40"/>
          <w:szCs w:val="40"/>
        </w:rPr>
      </w:pPr>
      <w:r>
        <w:rPr>
          <w:noProof/>
          <w:lang w:eastAsia="en-GB"/>
        </w:rPr>
        <w:drawing>
          <wp:inline distT="0" distB="0" distL="0" distR="0" wp14:anchorId="5D53E5B8" wp14:editId="76A0AD6A">
            <wp:extent cx="4521200" cy="23772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s_en.jpg"/>
                    <pic:cNvPicPr/>
                  </pic:nvPicPr>
                  <pic:blipFill rotWithShape="1">
                    <a:blip r:embed="rId33" cstate="print">
                      <a:extLst>
                        <a:ext uri="{28A0092B-C50C-407E-A947-70E740481C1C}">
                          <a14:useLocalDpi xmlns:a14="http://schemas.microsoft.com/office/drawing/2010/main" val="0"/>
                        </a:ext>
                      </a:extLst>
                    </a:blip>
                    <a:srcRect l="9865" t="16068" r="3635" b="15565"/>
                    <a:stretch/>
                  </pic:blipFill>
                  <pic:spPr bwMode="auto">
                    <a:xfrm>
                      <a:off x="0" y="0"/>
                      <a:ext cx="4524956" cy="237926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E86065" w:rsidSect="003B0CD6">
      <w:headerReference w:type="first" r:id="rId3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257" w:rsidRDefault="00AE0257" w:rsidP="003B0CD6">
      <w:pPr>
        <w:spacing w:after="0" w:line="240" w:lineRule="auto"/>
      </w:pPr>
      <w:r>
        <w:separator/>
      </w:r>
    </w:p>
  </w:endnote>
  <w:endnote w:type="continuationSeparator" w:id="0">
    <w:p w:rsidR="00AE0257" w:rsidRDefault="00AE0257" w:rsidP="003B0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257" w:rsidRDefault="00AE0257" w:rsidP="003B0CD6">
      <w:pPr>
        <w:spacing w:after="0" w:line="240" w:lineRule="auto"/>
      </w:pPr>
      <w:r>
        <w:separator/>
      </w:r>
    </w:p>
  </w:footnote>
  <w:footnote w:type="continuationSeparator" w:id="0">
    <w:p w:rsidR="00AE0257" w:rsidRDefault="00AE0257" w:rsidP="003B0C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CD6" w:rsidRDefault="003B0CD6" w:rsidP="003B0CD6">
    <w:pPr>
      <w:pStyle w:val="Header"/>
      <w:jc w:val="center"/>
    </w:pPr>
    <w:r>
      <w:t>--- ENGLISH VERSION --- FOR DUTCH, PLEASE SEE BELOW ---</w:t>
    </w:r>
  </w:p>
  <w:p w:rsidR="003B0CD6" w:rsidRDefault="003B0C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D45EF"/>
    <w:multiLevelType w:val="hybridMultilevel"/>
    <w:tmpl w:val="48A2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8E60FC5"/>
    <w:multiLevelType w:val="multilevel"/>
    <w:tmpl w:val="7A86F88A"/>
    <w:styleLink w:val="TCHeadings"/>
    <w:lvl w:ilvl="0">
      <w:start w:val="1"/>
      <w:numFmt w:val="decimal"/>
      <w:lvlText w:val="%1"/>
      <w:lvlJc w:val="left"/>
      <w:pPr>
        <w:ind w:left="357" w:hanging="357"/>
      </w:pPr>
      <w:rPr>
        <w:rFonts w:ascii="Verdana" w:hAnsi="Verdana" w:hint="default"/>
        <w:sz w:val="28"/>
      </w:rPr>
    </w:lvl>
    <w:lvl w:ilvl="1">
      <w:start w:val="1"/>
      <w:numFmt w:val="decimal"/>
      <w:lvlText w:val="%1.%2"/>
      <w:lvlJc w:val="left"/>
      <w:pPr>
        <w:ind w:left="720" w:hanging="360"/>
      </w:pPr>
      <w:rPr>
        <w:rFonts w:ascii="Verdana" w:hAnsi="Verdana" w:hint="default"/>
        <w:sz w:val="24"/>
      </w:rPr>
    </w:lvl>
    <w:lvl w:ilvl="2">
      <w:start w:val="1"/>
      <w:numFmt w:val="decimal"/>
      <w:lvlText w:val="%1.%2.%3"/>
      <w:lvlJc w:val="left"/>
      <w:pPr>
        <w:ind w:left="1080" w:hanging="360"/>
      </w:pPr>
      <w:rPr>
        <w:rFonts w:ascii="Verdana" w:hAnsi="Verdana" w:hint="default"/>
        <w:sz w:val="22"/>
      </w:rPr>
    </w:lvl>
    <w:lvl w:ilvl="3">
      <w:start w:val="1"/>
      <w:numFmt w:val="decimal"/>
      <w:lvlText w:val="%1.%2.%3.%4"/>
      <w:lvlJc w:val="left"/>
      <w:pPr>
        <w:ind w:left="1440" w:hanging="360"/>
      </w:pPr>
      <w:rPr>
        <w:rFonts w:ascii="Verdana" w:hAnsi="Verdana" w:hint="default"/>
        <w:sz w:val="20"/>
      </w:rPr>
    </w:lvl>
    <w:lvl w:ilvl="4">
      <w:start w:val="1"/>
      <w:numFmt w:val="decimal"/>
      <w:lvlText w:val="%1.%2.%3.%4.%5"/>
      <w:lvlJc w:val="left"/>
      <w:pPr>
        <w:ind w:left="1800" w:hanging="360"/>
      </w:pPr>
      <w:rPr>
        <w:rFonts w:ascii="Verdana" w:hAnsi="Verdana" w:hint="default"/>
        <w:sz w:val="2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nsid w:val="5DD31F6A"/>
    <w:multiLevelType w:val="hybridMultilevel"/>
    <w:tmpl w:val="DE0AA524"/>
    <w:lvl w:ilvl="0" w:tplc="F23EDA34">
      <w:start w:val="1"/>
      <w:numFmt w:val="bullet"/>
      <w:pStyle w:val="ListParagraph"/>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
    <w:nsid w:val="75C029BE"/>
    <w:multiLevelType w:val="hybridMultilevel"/>
    <w:tmpl w:val="1706811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nsid w:val="78C44791"/>
    <w:multiLevelType w:val="hybridMultilevel"/>
    <w:tmpl w:val="E844F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2"/>
  </w:num>
  <w:num w:numId="7">
    <w:abstractNumId w:val="2"/>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E03"/>
    <w:rsid w:val="00063177"/>
    <w:rsid w:val="00080CFD"/>
    <w:rsid w:val="000D74F0"/>
    <w:rsid w:val="00142A88"/>
    <w:rsid w:val="00144E03"/>
    <w:rsid w:val="001B2828"/>
    <w:rsid w:val="00227DC5"/>
    <w:rsid w:val="002646DB"/>
    <w:rsid w:val="002D262C"/>
    <w:rsid w:val="00306F3B"/>
    <w:rsid w:val="003B0CD6"/>
    <w:rsid w:val="00443A4E"/>
    <w:rsid w:val="00462F6F"/>
    <w:rsid w:val="005F0E2A"/>
    <w:rsid w:val="00624ED8"/>
    <w:rsid w:val="00643343"/>
    <w:rsid w:val="00747E6E"/>
    <w:rsid w:val="007C3303"/>
    <w:rsid w:val="00801317"/>
    <w:rsid w:val="008569BB"/>
    <w:rsid w:val="0085714A"/>
    <w:rsid w:val="00857AEE"/>
    <w:rsid w:val="008743A1"/>
    <w:rsid w:val="008A3966"/>
    <w:rsid w:val="00941D1A"/>
    <w:rsid w:val="00947B2F"/>
    <w:rsid w:val="009839AD"/>
    <w:rsid w:val="009D7865"/>
    <w:rsid w:val="00A0780D"/>
    <w:rsid w:val="00A2050C"/>
    <w:rsid w:val="00A31CD7"/>
    <w:rsid w:val="00AC6633"/>
    <w:rsid w:val="00AE0257"/>
    <w:rsid w:val="00AF4BAF"/>
    <w:rsid w:val="00B07C20"/>
    <w:rsid w:val="00B12A25"/>
    <w:rsid w:val="00BE0F97"/>
    <w:rsid w:val="00BF00E4"/>
    <w:rsid w:val="00C01971"/>
    <w:rsid w:val="00C06E5F"/>
    <w:rsid w:val="00C269BC"/>
    <w:rsid w:val="00CA2A45"/>
    <w:rsid w:val="00CE4BF8"/>
    <w:rsid w:val="00D053B8"/>
    <w:rsid w:val="00DA262E"/>
    <w:rsid w:val="00DC2DD3"/>
    <w:rsid w:val="00E034D3"/>
    <w:rsid w:val="00E05FCE"/>
    <w:rsid w:val="00E7549A"/>
    <w:rsid w:val="00E86065"/>
    <w:rsid w:val="00EB1249"/>
    <w:rsid w:val="00EC7D97"/>
    <w:rsid w:val="00F76424"/>
    <w:rsid w:val="00F906B5"/>
    <w:rsid w:val="00FE1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CHeadings">
    <w:name w:val="TCHeadings"/>
    <w:uiPriority w:val="99"/>
    <w:rsid w:val="002D262C"/>
    <w:pPr>
      <w:numPr>
        <w:numId w:val="1"/>
      </w:numPr>
    </w:pPr>
  </w:style>
  <w:style w:type="character" w:styleId="Hyperlink">
    <w:name w:val="Hyperlink"/>
    <w:basedOn w:val="DefaultParagraphFont"/>
    <w:uiPriority w:val="99"/>
    <w:unhideWhenUsed/>
    <w:rsid w:val="00144E03"/>
    <w:rPr>
      <w:color w:val="0000FF" w:themeColor="hyperlink"/>
      <w:u w:val="single"/>
    </w:rPr>
  </w:style>
  <w:style w:type="paragraph" w:styleId="ListParagraph">
    <w:name w:val="List Paragraph"/>
    <w:basedOn w:val="Normal"/>
    <w:uiPriority w:val="34"/>
    <w:qFormat/>
    <w:rsid w:val="002646DB"/>
    <w:pPr>
      <w:numPr>
        <w:numId w:val="4"/>
      </w:numPr>
      <w:contextualSpacing/>
    </w:pPr>
  </w:style>
  <w:style w:type="character" w:styleId="FollowedHyperlink">
    <w:name w:val="FollowedHyperlink"/>
    <w:basedOn w:val="DefaultParagraphFont"/>
    <w:uiPriority w:val="99"/>
    <w:semiHidden/>
    <w:unhideWhenUsed/>
    <w:rsid w:val="00C01971"/>
    <w:rPr>
      <w:color w:val="800080" w:themeColor="followedHyperlink"/>
      <w:u w:val="single"/>
    </w:rPr>
  </w:style>
  <w:style w:type="paragraph" w:styleId="BalloonText">
    <w:name w:val="Balloon Text"/>
    <w:basedOn w:val="Normal"/>
    <w:link w:val="BalloonTextChar"/>
    <w:uiPriority w:val="99"/>
    <w:semiHidden/>
    <w:unhideWhenUsed/>
    <w:rsid w:val="00080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CFD"/>
    <w:rPr>
      <w:rFonts w:ascii="Tahoma" w:hAnsi="Tahoma" w:cs="Tahoma"/>
      <w:sz w:val="16"/>
      <w:szCs w:val="16"/>
    </w:rPr>
  </w:style>
  <w:style w:type="paragraph" w:styleId="Header">
    <w:name w:val="header"/>
    <w:basedOn w:val="Normal"/>
    <w:link w:val="HeaderChar"/>
    <w:uiPriority w:val="99"/>
    <w:unhideWhenUsed/>
    <w:rsid w:val="003B0C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CD6"/>
  </w:style>
  <w:style w:type="paragraph" w:styleId="Footer">
    <w:name w:val="footer"/>
    <w:basedOn w:val="Normal"/>
    <w:link w:val="FooterChar"/>
    <w:uiPriority w:val="99"/>
    <w:unhideWhenUsed/>
    <w:rsid w:val="003B0C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CD6"/>
  </w:style>
  <w:style w:type="paragraph" w:styleId="Caption">
    <w:name w:val="caption"/>
    <w:basedOn w:val="Normal"/>
    <w:next w:val="Normal"/>
    <w:uiPriority w:val="35"/>
    <w:unhideWhenUsed/>
    <w:qFormat/>
    <w:rsid w:val="00E8606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CHeadings">
    <w:name w:val="TCHeadings"/>
    <w:uiPriority w:val="99"/>
    <w:rsid w:val="002D262C"/>
    <w:pPr>
      <w:numPr>
        <w:numId w:val="1"/>
      </w:numPr>
    </w:pPr>
  </w:style>
  <w:style w:type="character" w:styleId="Hyperlink">
    <w:name w:val="Hyperlink"/>
    <w:basedOn w:val="DefaultParagraphFont"/>
    <w:uiPriority w:val="99"/>
    <w:unhideWhenUsed/>
    <w:rsid w:val="00144E03"/>
    <w:rPr>
      <w:color w:val="0000FF" w:themeColor="hyperlink"/>
      <w:u w:val="single"/>
    </w:rPr>
  </w:style>
  <w:style w:type="paragraph" w:styleId="ListParagraph">
    <w:name w:val="List Paragraph"/>
    <w:basedOn w:val="Normal"/>
    <w:uiPriority w:val="34"/>
    <w:qFormat/>
    <w:rsid w:val="002646DB"/>
    <w:pPr>
      <w:numPr>
        <w:numId w:val="4"/>
      </w:numPr>
      <w:contextualSpacing/>
    </w:pPr>
  </w:style>
  <w:style w:type="character" w:styleId="FollowedHyperlink">
    <w:name w:val="FollowedHyperlink"/>
    <w:basedOn w:val="DefaultParagraphFont"/>
    <w:uiPriority w:val="99"/>
    <w:semiHidden/>
    <w:unhideWhenUsed/>
    <w:rsid w:val="00C01971"/>
    <w:rPr>
      <w:color w:val="800080" w:themeColor="followedHyperlink"/>
      <w:u w:val="single"/>
    </w:rPr>
  </w:style>
  <w:style w:type="paragraph" w:styleId="BalloonText">
    <w:name w:val="Balloon Text"/>
    <w:basedOn w:val="Normal"/>
    <w:link w:val="BalloonTextChar"/>
    <w:uiPriority w:val="99"/>
    <w:semiHidden/>
    <w:unhideWhenUsed/>
    <w:rsid w:val="00080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CFD"/>
    <w:rPr>
      <w:rFonts w:ascii="Tahoma" w:hAnsi="Tahoma" w:cs="Tahoma"/>
      <w:sz w:val="16"/>
      <w:szCs w:val="16"/>
    </w:rPr>
  </w:style>
  <w:style w:type="paragraph" w:styleId="Header">
    <w:name w:val="header"/>
    <w:basedOn w:val="Normal"/>
    <w:link w:val="HeaderChar"/>
    <w:uiPriority w:val="99"/>
    <w:unhideWhenUsed/>
    <w:rsid w:val="003B0C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CD6"/>
  </w:style>
  <w:style w:type="paragraph" w:styleId="Footer">
    <w:name w:val="footer"/>
    <w:basedOn w:val="Normal"/>
    <w:link w:val="FooterChar"/>
    <w:uiPriority w:val="99"/>
    <w:unhideWhenUsed/>
    <w:rsid w:val="003B0C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CD6"/>
  </w:style>
  <w:style w:type="paragraph" w:styleId="Caption">
    <w:name w:val="caption"/>
    <w:basedOn w:val="Normal"/>
    <w:next w:val="Normal"/>
    <w:uiPriority w:val="35"/>
    <w:unhideWhenUsed/>
    <w:qFormat/>
    <w:rsid w:val="00E8606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zuur.com/" TargetMode="External"/><Relationship Id="rId13" Type="http://schemas.openxmlformats.org/officeDocument/2006/relationships/hyperlink" Target="http://www.fao.org/soils-2015/en/" TargetMode="External"/><Relationship Id="rId18" Type="http://schemas.openxmlformats.org/officeDocument/2006/relationships/hyperlink" Target="Plaats:%20Heerenstraattheater,%20Molenstraat%201B%20in%20Wageningen" TargetMode="External"/><Relationship Id="rId26" Type="http://schemas.openxmlformats.org/officeDocument/2006/relationships/hyperlink" Target="http://jaarvandebodem.nl/home" TargetMode="External"/><Relationship Id="rId3" Type="http://schemas.microsoft.com/office/2007/relationships/stylesWithEffects" Target="stylesWithEffects.xml"/><Relationship Id="rId21" Type="http://schemas.openxmlformats.org/officeDocument/2006/relationships/hyperlink" Target="https://knaw.academia.edu/JohnDLi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thomas.caspari@wur.nl" TargetMode="External"/><Relationship Id="rId17" Type="http://schemas.openxmlformats.org/officeDocument/2006/relationships/hyperlink" Target="http://www.isric.org/" TargetMode="External"/><Relationship Id="rId25" Type="http://schemas.openxmlformats.org/officeDocument/2006/relationships/hyperlink" Target="http://isric.org/isric-year-of-soils-events-2015" TargetMode="External"/><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kennislink.nl/thema/thema-gezonde-bodem" TargetMode="External"/><Relationship Id="rId20" Type="http://schemas.openxmlformats.org/officeDocument/2006/relationships/hyperlink" Target="http://www.bodemboeren.nl/" TargetMode="External"/><Relationship Id="rId29"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sric.org/content/let%E2%80%99s-talk-about-soil" TargetMode="External"/><Relationship Id="rId24" Type="http://schemas.openxmlformats.org/officeDocument/2006/relationships/hyperlink" Target="http://www.fao.org/soils-2015/en/" TargetMode="Externa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jaarvandebodem.nl/home" TargetMode="External"/><Relationship Id="rId23" Type="http://schemas.openxmlformats.org/officeDocument/2006/relationships/hyperlink" Target="mailto:thomas.caspari@wur.nl" TargetMode="External"/><Relationship Id="rId28" Type="http://schemas.openxmlformats.org/officeDocument/2006/relationships/image" Target="media/image1.jpg"/><Relationship Id="rId36" Type="http://schemas.openxmlformats.org/officeDocument/2006/relationships/theme" Target="theme/theme1.xml"/><Relationship Id="rId10" Type="http://schemas.openxmlformats.org/officeDocument/2006/relationships/hyperlink" Target="https://knaw.academia.edu/JohnDLiu" TargetMode="External"/><Relationship Id="rId19" Type="http://schemas.openxmlformats.org/officeDocument/2006/relationships/hyperlink" Target="http://www.lazuur.com/"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isric.org" TargetMode="External"/><Relationship Id="rId14" Type="http://schemas.openxmlformats.org/officeDocument/2006/relationships/hyperlink" Target="http://isric.org/isric-year-of-soils-events-2015" TargetMode="External"/><Relationship Id="rId22" Type="http://schemas.openxmlformats.org/officeDocument/2006/relationships/hyperlink" Target="http://isric.org/content/let's-talk-about-soil" TargetMode="External"/><Relationship Id="rId27" Type="http://schemas.openxmlformats.org/officeDocument/2006/relationships/hyperlink" Target="http://www.kennislink.nl/thema/thema-gezonde-bodem" TargetMode="External"/><Relationship Id="rId30" Type="http://schemas.openxmlformats.org/officeDocument/2006/relationships/image" Target="media/image3.GI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Wageningen UR</Company>
  <LinksUpToDate>false</LinksUpToDate>
  <CharactersWithSpaces>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Caspari, Thomas</dc:creator>
  <cp:lastModifiedBy>Caspari, Thomas</cp:lastModifiedBy>
  <cp:revision>5</cp:revision>
  <cp:lastPrinted>2015-08-10T11:36:00Z</cp:lastPrinted>
  <dcterms:created xsi:type="dcterms:W3CDTF">2015-08-27T09:43:00Z</dcterms:created>
  <dcterms:modified xsi:type="dcterms:W3CDTF">2015-08-27T10:01:00Z</dcterms:modified>
</cp:coreProperties>
</file>